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2A" w:rsidRPr="003648B8" w:rsidRDefault="00DC382A" w:rsidP="00281A13">
      <w:pPr>
        <w:keepNext/>
        <w:keepLines/>
        <w:tabs>
          <w:tab w:val="left" w:pos="7608"/>
        </w:tabs>
        <w:spacing w:after="0" w:line="240" w:lineRule="auto"/>
        <w:ind w:right="823"/>
        <w:jc w:val="center"/>
        <w:outlineLvl w:val="1"/>
        <w:rPr>
          <w:rFonts w:ascii="Times New Roman" w:eastAsia="Times New Roman" w:hAnsi="Times New Roman" w:cs="Times New Roman"/>
          <w:b/>
          <w:bCs/>
          <w:sz w:val="24"/>
          <w:szCs w:val="24"/>
          <w:lang w:val="ro-RO"/>
        </w:rPr>
      </w:pPr>
      <w:r w:rsidRPr="003648B8">
        <w:rPr>
          <w:rFonts w:ascii="Times New Roman" w:eastAsia="Times New Roman" w:hAnsi="Times New Roman" w:cs="Times New Roman"/>
          <w:b/>
          <w:bCs/>
          <w:sz w:val="24"/>
          <w:szCs w:val="24"/>
          <w:lang w:val="ro-RO"/>
        </w:rPr>
        <w:t>PROTOCOL CLINIC STANDARDIZAT PENTRU MEDICII DE FAMILIE</w:t>
      </w:r>
    </w:p>
    <w:p w:rsidR="00D22434" w:rsidRPr="003648B8" w:rsidRDefault="00D22434" w:rsidP="00281A13">
      <w:pPr>
        <w:spacing w:line="240" w:lineRule="auto"/>
        <w:jc w:val="center"/>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Tulburarea afectivă bipolară</w:t>
      </w:r>
    </w:p>
    <w:p w:rsidR="00CB789C" w:rsidRPr="003648B8" w:rsidRDefault="00CB789C" w:rsidP="00281A13">
      <w:pPr>
        <w:pStyle w:val="2"/>
        <w:spacing w:line="240" w:lineRule="auto"/>
        <w:rPr>
          <w:color w:val="auto"/>
        </w:rPr>
      </w:pPr>
      <w:r w:rsidRPr="003648B8">
        <w:rPr>
          <w:color w:val="auto"/>
        </w:rPr>
        <w:t xml:space="preserve">                                                                                      </w:t>
      </w:r>
      <w:r w:rsidR="00382ED8" w:rsidRPr="003648B8">
        <w:rPr>
          <w:color w:val="auto"/>
        </w:rPr>
        <w:t xml:space="preserve">                         </w:t>
      </w:r>
      <w:r w:rsidRPr="003648B8">
        <w:rPr>
          <w:color w:val="auto"/>
        </w:rPr>
        <w:t xml:space="preserve">Codul bolii (CIM 10): </w:t>
      </w:r>
      <w:r w:rsidR="00D22434" w:rsidRPr="003648B8">
        <w:rPr>
          <w:color w:val="auto"/>
        </w:rPr>
        <w:t>F30 – F39</w:t>
      </w:r>
    </w:p>
    <w:p w:rsidR="003648B8" w:rsidRDefault="003648B8" w:rsidP="00281A13">
      <w:pPr>
        <w:spacing w:after="0" w:line="240" w:lineRule="auto"/>
        <w:jc w:val="both"/>
        <w:rPr>
          <w:rFonts w:ascii="Times New Roman" w:hAnsi="Times New Roman" w:cs="Times New Roman"/>
          <w:b/>
          <w:bCs/>
          <w:sz w:val="24"/>
          <w:szCs w:val="24"/>
          <w:lang w:val="ro-RO"/>
        </w:rPr>
      </w:pPr>
    </w:p>
    <w:p w:rsidR="00D22434" w:rsidRPr="003648B8" w:rsidRDefault="00D22434" w:rsidP="00281A13">
      <w:pPr>
        <w:spacing w:after="0" w:line="240" w:lineRule="auto"/>
        <w:jc w:val="both"/>
        <w:rPr>
          <w:rFonts w:ascii="Times New Roman" w:hAnsi="Times New Roman" w:cs="Times New Roman"/>
          <w:sz w:val="24"/>
          <w:szCs w:val="24"/>
          <w:lang w:val="ro-RO"/>
        </w:rPr>
      </w:pPr>
      <w:r w:rsidRPr="003648B8">
        <w:rPr>
          <w:rFonts w:ascii="Times New Roman" w:hAnsi="Times New Roman" w:cs="Times New Roman"/>
          <w:b/>
          <w:bCs/>
          <w:sz w:val="24"/>
          <w:szCs w:val="24"/>
          <w:lang w:val="ro-RO"/>
        </w:rPr>
        <w:t>Tulburare afectivă bipolară</w:t>
      </w:r>
      <w:r w:rsidRPr="003648B8">
        <w:rPr>
          <w:rFonts w:ascii="Times New Roman" w:hAnsi="Times New Roman" w:cs="Times New Roman"/>
          <w:sz w:val="24"/>
          <w:szCs w:val="24"/>
          <w:lang w:val="ro-RO"/>
        </w:rPr>
        <w:t xml:space="preserve"> este o tulburare caracterizată prin episoade repetate (cel puţin 2) în care nivelele de dispoziţie şi activitate ale subiectului sunt semnificativ perturbate. Această perturbare constă în unele episoade de elevare a dispoziţiei, energie şi activitate crescută (manie sau </w:t>
      </w:r>
      <w:proofErr w:type="spellStart"/>
      <w:r w:rsidRPr="003648B8">
        <w:rPr>
          <w:rFonts w:ascii="Times New Roman" w:hAnsi="Times New Roman" w:cs="Times New Roman"/>
          <w:sz w:val="24"/>
          <w:szCs w:val="24"/>
          <w:lang w:val="ro-RO"/>
        </w:rPr>
        <w:t>hipomanie</w:t>
      </w:r>
      <w:proofErr w:type="spellEnd"/>
      <w:r w:rsidRPr="003648B8">
        <w:rPr>
          <w:rFonts w:ascii="Times New Roman" w:hAnsi="Times New Roman" w:cs="Times New Roman"/>
          <w:sz w:val="24"/>
          <w:szCs w:val="24"/>
          <w:lang w:val="ro-RO"/>
        </w:rPr>
        <w:t>) şi în altele de scădere a dispoziţiei precum şi o scădere a energiei şi activităţii (depresie). Recuperarea sindroamelor este de obicei completă între episoade. [CIM – 10]</w:t>
      </w:r>
    </w:p>
    <w:p w:rsidR="00DC382A" w:rsidRPr="003648B8" w:rsidRDefault="00CB789C" w:rsidP="00281A13">
      <w:pPr>
        <w:pStyle w:val="2"/>
        <w:spacing w:line="240" w:lineRule="auto"/>
        <w:rPr>
          <w:color w:val="auto"/>
        </w:rPr>
      </w:pPr>
      <w:r w:rsidRPr="003648B8">
        <w:rPr>
          <w:color w:val="auto"/>
        </w:rPr>
        <w:t xml:space="preserve">          </w:t>
      </w:r>
    </w:p>
    <w:p w:rsidR="00281A13" w:rsidRDefault="00794095" w:rsidP="00281A13">
      <w:pPr>
        <w:pStyle w:val="2"/>
        <w:spacing w:line="240" w:lineRule="auto"/>
        <w:rPr>
          <w:color w:val="auto"/>
        </w:rPr>
      </w:pPr>
      <w:r w:rsidRPr="003648B8">
        <w:rPr>
          <w:color w:val="auto"/>
        </w:rPr>
        <w:t xml:space="preserve">MANAGEMENTUL PACIENTULUI CU </w:t>
      </w:r>
      <w:r w:rsidR="00D22434" w:rsidRPr="003648B8">
        <w:rPr>
          <w:bCs w:val="0"/>
          <w:color w:val="auto"/>
        </w:rPr>
        <w:t>TULBURARE AFECTIVĂ BIPOLARĂ</w:t>
      </w:r>
      <w:r w:rsidR="00D22434" w:rsidRPr="003648B8">
        <w:rPr>
          <w:color w:val="auto"/>
        </w:rPr>
        <w:t xml:space="preserve"> </w:t>
      </w:r>
    </w:p>
    <w:p w:rsidR="00CB789C" w:rsidRPr="003648B8" w:rsidRDefault="00794095" w:rsidP="00281A13">
      <w:pPr>
        <w:pStyle w:val="2"/>
        <w:spacing w:line="240" w:lineRule="auto"/>
        <w:rPr>
          <w:color w:val="auto"/>
        </w:rPr>
      </w:pPr>
      <w:r w:rsidRPr="003648B8">
        <w:rPr>
          <w:color w:val="auto"/>
        </w:rPr>
        <w:t>LA NIVEL DE 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120"/>
        <w:gridCol w:w="2149"/>
        <w:gridCol w:w="6153"/>
      </w:tblGrid>
      <w:tr w:rsidR="00717C19" w:rsidRPr="003648B8" w:rsidTr="003648B8">
        <w:trPr>
          <w:trHeight w:val="211"/>
          <w:tblHeader/>
        </w:trPr>
        <w:tc>
          <w:tcPr>
            <w:tcW w:w="1017" w:type="pct"/>
            <w:shd w:val="clear" w:color="auto" w:fill="auto"/>
            <w:hideMark/>
          </w:tcPr>
          <w:p w:rsidR="00CB789C" w:rsidRPr="003648B8" w:rsidRDefault="00CB789C" w:rsidP="00281A13">
            <w:pPr>
              <w:spacing w:after="0" w:line="240" w:lineRule="auto"/>
              <w:jc w:val="center"/>
              <w:rPr>
                <w:rFonts w:ascii="Times New Roman" w:eastAsia="Times New Roman" w:hAnsi="Times New Roman" w:cs="Times New Roman"/>
                <w:b/>
                <w:sz w:val="24"/>
                <w:szCs w:val="24"/>
                <w:lang w:val="ro-RO"/>
              </w:rPr>
            </w:pPr>
            <w:r w:rsidRPr="003648B8">
              <w:rPr>
                <w:rFonts w:ascii="Times New Roman" w:eastAsia="MS PGothic" w:hAnsi="Times New Roman" w:cs="Times New Roman"/>
                <w:b/>
                <w:sz w:val="24"/>
                <w:szCs w:val="24"/>
                <w:lang w:val="ro-RO"/>
              </w:rPr>
              <w:t>Cine acordă îngrijiri</w:t>
            </w:r>
          </w:p>
        </w:tc>
        <w:tc>
          <w:tcPr>
            <w:tcW w:w="1031" w:type="pct"/>
            <w:shd w:val="clear" w:color="auto" w:fill="auto"/>
            <w:hideMark/>
          </w:tcPr>
          <w:p w:rsidR="00CB789C" w:rsidRPr="003648B8" w:rsidRDefault="003648B8" w:rsidP="00281A13">
            <w:pPr>
              <w:spacing w:after="0" w:line="240" w:lineRule="auto"/>
              <w:jc w:val="center"/>
              <w:rPr>
                <w:rFonts w:ascii="Times New Roman" w:eastAsia="Times New Roman" w:hAnsi="Times New Roman" w:cs="Times New Roman"/>
                <w:b/>
                <w:sz w:val="24"/>
                <w:szCs w:val="24"/>
                <w:lang w:val="ro-RO"/>
              </w:rPr>
            </w:pPr>
            <w:r w:rsidRPr="003648B8">
              <w:rPr>
                <w:rFonts w:ascii="Times New Roman" w:eastAsia="Times New Roman" w:hAnsi="Times New Roman" w:cs="Times New Roman"/>
                <w:b/>
                <w:sz w:val="24"/>
                <w:szCs w:val="24"/>
                <w:lang w:val="ro-RO"/>
              </w:rPr>
              <w:t>Scop</w:t>
            </w:r>
          </w:p>
        </w:tc>
        <w:tc>
          <w:tcPr>
            <w:tcW w:w="2951" w:type="pct"/>
            <w:shd w:val="clear" w:color="auto" w:fill="auto"/>
            <w:hideMark/>
          </w:tcPr>
          <w:p w:rsidR="00CB789C" w:rsidRPr="003648B8" w:rsidRDefault="00CB789C" w:rsidP="00281A13">
            <w:pPr>
              <w:spacing w:after="0" w:line="240" w:lineRule="auto"/>
              <w:jc w:val="center"/>
              <w:rPr>
                <w:rFonts w:ascii="Times New Roman" w:eastAsia="Times New Roman" w:hAnsi="Times New Roman" w:cs="Times New Roman"/>
                <w:b/>
                <w:sz w:val="24"/>
                <w:szCs w:val="24"/>
                <w:lang w:val="ro-RO"/>
              </w:rPr>
            </w:pPr>
            <w:r w:rsidRPr="003648B8">
              <w:rPr>
                <w:rFonts w:ascii="Times New Roman" w:eastAsia="MS PGothic" w:hAnsi="Times New Roman" w:cs="Times New Roman"/>
                <w:b/>
                <w:sz w:val="24"/>
                <w:szCs w:val="24"/>
                <w:lang w:val="ro-RO"/>
              </w:rPr>
              <w:t>Intervenția</w:t>
            </w:r>
          </w:p>
        </w:tc>
      </w:tr>
      <w:tr w:rsidR="00717C19" w:rsidRPr="00EA0BF7" w:rsidTr="003648B8">
        <w:trPr>
          <w:trHeight w:val="274"/>
        </w:trPr>
        <w:tc>
          <w:tcPr>
            <w:tcW w:w="1017" w:type="pct"/>
            <w:shd w:val="clear" w:color="auto" w:fill="auto"/>
            <w:hideMark/>
          </w:tcPr>
          <w:p w:rsidR="00CB789C" w:rsidRPr="003648B8" w:rsidRDefault="00585B42" w:rsidP="00281A13">
            <w:pPr>
              <w:spacing w:after="0" w:line="240" w:lineRule="auto"/>
              <w:rPr>
                <w:rFonts w:ascii="Times New Roman" w:eastAsia="Times New Roman" w:hAnsi="Times New Roman" w:cs="Times New Roman"/>
                <w:sz w:val="24"/>
                <w:szCs w:val="24"/>
                <w:lang w:val="ro-RO"/>
              </w:rPr>
            </w:pPr>
            <w:r w:rsidRPr="003648B8">
              <w:rPr>
                <w:rFonts w:ascii="Times New Roman" w:eastAsia="MS PGothic" w:hAnsi="Times New Roman" w:cs="Times New Roman"/>
                <w:sz w:val="24"/>
                <w:szCs w:val="24"/>
                <w:lang w:val="ro-RO"/>
              </w:rPr>
              <w:t>M</w:t>
            </w:r>
            <w:r w:rsidR="00CB789C" w:rsidRPr="003648B8">
              <w:rPr>
                <w:rFonts w:ascii="Times New Roman" w:eastAsia="MS PGothic" w:hAnsi="Times New Roman" w:cs="Times New Roman"/>
                <w:sz w:val="24"/>
                <w:szCs w:val="24"/>
                <w:lang w:val="ro-RO"/>
              </w:rPr>
              <w:t>edicul de familie, asistentul medical</w:t>
            </w:r>
            <w:r w:rsidR="003648B8" w:rsidRPr="003648B8">
              <w:rPr>
                <w:rFonts w:ascii="Times New Roman" w:eastAsia="MS PGothic" w:hAnsi="Times New Roman" w:cs="Times New Roman"/>
                <w:sz w:val="24"/>
                <w:szCs w:val="24"/>
                <w:lang w:val="ro-RO"/>
              </w:rPr>
              <w:t xml:space="preserve"> de familie</w:t>
            </w:r>
          </w:p>
        </w:tc>
        <w:tc>
          <w:tcPr>
            <w:tcW w:w="1031" w:type="pct"/>
            <w:shd w:val="clear" w:color="auto" w:fill="auto"/>
            <w:hideMark/>
          </w:tcPr>
          <w:p w:rsidR="00CB789C" w:rsidRPr="003648B8" w:rsidRDefault="00CB789C" w:rsidP="00281A13">
            <w:pPr>
              <w:spacing w:after="0" w:line="240" w:lineRule="auto"/>
              <w:ind w:right="-108"/>
              <w:rPr>
                <w:rFonts w:ascii="Times New Roman" w:eastAsia="Times New Roman" w:hAnsi="Times New Roman" w:cs="Times New Roman"/>
                <w:sz w:val="24"/>
                <w:szCs w:val="24"/>
                <w:lang w:val="ro-RO"/>
              </w:rPr>
            </w:pPr>
            <w:r w:rsidRPr="003648B8">
              <w:rPr>
                <w:rFonts w:ascii="Times New Roman" w:eastAsia="MS PGothic" w:hAnsi="Times New Roman" w:cs="Times New Roman"/>
                <w:sz w:val="24"/>
                <w:szCs w:val="24"/>
                <w:lang w:val="ro-RO"/>
              </w:rPr>
              <w:t xml:space="preserve">Recunoaşterea tulburărilor </w:t>
            </w:r>
            <w:r w:rsidR="00D22434" w:rsidRPr="003648B8">
              <w:rPr>
                <w:rFonts w:ascii="Times New Roman" w:eastAsia="MS PGothic" w:hAnsi="Times New Roman" w:cs="Times New Roman"/>
                <w:sz w:val="24"/>
                <w:szCs w:val="24"/>
                <w:lang w:val="ro-RO"/>
              </w:rPr>
              <w:t>afective bipolare</w:t>
            </w:r>
            <w:r w:rsidR="003648B8" w:rsidRPr="003648B8">
              <w:rPr>
                <w:rFonts w:ascii="Times New Roman" w:hAnsi="Times New Roman" w:cs="Times New Roman"/>
                <w:bCs/>
                <w:sz w:val="24"/>
                <w:szCs w:val="24"/>
                <w:lang w:val="ro-RO"/>
              </w:rPr>
              <w:t xml:space="preserve"> și e</w:t>
            </w:r>
            <w:r w:rsidR="003648B8" w:rsidRPr="003648B8">
              <w:rPr>
                <w:rFonts w:ascii="Times New Roman" w:eastAsia="MS PGothic" w:hAnsi="Times New Roman" w:cs="Times New Roman"/>
                <w:sz w:val="24"/>
                <w:szCs w:val="24"/>
                <w:lang w:val="ro-RO"/>
              </w:rPr>
              <w:t>valuarea stării pacientului</w:t>
            </w:r>
          </w:p>
        </w:tc>
        <w:tc>
          <w:tcPr>
            <w:tcW w:w="2951" w:type="pct"/>
            <w:shd w:val="clear" w:color="auto" w:fill="auto"/>
            <w:hideMark/>
          </w:tcPr>
          <w:p w:rsidR="001E7EC3" w:rsidRPr="003648B8" w:rsidRDefault="001E7EC3" w:rsidP="00281A13">
            <w:pPr>
              <w:pStyle w:val="a7"/>
              <w:numPr>
                <w:ilvl w:val="0"/>
                <w:numId w:val="1"/>
              </w:numPr>
              <w:spacing w:after="0" w:line="240" w:lineRule="auto"/>
              <w:ind w:left="142" w:right="-142" w:hanging="142"/>
              <w:rPr>
                <w:rFonts w:ascii="Times New Roman" w:hAnsi="Times New Roman" w:cs="Times New Roman"/>
                <w:bCs/>
                <w:sz w:val="24"/>
                <w:szCs w:val="24"/>
                <w:lang w:val="ro-RO"/>
              </w:rPr>
            </w:pPr>
            <w:r w:rsidRPr="003648B8">
              <w:rPr>
                <w:rFonts w:ascii="Times New Roman" w:hAnsi="Times New Roman" w:cs="Times New Roman"/>
                <w:color w:val="000000"/>
                <w:sz w:val="24"/>
                <w:szCs w:val="24"/>
                <w:lang w:val="ro-RO"/>
              </w:rPr>
              <w:t xml:space="preserve">Evaluarea persoanelor cu risc înalt și a semnelor </w:t>
            </w:r>
            <w:proofErr w:type="spellStart"/>
            <w:r w:rsidRPr="003648B8">
              <w:rPr>
                <w:rFonts w:ascii="Times New Roman" w:hAnsi="Times New Roman" w:cs="Times New Roman"/>
                <w:color w:val="000000"/>
                <w:sz w:val="24"/>
                <w:szCs w:val="24"/>
                <w:lang w:val="ro-RO"/>
              </w:rPr>
              <w:t>prodromale</w:t>
            </w:r>
            <w:proofErr w:type="spellEnd"/>
            <w:r w:rsidRPr="003648B8">
              <w:rPr>
                <w:rFonts w:ascii="Times New Roman" w:hAnsi="Times New Roman" w:cs="Times New Roman"/>
                <w:color w:val="000000"/>
                <w:sz w:val="24"/>
                <w:szCs w:val="24"/>
                <w:lang w:val="ro-RO"/>
              </w:rPr>
              <w:t xml:space="preserve"> ce permit suspectarea </w:t>
            </w:r>
            <w:r w:rsidRPr="003648B8">
              <w:rPr>
                <w:rFonts w:ascii="Times New Roman" w:hAnsi="Times New Roman" w:cs="Times New Roman"/>
                <w:sz w:val="24"/>
                <w:szCs w:val="24"/>
                <w:lang w:val="ro-RO"/>
              </w:rPr>
              <w:t>tulburării afective bipolare</w:t>
            </w:r>
            <w:r w:rsidRPr="003648B8">
              <w:rPr>
                <w:rFonts w:ascii="Times New Roman" w:hAnsi="Times New Roman" w:cs="Times New Roman"/>
                <w:color w:val="000000"/>
                <w:sz w:val="24"/>
                <w:szCs w:val="24"/>
                <w:lang w:val="ro-RO"/>
              </w:rPr>
              <w:t>.</w:t>
            </w:r>
          </w:p>
          <w:p w:rsidR="001E7EC3" w:rsidRPr="003648B8" w:rsidRDefault="001E7EC3" w:rsidP="00281A13">
            <w:pPr>
              <w:pStyle w:val="a7"/>
              <w:numPr>
                <w:ilvl w:val="0"/>
                <w:numId w:val="1"/>
              </w:numPr>
              <w:spacing w:after="0" w:line="240" w:lineRule="auto"/>
              <w:ind w:left="142" w:right="-142" w:hanging="142"/>
              <w:rPr>
                <w:rFonts w:ascii="Times New Roman" w:hAnsi="Times New Roman" w:cs="Times New Roman"/>
                <w:bCs/>
                <w:sz w:val="24"/>
                <w:szCs w:val="24"/>
                <w:lang w:val="ro-RO"/>
              </w:rPr>
            </w:pPr>
            <w:r w:rsidRPr="003648B8">
              <w:rPr>
                <w:rFonts w:ascii="Times New Roman" w:hAnsi="Times New Roman" w:cs="Times New Roman"/>
                <w:bCs/>
                <w:sz w:val="24"/>
                <w:szCs w:val="24"/>
                <w:lang w:val="ro-RO"/>
              </w:rPr>
              <w:t xml:space="preserve">Screening-ul persoanelor cu </w:t>
            </w:r>
            <w:r w:rsidRPr="003648B8">
              <w:rPr>
                <w:rFonts w:ascii="Times New Roman" w:eastAsia="MS Mincho" w:hAnsi="Times New Roman" w:cs="Times New Roman"/>
                <w:sz w:val="24"/>
                <w:szCs w:val="24"/>
                <w:lang w:val="ro-RO"/>
              </w:rPr>
              <w:t>tulburării bipolare</w:t>
            </w:r>
            <w:r w:rsidRPr="003648B8">
              <w:rPr>
                <w:rFonts w:ascii="Times New Roman" w:hAnsi="Times New Roman" w:cs="Times New Roman"/>
                <w:bCs/>
                <w:sz w:val="24"/>
                <w:szCs w:val="24"/>
                <w:lang w:val="ro-RO"/>
              </w:rPr>
              <w:t xml:space="preserve"> prin </w:t>
            </w:r>
            <w:r w:rsidRPr="003648B8">
              <w:rPr>
                <w:rFonts w:ascii="Times New Roman" w:eastAsia="MS Mincho" w:hAnsi="Times New Roman" w:cs="Times New Roman"/>
                <w:sz w:val="24"/>
                <w:szCs w:val="24"/>
                <w:lang w:val="ro-RO"/>
              </w:rPr>
              <w:t>Chestionarul tulburărilor dispoziției (MDQ</w:t>
            </w:r>
            <w:r w:rsidRPr="003648B8">
              <w:rPr>
                <w:rFonts w:ascii="Times New Roman" w:hAnsi="Times New Roman" w:cs="Times New Roman"/>
                <w:color w:val="000000"/>
                <w:sz w:val="24"/>
                <w:szCs w:val="24"/>
                <w:lang w:val="ro-RO"/>
              </w:rPr>
              <w:t xml:space="preserve"> QIDS-RR, IMRS)</w:t>
            </w:r>
            <w:r w:rsidR="00EA0BF7">
              <w:rPr>
                <w:rFonts w:ascii="Times New Roman" w:hAnsi="Times New Roman" w:cs="Times New Roman"/>
                <w:color w:val="000000"/>
                <w:sz w:val="24"/>
                <w:szCs w:val="24"/>
                <w:lang w:val="ro-RO"/>
              </w:rPr>
              <w:t>.</w:t>
            </w:r>
          </w:p>
          <w:p w:rsidR="006F34F9" w:rsidRPr="003648B8" w:rsidRDefault="006F34F9" w:rsidP="00281A13">
            <w:pPr>
              <w:pStyle w:val="a7"/>
              <w:numPr>
                <w:ilvl w:val="0"/>
                <w:numId w:val="1"/>
              </w:numPr>
              <w:spacing w:after="0" w:line="240" w:lineRule="auto"/>
              <w:ind w:left="142" w:right="-142" w:hanging="142"/>
              <w:rPr>
                <w:rFonts w:ascii="Times New Roman" w:hAnsi="Times New Roman" w:cs="Times New Roman"/>
                <w:bCs/>
                <w:sz w:val="24"/>
                <w:szCs w:val="24"/>
                <w:lang w:val="ro-RO"/>
              </w:rPr>
            </w:pPr>
            <w:r w:rsidRPr="003648B8">
              <w:rPr>
                <w:rFonts w:ascii="Times New Roman" w:eastAsia="MS PGothic" w:hAnsi="Times New Roman" w:cs="Times New Roman"/>
                <w:sz w:val="24"/>
                <w:szCs w:val="24"/>
                <w:lang w:val="ro-RO"/>
              </w:rPr>
              <w:t>Referirea la CCSM pentru diagnostic şi tratament specializat.</w:t>
            </w:r>
          </w:p>
          <w:p w:rsidR="00CB789C" w:rsidRPr="003648B8" w:rsidRDefault="001E7EC3" w:rsidP="00281A13">
            <w:pPr>
              <w:pStyle w:val="a7"/>
              <w:numPr>
                <w:ilvl w:val="0"/>
                <w:numId w:val="1"/>
              </w:numPr>
              <w:spacing w:after="0" w:line="240" w:lineRule="auto"/>
              <w:ind w:left="176" w:right="-142" w:hanging="176"/>
              <w:rPr>
                <w:rFonts w:ascii="Times New Roman" w:eastAsia="Times New Roman" w:hAnsi="Times New Roman" w:cs="Times New Roman"/>
                <w:sz w:val="24"/>
                <w:szCs w:val="24"/>
                <w:lang w:val="ro-RO"/>
              </w:rPr>
            </w:pPr>
            <w:r w:rsidRPr="003648B8">
              <w:rPr>
                <w:rFonts w:ascii="Times New Roman" w:hAnsi="Times New Roman" w:cs="Times New Roman"/>
                <w:bCs/>
                <w:sz w:val="24"/>
                <w:szCs w:val="24"/>
                <w:lang w:val="ro-RO"/>
              </w:rPr>
              <w:t xml:space="preserve">Prevenirea recidivelor prin </w:t>
            </w:r>
            <w:r w:rsidR="006F34F9" w:rsidRPr="003648B8">
              <w:rPr>
                <w:rFonts w:ascii="Times New Roman" w:hAnsi="Times New Roman" w:cs="Times New Roman"/>
                <w:bCs/>
                <w:sz w:val="24"/>
                <w:szCs w:val="24"/>
                <w:lang w:val="ro-RO"/>
              </w:rPr>
              <w:t>e</w:t>
            </w:r>
            <w:r w:rsidR="006F34F9" w:rsidRPr="003648B8">
              <w:rPr>
                <w:rFonts w:ascii="Times New Roman" w:eastAsia="MS PGothic" w:hAnsi="Times New Roman" w:cs="Times New Roman"/>
                <w:sz w:val="24"/>
                <w:szCs w:val="24"/>
                <w:lang w:val="ro-RO"/>
              </w:rPr>
              <w:t>valuarea stării pacientului și</w:t>
            </w:r>
            <w:r w:rsidR="006F34F9" w:rsidRPr="003648B8">
              <w:rPr>
                <w:rFonts w:ascii="Times New Roman" w:hAnsi="Times New Roman" w:cs="Times New Roman"/>
                <w:bCs/>
                <w:sz w:val="24"/>
                <w:szCs w:val="24"/>
                <w:lang w:val="ro-RO"/>
              </w:rPr>
              <w:t xml:space="preserve"> </w:t>
            </w:r>
            <w:r w:rsidRPr="003648B8">
              <w:rPr>
                <w:rFonts w:ascii="Times New Roman" w:hAnsi="Times New Roman" w:cs="Times New Roman"/>
                <w:bCs/>
                <w:sz w:val="24"/>
                <w:szCs w:val="24"/>
                <w:lang w:val="ro-RO"/>
              </w:rPr>
              <w:t xml:space="preserve">monitorizarea sănătății fizice </w:t>
            </w:r>
            <w:r w:rsidR="006F34F9" w:rsidRPr="003648B8">
              <w:rPr>
                <w:rFonts w:ascii="Times New Roman" w:hAnsi="Times New Roman" w:cs="Times New Roman"/>
                <w:bCs/>
                <w:sz w:val="24"/>
                <w:szCs w:val="24"/>
                <w:lang w:val="ro-RO"/>
              </w:rPr>
              <w:t xml:space="preserve">a </w:t>
            </w:r>
            <w:r w:rsidRPr="003648B8">
              <w:rPr>
                <w:rFonts w:ascii="Times New Roman" w:hAnsi="Times New Roman" w:cs="Times New Roman"/>
                <w:bCs/>
                <w:sz w:val="24"/>
                <w:szCs w:val="24"/>
                <w:lang w:val="ro-RO"/>
              </w:rPr>
              <w:t>cazurilor tratate, inclusiv la cele din CCSM</w:t>
            </w:r>
            <w:r w:rsidR="006F34F9" w:rsidRPr="003648B8">
              <w:rPr>
                <w:rFonts w:ascii="Times New Roman" w:hAnsi="Times New Roman" w:cs="Times New Roman"/>
                <w:bCs/>
                <w:sz w:val="24"/>
                <w:szCs w:val="24"/>
                <w:lang w:val="ro-RO"/>
              </w:rPr>
              <w:t>.</w:t>
            </w:r>
          </w:p>
        </w:tc>
      </w:tr>
    </w:tbl>
    <w:p w:rsidR="00575697" w:rsidRPr="003648B8" w:rsidRDefault="00575697" w:rsidP="00281A13">
      <w:pPr>
        <w:spacing w:after="0" w:line="240" w:lineRule="auto"/>
        <w:ind w:left="720"/>
        <w:rPr>
          <w:rFonts w:ascii="Times New Roman" w:hAnsi="Times New Roman" w:cs="Times New Roman"/>
          <w:b/>
          <w:snapToGrid w:val="0"/>
          <w:sz w:val="24"/>
          <w:szCs w:val="24"/>
          <w:lang w:val="ro-RO"/>
        </w:rPr>
      </w:pPr>
    </w:p>
    <w:p w:rsidR="00CB789C" w:rsidRDefault="00794095" w:rsidP="00281A13">
      <w:pPr>
        <w:spacing w:after="0" w:line="240" w:lineRule="auto"/>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PROFILAXIA (</w:t>
      </w:r>
      <w:r w:rsidR="008A2633" w:rsidRPr="003648B8">
        <w:rPr>
          <w:rFonts w:ascii="Times New Roman" w:hAnsi="Times New Roman" w:cs="Times New Roman"/>
          <w:b/>
          <w:sz w:val="24"/>
          <w:szCs w:val="24"/>
          <w:lang w:val="ro-RO"/>
        </w:rPr>
        <w:t>recomandări generale</w:t>
      </w:r>
      <w:r w:rsidRPr="003648B8">
        <w:rPr>
          <w:rFonts w:ascii="Times New Roman" w:hAnsi="Times New Roman" w:cs="Times New Roman"/>
          <w:b/>
          <w:sz w:val="24"/>
          <w:szCs w:val="24"/>
          <w:lang w:val="ro-RO"/>
        </w:rPr>
        <w:t>)</w:t>
      </w:r>
    </w:p>
    <w:tbl>
      <w:tblPr>
        <w:tblStyle w:val="a6"/>
        <w:tblW w:w="0" w:type="auto"/>
        <w:tblLook w:val="04A0"/>
      </w:tblPr>
      <w:tblGrid>
        <w:gridCol w:w="10422"/>
      </w:tblGrid>
      <w:tr w:rsidR="00255548" w:rsidRPr="00EA0BF7" w:rsidTr="00C324DC">
        <w:trPr>
          <w:trHeight w:val="504"/>
        </w:trPr>
        <w:tc>
          <w:tcPr>
            <w:tcW w:w="10422" w:type="dxa"/>
          </w:tcPr>
          <w:p w:rsidR="00255548" w:rsidRPr="003648B8" w:rsidRDefault="00255548" w:rsidP="00281A13">
            <w:pPr>
              <w:pStyle w:val="a7"/>
              <w:numPr>
                <w:ilvl w:val="0"/>
                <w:numId w:val="1"/>
              </w:numPr>
              <w:ind w:left="142" w:hanging="142"/>
              <w:jc w:val="both"/>
              <w:rPr>
                <w:rFonts w:ascii="Times New Roman" w:eastAsia="HFFDH C+ A Caslon Pro" w:hAnsi="Times New Roman" w:cs="Times New Roman"/>
                <w:sz w:val="24"/>
                <w:szCs w:val="24"/>
                <w:lang w:val="ro-RO"/>
              </w:rPr>
            </w:pPr>
            <w:r w:rsidRPr="003648B8">
              <w:rPr>
                <w:rFonts w:ascii="Times New Roman" w:hAnsi="Times New Roman" w:cs="Times New Roman"/>
                <w:b/>
                <w:bCs/>
                <w:sz w:val="24"/>
                <w:szCs w:val="24"/>
                <w:highlight w:val="white"/>
                <w:lang w:val="ro-RO"/>
              </w:rPr>
              <w:t>Profilaxia primară –</w:t>
            </w:r>
            <w:r w:rsidRPr="003648B8">
              <w:rPr>
                <w:rFonts w:ascii="Times New Roman" w:hAnsi="Times New Roman" w:cs="Times New Roman"/>
                <w:bCs/>
                <w:sz w:val="24"/>
                <w:szCs w:val="24"/>
                <w:highlight w:val="white"/>
                <w:lang w:val="ro-RO"/>
              </w:rPr>
              <w:t xml:space="preserve"> depistarea/</w:t>
            </w:r>
            <w:r w:rsidRPr="003648B8">
              <w:rPr>
                <w:rFonts w:ascii="Times New Roman" w:hAnsi="Times New Roman" w:cs="Times New Roman"/>
                <w:sz w:val="24"/>
                <w:szCs w:val="24"/>
                <w:highlight w:val="white"/>
                <w:lang w:val="ro-RO"/>
              </w:rPr>
              <w:t>atenuarea/excluderea acțiunii unor factori de risc din mediul înconjurător, care pot produce îmbolnăvirea</w:t>
            </w:r>
            <w:r w:rsidR="006F34F9" w:rsidRPr="003648B8">
              <w:rPr>
                <w:rFonts w:ascii="Times New Roman" w:hAnsi="Times New Roman" w:cs="Times New Roman"/>
                <w:sz w:val="24"/>
                <w:szCs w:val="24"/>
                <w:highlight w:val="white"/>
                <w:lang w:val="ro-RO"/>
              </w:rPr>
              <w:t>. S</w:t>
            </w:r>
            <w:r w:rsidRPr="003648B8">
              <w:rPr>
                <w:rFonts w:ascii="Times New Roman" w:hAnsi="Times New Roman" w:cs="Times New Roman"/>
                <w:sz w:val="24"/>
                <w:szCs w:val="24"/>
                <w:highlight w:val="white"/>
                <w:lang w:val="ro-RO"/>
              </w:rPr>
              <w:t>e realizează prin screening-urile care se fac în populație</w:t>
            </w:r>
            <w:r w:rsidR="006F34F9" w:rsidRPr="003648B8">
              <w:rPr>
                <w:rFonts w:ascii="Times New Roman" w:hAnsi="Times New Roman" w:cs="Times New Roman"/>
                <w:sz w:val="24"/>
                <w:szCs w:val="24"/>
                <w:lang w:val="ro-RO"/>
              </w:rPr>
              <w:t>.</w:t>
            </w:r>
          </w:p>
        </w:tc>
      </w:tr>
      <w:tr w:rsidR="00255548" w:rsidRPr="003648B8" w:rsidTr="00C324DC">
        <w:tc>
          <w:tcPr>
            <w:tcW w:w="10422" w:type="dxa"/>
          </w:tcPr>
          <w:p w:rsidR="00255548" w:rsidRPr="003648B8" w:rsidRDefault="00255548" w:rsidP="00281A13">
            <w:pPr>
              <w:pStyle w:val="a7"/>
              <w:numPr>
                <w:ilvl w:val="0"/>
                <w:numId w:val="1"/>
              </w:numPr>
              <w:tabs>
                <w:tab w:val="left" w:pos="142"/>
              </w:tabs>
              <w:ind w:left="142" w:hanging="142"/>
              <w:jc w:val="both"/>
              <w:rPr>
                <w:rFonts w:ascii="Times New Roman" w:hAnsi="Times New Roman" w:cs="Times New Roman"/>
                <w:b/>
                <w:sz w:val="24"/>
                <w:szCs w:val="24"/>
                <w:lang w:val="ro-RO"/>
              </w:rPr>
            </w:pPr>
            <w:r w:rsidRPr="003648B8">
              <w:rPr>
                <w:rFonts w:ascii="Times New Roman" w:hAnsi="Times New Roman" w:cs="Times New Roman"/>
                <w:b/>
                <w:bCs/>
                <w:sz w:val="24"/>
                <w:szCs w:val="24"/>
                <w:highlight w:val="white"/>
                <w:lang w:val="ro-RO"/>
              </w:rPr>
              <w:t>Profilaxia secundară -</w:t>
            </w:r>
            <w:r w:rsidRPr="003648B8">
              <w:rPr>
                <w:rFonts w:ascii="Times New Roman" w:hAnsi="Times New Roman" w:cs="Times New Roman"/>
                <w:sz w:val="24"/>
                <w:szCs w:val="24"/>
                <w:highlight w:val="white"/>
                <w:lang w:val="ro-RO"/>
              </w:rPr>
              <w:t xml:space="preserve"> depist</w:t>
            </w:r>
            <w:r w:rsidR="006F34F9" w:rsidRPr="003648B8">
              <w:rPr>
                <w:rFonts w:ascii="Times New Roman" w:hAnsi="Times New Roman" w:cs="Times New Roman"/>
                <w:sz w:val="24"/>
                <w:szCs w:val="24"/>
                <w:highlight w:val="white"/>
                <w:lang w:val="ro-RO"/>
              </w:rPr>
              <w:t>area</w:t>
            </w:r>
            <w:r w:rsidRPr="003648B8">
              <w:rPr>
                <w:rFonts w:ascii="Times New Roman" w:hAnsi="Times New Roman" w:cs="Times New Roman"/>
                <w:sz w:val="24"/>
                <w:szCs w:val="24"/>
                <w:highlight w:val="white"/>
                <w:lang w:val="ro-RO"/>
              </w:rPr>
              <w:t xml:space="preserve"> acutizăril</w:t>
            </w:r>
            <w:r w:rsidR="006F34F9" w:rsidRPr="003648B8">
              <w:rPr>
                <w:rFonts w:ascii="Times New Roman" w:hAnsi="Times New Roman" w:cs="Times New Roman"/>
                <w:sz w:val="24"/>
                <w:szCs w:val="24"/>
                <w:highlight w:val="white"/>
                <w:lang w:val="ro-RO"/>
              </w:rPr>
              <w:t>or</w:t>
            </w:r>
            <w:r w:rsidRPr="003648B8">
              <w:rPr>
                <w:rFonts w:ascii="Times New Roman" w:hAnsi="Times New Roman" w:cs="Times New Roman"/>
                <w:sz w:val="24"/>
                <w:szCs w:val="24"/>
                <w:highlight w:val="white"/>
                <w:lang w:val="ro-RO"/>
              </w:rPr>
              <w:t>/riscul</w:t>
            </w:r>
            <w:r w:rsidR="006F34F9" w:rsidRPr="003648B8">
              <w:rPr>
                <w:rFonts w:ascii="Times New Roman" w:hAnsi="Times New Roman" w:cs="Times New Roman"/>
                <w:sz w:val="24"/>
                <w:szCs w:val="24"/>
                <w:highlight w:val="white"/>
                <w:lang w:val="ro-RO"/>
              </w:rPr>
              <w:t>ui</w:t>
            </w:r>
            <w:r w:rsidRPr="003648B8">
              <w:rPr>
                <w:rFonts w:ascii="Times New Roman" w:hAnsi="Times New Roman" w:cs="Times New Roman"/>
                <w:sz w:val="24"/>
                <w:szCs w:val="24"/>
                <w:highlight w:val="white"/>
                <w:lang w:val="ro-RO"/>
              </w:rPr>
              <w:t xml:space="preserve"> de recidivă în stadiul precoce, pentru a reduce durata și severitatea episoadelor, prevenirea complicațiilor/recidivelor</w:t>
            </w:r>
            <w:r w:rsidR="006F34F9" w:rsidRPr="003648B8">
              <w:rPr>
                <w:rFonts w:ascii="Times New Roman" w:hAnsi="Times New Roman" w:cs="Times New Roman"/>
                <w:sz w:val="24"/>
                <w:szCs w:val="24"/>
                <w:highlight w:val="white"/>
                <w:lang w:val="ro-RO"/>
              </w:rPr>
              <w:t>. S</w:t>
            </w:r>
            <w:r w:rsidRPr="003648B8">
              <w:rPr>
                <w:rFonts w:ascii="Times New Roman" w:hAnsi="Times New Roman" w:cs="Times New Roman"/>
                <w:sz w:val="24"/>
                <w:szCs w:val="24"/>
                <w:highlight w:val="white"/>
                <w:lang w:val="ro-RO"/>
              </w:rPr>
              <w:t>e aplică în stadiul de boală deja diagnosticată.</w:t>
            </w:r>
          </w:p>
        </w:tc>
      </w:tr>
      <w:tr w:rsidR="00255548" w:rsidRPr="00EA0BF7" w:rsidTr="00C324DC">
        <w:tc>
          <w:tcPr>
            <w:tcW w:w="10422" w:type="dxa"/>
          </w:tcPr>
          <w:p w:rsidR="00255548" w:rsidRPr="003648B8" w:rsidRDefault="00255548" w:rsidP="00281A13">
            <w:pPr>
              <w:pStyle w:val="a7"/>
              <w:numPr>
                <w:ilvl w:val="0"/>
                <w:numId w:val="1"/>
              </w:numPr>
              <w:ind w:left="142" w:hanging="142"/>
              <w:jc w:val="both"/>
              <w:rPr>
                <w:rFonts w:ascii="Times New Roman" w:hAnsi="Times New Roman" w:cs="Times New Roman"/>
                <w:sz w:val="24"/>
                <w:szCs w:val="24"/>
                <w:highlight w:val="white"/>
                <w:lang w:val="ro-RO"/>
              </w:rPr>
            </w:pPr>
            <w:r w:rsidRPr="003648B8">
              <w:rPr>
                <w:rFonts w:ascii="Times New Roman" w:hAnsi="Times New Roman" w:cs="Times New Roman"/>
                <w:b/>
                <w:bCs/>
                <w:sz w:val="24"/>
                <w:szCs w:val="24"/>
                <w:highlight w:val="white"/>
                <w:lang w:val="ro-RO"/>
              </w:rPr>
              <w:t xml:space="preserve">Profilaxia terțiară </w:t>
            </w:r>
            <w:r w:rsidR="006F34F9" w:rsidRPr="003648B8">
              <w:rPr>
                <w:rFonts w:ascii="Times New Roman" w:hAnsi="Times New Roman" w:cs="Times New Roman"/>
                <w:bCs/>
                <w:sz w:val="24"/>
                <w:szCs w:val="24"/>
                <w:highlight w:val="white"/>
                <w:lang w:val="ro-RO"/>
              </w:rPr>
              <w:t xml:space="preserve">- </w:t>
            </w:r>
            <w:r w:rsidRPr="003648B8">
              <w:rPr>
                <w:rFonts w:ascii="Times New Roman" w:hAnsi="Times New Roman" w:cs="Times New Roman"/>
                <w:bCs/>
                <w:sz w:val="24"/>
                <w:szCs w:val="24"/>
                <w:highlight w:val="white"/>
                <w:lang w:val="ro-RO"/>
              </w:rPr>
              <w:t>recupera</w:t>
            </w:r>
            <w:r w:rsidR="006F34F9" w:rsidRPr="003648B8">
              <w:rPr>
                <w:rFonts w:ascii="Times New Roman" w:hAnsi="Times New Roman" w:cs="Times New Roman"/>
                <w:bCs/>
                <w:sz w:val="24"/>
                <w:szCs w:val="24"/>
                <w:highlight w:val="white"/>
                <w:lang w:val="ro-RO"/>
              </w:rPr>
              <w:t>rea</w:t>
            </w:r>
            <w:r w:rsidRPr="003648B8">
              <w:rPr>
                <w:rFonts w:ascii="Times New Roman" w:hAnsi="Times New Roman" w:cs="Times New Roman"/>
                <w:bCs/>
                <w:sz w:val="24"/>
                <w:szCs w:val="24"/>
                <w:highlight w:val="white"/>
                <w:lang w:val="ro-RO"/>
              </w:rPr>
              <w:t xml:space="preserve"> și</w:t>
            </w:r>
            <w:r w:rsidR="006F34F9" w:rsidRPr="003648B8">
              <w:rPr>
                <w:rFonts w:ascii="Times New Roman" w:hAnsi="Times New Roman" w:cs="Times New Roman"/>
                <w:bCs/>
                <w:sz w:val="24"/>
                <w:szCs w:val="24"/>
                <w:highlight w:val="white"/>
                <w:lang w:val="ro-RO"/>
              </w:rPr>
              <w:t xml:space="preserve"> </w:t>
            </w:r>
            <w:r w:rsidRPr="003648B8">
              <w:rPr>
                <w:rFonts w:ascii="Times New Roman" w:hAnsi="Times New Roman" w:cs="Times New Roman"/>
                <w:bCs/>
                <w:sz w:val="24"/>
                <w:szCs w:val="24"/>
                <w:highlight w:val="white"/>
                <w:lang w:val="ro-RO"/>
              </w:rPr>
              <w:t>readapta</w:t>
            </w:r>
            <w:r w:rsidR="006F34F9" w:rsidRPr="003648B8">
              <w:rPr>
                <w:rFonts w:ascii="Times New Roman" w:hAnsi="Times New Roman" w:cs="Times New Roman"/>
                <w:bCs/>
                <w:sz w:val="24"/>
                <w:szCs w:val="24"/>
                <w:highlight w:val="white"/>
                <w:lang w:val="ro-RO"/>
              </w:rPr>
              <w:t>rea</w:t>
            </w:r>
            <w:r w:rsidRPr="003648B8">
              <w:rPr>
                <w:rFonts w:ascii="Times New Roman" w:hAnsi="Times New Roman" w:cs="Times New Roman"/>
                <w:bCs/>
                <w:sz w:val="24"/>
                <w:szCs w:val="24"/>
                <w:highlight w:val="white"/>
                <w:lang w:val="ro-RO"/>
              </w:rPr>
              <w:t xml:space="preserve"> pacientul</w:t>
            </w:r>
            <w:r w:rsidR="006F34F9" w:rsidRPr="003648B8">
              <w:rPr>
                <w:rFonts w:ascii="Times New Roman" w:hAnsi="Times New Roman" w:cs="Times New Roman"/>
                <w:bCs/>
                <w:sz w:val="24"/>
                <w:szCs w:val="24"/>
                <w:highlight w:val="white"/>
                <w:lang w:val="ro-RO"/>
              </w:rPr>
              <w:t>ui</w:t>
            </w:r>
            <w:r w:rsidRPr="003648B8">
              <w:rPr>
                <w:rFonts w:ascii="Times New Roman" w:hAnsi="Times New Roman" w:cs="Times New Roman"/>
                <w:bCs/>
                <w:sz w:val="24"/>
                <w:szCs w:val="24"/>
                <w:highlight w:val="white"/>
                <w:lang w:val="ro-RO"/>
              </w:rPr>
              <w:t xml:space="preserve"> ajuns într-o stare avansată de boală și reintegra</w:t>
            </w:r>
            <w:r w:rsidR="006F34F9" w:rsidRPr="003648B8">
              <w:rPr>
                <w:rFonts w:ascii="Times New Roman" w:hAnsi="Times New Roman" w:cs="Times New Roman"/>
                <w:bCs/>
                <w:sz w:val="24"/>
                <w:szCs w:val="24"/>
                <w:highlight w:val="white"/>
                <w:lang w:val="ro-RO"/>
              </w:rPr>
              <w:t>rea</w:t>
            </w:r>
            <w:r w:rsidRPr="003648B8">
              <w:rPr>
                <w:rFonts w:ascii="Times New Roman" w:hAnsi="Times New Roman" w:cs="Times New Roman"/>
                <w:bCs/>
                <w:sz w:val="24"/>
                <w:szCs w:val="24"/>
                <w:highlight w:val="white"/>
                <w:lang w:val="ro-RO"/>
              </w:rPr>
              <w:t xml:space="preserve"> în familie, la locul de muncă, în societate</w:t>
            </w:r>
            <w:r w:rsidRPr="003648B8">
              <w:rPr>
                <w:rFonts w:ascii="Times New Roman" w:hAnsi="Times New Roman" w:cs="Times New Roman"/>
                <w:b/>
                <w:bCs/>
                <w:sz w:val="24"/>
                <w:szCs w:val="24"/>
                <w:highlight w:val="white"/>
                <w:lang w:val="ro-RO"/>
              </w:rPr>
              <w:t>.</w:t>
            </w:r>
          </w:p>
        </w:tc>
      </w:tr>
    </w:tbl>
    <w:p w:rsidR="00255548" w:rsidRPr="003648B8" w:rsidRDefault="00255548" w:rsidP="00281A13">
      <w:pPr>
        <w:spacing w:after="0" w:line="240" w:lineRule="auto"/>
        <w:jc w:val="center"/>
        <w:rPr>
          <w:rFonts w:ascii="Times New Roman" w:hAnsi="Times New Roman" w:cs="Times New Roman"/>
          <w:b/>
          <w:sz w:val="24"/>
          <w:szCs w:val="24"/>
          <w:lang w:val="ro-RO"/>
        </w:rPr>
      </w:pPr>
    </w:p>
    <w:p w:rsidR="00C324DC" w:rsidRDefault="00C324DC" w:rsidP="00281A13">
      <w:pPr>
        <w:spacing w:after="0" w:line="240" w:lineRule="auto"/>
        <w:jc w:val="center"/>
        <w:rPr>
          <w:rFonts w:ascii="Times New Roman" w:eastAsia="Times New Roman" w:hAnsi="Times New Roman" w:cs="Times New Roman"/>
          <w:b/>
          <w:sz w:val="24"/>
          <w:szCs w:val="24"/>
          <w:lang w:val="ro-RO"/>
        </w:rPr>
      </w:pPr>
      <w:r w:rsidRPr="003648B8">
        <w:rPr>
          <w:rFonts w:ascii="Times New Roman" w:eastAsia="Times New Roman" w:hAnsi="Times New Roman" w:cs="Times New Roman"/>
          <w:b/>
          <w:sz w:val="24"/>
          <w:szCs w:val="24"/>
          <w:lang w:val="ro-RO"/>
        </w:rPr>
        <w:t>FACTORI DE RISC</w:t>
      </w:r>
    </w:p>
    <w:tbl>
      <w:tblPr>
        <w:tblStyle w:val="a6"/>
        <w:tblW w:w="0" w:type="auto"/>
        <w:tblLook w:val="04A0"/>
      </w:tblPr>
      <w:tblGrid>
        <w:gridCol w:w="10422"/>
      </w:tblGrid>
      <w:tr w:rsidR="004A3F6C" w:rsidRPr="003648B8" w:rsidTr="00C324DC">
        <w:trPr>
          <w:trHeight w:val="2353"/>
        </w:trPr>
        <w:tc>
          <w:tcPr>
            <w:tcW w:w="10422" w:type="dxa"/>
          </w:tcPr>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Risc crescut când sun prezente antecedente familiale de manie/boală bipolară [Kaplan </w:t>
            </w:r>
            <w:proofErr w:type="spellStart"/>
            <w:r w:rsidRPr="003648B8">
              <w:rPr>
                <w:rFonts w:ascii="Times New Roman" w:hAnsi="Times New Roman" w:cs="Times New Roman"/>
                <w:sz w:val="24"/>
                <w:szCs w:val="24"/>
                <w:lang w:val="ro-RO"/>
              </w:rPr>
              <w:t>Sadock</w:t>
            </w:r>
            <w:proofErr w:type="spellEnd"/>
            <w:r w:rsidRPr="003648B8">
              <w:rPr>
                <w:rFonts w:ascii="Times New Roman" w:hAnsi="Times New Roman" w:cs="Times New Roman"/>
                <w:sz w:val="24"/>
                <w:szCs w:val="24"/>
                <w:lang w:val="ro-RO"/>
              </w:rPr>
              <w:t>].</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Riscul estimativ morbid de 3-8% la rudele de generația I a probandului cu TAB.[Kaplan </w:t>
            </w:r>
            <w:proofErr w:type="spellStart"/>
            <w:r w:rsidRPr="003648B8">
              <w:rPr>
                <w:rFonts w:ascii="Times New Roman" w:hAnsi="Times New Roman" w:cs="Times New Roman"/>
                <w:sz w:val="24"/>
                <w:szCs w:val="24"/>
                <w:lang w:val="ro-RO"/>
              </w:rPr>
              <w:t>Sadock</w:t>
            </w:r>
            <w:proofErr w:type="spellEnd"/>
            <w:r w:rsidRPr="003648B8">
              <w:rPr>
                <w:rFonts w:ascii="Times New Roman" w:hAnsi="Times New Roman" w:cs="Times New Roman"/>
                <w:sz w:val="24"/>
                <w:szCs w:val="24"/>
                <w:lang w:val="ro-RO"/>
              </w:rPr>
              <w:t xml:space="preserve">]; </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Copilul cu un părinte bipolar are un risc de 10-25% de a face boala [Kaplan </w:t>
            </w:r>
            <w:proofErr w:type="spellStart"/>
            <w:r w:rsidRPr="003648B8">
              <w:rPr>
                <w:rFonts w:ascii="Times New Roman" w:hAnsi="Times New Roman" w:cs="Times New Roman"/>
                <w:sz w:val="24"/>
                <w:szCs w:val="24"/>
                <w:lang w:val="ro-RO"/>
              </w:rPr>
              <w:t>Sadock</w:t>
            </w:r>
            <w:proofErr w:type="spellEnd"/>
            <w:r w:rsidRPr="003648B8">
              <w:rPr>
                <w:rFonts w:ascii="Times New Roman" w:hAnsi="Times New Roman" w:cs="Times New Roman"/>
                <w:sz w:val="24"/>
                <w:szCs w:val="24"/>
                <w:lang w:val="ro-RO"/>
              </w:rPr>
              <w:t xml:space="preserve">]. </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Copilul cu ambii părinți bipolari are un risc de 20-50% de a face boala [Kaplan </w:t>
            </w:r>
            <w:proofErr w:type="spellStart"/>
            <w:r w:rsidRPr="003648B8">
              <w:rPr>
                <w:rFonts w:ascii="Times New Roman" w:hAnsi="Times New Roman" w:cs="Times New Roman"/>
                <w:sz w:val="24"/>
                <w:szCs w:val="24"/>
                <w:lang w:val="ro-RO"/>
              </w:rPr>
              <w:t>Sadock</w:t>
            </w:r>
            <w:proofErr w:type="spellEnd"/>
            <w:r w:rsidRPr="003648B8">
              <w:rPr>
                <w:rFonts w:ascii="Times New Roman" w:hAnsi="Times New Roman" w:cs="Times New Roman"/>
                <w:sz w:val="24"/>
                <w:szCs w:val="24"/>
                <w:lang w:val="ro-RO"/>
              </w:rPr>
              <w:t xml:space="preserve">]. </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Concordanță gemeni MZ bipolari=40-70%</w:t>
            </w:r>
            <w:r w:rsidR="003648B8">
              <w:rPr>
                <w:rFonts w:ascii="Times New Roman" w:hAnsi="Times New Roman" w:cs="Times New Roman"/>
                <w:sz w:val="24"/>
                <w:szCs w:val="24"/>
                <w:lang w:val="ro-RO"/>
              </w:rPr>
              <w:t xml:space="preserve">. </w:t>
            </w:r>
            <w:r w:rsidRPr="003648B8">
              <w:rPr>
                <w:rFonts w:ascii="Times New Roman" w:hAnsi="Times New Roman" w:cs="Times New Roman"/>
                <w:sz w:val="24"/>
                <w:szCs w:val="24"/>
                <w:lang w:val="ro-RO"/>
              </w:rPr>
              <w:t xml:space="preserve">Concordanță gemeni BZ bipolari=20% [Kaplan </w:t>
            </w:r>
            <w:proofErr w:type="spellStart"/>
            <w:r w:rsidRPr="003648B8">
              <w:rPr>
                <w:rFonts w:ascii="Times New Roman" w:hAnsi="Times New Roman" w:cs="Times New Roman"/>
                <w:sz w:val="24"/>
                <w:szCs w:val="24"/>
                <w:lang w:val="ro-RO"/>
              </w:rPr>
              <w:t>Sadock</w:t>
            </w:r>
            <w:proofErr w:type="spellEnd"/>
            <w:r w:rsidRPr="003648B8">
              <w:rPr>
                <w:rFonts w:ascii="Times New Roman" w:hAnsi="Times New Roman" w:cs="Times New Roman"/>
                <w:sz w:val="24"/>
                <w:szCs w:val="24"/>
                <w:lang w:val="ro-RO"/>
              </w:rPr>
              <w:t>].</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Peste 90% din indivizii care au prezentat un singur episod maniacal vor prezenta ulterior episoade depresive recurente.</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Aproximativ 60% din episoadele maniacale apar cu puțin timp înaintea unui episod depresiv major. </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Femeile au o probabilitate mai mare să prezinte ciclicitate rapidă și stări mixte și să aibă un tipar de </w:t>
            </w:r>
            <w:proofErr w:type="spellStart"/>
            <w:r w:rsidRPr="003648B8">
              <w:rPr>
                <w:rFonts w:ascii="Times New Roman" w:hAnsi="Times New Roman" w:cs="Times New Roman"/>
                <w:sz w:val="24"/>
                <w:szCs w:val="24"/>
                <w:lang w:val="ro-RO"/>
              </w:rPr>
              <w:t>comorbidități</w:t>
            </w:r>
            <w:proofErr w:type="spellEnd"/>
            <w:r w:rsidRPr="003648B8">
              <w:rPr>
                <w:rFonts w:ascii="Times New Roman" w:hAnsi="Times New Roman" w:cs="Times New Roman"/>
                <w:sz w:val="24"/>
                <w:szCs w:val="24"/>
                <w:lang w:val="ro-RO"/>
              </w:rPr>
              <w:t xml:space="preserve"> diferit de cel al bărbaților, printre care frecvența mai ridicată a tulburărilor de comportament alimentar, pe tot parcursul vieții. </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Femeile cu tulburare bipolară tip I sau tip II au o probabilitate mai mare să sufere de simptome depresive, comparativ cu bărbații. Acestea au, de asemenea, un risc mai mare pe tot parcursul vieții pentru tulburări ale consumului de alcool comparativ cu bărbații și o probabilitate mult mai ridicată de a asocia acest tip de tulburări decât femeile din populația generală.</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Aproximativ 5-15% din indivizii cu tulburare bipolară tip II vor dezvolta în final un episod maniacal care va schimba diagnosticul în tulburare bipolară tip I, indiferent de evoluția ulterioară</w:t>
            </w:r>
            <w:r w:rsidR="003648B8">
              <w:rPr>
                <w:rFonts w:ascii="Times New Roman" w:hAnsi="Times New Roman" w:cs="Times New Roman"/>
                <w:sz w:val="24"/>
                <w:szCs w:val="24"/>
                <w:lang w:val="ro-RO"/>
              </w:rPr>
              <w:t>.</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Prevalența tulburării ciclotimice în serviciile clinice specializate în TA poate fi cuprinsă între 3</w:t>
            </w:r>
            <w:r w:rsidR="00281A13">
              <w:rPr>
                <w:rFonts w:ascii="Times New Roman" w:hAnsi="Times New Roman" w:cs="Times New Roman"/>
                <w:sz w:val="24"/>
                <w:szCs w:val="24"/>
                <w:lang w:val="ro-RO"/>
              </w:rPr>
              <w:t>-</w:t>
            </w:r>
            <w:r w:rsidRPr="003648B8">
              <w:rPr>
                <w:rFonts w:ascii="Times New Roman" w:hAnsi="Times New Roman" w:cs="Times New Roman"/>
                <w:sz w:val="24"/>
                <w:szCs w:val="24"/>
                <w:lang w:val="ro-RO"/>
              </w:rPr>
              <w:t xml:space="preserve"> 5%.</w:t>
            </w:r>
          </w:p>
          <w:p w:rsidR="004A3F6C" w:rsidRPr="003648B8" w:rsidRDefault="004A3F6C" w:rsidP="00281A13">
            <w:pPr>
              <w:numPr>
                <w:ilvl w:val="0"/>
                <w:numId w:val="11"/>
              </w:num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Există un risc de 15-50% ca un individ cu tulburare ciclotimică să dezvolte ulterior o tulburare bipolară de tip I sau II.</w:t>
            </w:r>
          </w:p>
          <w:p w:rsidR="004A3F6C" w:rsidRPr="003648B8" w:rsidRDefault="004A3F6C" w:rsidP="00281A13">
            <w:pPr>
              <w:numPr>
                <w:ilvl w:val="0"/>
                <w:numId w:val="11"/>
              </w:numPr>
              <w:jc w:val="both"/>
              <w:rPr>
                <w:rFonts w:ascii="Times New Roman" w:eastAsia="Times New Roman" w:hAnsi="Times New Roman" w:cs="Times New Roman"/>
                <w:b/>
                <w:sz w:val="24"/>
                <w:szCs w:val="24"/>
                <w:lang w:val="ro-RO"/>
              </w:rPr>
            </w:pPr>
            <w:r w:rsidRPr="003648B8">
              <w:rPr>
                <w:rFonts w:ascii="Times New Roman" w:hAnsi="Times New Roman" w:cs="Times New Roman"/>
                <w:sz w:val="24"/>
                <w:szCs w:val="24"/>
                <w:lang w:val="ro-RO"/>
              </w:rPr>
              <w:t xml:space="preserve">La copiii cu tulburare ciclotimică, vârsta medie de debut a simptomelor este </w:t>
            </w:r>
            <w:r w:rsidR="003648B8">
              <w:rPr>
                <w:rFonts w:ascii="Times New Roman" w:hAnsi="Times New Roman" w:cs="Times New Roman"/>
                <w:sz w:val="24"/>
                <w:szCs w:val="24"/>
                <w:lang w:val="ro-RO"/>
              </w:rPr>
              <w:t xml:space="preserve">de </w:t>
            </w:r>
            <w:r w:rsidRPr="003648B8">
              <w:rPr>
                <w:rFonts w:ascii="Times New Roman" w:hAnsi="Times New Roman" w:cs="Times New Roman"/>
                <w:sz w:val="24"/>
                <w:szCs w:val="24"/>
                <w:lang w:val="ro-RO"/>
              </w:rPr>
              <w:t>6,5 ani. [DSM - 5].</w:t>
            </w:r>
          </w:p>
        </w:tc>
      </w:tr>
    </w:tbl>
    <w:p w:rsidR="00432FE7" w:rsidRDefault="00432FE7" w:rsidP="00281A13">
      <w:pPr>
        <w:pStyle w:val="LightGrid-Accent31"/>
        <w:spacing w:after="0"/>
        <w:ind w:left="0"/>
        <w:jc w:val="center"/>
        <w:rPr>
          <w:rFonts w:eastAsia="Times New Roman"/>
          <w:b/>
          <w:sz w:val="24"/>
          <w:szCs w:val="24"/>
        </w:rPr>
      </w:pPr>
    </w:p>
    <w:p w:rsidR="00651AF3" w:rsidRPr="003648B8" w:rsidRDefault="002843C6" w:rsidP="00281A13">
      <w:pPr>
        <w:pStyle w:val="LightGrid-Accent31"/>
        <w:spacing w:after="0"/>
        <w:ind w:left="0"/>
        <w:jc w:val="center"/>
        <w:rPr>
          <w:sz w:val="24"/>
          <w:szCs w:val="24"/>
        </w:rPr>
      </w:pPr>
      <w:r w:rsidRPr="003648B8">
        <w:rPr>
          <w:rFonts w:eastAsia="Times New Roman"/>
          <w:b/>
          <w:sz w:val="24"/>
          <w:szCs w:val="24"/>
        </w:rPr>
        <w:t>SCREENING-UL</w:t>
      </w:r>
    </w:p>
    <w:p w:rsidR="00A72EFF" w:rsidRPr="00751905" w:rsidRDefault="00651AF3" w:rsidP="00281A13">
      <w:pPr>
        <w:pStyle w:val="LightGrid-Accent31"/>
        <w:spacing w:after="0"/>
        <w:ind w:left="0"/>
        <w:rPr>
          <w:sz w:val="24"/>
          <w:szCs w:val="24"/>
        </w:rPr>
      </w:pPr>
      <w:r w:rsidRPr="003648B8">
        <w:rPr>
          <w:sz w:val="24"/>
          <w:szCs w:val="24"/>
        </w:rPr>
        <w:t xml:space="preserve">Se </w:t>
      </w:r>
      <w:r w:rsidR="002843C6" w:rsidRPr="003648B8">
        <w:rPr>
          <w:sz w:val="24"/>
          <w:szCs w:val="24"/>
        </w:rPr>
        <w:t>efectuează</w:t>
      </w:r>
      <w:r w:rsidRPr="003648B8">
        <w:rPr>
          <w:sz w:val="24"/>
          <w:szCs w:val="24"/>
        </w:rPr>
        <w:t xml:space="preserve"> prin intermediul mai mult</w:t>
      </w:r>
      <w:r w:rsidR="002843C6" w:rsidRPr="003648B8">
        <w:rPr>
          <w:sz w:val="24"/>
          <w:szCs w:val="24"/>
        </w:rPr>
        <w:t>or</w:t>
      </w:r>
      <w:r w:rsidRPr="003648B8">
        <w:rPr>
          <w:sz w:val="24"/>
          <w:szCs w:val="24"/>
        </w:rPr>
        <w:t xml:space="preserve"> instrumente recomandate</w:t>
      </w:r>
      <w:r w:rsidR="005156DF" w:rsidRPr="003648B8">
        <w:rPr>
          <w:sz w:val="24"/>
          <w:szCs w:val="24"/>
        </w:rPr>
        <w:t>, l</w:t>
      </w:r>
      <w:r w:rsidR="006A65F6" w:rsidRPr="003648B8">
        <w:rPr>
          <w:sz w:val="24"/>
          <w:szCs w:val="24"/>
        </w:rPr>
        <w:t xml:space="preserve">a nivel de AMP </w:t>
      </w:r>
      <w:r w:rsidR="00CB5517" w:rsidRPr="003648B8">
        <w:rPr>
          <w:sz w:val="24"/>
          <w:szCs w:val="24"/>
        </w:rPr>
        <w:t xml:space="preserve">în special </w:t>
      </w:r>
      <w:r w:rsidR="004A3F6C" w:rsidRPr="003648B8">
        <w:rPr>
          <w:rFonts w:eastAsia="MS Mincho"/>
          <w:sz w:val="24"/>
          <w:szCs w:val="24"/>
        </w:rPr>
        <w:t>Chestionarul tulburărilor dispoziției (MDQ,</w:t>
      </w:r>
      <w:r w:rsidR="004A3F6C" w:rsidRPr="003648B8">
        <w:rPr>
          <w:sz w:val="24"/>
          <w:szCs w:val="24"/>
        </w:rPr>
        <w:t xml:space="preserve"> </w:t>
      </w:r>
      <w:r w:rsidR="004A3F6C" w:rsidRPr="003648B8">
        <w:rPr>
          <w:sz w:val="24"/>
          <w:szCs w:val="24"/>
          <w:lang w:eastAsia="en-US"/>
        </w:rPr>
        <w:t>Scala Young se evaluare a maniei</w:t>
      </w:r>
      <w:r w:rsidR="0009592E" w:rsidRPr="003648B8">
        <w:rPr>
          <w:sz w:val="24"/>
          <w:szCs w:val="24"/>
          <w:lang w:eastAsia="en-US"/>
        </w:rPr>
        <w:t>,</w:t>
      </w:r>
      <w:r w:rsidR="0009592E" w:rsidRPr="003648B8">
        <w:rPr>
          <w:rFonts w:eastAsia="Arial"/>
          <w:color w:val="221D1F"/>
          <w:sz w:val="24"/>
          <w:szCs w:val="24"/>
        </w:rPr>
        <w:t xml:space="preserve"> QIDS) </w:t>
      </w:r>
      <w:r w:rsidR="005156DF" w:rsidRPr="00751905">
        <w:rPr>
          <w:rFonts w:eastAsia="Arial"/>
          <w:sz w:val="24"/>
          <w:szCs w:val="24"/>
        </w:rPr>
        <w:t>(vezi Anexele</w:t>
      </w:r>
      <w:r w:rsidR="000670DC" w:rsidRPr="00751905">
        <w:rPr>
          <w:rFonts w:eastAsia="Arial"/>
          <w:sz w:val="24"/>
          <w:szCs w:val="24"/>
        </w:rPr>
        <w:t xml:space="preserve"> </w:t>
      </w:r>
      <w:r w:rsidR="005156DF" w:rsidRPr="00751905">
        <w:rPr>
          <w:rFonts w:eastAsia="Arial"/>
          <w:sz w:val="24"/>
          <w:szCs w:val="24"/>
        </w:rPr>
        <w:t xml:space="preserve">11,12,15 </w:t>
      </w:r>
      <w:r w:rsidR="003648B8" w:rsidRPr="00751905">
        <w:rPr>
          <w:rFonts w:eastAsia="Arial"/>
          <w:sz w:val="24"/>
          <w:szCs w:val="24"/>
        </w:rPr>
        <w:t xml:space="preserve">din </w:t>
      </w:r>
      <w:r w:rsidR="005156DF" w:rsidRPr="00751905">
        <w:rPr>
          <w:rFonts w:eastAsia="Arial"/>
          <w:sz w:val="24"/>
          <w:szCs w:val="24"/>
        </w:rPr>
        <w:t>PCN</w:t>
      </w:r>
      <w:r w:rsidR="005156DF" w:rsidRPr="00751905">
        <w:rPr>
          <w:b/>
          <w:sz w:val="24"/>
          <w:szCs w:val="24"/>
        </w:rPr>
        <w:t xml:space="preserve"> </w:t>
      </w:r>
      <w:r w:rsidR="005156DF" w:rsidRPr="00751905">
        <w:rPr>
          <w:sz w:val="24"/>
          <w:szCs w:val="24"/>
        </w:rPr>
        <w:t>Tulbur</w:t>
      </w:r>
      <w:r w:rsidR="00EA0BF7">
        <w:rPr>
          <w:sz w:val="24"/>
          <w:szCs w:val="24"/>
        </w:rPr>
        <w:t>area</w:t>
      </w:r>
      <w:r w:rsidR="005156DF" w:rsidRPr="00751905">
        <w:rPr>
          <w:sz w:val="24"/>
          <w:szCs w:val="24"/>
        </w:rPr>
        <w:t xml:space="preserve"> afectiv</w:t>
      </w:r>
      <w:r w:rsidR="00EA0BF7">
        <w:rPr>
          <w:sz w:val="24"/>
          <w:szCs w:val="24"/>
        </w:rPr>
        <w:t>ă</w:t>
      </w:r>
      <w:r w:rsidR="005156DF" w:rsidRPr="00751905">
        <w:rPr>
          <w:sz w:val="24"/>
          <w:szCs w:val="24"/>
        </w:rPr>
        <w:t xml:space="preserve"> bipolar</w:t>
      </w:r>
      <w:r w:rsidR="00EA0BF7">
        <w:rPr>
          <w:sz w:val="24"/>
          <w:szCs w:val="24"/>
        </w:rPr>
        <w:t>ă</w:t>
      </w:r>
      <w:r w:rsidR="005156DF" w:rsidRPr="00751905">
        <w:rPr>
          <w:rFonts w:eastAsia="Arial"/>
          <w:sz w:val="24"/>
          <w:szCs w:val="24"/>
        </w:rPr>
        <w:t>)</w:t>
      </w:r>
      <w:r w:rsidR="003648B8" w:rsidRPr="00751905">
        <w:rPr>
          <w:rFonts w:eastAsia="Arial"/>
          <w:sz w:val="24"/>
          <w:szCs w:val="24"/>
        </w:rPr>
        <w:t>.</w:t>
      </w:r>
    </w:p>
    <w:p w:rsidR="00585B42" w:rsidRPr="003648B8" w:rsidRDefault="00585B42" w:rsidP="00281A13">
      <w:pPr>
        <w:spacing w:after="0" w:line="240" w:lineRule="auto"/>
        <w:jc w:val="center"/>
        <w:rPr>
          <w:rFonts w:ascii="Times New Roman" w:hAnsi="Times New Roman" w:cs="Times New Roman"/>
          <w:b/>
          <w:sz w:val="24"/>
          <w:szCs w:val="24"/>
          <w:lang w:val="ro-RO"/>
        </w:rPr>
      </w:pPr>
    </w:p>
    <w:p w:rsidR="00651AF3" w:rsidRDefault="0015444E" w:rsidP="00281A13">
      <w:pPr>
        <w:spacing w:after="0" w:line="240" w:lineRule="auto"/>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 xml:space="preserve">ANAMNESTIC </w:t>
      </w:r>
    </w:p>
    <w:p w:rsidR="00C324DC" w:rsidRPr="003648B8" w:rsidRDefault="00C324DC" w:rsidP="00281A13">
      <w:pPr>
        <w:spacing w:after="0" w:line="240" w:lineRule="auto"/>
        <w:jc w:val="center"/>
        <w:rPr>
          <w:rFonts w:ascii="Times New Roman" w:hAnsi="Times New Roman" w:cs="Times New Roman"/>
          <w:b/>
          <w:sz w:val="24"/>
          <w:szCs w:val="24"/>
          <w:lang w:val="ro-RO"/>
        </w:rPr>
      </w:pPr>
    </w:p>
    <w:tbl>
      <w:tblPr>
        <w:tblStyle w:val="a6"/>
        <w:tblW w:w="10206" w:type="dxa"/>
        <w:tblInd w:w="108" w:type="dxa"/>
        <w:tblLook w:val="04A0"/>
      </w:tblPr>
      <w:tblGrid>
        <w:gridCol w:w="4820"/>
        <w:gridCol w:w="5386"/>
      </w:tblGrid>
      <w:tr w:rsidR="00717C19" w:rsidRPr="003648B8" w:rsidTr="00281A13">
        <w:trPr>
          <w:trHeight w:val="344"/>
        </w:trPr>
        <w:tc>
          <w:tcPr>
            <w:tcW w:w="10206" w:type="dxa"/>
            <w:gridSpan w:val="2"/>
            <w:tcBorders>
              <w:bottom w:val="single" w:sz="4" w:space="0" w:color="auto"/>
            </w:tcBorders>
            <w:shd w:val="clear" w:color="auto" w:fill="D9D9D9" w:themeFill="background1" w:themeFillShade="D9"/>
          </w:tcPr>
          <w:p w:rsidR="006D3AAA" w:rsidRDefault="0009592E" w:rsidP="00281A13">
            <w:pPr>
              <w:numPr>
                <w:ilvl w:val="0"/>
                <w:numId w:val="13"/>
              </w:numPr>
              <w:ind w:left="284" w:hanging="284"/>
              <w:jc w:val="both"/>
              <w:rPr>
                <w:rFonts w:ascii="Times New Roman" w:hAnsi="Times New Roman" w:cs="Times New Roman"/>
                <w:b/>
                <w:sz w:val="24"/>
                <w:szCs w:val="24"/>
                <w:lang w:val="ro-RO"/>
              </w:rPr>
            </w:pPr>
            <w:r w:rsidRPr="003648B8">
              <w:rPr>
                <w:rFonts w:ascii="Times New Roman" w:hAnsi="Times New Roman" w:cs="Times New Roman"/>
                <w:b/>
                <w:sz w:val="24"/>
                <w:szCs w:val="24"/>
                <w:lang w:val="ro-RO"/>
              </w:rPr>
              <w:t>Depistarea simptomelor specifice episodului Depresiv</w:t>
            </w:r>
          </w:p>
          <w:p w:rsidR="00281A13" w:rsidRPr="003648B8" w:rsidRDefault="00281A13" w:rsidP="00281A13">
            <w:pPr>
              <w:ind w:left="284"/>
              <w:jc w:val="both"/>
              <w:rPr>
                <w:rFonts w:ascii="Times New Roman" w:hAnsi="Times New Roman" w:cs="Times New Roman"/>
                <w:b/>
                <w:sz w:val="24"/>
                <w:szCs w:val="24"/>
                <w:lang w:val="ro-RO"/>
              </w:rPr>
            </w:pPr>
          </w:p>
        </w:tc>
      </w:tr>
      <w:tr w:rsidR="00281A13" w:rsidRPr="003648B8" w:rsidTr="00281A13">
        <w:trPr>
          <w:trHeight w:val="197"/>
        </w:trPr>
        <w:tc>
          <w:tcPr>
            <w:tcW w:w="10206" w:type="dxa"/>
            <w:gridSpan w:val="2"/>
            <w:tcBorders>
              <w:top w:val="single" w:sz="4" w:space="0" w:color="auto"/>
              <w:bottom w:val="single" w:sz="4" w:space="0" w:color="auto"/>
            </w:tcBorders>
          </w:tcPr>
          <w:p w:rsidR="00281A13" w:rsidRPr="00C324DC" w:rsidRDefault="00281A13" w:rsidP="00281A13">
            <w:pPr>
              <w:numPr>
                <w:ilvl w:val="0"/>
                <w:numId w:val="14"/>
              </w:numPr>
              <w:jc w:val="center"/>
              <w:rPr>
                <w:rFonts w:ascii="Times New Roman" w:hAnsi="Times New Roman" w:cs="Times New Roman"/>
                <w:b/>
                <w:sz w:val="24"/>
                <w:szCs w:val="24"/>
                <w:lang w:val="ro-RO"/>
              </w:rPr>
            </w:pPr>
            <w:r w:rsidRPr="003648B8">
              <w:rPr>
                <w:rFonts w:ascii="Times New Roman" w:hAnsi="Times New Roman" w:cs="Times New Roman"/>
                <w:b/>
                <w:bCs/>
                <w:sz w:val="24"/>
                <w:szCs w:val="24"/>
                <w:lang w:val="ro-RO"/>
              </w:rPr>
              <w:t>Informații obținute din istoric</w:t>
            </w:r>
          </w:p>
          <w:p w:rsidR="00C324DC" w:rsidRPr="003648B8" w:rsidRDefault="00C324DC" w:rsidP="00C324DC">
            <w:pPr>
              <w:ind w:left="1080"/>
              <w:rPr>
                <w:rFonts w:ascii="Times New Roman" w:hAnsi="Times New Roman" w:cs="Times New Roman"/>
                <w:b/>
                <w:sz w:val="24"/>
                <w:szCs w:val="24"/>
                <w:lang w:val="ro-RO"/>
              </w:rPr>
            </w:pPr>
          </w:p>
        </w:tc>
      </w:tr>
      <w:tr w:rsidR="0009592E" w:rsidRPr="003648B8" w:rsidTr="00281A13">
        <w:trPr>
          <w:trHeight w:val="2597"/>
        </w:trPr>
        <w:tc>
          <w:tcPr>
            <w:tcW w:w="4820" w:type="dxa"/>
            <w:tcBorders>
              <w:top w:val="single" w:sz="4" w:space="0" w:color="auto"/>
              <w:bottom w:val="single" w:sz="4" w:space="0" w:color="auto"/>
              <w:right w:val="single" w:sz="4" w:space="0" w:color="auto"/>
            </w:tcBorders>
          </w:tcPr>
          <w:p w:rsidR="0009592E" w:rsidRPr="003648B8" w:rsidRDefault="0009592E"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Dispoziție depresivă –</w:t>
            </w:r>
            <w:r w:rsidR="00F4130B" w:rsidRPr="003648B8">
              <w:rPr>
                <w:rFonts w:ascii="Times New Roman" w:hAnsi="Times New Roman" w:cs="Times New Roman"/>
                <w:sz w:val="24"/>
                <w:szCs w:val="24"/>
                <w:lang w:val="ro-RO"/>
              </w:rPr>
              <w:t xml:space="preserve"> </w:t>
            </w:r>
            <w:r w:rsidRPr="003648B8">
              <w:rPr>
                <w:rFonts w:ascii="Times New Roman" w:hAnsi="Times New Roman" w:cs="Times New Roman"/>
                <w:sz w:val="24"/>
                <w:szCs w:val="24"/>
                <w:lang w:val="ro-RO"/>
              </w:rPr>
              <w:t>sentiment subiectiv de tristețe, pentru o perioadă prelungită de timp.</w:t>
            </w:r>
          </w:p>
          <w:p w:rsidR="0009592E" w:rsidRPr="003648B8" w:rsidRDefault="0009592E"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proofErr w:type="spellStart"/>
            <w:r w:rsidRPr="003648B8">
              <w:rPr>
                <w:rFonts w:ascii="Times New Roman" w:hAnsi="Times New Roman" w:cs="Times New Roman"/>
                <w:sz w:val="24"/>
                <w:szCs w:val="24"/>
                <w:lang w:val="ro-RO"/>
              </w:rPr>
              <w:t>Anhedonie</w:t>
            </w:r>
            <w:proofErr w:type="spellEnd"/>
            <w:r w:rsidRPr="003648B8">
              <w:rPr>
                <w:rFonts w:ascii="Times New Roman" w:hAnsi="Times New Roman" w:cs="Times New Roman"/>
                <w:sz w:val="24"/>
                <w:szCs w:val="24"/>
                <w:lang w:val="ro-RO"/>
              </w:rPr>
              <w:t xml:space="preserve"> – incapacitatea de a resimți plăcere.</w:t>
            </w:r>
          </w:p>
          <w:p w:rsidR="0009592E" w:rsidRPr="003648B8" w:rsidRDefault="0009592E"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Retragere socială.</w:t>
            </w:r>
          </w:p>
          <w:p w:rsidR="0009592E" w:rsidRPr="003648B8" w:rsidRDefault="0009592E"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Lipsa motivației, toleranță la frustrare redusă.</w:t>
            </w:r>
          </w:p>
          <w:p w:rsidR="0009592E" w:rsidRPr="003648B8" w:rsidRDefault="0009592E"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Semne vegetative.</w:t>
            </w:r>
          </w:p>
          <w:p w:rsidR="0009592E" w:rsidRPr="003648B8" w:rsidRDefault="0009592E"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Pierderea libidoului.</w:t>
            </w:r>
          </w:p>
          <w:p w:rsidR="0009592E" w:rsidRPr="003648B8" w:rsidRDefault="0009592E"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Pierdere în greutate și anorexie.</w:t>
            </w:r>
          </w:p>
          <w:p w:rsidR="0009592E" w:rsidRPr="003648B8" w:rsidRDefault="00F4130B" w:rsidP="00281A13">
            <w:pPr>
              <w:pStyle w:val="LightGrid-Accent31"/>
              <w:spacing w:after="0"/>
              <w:ind w:left="0"/>
              <w:rPr>
                <w:i/>
                <w:sz w:val="24"/>
                <w:szCs w:val="24"/>
              </w:rPr>
            </w:pPr>
            <w:r w:rsidRPr="003648B8">
              <w:rPr>
                <w:sz w:val="24"/>
                <w:szCs w:val="24"/>
              </w:rPr>
              <w:t xml:space="preserve">- Creștere în greutate și </w:t>
            </w:r>
            <w:proofErr w:type="spellStart"/>
            <w:r w:rsidRPr="003648B8">
              <w:rPr>
                <w:sz w:val="24"/>
                <w:szCs w:val="24"/>
              </w:rPr>
              <w:t>hiperfagie</w:t>
            </w:r>
            <w:proofErr w:type="spellEnd"/>
          </w:p>
        </w:tc>
        <w:tc>
          <w:tcPr>
            <w:tcW w:w="5386" w:type="dxa"/>
            <w:tcBorders>
              <w:top w:val="single" w:sz="4" w:space="0" w:color="auto"/>
              <w:left w:val="single" w:sz="4" w:space="0" w:color="auto"/>
              <w:bottom w:val="single" w:sz="4" w:space="0" w:color="auto"/>
            </w:tcBorders>
          </w:tcPr>
          <w:p w:rsidR="0009592E" w:rsidRPr="003648B8" w:rsidRDefault="00F4130B"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r w:rsidR="0009592E" w:rsidRPr="003648B8">
              <w:rPr>
                <w:rFonts w:ascii="Times New Roman" w:hAnsi="Times New Roman" w:cs="Times New Roman"/>
                <w:sz w:val="24"/>
                <w:szCs w:val="24"/>
                <w:lang w:val="ro-RO"/>
              </w:rPr>
              <w:t>Nivel scăzut al energiei; fatigabilitate.</w:t>
            </w:r>
          </w:p>
          <w:p w:rsidR="0009592E" w:rsidRPr="003648B8" w:rsidRDefault="00F4130B"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r w:rsidR="0009592E" w:rsidRPr="003648B8">
              <w:rPr>
                <w:rFonts w:ascii="Times New Roman" w:hAnsi="Times New Roman" w:cs="Times New Roman"/>
                <w:sz w:val="24"/>
                <w:szCs w:val="24"/>
                <w:lang w:val="ro-RO"/>
              </w:rPr>
              <w:t>Tulburări menstruale.</w:t>
            </w:r>
          </w:p>
          <w:p w:rsidR="0009592E" w:rsidRPr="003648B8" w:rsidRDefault="00F4130B"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r w:rsidR="0009592E" w:rsidRPr="003648B8">
              <w:rPr>
                <w:rFonts w:ascii="Times New Roman" w:hAnsi="Times New Roman" w:cs="Times New Roman"/>
                <w:sz w:val="24"/>
                <w:szCs w:val="24"/>
                <w:lang w:val="ro-RO"/>
              </w:rPr>
              <w:t>Treziri matinale (insomnie terminală – trezire mai devreme decât î-și poate permite să doarmă); aproximativ 75% dintre pacienții depresivi au tulburări de somn – fie insomnie, fie hipersomnie,</w:t>
            </w:r>
          </w:p>
          <w:p w:rsidR="0009592E" w:rsidRPr="003648B8" w:rsidRDefault="00F4130B"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r w:rsidR="0009592E" w:rsidRPr="003648B8">
              <w:rPr>
                <w:rFonts w:ascii="Times New Roman" w:hAnsi="Times New Roman" w:cs="Times New Roman"/>
                <w:sz w:val="24"/>
                <w:szCs w:val="24"/>
                <w:lang w:val="ro-RO"/>
              </w:rPr>
              <w:t>Variație diurnă (circadiană) a dispoziției (simptomele depresiei fiind mai intense dimineața).</w:t>
            </w:r>
          </w:p>
          <w:p w:rsidR="0009592E" w:rsidRPr="003648B8" w:rsidRDefault="00F4130B"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r w:rsidR="0009592E" w:rsidRPr="003648B8">
              <w:rPr>
                <w:rFonts w:ascii="Times New Roman" w:hAnsi="Times New Roman" w:cs="Times New Roman"/>
                <w:sz w:val="24"/>
                <w:szCs w:val="24"/>
                <w:lang w:val="ro-RO"/>
              </w:rPr>
              <w:t>Constipație.</w:t>
            </w:r>
          </w:p>
          <w:p w:rsidR="0009592E" w:rsidRPr="003648B8" w:rsidRDefault="00F4130B"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r w:rsidR="0009592E" w:rsidRPr="003648B8">
              <w:rPr>
                <w:rFonts w:ascii="Times New Roman" w:hAnsi="Times New Roman" w:cs="Times New Roman"/>
                <w:sz w:val="24"/>
                <w:szCs w:val="24"/>
                <w:lang w:val="ro-RO"/>
              </w:rPr>
              <w:t>Uscăciunea gurii.</w:t>
            </w:r>
          </w:p>
          <w:p w:rsidR="0009592E" w:rsidRPr="003648B8" w:rsidRDefault="00F4130B" w:rsidP="00281A13">
            <w:pPr>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r w:rsidR="0009592E" w:rsidRPr="003648B8">
              <w:rPr>
                <w:rFonts w:ascii="Times New Roman" w:hAnsi="Times New Roman" w:cs="Times New Roman"/>
                <w:sz w:val="24"/>
                <w:szCs w:val="24"/>
                <w:lang w:val="ro-RO"/>
              </w:rPr>
              <w:t>Cefalee.</w:t>
            </w:r>
          </w:p>
        </w:tc>
      </w:tr>
      <w:tr w:rsidR="00F4130B" w:rsidRPr="00EA0BF7" w:rsidTr="00281A13">
        <w:trPr>
          <w:trHeight w:val="207"/>
        </w:trPr>
        <w:tc>
          <w:tcPr>
            <w:tcW w:w="10206" w:type="dxa"/>
            <w:gridSpan w:val="2"/>
            <w:tcBorders>
              <w:top w:val="single" w:sz="4" w:space="0" w:color="auto"/>
              <w:bottom w:val="single" w:sz="4" w:space="0" w:color="auto"/>
            </w:tcBorders>
          </w:tcPr>
          <w:p w:rsidR="00F4130B" w:rsidRPr="00C324DC" w:rsidRDefault="00F4130B" w:rsidP="00281A13">
            <w:pPr>
              <w:pStyle w:val="LightGrid-Accent31"/>
              <w:numPr>
                <w:ilvl w:val="0"/>
                <w:numId w:val="14"/>
              </w:numPr>
              <w:spacing w:after="0"/>
              <w:jc w:val="center"/>
              <w:rPr>
                <w:sz w:val="24"/>
                <w:szCs w:val="24"/>
              </w:rPr>
            </w:pPr>
            <w:r w:rsidRPr="003648B8">
              <w:rPr>
                <w:b/>
                <w:sz w:val="24"/>
                <w:szCs w:val="24"/>
              </w:rPr>
              <w:t>Date obținute din examinarea stării mintale prezente</w:t>
            </w:r>
          </w:p>
          <w:p w:rsidR="00C324DC" w:rsidRPr="003648B8" w:rsidRDefault="00C324DC" w:rsidP="00C324DC">
            <w:pPr>
              <w:pStyle w:val="LightGrid-Accent31"/>
              <w:spacing w:after="0"/>
              <w:ind w:left="1080"/>
              <w:rPr>
                <w:sz w:val="24"/>
                <w:szCs w:val="24"/>
              </w:rPr>
            </w:pPr>
          </w:p>
        </w:tc>
      </w:tr>
      <w:tr w:rsidR="00F4130B" w:rsidRPr="00EA0BF7" w:rsidTr="00281A13">
        <w:trPr>
          <w:trHeight w:val="2901"/>
        </w:trPr>
        <w:tc>
          <w:tcPr>
            <w:tcW w:w="4820" w:type="dxa"/>
            <w:tcBorders>
              <w:top w:val="single" w:sz="4" w:space="0" w:color="auto"/>
              <w:bottom w:val="single" w:sz="4" w:space="0" w:color="auto"/>
              <w:right w:val="single" w:sz="4" w:space="0" w:color="auto"/>
            </w:tcBorders>
          </w:tcPr>
          <w:p w:rsidR="00F4130B" w:rsidRPr="003648B8" w:rsidRDefault="00F4130B" w:rsidP="00281A13">
            <w:pPr>
              <w:tabs>
                <w:tab w:val="left" w:pos="176"/>
              </w:tabs>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  Aspectul și comportamentul general</w:t>
            </w:r>
            <w:r w:rsidRPr="003648B8">
              <w:rPr>
                <w:rFonts w:ascii="Times New Roman" w:hAnsi="Times New Roman" w:cs="Times New Roman"/>
                <w:bCs/>
                <w:sz w:val="24"/>
                <w:szCs w:val="24"/>
                <w:lang w:val="ro-RO"/>
              </w:rPr>
              <w:t xml:space="preserve"> – inhibiție sau agitație psihomotorie, contact ocular deficitar, plâns spontan, deprimare, inatenție </w:t>
            </w:r>
            <w:proofErr w:type="spellStart"/>
            <w:r w:rsidRPr="003648B8">
              <w:rPr>
                <w:rFonts w:ascii="Times New Roman" w:hAnsi="Times New Roman" w:cs="Times New Roman"/>
                <w:bCs/>
                <w:sz w:val="24"/>
                <w:szCs w:val="24"/>
                <w:lang w:val="ro-RO"/>
              </w:rPr>
              <w:t>vis-a-vis</w:t>
            </w:r>
            <w:proofErr w:type="spellEnd"/>
            <w:r w:rsidRPr="003648B8">
              <w:rPr>
                <w:rFonts w:ascii="Times New Roman" w:hAnsi="Times New Roman" w:cs="Times New Roman"/>
                <w:bCs/>
                <w:sz w:val="24"/>
                <w:szCs w:val="24"/>
                <w:lang w:val="ro-RO"/>
              </w:rPr>
              <w:t xml:space="preserve"> de aspectul personal.</w:t>
            </w:r>
          </w:p>
          <w:p w:rsidR="00F4130B" w:rsidRPr="003648B8" w:rsidRDefault="00F4130B" w:rsidP="00281A13">
            <w:pPr>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 Afect</w:t>
            </w:r>
            <w:r w:rsidRPr="003648B8">
              <w:rPr>
                <w:rFonts w:ascii="Times New Roman" w:hAnsi="Times New Roman" w:cs="Times New Roman"/>
                <w:bCs/>
                <w:sz w:val="24"/>
                <w:szCs w:val="24"/>
                <w:lang w:val="ro-RO"/>
              </w:rPr>
              <w:t xml:space="preserve"> – </w:t>
            </w:r>
            <w:proofErr w:type="spellStart"/>
            <w:r w:rsidRPr="003648B8">
              <w:rPr>
                <w:rFonts w:ascii="Times New Roman" w:hAnsi="Times New Roman" w:cs="Times New Roman"/>
                <w:bCs/>
                <w:sz w:val="24"/>
                <w:szCs w:val="24"/>
                <w:lang w:val="ro-RO"/>
              </w:rPr>
              <w:t>constricționat</w:t>
            </w:r>
            <w:proofErr w:type="spellEnd"/>
            <w:r w:rsidRPr="003648B8">
              <w:rPr>
                <w:rFonts w:ascii="Times New Roman" w:hAnsi="Times New Roman" w:cs="Times New Roman"/>
                <w:bCs/>
                <w:sz w:val="24"/>
                <w:szCs w:val="24"/>
                <w:lang w:val="ro-RO"/>
              </w:rPr>
              <w:t xml:space="preserve"> sau labil.</w:t>
            </w:r>
          </w:p>
          <w:p w:rsidR="00F4130B" w:rsidRPr="003648B8" w:rsidRDefault="00F4130B" w:rsidP="00281A13">
            <w:pPr>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 Dispoziție</w:t>
            </w:r>
            <w:r w:rsidRPr="003648B8">
              <w:rPr>
                <w:rFonts w:ascii="Times New Roman" w:hAnsi="Times New Roman" w:cs="Times New Roman"/>
                <w:bCs/>
                <w:sz w:val="24"/>
                <w:szCs w:val="24"/>
                <w:lang w:val="ro-RO"/>
              </w:rPr>
              <w:t xml:space="preserve"> – deprimată, iritată, frustrată, tristă.</w:t>
            </w:r>
          </w:p>
          <w:p w:rsidR="00F4130B" w:rsidRPr="003648B8" w:rsidRDefault="00F4130B" w:rsidP="00281A13">
            <w:pPr>
              <w:jc w:val="both"/>
              <w:rPr>
                <w:rFonts w:ascii="Times New Roman" w:hAnsi="Times New Roman" w:cs="Times New Roman"/>
                <w:b/>
                <w:bCs/>
                <w:sz w:val="24"/>
                <w:szCs w:val="24"/>
                <w:lang w:val="ro-RO"/>
              </w:rPr>
            </w:pPr>
            <w:proofErr w:type="spellStart"/>
            <w:r w:rsidRPr="003648B8">
              <w:rPr>
                <w:rFonts w:ascii="Times New Roman" w:hAnsi="Times New Roman" w:cs="Times New Roman"/>
                <w:b/>
                <w:bCs/>
                <w:sz w:val="24"/>
                <w:szCs w:val="24"/>
                <w:lang w:val="ro-RO"/>
              </w:rPr>
              <w:t>-Vorbire</w:t>
            </w:r>
            <w:proofErr w:type="spellEnd"/>
            <w:r w:rsidRPr="003648B8">
              <w:rPr>
                <w:rFonts w:ascii="Times New Roman" w:hAnsi="Times New Roman" w:cs="Times New Roman"/>
                <w:bCs/>
                <w:sz w:val="24"/>
                <w:szCs w:val="24"/>
                <w:lang w:val="ro-RO"/>
              </w:rPr>
              <w:t xml:space="preserve"> – </w:t>
            </w:r>
            <w:proofErr w:type="spellStart"/>
            <w:r w:rsidRPr="003648B8">
              <w:rPr>
                <w:rFonts w:ascii="Times New Roman" w:hAnsi="Times New Roman" w:cs="Times New Roman"/>
                <w:bCs/>
                <w:sz w:val="24"/>
                <w:szCs w:val="24"/>
                <w:lang w:val="ro-RO"/>
              </w:rPr>
              <w:t>spontanietate</w:t>
            </w:r>
            <w:proofErr w:type="spellEnd"/>
            <w:r w:rsidRPr="003648B8">
              <w:rPr>
                <w:rFonts w:ascii="Times New Roman" w:hAnsi="Times New Roman" w:cs="Times New Roman"/>
                <w:bCs/>
                <w:sz w:val="24"/>
                <w:szCs w:val="24"/>
                <w:lang w:val="ro-RO"/>
              </w:rPr>
              <w:t xml:space="preserve"> redusă sau absentă, monosilabică, pauze lungi, voce slabă, lipsită de forță, monotonă.</w:t>
            </w:r>
          </w:p>
          <w:p w:rsidR="00F4130B" w:rsidRPr="003648B8" w:rsidRDefault="00F4130B" w:rsidP="00281A13">
            <w:pPr>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 Conținutul gândirii</w:t>
            </w:r>
            <w:r w:rsidRPr="003648B8">
              <w:rPr>
                <w:rFonts w:ascii="Times New Roman" w:hAnsi="Times New Roman" w:cs="Times New Roman"/>
                <w:bCs/>
                <w:sz w:val="24"/>
                <w:szCs w:val="24"/>
                <w:lang w:val="ro-RO"/>
              </w:rPr>
              <w:t xml:space="preserve"> – ideația </w:t>
            </w:r>
            <w:proofErr w:type="spellStart"/>
            <w:r w:rsidRPr="003648B8">
              <w:rPr>
                <w:rFonts w:ascii="Times New Roman" w:hAnsi="Times New Roman" w:cs="Times New Roman"/>
                <w:bCs/>
                <w:sz w:val="24"/>
                <w:szCs w:val="24"/>
                <w:lang w:val="ro-RO"/>
              </w:rPr>
              <w:t>suicidară</w:t>
            </w:r>
            <w:proofErr w:type="spellEnd"/>
            <w:r w:rsidRPr="003648B8">
              <w:rPr>
                <w:rFonts w:ascii="Times New Roman" w:hAnsi="Times New Roman" w:cs="Times New Roman"/>
                <w:bCs/>
                <w:sz w:val="24"/>
                <w:szCs w:val="24"/>
                <w:lang w:val="ro-RO"/>
              </w:rPr>
              <w:t xml:space="preserve"> afectează 60% dintre pacienții depresivi, iar 15% încearcă să se </w:t>
            </w:r>
          </w:p>
        </w:tc>
        <w:tc>
          <w:tcPr>
            <w:tcW w:w="5386" w:type="dxa"/>
            <w:tcBorders>
              <w:top w:val="single" w:sz="4" w:space="0" w:color="auto"/>
              <w:left w:val="single" w:sz="4" w:space="0" w:color="auto"/>
              <w:bottom w:val="single" w:sz="4" w:space="0" w:color="auto"/>
            </w:tcBorders>
          </w:tcPr>
          <w:p w:rsidR="00F4130B" w:rsidRPr="003648B8" w:rsidRDefault="00F4130B" w:rsidP="00281A13">
            <w:pPr>
              <w:tabs>
                <w:tab w:val="left" w:pos="175"/>
              </w:tabs>
              <w:jc w:val="both"/>
              <w:rPr>
                <w:rFonts w:ascii="Times New Roman" w:hAnsi="Times New Roman" w:cs="Times New Roman"/>
                <w:b/>
                <w:bCs/>
                <w:sz w:val="24"/>
                <w:szCs w:val="24"/>
                <w:lang w:val="ro-RO"/>
              </w:rPr>
            </w:pPr>
            <w:r w:rsidRPr="003648B8">
              <w:rPr>
                <w:rFonts w:ascii="Times New Roman" w:hAnsi="Times New Roman" w:cs="Times New Roman"/>
                <w:bCs/>
                <w:sz w:val="24"/>
                <w:szCs w:val="24"/>
                <w:lang w:val="ro-RO"/>
              </w:rPr>
              <w:t>sinucidă; ruminații obsesive; sentimente atotcuprinzătoare [</w:t>
            </w:r>
            <w:proofErr w:type="spellStart"/>
            <w:r w:rsidRPr="003648B8">
              <w:rPr>
                <w:rFonts w:ascii="Times New Roman" w:hAnsi="Times New Roman" w:cs="Times New Roman"/>
                <w:bCs/>
                <w:sz w:val="24"/>
                <w:szCs w:val="24"/>
                <w:lang w:val="ro-RO"/>
              </w:rPr>
              <w:t>pervazive</w:t>
            </w:r>
            <w:proofErr w:type="spellEnd"/>
            <w:r w:rsidRPr="003648B8">
              <w:rPr>
                <w:rFonts w:ascii="Times New Roman" w:hAnsi="Times New Roman" w:cs="Times New Roman"/>
                <w:bCs/>
                <w:sz w:val="24"/>
                <w:szCs w:val="24"/>
                <w:lang w:val="ro-RO"/>
              </w:rPr>
              <w:t>] de lipsă de speranță, de lipsă de valoare, de vinovăție; preocupări somatice;indecizie; sărăcie a conținutului gândirii și sărăcie a vorbirii; halucinații și deliruri congruente cu dispoziția.</w:t>
            </w:r>
          </w:p>
          <w:p w:rsidR="00F4130B" w:rsidRPr="003648B8" w:rsidRDefault="00F4130B" w:rsidP="00281A13">
            <w:pPr>
              <w:pStyle w:val="a7"/>
              <w:numPr>
                <w:ilvl w:val="0"/>
                <w:numId w:val="15"/>
              </w:numPr>
              <w:tabs>
                <w:tab w:val="left" w:pos="175"/>
              </w:tabs>
              <w:ind w:left="34" w:hanging="34"/>
              <w:jc w:val="both"/>
              <w:rPr>
                <w:rFonts w:ascii="Times New Roman" w:hAnsi="Times New Roman" w:cs="Times New Roman"/>
                <w:b/>
                <w:bCs/>
                <w:sz w:val="24"/>
                <w:szCs w:val="24"/>
                <w:lang w:val="ro-RO"/>
              </w:rPr>
            </w:pPr>
            <w:proofErr w:type="spellStart"/>
            <w:r w:rsidRPr="003648B8">
              <w:rPr>
                <w:rFonts w:ascii="Times New Roman" w:hAnsi="Times New Roman" w:cs="Times New Roman"/>
                <w:b/>
                <w:bCs/>
                <w:sz w:val="24"/>
                <w:szCs w:val="24"/>
                <w:lang w:val="ro-RO"/>
              </w:rPr>
              <w:t>Cognițe</w:t>
            </w:r>
            <w:proofErr w:type="spellEnd"/>
            <w:r w:rsidRPr="003648B8">
              <w:rPr>
                <w:rFonts w:ascii="Times New Roman" w:hAnsi="Times New Roman" w:cs="Times New Roman"/>
                <w:bCs/>
                <w:sz w:val="24"/>
                <w:szCs w:val="24"/>
                <w:lang w:val="ro-RO"/>
              </w:rPr>
              <w:t xml:space="preserve"> – </w:t>
            </w:r>
            <w:proofErr w:type="spellStart"/>
            <w:r w:rsidRPr="003648B8">
              <w:rPr>
                <w:rFonts w:ascii="Times New Roman" w:hAnsi="Times New Roman" w:cs="Times New Roman"/>
                <w:bCs/>
                <w:sz w:val="24"/>
                <w:szCs w:val="24"/>
                <w:lang w:val="ro-RO"/>
              </w:rPr>
              <w:t>distractibilitate</w:t>
            </w:r>
            <w:proofErr w:type="spellEnd"/>
            <w:r w:rsidRPr="003648B8">
              <w:rPr>
                <w:rFonts w:ascii="Times New Roman" w:hAnsi="Times New Roman" w:cs="Times New Roman"/>
                <w:bCs/>
                <w:sz w:val="24"/>
                <w:szCs w:val="24"/>
                <w:lang w:val="ro-RO"/>
              </w:rPr>
              <w:t>, dificultăți de concentrare, acuze de memorie, aparentă dezorientare; poate fi dereglată gândirea abstractă.</w:t>
            </w:r>
          </w:p>
          <w:p w:rsidR="005560F3" w:rsidRPr="003648B8" w:rsidRDefault="00F4130B" w:rsidP="00281A13">
            <w:pPr>
              <w:pStyle w:val="a7"/>
              <w:numPr>
                <w:ilvl w:val="0"/>
                <w:numId w:val="15"/>
              </w:numPr>
              <w:tabs>
                <w:tab w:val="left" w:pos="175"/>
                <w:tab w:val="left" w:pos="317"/>
              </w:tabs>
              <w:ind w:left="0" w:firstLine="0"/>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 xml:space="preserve">Critica </w:t>
            </w:r>
            <w:proofErr w:type="spellStart"/>
            <w:r w:rsidRPr="003648B8">
              <w:rPr>
                <w:rFonts w:ascii="Times New Roman" w:hAnsi="Times New Roman" w:cs="Times New Roman"/>
                <w:b/>
                <w:bCs/>
                <w:sz w:val="24"/>
                <w:szCs w:val="24"/>
                <w:lang w:val="ro-RO"/>
              </w:rPr>
              <w:t>vis-a-vis</w:t>
            </w:r>
            <w:proofErr w:type="spellEnd"/>
            <w:r w:rsidRPr="003648B8">
              <w:rPr>
                <w:rFonts w:ascii="Times New Roman" w:hAnsi="Times New Roman" w:cs="Times New Roman"/>
                <w:b/>
                <w:bCs/>
                <w:sz w:val="24"/>
                <w:szCs w:val="24"/>
                <w:lang w:val="ro-RO"/>
              </w:rPr>
              <w:t xml:space="preserve"> de boală și judecata</w:t>
            </w:r>
            <w:r w:rsidRPr="003648B8">
              <w:rPr>
                <w:rFonts w:ascii="Times New Roman" w:hAnsi="Times New Roman" w:cs="Times New Roman"/>
                <w:bCs/>
                <w:sz w:val="24"/>
                <w:szCs w:val="24"/>
                <w:lang w:val="ro-RO"/>
              </w:rPr>
              <w:t xml:space="preserve"> – sunt modificate din cauza distorsiunilor cognitive în sensul devalorizării personale (pacientul î-și poate privi boala ca pe o pedeapsă meritată; frecvent se consideră incurabil).</w:t>
            </w:r>
          </w:p>
        </w:tc>
      </w:tr>
      <w:tr w:rsidR="005560F3" w:rsidRPr="003648B8" w:rsidTr="00281A13">
        <w:trPr>
          <w:trHeight w:val="140"/>
        </w:trPr>
        <w:tc>
          <w:tcPr>
            <w:tcW w:w="10206" w:type="dxa"/>
            <w:gridSpan w:val="2"/>
            <w:tcBorders>
              <w:top w:val="single" w:sz="4" w:space="0" w:color="auto"/>
              <w:bottom w:val="single" w:sz="4" w:space="0" w:color="auto"/>
            </w:tcBorders>
            <w:shd w:val="clear" w:color="auto" w:fill="D9D9D9" w:themeFill="background1" w:themeFillShade="D9"/>
          </w:tcPr>
          <w:p w:rsidR="00281A13" w:rsidRDefault="005560F3" w:rsidP="00281A13">
            <w:pPr>
              <w:pStyle w:val="a7"/>
              <w:numPr>
                <w:ilvl w:val="0"/>
                <w:numId w:val="13"/>
              </w:numPr>
              <w:jc w:val="both"/>
              <w:rPr>
                <w:rFonts w:ascii="Times New Roman" w:hAnsi="Times New Roman" w:cs="Times New Roman"/>
                <w:b/>
                <w:sz w:val="24"/>
                <w:szCs w:val="24"/>
                <w:shd w:val="clear" w:color="auto" w:fill="D9D9D9" w:themeFill="background1" w:themeFillShade="D9"/>
                <w:lang w:val="ro-RO"/>
              </w:rPr>
            </w:pPr>
            <w:r w:rsidRPr="00281A13">
              <w:rPr>
                <w:rFonts w:ascii="Times New Roman" w:hAnsi="Times New Roman" w:cs="Times New Roman"/>
                <w:b/>
                <w:sz w:val="24"/>
                <w:szCs w:val="24"/>
                <w:shd w:val="clear" w:color="auto" w:fill="D9D9D9" w:themeFill="background1" w:themeFillShade="D9"/>
                <w:lang w:val="ro-RO"/>
              </w:rPr>
              <w:t xml:space="preserve">Depistarea simptomelor specifice episodului </w:t>
            </w:r>
            <w:r w:rsidR="00485F3B" w:rsidRPr="00281A13">
              <w:rPr>
                <w:rFonts w:ascii="Times New Roman" w:hAnsi="Times New Roman" w:cs="Times New Roman"/>
                <w:b/>
                <w:sz w:val="24"/>
                <w:szCs w:val="24"/>
                <w:shd w:val="clear" w:color="auto" w:fill="D9D9D9" w:themeFill="background1" w:themeFillShade="D9"/>
                <w:lang w:val="ro-RO"/>
              </w:rPr>
              <w:t>m</w:t>
            </w:r>
            <w:r w:rsidRPr="00281A13">
              <w:rPr>
                <w:rFonts w:ascii="Times New Roman" w:hAnsi="Times New Roman" w:cs="Times New Roman"/>
                <w:b/>
                <w:sz w:val="24"/>
                <w:szCs w:val="24"/>
                <w:shd w:val="clear" w:color="auto" w:fill="D9D9D9" w:themeFill="background1" w:themeFillShade="D9"/>
                <w:lang w:val="ro-RO"/>
              </w:rPr>
              <w:t>aniacal</w:t>
            </w:r>
          </w:p>
          <w:p w:rsidR="00281A13" w:rsidRPr="00281A13" w:rsidRDefault="00281A13" w:rsidP="00281A13">
            <w:pPr>
              <w:pStyle w:val="a7"/>
              <w:ind w:left="644"/>
              <w:jc w:val="both"/>
              <w:rPr>
                <w:rFonts w:ascii="Times New Roman" w:hAnsi="Times New Roman" w:cs="Times New Roman"/>
                <w:b/>
                <w:sz w:val="24"/>
                <w:szCs w:val="24"/>
                <w:shd w:val="clear" w:color="auto" w:fill="D9D9D9" w:themeFill="background1" w:themeFillShade="D9"/>
                <w:lang w:val="ro-RO"/>
              </w:rPr>
            </w:pPr>
          </w:p>
        </w:tc>
      </w:tr>
      <w:tr w:rsidR="005560F3" w:rsidRPr="003648B8" w:rsidTr="00281A13">
        <w:trPr>
          <w:trHeight w:val="273"/>
        </w:trPr>
        <w:tc>
          <w:tcPr>
            <w:tcW w:w="10206" w:type="dxa"/>
            <w:gridSpan w:val="2"/>
            <w:tcBorders>
              <w:top w:val="single" w:sz="4" w:space="0" w:color="auto"/>
              <w:bottom w:val="single" w:sz="4" w:space="0" w:color="auto"/>
            </w:tcBorders>
          </w:tcPr>
          <w:p w:rsidR="005560F3" w:rsidRDefault="00BF15B1" w:rsidP="00281A13">
            <w:pPr>
              <w:tabs>
                <w:tab w:val="left" w:pos="3862"/>
              </w:tabs>
              <w:ind w:left="720"/>
              <w:jc w:val="center"/>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1.</w:t>
            </w:r>
            <w:r w:rsidR="005560F3" w:rsidRPr="003648B8">
              <w:rPr>
                <w:rFonts w:ascii="Times New Roman" w:hAnsi="Times New Roman" w:cs="Times New Roman"/>
                <w:b/>
                <w:bCs/>
                <w:sz w:val="24"/>
                <w:szCs w:val="24"/>
                <w:lang w:val="ro-RO"/>
              </w:rPr>
              <w:t>Informații obținute din istoric</w:t>
            </w:r>
          </w:p>
          <w:p w:rsidR="00C324DC" w:rsidRPr="003648B8" w:rsidRDefault="00C324DC" w:rsidP="00281A13">
            <w:pPr>
              <w:tabs>
                <w:tab w:val="left" w:pos="3862"/>
              </w:tabs>
              <w:ind w:left="720"/>
              <w:jc w:val="center"/>
              <w:rPr>
                <w:rFonts w:ascii="Times New Roman" w:hAnsi="Times New Roman" w:cs="Times New Roman"/>
                <w:b/>
                <w:bCs/>
                <w:sz w:val="24"/>
                <w:szCs w:val="24"/>
                <w:lang w:val="ro-RO"/>
              </w:rPr>
            </w:pPr>
          </w:p>
        </w:tc>
      </w:tr>
      <w:tr w:rsidR="005560F3" w:rsidRPr="003648B8" w:rsidTr="00281A13">
        <w:trPr>
          <w:trHeight w:val="1591"/>
        </w:trPr>
        <w:tc>
          <w:tcPr>
            <w:tcW w:w="4820" w:type="dxa"/>
            <w:tcBorders>
              <w:top w:val="single" w:sz="4" w:space="0" w:color="auto"/>
              <w:bottom w:val="single" w:sz="4" w:space="0" w:color="auto"/>
              <w:right w:val="single" w:sz="4" w:space="0" w:color="auto"/>
            </w:tcBorders>
          </w:tcPr>
          <w:p w:rsidR="005560F3" w:rsidRPr="003648B8" w:rsidRDefault="005560F3" w:rsidP="00281A13">
            <w:pPr>
              <w:pStyle w:val="a7"/>
              <w:numPr>
                <w:ilvl w:val="0"/>
                <w:numId w:val="15"/>
              </w:numPr>
              <w:ind w:left="187" w:hanging="187"/>
              <w:jc w:val="both"/>
              <w:rPr>
                <w:rFonts w:ascii="Times New Roman" w:hAnsi="Times New Roman" w:cs="Times New Roman"/>
                <w:bCs/>
                <w:sz w:val="24"/>
                <w:szCs w:val="24"/>
                <w:lang w:val="ro-RO"/>
              </w:rPr>
            </w:pPr>
            <w:r w:rsidRPr="003648B8">
              <w:rPr>
                <w:rFonts w:ascii="Times New Roman" w:hAnsi="Times New Roman" w:cs="Times New Roman"/>
                <w:bCs/>
                <w:sz w:val="24"/>
                <w:szCs w:val="24"/>
                <w:lang w:val="ro-RO"/>
              </w:rPr>
              <w:t>Comportament dezordonat (dezorganizat) și dezinhibat:</w:t>
            </w:r>
          </w:p>
          <w:p w:rsidR="005560F3" w:rsidRPr="003648B8" w:rsidRDefault="005560F3" w:rsidP="00281A13">
            <w:pPr>
              <w:pStyle w:val="a7"/>
              <w:numPr>
                <w:ilvl w:val="0"/>
                <w:numId w:val="15"/>
              </w:numPr>
              <w:ind w:left="187" w:hanging="187"/>
              <w:jc w:val="both"/>
              <w:rPr>
                <w:rFonts w:ascii="Times New Roman" w:hAnsi="Times New Roman" w:cs="Times New Roman"/>
                <w:bCs/>
                <w:sz w:val="24"/>
                <w:szCs w:val="24"/>
                <w:lang w:val="ro-RO"/>
              </w:rPr>
            </w:pPr>
            <w:r w:rsidRPr="003648B8">
              <w:rPr>
                <w:rFonts w:ascii="Times New Roman" w:hAnsi="Times New Roman" w:cs="Times New Roman"/>
                <w:bCs/>
                <w:sz w:val="24"/>
                <w:szCs w:val="24"/>
                <w:lang w:val="ro-RO"/>
              </w:rPr>
              <w:t>Cheltuire excesivă a banilor sau jocuri de noroc excesive.</w:t>
            </w:r>
          </w:p>
          <w:p w:rsidR="005560F3" w:rsidRPr="003648B8" w:rsidRDefault="005560F3" w:rsidP="00281A13">
            <w:pPr>
              <w:pStyle w:val="a7"/>
              <w:numPr>
                <w:ilvl w:val="0"/>
                <w:numId w:val="15"/>
              </w:numPr>
              <w:ind w:left="187" w:hanging="187"/>
              <w:rPr>
                <w:rFonts w:ascii="Times New Roman" w:hAnsi="Times New Roman" w:cs="Times New Roman"/>
                <w:bCs/>
                <w:sz w:val="24"/>
                <w:szCs w:val="24"/>
                <w:lang w:val="ro-RO"/>
              </w:rPr>
            </w:pPr>
            <w:r w:rsidRPr="003648B8">
              <w:rPr>
                <w:rFonts w:ascii="Times New Roman" w:hAnsi="Times New Roman" w:cs="Times New Roman"/>
                <w:bCs/>
                <w:sz w:val="24"/>
                <w:szCs w:val="24"/>
                <w:lang w:val="ro-RO"/>
              </w:rPr>
              <w:t>Călătorie impulsivă.</w:t>
            </w:r>
          </w:p>
          <w:p w:rsidR="00585B42" w:rsidRPr="003648B8" w:rsidRDefault="005560F3" w:rsidP="00281A13">
            <w:pPr>
              <w:pStyle w:val="a7"/>
              <w:numPr>
                <w:ilvl w:val="0"/>
                <w:numId w:val="15"/>
              </w:numPr>
              <w:ind w:left="187" w:hanging="187"/>
              <w:rPr>
                <w:rFonts w:ascii="Times New Roman" w:hAnsi="Times New Roman" w:cs="Times New Roman"/>
                <w:bCs/>
                <w:sz w:val="24"/>
                <w:szCs w:val="24"/>
                <w:lang w:val="ro-RO"/>
              </w:rPr>
            </w:pPr>
            <w:proofErr w:type="spellStart"/>
            <w:r w:rsidRPr="003648B8">
              <w:rPr>
                <w:rFonts w:ascii="Times New Roman" w:hAnsi="Times New Roman" w:cs="Times New Roman"/>
                <w:bCs/>
                <w:sz w:val="24"/>
                <w:szCs w:val="24"/>
                <w:lang w:val="ro-RO"/>
              </w:rPr>
              <w:t>Hipersexualitate</w:t>
            </w:r>
            <w:proofErr w:type="spellEnd"/>
            <w:r w:rsidRPr="003648B8">
              <w:rPr>
                <w:rFonts w:ascii="Times New Roman" w:hAnsi="Times New Roman" w:cs="Times New Roman"/>
                <w:bCs/>
                <w:sz w:val="24"/>
                <w:szCs w:val="24"/>
                <w:lang w:val="ro-RO"/>
              </w:rPr>
              <w:t>, promiscuitate.</w:t>
            </w:r>
            <w:r w:rsidR="00585B42" w:rsidRPr="003648B8">
              <w:rPr>
                <w:rFonts w:ascii="Times New Roman" w:hAnsi="Times New Roman" w:cs="Times New Roman"/>
                <w:bCs/>
                <w:sz w:val="24"/>
                <w:szCs w:val="24"/>
                <w:lang w:val="ro-RO"/>
              </w:rPr>
              <w:t xml:space="preserve"> </w:t>
            </w:r>
          </w:p>
          <w:p w:rsidR="005560F3" w:rsidRPr="003648B8" w:rsidRDefault="00585B42" w:rsidP="00281A13">
            <w:pPr>
              <w:pStyle w:val="a7"/>
              <w:numPr>
                <w:ilvl w:val="0"/>
                <w:numId w:val="15"/>
              </w:numPr>
              <w:ind w:left="187" w:right="-108" w:hanging="187"/>
              <w:rPr>
                <w:rFonts w:ascii="Times New Roman" w:hAnsi="Times New Roman" w:cs="Times New Roman"/>
                <w:bCs/>
                <w:sz w:val="24"/>
                <w:szCs w:val="24"/>
                <w:lang w:val="ro-RO"/>
              </w:rPr>
            </w:pPr>
            <w:r w:rsidRPr="003648B8">
              <w:rPr>
                <w:rFonts w:ascii="Times New Roman" w:hAnsi="Times New Roman" w:cs="Times New Roman"/>
                <w:bCs/>
                <w:sz w:val="24"/>
                <w:szCs w:val="24"/>
                <w:lang w:val="ro-RO"/>
              </w:rPr>
              <w:t>Extindere excesivă a activităților și responsabilităților</w:t>
            </w:r>
            <w:r w:rsidR="00281A13">
              <w:rPr>
                <w:rFonts w:ascii="Times New Roman" w:hAnsi="Times New Roman" w:cs="Times New Roman"/>
                <w:bCs/>
                <w:sz w:val="24"/>
                <w:szCs w:val="24"/>
                <w:lang w:val="ro-RO"/>
              </w:rPr>
              <w:t>.</w:t>
            </w:r>
          </w:p>
        </w:tc>
        <w:tc>
          <w:tcPr>
            <w:tcW w:w="5386" w:type="dxa"/>
            <w:tcBorders>
              <w:top w:val="single" w:sz="4" w:space="0" w:color="auto"/>
              <w:left w:val="single" w:sz="4" w:space="0" w:color="auto"/>
              <w:bottom w:val="single" w:sz="4" w:space="0" w:color="auto"/>
            </w:tcBorders>
          </w:tcPr>
          <w:p w:rsidR="005560F3" w:rsidRPr="003648B8" w:rsidRDefault="005560F3" w:rsidP="00281A13">
            <w:pPr>
              <w:pStyle w:val="a7"/>
              <w:numPr>
                <w:ilvl w:val="0"/>
                <w:numId w:val="15"/>
              </w:numPr>
              <w:ind w:left="175" w:hanging="175"/>
              <w:jc w:val="both"/>
              <w:rPr>
                <w:rFonts w:ascii="Times New Roman" w:hAnsi="Times New Roman" w:cs="Times New Roman"/>
                <w:sz w:val="24"/>
                <w:szCs w:val="24"/>
                <w:lang w:val="ro-RO"/>
              </w:rPr>
            </w:pPr>
            <w:r w:rsidRPr="003648B8">
              <w:rPr>
                <w:rFonts w:ascii="Times New Roman" w:hAnsi="Times New Roman" w:cs="Times New Roman"/>
                <w:bCs/>
                <w:sz w:val="24"/>
                <w:szCs w:val="24"/>
                <w:lang w:val="ro-RO"/>
              </w:rPr>
              <w:t>Intoleranță la frustrare cu iritabilitate, izbucniri de mânie.</w:t>
            </w:r>
          </w:p>
          <w:p w:rsidR="005560F3" w:rsidRPr="003648B8" w:rsidRDefault="005560F3" w:rsidP="00281A13">
            <w:pPr>
              <w:pStyle w:val="a7"/>
              <w:numPr>
                <w:ilvl w:val="0"/>
                <w:numId w:val="15"/>
              </w:numPr>
              <w:ind w:left="175" w:hanging="175"/>
              <w:jc w:val="both"/>
              <w:rPr>
                <w:rFonts w:ascii="Times New Roman" w:hAnsi="Times New Roman" w:cs="Times New Roman"/>
                <w:bCs/>
                <w:sz w:val="24"/>
                <w:szCs w:val="24"/>
                <w:lang w:val="ro-RO"/>
              </w:rPr>
            </w:pPr>
            <w:r w:rsidRPr="003648B8">
              <w:rPr>
                <w:rFonts w:ascii="Times New Roman" w:hAnsi="Times New Roman" w:cs="Times New Roman"/>
                <w:bCs/>
                <w:sz w:val="24"/>
                <w:szCs w:val="24"/>
                <w:lang w:val="ro-RO"/>
              </w:rPr>
              <w:t>Semne vegetative:</w:t>
            </w:r>
          </w:p>
          <w:p w:rsidR="005560F3" w:rsidRPr="003648B8" w:rsidRDefault="005560F3" w:rsidP="00281A13">
            <w:pPr>
              <w:pStyle w:val="a7"/>
              <w:numPr>
                <w:ilvl w:val="0"/>
                <w:numId w:val="15"/>
              </w:numPr>
              <w:ind w:left="601" w:hanging="175"/>
              <w:jc w:val="both"/>
              <w:rPr>
                <w:rFonts w:ascii="Times New Roman" w:hAnsi="Times New Roman" w:cs="Times New Roman"/>
                <w:bCs/>
                <w:sz w:val="24"/>
                <w:szCs w:val="24"/>
                <w:lang w:val="ro-RO"/>
              </w:rPr>
            </w:pPr>
            <w:r w:rsidRPr="003648B8">
              <w:rPr>
                <w:rFonts w:ascii="Times New Roman" w:hAnsi="Times New Roman" w:cs="Times New Roman"/>
                <w:bCs/>
                <w:sz w:val="24"/>
                <w:szCs w:val="24"/>
                <w:lang w:val="ro-RO"/>
              </w:rPr>
              <w:t>Libido crescut.</w:t>
            </w:r>
          </w:p>
          <w:p w:rsidR="005560F3" w:rsidRPr="003648B8" w:rsidRDefault="005560F3" w:rsidP="00281A13">
            <w:pPr>
              <w:pStyle w:val="a7"/>
              <w:numPr>
                <w:ilvl w:val="0"/>
                <w:numId w:val="15"/>
              </w:numPr>
              <w:ind w:left="601" w:hanging="175"/>
              <w:jc w:val="both"/>
              <w:rPr>
                <w:rFonts w:ascii="Times New Roman" w:hAnsi="Times New Roman" w:cs="Times New Roman"/>
                <w:bCs/>
                <w:sz w:val="24"/>
                <w:szCs w:val="24"/>
                <w:lang w:val="ro-RO"/>
              </w:rPr>
            </w:pPr>
            <w:r w:rsidRPr="003648B8">
              <w:rPr>
                <w:rFonts w:ascii="Times New Roman" w:hAnsi="Times New Roman" w:cs="Times New Roman"/>
                <w:bCs/>
                <w:sz w:val="24"/>
                <w:szCs w:val="24"/>
                <w:lang w:val="ro-RO"/>
              </w:rPr>
              <w:t>Pierdere în greutate, anorexie.</w:t>
            </w:r>
          </w:p>
          <w:p w:rsidR="005560F3" w:rsidRPr="003648B8" w:rsidRDefault="005560F3" w:rsidP="00281A13">
            <w:pPr>
              <w:pStyle w:val="a7"/>
              <w:numPr>
                <w:ilvl w:val="0"/>
                <w:numId w:val="15"/>
              </w:numPr>
              <w:ind w:left="601" w:hanging="175"/>
              <w:jc w:val="both"/>
              <w:rPr>
                <w:rFonts w:ascii="Times New Roman" w:hAnsi="Times New Roman" w:cs="Times New Roman"/>
                <w:bCs/>
                <w:sz w:val="24"/>
                <w:szCs w:val="24"/>
                <w:lang w:val="ro-RO"/>
              </w:rPr>
            </w:pPr>
            <w:r w:rsidRPr="003648B8">
              <w:rPr>
                <w:rFonts w:ascii="Times New Roman" w:hAnsi="Times New Roman" w:cs="Times New Roman"/>
                <w:bCs/>
                <w:sz w:val="24"/>
                <w:szCs w:val="24"/>
                <w:lang w:val="ro-RO"/>
              </w:rPr>
              <w:t>Insomnie (manifestată prin lipsa necesității de a dormi).</w:t>
            </w:r>
          </w:p>
          <w:p w:rsidR="005560F3" w:rsidRPr="003648B8" w:rsidRDefault="005560F3" w:rsidP="00281A13">
            <w:pPr>
              <w:pStyle w:val="a7"/>
              <w:numPr>
                <w:ilvl w:val="0"/>
                <w:numId w:val="15"/>
              </w:numPr>
              <w:ind w:left="601" w:hanging="175"/>
              <w:jc w:val="both"/>
              <w:rPr>
                <w:rFonts w:ascii="Times New Roman" w:hAnsi="Times New Roman" w:cs="Times New Roman"/>
                <w:bCs/>
                <w:sz w:val="24"/>
                <w:szCs w:val="24"/>
                <w:lang w:val="ro-RO"/>
              </w:rPr>
            </w:pPr>
            <w:r w:rsidRPr="003648B8">
              <w:rPr>
                <w:rFonts w:ascii="Times New Roman" w:hAnsi="Times New Roman" w:cs="Times New Roman"/>
                <w:bCs/>
                <w:sz w:val="24"/>
                <w:szCs w:val="24"/>
                <w:lang w:val="ro-RO"/>
              </w:rPr>
              <w:t>Energie excesivă.</w:t>
            </w:r>
          </w:p>
        </w:tc>
      </w:tr>
      <w:tr w:rsidR="00BF15B1" w:rsidRPr="00EA0BF7" w:rsidTr="00281A13">
        <w:trPr>
          <w:trHeight w:val="322"/>
        </w:trPr>
        <w:tc>
          <w:tcPr>
            <w:tcW w:w="10206" w:type="dxa"/>
            <w:gridSpan w:val="2"/>
            <w:tcBorders>
              <w:top w:val="single" w:sz="4" w:space="0" w:color="auto"/>
              <w:bottom w:val="single" w:sz="4" w:space="0" w:color="auto"/>
            </w:tcBorders>
          </w:tcPr>
          <w:p w:rsidR="00BF15B1" w:rsidRDefault="00BF15B1" w:rsidP="00281A13">
            <w:pPr>
              <w:tabs>
                <w:tab w:val="left" w:pos="175"/>
                <w:tab w:val="left" w:pos="317"/>
              </w:tabs>
              <w:ind w:left="1757" w:hanging="1046"/>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2. Date obținute din examinarea stării mintale prezente</w:t>
            </w:r>
          </w:p>
          <w:p w:rsidR="00C324DC" w:rsidRPr="003648B8" w:rsidRDefault="00C324DC" w:rsidP="00281A13">
            <w:pPr>
              <w:tabs>
                <w:tab w:val="left" w:pos="175"/>
                <w:tab w:val="left" w:pos="317"/>
              </w:tabs>
              <w:ind w:left="1757" w:hanging="1046"/>
              <w:jc w:val="center"/>
              <w:rPr>
                <w:rFonts w:ascii="Times New Roman" w:hAnsi="Times New Roman" w:cs="Times New Roman"/>
                <w:bCs/>
                <w:sz w:val="24"/>
                <w:szCs w:val="24"/>
                <w:lang w:val="ro-RO"/>
              </w:rPr>
            </w:pPr>
          </w:p>
        </w:tc>
      </w:tr>
      <w:tr w:rsidR="00BF15B1" w:rsidRPr="00EA0BF7" w:rsidTr="00281A13">
        <w:trPr>
          <w:trHeight w:val="258"/>
        </w:trPr>
        <w:tc>
          <w:tcPr>
            <w:tcW w:w="4820" w:type="dxa"/>
            <w:tcBorders>
              <w:top w:val="single" w:sz="4" w:space="0" w:color="auto"/>
              <w:bottom w:val="single" w:sz="4" w:space="0" w:color="auto"/>
              <w:right w:val="single" w:sz="4" w:space="0" w:color="auto"/>
            </w:tcBorders>
          </w:tcPr>
          <w:p w:rsidR="00BF15B1" w:rsidRPr="003648B8" w:rsidRDefault="00BF15B1" w:rsidP="00281A13">
            <w:pPr>
              <w:numPr>
                <w:ilvl w:val="0"/>
                <w:numId w:val="16"/>
              </w:numPr>
              <w:tabs>
                <w:tab w:val="left" w:pos="318"/>
              </w:tabs>
              <w:ind w:left="0" w:firstLine="0"/>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Prezentare și comportament general</w:t>
            </w:r>
            <w:r w:rsidRPr="003648B8">
              <w:rPr>
                <w:rFonts w:ascii="Times New Roman" w:hAnsi="Times New Roman" w:cs="Times New Roman"/>
                <w:bCs/>
                <w:sz w:val="24"/>
                <w:szCs w:val="24"/>
                <w:lang w:val="ro-RO"/>
              </w:rPr>
              <w:t xml:space="preserve"> – agitație psihomotorie; </w:t>
            </w:r>
            <w:proofErr w:type="spellStart"/>
            <w:r w:rsidRPr="003648B8">
              <w:rPr>
                <w:rFonts w:ascii="Times New Roman" w:hAnsi="Times New Roman" w:cs="Times New Roman"/>
                <w:bCs/>
                <w:sz w:val="24"/>
                <w:szCs w:val="24"/>
                <w:lang w:val="ro-RO"/>
              </w:rPr>
              <w:t>seductivitate</w:t>
            </w:r>
            <w:proofErr w:type="spellEnd"/>
            <w:r w:rsidRPr="003648B8">
              <w:rPr>
                <w:rFonts w:ascii="Times New Roman" w:hAnsi="Times New Roman" w:cs="Times New Roman"/>
                <w:bCs/>
                <w:sz w:val="24"/>
                <w:szCs w:val="24"/>
                <w:lang w:val="ro-RO"/>
              </w:rPr>
              <w:t xml:space="preserve">, îmbrăcăminte colorată, machiaj excesiv, inatenție față de aspectul personal sau combinații vestimentare bizare; intruziv; </w:t>
            </w:r>
            <w:r w:rsidRPr="003648B8">
              <w:rPr>
                <w:rFonts w:ascii="Times New Roman" w:hAnsi="Times New Roman" w:cs="Times New Roman"/>
                <w:bCs/>
                <w:sz w:val="24"/>
                <w:szCs w:val="24"/>
                <w:lang w:val="ro-RO"/>
              </w:rPr>
              <w:lastRenderedPageBreak/>
              <w:t>distractiv; amenințător; hiperexcitat.</w:t>
            </w:r>
          </w:p>
          <w:p w:rsidR="00BF15B1" w:rsidRPr="003648B8" w:rsidRDefault="00BF15B1" w:rsidP="00C324DC">
            <w:pPr>
              <w:numPr>
                <w:ilvl w:val="0"/>
                <w:numId w:val="16"/>
              </w:numPr>
              <w:tabs>
                <w:tab w:val="left" w:pos="318"/>
              </w:tabs>
              <w:ind w:left="0" w:firstLine="0"/>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Afectul</w:t>
            </w:r>
            <w:r w:rsidRPr="003648B8">
              <w:rPr>
                <w:rFonts w:ascii="Times New Roman" w:hAnsi="Times New Roman" w:cs="Times New Roman"/>
                <w:bCs/>
                <w:sz w:val="24"/>
                <w:szCs w:val="24"/>
                <w:lang w:val="ro-RO"/>
              </w:rPr>
              <w:t xml:space="preserve"> – labil, intens (poate avea treceri rapide la depresie).</w:t>
            </w:r>
          </w:p>
          <w:p w:rsidR="00BF15B1" w:rsidRPr="003648B8" w:rsidRDefault="00BF15B1" w:rsidP="00C324DC">
            <w:pPr>
              <w:numPr>
                <w:ilvl w:val="0"/>
                <w:numId w:val="16"/>
              </w:numPr>
              <w:tabs>
                <w:tab w:val="left" w:pos="318"/>
              </w:tabs>
              <w:ind w:left="0" w:firstLine="0"/>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Dispoziția</w:t>
            </w:r>
            <w:r w:rsidRPr="003648B8">
              <w:rPr>
                <w:rFonts w:ascii="Times New Roman" w:hAnsi="Times New Roman" w:cs="Times New Roman"/>
                <w:bCs/>
                <w:sz w:val="24"/>
                <w:szCs w:val="24"/>
                <w:lang w:val="ro-RO"/>
              </w:rPr>
              <w:t xml:space="preserve"> – euforică, expansivă, iritabilă, solicitantă [exagerat de prietenoasă], </w:t>
            </w:r>
            <w:proofErr w:type="spellStart"/>
            <w:r w:rsidRPr="003648B8">
              <w:rPr>
                <w:rFonts w:ascii="Times New Roman" w:hAnsi="Times New Roman" w:cs="Times New Roman"/>
                <w:bCs/>
                <w:sz w:val="24"/>
                <w:szCs w:val="24"/>
                <w:lang w:val="ro-RO"/>
              </w:rPr>
              <w:t>flirtantă</w:t>
            </w:r>
            <w:proofErr w:type="spellEnd"/>
            <w:r w:rsidRPr="003648B8">
              <w:rPr>
                <w:rFonts w:ascii="Times New Roman" w:hAnsi="Times New Roman" w:cs="Times New Roman"/>
                <w:bCs/>
                <w:sz w:val="24"/>
                <w:szCs w:val="24"/>
                <w:lang w:val="ro-RO"/>
              </w:rPr>
              <w:t>.</w:t>
            </w:r>
          </w:p>
          <w:p w:rsidR="00BF15B1" w:rsidRPr="003648B8" w:rsidRDefault="00BF15B1" w:rsidP="00C324DC">
            <w:pPr>
              <w:numPr>
                <w:ilvl w:val="0"/>
                <w:numId w:val="16"/>
              </w:numPr>
              <w:tabs>
                <w:tab w:val="left" w:pos="318"/>
              </w:tabs>
              <w:ind w:left="0" w:firstLine="0"/>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Vorbirea</w:t>
            </w:r>
            <w:r w:rsidRPr="003648B8">
              <w:rPr>
                <w:rFonts w:ascii="Times New Roman" w:hAnsi="Times New Roman" w:cs="Times New Roman"/>
                <w:bCs/>
                <w:sz w:val="24"/>
                <w:szCs w:val="24"/>
                <w:lang w:val="ro-RO"/>
              </w:rPr>
              <w:t xml:space="preserve"> – logoreică, zgomotoasă, dramatică, exagerată, poate deveni și incoerentă.</w:t>
            </w:r>
            <w:r w:rsidRPr="003648B8">
              <w:rPr>
                <w:rFonts w:ascii="Times New Roman" w:hAnsi="Times New Roman" w:cs="Times New Roman"/>
                <w:b/>
                <w:bCs/>
                <w:sz w:val="24"/>
                <w:szCs w:val="24"/>
                <w:lang w:val="ro-RO"/>
              </w:rPr>
              <w:t xml:space="preserve"> </w:t>
            </w:r>
          </w:p>
          <w:p w:rsidR="00BF15B1" w:rsidRPr="003648B8" w:rsidRDefault="00BF15B1" w:rsidP="00C324DC">
            <w:pPr>
              <w:numPr>
                <w:ilvl w:val="0"/>
                <w:numId w:val="16"/>
              </w:numPr>
              <w:tabs>
                <w:tab w:val="left" w:pos="317"/>
              </w:tabs>
              <w:ind w:left="0" w:firstLine="0"/>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Conținutul gândirii</w:t>
            </w:r>
            <w:r w:rsidRPr="003648B8">
              <w:rPr>
                <w:rFonts w:ascii="Times New Roman" w:hAnsi="Times New Roman" w:cs="Times New Roman"/>
                <w:bCs/>
                <w:sz w:val="24"/>
                <w:szCs w:val="24"/>
                <w:lang w:val="ro-RO"/>
              </w:rPr>
              <w:t xml:space="preserve"> – stimă de sine intens crescută, grandiozitate, egocentrism intens; deliruri și, - mai </w:t>
            </w:r>
            <w:r w:rsidR="00C324DC" w:rsidRPr="003648B8">
              <w:rPr>
                <w:rFonts w:ascii="Times New Roman" w:hAnsi="Times New Roman" w:cs="Times New Roman"/>
                <w:bCs/>
                <w:sz w:val="24"/>
                <w:szCs w:val="24"/>
                <w:lang w:val="ro-RO"/>
              </w:rPr>
              <w:t>puțin frecvent, - halucinații</w:t>
            </w:r>
          </w:p>
        </w:tc>
        <w:tc>
          <w:tcPr>
            <w:tcW w:w="5386" w:type="dxa"/>
            <w:tcBorders>
              <w:top w:val="single" w:sz="4" w:space="0" w:color="auto"/>
              <w:left w:val="single" w:sz="4" w:space="0" w:color="auto"/>
              <w:bottom w:val="single" w:sz="4" w:space="0" w:color="auto"/>
            </w:tcBorders>
          </w:tcPr>
          <w:p w:rsidR="001D4BB1" w:rsidRPr="003648B8" w:rsidRDefault="001D4BB1" w:rsidP="00281A13">
            <w:pPr>
              <w:tabs>
                <w:tab w:val="left" w:pos="-31"/>
              </w:tabs>
              <w:ind w:left="-31"/>
              <w:jc w:val="both"/>
              <w:rPr>
                <w:rFonts w:ascii="Times New Roman" w:hAnsi="Times New Roman" w:cs="Times New Roman"/>
                <w:b/>
                <w:bCs/>
                <w:sz w:val="24"/>
                <w:szCs w:val="24"/>
                <w:lang w:val="ro-RO"/>
              </w:rPr>
            </w:pPr>
            <w:r w:rsidRPr="003648B8">
              <w:rPr>
                <w:rFonts w:ascii="Times New Roman" w:hAnsi="Times New Roman" w:cs="Times New Roman"/>
                <w:bCs/>
                <w:sz w:val="24"/>
                <w:szCs w:val="24"/>
                <w:lang w:val="ro-RO"/>
              </w:rPr>
              <w:lastRenderedPageBreak/>
              <w:t xml:space="preserve"> (tematici congruente cu dispoziția – valoare de sineși putere </w:t>
            </w:r>
            <w:proofErr w:type="spellStart"/>
            <w:r w:rsidRPr="003648B8">
              <w:rPr>
                <w:rFonts w:ascii="Times New Roman" w:hAnsi="Times New Roman" w:cs="Times New Roman"/>
                <w:bCs/>
                <w:sz w:val="24"/>
                <w:szCs w:val="24"/>
                <w:lang w:val="ro-RO"/>
              </w:rPr>
              <w:t>inflaționată</w:t>
            </w:r>
            <w:proofErr w:type="spellEnd"/>
            <w:r w:rsidRPr="003648B8">
              <w:rPr>
                <w:rFonts w:ascii="Times New Roman" w:hAnsi="Times New Roman" w:cs="Times New Roman"/>
                <w:bCs/>
                <w:sz w:val="24"/>
                <w:szCs w:val="24"/>
                <w:lang w:val="ro-RO"/>
              </w:rPr>
              <w:t xml:space="preserve">; cel mai adesea grandioase și </w:t>
            </w:r>
            <w:proofErr w:type="spellStart"/>
            <w:r w:rsidRPr="003648B8">
              <w:rPr>
                <w:rFonts w:ascii="Times New Roman" w:hAnsi="Times New Roman" w:cs="Times New Roman"/>
                <w:bCs/>
                <w:sz w:val="24"/>
                <w:szCs w:val="24"/>
                <w:lang w:val="ro-RO"/>
              </w:rPr>
              <w:t>paranoide</w:t>
            </w:r>
            <w:proofErr w:type="spellEnd"/>
            <w:r w:rsidRPr="003648B8">
              <w:rPr>
                <w:rFonts w:ascii="Times New Roman" w:hAnsi="Times New Roman" w:cs="Times New Roman"/>
                <w:bCs/>
                <w:sz w:val="24"/>
                <w:szCs w:val="24"/>
                <w:lang w:val="ro-RO"/>
              </w:rPr>
              <w:t>).</w:t>
            </w:r>
          </w:p>
          <w:p w:rsidR="00BF15B1" w:rsidRPr="003648B8" w:rsidRDefault="00BF15B1" w:rsidP="00281A13">
            <w:pPr>
              <w:numPr>
                <w:ilvl w:val="0"/>
                <w:numId w:val="16"/>
              </w:numPr>
              <w:tabs>
                <w:tab w:val="left" w:pos="252"/>
              </w:tabs>
              <w:ind w:left="0" w:firstLine="0"/>
              <w:jc w:val="both"/>
              <w:rPr>
                <w:rFonts w:ascii="Times New Roman" w:hAnsi="Times New Roman" w:cs="Times New Roman"/>
                <w:b/>
                <w:bCs/>
                <w:sz w:val="24"/>
                <w:szCs w:val="24"/>
                <w:lang w:val="ro-RO"/>
              </w:rPr>
            </w:pPr>
            <w:r w:rsidRPr="003648B8">
              <w:rPr>
                <w:rFonts w:ascii="Times New Roman" w:hAnsi="Times New Roman" w:cs="Times New Roman"/>
                <w:b/>
                <w:bCs/>
                <w:sz w:val="24"/>
                <w:szCs w:val="24"/>
                <w:lang w:val="ro-RO"/>
              </w:rPr>
              <w:t>Procesele de gândire</w:t>
            </w:r>
            <w:r w:rsidRPr="003648B8">
              <w:rPr>
                <w:rFonts w:ascii="Times New Roman" w:hAnsi="Times New Roman" w:cs="Times New Roman"/>
                <w:bCs/>
                <w:sz w:val="24"/>
                <w:szCs w:val="24"/>
                <w:lang w:val="ro-RO"/>
              </w:rPr>
              <w:t xml:space="preserve"> – fugă de idei (dacă este severă, poate să conducă la incoerență); gânduri care </w:t>
            </w:r>
            <w:r w:rsidRPr="003648B8">
              <w:rPr>
                <w:rFonts w:ascii="Times New Roman" w:hAnsi="Times New Roman" w:cs="Times New Roman"/>
                <w:bCs/>
                <w:sz w:val="24"/>
                <w:szCs w:val="24"/>
                <w:lang w:val="ro-RO"/>
              </w:rPr>
              <w:lastRenderedPageBreak/>
              <w:t xml:space="preserve">“aleargă”, neologisme, asociații, asociații prin asonanță, </w:t>
            </w:r>
            <w:proofErr w:type="spellStart"/>
            <w:r w:rsidRPr="003648B8">
              <w:rPr>
                <w:rFonts w:ascii="Times New Roman" w:hAnsi="Times New Roman" w:cs="Times New Roman"/>
                <w:bCs/>
                <w:sz w:val="24"/>
                <w:szCs w:val="24"/>
                <w:lang w:val="ro-RO"/>
              </w:rPr>
              <w:t>circumstanțialitate</w:t>
            </w:r>
            <w:proofErr w:type="spellEnd"/>
            <w:r w:rsidRPr="003648B8">
              <w:rPr>
                <w:rFonts w:ascii="Times New Roman" w:hAnsi="Times New Roman" w:cs="Times New Roman"/>
                <w:bCs/>
                <w:sz w:val="24"/>
                <w:szCs w:val="24"/>
                <w:lang w:val="ro-RO"/>
              </w:rPr>
              <w:t xml:space="preserve">, </w:t>
            </w:r>
            <w:proofErr w:type="spellStart"/>
            <w:r w:rsidRPr="003648B8">
              <w:rPr>
                <w:rFonts w:ascii="Times New Roman" w:hAnsi="Times New Roman" w:cs="Times New Roman"/>
                <w:bCs/>
                <w:sz w:val="24"/>
                <w:szCs w:val="24"/>
                <w:lang w:val="ro-RO"/>
              </w:rPr>
              <w:t>tangențialitate</w:t>
            </w:r>
            <w:proofErr w:type="spellEnd"/>
            <w:r w:rsidRPr="003648B8">
              <w:rPr>
                <w:rFonts w:ascii="Times New Roman" w:hAnsi="Times New Roman" w:cs="Times New Roman"/>
                <w:bCs/>
                <w:sz w:val="24"/>
                <w:szCs w:val="24"/>
                <w:lang w:val="ro-RO"/>
              </w:rPr>
              <w:t>.</w:t>
            </w:r>
          </w:p>
          <w:p w:rsidR="00BF15B1" w:rsidRPr="003648B8" w:rsidRDefault="00BF15B1" w:rsidP="00281A13">
            <w:pPr>
              <w:numPr>
                <w:ilvl w:val="0"/>
                <w:numId w:val="16"/>
              </w:numPr>
              <w:tabs>
                <w:tab w:val="left" w:pos="252"/>
              </w:tabs>
              <w:ind w:left="0" w:firstLine="0"/>
              <w:jc w:val="both"/>
              <w:rPr>
                <w:rFonts w:ascii="Times New Roman" w:hAnsi="Times New Roman" w:cs="Times New Roman"/>
                <w:b/>
                <w:bCs/>
                <w:sz w:val="24"/>
                <w:szCs w:val="24"/>
                <w:lang w:val="ro-RO"/>
              </w:rPr>
            </w:pPr>
            <w:proofErr w:type="spellStart"/>
            <w:r w:rsidRPr="003648B8">
              <w:rPr>
                <w:rFonts w:ascii="Times New Roman" w:hAnsi="Times New Roman" w:cs="Times New Roman"/>
                <w:b/>
                <w:bCs/>
                <w:sz w:val="24"/>
                <w:szCs w:val="24"/>
                <w:lang w:val="ro-RO"/>
              </w:rPr>
              <w:t>Sensorism</w:t>
            </w:r>
            <w:proofErr w:type="spellEnd"/>
            <w:r w:rsidRPr="003648B8">
              <w:rPr>
                <w:rFonts w:ascii="Times New Roman" w:hAnsi="Times New Roman" w:cs="Times New Roman"/>
                <w:bCs/>
                <w:sz w:val="24"/>
                <w:szCs w:val="24"/>
                <w:lang w:val="ro-RO"/>
              </w:rPr>
              <w:t xml:space="preserve"> – foarte </w:t>
            </w:r>
            <w:proofErr w:type="spellStart"/>
            <w:r w:rsidRPr="003648B8">
              <w:rPr>
                <w:rFonts w:ascii="Times New Roman" w:hAnsi="Times New Roman" w:cs="Times New Roman"/>
                <w:bCs/>
                <w:sz w:val="24"/>
                <w:szCs w:val="24"/>
                <w:lang w:val="ro-RO"/>
              </w:rPr>
              <w:t>distractibil</w:t>
            </w:r>
            <w:proofErr w:type="spellEnd"/>
            <w:r w:rsidRPr="003648B8">
              <w:rPr>
                <w:rFonts w:ascii="Times New Roman" w:hAnsi="Times New Roman" w:cs="Times New Roman"/>
                <w:bCs/>
                <w:sz w:val="24"/>
                <w:szCs w:val="24"/>
                <w:lang w:val="ro-RO"/>
              </w:rPr>
              <w:t xml:space="preserve">, dificultate de a se concentra; memoria, dacă bolnavul nu este prea </w:t>
            </w:r>
            <w:proofErr w:type="spellStart"/>
            <w:r w:rsidRPr="003648B8">
              <w:rPr>
                <w:rFonts w:ascii="Times New Roman" w:hAnsi="Times New Roman" w:cs="Times New Roman"/>
                <w:bCs/>
                <w:sz w:val="24"/>
                <w:szCs w:val="24"/>
                <w:lang w:val="ro-RO"/>
              </w:rPr>
              <w:t>distractibil</w:t>
            </w:r>
            <w:proofErr w:type="spellEnd"/>
            <w:r w:rsidRPr="003648B8">
              <w:rPr>
                <w:rFonts w:ascii="Times New Roman" w:hAnsi="Times New Roman" w:cs="Times New Roman"/>
                <w:bCs/>
                <w:sz w:val="24"/>
                <w:szCs w:val="24"/>
                <w:lang w:val="ro-RO"/>
              </w:rPr>
              <w:t>, este în general intactă; analizează situațiile, fenomenele, etc. doar superficial; gândirea abstractă este în general intactă.</w:t>
            </w:r>
          </w:p>
          <w:p w:rsidR="00BF15B1" w:rsidRPr="003648B8" w:rsidRDefault="00BF15B1" w:rsidP="00281A13">
            <w:pPr>
              <w:pStyle w:val="a7"/>
              <w:numPr>
                <w:ilvl w:val="0"/>
                <w:numId w:val="16"/>
              </w:numPr>
              <w:tabs>
                <w:tab w:val="left" w:pos="175"/>
                <w:tab w:val="left" w:pos="252"/>
                <w:tab w:val="left" w:pos="317"/>
              </w:tabs>
              <w:ind w:left="0" w:firstLine="0"/>
              <w:rPr>
                <w:rFonts w:ascii="Times New Roman" w:hAnsi="Times New Roman" w:cs="Times New Roman"/>
                <w:b/>
                <w:sz w:val="24"/>
                <w:szCs w:val="24"/>
                <w:lang w:val="ro-RO"/>
              </w:rPr>
            </w:pPr>
            <w:r w:rsidRPr="003648B8">
              <w:rPr>
                <w:rFonts w:ascii="Times New Roman" w:hAnsi="Times New Roman" w:cs="Times New Roman"/>
                <w:b/>
                <w:bCs/>
                <w:sz w:val="24"/>
                <w:szCs w:val="24"/>
                <w:lang w:val="ro-RO"/>
              </w:rPr>
              <w:t>Critica și judecata</w:t>
            </w:r>
            <w:r w:rsidRPr="003648B8">
              <w:rPr>
                <w:rFonts w:ascii="Times New Roman" w:hAnsi="Times New Roman" w:cs="Times New Roman"/>
                <w:bCs/>
                <w:sz w:val="24"/>
                <w:szCs w:val="24"/>
                <w:lang w:val="ro-RO"/>
              </w:rPr>
              <w:t xml:space="preserve"> – extrem de deteriorate; adesea există negarea totală a bolii și incapacitatea de a lua orice fel de decizii organizate sau raționale.</w:t>
            </w:r>
          </w:p>
        </w:tc>
      </w:tr>
    </w:tbl>
    <w:p w:rsidR="00575697" w:rsidRPr="003648B8" w:rsidRDefault="00575697" w:rsidP="00281A13">
      <w:pPr>
        <w:spacing w:after="0" w:line="240" w:lineRule="auto"/>
        <w:jc w:val="center"/>
        <w:rPr>
          <w:rFonts w:ascii="Times New Roman" w:hAnsi="Times New Roman" w:cs="Times New Roman"/>
          <w:b/>
          <w:sz w:val="24"/>
          <w:szCs w:val="24"/>
          <w:lang w:val="ro-RO"/>
        </w:rPr>
      </w:pPr>
    </w:p>
    <w:p w:rsidR="0015444E" w:rsidRDefault="00023C2A" w:rsidP="00281A13">
      <w:pPr>
        <w:spacing w:after="0" w:line="240" w:lineRule="auto"/>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MANIFESTĂRI CLINICE</w:t>
      </w:r>
    </w:p>
    <w:p w:rsidR="00C324DC" w:rsidRPr="003648B8" w:rsidRDefault="00C324DC" w:rsidP="00281A13">
      <w:pPr>
        <w:spacing w:after="0" w:line="240" w:lineRule="auto"/>
        <w:jc w:val="center"/>
        <w:rPr>
          <w:rFonts w:ascii="Times New Roman" w:hAnsi="Times New Roman" w:cs="Times New Roman"/>
          <w:b/>
          <w:sz w:val="24"/>
          <w:szCs w:val="24"/>
          <w:lang w:val="ro-RO"/>
        </w:rPr>
      </w:pPr>
    </w:p>
    <w:tbl>
      <w:tblPr>
        <w:tblStyle w:val="a6"/>
        <w:tblW w:w="0" w:type="auto"/>
        <w:tblInd w:w="108" w:type="dxa"/>
        <w:tblLook w:val="04A0"/>
      </w:tblPr>
      <w:tblGrid>
        <w:gridCol w:w="3998"/>
        <w:gridCol w:w="3232"/>
        <w:gridCol w:w="2976"/>
      </w:tblGrid>
      <w:tr w:rsidR="00E405A8" w:rsidRPr="003648B8" w:rsidTr="00C324DC">
        <w:trPr>
          <w:trHeight w:val="1075"/>
        </w:trPr>
        <w:tc>
          <w:tcPr>
            <w:tcW w:w="3998" w:type="dxa"/>
            <w:tcBorders>
              <w:bottom w:val="single" w:sz="4" w:space="0" w:color="auto"/>
            </w:tcBorders>
          </w:tcPr>
          <w:p w:rsidR="00E405A8" w:rsidRPr="003648B8" w:rsidRDefault="00E405A8" w:rsidP="00281A13">
            <w:pPr>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Manii</w:t>
            </w:r>
          </w:p>
          <w:p w:rsidR="00E405A8" w:rsidRPr="003648B8" w:rsidRDefault="00E405A8" w:rsidP="00281A13">
            <w:pPr>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 </w:t>
            </w:r>
            <w:proofErr w:type="spellStart"/>
            <w:r w:rsidRPr="003648B8">
              <w:rPr>
                <w:rFonts w:ascii="Times New Roman" w:hAnsi="Times New Roman" w:cs="Times New Roman"/>
                <w:sz w:val="24"/>
                <w:szCs w:val="24"/>
                <w:lang w:val="ro-RO"/>
              </w:rPr>
              <w:t>Hipomanie</w:t>
            </w:r>
            <w:proofErr w:type="spellEnd"/>
          </w:p>
          <w:p w:rsidR="00E405A8" w:rsidRPr="003648B8" w:rsidRDefault="00E405A8" w:rsidP="00C324DC">
            <w:pPr>
              <w:ind w:right="-108"/>
              <w:rPr>
                <w:rFonts w:ascii="Times New Roman" w:hAnsi="Times New Roman" w:cs="Times New Roman"/>
                <w:sz w:val="24"/>
                <w:szCs w:val="24"/>
                <w:lang w:val="ro-RO"/>
              </w:rPr>
            </w:pPr>
            <w:r w:rsidRPr="003648B8">
              <w:rPr>
                <w:rFonts w:ascii="Times New Roman" w:hAnsi="Times New Roman" w:cs="Times New Roman"/>
                <w:sz w:val="24"/>
                <w:szCs w:val="24"/>
                <w:lang w:val="ro-RO"/>
              </w:rPr>
              <w:t>- Episod maniacal cu</w:t>
            </w:r>
            <w:r w:rsidR="00C324DC">
              <w:rPr>
                <w:rFonts w:ascii="Times New Roman" w:hAnsi="Times New Roman" w:cs="Times New Roman"/>
                <w:sz w:val="24"/>
                <w:szCs w:val="24"/>
                <w:lang w:val="ro-RO"/>
              </w:rPr>
              <w:t xml:space="preserve"> sau </w:t>
            </w:r>
            <w:r w:rsidRPr="003648B8">
              <w:rPr>
                <w:rFonts w:ascii="Times New Roman" w:hAnsi="Times New Roman" w:cs="Times New Roman"/>
                <w:sz w:val="24"/>
                <w:szCs w:val="24"/>
                <w:lang w:val="ro-RO"/>
              </w:rPr>
              <w:t xml:space="preserve">fără simptome </w:t>
            </w:r>
            <w:proofErr w:type="spellStart"/>
            <w:r w:rsidRPr="003648B8">
              <w:rPr>
                <w:rFonts w:ascii="Times New Roman" w:hAnsi="Times New Roman" w:cs="Times New Roman"/>
                <w:sz w:val="24"/>
                <w:szCs w:val="24"/>
                <w:lang w:val="ro-RO"/>
              </w:rPr>
              <w:t>psihotice</w:t>
            </w:r>
            <w:proofErr w:type="spellEnd"/>
          </w:p>
        </w:tc>
        <w:tc>
          <w:tcPr>
            <w:tcW w:w="3232" w:type="dxa"/>
            <w:tcBorders>
              <w:bottom w:val="single" w:sz="4" w:space="0" w:color="auto"/>
              <w:right w:val="single" w:sz="4" w:space="0" w:color="auto"/>
            </w:tcBorders>
          </w:tcPr>
          <w:p w:rsidR="00E405A8" w:rsidRPr="003648B8" w:rsidRDefault="00E405A8" w:rsidP="00281A13">
            <w:pPr>
              <w:ind w:right="-108"/>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Tulburări persistente ale dispoziției (afective)</w:t>
            </w:r>
          </w:p>
          <w:p w:rsidR="00E405A8" w:rsidRPr="003648B8" w:rsidRDefault="00E405A8" w:rsidP="00281A13">
            <w:pPr>
              <w:rPr>
                <w:rFonts w:ascii="Times New Roman" w:hAnsi="Times New Roman" w:cs="Times New Roman"/>
                <w:bCs/>
                <w:sz w:val="24"/>
                <w:szCs w:val="24"/>
                <w:lang w:val="ro-RO"/>
              </w:rPr>
            </w:pPr>
            <w:r w:rsidRPr="003648B8">
              <w:rPr>
                <w:rFonts w:ascii="Times New Roman" w:hAnsi="Times New Roman" w:cs="Times New Roman"/>
                <w:b/>
                <w:sz w:val="24"/>
                <w:szCs w:val="24"/>
                <w:lang w:val="ro-RO"/>
              </w:rPr>
              <w:t xml:space="preserve">- </w:t>
            </w:r>
            <w:r w:rsidRPr="003648B8">
              <w:rPr>
                <w:rFonts w:ascii="Times New Roman" w:hAnsi="Times New Roman" w:cs="Times New Roman"/>
                <w:bCs/>
                <w:sz w:val="24"/>
                <w:szCs w:val="24"/>
                <w:lang w:val="ro-RO"/>
              </w:rPr>
              <w:t>Ciclotimia</w:t>
            </w:r>
          </w:p>
          <w:p w:rsidR="00E405A8" w:rsidRPr="003648B8" w:rsidRDefault="00E405A8" w:rsidP="00281A13">
            <w:pPr>
              <w:rPr>
                <w:rFonts w:ascii="Times New Roman" w:hAnsi="Times New Roman" w:cs="Times New Roman"/>
                <w:bCs/>
                <w:sz w:val="24"/>
                <w:szCs w:val="24"/>
                <w:lang w:val="ro-RO"/>
              </w:rPr>
            </w:pPr>
            <w:r w:rsidRPr="003648B8">
              <w:rPr>
                <w:rFonts w:ascii="Times New Roman" w:hAnsi="Times New Roman" w:cs="Times New Roman"/>
                <w:bCs/>
                <w:sz w:val="24"/>
                <w:szCs w:val="24"/>
                <w:lang w:val="ro-RO"/>
              </w:rPr>
              <w:t xml:space="preserve">- </w:t>
            </w:r>
            <w:proofErr w:type="spellStart"/>
            <w:r w:rsidRPr="003648B8">
              <w:rPr>
                <w:rFonts w:ascii="Times New Roman" w:hAnsi="Times New Roman" w:cs="Times New Roman"/>
                <w:bCs/>
                <w:sz w:val="24"/>
                <w:szCs w:val="24"/>
                <w:lang w:val="ro-RO"/>
              </w:rPr>
              <w:t>Distimia</w:t>
            </w:r>
            <w:proofErr w:type="spellEnd"/>
          </w:p>
        </w:tc>
        <w:tc>
          <w:tcPr>
            <w:tcW w:w="2976" w:type="dxa"/>
            <w:tcBorders>
              <w:left w:val="single" w:sz="4" w:space="0" w:color="auto"/>
              <w:bottom w:val="single" w:sz="4" w:space="0" w:color="auto"/>
            </w:tcBorders>
          </w:tcPr>
          <w:p w:rsidR="00E405A8" w:rsidRPr="003648B8" w:rsidRDefault="00E405A8" w:rsidP="00281A13">
            <w:pPr>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Tulburarea afectivă bipolară</w:t>
            </w:r>
          </w:p>
          <w:p w:rsidR="00E405A8" w:rsidRPr="003648B8" w:rsidRDefault="00E405A8" w:rsidP="00281A13">
            <w:pPr>
              <w:pStyle w:val="a7"/>
              <w:numPr>
                <w:ilvl w:val="0"/>
                <w:numId w:val="15"/>
              </w:numPr>
              <w:ind w:left="142" w:hanging="142"/>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Psihoza </w:t>
            </w:r>
          </w:p>
          <w:p w:rsidR="00E405A8" w:rsidRPr="00281A13" w:rsidRDefault="00E405A8" w:rsidP="00281A13">
            <w:pPr>
              <w:pStyle w:val="a7"/>
              <w:numPr>
                <w:ilvl w:val="0"/>
                <w:numId w:val="15"/>
              </w:numPr>
              <w:ind w:left="142" w:hanging="142"/>
              <w:rPr>
                <w:rFonts w:ascii="Times New Roman" w:hAnsi="Times New Roman" w:cs="Times New Roman"/>
                <w:sz w:val="24"/>
                <w:szCs w:val="24"/>
                <w:lang w:val="ro-RO"/>
              </w:rPr>
            </w:pPr>
            <w:r w:rsidRPr="003648B8">
              <w:rPr>
                <w:rFonts w:ascii="Times New Roman" w:hAnsi="Times New Roman" w:cs="Times New Roman"/>
                <w:sz w:val="24"/>
                <w:szCs w:val="24"/>
                <w:lang w:val="ro-RO"/>
              </w:rPr>
              <w:t>Reacția maniaco-depresivă</w:t>
            </w:r>
          </w:p>
        </w:tc>
      </w:tr>
    </w:tbl>
    <w:p w:rsidR="00137108" w:rsidRPr="003648B8" w:rsidRDefault="00137108" w:rsidP="00281A13">
      <w:pPr>
        <w:spacing w:after="0" w:line="240" w:lineRule="auto"/>
        <w:jc w:val="center"/>
        <w:rPr>
          <w:rFonts w:ascii="Times New Roman" w:hAnsi="Times New Roman" w:cs="Times New Roman"/>
          <w:sz w:val="24"/>
          <w:szCs w:val="24"/>
          <w:lang w:val="ro-RO"/>
        </w:rPr>
      </w:pPr>
    </w:p>
    <w:p w:rsidR="006D3AAA" w:rsidRDefault="0015444E" w:rsidP="00281A13">
      <w:pPr>
        <w:spacing w:after="0" w:line="240" w:lineRule="auto"/>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 xml:space="preserve">EXAMENUL FIZIC </w:t>
      </w:r>
    </w:p>
    <w:p w:rsidR="00C324DC" w:rsidRPr="003648B8" w:rsidRDefault="00C324DC" w:rsidP="00281A13">
      <w:pPr>
        <w:spacing w:after="0" w:line="240" w:lineRule="auto"/>
        <w:jc w:val="center"/>
        <w:rPr>
          <w:rFonts w:ascii="Times New Roman" w:hAnsi="Times New Roman" w:cs="Times New Roman"/>
          <w:b/>
          <w:sz w:val="24"/>
          <w:szCs w:val="24"/>
          <w:lang w:val="ro-RO"/>
        </w:rPr>
      </w:pPr>
    </w:p>
    <w:tbl>
      <w:tblPr>
        <w:tblStyle w:val="a6"/>
        <w:tblW w:w="0" w:type="auto"/>
        <w:tblInd w:w="108" w:type="dxa"/>
        <w:tblLook w:val="04A0"/>
      </w:tblPr>
      <w:tblGrid>
        <w:gridCol w:w="4447"/>
        <w:gridCol w:w="5759"/>
      </w:tblGrid>
      <w:tr w:rsidR="00432FE7" w:rsidRPr="00EA0BF7" w:rsidTr="00281A13">
        <w:tc>
          <w:tcPr>
            <w:tcW w:w="4447" w:type="dxa"/>
          </w:tcPr>
          <w:p w:rsidR="00432FE7" w:rsidRPr="003648B8" w:rsidRDefault="00432FE7" w:rsidP="00281A13">
            <w:pPr>
              <w:numPr>
                <w:ilvl w:val="0"/>
                <w:numId w:val="8"/>
              </w:numPr>
              <w:rPr>
                <w:rFonts w:ascii="Times New Roman" w:eastAsia="GENUINE" w:hAnsi="Times New Roman" w:cs="Times New Roman"/>
                <w:sz w:val="24"/>
                <w:szCs w:val="24"/>
                <w:lang w:val="ro-RO"/>
              </w:rPr>
            </w:pPr>
            <w:r w:rsidRPr="003648B8">
              <w:rPr>
                <w:rFonts w:ascii="Times New Roman" w:eastAsia="GENUINE" w:hAnsi="Times New Roman" w:cs="Times New Roman"/>
                <w:b/>
                <w:sz w:val="24"/>
                <w:szCs w:val="24"/>
                <w:lang w:val="ro-RO"/>
              </w:rPr>
              <w:t>Examene de bază</w:t>
            </w:r>
            <w:r w:rsidRPr="003648B8">
              <w:rPr>
                <w:rFonts w:ascii="Times New Roman" w:eastAsia="GENUINE" w:hAnsi="Times New Roman" w:cs="Times New Roman"/>
                <w:sz w:val="24"/>
                <w:szCs w:val="24"/>
                <w:lang w:val="ro-RO"/>
              </w:rPr>
              <w:t xml:space="preserve">: </w:t>
            </w:r>
          </w:p>
          <w:p w:rsidR="00432FE7" w:rsidRPr="003648B8" w:rsidRDefault="00432FE7" w:rsidP="00281A13">
            <w:pPr>
              <w:numPr>
                <w:ilvl w:val="0"/>
                <w:numId w:val="9"/>
              </w:numPr>
              <w:ind w:left="176" w:hanging="176"/>
              <w:rPr>
                <w:rFonts w:ascii="Times New Roman" w:eastAsia="GENUINE" w:hAnsi="Times New Roman" w:cs="Times New Roman"/>
                <w:sz w:val="24"/>
                <w:szCs w:val="24"/>
                <w:lang w:val="ro-RO"/>
              </w:rPr>
            </w:pPr>
            <w:r w:rsidRPr="003648B8">
              <w:rPr>
                <w:rFonts w:ascii="Times New Roman" w:eastAsia="GENUINE" w:hAnsi="Times New Roman" w:cs="Times New Roman"/>
                <w:sz w:val="24"/>
                <w:szCs w:val="24"/>
                <w:lang w:val="ro-RO"/>
              </w:rPr>
              <w:t>examenul clinic somatic și neurologic complet;</w:t>
            </w:r>
          </w:p>
          <w:p w:rsidR="00432FE7" w:rsidRPr="003648B8" w:rsidRDefault="00432FE7" w:rsidP="00281A13">
            <w:pPr>
              <w:numPr>
                <w:ilvl w:val="0"/>
                <w:numId w:val="9"/>
              </w:numPr>
              <w:ind w:left="176" w:hanging="176"/>
              <w:rPr>
                <w:rFonts w:ascii="Times New Roman" w:eastAsia="GENUINE" w:hAnsi="Times New Roman" w:cs="Times New Roman"/>
                <w:sz w:val="24"/>
                <w:szCs w:val="24"/>
                <w:lang w:val="ro-RO"/>
              </w:rPr>
            </w:pPr>
            <w:r w:rsidRPr="003648B8">
              <w:rPr>
                <w:rFonts w:ascii="Times New Roman" w:eastAsia="GENUINE" w:hAnsi="Times New Roman" w:cs="Times New Roman"/>
                <w:sz w:val="24"/>
                <w:szCs w:val="24"/>
                <w:lang w:val="ro-RO"/>
              </w:rPr>
              <w:t>colectarea informației din surse obiective suplimentare (rude, prieteni, colegi etc.);</w:t>
            </w:r>
          </w:p>
          <w:p w:rsidR="00432FE7" w:rsidRPr="003648B8" w:rsidRDefault="00432FE7" w:rsidP="00281A13">
            <w:pPr>
              <w:numPr>
                <w:ilvl w:val="0"/>
                <w:numId w:val="9"/>
              </w:numPr>
              <w:ind w:left="176" w:hanging="176"/>
              <w:rPr>
                <w:rFonts w:ascii="Times New Roman" w:eastAsia="GENUINE" w:hAnsi="Times New Roman" w:cs="Times New Roman"/>
                <w:sz w:val="24"/>
                <w:szCs w:val="24"/>
                <w:lang w:val="ro-RO"/>
              </w:rPr>
            </w:pPr>
            <w:r w:rsidRPr="003648B8">
              <w:rPr>
                <w:rFonts w:ascii="Times New Roman" w:hAnsi="Times New Roman" w:cs="Times New Roman"/>
                <w:sz w:val="24"/>
                <w:szCs w:val="24"/>
                <w:lang w:val="ro-RO"/>
              </w:rPr>
              <w:t>examenul clinico-psihologic.</w:t>
            </w:r>
          </w:p>
        </w:tc>
        <w:tc>
          <w:tcPr>
            <w:tcW w:w="5759" w:type="dxa"/>
          </w:tcPr>
          <w:p w:rsidR="00432FE7" w:rsidRPr="003648B8" w:rsidRDefault="00432FE7" w:rsidP="00281A13">
            <w:pPr>
              <w:numPr>
                <w:ilvl w:val="0"/>
                <w:numId w:val="8"/>
              </w:numPr>
              <w:rPr>
                <w:rFonts w:ascii="Times New Roman" w:eastAsia="GENUINE" w:hAnsi="Times New Roman" w:cs="Times New Roman"/>
                <w:b/>
                <w:sz w:val="24"/>
                <w:szCs w:val="24"/>
                <w:lang w:val="ro-RO"/>
              </w:rPr>
            </w:pPr>
            <w:r w:rsidRPr="003648B8">
              <w:rPr>
                <w:rFonts w:ascii="Times New Roman" w:eastAsia="GENUINE" w:hAnsi="Times New Roman" w:cs="Times New Roman"/>
                <w:b/>
                <w:sz w:val="24"/>
                <w:szCs w:val="24"/>
                <w:lang w:val="ro-RO"/>
              </w:rPr>
              <w:t xml:space="preserve">Examene suplimentare: </w:t>
            </w:r>
          </w:p>
          <w:p w:rsidR="00432FE7" w:rsidRPr="003648B8" w:rsidRDefault="00432FE7" w:rsidP="00281A13">
            <w:pPr>
              <w:numPr>
                <w:ilvl w:val="0"/>
                <w:numId w:val="9"/>
              </w:numPr>
              <w:ind w:left="176" w:hanging="176"/>
              <w:rPr>
                <w:rFonts w:ascii="Times New Roman" w:eastAsia="GENUINE" w:hAnsi="Times New Roman" w:cs="Times New Roman"/>
                <w:sz w:val="24"/>
                <w:szCs w:val="24"/>
                <w:lang w:val="ro-RO"/>
              </w:rPr>
            </w:pPr>
            <w:r w:rsidRPr="003648B8">
              <w:rPr>
                <w:rFonts w:ascii="Times New Roman" w:eastAsia="GENUINE" w:hAnsi="Times New Roman" w:cs="Times New Roman"/>
                <w:sz w:val="24"/>
                <w:szCs w:val="24"/>
                <w:lang w:val="ro-RO"/>
              </w:rPr>
              <w:t xml:space="preserve">examenul paraclinic, </w:t>
            </w:r>
          </w:p>
          <w:p w:rsidR="00432FE7" w:rsidRPr="003648B8" w:rsidRDefault="00432FE7" w:rsidP="00281A13">
            <w:pPr>
              <w:pStyle w:val="a7"/>
              <w:numPr>
                <w:ilvl w:val="0"/>
                <w:numId w:val="9"/>
              </w:numPr>
              <w:tabs>
                <w:tab w:val="left" w:pos="176"/>
              </w:tabs>
              <w:ind w:left="35" w:firstLine="0"/>
              <w:rPr>
                <w:rFonts w:ascii="Times New Roman" w:hAnsi="Times New Roman" w:cs="Times New Roman"/>
                <w:b/>
                <w:sz w:val="24"/>
                <w:szCs w:val="24"/>
                <w:lang w:val="ro-RO"/>
              </w:rPr>
            </w:pPr>
            <w:r w:rsidRPr="003648B8">
              <w:rPr>
                <w:rFonts w:ascii="Times New Roman" w:eastAsia="GENUINE" w:hAnsi="Times New Roman" w:cs="Times New Roman"/>
                <w:sz w:val="24"/>
                <w:szCs w:val="24"/>
                <w:lang w:val="ro-RO"/>
              </w:rPr>
              <w:t>consultul medical în funcție de simptomele somatice prevalente.</w:t>
            </w:r>
          </w:p>
        </w:tc>
      </w:tr>
    </w:tbl>
    <w:p w:rsidR="002843C6" w:rsidRPr="003648B8" w:rsidRDefault="002843C6" w:rsidP="00281A13">
      <w:pPr>
        <w:pStyle w:val="3"/>
        <w:spacing w:before="0" w:line="240" w:lineRule="auto"/>
        <w:jc w:val="center"/>
        <w:rPr>
          <w:rFonts w:ascii="Times New Roman" w:hAnsi="Times New Roman" w:cs="Times New Roman"/>
          <w:color w:val="auto"/>
          <w:sz w:val="24"/>
          <w:szCs w:val="24"/>
          <w:lang w:val="ro-RO"/>
        </w:rPr>
      </w:pPr>
    </w:p>
    <w:p w:rsidR="006D3AAA" w:rsidRDefault="002843C6" w:rsidP="00281A13">
      <w:pPr>
        <w:pStyle w:val="3"/>
        <w:spacing w:before="0" w:line="240" w:lineRule="auto"/>
        <w:jc w:val="center"/>
        <w:rPr>
          <w:rFonts w:ascii="Times New Roman" w:hAnsi="Times New Roman" w:cs="Times New Roman"/>
          <w:color w:val="auto"/>
          <w:sz w:val="24"/>
          <w:szCs w:val="24"/>
          <w:lang w:val="ro-RO"/>
        </w:rPr>
      </w:pPr>
      <w:r w:rsidRPr="003648B8">
        <w:rPr>
          <w:rFonts w:ascii="Times New Roman" w:hAnsi="Times New Roman" w:cs="Times New Roman"/>
          <w:color w:val="auto"/>
          <w:sz w:val="24"/>
          <w:szCs w:val="24"/>
          <w:lang w:val="ro-RO"/>
        </w:rPr>
        <w:t>INVESTIGAȚIILE PARACLINICE</w:t>
      </w:r>
    </w:p>
    <w:p w:rsidR="00C324DC" w:rsidRPr="00C324DC" w:rsidRDefault="00C324DC" w:rsidP="00C324DC">
      <w:pPr>
        <w:rPr>
          <w:lang w:val="ro-RO"/>
        </w:rPr>
      </w:pPr>
    </w:p>
    <w:p w:rsidR="009E746E" w:rsidRPr="003648B8" w:rsidRDefault="006D3AAA" w:rsidP="00281A13">
      <w:pPr>
        <w:pStyle w:val="a7"/>
        <w:numPr>
          <w:ilvl w:val="0"/>
          <w:numId w:val="6"/>
        </w:numPr>
        <w:spacing w:after="0" w:line="240" w:lineRule="auto"/>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Se vor efectua investigații paraclinice ținând cont de simptomele fizice ale</w:t>
      </w:r>
      <w:r w:rsidR="001D4BB1" w:rsidRPr="003648B8">
        <w:rPr>
          <w:rFonts w:ascii="Times New Roman" w:hAnsi="Times New Roman" w:cs="Times New Roman"/>
          <w:sz w:val="24"/>
          <w:szCs w:val="24"/>
          <w:lang w:val="ro-RO"/>
        </w:rPr>
        <w:t xml:space="preserve"> tulburării bipolare</w:t>
      </w:r>
      <w:r w:rsidRPr="003648B8">
        <w:rPr>
          <w:rFonts w:ascii="Times New Roman" w:hAnsi="Times New Roman" w:cs="Times New Roman"/>
          <w:sz w:val="24"/>
          <w:szCs w:val="24"/>
          <w:lang w:val="ro-RO"/>
        </w:rPr>
        <w:t xml:space="preserve">. </w:t>
      </w:r>
    </w:p>
    <w:p w:rsidR="006D3AAA" w:rsidRPr="003648B8" w:rsidRDefault="006D3AAA" w:rsidP="00281A13">
      <w:pPr>
        <w:pStyle w:val="a7"/>
        <w:numPr>
          <w:ilvl w:val="0"/>
          <w:numId w:val="6"/>
        </w:numPr>
        <w:spacing w:after="0" w:line="240" w:lineRule="auto"/>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Scopul investigați</w:t>
      </w:r>
      <w:r w:rsidR="00023C2A" w:rsidRPr="003648B8">
        <w:rPr>
          <w:rFonts w:ascii="Times New Roman" w:hAnsi="Times New Roman" w:cs="Times New Roman"/>
          <w:sz w:val="24"/>
          <w:szCs w:val="24"/>
          <w:lang w:val="ro-RO"/>
        </w:rPr>
        <w:t>e</w:t>
      </w:r>
      <w:r w:rsidRPr="003648B8">
        <w:rPr>
          <w:rFonts w:ascii="Times New Roman" w:hAnsi="Times New Roman" w:cs="Times New Roman"/>
          <w:sz w:val="24"/>
          <w:szCs w:val="24"/>
          <w:lang w:val="ro-RO"/>
        </w:rPr>
        <w:t>i este de a confirma</w:t>
      </w:r>
      <w:r w:rsidR="00281A13">
        <w:rPr>
          <w:rFonts w:ascii="Times New Roman" w:hAnsi="Times New Roman" w:cs="Times New Roman"/>
          <w:sz w:val="24"/>
          <w:szCs w:val="24"/>
          <w:lang w:val="ro-RO"/>
        </w:rPr>
        <w:t xml:space="preserve"> sau </w:t>
      </w:r>
      <w:r w:rsidRPr="003648B8">
        <w:rPr>
          <w:rFonts w:ascii="Times New Roman" w:hAnsi="Times New Roman" w:cs="Times New Roman"/>
          <w:sz w:val="24"/>
          <w:szCs w:val="24"/>
          <w:lang w:val="ro-RO"/>
        </w:rPr>
        <w:t xml:space="preserve">infirma prezența </w:t>
      </w:r>
      <w:proofErr w:type="spellStart"/>
      <w:r w:rsidRPr="003648B8">
        <w:rPr>
          <w:rFonts w:ascii="Times New Roman" w:hAnsi="Times New Roman" w:cs="Times New Roman"/>
          <w:sz w:val="24"/>
          <w:szCs w:val="24"/>
          <w:lang w:val="ro-RO"/>
        </w:rPr>
        <w:t>patologiilor</w:t>
      </w:r>
      <w:proofErr w:type="spellEnd"/>
      <w:r w:rsidRPr="003648B8">
        <w:rPr>
          <w:rFonts w:ascii="Times New Roman" w:hAnsi="Times New Roman" w:cs="Times New Roman"/>
          <w:sz w:val="24"/>
          <w:szCs w:val="24"/>
          <w:lang w:val="ro-RO"/>
        </w:rPr>
        <w:t xml:space="preserve"> somatice asociate.</w:t>
      </w:r>
    </w:p>
    <w:p w:rsidR="002843C6" w:rsidRPr="003648B8" w:rsidRDefault="002843C6" w:rsidP="00281A13">
      <w:pPr>
        <w:spacing w:after="0" w:line="240" w:lineRule="auto"/>
        <w:jc w:val="center"/>
        <w:rPr>
          <w:rFonts w:ascii="Times New Roman" w:hAnsi="Times New Roman" w:cs="Times New Roman"/>
          <w:b/>
          <w:sz w:val="24"/>
          <w:szCs w:val="24"/>
          <w:lang w:val="ro-RO"/>
        </w:rPr>
      </w:pPr>
    </w:p>
    <w:p w:rsidR="006D3AAA" w:rsidRDefault="002843C6" w:rsidP="00281A13">
      <w:pPr>
        <w:spacing w:after="0" w:line="240" w:lineRule="auto"/>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 xml:space="preserve">DIAGNOSTICUL </w:t>
      </w:r>
    </w:p>
    <w:p w:rsidR="00C324DC" w:rsidRPr="003648B8" w:rsidRDefault="00C324DC" w:rsidP="00281A13">
      <w:pPr>
        <w:spacing w:after="0" w:line="240" w:lineRule="auto"/>
        <w:jc w:val="center"/>
        <w:rPr>
          <w:rFonts w:ascii="Times New Roman" w:hAnsi="Times New Roman" w:cs="Times New Roman"/>
          <w:b/>
          <w:sz w:val="24"/>
          <w:szCs w:val="24"/>
          <w:lang w:val="ro-RO"/>
        </w:rPr>
      </w:pPr>
    </w:p>
    <w:tbl>
      <w:tblPr>
        <w:tblStyle w:val="a6"/>
        <w:tblW w:w="0" w:type="auto"/>
        <w:tblInd w:w="108" w:type="dxa"/>
        <w:tblLook w:val="04A0"/>
      </w:tblPr>
      <w:tblGrid>
        <w:gridCol w:w="10206"/>
      </w:tblGrid>
      <w:tr w:rsidR="000670DC" w:rsidRPr="00EA0BF7" w:rsidTr="00281A13">
        <w:tc>
          <w:tcPr>
            <w:tcW w:w="10206" w:type="dxa"/>
          </w:tcPr>
          <w:p w:rsidR="00C324DC" w:rsidRPr="00C324DC" w:rsidRDefault="000670DC" w:rsidP="00281A13">
            <w:pPr>
              <w:numPr>
                <w:ilvl w:val="0"/>
                <w:numId w:val="23"/>
              </w:numPr>
              <w:tabs>
                <w:tab w:val="left" w:pos="176"/>
              </w:tabs>
              <w:ind w:left="0" w:firstLine="0"/>
              <w:contextualSpacing/>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 xml:space="preserve">Când adulți cu depresie se prezintă la serviciile de asistență </w:t>
            </w:r>
            <w:r w:rsidR="00C324DC">
              <w:rPr>
                <w:rFonts w:ascii="Times New Roman" w:eastAsia="MS Mincho" w:hAnsi="Times New Roman" w:cs="Times New Roman"/>
                <w:sz w:val="24"/>
                <w:szCs w:val="24"/>
                <w:lang w:val="ro-RO"/>
              </w:rPr>
              <w:t xml:space="preserve">medicală </w:t>
            </w:r>
            <w:r w:rsidRPr="003648B8">
              <w:rPr>
                <w:rFonts w:ascii="Times New Roman" w:eastAsia="MS Mincho" w:hAnsi="Times New Roman" w:cs="Times New Roman"/>
                <w:sz w:val="24"/>
                <w:szCs w:val="24"/>
                <w:lang w:val="ro-RO"/>
              </w:rPr>
              <w:t>primară, întrebați-i dacă n-au avut anterior perioade de dispoziție ridicată, hiperactivitate sau de comportament dezinhibat.</w:t>
            </w:r>
          </w:p>
          <w:p w:rsidR="000670DC" w:rsidRPr="003648B8" w:rsidRDefault="000670DC" w:rsidP="00281A13">
            <w:pPr>
              <w:numPr>
                <w:ilvl w:val="0"/>
                <w:numId w:val="23"/>
              </w:numPr>
              <w:tabs>
                <w:tab w:val="left" w:pos="176"/>
              </w:tabs>
              <w:ind w:left="0" w:firstLine="0"/>
              <w:contextualSpacing/>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 xml:space="preserve">Dacă hiperactivitatea sau comportamentul dezinhibat au durat 4 zile sau mai mult, </w:t>
            </w:r>
            <w:proofErr w:type="spellStart"/>
            <w:r w:rsidRPr="003648B8">
              <w:rPr>
                <w:rFonts w:ascii="Times New Roman" w:eastAsia="MS Mincho" w:hAnsi="Times New Roman" w:cs="Times New Roman"/>
                <w:sz w:val="24"/>
                <w:szCs w:val="24"/>
                <w:lang w:val="ro-RO"/>
              </w:rPr>
              <w:t>refeririţi</w:t>
            </w:r>
            <w:proofErr w:type="spellEnd"/>
            <w:r w:rsidRPr="003648B8">
              <w:rPr>
                <w:rFonts w:ascii="Times New Roman" w:eastAsia="MS Mincho" w:hAnsi="Times New Roman" w:cs="Times New Roman"/>
                <w:sz w:val="24"/>
                <w:szCs w:val="24"/>
                <w:lang w:val="ro-RO"/>
              </w:rPr>
              <w:t xml:space="preserve"> pacientul la specialiştii în sănătatea mintală.</w:t>
            </w:r>
          </w:p>
          <w:p w:rsidR="000670DC" w:rsidRPr="003648B8" w:rsidRDefault="000670DC" w:rsidP="00281A13">
            <w:pPr>
              <w:numPr>
                <w:ilvl w:val="0"/>
                <w:numId w:val="23"/>
              </w:numPr>
              <w:tabs>
                <w:tab w:val="left" w:pos="176"/>
              </w:tabs>
              <w:ind w:left="34" w:hanging="34"/>
              <w:contextualSpacing/>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 xml:space="preserve">Chestionarul tulburărilor dispoziției (MDQ) poate fi utilizat pentru screening-ul tulburării bipolare. Un rezultat pozitiv al testului nu indică cu certitudine prezența TAB, însă este un semnal pentru o evaluare ulterioară în scop de diagnostic. Un rezultat negativ la test implică neapărat absența tulburării și face stabilirea diagnosticului de TAB mai puțin probabil. </w:t>
            </w:r>
          </w:p>
          <w:p w:rsidR="000670DC" w:rsidRPr="003648B8" w:rsidRDefault="000670DC" w:rsidP="00C324DC">
            <w:pPr>
              <w:pStyle w:val="LightGrid-Accent31"/>
              <w:numPr>
                <w:ilvl w:val="0"/>
                <w:numId w:val="2"/>
              </w:numPr>
              <w:tabs>
                <w:tab w:val="left" w:pos="176"/>
              </w:tabs>
              <w:spacing w:after="0"/>
              <w:ind w:left="0" w:firstLine="0"/>
              <w:rPr>
                <w:sz w:val="24"/>
                <w:szCs w:val="24"/>
              </w:rPr>
            </w:pPr>
            <w:r w:rsidRPr="003648B8">
              <w:rPr>
                <w:rFonts w:eastAsia="Arial"/>
                <w:color w:val="221D1F"/>
                <w:sz w:val="24"/>
                <w:szCs w:val="24"/>
              </w:rPr>
              <w:t xml:space="preserve">Inventar rapid al simptomatologiei depresive (auto-raportare) – QIDS – este cel mai des utilizat pentru evaluarea depresiei în </w:t>
            </w:r>
            <w:proofErr w:type="spellStart"/>
            <w:r w:rsidRPr="003648B8">
              <w:rPr>
                <w:rFonts w:eastAsia="Arial"/>
                <w:color w:val="221D1F"/>
                <w:sz w:val="24"/>
                <w:szCs w:val="24"/>
              </w:rPr>
              <w:t>cadurl</w:t>
            </w:r>
            <w:proofErr w:type="spellEnd"/>
            <w:r w:rsidRPr="003648B8">
              <w:rPr>
                <w:rFonts w:eastAsia="Arial"/>
                <w:color w:val="221D1F"/>
                <w:sz w:val="24"/>
                <w:szCs w:val="24"/>
              </w:rPr>
              <w:t xml:space="preserve"> TAB</w:t>
            </w:r>
            <w:r w:rsidRPr="003648B8">
              <w:rPr>
                <w:sz w:val="24"/>
                <w:szCs w:val="24"/>
                <w:lang w:eastAsia="en-US"/>
              </w:rPr>
              <w:t>.</w:t>
            </w:r>
          </w:p>
        </w:tc>
      </w:tr>
    </w:tbl>
    <w:p w:rsidR="00137108" w:rsidRPr="003648B8" w:rsidRDefault="00137108" w:rsidP="00281A13">
      <w:pPr>
        <w:spacing w:after="0" w:line="240" w:lineRule="auto"/>
        <w:ind w:left="360"/>
        <w:rPr>
          <w:rFonts w:ascii="Times New Roman" w:eastAsia="Times New Roman" w:hAnsi="Times New Roman" w:cs="Times New Roman"/>
          <w:sz w:val="24"/>
          <w:szCs w:val="24"/>
          <w:lang w:val="ro-RO"/>
        </w:rPr>
      </w:pPr>
    </w:p>
    <w:p w:rsidR="006D3AAA" w:rsidRDefault="006077B2" w:rsidP="00281A13">
      <w:pPr>
        <w:spacing w:after="0" w:line="240" w:lineRule="auto"/>
        <w:jc w:val="center"/>
        <w:rPr>
          <w:rFonts w:ascii="Times New Roman" w:eastAsia="HFFDH C+ A Caslon Pro" w:hAnsi="Times New Roman" w:cs="Times New Roman"/>
          <w:b/>
          <w:sz w:val="24"/>
          <w:szCs w:val="24"/>
          <w:lang w:val="ro-RO"/>
        </w:rPr>
      </w:pPr>
      <w:r w:rsidRPr="003648B8">
        <w:rPr>
          <w:rFonts w:ascii="Times New Roman" w:eastAsia="HFFDH C+ A Caslon Pro" w:hAnsi="Times New Roman" w:cs="Times New Roman"/>
          <w:b/>
          <w:sz w:val="24"/>
          <w:szCs w:val="24"/>
          <w:lang w:val="ro-RO"/>
        </w:rPr>
        <w:t>TRATAMENTUL</w:t>
      </w:r>
    </w:p>
    <w:p w:rsidR="00C324DC" w:rsidRPr="003648B8" w:rsidRDefault="00C324DC" w:rsidP="00281A13">
      <w:pPr>
        <w:spacing w:after="0" w:line="240" w:lineRule="auto"/>
        <w:jc w:val="center"/>
        <w:rPr>
          <w:rFonts w:ascii="Times New Roman" w:eastAsia="HFFDH C+ A Caslon Pro" w:hAnsi="Times New Roman" w:cs="Times New Roman"/>
          <w:b/>
          <w:sz w:val="24"/>
          <w:szCs w:val="24"/>
          <w:lang w:val="ro-RO"/>
        </w:rPr>
      </w:pPr>
    </w:p>
    <w:p w:rsidR="00432FE7" w:rsidRPr="003648B8" w:rsidRDefault="00432FE7" w:rsidP="00281A13">
      <w:pPr>
        <w:spacing w:after="0" w:line="240" w:lineRule="auto"/>
        <w:jc w:val="center"/>
        <w:rPr>
          <w:rFonts w:ascii="Times New Roman" w:eastAsia="GENUINE" w:hAnsi="Times New Roman" w:cs="Times New Roman"/>
          <w:b/>
          <w:bCs/>
          <w:snapToGrid w:val="0"/>
          <w:sz w:val="24"/>
          <w:szCs w:val="24"/>
          <w:lang w:val="ro-RO"/>
        </w:rPr>
      </w:pPr>
      <w:r w:rsidRPr="003648B8">
        <w:rPr>
          <w:rFonts w:ascii="Times New Roman" w:eastAsia="GENUINE" w:hAnsi="Times New Roman" w:cs="Times New Roman"/>
          <w:b/>
          <w:bCs/>
          <w:snapToGrid w:val="0"/>
          <w:sz w:val="24"/>
          <w:szCs w:val="24"/>
          <w:lang w:val="ro-RO"/>
        </w:rPr>
        <w:t>Medicul de familie nu prescrie tratament pacientului cu Tulburare afectiv</w:t>
      </w:r>
      <w:r w:rsidRPr="003648B8">
        <w:rPr>
          <w:rFonts w:ascii="Times New Roman" w:eastAsia="MS Mincho" w:hAnsi="Times New Roman" w:cs="Times New Roman"/>
          <w:b/>
          <w:sz w:val="24"/>
          <w:szCs w:val="24"/>
          <w:lang w:val="ro-RO"/>
        </w:rPr>
        <w:t>ă</w:t>
      </w:r>
      <w:r w:rsidRPr="003648B8">
        <w:rPr>
          <w:rFonts w:ascii="Times New Roman" w:eastAsia="GENUINE" w:hAnsi="Times New Roman" w:cs="Times New Roman"/>
          <w:b/>
          <w:bCs/>
          <w:snapToGrid w:val="0"/>
          <w:sz w:val="24"/>
          <w:szCs w:val="24"/>
          <w:lang w:val="ro-RO"/>
        </w:rPr>
        <w:t xml:space="preserve"> bipolar</w:t>
      </w:r>
      <w:r w:rsidRPr="003648B8">
        <w:rPr>
          <w:rFonts w:ascii="Times New Roman" w:eastAsia="MS Mincho" w:hAnsi="Times New Roman" w:cs="Times New Roman"/>
          <w:b/>
          <w:sz w:val="24"/>
          <w:szCs w:val="24"/>
          <w:lang w:val="ro-RO"/>
        </w:rPr>
        <w:t>ă</w:t>
      </w:r>
      <w:r w:rsidR="00C324DC">
        <w:rPr>
          <w:rFonts w:ascii="Times New Roman" w:eastAsia="MS Mincho" w:hAnsi="Times New Roman" w:cs="Times New Roman"/>
          <w:b/>
          <w:sz w:val="24"/>
          <w:szCs w:val="24"/>
          <w:lang w:val="ro-RO"/>
        </w:rPr>
        <w:t>!</w:t>
      </w:r>
    </w:p>
    <w:p w:rsidR="00C324DC" w:rsidRDefault="00C324DC" w:rsidP="00281A13">
      <w:pPr>
        <w:spacing w:after="0" w:line="240" w:lineRule="auto"/>
        <w:rPr>
          <w:rFonts w:ascii="Times New Roman" w:eastAsia="GENUINE" w:hAnsi="Times New Roman" w:cs="Times New Roman"/>
          <w:b/>
          <w:bCs/>
          <w:i/>
          <w:snapToGrid w:val="0"/>
          <w:sz w:val="24"/>
          <w:szCs w:val="24"/>
          <w:lang w:val="ro-RO"/>
        </w:rPr>
      </w:pPr>
    </w:p>
    <w:p w:rsidR="003539B8" w:rsidRPr="003648B8" w:rsidRDefault="003539B8" w:rsidP="00281A13">
      <w:pPr>
        <w:spacing w:after="0" w:line="240" w:lineRule="auto"/>
        <w:rPr>
          <w:rFonts w:ascii="Times New Roman" w:eastAsia="GENUINE" w:hAnsi="Times New Roman" w:cs="Times New Roman"/>
          <w:b/>
          <w:bCs/>
          <w:i/>
          <w:snapToGrid w:val="0"/>
          <w:color w:val="FF0000"/>
          <w:sz w:val="24"/>
          <w:szCs w:val="24"/>
          <w:lang w:val="ro-RO"/>
        </w:rPr>
      </w:pPr>
      <w:r w:rsidRPr="003648B8">
        <w:rPr>
          <w:rFonts w:ascii="Times New Roman" w:eastAsia="GENUINE" w:hAnsi="Times New Roman" w:cs="Times New Roman"/>
          <w:b/>
          <w:bCs/>
          <w:i/>
          <w:snapToGrid w:val="0"/>
          <w:sz w:val="24"/>
          <w:szCs w:val="24"/>
          <w:lang w:val="ro-RO"/>
        </w:rPr>
        <w:t>Obiectivele tratamentului</w:t>
      </w:r>
    </w:p>
    <w:p w:rsidR="003539B8" w:rsidRPr="003648B8" w:rsidRDefault="003539B8" w:rsidP="00281A13">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ro-RO"/>
        </w:rPr>
      </w:pPr>
      <w:r w:rsidRPr="003648B8">
        <w:rPr>
          <w:rFonts w:ascii="Times New Roman" w:hAnsi="Times New Roman" w:cs="Times New Roman"/>
          <w:sz w:val="24"/>
          <w:szCs w:val="24"/>
          <w:lang w:val="ro-RO"/>
        </w:rPr>
        <w:t>O</w:t>
      </w:r>
      <w:r w:rsidRPr="003648B8">
        <w:rPr>
          <w:rFonts w:ascii="Times New Roman" w:eastAsia="Times New Roman" w:hAnsi="Times New Roman" w:cs="Times New Roman"/>
          <w:sz w:val="24"/>
          <w:szCs w:val="24"/>
          <w:lang w:val="ro-RO"/>
        </w:rPr>
        <w:t>bține</w:t>
      </w:r>
      <w:r w:rsidRPr="003648B8">
        <w:rPr>
          <w:rFonts w:ascii="Times New Roman" w:hAnsi="Times New Roman" w:cs="Times New Roman"/>
          <w:sz w:val="24"/>
          <w:szCs w:val="24"/>
          <w:lang w:val="ro-RO"/>
        </w:rPr>
        <w:t>rea</w:t>
      </w:r>
      <w:r w:rsidRPr="003648B8">
        <w:rPr>
          <w:rFonts w:ascii="Times New Roman" w:eastAsia="Times New Roman" w:hAnsi="Times New Roman" w:cs="Times New Roman"/>
          <w:sz w:val="24"/>
          <w:szCs w:val="24"/>
          <w:lang w:val="ro-RO"/>
        </w:rPr>
        <w:t xml:space="preserve"> remiter</w:t>
      </w:r>
      <w:r w:rsidRPr="003648B8">
        <w:rPr>
          <w:rFonts w:ascii="Times New Roman" w:hAnsi="Times New Roman" w:cs="Times New Roman"/>
          <w:sz w:val="24"/>
          <w:szCs w:val="24"/>
          <w:lang w:val="ro-RO"/>
        </w:rPr>
        <w:t>ii</w:t>
      </w:r>
      <w:r w:rsidR="006077B2" w:rsidRPr="003648B8">
        <w:rPr>
          <w:rFonts w:ascii="Times New Roman" w:eastAsia="Times New Roman" w:hAnsi="Times New Roman" w:cs="Times New Roman"/>
          <w:sz w:val="24"/>
          <w:szCs w:val="24"/>
          <w:lang w:val="ro-RO"/>
        </w:rPr>
        <w:t xml:space="preserve"> simptomelor</w:t>
      </w:r>
      <w:r w:rsidRPr="003648B8">
        <w:rPr>
          <w:rFonts w:ascii="Times New Roman" w:eastAsia="Times New Roman" w:hAnsi="Times New Roman" w:cs="Times New Roman"/>
          <w:sz w:val="24"/>
          <w:szCs w:val="24"/>
          <w:lang w:val="ro-RO"/>
        </w:rPr>
        <w:t xml:space="preserve"> </w:t>
      </w:r>
    </w:p>
    <w:p w:rsidR="003539B8" w:rsidRPr="003648B8" w:rsidRDefault="003539B8" w:rsidP="00281A13">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ro-RO"/>
        </w:rPr>
      </w:pPr>
      <w:r w:rsidRPr="003648B8">
        <w:rPr>
          <w:rFonts w:ascii="Times New Roman" w:eastAsia="Times New Roman" w:hAnsi="Times New Roman" w:cs="Times New Roman"/>
          <w:sz w:val="24"/>
          <w:szCs w:val="24"/>
          <w:lang w:val="ro-RO"/>
        </w:rPr>
        <w:t>Reducerea recidivelor, recăder</w:t>
      </w:r>
      <w:r w:rsidR="006077B2" w:rsidRPr="003648B8">
        <w:rPr>
          <w:rFonts w:ascii="Times New Roman" w:eastAsia="Times New Roman" w:hAnsi="Times New Roman" w:cs="Times New Roman"/>
          <w:sz w:val="24"/>
          <w:szCs w:val="24"/>
          <w:lang w:val="ro-RO"/>
        </w:rPr>
        <w:t xml:space="preserve">ilor și recurențelor </w:t>
      </w:r>
      <w:r w:rsidR="0080130C" w:rsidRPr="003648B8">
        <w:rPr>
          <w:rFonts w:ascii="Times New Roman" w:hAnsi="Times New Roman" w:cs="Times New Roman"/>
          <w:sz w:val="24"/>
          <w:szCs w:val="24"/>
          <w:lang w:val="ro-RO"/>
        </w:rPr>
        <w:t>tulburări bipolare</w:t>
      </w:r>
    </w:p>
    <w:p w:rsidR="003539B8" w:rsidRPr="003648B8" w:rsidRDefault="003539B8" w:rsidP="00281A13">
      <w:pPr>
        <w:pStyle w:val="a7"/>
        <w:numPr>
          <w:ilvl w:val="0"/>
          <w:numId w:val="5"/>
        </w:numPr>
        <w:spacing w:after="0" w:line="240" w:lineRule="auto"/>
        <w:rPr>
          <w:rFonts w:ascii="Times New Roman" w:hAnsi="Times New Roman" w:cs="Times New Roman"/>
          <w:sz w:val="24"/>
          <w:szCs w:val="24"/>
          <w:lang w:val="ro-RO"/>
        </w:rPr>
      </w:pPr>
      <w:r w:rsidRPr="003648B8">
        <w:rPr>
          <w:rFonts w:ascii="Times New Roman" w:eastAsia="Times New Roman" w:hAnsi="Times New Roman" w:cs="Times New Roman"/>
          <w:sz w:val="24"/>
          <w:szCs w:val="24"/>
          <w:lang w:val="ro-RO"/>
        </w:rPr>
        <w:t>Reîntoarcerea la nivelul precedent al funcțiilor ocupaționale și psihosociale</w:t>
      </w:r>
    </w:p>
    <w:p w:rsidR="003539B8" w:rsidRPr="003648B8" w:rsidRDefault="003539B8" w:rsidP="00281A13">
      <w:pPr>
        <w:spacing w:after="0" w:line="240" w:lineRule="auto"/>
        <w:ind w:left="-142"/>
        <w:rPr>
          <w:rFonts w:ascii="Times New Roman" w:hAnsi="Times New Roman" w:cs="Times New Roman"/>
          <w:b/>
          <w:snapToGrid w:val="0"/>
          <w:color w:val="FF0000"/>
          <w:sz w:val="24"/>
          <w:szCs w:val="24"/>
          <w:lang w:val="ro-RO"/>
        </w:rPr>
      </w:pPr>
    </w:p>
    <w:p w:rsidR="00C324DC" w:rsidRDefault="00C324DC" w:rsidP="00281A13">
      <w:pPr>
        <w:spacing w:after="0" w:line="240" w:lineRule="auto"/>
        <w:ind w:left="-142"/>
        <w:jc w:val="center"/>
        <w:rPr>
          <w:rFonts w:ascii="Times New Roman" w:hAnsi="Times New Roman" w:cs="Times New Roman"/>
          <w:b/>
          <w:sz w:val="24"/>
          <w:szCs w:val="24"/>
          <w:lang w:val="ro-RO"/>
        </w:rPr>
      </w:pPr>
    </w:p>
    <w:p w:rsidR="00C04CF7" w:rsidRDefault="00AC5E62" w:rsidP="00281A13">
      <w:pPr>
        <w:spacing w:after="0" w:line="240" w:lineRule="auto"/>
        <w:ind w:left="-142"/>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lastRenderedPageBreak/>
        <w:t>CRITERII DE CONDUITĂ A PACIENȚILOR CU TULBURARE BIPOLARE</w:t>
      </w:r>
    </w:p>
    <w:p w:rsidR="00C324DC" w:rsidRPr="003648B8" w:rsidRDefault="00C324DC" w:rsidP="00281A13">
      <w:pPr>
        <w:spacing w:after="0" w:line="240" w:lineRule="auto"/>
        <w:ind w:left="-142"/>
        <w:jc w:val="center"/>
        <w:rPr>
          <w:rFonts w:ascii="Times New Roman" w:hAnsi="Times New Roman" w:cs="Times New Roman"/>
          <w:b/>
          <w:sz w:val="24"/>
          <w:szCs w:val="24"/>
          <w:lang w:val="ro-RO"/>
        </w:rPr>
      </w:pPr>
    </w:p>
    <w:tbl>
      <w:tblPr>
        <w:tblStyle w:val="a6"/>
        <w:tblW w:w="10206" w:type="dxa"/>
        <w:tblInd w:w="108" w:type="dxa"/>
        <w:tblLook w:val="04A0"/>
      </w:tblPr>
      <w:tblGrid>
        <w:gridCol w:w="10206"/>
      </w:tblGrid>
      <w:tr w:rsidR="0080130C" w:rsidRPr="00EA0BF7" w:rsidTr="00281A13">
        <w:tc>
          <w:tcPr>
            <w:tcW w:w="10206" w:type="dxa"/>
          </w:tcPr>
          <w:p w:rsidR="0080130C" w:rsidRPr="003648B8" w:rsidRDefault="0080130C" w:rsidP="00281A13">
            <w:pPr>
              <w:contextualSpacing/>
              <w:jc w:val="center"/>
              <w:rPr>
                <w:rFonts w:ascii="Times New Roman" w:hAnsi="Times New Roman" w:cs="Times New Roman"/>
                <w:b/>
                <w:i/>
                <w:sz w:val="24"/>
                <w:szCs w:val="24"/>
                <w:lang w:val="ro-RO"/>
              </w:rPr>
            </w:pPr>
            <w:r w:rsidRPr="003648B8">
              <w:rPr>
                <w:rFonts w:ascii="Times New Roman" w:eastAsia="MS Mincho" w:hAnsi="Times New Roman" w:cs="Times New Roman"/>
                <w:b/>
                <w:i/>
                <w:sz w:val="24"/>
                <w:szCs w:val="24"/>
                <w:lang w:val="ro-RO"/>
              </w:rPr>
              <w:t>Diagnosticul și tratamentul tulburării bipolare trebuie să se efectueze în cadrul unui serviciu</w:t>
            </w:r>
            <w:r w:rsidR="00C324DC">
              <w:rPr>
                <w:rFonts w:ascii="Times New Roman" w:eastAsia="MS Mincho" w:hAnsi="Times New Roman" w:cs="Times New Roman"/>
                <w:b/>
                <w:i/>
                <w:sz w:val="24"/>
                <w:szCs w:val="24"/>
                <w:lang w:val="ro-RO"/>
              </w:rPr>
              <w:t xml:space="preserve"> specializat de sănătate mintală!</w:t>
            </w:r>
          </w:p>
          <w:p w:rsidR="00C324DC" w:rsidRPr="00C324DC" w:rsidRDefault="00C324DC" w:rsidP="00C324DC">
            <w:pPr>
              <w:pStyle w:val="a7"/>
              <w:ind w:left="142"/>
              <w:jc w:val="both"/>
              <w:rPr>
                <w:rFonts w:ascii="Times New Roman" w:hAnsi="Times New Roman" w:cs="Times New Roman"/>
                <w:b/>
                <w:sz w:val="24"/>
                <w:szCs w:val="24"/>
                <w:lang w:val="ro-RO"/>
              </w:rPr>
            </w:pPr>
          </w:p>
          <w:p w:rsidR="0080130C" w:rsidRPr="003648B8" w:rsidRDefault="0080130C" w:rsidP="00281A13">
            <w:pPr>
              <w:pStyle w:val="a7"/>
              <w:numPr>
                <w:ilvl w:val="0"/>
                <w:numId w:val="18"/>
              </w:numPr>
              <w:ind w:left="142" w:hanging="142"/>
              <w:jc w:val="both"/>
              <w:rPr>
                <w:rFonts w:ascii="Times New Roman" w:hAnsi="Times New Roman" w:cs="Times New Roman"/>
                <w:b/>
                <w:sz w:val="24"/>
                <w:szCs w:val="24"/>
                <w:lang w:val="ro-RO"/>
              </w:rPr>
            </w:pPr>
            <w:r w:rsidRPr="003648B8">
              <w:rPr>
                <w:rFonts w:ascii="Times New Roman" w:eastAsia="MS Mincho" w:hAnsi="Times New Roman" w:cs="Times New Roman"/>
                <w:b/>
                <w:sz w:val="24"/>
                <w:szCs w:val="24"/>
                <w:lang w:val="ro-RO"/>
              </w:rPr>
              <w:t xml:space="preserve">În cazul când tratamentul </w:t>
            </w:r>
            <w:r w:rsidR="00751905">
              <w:rPr>
                <w:rFonts w:ascii="Times New Roman" w:eastAsia="MS Mincho" w:hAnsi="Times New Roman" w:cs="Times New Roman"/>
                <w:b/>
                <w:sz w:val="24"/>
                <w:szCs w:val="24"/>
                <w:lang w:val="ro-RO"/>
              </w:rPr>
              <w:t xml:space="preserve">se supraveghează de </w:t>
            </w:r>
            <w:r w:rsidRPr="003648B8">
              <w:rPr>
                <w:rFonts w:ascii="Times New Roman" w:eastAsia="MS Mincho" w:hAnsi="Times New Roman" w:cs="Times New Roman"/>
                <w:b/>
                <w:sz w:val="24"/>
                <w:szCs w:val="24"/>
                <w:lang w:val="ro-RO"/>
              </w:rPr>
              <w:t>medicul de familie, se vor lua în considerare următoarele aspecte:</w:t>
            </w:r>
          </w:p>
          <w:p w:rsidR="0080130C" w:rsidRPr="003648B8" w:rsidRDefault="0080130C" w:rsidP="00C324DC">
            <w:pPr>
              <w:pStyle w:val="a7"/>
              <w:numPr>
                <w:ilvl w:val="0"/>
                <w:numId w:val="24"/>
              </w:numPr>
              <w:tabs>
                <w:tab w:val="left" w:pos="142"/>
                <w:tab w:val="left" w:pos="284"/>
              </w:tabs>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 xml:space="preserve">Dispoziția este stabilă cel puțin timp de doi ani (pacienții nu au avut episoade maniacale, </w:t>
            </w:r>
            <w:proofErr w:type="spellStart"/>
            <w:r w:rsidRPr="003648B8">
              <w:rPr>
                <w:rFonts w:ascii="Times New Roman" w:eastAsia="MS Mincho" w:hAnsi="Times New Roman" w:cs="Times New Roman"/>
                <w:sz w:val="24"/>
                <w:szCs w:val="24"/>
                <w:lang w:val="ro-RO"/>
              </w:rPr>
              <w:t>hipomaniacale</w:t>
            </w:r>
            <w:proofErr w:type="spellEnd"/>
            <w:r w:rsidRPr="003648B8">
              <w:rPr>
                <w:rFonts w:ascii="Times New Roman" w:eastAsia="MS Mincho" w:hAnsi="Times New Roman" w:cs="Times New Roman"/>
                <w:sz w:val="24"/>
                <w:szCs w:val="24"/>
                <w:lang w:val="ro-RO"/>
              </w:rPr>
              <w:t xml:space="preserve"> sau depresive și nu manifestă deteriorări psihosociale sau cognitive progresive legate de tulburarea survenită).</w:t>
            </w:r>
          </w:p>
          <w:p w:rsidR="0080130C" w:rsidRPr="003648B8" w:rsidRDefault="0080130C" w:rsidP="00C324DC">
            <w:pPr>
              <w:pStyle w:val="a7"/>
              <w:numPr>
                <w:ilvl w:val="0"/>
                <w:numId w:val="24"/>
              </w:numPr>
              <w:tabs>
                <w:tab w:val="left" w:pos="142"/>
              </w:tabs>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 xml:space="preserve">Pentru a obține aceasta, pe parcursul acestor 2 ani n-au fost efectuate intervenții importante, așa ca modificarea semnificativă a tratamentului medicamentos de menținere, adăugarea altor medicamente din cauza riscului unui nou episod, începerea unei psihoterapii legate de tulburare sau intensificarea îngrijirilor de </w:t>
            </w:r>
            <w:proofErr w:type="spellStart"/>
            <w:r w:rsidRPr="003648B8">
              <w:rPr>
                <w:rFonts w:ascii="Times New Roman" w:eastAsia="MS Mincho" w:hAnsi="Times New Roman" w:cs="Times New Roman"/>
                <w:sz w:val="24"/>
                <w:szCs w:val="24"/>
                <w:lang w:val="ro-RO"/>
              </w:rPr>
              <w:t>nursing</w:t>
            </w:r>
            <w:proofErr w:type="spellEnd"/>
            <w:r w:rsidRPr="003648B8">
              <w:rPr>
                <w:rFonts w:ascii="Times New Roman" w:eastAsia="MS Mincho" w:hAnsi="Times New Roman" w:cs="Times New Roman"/>
                <w:sz w:val="24"/>
                <w:szCs w:val="24"/>
                <w:lang w:val="ro-RO"/>
              </w:rPr>
              <w:t xml:space="preserve">. </w:t>
            </w:r>
          </w:p>
          <w:p w:rsidR="00453E75" w:rsidRPr="003648B8" w:rsidRDefault="00453E75" w:rsidP="00C324DC">
            <w:pPr>
              <w:pStyle w:val="a7"/>
              <w:numPr>
                <w:ilvl w:val="0"/>
                <w:numId w:val="24"/>
              </w:numPr>
              <w:tabs>
                <w:tab w:val="left" w:pos="0"/>
                <w:tab w:val="left" w:pos="142"/>
              </w:tabs>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Întâlnirile bianuale de menținere s-au dovedit a fi suficiente pentru a menține o situație stabilă pentru pacient</w:t>
            </w:r>
          </w:p>
          <w:p w:rsidR="00453E75" w:rsidRPr="003648B8" w:rsidRDefault="00453E75" w:rsidP="00C324DC">
            <w:pPr>
              <w:pStyle w:val="a7"/>
              <w:numPr>
                <w:ilvl w:val="0"/>
                <w:numId w:val="24"/>
              </w:numPr>
              <w:tabs>
                <w:tab w:val="left" w:pos="0"/>
                <w:tab w:val="left" w:pos="142"/>
              </w:tabs>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Atât gradul de înțelegere a bolii, cât și auto-gestionarea se află la un așa nivel,</w:t>
            </w:r>
            <w:r w:rsidR="00D63969" w:rsidRPr="003648B8">
              <w:rPr>
                <w:rFonts w:ascii="Times New Roman" w:eastAsia="MS Mincho" w:hAnsi="Times New Roman" w:cs="Times New Roman"/>
                <w:sz w:val="24"/>
                <w:szCs w:val="24"/>
                <w:lang w:val="ro-RO"/>
              </w:rPr>
              <w:t xml:space="preserve"> </w:t>
            </w:r>
            <w:r w:rsidRPr="003648B8">
              <w:rPr>
                <w:rFonts w:ascii="Times New Roman" w:eastAsia="MS Mincho" w:hAnsi="Times New Roman" w:cs="Times New Roman"/>
                <w:sz w:val="24"/>
                <w:szCs w:val="24"/>
                <w:lang w:val="ro-RO"/>
              </w:rPr>
              <w:t xml:space="preserve">care  îi permite  pacientului să identifice schimbările în dispoziție la o etapă timpurie și să solicite ajutor. </w:t>
            </w:r>
          </w:p>
          <w:p w:rsidR="00453E75" w:rsidRPr="003648B8" w:rsidRDefault="00453E75" w:rsidP="00C324DC">
            <w:pPr>
              <w:pStyle w:val="a7"/>
              <w:numPr>
                <w:ilvl w:val="0"/>
                <w:numId w:val="24"/>
              </w:numPr>
              <w:tabs>
                <w:tab w:val="left" w:pos="142"/>
              </w:tabs>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 xml:space="preserve">Nu există o </w:t>
            </w:r>
            <w:proofErr w:type="spellStart"/>
            <w:r w:rsidRPr="003648B8">
              <w:rPr>
                <w:rFonts w:ascii="Times New Roman" w:eastAsia="MS Mincho" w:hAnsi="Times New Roman" w:cs="Times New Roman"/>
                <w:sz w:val="24"/>
                <w:szCs w:val="24"/>
                <w:lang w:val="ro-RO"/>
              </w:rPr>
              <w:t>comorbiditate</w:t>
            </w:r>
            <w:proofErr w:type="spellEnd"/>
            <w:r w:rsidRPr="003648B8">
              <w:rPr>
                <w:rFonts w:ascii="Times New Roman" w:eastAsia="MS Mincho" w:hAnsi="Times New Roman" w:cs="Times New Roman"/>
                <w:sz w:val="24"/>
                <w:szCs w:val="24"/>
                <w:lang w:val="ro-RO"/>
              </w:rPr>
              <w:t xml:space="preserve"> psihiatrică care influențează asupra bunăstării și funcționării pacientului (de exemplu, tulburare de anxietate, abuz de substanțe sau tulburare de personalitate).</w:t>
            </w:r>
          </w:p>
          <w:p w:rsidR="00453E75" w:rsidRPr="00EA0BF7" w:rsidRDefault="00453E75" w:rsidP="00C324DC">
            <w:pPr>
              <w:pStyle w:val="a7"/>
              <w:numPr>
                <w:ilvl w:val="0"/>
                <w:numId w:val="24"/>
              </w:numPr>
              <w:tabs>
                <w:tab w:val="left" w:pos="142"/>
                <w:tab w:val="left" w:pos="426"/>
              </w:tabs>
              <w:jc w:val="both"/>
              <w:rPr>
                <w:rFonts w:ascii="Times New Roman" w:eastAsia="MS Mincho" w:hAnsi="Times New Roman" w:cs="Times New Roman"/>
                <w:sz w:val="24"/>
                <w:szCs w:val="24"/>
                <w:lang w:val="ro-RO"/>
              </w:rPr>
            </w:pPr>
            <w:r w:rsidRPr="00EA0BF7">
              <w:rPr>
                <w:rFonts w:ascii="Times New Roman" w:eastAsia="MS Mincho" w:hAnsi="Times New Roman" w:cs="Times New Roman"/>
                <w:sz w:val="24"/>
                <w:szCs w:val="24"/>
                <w:lang w:val="ro-RO"/>
              </w:rPr>
              <w:t>Nu există probleme psiho-sociale care necesită supraveghere din partea serviciilor specializate de sănătate mintală</w:t>
            </w:r>
            <w:r w:rsidR="00EA0BF7">
              <w:rPr>
                <w:rFonts w:ascii="Times New Roman" w:eastAsia="MS Mincho" w:hAnsi="Times New Roman" w:cs="Times New Roman"/>
                <w:sz w:val="24"/>
                <w:szCs w:val="24"/>
                <w:lang w:val="ro-RO"/>
              </w:rPr>
              <w:t xml:space="preserve"> </w:t>
            </w:r>
            <w:r w:rsidRPr="00EA0BF7">
              <w:rPr>
                <w:rFonts w:ascii="Times New Roman" w:eastAsia="MS Mincho" w:hAnsi="Times New Roman" w:cs="Times New Roman"/>
                <w:sz w:val="24"/>
                <w:szCs w:val="24"/>
                <w:lang w:val="ro-RO"/>
              </w:rPr>
              <w:t>(de exemplu, legate de relație, copii, loc de muncă, loc de trai, finanțe, etc.).</w:t>
            </w:r>
          </w:p>
          <w:p w:rsidR="00D63969" w:rsidRPr="00AC5E62" w:rsidRDefault="00453E75" w:rsidP="00EA0BF7">
            <w:pPr>
              <w:pStyle w:val="a7"/>
              <w:numPr>
                <w:ilvl w:val="0"/>
                <w:numId w:val="24"/>
              </w:numPr>
              <w:jc w:val="both"/>
              <w:rPr>
                <w:rFonts w:ascii="Times New Roman" w:eastAsia="MS Mincho" w:hAnsi="Times New Roman" w:cs="Times New Roman"/>
                <w:sz w:val="24"/>
                <w:szCs w:val="24"/>
                <w:lang w:val="ro-RO"/>
              </w:rPr>
            </w:pPr>
            <w:r w:rsidRPr="003648B8">
              <w:rPr>
                <w:rFonts w:ascii="Times New Roman" w:eastAsia="MS Mincho" w:hAnsi="Times New Roman" w:cs="Times New Roman"/>
                <w:sz w:val="24"/>
                <w:szCs w:val="24"/>
                <w:lang w:val="ro-RO"/>
              </w:rPr>
              <w:t xml:space="preserve">Pacientul nu utilizează medicamente complexe, așa ca litiu, </w:t>
            </w:r>
            <w:proofErr w:type="spellStart"/>
            <w:r w:rsidRPr="003648B8">
              <w:rPr>
                <w:rFonts w:ascii="Times New Roman" w:eastAsia="MS Mincho" w:hAnsi="Times New Roman" w:cs="Times New Roman"/>
                <w:sz w:val="24"/>
                <w:szCs w:val="24"/>
                <w:lang w:val="ro-RO"/>
              </w:rPr>
              <w:t>clozapin</w:t>
            </w:r>
            <w:r w:rsidR="00EA0BF7">
              <w:rPr>
                <w:rFonts w:ascii="Times New Roman" w:eastAsia="MS Mincho" w:hAnsi="Times New Roman" w:cs="Times New Roman"/>
                <w:sz w:val="24"/>
                <w:szCs w:val="24"/>
                <w:lang w:val="ro-RO"/>
              </w:rPr>
              <w:t>um</w:t>
            </w:r>
            <w:proofErr w:type="spellEnd"/>
            <w:r w:rsidRPr="003648B8">
              <w:rPr>
                <w:rFonts w:ascii="Times New Roman" w:eastAsia="MS Mincho" w:hAnsi="Times New Roman" w:cs="Times New Roman"/>
                <w:sz w:val="24"/>
                <w:szCs w:val="24"/>
                <w:lang w:val="ro-RO"/>
              </w:rPr>
              <w:t xml:space="preserve">, </w:t>
            </w:r>
            <w:proofErr w:type="spellStart"/>
            <w:r w:rsidRPr="003648B8">
              <w:rPr>
                <w:rFonts w:ascii="Times New Roman" w:eastAsia="MS Mincho" w:hAnsi="Times New Roman" w:cs="Times New Roman"/>
                <w:sz w:val="24"/>
                <w:szCs w:val="24"/>
                <w:lang w:val="ro-RO"/>
              </w:rPr>
              <w:t>tranilcipromin</w:t>
            </w:r>
            <w:r w:rsidR="00EA0BF7">
              <w:rPr>
                <w:rFonts w:ascii="Times New Roman" w:eastAsia="MS Mincho" w:hAnsi="Times New Roman" w:cs="Times New Roman"/>
                <w:sz w:val="24"/>
                <w:szCs w:val="24"/>
                <w:lang w:val="ro-RO"/>
              </w:rPr>
              <w:t>um</w:t>
            </w:r>
            <w:proofErr w:type="spellEnd"/>
            <w:r w:rsidRPr="003648B8">
              <w:rPr>
                <w:rFonts w:ascii="Times New Roman" w:eastAsia="MS Mincho" w:hAnsi="Times New Roman" w:cs="Times New Roman"/>
                <w:sz w:val="24"/>
                <w:szCs w:val="24"/>
                <w:lang w:val="ro-RO"/>
              </w:rPr>
              <w:t xml:space="preserve"> sau </w:t>
            </w:r>
            <w:proofErr w:type="spellStart"/>
            <w:r w:rsidRPr="003648B8">
              <w:rPr>
                <w:rFonts w:ascii="Times New Roman" w:eastAsia="MS Mincho" w:hAnsi="Times New Roman" w:cs="Times New Roman"/>
                <w:sz w:val="24"/>
                <w:szCs w:val="24"/>
                <w:lang w:val="ro-RO"/>
              </w:rPr>
              <w:t>fenelzin</w:t>
            </w:r>
            <w:r w:rsidR="00EA0BF7">
              <w:rPr>
                <w:rFonts w:ascii="Times New Roman" w:eastAsia="MS Mincho" w:hAnsi="Times New Roman" w:cs="Times New Roman"/>
                <w:sz w:val="24"/>
                <w:szCs w:val="24"/>
                <w:lang w:val="ro-RO"/>
              </w:rPr>
              <w:t>um</w:t>
            </w:r>
            <w:proofErr w:type="spellEnd"/>
            <w:r w:rsidRPr="003648B8">
              <w:rPr>
                <w:rFonts w:ascii="Times New Roman" w:eastAsia="MS Mincho" w:hAnsi="Times New Roman" w:cs="Times New Roman"/>
                <w:sz w:val="24"/>
                <w:szCs w:val="24"/>
                <w:lang w:val="ro-RO"/>
              </w:rPr>
              <w:t xml:space="preserve">. </w:t>
            </w:r>
          </w:p>
        </w:tc>
      </w:tr>
    </w:tbl>
    <w:p w:rsidR="00320956" w:rsidRPr="003648B8" w:rsidRDefault="00320956" w:rsidP="00281A13">
      <w:pPr>
        <w:spacing w:after="0" w:line="240" w:lineRule="auto"/>
        <w:jc w:val="center"/>
        <w:rPr>
          <w:rFonts w:ascii="Times New Roman" w:hAnsi="Times New Roman" w:cs="Times New Roman"/>
          <w:b/>
          <w:sz w:val="24"/>
          <w:szCs w:val="24"/>
          <w:lang w:val="ro-RO"/>
        </w:rPr>
      </w:pPr>
    </w:p>
    <w:p w:rsidR="00C04CF7" w:rsidRDefault="006077B2" w:rsidP="00281A13">
      <w:pPr>
        <w:spacing w:after="0" w:line="240" w:lineRule="auto"/>
        <w:jc w:val="center"/>
        <w:rPr>
          <w:rFonts w:ascii="Times New Roman" w:hAnsi="Times New Roman" w:cs="Times New Roman"/>
          <w:b/>
          <w:sz w:val="24"/>
          <w:szCs w:val="24"/>
          <w:lang w:val="ro-RO"/>
        </w:rPr>
      </w:pPr>
      <w:r w:rsidRPr="003648B8">
        <w:rPr>
          <w:rFonts w:ascii="Times New Roman" w:hAnsi="Times New Roman" w:cs="Times New Roman"/>
          <w:b/>
          <w:sz w:val="24"/>
          <w:szCs w:val="24"/>
          <w:lang w:val="ro-RO"/>
        </w:rPr>
        <w:t xml:space="preserve">CRITERII PENTRU REFERIRE LA </w:t>
      </w:r>
      <w:r w:rsidR="009E746E" w:rsidRPr="003648B8">
        <w:rPr>
          <w:rFonts w:ascii="Times New Roman" w:hAnsi="Times New Roman" w:cs="Times New Roman"/>
          <w:b/>
          <w:sz w:val="24"/>
          <w:szCs w:val="24"/>
          <w:lang w:val="ro-RO"/>
        </w:rPr>
        <w:t>CCSM</w:t>
      </w:r>
    </w:p>
    <w:p w:rsidR="00C324DC" w:rsidRPr="003648B8" w:rsidRDefault="00C324DC" w:rsidP="00281A13">
      <w:pPr>
        <w:spacing w:after="0" w:line="240" w:lineRule="auto"/>
        <w:jc w:val="center"/>
        <w:rPr>
          <w:rFonts w:ascii="Times New Roman" w:hAnsi="Times New Roman" w:cs="Times New Roman"/>
          <w:b/>
          <w:sz w:val="24"/>
          <w:szCs w:val="24"/>
          <w:lang w:val="ro-RO"/>
        </w:rPr>
      </w:pPr>
    </w:p>
    <w:tbl>
      <w:tblPr>
        <w:tblStyle w:val="a6"/>
        <w:tblW w:w="0" w:type="auto"/>
        <w:tblInd w:w="108" w:type="dxa"/>
        <w:tblLook w:val="04A0"/>
      </w:tblPr>
      <w:tblGrid>
        <w:gridCol w:w="10206"/>
      </w:tblGrid>
      <w:tr w:rsidR="00AC5E62" w:rsidRPr="00EA0BF7" w:rsidTr="00AC5E62">
        <w:tc>
          <w:tcPr>
            <w:tcW w:w="10206" w:type="dxa"/>
          </w:tcPr>
          <w:p w:rsidR="00AC5E62" w:rsidRPr="003648B8" w:rsidRDefault="00AC5E62" w:rsidP="00AC5E62">
            <w:pPr>
              <w:numPr>
                <w:ilvl w:val="1"/>
                <w:numId w:val="3"/>
              </w:numPr>
              <w:ind w:left="624" w:hanging="283"/>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Prestare de consultații, prescriere de medicamente și servicii de recuperare psiho-socială. </w:t>
            </w:r>
          </w:p>
          <w:p w:rsidR="00AC5E62" w:rsidRPr="003648B8" w:rsidRDefault="00AC5E62" w:rsidP="00AC5E62">
            <w:pPr>
              <w:numPr>
                <w:ilvl w:val="0"/>
                <w:numId w:val="3"/>
              </w:numPr>
              <w:ind w:left="454" w:hanging="141"/>
              <w:rPr>
                <w:rFonts w:ascii="Times New Roman" w:eastAsia="Times New Roman" w:hAnsi="Times New Roman" w:cs="Times New Roman"/>
                <w:sz w:val="24"/>
                <w:szCs w:val="24"/>
                <w:lang w:val="ro-RO"/>
              </w:rPr>
            </w:pPr>
            <w:r w:rsidRPr="003648B8">
              <w:rPr>
                <w:rFonts w:ascii="Times New Roman" w:hAnsi="Times New Roman" w:cs="Times New Roman"/>
                <w:sz w:val="24"/>
                <w:szCs w:val="24"/>
                <w:lang w:val="ro-RO"/>
              </w:rPr>
              <w:t xml:space="preserve">   Intervenție activă în criză, în caz de ineficiență, pericol pentru persoană și societate.</w:t>
            </w:r>
          </w:p>
          <w:p w:rsidR="00AC5E62" w:rsidRPr="00AC5E62" w:rsidRDefault="00AC5E62" w:rsidP="00AC5E62">
            <w:pPr>
              <w:numPr>
                <w:ilvl w:val="1"/>
                <w:numId w:val="3"/>
              </w:numPr>
              <w:tabs>
                <w:tab w:val="left" w:pos="601"/>
              </w:tabs>
              <w:ind w:left="624" w:hanging="283"/>
              <w:jc w:val="both"/>
              <w:rPr>
                <w:rFonts w:ascii="Times New Roman" w:hAnsi="Times New Roman" w:cs="Times New Roman"/>
                <w:b/>
                <w:sz w:val="24"/>
                <w:szCs w:val="24"/>
                <w:lang w:val="ro-RO"/>
              </w:rPr>
            </w:pPr>
            <w:r w:rsidRPr="00AC5E62">
              <w:rPr>
                <w:rFonts w:ascii="Times New Roman" w:hAnsi="Times New Roman" w:cs="Times New Roman"/>
                <w:b/>
                <w:sz w:val="24"/>
                <w:szCs w:val="24"/>
                <w:lang w:val="ro-RO"/>
              </w:rPr>
              <w:t>Un pacient cu tulburare bipolară care este tratat doar de către medicul de familie este referit din nou către serviciile specializate de sănătate mintală în caz de:</w:t>
            </w:r>
          </w:p>
          <w:p w:rsidR="00AC5E62" w:rsidRPr="00AC5E62" w:rsidRDefault="00AC5E62" w:rsidP="00AC5E62">
            <w:pPr>
              <w:pStyle w:val="a7"/>
              <w:numPr>
                <w:ilvl w:val="0"/>
                <w:numId w:val="24"/>
              </w:numPr>
              <w:tabs>
                <w:tab w:val="left" w:pos="142"/>
                <w:tab w:val="left" w:pos="426"/>
              </w:tabs>
              <w:jc w:val="both"/>
              <w:rPr>
                <w:rFonts w:ascii="Times New Roman" w:eastAsia="MS Mincho" w:hAnsi="Times New Roman" w:cs="Times New Roman"/>
                <w:sz w:val="24"/>
                <w:szCs w:val="24"/>
                <w:lang w:val="ro-RO"/>
              </w:rPr>
            </w:pPr>
            <w:r w:rsidRPr="003648B8">
              <w:rPr>
                <w:rFonts w:ascii="Times New Roman" w:eastAsia="MS Mincho" w:hAnsi="Times New Roman" w:cs="Times New Roman"/>
                <w:sz w:val="24"/>
                <w:szCs w:val="24"/>
                <w:lang w:val="ro-RO"/>
              </w:rPr>
              <w:t>lipsa răspunsului sau răspuns parțial la tratament;</w:t>
            </w:r>
          </w:p>
          <w:p w:rsidR="00AC5E62" w:rsidRPr="00AC5E62" w:rsidRDefault="00AC5E62" w:rsidP="00AC5E62">
            <w:pPr>
              <w:pStyle w:val="a7"/>
              <w:numPr>
                <w:ilvl w:val="0"/>
                <w:numId w:val="24"/>
              </w:numPr>
              <w:tabs>
                <w:tab w:val="left" w:pos="142"/>
                <w:tab w:val="left" w:pos="426"/>
              </w:tabs>
              <w:jc w:val="both"/>
              <w:rPr>
                <w:rFonts w:ascii="Times New Roman" w:eastAsia="MS Mincho" w:hAnsi="Times New Roman" w:cs="Times New Roman"/>
                <w:sz w:val="24"/>
                <w:szCs w:val="24"/>
                <w:lang w:val="ro-RO"/>
              </w:rPr>
            </w:pPr>
            <w:r w:rsidRPr="003648B8">
              <w:rPr>
                <w:rFonts w:ascii="Times New Roman" w:eastAsia="MS Mincho" w:hAnsi="Times New Roman" w:cs="Times New Roman"/>
                <w:sz w:val="24"/>
                <w:szCs w:val="24"/>
                <w:lang w:val="ro-RO"/>
              </w:rPr>
              <w:t>deteriorarea progresivă a funcționalității;</w:t>
            </w:r>
          </w:p>
          <w:p w:rsidR="00AC5E62" w:rsidRPr="00AC5E62" w:rsidRDefault="00AC5E62" w:rsidP="00AC5E62">
            <w:pPr>
              <w:pStyle w:val="a7"/>
              <w:numPr>
                <w:ilvl w:val="0"/>
                <w:numId w:val="24"/>
              </w:numPr>
              <w:tabs>
                <w:tab w:val="left" w:pos="142"/>
                <w:tab w:val="left" w:pos="426"/>
              </w:tabs>
              <w:jc w:val="both"/>
              <w:rPr>
                <w:rFonts w:ascii="Times New Roman" w:eastAsia="MS Mincho" w:hAnsi="Times New Roman" w:cs="Times New Roman"/>
                <w:sz w:val="24"/>
                <w:szCs w:val="24"/>
                <w:lang w:val="ro-RO"/>
              </w:rPr>
            </w:pPr>
            <w:r w:rsidRPr="003648B8">
              <w:rPr>
                <w:rFonts w:ascii="Times New Roman" w:eastAsia="MS Mincho" w:hAnsi="Times New Roman" w:cs="Times New Roman"/>
                <w:sz w:val="24"/>
                <w:szCs w:val="24"/>
                <w:lang w:val="ro-RO"/>
              </w:rPr>
              <w:t xml:space="preserve">suspectarea </w:t>
            </w:r>
            <w:proofErr w:type="spellStart"/>
            <w:r w:rsidRPr="003648B8">
              <w:rPr>
                <w:rFonts w:ascii="Times New Roman" w:eastAsia="MS Mincho" w:hAnsi="Times New Roman" w:cs="Times New Roman"/>
                <w:sz w:val="24"/>
                <w:szCs w:val="24"/>
                <w:lang w:val="ro-RO"/>
              </w:rPr>
              <w:t>comorbidității</w:t>
            </w:r>
            <w:proofErr w:type="spellEnd"/>
            <w:r w:rsidRPr="003648B8">
              <w:rPr>
                <w:rFonts w:ascii="Times New Roman" w:eastAsia="MS Mincho" w:hAnsi="Times New Roman" w:cs="Times New Roman"/>
                <w:sz w:val="24"/>
                <w:szCs w:val="24"/>
                <w:lang w:val="ro-RO"/>
              </w:rPr>
              <w:t xml:space="preserve">  (abuz de substanțe);</w:t>
            </w:r>
          </w:p>
          <w:p w:rsidR="00AC5E62" w:rsidRPr="00AC5E62" w:rsidRDefault="00AC5E62" w:rsidP="00AC5E62">
            <w:pPr>
              <w:pStyle w:val="a7"/>
              <w:numPr>
                <w:ilvl w:val="0"/>
                <w:numId w:val="24"/>
              </w:numPr>
              <w:tabs>
                <w:tab w:val="left" w:pos="142"/>
                <w:tab w:val="left" w:pos="426"/>
              </w:tabs>
              <w:jc w:val="both"/>
              <w:rPr>
                <w:rFonts w:ascii="Times New Roman" w:eastAsia="MS Mincho" w:hAnsi="Times New Roman" w:cs="Times New Roman"/>
                <w:sz w:val="24"/>
                <w:szCs w:val="24"/>
                <w:lang w:val="ro-RO"/>
              </w:rPr>
            </w:pPr>
            <w:r w:rsidRPr="003648B8">
              <w:rPr>
                <w:rFonts w:ascii="Times New Roman" w:eastAsia="MS Mincho" w:hAnsi="Times New Roman" w:cs="Times New Roman"/>
                <w:sz w:val="24"/>
                <w:szCs w:val="24"/>
                <w:lang w:val="ro-RO"/>
              </w:rPr>
              <w:t>dorința pacientului de a reduce sau înceta tratamentul medicamentos după o perioadă de relativă stabilitate în dispoziție și funcționare;</w:t>
            </w:r>
          </w:p>
          <w:p w:rsidR="00AC5E62" w:rsidRPr="00AC5E62" w:rsidRDefault="00AC5E62" w:rsidP="00AC5E62">
            <w:pPr>
              <w:pStyle w:val="a7"/>
              <w:numPr>
                <w:ilvl w:val="0"/>
                <w:numId w:val="24"/>
              </w:numPr>
              <w:tabs>
                <w:tab w:val="left" w:pos="142"/>
                <w:tab w:val="left" w:pos="426"/>
              </w:tabs>
              <w:jc w:val="both"/>
              <w:rPr>
                <w:rFonts w:ascii="Times New Roman" w:hAnsi="Times New Roman" w:cs="Times New Roman"/>
                <w:sz w:val="24"/>
                <w:szCs w:val="24"/>
                <w:lang w:val="ro-RO"/>
              </w:rPr>
            </w:pPr>
            <w:r w:rsidRPr="003648B8">
              <w:rPr>
                <w:rFonts w:ascii="Times New Roman" w:eastAsia="MS Mincho" w:hAnsi="Times New Roman" w:cs="Times New Roman"/>
                <w:sz w:val="24"/>
                <w:szCs w:val="24"/>
                <w:lang w:val="ro-RO"/>
              </w:rPr>
              <w:t>dorința de a avea copii sau sarcină.</w:t>
            </w:r>
          </w:p>
        </w:tc>
      </w:tr>
    </w:tbl>
    <w:p w:rsidR="00485F3B" w:rsidRPr="003648B8" w:rsidRDefault="00485F3B" w:rsidP="00AC5E62">
      <w:pPr>
        <w:spacing w:after="0" w:line="240" w:lineRule="auto"/>
        <w:ind w:left="360"/>
        <w:rPr>
          <w:rFonts w:ascii="Times New Roman" w:hAnsi="Times New Roman" w:cs="Times New Roman"/>
          <w:sz w:val="24"/>
          <w:szCs w:val="24"/>
          <w:lang w:val="ro-RO"/>
        </w:rPr>
      </w:pPr>
    </w:p>
    <w:p w:rsidR="00C04CF7" w:rsidRDefault="00485F3B" w:rsidP="00281A13">
      <w:pPr>
        <w:spacing w:after="0" w:line="240" w:lineRule="auto"/>
        <w:ind w:left="360"/>
        <w:rPr>
          <w:rFonts w:ascii="Times New Roman" w:hAnsi="Times New Roman" w:cs="Times New Roman"/>
          <w:b/>
          <w:sz w:val="24"/>
          <w:szCs w:val="24"/>
          <w:lang w:val="ro-RO"/>
        </w:rPr>
      </w:pPr>
      <w:r w:rsidRPr="003648B8">
        <w:rPr>
          <w:rFonts w:ascii="Times New Roman" w:eastAsia="Times New Roman" w:hAnsi="Times New Roman" w:cs="Times New Roman"/>
          <w:sz w:val="24"/>
          <w:szCs w:val="24"/>
          <w:lang w:val="ro-RO"/>
        </w:rPr>
        <w:t xml:space="preserve">                                                       </w:t>
      </w:r>
      <w:r w:rsidR="009E746E" w:rsidRPr="003648B8">
        <w:rPr>
          <w:rFonts w:ascii="Times New Roman" w:hAnsi="Times New Roman" w:cs="Times New Roman"/>
          <w:b/>
          <w:sz w:val="24"/>
          <w:szCs w:val="24"/>
          <w:lang w:val="ro-RO"/>
        </w:rPr>
        <w:t xml:space="preserve">CRITERII DE SPITALIZARE </w:t>
      </w:r>
    </w:p>
    <w:p w:rsidR="00C324DC" w:rsidRPr="003648B8" w:rsidRDefault="00C324DC" w:rsidP="00281A13">
      <w:pPr>
        <w:spacing w:after="0" w:line="240" w:lineRule="auto"/>
        <w:ind w:left="360"/>
        <w:rPr>
          <w:rFonts w:ascii="Times New Roman" w:hAnsi="Times New Roman" w:cs="Times New Roman"/>
          <w:b/>
          <w:sz w:val="24"/>
          <w:szCs w:val="24"/>
          <w:lang w:val="ro-RO"/>
        </w:rPr>
      </w:pPr>
    </w:p>
    <w:p w:rsidR="004821E9" w:rsidRPr="003648B8" w:rsidRDefault="00AC5E62" w:rsidP="00281A13">
      <w:pPr>
        <w:pStyle w:val="LightGrid-Accent31"/>
        <w:numPr>
          <w:ilvl w:val="0"/>
          <w:numId w:val="4"/>
        </w:numPr>
        <w:spacing w:after="0"/>
        <w:jc w:val="left"/>
        <w:rPr>
          <w:sz w:val="24"/>
          <w:szCs w:val="24"/>
        </w:rPr>
      </w:pPr>
      <w:r>
        <w:rPr>
          <w:sz w:val="24"/>
          <w:szCs w:val="24"/>
        </w:rPr>
        <w:t>C</w:t>
      </w:r>
      <w:r w:rsidR="004821E9" w:rsidRPr="003648B8">
        <w:rPr>
          <w:sz w:val="24"/>
          <w:szCs w:val="24"/>
        </w:rPr>
        <w:t xml:space="preserve">omportament auto - (suicidal) sau/și </w:t>
      </w:r>
      <w:proofErr w:type="spellStart"/>
      <w:r w:rsidR="004821E9" w:rsidRPr="003648B8">
        <w:rPr>
          <w:sz w:val="24"/>
          <w:szCs w:val="24"/>
        </w:rPr>
        <w:t>heteroagresiv</w:t>
      </w:r>
      <w:proofErr w:type="spellEnd"/>
      <w:r w:rsidRPr="00AC5E62">
        <w:rPr>
          <w:sz w:val="24"/>
          <w:szCs w:val="24"/>
        </w:rPr>
        <w:t xml:space="preserve"> </w:t>
      </w:r>
      <w:r>
        <w:rPr>
          <w:sz w:val="24"/>
          <w:szCs w:val="24"/>
        </w:rPr>
        <w:t>la p</w:t>
      </w:r>
      <w:r w:rsidRPr="003648B8">
        <w:rPr>
          <w:sz w:val="24"/>
          <w:szCs w:val="24"/>
        </w:rPr>
        <w:t xml:space="preserve">acienți </w:t>
      </w:r>
      <w:proofErr w:type="spellStart"/>
      <w:r w:rsidRPr="003648B8">
        <w:rPr>
          <w:sz w:val="24"/>
          <w:szCs w:val="24"/>
        </w:rPr>
        <w:t>psihotici</w:t>
      </w:r>
      <w:proofErr w:type="spellEnd"/>
      <w:r>
        <w:rPr>
          <w:sz w:val="24"/>
          <w:szCs w:val="24"/>
        </w:rPr>
        <w:t>.</w:t>
      </w:r>
      <w:r w:rsidR="004821E9" w:rsidRPr="003648B8">
        <w:rPr>
          <w:sz w:val="24"/>
          <w:szCs w:val="24"/>
        </w:rPr>
        <w:t xml:space="preserve"> </w:t>
      </w:r>
    </w:p>
    <w:p w:rsidR="004821E9" w:rsidRPr="003648B8" w:rsidRDefault="00AC5E62" w:rsidP="00281A13">
      <w:pPr>
        <w:pStyle w:val="LightGrid-Accent31"/>
        <w:numPr>
          <w:ilvl w:val="0"/>
          <w:numId w:val="4"/>
        </w:numPr>
        <w:spacing w:after="0"/>
        <w:jc w:val="left"/>
        <w:rPr>
          <w:sz w:val="24"/>
          <w:szCs w:val="24"/>
        </w:rPr>
      </w:pPr>
      <w:r>
        <w:rPr>
          <w:sz w:val="24"/>
          <w:szCs w:val="24"/>
        </w:rPr>
        <w:t>Necesitatea t</w:t>
      </w:r>
      <w:r w:rsidR="004821E9" w:rsidRPr="003648B8">
        <w:rPr>
          <w:sz w:val="24"/>
          <w:szCs w:val="24"/>
        </w:rPr>
        <w:t>ratament</w:t>
      </w:r>
      <w:r>
        <w:rPr>
          <w:sz w:val="24"/>
          <w:szCs w:val="24"/>
        </w:rPr>
        <w:t>ului</w:t>
      </w:r>
      <w:r w:rsidR="004821E9" w:rsidRPr="003648B8">
        <w:rPr>
          <w:sz w:val="24"/>
          <w:szCs w:val="24"/>
        </w:rPr>
        <w:t xml:space="preserve"> farmacologic intensiv și alt</w:t>
      </w:r>
      <w:r>
        <w:rPr>
          <w:sz w:val="24"/>
          <w:szCs w:val="24"/>
        </w:rPr>
        <w:t>or</w:t>
      </w:r>
      <w:r w:rsidR="004821E9" w:rsidRPr="003648B8">
        <w:rPr>
          <w:sz w:val="24"/>
          <w:szCs w:val="24"/>
        </w:rPr>
        <w:t xml:space="preserve"> metode invazive după caz</w:t>
      </w:r>
      <w:r>
        <w:rPr>
          <w:sz w:val="24"/>
          <w:szCs w:val="24"/>
        </w:rPr>
        <w:t>.</w:t>
      </w:r>
      <w:r w:rsidR="004821E9" w:rsidRPr="003648B8">
        <w:rPr>
          <w:sz w:val="24"/>
          <w:szCs w:val="24"/>
        </w:rPr>
        <w:t xml:space="preserve"> </w:t>
      </w:r>
    </w:p>
    <w:p w:rsidR="00C04CF7" w:rsidRPr="003648B8" w:rsidRDefault="00C04CF7" w:rsidP="00281A13">
      <w:pPr>
        <w:spacing w:after="0" w:line="240" w:lineRule="auto"/>
        <w:ind w:left="-142"/>
        <w:jc w:val="center"/>
        <w:rPr>
          <w:rFonts w:ascii="Times New Roman" w:eastAsia="Times New Roman" w:hAnsi="Times New Roman" w:cs="Times New Roman"/>
          <w:b/>
          <w:sz w:val="24"/>
          <w:szCs w:val="24"/>
          <w:lang w:val="ro-RO"/>
        </w:rPr>
      </w:pPr>
    </w:p>
    <w:p w:rsidR="00BC1330" w:rsidRDefault="009E746E" w:rsidP="00281A13">
      <w:pPr>
        <w:spacing w:after="0" w:line="240" w:lineRule="auto"/>
        <w:ind w:left="-142"/>
        <w:jc w:val="center"/>
        <w:rPr>
          <w:rFonts w:ascii="Times New Roman" w:eastAsia="Times New Roman" w:hAnsi="Times New Roman" w:cs="Times New Roman"/>
          <w:b/>
          <w:sz w:val="24"/>
          <w:szCs w:val="24"/>
          <w:lang w:val="ro-RO"/>
        </w:rPr>
      </w:pPr>
      <w:r w:rsidRPr="003648B8">
        <w:rPr>
          <w:rFonts w:ascii="Times New Roman" w:eastAsia="Times New Roman" w:hAnsi="Times New Roman" w:cs="Times New Roman"/>
          <w:b/>
          <w:sz w:val="24"/>
          <w:szCs w:val="24"/>
          <w:lang w:val="ro-RO"/>
        </w:rPr>
        <w:t>SUPRAVEGHEREA</w:t>
      </w:r>
    </w:p>
    <w:p w:rsidR="00AC5E62" w:rsidRDefault="00AC5E62" w:rsidP="00281A13">
      <w:pPr>
        <w:spacing w:after="0" w:line="240" w:lineRule="auto"/>
        <w:ind w:left="-142"/>
        <w:jc w:val="center"/>
        <w:rPr>
          <w:rFonts w:ascii="Times New Roman" w:eastAsia="Times New Roman" w:hAnsi="Times New Roman" w:cs="Times New Roman"/>
          <w:b/>
          <w:sz w:val="24"/>
          <w:szCs w:val="24"/>
          <w:lang w:val="ro-RO"/>
        </w:rPr>
      </w:pPr>
    </w:p>
    <w:tbl>
      <w:tblPr>
        <w:tblStyle w:val="a6"/>
        <w:tblW w:w="0" w:type="auto"/>
        <w:tblInd w:w="-142" w:type="dxa"/>
        <w:tblLook w:val="04A0"/>
      </w:tblPr>
      <w:tblGrid>
        <w:gridCol w:w="10422"/>
      </w:tblGrid>
      <w:tr w:rsidR="00AC5E62" w:rsidRPr="00EA0BF7" w:rsidTr="00AC5E62">
        <w:tc>
          <w:tcPr>
            <w:tcW w:w="10422" w:type="dxa"/>
          </w:tcPr>
          <w:p w:rsidR="00AC5E62" w:rsidRPr="003648B8" w:rsidRDefault="00AC5E62" w:rsidP="00AC5E62">
            <w:pPr>
              <w:pStyle w:val="LightGrid-Accent31"/>
              <w:spacing w:after="0"/>
              <w:ind w:left="284"/>
              <w:jc w:val="left"/>
              <w:rPr>
                <w:sz w:val="24"/>
                <w:szCs w:val="24"/>
              </w:rPr>
            </w:pPr>
            <w:r w:rsidRPr="003648B8">
              <w:rPr>
                <w:b/>
                <w:sz w:val="24"/>
                <w:szCs w:val="24"/>
              </w:rPr>
              <w:t>Scop</w:t>
            </w:r>
            <w:r w:rsidRPr="003648B8">
              <w:rPr>
                <w:sz w:val="24"/>
                <w:szCs w:val="24"/>
              </w:rPr>
              <w:t xml:space="preserve">: menținerea </w:t>
            </w:r>
            <w:proofErr w:type="spellStart"/>
            <w:r w:rsidRPr="003648B8">
              <w:rPr>
                <w:sz w:val="24"/>
                <w:szCs w:val="24"/>
              </w:rPr>
              <w:t>remisiei</w:t>
            </w:r>
            <w:proofErr w:type="spellEnd"/>
            <w:r w:rsidRPr="003648B8">
              <w:rPr>
                <w:sz w:val="24"/>
                <w:szCs w:val="24"/>
              </w:rPr>
              <w:t xml:space="preserve"> și prevenirea recidivei. </w:t>
            </w:r>
          </w:p>
          <w:p w:rsidR="00AC5E62" w:rsidRPr="003648B8" w:rsidRDefault="00AC5E62" w:rsidP="00AC5E62">
            <w:pPr>
              <w:numPr>
                <w:ilvl w:val="0"/>
                <w:numId w:val="20"/>
              </w:numPr>
              <w:ind w:left="432" w:hanging="6"/>
              <w:jc w:val="both"/>
              <w:rPr>
                <w:rFonts w:ascii="Times New Roman" w:hAnsi="Times New Roman" w:cs="Times New Roman"/>
                <w:sz w:val="24"/>
                <w:szCs w:val="24"/>
                <w:lang w:val="ro-RO"/>
              </w:rPr>
            </w:pPr>
            <w:r w:rsidRPr="003648B8">
              <w:rPr>
                <w:rFonts w:ascii="Times New Roman" w:hAnsi="Times New Roman" w:cs="Times New Roman"/>
                <w:sz w:val="24"/>
                <w:szCs w:val="24"/>
                <w:lang w:val="ro-RO"/>
              </w:rPr>
              <w:t xml:space="preserve">Medicul de familie monitorizează starea somatică a pacientului care se află în tratament de susținere, pentru a evita dezvoltarea efectelor adverse ale remediilor </w:t>
            </w:r>
            <w:proofErr w:type="spellStart"/>
            <w:r w:rsidRPr="003648B8">
              <w:rPr>
                <w:rFonts w:ascii="Times New Roman" w:hAnsi="Times New Roman" w:cs="Times New Roman"/>
                <w:sz w:val="24"/>
                <w:szCs w:val="24"/>
                <w:lang w:val="ro-RO"/>
              </w:rPr>
              <w:t>antipsihotice</w:t>
            </w:r>
            <w:proofErr w:type="spellEnd"/>
            <w:r w:rsidRPr="003648B8">
              <w:rPr>
                <w:rFonts w:ascii="Times New Roman" w:hAnsi="Times New Roman" w:cs="Times New Roman"/>
                <w:sz w:val="24"/>
                <w:szCs w:val="24"/>
                <w:lang w:val="ro-RO"/>
              </w:rPr>
              <w:t xml:space="preserve">, </w:t>
            </w:r>
            <w:proofErr w:type="spellStart"/>
            <w:r w:rsidRPr="003648B8">
              <w:rPr>
                <w:rFonts w:ascii="Times New Roman" w:hAnsi="Times New Roman" w:cs="Times New Roman"/>
                <w:sz w:val="24"/>
                <w:szCs w:val="24"/>
                <w:lang w:val="ro-RO"/>
              </w:rPr>
              <w:t>timostabilizatoare</w:t>
            </w:r>
            <w:proofErr w:type="spellEnd"/>
            <w:r w:rsidRPr="003648B8">
              <w:rPr>
                <w:rFonts w:ascii="Times New Roman" w:hAnsi="Times New Roman" w:cs="Times New Roman"/>
                <w:sz w:val="24"/>
                <w:szCs w:val="24"/>
                <w:lang w:val="ro-RO"/>
              </w:rPr>
              <w:t xml:space="preserve"> administrate de către pacient.</w:t>
            </w:r>
          </w:p>
          <w:p w:rsidR="00AC5E62" w:rsidRDefault="00AC5E62" w:rsidP="000471ED">
            <w:pPr>
              <w:pStyle w:val="LightGrid-Accent31"/>
              <w:spacing w:after="0"/>
              <w:ind w:left="284"/>
              <w:rPr>
                <w:b/>
                <w:bCs/>
                <w:i/>
                <w:iCs/>
                <w:sz w:val="24"/>
                <w:szCs w:val="24"/>
              </w:rPr>
            </w:pPr>
          </w:p>
          <w:p w:rsidR="00AC5E62" w:rsidRPr="000471ED" w:rsidRDefault="000471ED" w:rsidP="000471ED">
            <w:pPr>
              <w:ind w:left="142"/>
              <w:jc w:val="both"/>
              <w:rPr>
                <w:rFonts w:ascii="Times New Roman" w:hAnsi="Times New Roman" w:cs="Times New Roman"/>
                <w:b/>
                <w:sz w:val="24"/>
                <w:szCs w:val="24"/>
                <w:lang w:val="ro-RO"/>
              </w:rPr>
            </w:pPr>
            <w:r w:rsidRPr="003648B8">
              <w:rPr>
                <w:rFonts w:ascii="Times New Roman" w:hAnsi="Times New Roman" w:cs="Times New Roman"/>
                <w:b/>
                <w:bCs/>
                <w:i/>
                <w:iCs/>
                <w:sz w:val="24"/>
                <w:szCs w:val="24"/>
                <w:lang w:val="ro-RO"/>
              </w:rPr>
              <w:t>Notă:</w:t>
            </w:r>
            <w:r w:rsidRPr="003648B8">
              <w:rPr>
                <w:rFonts w:ascii="Times New Roman" w:hAnsi="Times New Roman" w:cs="Times New Roman"/>
                <w:sz w:val="24"/>
                <w:szCs w:val="24"/>
                <w:lang w:val="ro-RO"/>
              </w:rPr>
              <w:t xml:space="preserve"> Bolnavii cu TAB pot frecvent dezvoltă tulburări endocrine (diabet zaharat tip 2, </w:t>
            </w:r>
            <w:proofErr w:type="spellStart"/>
            <w:r w:rsidRPr="003648B8">
              <w:rPr>
                <w:rFonts w:ascii="Times New Roman" w:hAnsi="Times New Roman" w:cs="Times New Roman"/>
                <w:sz w:val="24"/>
                <w:szCs w:val="24"/>
                <w:lang w:val="ro-RO"/>
              </w:rPr>
              <w:t>hiperprolactinemie</w:t>
            </w:r>
            <w:proofErr w:type="spellEnd"/>
            <w:r w:rsidRPr="003648B8">
              <w:rPr>
                <w:rFonts w:ascii="Times New Roman" w:hAnsi="Times New Roman" w:cs="Times New Roman"/>
                <w:sz w:val="24"/>
                <w:szCs w:val="24"/>
                <w:lang w:val="ro-RO"/>
              </w:rPr>
              <w:t xml:space="preserve"> simptomatică etc.), de aceea, la necesitate, se recomandă consultația endocrinologului.</w:t>
            </w:r>
          </w:p>
        </w:tc>
      </w:tr>
    </w:tbl>
    <w:p w:rsidR="00347FA7" w:rsidRPr="003648B8" w:rsidRDefault="00347FA7" w:rsidP="00281A13">
      <w:pPr>
        <w:pStyle w:val="LightGrid-Accent31"/>
        <w:spacing w:after="0"/>
        <w:jc w:val="left"/>
        <w:rPr>
          <w:color w:val="FF0000"/>
          <w:sz w:val="24"/>
          <w:szCs w:val="24"/>
        </w:rPr>
      </w:pPr>
    </w:p>
    <w:sectPr w:rsidR="00347FA7" w:rsidRPr="003648B8" w:rsidSect="00281A13">
      <w:pgSz w:w="11906" w:h="16838"/>
      <w:pgMar w:top="426" w:right="707"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29B" w:rsidRDefault="00EB029B" w:rsidP="008A2633">
      <w:pPr>
        <w:spacing w:after="0" w:line="240" w:lineRule="auto"/>
      </w:pPr>
      <w:r>
        <w:separator/>
      </w:r>
    </w:p>
  </w:endnote>
  <w:endnote w:type="continuationSeparator" w:id="0">
    <w:p w:rsidR="00EB029B" w:rsidRDefault="00EB029B" w:rsidP="008A2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MS PGothic">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HFFDH C+ A Caslon Pro">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GENUINE">
    <w:altName w:val="Arial Unicode MS"/>
    <w:panose1 w:val="00000000000000000000"/>
    <w:charset w:val="88"/>
    <w:family w:val="swiss"/>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29B" w:rsidRDefault="00EB029B" w:rsidP="008A2633">
      <w:pPr>
        <w:spacing w:after="0" w:line="240" w:lineRule="auto"/>
      </w:pPr>
      <w:r>
        <w:separator/>
      </w:r>
    </w:p>
  </w:footnote>
  <w:footnote w:type="continuationSeparator" w:id="0">
    <w:p w:rsidR="00EB029B" w:rsidRDefault="00EB029B" w:rsidP="008A26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55E"/>
    <w:multiLevelType w:val="hybridMultilevel"/>
    <w:tmpl w:val="FD8EE6FC"/>
    <w:lvl w:ilvl="0" w:tplc="EAEABA50">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8F515A"/>
    <w:multiLevelType w:val="multilevel"/>
    <w:tmpl w:val="75E2BB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18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89E29DA"/>
    <w:multiLevelType w:val="multilevel"/>
    <w:tmpl w:val="0032EAB8"/>
    <w:lvl w:ilvl="0">
      <w:start w:val="1"/>
      <w:numFmt w:val="upperLetter"/>
      <w:lvlText w:val="%1."/>
      <w:lvlJc w:val="left"/>
      <w:pPr>
        <w:ind w:left="644"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4F90D45"/>
    <w:multiLevelType w:val="hybridMultilevel"/>
    <w:tmpl w:val="E7207CFC"/>
    <w:lvl w:ilvl="0" w:tplc="315AA63E">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805B69"/>
    <w:multiLevelType w:val="hybridMultilevel"/>
    <w:tmpl w:val="0F3AA9B2"/>
    <w:lvl w:ilvl="0" w:tplc="04190001">
      <w:start w:val="1"/>
      <w:numFmt w:val="bullet"/>
      <w:lvlText w:val=""/>
      <w:lvlJc w:val="left"/>
      <w:pPr>
        <w:ind w:left="720" w:hanging="360"/>
      </w:pPr>
      <w:rPr>
        <w:rFonts w:ascii="Symbol" w:hAnsi="Symbol" w:hint="default"/>
      </w:rPr>
    </w:lvl>
    <w:lvl w:ilvl="1" w:tplc="53425EF0">
      <w:start w:val="1"/>
      <w:numFmt w:val="bullet"/>
      <w:lvlText w:val="o"/>
      <w:lvlJc w:val="left"/>
      <w:pPr>
        <w:ind w:left="1440" w:hanging="360"/>
      </w:pPr>
      <w:rPr>
        <w:rFonts w:ascii="Courier New" w:hAnsi="Courier New" w:hint="default"/>
      </w:rPr>
    </w:lvl>
    <w:lvl w:ilvl="2" w:tplc="A46085F0">
      <w:start w:val="1"/>
      <w:numFmt w:val="bullet"/>
      <w:lvlText w:val=""/>
      <w:lvlJc w:val="left"/>
      <w:pPr>
        <w:ind w:left="2160" w:hanging="360"/>
      </w:pPr>
      <w:rPr>
        <w:rFonts w:ascii="Wingdings" w:hAnsi="Wingdings" w:hint="default"/>
      </w:rPr>
    </w:lvl>
    <w:lvl w:ilvl="3" w:tplc="B84CD376">
      <w:start w:val="1"/>
      <w:numFmt w:val="bullet"/>
      <w:lvlText w:val=""/>
      <w:lvlJc w:val="left"/>
      <w:pPr>
        <w:ind w:left="2880" w:hanging="360"/>
      </w:pPr>
      <w:rPr>
        <w:rFonts w:ascii="Symbol" w:hAnsi="Symbol" w:hint="default"/>
      </w:rPr>
    </w:lvl>
    <w:lvl w:ilvl="4" w:tplc="D0E8D9AC">
      <w:start w:val="1"/>
      <w:numFmt w:val="bullet"/>
      <w:lvlText w:val="o"/>
      <w:lvlJc w:val="left"/>
      <w:pPr>
        <w:ind w:left="3600" w:hanging="360"/>
      </w:pPr>
      <w:rPr>
        <w:rFonts w:ascii="Courier New" w:hAnsi="Courier New" w:hint="default"/>
      </w:rPr>
    </w:lvl>
    <w:lvl w:ilvl="5" w:tplc="3CB8B792">
      <w:start w:val="1"/>
      <w:numFmt w:val="bullet"/>
      <w:lvlText w:val=""/>
      <w:lvlJc w:val="left"/>
      <w:pPr>
        <w:ind w:left="4320" w:hanging="360"/>
      </w:pPr>
      <w:rPr>
        <w:rFonts w:ascii="Wingdings" w:hAnsi="Wingdings" w:hint="default"/>
      </w:rPr>
    </w:lvl>
    <w:lvl w:ilvl="6" w:tplc="CC78CF4C">
      <w:start w:val="1"/>
      <w:numFmt w:val="bullet"/>
      <w:lvlText w:val=""/>
      <w:lvlJc w:val="left"/>
      <w:pPr>
        <w:ind w:left="5040" w:hanging="360"/>
      </w:pPr>
      <w:rPr>
        <w:rFonts w:ascii="Symbol" w:hAnsi="Symbol" w:hint="default"/>
      </w:rPr>
    </w:lvl>
    <w:lvl w:ilvl="7" w:tplc="1C98784C">
      <w:start w:val="1"/>
      <w:numFmt w:val="bullet"/>
      <w:lvlText w:val="o"/>
      <w:lvlJc w:val="left"/>
      <w:pPr>
        <w:ind w:left="5760" w:hanging="360"/>
      </w:pPr>
      <w:rPr>
        <w:rFonts w:ascii="Courier New" w:hAnsi="Courier New" w:hint="default"/>
      </w:rPr>
    </w:lvl>
    <w:lvl w:ilvl="8" w:tplc="7772F652">
      <w:start w:val="1"/>
      <w:numFmt w:val="bullet"/>
      <w:lvlText w:val=""/>
      <w:lvlJc w:val="left"/>
      <w:pPr>
        <w:ind w:left="6480" w:hanging="360"/>
      </w:pPr>
      <w:rPr>
        <w:rFonts w:ascii="Wingdings" w:hAnsi="Wingdings" w:hint="default"/>
      </w:rPr>
    </w:lvl>
  </w:abstractNum>
  <w:abstractNum w:abstractNumId="5">
    <w:nsid w:val="26820C94"/>
    <w:multiLevelType w:val="hybridMultilevel"/>
    <w:tmpl w:val="5436007E"/>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nsid w:val="28E91B9D"/>
    <w:multiLevelType w:val="hybridMultilevel"/>
    <w:tmpl w:val="1972A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15007D"/>
    <w:multiLevelType w:val="hybridMultilevel"/>
    <w:tmpl w:val="016AB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C35DBB"/>
    <w:multiLevelType w:val="multilevel"/>
    <w:tmpl w:val="1766E634"/>
    <w:lvl w:ilvl="0">
      <w:start w:val="3"/>
      <w:numFmt w:val="bullet"/>
      <w:lvlText w:val="-"/>
      <w:lvlJc w:val="left"/>
      <w:pPr>
        <w:ind w:left="450" w:hanging="360"/>
      </w:pPr>
      <w:rPr>
        <w:rFonts w:ascii="Times New Roman" w:eastAsia="TimesNewRomanPSMT" w:hAnsi="Times New Roman" w:cs="Times New Roman" w:hint="default"/>
      </w:rPr>
    </w:lvl>
    <w:lvl w:ilvl="1">
      <w:start w:val="3"/>
      <w:numFmt w:val="decimal"/>
      <w:isLgl/>
      <w:lvlText w:val="%1.%2"/>
      <w:lvlJc w:val="left"/>
      <w:pPr>
        <w:ind w:left="1070" w:hanging="7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nsid w:val="40C62CD4"/>
    <w:multiLevelType w:val="multilevel"/>
    <w:tmpl w:val="4D0AF498"/>
    <w:lvl w:ilvl="0">
      <w:start w:val="1"/>
      <w:numFmt w:val="decimal"/>
      <w:lvlText w:val="%1."/>
      <w:lvlJc w:val="left"/>
      <w:pPr>
        <w:ind w:left="1080" w:hanging="360"/>
      </w:pPr>
      <w:rPr>
        <w:rFonts w:ascii="Times New Roman" w:hAnsi="Times New Roman" w:cs="Times New Roman"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8AD5790"/>
    <w:multiLevelType w:val="hybridMultilevel"/>
    <w:tmpl w:val="FD3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6C5290"/>
    <w:multiLevelType w:val="multilevel"/>
    <w:tmpl w:val="A47467A6"/>
    <w:lvl w:ilvl="0">
      <w:start w:val="1"/>
      <w:numFmt w:val="lowerLetter"/>
      <w:lvlText w:val="%1."/>
      <w:lvlJc w:val="left"/>
      <w:pPr>
        <w:ind w:left="720" w:hanging="360"/>
      </w:pPr>
    </w:lvl>
    <w:lvl w:ilvl="1">
      <w:start w:val="1"/>
      <w:numFmt w:val="lowerLetter"/>
      <w:lvlText w:val="%2."/>
      <w:lvlJc w:val="left"/>
      <w:pPr>
        <w:ind w:left="1440" w:hanging="360"/>
      </w:pPr>
      <w:rPr>
        <w:lang w:val="en-U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0FC0CC4"/>
    <w:multiLevelType w:val="hybridMultilevel"/>
    <w:tmpl w:val="B1D843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2333E4B"/>
    <w:multiLevelType w:val="multilevel"/>
    <w:tmpl w:val="18141D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7644FD"/>
    <w:multiLevelType w:val="hybridMultilevel"/>
    <w:tmpl w:val="B1D2622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hint="default"/>
      </w:rPr>
    </w:lvl>
    <w:lvl w:ilvl="8" w:tplc="04130005">
      <w:start w:val="1"/>
      <w:numFmt w:val="bullet"/>
      <w:lvlText w:val=""/>
      <w:lvlJc w:val="left"/>
      <w:pPr>
        <w:ind w:left="6840" w:hanging="360"/>
      </w:pPr>
      <w:rPr>
        <w:rFonts w:ascii="Wingdings" w:hAnsi="Wingdings" w:hint="default"/>
      </w:rPr>
    </w:lvl>
  </w:abstractNum>
  <w:abstractNum w:abstractNumId="15">
    <w:nsid w:val="570347AD"/>
    <w:multiLevelType w:val="multilevel"/>
    <w:tmpl w:val="D81073EE"/>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9B25922"/>
    <w:multiLevelType w:val="multilevel"/>
    <w:tmpl w:val="81EA7866"/>
    <w:lvl w:ilvl="0">
      <w:start w:val="1"/>
      <w:numFmt w:val="bullet"/>
      <w:lvlText w:val=""/>
      <w:lvlJc w:val="left"/>
      <w:pPr>
        <w:ind w:left="754" w:hanging="360"/>
      </w:pPr>
      <w:rPr>
        <w:rFonts w:ascii="Symbol" w:hAnsi="Symbol" w:cs="Symbol" w:hint="default"/>
        <w:sz w:val="24"/>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cs="Wingdings" w:hint="default"/>
      </w:rPr>
    </w:lvl>
    <w:lvl w:ilvl="3">
      <w:start w:val="1"/>
      <w:numFmt w:val="bullet"/>
      <w:lvlText w:val=""/>
      <w:lvlJc w:val="left"/>
      <w:pPr>
        <w:ind w:left="2914" w:hanging="360"/>
      </w:pPr>
      <w:rPr>
        <w:rFonts w:ascii="Symbol" w:hAnsi="Symbol" w:cs="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cs="Wingdings" w:hint="default"/>
      </w:rPr>
    </w:lvl>
    <w:lvl w:ilvl="6">
      <w:start w:val="1"/>
      <w:numFmt w:val="bullet"/>
      <w:lvlText w:val=""/>
      <w:lvlJc w:val="left"/>
      <w:pPr>
        <w:ind w:left="5074" w:hanging="360"/>
      </w:pPr>
      <w:rPr>
        <w:rFonts w:ascii="Symbol" w:hAnsi="Symbol" w:cs="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cs="Wingdings" w:hint="default"/>
      </w:rPr>
    </w:lvl>
  </w:abstractNum>
  <w:abstractNum w:abstractNumId="17">
    <w:nsid w:val="61C17525"/>
    <w:multiLevelType w:val="multilevel"/>
    <w:tmpl w:val="CC98986C"/>
    <w:lvl w:ilvl="0">
      <w:start w:val="1"/>
      <w:numFmt w:val="bullet"/>
      <w:lvlText w:val=""/>
      <w:lvlJc w:val="left"/>
      <w:pPr>
        <w:tabs>
          <w:tab w:val="num" w:pos="360"/>
        </w:tabs>
        <w:ind w:left="360" w:hanging="360"/>
      </w:pPr>
      <w:rPr>
        <w:rFonts w:ascii="Symbol" w:hAnsi="Symbol" w:cs="Symbol" w:hint="default"/>
        <w:sz w:val="2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nsid w:val="6D4C5638"/>
    <w:multiLevelType w:val="hybridMultilevel"/>
    <w:tmpl w:val="B25270BE"/>
    <w:lvl w:ilvl="0" w:tplc="08090001">
      <w:start w:val="1"/>
      <w:numFmt w:val="bullet"/>
      <w:lvlText w:val=""/>
      <w:lvlJc w:val="left"/>
      <w:pPr>
        <w:ind w:left="720" w:hanging="360"/>
      </w:pPr>
      <w:rPr>
        <w:rFonts w:ascii="Symbol" w:hAnsi="Symbol" w:hint="default"/>
      </w:rPr>
    </w:lvl>
    <w:lvl w:ilvl="1" w:tplc="18B2C1FE">
      <w:start w:val="3"/>
      <w:numFmt w:val="bullet"/>
      <w:lvlText w:val="-"/>
      <w:lvlJc w:val="left"/>
      <w:pPr>
        <w:ind w:left="1440" w:hanging="360"/>
      </w:pPr>
      <w:rPr>
        <w:rFonts w:ascii="Times New Roman" w:eastAsia="TimesNewRomanPSMT"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6E161110"/>
    <w:multiLevelType w:val="hybridMultilevel"/>
    <w:tmpl w:val="96AA80E4"/>
    <w:lvl w:ilvl="0" w:tplc="0413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71730CC6"/>
    <w:multiLevelType w:val="hybridMultilevel"/>
    <w:tmpl w:val="7A5212E6"/>
    <w:lvl w:ilvl="0" w:tplc="18B2C1FE">
      <w:start w:val="3"/>
      <w:numFmt w:val="bullet"/>
      <w:lvlText w:val="-"/>
      <w:lvlJc w:val="left"/>
      <w:pPr>
        <w:ind w:left="720" w:hanging="360"/>
      </w:pPr>
      <w:rPr>
        <w:rFonts w:ascii="Times New Roman" w:eastAsia="TimesNewRomanPSMT"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B2F1350"/>
    <w:multiLevelType w:val="multilevel"/>
    <w:tmpl w:val="300E03F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7FBD504B"/>
    <w:multiLevelType w:val="multilevel"/>
    <w:tmpl w:val="4E347ED4"/>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ED02E2"/>
    <w:multiLevelType w:val="hybridMultilevel"/>
    <w:tmpl w:val="72140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5"/>
  </w:num>
  <w:num w:numId="4">
    <w:abstractNumId w:val="19"/>
  </w:num>
  <w:num w:numId="5">
    <w:abstractNumId w:val="23"/>
  </w:num>
  <w:num w:numId="6">
    <w:abstractNumId w:val="10"/>
  </w:num>
  <w:num w:numId="7">
    <w:abstractNumId w:val="18"/>
  </w:num>
  <w:num w:numId="8">
    <w:abstractNumId w:val="4"/>
  </w:num>
  <w:num w:numId="9">
    <w:abstractNumId w:val="8"/>
  </w:num>
  <w:num w:numId="10">
    <w:abstractNumId w:val="6"/>
  </w:num>
  <w:num w:numId="11">
    <w:abstractNumId w:val="17"/>
  </w:num>
  <w:num w:numId="12">
    <w:abstractNumId w:val="3"/>
  </w:num>
  <w:num w:numId="13">
    <w:abstractNumId w:val="2"/>
  </w:num>
  <w:num w:numId="14">
    <w:abstractNumId w:val="9"/>
  </w:num>
  <w:num w:numId="15">
    <w:abstractNumId w:val="0"/>
  </w:num>
  <w:num w:numId="16">
    <w:abstractNumId w:val="13"/>
  </w:num>
  <w:num w:numId="17">
    <w:abstractNumId w:val="11"/>
  </w:num>
  <w:num w:numId="18">
    <w:abstractNumId w:val="12"/>
  </w:num>
  <w:num w:numId="19">
    <w:abstractNumId w:val="22"/>
  </w:num>
  <w:num w:numId="20">
    <w:abstractNumId w:val="16"/>
  </w:num>
  <w:num w:numId="21">
    <w:abstractNumId w:val="15"/>
  </w:num>
  <w:num w:numId="22">
    <w:abstractNumId w:val="1"/>
  </w:num>
  <w:num w:numId="23">
    <w:abstractNumId w:val="21"/>
  </w:num>
  <w:num w:numId="24">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CB789C"/>
    <w:rsid w:val="00000F3F"/>
    <w:rsid w:val="00023C2A"/>
    <w:rsid w:val="0004611E"/>
    <w:rsid w:val="000471ED"/>
    <w:rsid w:val="000670DC"/>
    <w:rsid w:val="0009592E"/>
    <w:rsid w:val="00100B99"/>
    <w:rsid w:val="00137108"/>
    <w:rsid w:val="0015444E"/>
    <w:rsid w:val="001D4BB1"/>
    <w:rsid w:val="001E7EC3"/>
    <w:rsid w:val="00255548"/>
    <w:rsid w:val="00263E1E"/>
    <w:rsid w:val="00281A13"/>
    <w:rsid w:val="002843C6"/>
    <w:rsid w:val="00320956"/>
    <w:rsid w:val="00347FA7"/>
    <w:rsid w:val="003539B8"/>
    <w:rsid w:val="003648B8"/>
    <w:rsid w:val="00382ED8"/>
    <w:rsid w:val="003D4B95"/>
    <w:rsid w:val="00432FE7"/>
    <w:rsid w:val="00453E75"/>
    <w:rsid w:val="00460CED"/>
    <w:rsid w:val="004821E9"/>
    <w:rsid w:val="00485F3B"/>
    <w:rsid w:val="00493A4E"/>
    <w:rsid w:val="004A0353"/>
    <w:rsid w:val="004A3F6C"/>
    <w:rsid w:val="004B54B2"/>
    <w:rsid w:val="004C3643"/>
    <w:rsid w:val="004F00EF"/>
    <w:rsid w:val="005156DF"/>
    <w:rsid w:val="00532E7F"/>
    <w:rsid w:val="005560F3"/>
    <w:rsid w:val="00575697"/>
    <w:rsid w:val="00585B42"/>
    <w:rsid w:val="0060624D"/>
    <w:rsid w:val="006077B2"/>
    <w:rsid w:val="00651AF3"/>
    <w:rsid w:val="00657885"/>
    <w:rsid w:val="00665B22"/>
    <w:rsid w:val="006A65F6"/>
    <w:rsid w:val="006D3AAA"/>
    <w:rsid w:val="006F34F9"/>
    <w:rsid w:val="007116D6"/>
    <w:rsid w:val="00717C19"/>
    <w:rsid w:val="00751905"/>
    <w:rsid w:val="007815A7"/>
    <w:rsid w:val="00794095"/>
    <w:rsid w:val="0080130C"/>
    <w:rsid w:val="008A2633"/>
    <w:rsid w:val="008F77D1"/>
    <w:rsid w:val="00905E7F"/>
    <w:rsid w:val="009C6332"/>
    <w:rsid w:val="009E746E"/>
    <w:rsid w:val="00A02DC5"/>
    <w:rsid w:val="00A21384"/>
    <w:rsid w:val="00A66B36"/>
    <w:rsid w:val="00A72EFF"/>
    <w:rsid w:val="00A94317"/>
    <w:rsid w:val="00AC5E62"/>
    <w:rsid w:val="00BC1330"/>
    <w:rsid w:val="00BD0603"/>
    <w:rsid w:val="00BD6DC6"/>
    <w:rsid w:val="00BF15B1"/>
    <w:rsid w:val="00C04CF7"/>
    <w:rsid w:val="00C324DC"/>
    <w:rsid w:val="00C6014F"/>
    <w:rsid w:val="00CB5517"/>
    <w:rsid w:val="00CB789C"/>
    <w:rsid w:val="00CD3408"/>
    <w:rsid w:val="00D050BF"/>
    <w:rsid w:val="00D16E5D"/>
    <w:rsid w:val="00D22434"/>
    <w:rsid w:val="00D54F78"/>
    <w:rsid w:val="00D63969"/>
    <w:rsid w:val="00D73279"/>
    <w:rsid w:val="00D84E17"/>
    <w:rsid w:val="00DC382A"/>
    <w:rsid w:val="00DF26B4"/>
    <w:rsid w:val="00E31666"/>
    <w:rsid w:val="00E405A8"/>
    <w:rsid w:val="00E744E4"/>
    <w:rsid w:val="00EA0BF7"/>
    <w:rsid w:val="00EA1650"/>
    <w:rsid w:val="00EB029B"/>
    <w:rsid w:val="00F11710"/>
    <w:rsid w:val="00F4130B"/>
    <w:rsid w:val="00F71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10"/>
  </w:style>
  <w:style w:type="paragraph" w:styleId="2">
    <w:name w:val="heading 2"/>
    <w:basedOn w:val="a"/>
    <w:next w:val="a"/>
    <w:link w:val="20"/>
    <w:autoRedefine/>
    <w:qFormat/>
    <w:rsid w:val="00382ED8"/>
    <w:pPr>
      <w:keepNext/>
      <w:keepLines/>
      <w:spacing w:after="0"/>
      <w:jc w:val="center"/>
      <w:outlineLvl w:val="1"/>
    </w:pPr>
    <w:rPr>
      <w:rFonts w:ascii="Times New Roman" w:eastAsia="MS ????" w:hAnsi="Times New Roman" w:cs="Times New Roman"/>
      <w:b/>
      <w:bCs/>
      <w:color w:val="0070C0"/>
      <w:sz w:val="24"/>
      <w:szCs w:val="24"/>
      <w:lang w:val="ro-RO" w:eastAsia="zh-CN"/>
    </w:rPr>
  </w:style>
  <w:style w:type="paragraph" w:styleId="3">
    <w:name w:val="heading 3"/>
    <w:basedOn w:val="a"/>
    <w:next w:val="a"/>
    <w:link w:val="30"/>
    <w:uiPriority w:val="9"/>
    <w:unhideWhenUsed/>
    <w:qFormat/>
    <w:rsid w:val="006D3AA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7116D6"/>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BF15B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82ED8"/>
    <w:rPr>
      <w:rFonts w:ascii="Times New Roman" w:eastAsia="MS ????" w:hAnsi="Times New Roman" w:cs="Times New Roman"/>
      <w:b/>
      <w:bCs/>
      <w:color w:val="0070C0"/>
      <w:sz w:val="24"/>
      <w:szCs w:val="24"/>
      <w:lang w:val="ro-RO" w:eastAsia="zh-CN"/>
    </w:rPr>
  </w:style>
  <w:style w:type="paragraph" w:styleId="a3">
    <w:name w:val="footnote text"/>
    <w:basedOn w:val="a"/>
    <w:link w:val="a4"/>
    <w:semiHidden/>
    <w:rsid w:val="008A2633"/>
    <w:pPr>
      <w:spacing w:after="0" w:line="240" w:lineRule="auto"/>
    </w:pPr>
    <w:rPr>
      <w:rFonts w:ascii="Calibri" w:eastAsia="MS ??" w:hAnsi="Calibri" w:cs="Times New Roman"/>
      <w:sz w:val="20"/>
      <w:szCs w:val="20"/>
      <w:lang w:val="nl-NL" w:eastAsia="en-US"/>
    </w:rPr>
  </w:style>
  <w:style w:type="character" w:customStyle="1" w:styleId="a4">
    <w:name w:val="Текст сноски Знак"/>
    <w:basedOn w:val="a0"/>
    <w:link w:val="a3"/>
    <w:rsid w:val="008A2633"/>
    <w:rPr>
      <w:rFonts w:ascii="Calibri" w:eastAsia="MS ??" w:hAnsi="Calibri" w:cs="Times New Roman"/>
      <w:sz w:val="20"/>
      <w:szCs w:val="20"/>
      <w:lang w:val="nl-NL" w:eastAsia="en-US"/>
    </w:rPr>
  </w:style>
  <w:style w:type="character" w:styleId="a5">
    <w:name w:val="footnote reference"/>
    <w:uiPriority w:val="99"/>
    <w:semiHidden/>
    <w:qFormat/>
    <w:rsid w:val="008A2633"/>
    <w:rPr>
      <w:vertAlign w:val="superscript"/>
    </w:rPr>
  </w:style>
  <w:style w:type="paragraph" w:customStyle="1" w:styleId="LightGrid-Accent31">
    <w:name w:val="Light Grid - Accent 31"/>
    <w:basedOn w:val="a"/>
    <w:uiPriority w:val="34"/>
    <w:qFormat/>
    <w:rsid w:val="008A2633"/>
    <w:pPr>
      <w:spacing w:after="120" w:line="240" w:lineRule="auto"/>
      <w:ind w:left="720"/>
      <w:jc w:val="both"/>
    </w:pPr>
    <w:rPr>
      <w:rFonts w:ascii="Times New Roman" w:eastAsia="MS ??" w:hAnsi="Times New Roman" w:cs="Times New Roman"/>
      <w:lang w:val="ro-RO"/>
    </w:rPr>
  </w:style>
  <w:style w:type="table" w:styleId="a6">
    <w:name w:val="Table Grid"/>
    <w:basedOn w:val="a1"/>
    <w:uiPriority w:val="59"/>
    <w:rsid w:val="004F00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F00EF"/>
    <w:pPr>
      <w:ind w:left="720"/>
      <w:contextualSpacing/>
    </w:pPr>
  </w:style>
  <w:style w:type="character" w:customStyle="1" w:styleId="deel4">
    <w:name w:val="deel4"/>
    <w:rsid w:val="004F00EF"/>
    <w:rPr>
      <w:color w:val="000080"/>
      <w:sz w:val="29"/>
    </w:rPr>
  </w:style>
  <w:style w:type="character" w:styleId="a8">
    <w:name w:val="Hyperlink"/>
    <w:rsid w:val="00651AF3"/>
    <w:rPr>
      <w:color w:val="auto"/>
      <w:u w:val="single"/>
    </w:rPr>
  </w:style>
  <w:style w:type="paragraph" w:styleId="a9">
    <w:name w:val="Title"/>
    <w:basedOn w:val="a"/>
    <w:link w:val="aa"/>
    <w:uiPriority w:val="10"/>
    <w:qFormat/>
    <w:rsid w:val="00651AF3"/>
    <w:pPr>
      <w:spacing w:before="100" w:after="100" w:line="240" w:lineRule="auto"/>
      <w:jc w:val="center"/>
    </w:pPr>
    <w:rPr>
      <w:rFonts w:ascii="Times New Roman" w:eastAsia="MS ??" w:hAnsi="Times New Roman" w:cs="Times New Roman"/>
      <w:sz w:val="32"/>
      <w:szCs w:val="20"/>
      <w:lang w:val="ro-RO"/>
    </w:rPr>
  </w:style>
  <w:style w:type="character" w:customStyle="1" w:styleId="aa">
    <w:name w:val="Название Знак"/>
    <w:basedOn w:val="a0"/>
    <w:link w:val="a9"/>
    <w:uiPriority w:val="10"/>
    <w:rsid w:val="00651AF3"/>
    <w:rPr>
      <w:rFonts w:ascii="Times New Roman" w:eastAsia="MS ??" w:hAnsi="Times New Roman" w:cs="Times New Roman"/>
      <w:sz w:val="32"/>
      <w:szCs w:val="20"/>
      <w:lang w:val="ro-RO"/>
    </w:rPr>
  </w:style>
  <w:style w:type="character" w:customStyle="1" w:styleId="30">
    <w:name w:val="Заголовок 3 Знак"/>
    <w:basedOn w:val="a0"/>
    <w:link w:val="3"/>
    <w:uiPriority w:val="9"/>
    <w:rsid w:val="006D3AAA"/>
    <w:rPr>
      <w:rFonts w:asciiTheme="majorHAnsi" w:eastAsiaTheme="majorEastAsia" w:hAnsiTheme="majorHAnsi" w:cstheme="majorBidi"/>
      <w:b/>
      <w:bCs/>
      <w:color w:val="4F81BD" w:themeColor="accent1"/>
    </w:rPr>
  </w:style>
  <w:style w:type="character" w:customStyle="1" w:styleId="hps">
    <w:name w:val="hps"/>
    <w:rsid w:val="006D3AAA"/>
  </w:style>
  <w:style w:type="paragraph" w:styleId="ab">
    <w:name w:val="Block Text"/>
    <w:basedOn w:val="a"/>
    <w:rsid w:val="00C04CF7"/>
    <w:pPr>
      <w:spacing w:after="0" w:line="240" w:lineRule="auto"/>
      <w:ind w:left="-1260" w:right="-1260"/>
      <w:jc w:val="both"/>
    </w:pPr>
    <w:rPr>
      <w:rFonts w:ascii="Times New Roman" w:eastAsia="MS ??" w:hAnsi="Times New Roman" w:cs="Times New Roman"/>
      <w:sz w:val="24"/>
      <w:szCs w:val="24"/>
      <w:lang w:val="en-US" w:eastAsia="en-US"/>
    </w:rPr>
  </w:style>
  <w:style w:type="paragraph" w:customStyle="1" w:styleId="TableContents">
    <w:name w:val="Table Contents"/>
    <w:basedOn w:val="a"/>
    <w:rsid w:val="00C04CF7"/>
    <w:pPr>
      <w:spacing w:after="0" w:line="240" w:lineRule="auto"/>
    </w:pPr>
    <w:rPr>
      <w:rFonts w:ascii="Times New Roman" w:eastAsia="MS ??" w:hAnsi="Times New Roman" w:cs="Times New Roman"/>
      <w:sz w:val="24"/>
      <w:szCs w:val="24"/>
      <w:lang w:val="en-US" w:eastAsia="en-US"/>
    </w:rPr>
  </w:style>
  <w:style w:type="character" w:customStyle="1" w:styleId="ac">
    <w:name w:val="Привязка сноски"/>
    <w:rsid w:val="00F713D7"/>
    <w:rPr>
      <w:vertAlign w:val="superscript"/>
    </w:rPr>
  </w:style>
  <w:style w:type="character" w:customStyle="1" w:styleId="70">
    <w:name w:val="Заголовок 7 Знак"/>
    <w:basedOn w:val="a0"/>
    <w:link w:val="7"/>
    <w:uiPriority w:val="99"/>
    <w:semiHidden/>
    <w:qFormat/>
    <w:rsid w:val="00BF15B1"/>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9"/>
    <w:qFormat/>
    <w:rsid w:val="007116D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Pages>
  <Words>1948</Words>
  <Characters>11110</Characters>
  <Application>Microsoft Office Word</Application>
  <DocSecurity>0</DocSecurity>
  <Lines>92</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lvasilachi</cp:lastModifiedBy>
  <cp:revision>15</cp:revision>
  <dcterms:created xsi:type="dcterms:W3CDTF">2017-03-13T10:13:00Z</dcterms:created>
  <dcterms:modified xsi:type="dcterms:W3CDTF">2018-01-02T11:41:00Z</dcterms:modified>
</cp:coreProperties>
</file>