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5E4" w:rsidRPr="00581C0D" w:rsidRDefault="007A15E4" w:rsidP="007A15E4">
      <w:pPr>
        <w:rPr>
          <w:b/>
          <w:lang w:val="ro-RO"/>
        </w:rPr>
      </w:pPr>
    </w:p>
    <w:p w:rsidR="009A386A" w:rsidRPr="0054477B" w:rsidRDefault="009A386A" w:rsidP="009A386A">
      <w:pPr>
        <w:shd w:val="clear" w:color="auto" w:fill="FFFFFF"/>
        <w:tabs>
          <w:tab w:val="left" w:pos="2866"/>
          <w:tab w:val="left" w:pos="5885"/>
        </w:tabs>
        <w:jc w:val="right"/>
        <w:rPr>
          <w:color w:val="000000"/>
          <w:spacing w:val="-5"/>
          <w:sz w:val="22"/>
          <w:szCs w:val="22"/>
          <w:lang w:val="ro-RO"/>
        </w:rPr>
      </w:pPr>
      <w:r>
        <w:rPr>
          <w:color w:val="000000"/>
          <w:spacing w:val="-5"/>
          <w:sz w:val="22"/>
          <w:szCs w:val="22"/>
          <w:lang w:val="ro-RO"/>
        </w:rPr>
        <w:t xml:space="preserve">     </w:t>
      </w:r>
    </w:p>
    <w:tbl>
      <w:tblPr>
        <w:tblW w:w="9625" w:type="dxa"/>
        <w:tblLayout w:type="fixed"/>
        <w:tblLook w:val="01E0" w:firstRow="1" w:lastRow="1" w:firstColumn="1" w:lastColumn="1" w:noHBand="0" w:noVBand="0"/>
      </w:tblPr>
      <w:tblGrid>
        <w:gridCol w:w="4068"/>
        <w:gridCol w:w="1440"/>
        <w:gridCol w:w="4117"/>
      </w:tblGrid>
      <w:tr w:rsidR="00513192" w:rsidRPr="00415786" w:rsidTr="00513192">
        <w:trPr>
          <w:trHeight w:val="1133"/>
        </w:trPr>
        <w:tc>
          <w:tcPr>
            <w:tcW w:w="4068" w:type="dxa"/>
          </w:tcPr>
          <w:p w:rsidR="00513192" w:rsidRPr="00415786" w:rsidRDefault="00513192" w:rsidP="00513192">
            <w:pPr>
              <w:jc w:val="center"/>
              <w:rPr>
                <w:b/>
                <w:lang w:val="ro-RO"/>
              </w:rPr>
            </w:pPr>
            <w:r w:rsidRPr="00415786">
              <w:rPr>
                <w:b/>
                <w:lang w:val="ro-RO"/>
              </w:rPr>
              <w:t xml:space="preserve">MINISTERUL </w:t>
            </w:r>
          </w:p>
          <w:p w:rsidR="00513192" w:rsidRPr="00415786" w:rsidRDefault="00513192" w:rsidP="00513192">
            <w:pPr>
              <w:jc w:val="center"/>
              <w:rPr>
                <w:b/>
                <w:lang w:val="ro-RO"/>
              </w:rPr>
            </w:pPr>
            <w:r w:rsidRPr="00415786">
              <w:rPr>
                <w:b/>
                <w:lang w:val="ro-RO"/>
              </w:rPr>
              <w:t xml:space="preserve">SĂNĂTĂŢII </w:t>
            </w:r>
          </w:p>
          <w:p w:rsidR="00513192" w:rsidRPr="00415786" w:rsidRDefault="00513192" w:rsidP="00513192">
            <w:pPr>
              <w:jc w:val="center"/>
              <w:rPr>
                <w:b/>
                <w:lang w:val="ro-RO"/>
              </w:rPr>
            </w:pPr>
            <w:r w:rsidRPr="00415786">
              <w:rPr>
                <w:b/>
                <w:lang w:val="ro-RO"/>
              </w:rPr>
              <w:t>AL REPUBLICII MOLDOVA</w:t>
            </w:r>
          </w:p>
        </w:tc>
        <w:tc>
          <w:tcPr>
            <w:tcW w:w="1440" w:type="dxa"/>
          </w:tcPr>
          <w:p w:rsidR="00513192" w:rsidRPr="00415786" w:rsidRDefault="00513192" w:rsidP="00513192">
            <w:pPr>
              <w:jc w:val="center"/>
              <w:rPr>
                <w:lang w:val="ro-RO"/>
              </w:rPr>
            </w:pPr>
            <w:r>
              <w:rPr>
                <w:noProof/>
                <w:lang w:val="en-US" w:eastAsia="en-US"/>
              </w:rPr>
              <w:drawing>
                <wp:inline distT="0" distB="0" distL="0" distR="0">
                  <wp:extent cx="590550" cy="723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0550" cy="723900"/>
                          </a:xfrm>
                          <a:prstGeom prst="rect">
                            <a:avLst/>
                          </a:prstGeom>
                          <a:noFill/>
                          <a:ln w="9525">
                            <a:noFill/>
                            <a:miter lim="800000"/>
                            <a:headEnd/>
                            <a:tailEnd/>
                          </a:ln>
                        </pic:spPr>
                      </pic:pic>
                    </a:graphicData>
                  </a:graphic>
                </wp:inline>
              </w:drawing>
            </w:r>
          </w:p>
        </w:tc>
        <w:tc>
          <w:tcPr>
            <w:tcW w:w="4117" w:type="dxa"/>
          </w:tcPr>
          <w:p w:rsidR="00513192" w:rsidRPr="00415786" w:rsidRDefault="00513192" w:rsidP="00513192">
            <w:pPr>
              <w:jc w:val="center"/>
              <w:rPr>
                <w:b/>
                <w:lang w:val="ro-RO"/>
              </w:rPr>
            </w:pPr>
            <w:r w:rsidRPr="00415786">
              <w:rPr>
                <w:b/>
                <w:lang w:val="ro-RO"/>
              </w:rPr>
              <w:t>МИНИСТЕРСТВО</w:t>
            </w:r>
          </w:p>
          <w:p w:rsidR="00513192" w:rsidRPr="00415786" w:rsidRDefault="00513192" w:rsidP="00513192">
            <w:pPr>
              <w:jc w:val="center"/>
              <w:rPr>
                <w:b/>
                <w:lang w:val="ro-RO"/>
              </w:rPr>
            </w:pPr>
            <w:bookmarkStart w:id="0" w:name="_Toc194723916"/>
            <w:bookmarkStart w:id="1" w:name="_Toc194724721"/>
            <w:bookmarkStart w:id="2" w:name="_Toc195506762"/>
            <w:bookmarkStart w:id="3" w:name="_Toc196639812"/>
            <w:bookmarkStart w:id="4" w:name="_Toc197856429"/>
            <w:bookmarkStart w:id="5" w:name="_Toc198534614"/>
            <w:bookmarkStart w:id="6" w:name="_Toc198623461"/>
            <w:r w:rsidRPr="00415786">
              <w:rPr>
                <w:b/>
                <w:lang w:val="ro-RO"/>
              </w:rPr>
              <w:t>ЗДРАВООХРАНЕНИЯ</w:t>
            </w:r>
            <w:bookmarkEnd w:id="0"/>
            <w:bookmarkEnd w:id="1"/>
            <w:bookmarkEnd w:id="2"/>
            <w:bookmarkEnd w:id="3"/>
            <w:bookmarkEnd w:id="4"/>
            <w:bookmarkEnd w:id="5"/>
            <w:bookmarkEnd w:id="6"/>
          </w:p>
          <w:p w:rsidR="00513192" w:rsidRPr="00415786" w:rsidRDefault="00513192" w:rsidP="00513192">
            <w:pPr>
              <w:jc w:val="center"/>
              <w:rPr>
                <w:sz w:val="6"/>
                <w:lang w:val="ro-RO"/>
              </w:rPr>
            </w:pPr>
            <w:bookmarkStart w:id="7" w:name="_Toc194723917"/>
            <w:bookmarkStart w:id="8" w:name="_Toc194724722"/>
            <w:bookmarkStart w:id="9" w:name="_Toc195506763"/>
            <w:bookmarkStart w:id="10" w:name="_Toc196639813"/>
            <w:bookmarkStart w:id="11" w:name="_Toc197856430"/>
            <w:bookmarkStart w:id="12" w:name="_Toc198534615"/>
            <w:bookmarkStart w:id="13" w:name="_Toc198623462"/>
            <w:r w:rsidRPr="00415786">
              <w:rPr>
                <w:b/>
                <w:lang w:val="ro-RO"/>
              </w:rPr>
              <w:t>РЕСПУБЛИКИ МОЛДОВА</w:t>
            </w:r>
            <w:bookmarkEnd w:id="7"/>
            <w:bookmarkEnd w:id="8"/>
            <w:bookmarkEnd w:id="9"/>
            <w:bookmarkEnd w:id="10"/>
            <w:bookmarkEnd w:id="11"/>
            <w:bookmarkEnd w:id="12"/>
            <w:bookmarkEnd w:id="13"/>
          </w:p>
        </w:tc>
      </w:tr>
    </w:tbl>
    <w:p w:rsidR="007A15E4" w:rsidRPr="00581C0D" w:rsidRDefault="007A15E4" w:rsidP="007A15E4">
      <w:pPr>
        <w:rPr>
          <w:b/>
          <w:lang w:val="ro-RO"/>
        </w:rPr>
      </w:pPr>
    </w:p>
    <w:p w:rsidR="007A15E4" w:rsidRPr="00581C0D" w:rsidRDefault="007A15E4" w:rsidP="007A15E4">
      <w:pPr>
        <w:rPr>
          <w:b/>
          <w:lang w:val="ro-RO"/>
        </w:rPr>
      </w:pPr>
    </w:p>
    <w:p w:rsidR="007A15E4" w:rsidRPr="00581C0D" w:rsidRDefault="007A15E4" w:rsidP="007A15E4">
      <w:pPr>
        <w:rPr>
          <w:b/>
          <w:lang w:val="ro-RO"/>
        </w:rPr>
      </w:pPr>
    </w:p>
    <w:p w:rsidR="007A15E4" w:rsidRPr="00581C0D" w:rsidRDefault="007A15E4" w:rsidP="007A15E4">
      <w:pPr>
        <w:jc w:val="center"/>
        <w:rPr>
          <w:b/>
          <w:lang w:val="ro-RO"/>
        </w:rPr>
      </w:pPr>
    </w:p>
    <w:p w:rsidR="007A15E4" w:rsidRPr="00581C0D" w:rsidRDefault="007A15E4" w:rsidP="007A15E4">
      <w:pPr>
        <w:jc w:val="center"/>
        <w:rPr>
          <w:b/>
          <w:lang w:val="ro-RO"/>
        </w:rPr>
      </w:pPr>
    </w:p>
    <w:p w:rsidR="007A15E4" w:rsidRPr="00581C0D" w:rsidRDefault="007A15E4" w:rsidP="007A15E4">
      <w:pPr>
        <w:jc w:val="center"/>
        <w:rPr>
          <w:b/>
          <w:lang w:val="ro-RO"/>
        </w:rPr>
      </w:pPr>
    </w:p>
    <w:p w:rsidR="007A15E4" w:rsidRPr="00581C0D" w:rsidRDefault="007A15E4" w:rsidP="007A15E4">
      <w:pPr>
        <w:jc w:val="center"/>
        <w:rPr>
          <w:b/>
          <w:lang w:val="ro-RO"/>
        </w:rPr>
      </w:pPr>
    </w:p>
    <w:p w:rsidR="007A15E4" w:rsidRPr="00581C0D" w:rsidRDefault="007A15E4" w:rsidP="007A15E4">
      <w:pPr>
        <w:jc w:val="center"/>
        <w:rPr>
          <w:b/>
          <w:lang w:val="ro-RO"/>
        </w:rPr>
      </w:pPr>
    </w:p>
    <w:p w:rsidR="007A15E4" w:rsidRPr="00581C0D" w:rsidRDefault="007A15E4" w:rsidP="007A15E4">
      <w:pPr>
        <w:jc w:val="center"/>
        <w:rPr>
          <w:b/>
          <w:lang w:val="ro-RO"/>
        </w:rPr>
      </w:pPr>
    </w:p>
    <w:p w:rsidR="007A15E4" w:rsidRPr="00581C0D" w:rsidRDefault="007A15E4" w:rsidP="007A15E4">
      <w:pPr>
        <w:jc w:val="center"/>
        <w:rPr>
          <w:b/>
          <w:lang w:val="ro-RO"/>
        </w:rPr>
      </w:pPr>
    </w:p>
    <w:p w:rsidR="007A15E4" w:rsidRPr="00581C0D" w:rsidRDefault="007A15E4" w:rsidP="007A15E4">
      <w:pPr>
        <w:jc w:val="center"/>
        <w:rPr>
          <w:b/>
          <w:lang w:val="ro-RO"/>
        </w:rPr>
      </w:pPr>
    </w:p>
    <w:p w:rsidR="007A15E4" w:rsidRPr="00581C0D" w:rsidRDefault="007A15E4" w:rsidP="007A15E4">
      <w:pPr>
        <w:jc w:val="center"/>
        <w:rPr>
          <w:b/>
          <w:lang w:val="ro-RO"/>
        </w:rPr>
      </w:pPr>
    </w:p>
    <w:p w:rsidR="007A15E4" w:rsidRPr="00581C0D" w:rsidRDefault="007A15E4" w:rsidP="007A15E4">
      <w:pPr>
        <w:jc w:val="center"/>
        <w:rPr>
          <w:b/>
          <w:sz w:val="36"/>
          <w:szCs w:val="36"/>
          <w:lang w:val="ro-RO"/>
        </w:rPr>
      </w:pPr>
    </w:p>
    <w:p w:rsidR="007A15E4" w:rsidRPr="00D35FF6" w:rsidRDefault="007A15E4" w:rsidP="007A15E4">
      <w:pPr>
        <w:jc w:val="center"/>
        <w:rPr>
          <w:b/>
          <w:sz w:val="44"/>
          <w:szCs w:val="44"/>
          <w:lang w:val="ro-RO"/>
        </w:rPr>
      </w:pPr>
      <w:r w:rsidRPr="00D35FF6">
        <w:rPr>
          <w:b/>
          <w:sz w:val="44"/>
          <w:szCs w:val="44"/>
          <w:lang w:val="ro-RO"/>
        </w:rPr>
        <w:t xml:space="preserve">CANCERUL </w:t>
      </w:r>
      <w:r w:rsidR="00156090" w:rsidRPr="00D35FF6">
        <w:rPr>
          <w:b/>
          <w:sz w:val="44"/>
          <w:szCs w:val="44"/>
          <w:lang w:val="ro-RO"/>
        </w:rPr>
        <w:t>BUZEI</w:t>
      </w:r>
    </w:p>
    <w:p w:rsidR="007A15E4" w:rsidRPr="00581C0D" w:rsidRDefault="007A15E4" w:rsidP="007A15E4">
      <w:pPr>
        <w:jc w:val="center"/>
        <w:rPr>
          <w:b/>
          <w:lang w:val="ro-RO"/>
        </w:rPr>
      </w:pPr>
    </w:p>
    <w:p w:rsidR="007A15E4" w:rsidRPr="00581C0D" w:rsidRDefault="007A15E4" w:rsidP="007A15E4">
      <w:pPr>
        <w:jc w:val="center"/>
        <w:rPr>
          <w:b/>
          <w:lang w:val="ro-RO"/>
        </w:rPr>
      </w:pPr>
    </w:p>
    <w:p w:rsidR="007A15E4" w:rsidRPr="00D35FF6" w:rsidRDefault="007A15E4" w:rsidP="007A15E4">
      <w:pPr>
        <w:jc w:val="center"/>
        <w:rPr>
          <w:b/>
          <w:sz w:val="32"/>
          <w:szCs w:val="32"/>
          <w:lang w:val="ro-RO"/>
        </w:rPr>
      </w:pPr>
      <w:r w:rsidRPr="00D35FF6">
        <w:rPr>
          <w:b/>
          <w:sz w:val="32"/>
          <w:szCs w:val="32"/>
          <w:lang w:val="ro-RO"/>
        </w:rPr>
        <w:t>Protocol clinic naţional</w:t>
      </w:r>
    </w:p>
    <w:p w:rsidR="007A15E4" w:rsidRDefault="007A15E4" w:rsidP="007A15E4">
      <w:pPr>
        <w:jc w:val="center"/>
        <w:rPr>
          <w:b/>
          <w:lang w:val="ro-RO"/>
        </w:rPr>
      </w:pPr>
    </w:p>
    <w:p w:rsidR="007A15E4" w:rsidRDefault="007A15E4" w:rsidP="007A15E4">
      <w:pPr>
        <w:jc w:val="center"/>
        <w:rPr>
          <w:b/>
          <w:lang w:val="ro-RO"/>
        </w:rPr>
      </w:pPr>
    </w:p>
    <w:p w:rsidR="007A15E4" w:rsidRPr="00ED0B65" w:rsidRDefault="00513192" w:rsidP="00513192">
      <w:pPr>
        <w:jc w:val="center"/>
        <w:rPr>
          <w:b/>
          <w:sz w:val="44"/>
          <w:szCs w:val="44"/>
          <w:lang w:val="ro-RO"/>
        </w:rPr>
      </w:pPr>
      <w:r w:rsidRPr="00ED0B65">
        <w:rPr>
          <w:b/>
          <w:sz w:val="44"/>
          <w:szCs w:val="44"/>
          <w:lang w:val="ro-RO"/>
        </w:rPr>
        <w:t xml:space="preserve">                                         PCN - 16</w:t>
      </w:r>
      <w:r w:rsidR="00176B89" w:rsidRPr="00ED0B65">
        <w:rPr>
          <w:b/>
          <w:sz w:val="44"/>
          <w:szCs w:val="44"/>
          <w:lang w:val="ro-RO"/>
        </w:rPr>
        <w:t>2</w:t>
      </w:r>
    </w:p>
    <w:p w:rsidR="007A15E4" w:rsidRPr="00581C0D" w:rsidRDefault="007A15E4" w:rsidP="007A15E4">
      <w:pPr>
        <w:jc w:val="center"/>
        <w:rPr>
          <w:b/>
          <w:lang w:val="ro-RO"/>
        </w:rPr>
      </w:pPr>
    </w:p>
    <w:p w:rsidR="007A15E4" w:rsidRPr="00581C0D" w:rsidRDefault="007A15E4" w:rsidP="007A15E4">
      <w:pPr>
        <w:jc w:val="center"/>
        <w:rPr>
          <w:b/>
          <w:lang w:val="ro-RO"/>
        </w:rPr>
      </w:pPr>
    </w:p>
    <w:p w:rsidR="007A15E4" w:rsidRPr="00581C0D" w:rsidRDefault="007A15E4" w:rsidP="007A15E4">
      <w:pPr>
        <w:jc w:val="center"/>
        <w:rPr>
          <w:b/>
          <w:lang w:val="ro-RO"/>
        </w:rPr>
      </w:pPr>
    </w:p>
    <w:p w:rsidR="007A15E4" w:rsidRPr="00581C0D" w:rsidRDefault="007A15E4" w:rsidP="007A15E4">
      <w:pPr>
        <w:jc w:val="center"/>
        <w:rPr>
          <w:b/>
          <w:lang w:val="ro-RO"/>
        </w:rPr>
      </w:pPr>
    </w:p>
    <w:p w:rsidR="007A15E4" w:rsidRPr="00581C0D" w:rsidRDefault="007A15E4" w:rsidP="007A15E4">
      <w:pPr>
        <w:jc w:val="center"/>
        <w:rPr>
          <w:b/>
          <w:lang w:val="ro-RO"/>
        </w:rPr>
      </w:pPr>
    </w:p>
    <w:p w:rsidR="007A15E4" w:rsidRPr="00581C0D" w:rsidRDefault="007A15E4" w:rsidP="007A15E4">
      <w:pPr>
        <w:jc w:val="center"/>
        <w:rPr>
          <w:b/>
          <w:lang w:val="ro-RO"/>
        </w:rPr>
      </w:pPr>
    </w:p>
    <w:p w:rsidR="007A15E4" w:rsidRPr="00581C0D" w:rsidRDefault="007A15E4" w:rsidP="007A15E4">
      <w:pPr>
        <w:jc w:val="center"/>
        <w:rPr>
          <w:b/>
          <w:lang w:val="ro-RO"/>
        </w:rPr>
      </w:pPr>
      <w:bookmarkStart w:id="14" w:name="_GoBack"/>
      <w:bookmarkEnd w:id="14"/>
    </w:p>
    <w:p w:rsidR="007A15E4" w:rsidRPr="00581C0D" w:rsidRDefault="007A15E4" w:rsidP="007A15E4">
      <w:pPr>
        <w:jc w:val="center"/>
        <w:rPr>
          <w:b/>
          <w:lang w:val="ro-RO"/>
        </w:rPr>
      </w:pPr>
    </w:p>
    <w:p w:rsidR="007A15E4" w:rsidRPr="00581C0D" w:rsidRDefault="007A15E4" w:rsidP="007A15E4">
      <w:pPr>
        <w:jc w:val="center"/>
        <w:rPr>
          <w:b/>
          <w:lang w:val="ro-RO"/>
        </w:rPr>
      </w:pPr>
    </w:p>
    <w:p w:rsidR="007A15E4" w:rsidRPr="00581C0D" w:rsidRDefault="007A15E4" w:rsidP="007A15E4">
      <w:pPr>
        <w:jc w:val="center"/>
        <w:rPr>
          <w:b/>
          <w:lang w:val="ro-RO"/>
        </w:rPr>
      </w:pPr>
    </w:p>
    <w:p w:rsidR="009A386A" w:rsidRDefault="009A386A" w:rsidP="007A15E4">
      <w:pPr>
        <w:jc w:val="center"/>
        <w:rPr>
          <w:i/>
          <w:sz w:val="28"/>
          <w:szCs w:val="28"/>
          <w:lang w:val="ro-RO"/>
        </w:rPr>
      </w:pPr>
    </w:p>
    <w:p w:rsidR="009A386A" w:rsidRDefault="009A386A" w:rsidP="007A15E4">
      <w:pPr>
        <w:jc w:val="center"/>
        <w:rPr>
          <w:i/>
          <w:sz w:val="28"/>
          <w:szCs w:val="28"/>
          <w:lang w:val="ro-RO"/>
        </w:rPr>
      </w:pPr>
    </w:p>
    <w:p w:rsidR="009A386A" w:rsidRDefault="009A386A" w:rsidP="007A15E4">
      <w:pPr>
        <w:jc w:val="center"/>
        <w:rPr>
          <w:i/>
          <w:sz w:val="28"/>
          <w:szCs w:val="28"/>
          <w:lang w:val="ro-RO"/>
        </w:rPr>
      </w:pPr>
    </w:p>
    <w:p w:rsidR="009A386A" w:rsidRDefault="009A386A" w:rsidP="007A15E4">
      <w:pPr>
        <w:jc w:val="center"/>
        <w:rPr>
          <w:i/>
          <w:sz w:val="28"/>
          <w:szCs w:val="28"/>
          <w:lang w:val="ro-RO"/>
        </w:rPr>
      </w:pPr>
    </w:p>
    <w:p w:rsidR="009A386A" w:rsidRDefault="009A386A" w:rsidP="007A15E4">
      <w:pPr>
        <w:jc w:val="center"/>
        <w:rPr>
          <w:i/>
          <w:sz w:val="28"/>
          <w:szCs w:val="28"/>
          <w:lang w:val="ro-RO"/>
        </w:rPr>
      </w:pPr>
    </w:p>
    <w:p w:rsidR="009A386A" w:rsidRDefault="009A386A" w:rsidP="007A15E4">
      <w:pPr>
        <w:jc w:val="center"/>
        <w:rPr>
          <w:i/>
          <w:sz w:val="28"/>
          <w:szCs w:val="28"/>
          <w:lang w:val="ro-RO"/>
        </w:rPr>
      </w:pPr>
    </w:p>
    <w:p w:rsidR="009A386A" w:rsidRDefault="009A386A" w:rsidP="007A15E4">
      <w:pPr>
        <w:jc w:val="center"/>
        <w:rPr>
          <w:i/>
          <w:sz w:val="28"/>
          <w:szCs w:val="28"/>
          <w:lang w:val="ro-RO"/>
        </w:rPr>
      </w:pPr>
    </w:p>
    <w:p w:rsidR="009A386A" w:rsidRDefault="009A386A" w:rsidP="007A15E4">
      <w:pPr>
        <w:jc w:val="center"/>
        <w:rPr>
          <w:i/>
          <w:sz w:val="28"/>
          <w:szCs w:val="28"/>
          <w:lang w:val="ro-RO"/>
        </w:rPr>
      </w:pPr>
    </w:p>
    <w:p w:rsidR="009A386A" w:rsidRDefault="009A386A" w:rsidP="007A15E4">
      <w:pPr>
        <w:jc w:val="center"/>
        <w:rPr>
          <w:i/>
          <w:sz w:val="28"/>
          <w:szCs w:val="28"/>
          <w:lang w:val="ro-RO"/>
        </w:rPr>
      </w:pPr>
    </w:p>
    <w:p w:rsidR="009A386A" w:rsidRDefault="009A386A" w:rsidP="007A15E4">
      <w:pPr>
        <w:jc w:val="center"/>
        <w:rPr>
          <w:i/>
          <w:sz w:val="28"/>
          <w:szCs w:val="28"/>
          <w:lang w:val="ro-RO"/>
        </w:rPr>
      </w:pPr>
    </w:p>
    <w:p w:rsidR="009A386A" w:rsidRDefault="009A386A" w:rsidP="007A15E4">
      <w:pPr>
        <w:jc w:val="center"/>
        <w:rPr>
          <w:i/>
          <w:sz w:val="28"/>
          <w:szCs w:val="28"/>
          <w:lang w:val="ro-RO"/>
        </w:rPr>
      </w:pPr>
    </w:p>
    <w:p w:rsidR="007A15E4" w:rsidRPr="00581C0D" w:rsidRDefault="007A15E4" w:rsidP="007A15E4">
      <w:pPr>
        <w:jc w:val="center"/>
        <w:rPr>
          <w:i/>
          <w:sz w:val="28"/>
          <w:szCs w:val="28"/>
          <w:lang w:val="ro-RO"/>
        </w:rPr>
      </w:pPr>
      <w:r w:rsidRPr="00581C0D">
        <w:rPr>
          <w:i/>
          <w:sz w:val="28"/>
          <w:szCs w:val="28"/>
          <w:lang w:val="ro-RO"/>
        </w:rPr>
        <w:t>Chişinău</w:t>
      </w:r>
      <w:r>
        <w:rPr>
          <w:i/>
          <w:sz w:val="28"/>
          <w:szCs w:val="28"/>
          <w:lang w:val="ro-RO"/>
        </w:rPr>
        <w:t xml:space="preserve"> 20</w:t>
      </w:r>
      <w:r w:rsidR="00156090">
        <w:rPr>
          <w:i/>
          <w:sz w:val="28"/>
          <w:szCs w:val="28"/>
          <w:lang w:val="ro-RO"/>
        </w:rPr>
        <w:t>1</w:t>
      </w:r>
      <w:r w:rsidR="00FF7024">
        <w:rPr>
          <w:i/>
          <w:sz w:val="28"/>
          <w:szCs w:val="28"/>
          <w:lang w:val="ro-RO"/>
        </w:rPr>
        <w:t>2</w:t>
      </w:r>
    </w:p>
    <w:p w:rsidR="007A15E4" w:rsidRPr="00581C0D" w:rsidRDefault="007A15E4" w:rsidP="007A15E4">
      <w:pPr>
        <w:jc w:val="center"/>
        <w:rPr>
          <w:i/>
          <w:sz w:val="28"/>
          <w:szCs w:val="28"/>
          <w:lang w:val="ro-RO"/>
        </w:rPr>
      </w:pPr>
    </w:p>
    <w:p w:rsidR="007A15E4" w:rsidRPr="00513192" w:rsidRDefault="007A15E4" w:rsidP="007A15E4">
      <w:pPr>
        <w:spacing w:line="360" w:lineRule="auto"/>
        <w:rPr>
          <w:noProof/>
          <w:lang w:val="en-US"/>
        </w:rPr>
      </w:pPr>
      <w:r w:rsidRPr="0034295C">
        <w:rPr>
          <w:b/>
          <w:sz w:val="20"/>
          <w:szCs w:val="20"/>
          <w:lang w:val="ro-RO"/>
        </w:rPr>
        <w:t>CUPRINS</w:t>
      </w:r>
      <w:r w:rsidR="00B01E27" w:rsidRPr="0034295C">
        <w:rPr>
          <w:b/>
          <w:sz w:val="20"/>
          <w:szCs w:val="20"/>
          <w:lang w:val="ro-RO"/>
        </w:rPr>
        <w:fldChar w:fldCharType="begin"/>
      </w:r>
      <w:r w:rsidRPr="0034295C">
        <w:rPr>
          <w:b/>
          <w:sz w:val="20"/>
          <w:szCs w:val="20"/>
          <w:lang w:val="ro-RO"/>
        </w:rPr>
        <w:instrText xml:space="preserve"> TOC \o "1-6" \h \z \u </w:instrText>
      </w:r>
      <w:r w:rsidR="00B01E27" w:rsidRPr="0034295C">
        <w:rPr>
          <w:b/>
          <w:sz w:val="20"/>
          <w:szCs w:val="20"/>
          <w:lang w:val="ro-RO"/>
        </w:rPr>
        <w:fldChar w:fldCharType="separate"/>
      </w:r>
    </w:p>
    <w:p w:rsidR="007A15E4" w:rsidRPr="0034295C" w:rsidRDefault="00391212" w:rsidP="007A15E4">
      <w:pPr>
        <w:pStyle w:val="31"/>
        <w:ind w:left="0" w:firstLine="0"/>
        <w:rPr>
          <w:rFonts w:ascii="Times New Roman" w:hAnsi="Times New Roman"/>
          <w:noProof/>
          <w:sz w:val="22"/>
          <w:szCs w:val="22"/>
          <w:lang w:val="en-US" w:eastAsia="en-US"/>
        </w:rPr>
      </w:pPr>
      <w:hyperlink w:anchor="_Toc203445474" w:history="1">
        <w:r w:rsidR="007A15E4" w:rsidRPr="00513192">
          <w:rPr>
            <w:rStyle w:val="a8"/>
            <w:rFonts w:ascii="Times New Roman" w:hAnsi="Times New Roman"/>
            <w:b/>
            <w:noProof/>
            <w:lang w:val="en-US"/>
          </w:rPr>
          <w:t xml:space="preserve">ABREVIERILE FOLOSITE ÎN </w:t>
        </w:r>
        <w:r w:rsidR="007A15E4" w:rsidRPr="0034295C">
          <w:rPr>
            <w:rStyle w:val="a8"/>
            <w:rFonts w:ascii="Times New Roman" w:hAnsi="Times New Roman"/>
            <w:b/>
            <w:noProof/>
          </w:rPr>
          <w:t>DOCUMENT</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_Toc203445474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3</w:t>
        </w:r>
        <w:r w:rsidR="00B01E27" w:rsidRPr="0034295C">
          <w:rPr>
            <w:rFonts w:ascii="Times New Roman" w:hAnsi="Times New Roman"/>
            <w:noProof/>
            <w:webHidden/>
          </w:rPr>
          <w:fldChar w:fldCharType="end"/>
        </w:r>
      </w:hyperlink>
    </w:p>
    <w:p w:rsidR="007A15E4" w:rsidRPr="0034295C" w:rsidRDefault="00391212" w:rsidP="007A15E4">
      <w:pPr>
        <w:pStyle w:val="21"/>
        <w:tabs>
          <w:tab w:val="right" w:leader="dot" w:pos="9736"/>
        </w:tabs>
        <w:rPr>
          <w:rFonts w:ascii="Times New Roman" w:hAnsi="Times New Roman"/>
          <w:b w:val="0"/>
          <w:bCs w:val="0"/>
          <w:noProof/>
          <w:sz w:val="22"/>
          <w:szCs w:val="22"/>
          <w:lang w:val="en-US" w:eastAsia="en-US"/>
        </w:rPr>
      </w:pPr>
      <w:hyperlink w:anchor="_Toc203445475" w:history="1">
        <w:r w:rsidR="007A15E4" w:rsidRPr="0034295C">
          <w:rPr>
            <w:rStyle w:val="a8"/>
            <w:rFonts w:ascii="Times New Roman" w:hAnsi="Times New Roman"/>
            <w:noProof/>
          </w:rPr>
          <w:t>PREFAŢĂ</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_Toc203445475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3</w:t>
        </w:r>
        <w:r w:rsidR="00B01E27" w:rsidRPr="0034295C">
          <w:rPr>
            <w:rFonts w:ascii="Times New Roman" w:hAnsi="Times New Roman"/>
            <w:noProof/>
            <w:webHidden/>
          </w:rPr>
          <w:fldChar w:fldCharType="end"/>
        </w:r>
      </w:hyperlink>
    </w:p>
    <w:p w:rsidR="007A15E4" w:rsidRPr="0034295C" w:rsidRDefault="00391212" w:rsidP="007A15E4">
      <w:pPr>
        <w:pStyle w:val="21"/>
        <w:tabs>
          <w:tab w:val="right" w:leader="dot" w:pos="9736"/>
        </w:tabs>
        <w:rPr>
          <w:rFonts w:ascii="Times New Roman" w:hAnsi="Times New Roman"/>
          <w:b w:val="0"/>
          <w:bCs w:val="0"/>
          <w:noProof/>
          <w:sz w:val="22"/>
          <w:szCs w:val="22"/>
          <w:lang w:val="en-US" w:eastAsia="en-US"/>
        </w:rPr>
      </w:pPr>
      <w:hyperlink w:anchor="_Toc203445476" w:history="1">
        <w:r w:rsidR="007A15E4" w:rsidRPr="0034295C">
          <w:rPr>
            <w:rStyle w:val="a8"/>
            <w:rFonts w:ascii="Times New Roman" w:hAnsi="Times New Roman"/>
            <w:noProof/>
          </w:rPr>
          <w:t>A. PARTEA INTRODUCTIVĂ</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_Toc203445476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3</w:t>
        </w:r>
        <w:r w:rsidR="00B01E27" w:rsidRPr="0034295C">
          <w:rPr>
            <w:rFonts w:ascii="Times New Roman" w:hAnsi="Times New Roman"/>
            <w:noProof/>
            <w:webHidden/>
          </w:rPr>
          <w:fldChar w:fldCharType="end"/>
        </w:r>
      </w:hyperlink>
    </w:p>
    <w:p w:rsidR="007A15E4" w:rsidRPr="0034295C" w:rsidRDefault="00391212" w:rsidP="007A15E4">
      <w:pPr>
        <w:pStyle w:val="31"/>
        <w:rPr>
          <w:rFonts w:ascii="Times New Roman" w:hAnsi="Times New Roman"/>
          <w:noProof/>
          <w:sz w:val="22"/>
          <w:szCs w:val="22"/>
          <w:lang w:val="en-US" w:eastAsia="en-US"/>
        </w:rPr>
      </w:pPr>
      <w:hyperlink w:anchor="_Toc203445477" w:history="1">
        <w:r w:rsidR="007A15E4" w:rsidRPr="0034295C">
          <w:rPr>
            <w:rStyle w:val="a8"/>
            <w:rFonts w:ascii="Times New Roman" w:hAnsi="Times New Roman"/>
            <w:noProof/>
          </w:rPr>
          <w:t>A.1. Diagnosticul</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_Toc203445477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3</w:t>
        </w:r>
        <w:r w:rsidR="00B01E27" w:rsidRPr="0034295C">
          <w:rPr>
            <w:rFonts w:ascii="Times New Roman" w:hAnsi="Times New Roman"/>
            <w:noProof/>
            <w:webHidden/>
          </w:rPr>
          <w:fldChar w:fldCharType="end"/>
        </w:r>
      </w:hyperlink>
    </w:p>
    <w:p w:rsidR="007A15E4" w:rsidRPr="0034295C" w:rsidRDefault="00391212" w:rsidP="007A15E4">
      <w:pPr>
        <w:pStyle w:val="31"/>
        <w:rPr>
          <w:rFonts w:ascii="Times New Roman" w:hAnsi="Times New Roman"/>
          <w:noProof/>
          <w:sz w:val="22"/>
          <w:szCs w:val="22"/>
          <w:lang w:val="en-US" w:eastAsia="en-US"/>
        </w:rPr>
      </w:pPr>
      <w:hyperlink w:anchor="_Toc203445478" w:history="1">
        <w:r w:rsidR="007A15E4" w:rsidRPr="0034295C">
          <w:rPr>
            <w:rStyle w:val="a8"/>
            <w:rFonts w:ascii="Times New Roman" w:hAnsi="Times New Roman"/>
            <w:noProof/>
          </w:rPr>
          <w:t>A.2. Codul bolii I</w:t>
        </w:r>
        <w:r w:rsidR="00156090" w:rsidRPr="0034295C">
          <w:rPr>
            <w:rStyle w:val="a8"/>
            <w:rFonts w:ascii="Times New Roman" w:hAnsi="Times New Roman"/>
            <w:noProof/>
          </w:rPr>
          <w:t>CD-O  C</w:t>
        </w:r>
        <w:r w:rsidR="00156090" w:rsidRPr="0034295C">
          <w:rPr>
            <w:rStyle w:val="a8"/>
            <w:rFonts w:ascii="Times New Roman" w:hAnsi="Times New Roman"/>
            <w:noProof/>
            <w:lang w:val="ro-RO"/>
          </w:rPr>
          <w:t>00</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_Toc203445478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3</w:t>
        </w:r>
        <w:r w:rsidR="00B01E27" w:rsidRPr="0034295C">
          <w:rPr>
            <w:rFonts w:ascii="Times New Roman" w:hAnsi="Times New Roman"/>
            <w:noProof/>
            <w:webHidden/>
          </w:rPr>
          <w:fldChar w:fldCharType="end"/>
        </w:r>
      </w:hyperlink>
    </w:p>
    <w:p w:rsidR="007A15E4" w:rsidRPr="0034295C" w:rsidRDefault="00391212" w:rsidP="007A15E4">
      <w:pPr>
        <w:pStyle w:val="31"/>
        <w:rPr>
          <w:rFonts w:ascii="Times New Roman" w:hAnsi="Times New Roman"/>
          <w:noProof/>
          <w:sz w:val="22"/>
          <w:szCs w:val="22"/>
          <w:lang w:val="en-US" w:eastAsia="en-US"/>
        </w:rPr>
      </w:pPr>
      <w:hyperlink w:anchor="_Toc203445479" w:history="1">
        <w:r w:rsidR="007A15E4" w:rsidRPr="0034295C">
          <w:rPr>
            <w:rStyle w:val="a8"/>
            <w:rFonts w:ascii="Times New Roman" w:hAnsi="Times New Roman"/>
            <w:noProof/>
          </w:rPr>
          <w:t>A.3. Utilizatorii</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_Toc203445479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3</w:t>
        </w:r>
        <w:r w:rsidR="00B01E27" w:rsidRPr="0034295C">
          <w:rPr>
            <w:rFonts w:ascii="Times New Roman" w:hAnsi="Times New Roman"/>
            <w:noProof/>
            <w:webHidden/>
          </w:rPr>
          <w:fldChar w:fldCharType="end"/>
        </w:r>
      </w:hyperlink>
    </w:p>
    <w:p w:rsidR="007A15E4" w:rsidRPr="0034295C" w:rsidRDefault="00391212" w:rsidP="007A15E4">
      <w:pPr>
        <w:pStyle w:val="31"/>
        <w:rPr>
          <w:rFonts w:ascii="Times New Roman" w:hAnsi="Times New Roman"/>
          <w:noProof/>
          <w:sz w:val="22"/>
          <w:szCs w:val="22"/>
          <w:lang w:val="en-US" w:eastAsia="en-US"/>
        </w:rPr>
      </w:pPr>
      <w:hyperlink w:anchor="_Toc203445480" w:history="1">
        <w:r w:rsidR="007A15E4" w:rsidRPr="0034295C">
          <w:rPr>
            <w:rStyle w:val="a8"/>
            <w:rFonts w:ascii="Times New Roman" w:hAnsi="Times New Roman"/>
            <w:noProof/>
          </w:rPr>
          <w:t>A.4. Scopurile protocolului</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_Toc203445480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3</w:t>
        </w:r>
        <w:r w:rsidR="00B01E27" w:rsidRPr="0034295C">
          <w:rPr>
            <w:rFonts w:ascii="Times New Roman" w:hAnsi="Times New Roman"/>
            <w:noProof/>
            <w:webHidden/>
          </w:rPr>
          <w:fldChar w:fldCharType="end"/>
        </w:r>
      </w:hyperlink>
    </w:p>
    <w:p w:rsidR="007A15E4" w:rsidRPr="0034295C" w:rsidRDefault="00391212" w:rsidP="007A15E4">
      <w:pPr>
        <w:pStyle w:val="31"/>
        <w:rPr>
          <w:rFonts w:ascii="Times New Roman" w:hAnsi="Times New Roman"/>
          <w:noProof/>
          <w:sz w:val="22"/>
          <w:szCs w:val="22"/>
          <w:lang w:val="en-US" w:eastAsia="en-US"/>
        </w:rPr>
      </w:pPr>
      <w:hyperlink w:anchor="_Toc203445481" w:history="1">
        <w:r w:rsidR="007A15E4" w:rsidRPr="0034295C">
          <w:rPr>
            <w:rStyle w:val="a8"/>
            <w:rFonts w:ascii="Times New Roman" w:hAnsi="Times New Roman"/>
            <w:noProof/>
          </w:rPr>
          <w:t>A.5. Data elaborării protocolului</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_Toc203445481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3</w:t>
        </w:r>
        <w:r w:rsidR="00B01E27" w:rsidRPr="0034295C">
          <w:rPr>
            <w:rFonts w:ascii="Times New Roman" w:hAnsi="Times New Roman"/>
            <w:noProof/>
            <w:webHidden/>
          </w:rPr>
          <w:fldChar w:fldCharType="end"/>
        </w:r>
      </w:hyperlink>
    </w:p>
    <w:p w:rsidR="007A15E4" w:rsidRPr="0034295C" w:rsidRDefault="00391212" w:rsidP="007A15E4">
      <w:pPr>
        <w:pStyle w:val="31"/>
        <w:rPr>
          <w:rFonts w:ascii="Times New Roman" w:hAnsi="Times New Roman"/>
          <w:noProof/>
          <w:sz w:val="22"/>
          <w:szCs w:val="22"/>
          <w:lang w:val="en-US" w:eastAsia="en-US"/>
        </w:rPr>
      </w:pPr>
      <w:hyperlink w:anchor="_Toc203445482" w:history="1">
        <w:r w:rsidR="007A15E4" w:rsidRPr="0034295C">
          <w:rPr>
            <w:rStyle w:val="a8"/>
            <w:rFonts w:ascii="Times New Roman" w:hAnsi="Times New Roman"/>
            <w:noProof/>
          </w:rPr>
          <w:t>A.6. Data următoarei revizuiri</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_Toc203445482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3</w:t>
        </w:r>
        <w:r w:rsidR="00B01E27" w:rsidRPr="0034295C">
          <w:rPr>
            <w:rFonts w:ascii="Times New Roman" w:hAnsi="Times New Roman"/>
            <w:noProof/>
            <w:webHidden/>
          </w:rPr>
          <w:fldChar w:fldCharType="end"/>
        </w:r>
      </w:hyperlink>
    </w:p>
    <w:p w:rsidR="007A15E4" w:rsidRPr="0034295C" w:rsidRDefault="00391212" w:rsidP="007A15E4">
      <w:pPr>
        <w:pStyle w:val="31"/>
        <w:rPr>
          <w:rFonts w:ascii="Times New Roman" w:hAnsi="Times New Roman"/>
          <w:noProof/>
          <w:sz w:val="22"/>
          <w:szCs w:val="22"/>
          <w:lang w:val="en-US" w:eastAsia="en-US"/>
        </w:rPr>
      </w:pPr>
      <w:hyperlink w:anchor="_Toc203445483" w:history="1">
        <w:r w:rsidR="007A15E4" w:rsidRPr="0034295C">
          <w:rPr>
            <w:rStyle w:val="a8"/>
            <w:rFonts w:ascii="Times New Roman" w:hAnsi="Times New Roman"/>
            <w:noProof/>
          </w:rPr>
          <w:t>A.7. Lista şi informaţiile de contact ale autorilor şi ale persoanelor care au participat la elaborarea protocolului</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_Toc203445483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3</w:t>
        </w:r>
        <w:r w:rsidR="00B01E27" w:rsidRPr="0034295C">
          <w:rPr>
            <w:rFonts w:ascii="Times New Roman" w:hAnsi="Times New Roman"/>
            <w:noProof/>
            <w:webHidden/>
          </w:rPr>
          <w:fldChar w:fldCharType="end"/>
        </w:r>
      </w:hyperlink>
    </w:p>
    <w:p w:rsidR="007A15E4" w:rsidRPr="0034295C" w:rsidRDefault="00391212" w:rsidP="007A15E4">
      <w:pPr>
        <w:pStyle w:val="31"/>
        <w:rPr>
          <w:rFonts w:ascii="Times New Roman" w:hAnsi="Times New Roman"/>
          <w:noProof/>
          <w:sz w:val="22"/>
          <w:szCs w:val="22"/>
          <w:lang w:val="en-US" w:eastAsia="en-US"/>
        </w:rPr>
      </w:pPr>
      <w:hyperlink w:anchor="_Toc203445484" w:history="1">
        <w:r w:rsidR="007A15E4" w:rsidRPr="0034295C">
          <w:rPr>
            <w:rStyle w:val="a8"/>
            <w:rFonts w:ascii="Times New Roman" w:hAnsi="Times New Roman"/>
            <w:noProof/>
          </w:rPr>
          <w:t>A.8. Definiţiile folosite în document</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_Toc203445484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4</w:t>
        </w:r>
        <w:r w:rsidR="00B01E27" w:rsidRPr="0034295C">
          <w:rPr>
            <w:rFonts w:ascii="Times New Roman" w:hAnsi="Times New Roman"/>
            <w:noProof/>
            <w:webHidden/>
          </w:rPr>
          <w:fldChar w:fldCharType="end"/>
        </w:r>
      </w:hyperlink>
    </w:p>
    <w:p w:rsidR="007A15E4" w:rsidRPr="0034295C" w:rsidRDefault="00391212" w:rsidP="007A15E4">
      <w:pPr>
        <w:pStyle w:val="31"/>
        <w:rPr>
          <w:rFonts w:ascii="Times New Roman" w:hAnsi="Times New Roman"/>
          <w:noProof/>
          <w:sz w:val="22"/>
          <w:szCs w:val="22"/>
          <w:lang w:val="en-US" w:eastAsia="en-US"/>
        </w:rPr>
      </w:pPr>
      <w:hyperlink w:anchor="_Toc203445485" w:history="1">
        <w:r w:rsidR="007A15E4" w:rsidRPr="0034295C">
          <w:rPr>
            <w:rStyle w:val="a8"/>
            <w:rFonts w:ascii="Times New Roman" w:hAnsi="Times New Roman"/>
            <w:noProof/>
          </w:rPr>
          <w:t>A.9. Informaţie epidemiologică</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_Toc203445485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4</w:t>
        </w:r>
        <w:r w:rsidR="00B01E27" w:rsidRPr="0034295C">
          <w:rPr>
            <w:rFonts w:ascii="Times New Roman" w:hAnsi="Times New Roman"/>
            <w:noProof/>
            <w:webHidden/>
          </w:rPr>
          <w:fldChar w:fldCharType="end"/>
        </w:r>
      </w:hyperlink>
    </w:p>
    <w:p w:rsidR="007A15E4" w:rsidRPr="0034295C" w:rsidRDefault="00391212" w:rsidP="007A15E4">
      <w:pPr>
        <w:pStyle w:val="21"/>
        <w:tabs>
          <w:tab w:val="right" w:leader="dot" w:pos="9736"/>
        </w:tabs>
        <w:rPr>
          <w:rFonts w:ascii="Times New Roman" w:hAnsi="Times New Roman"/>
          <w:b w:val="0"/>
          <w:bCs w:val="0"/>
          <w:noProof/>
          <w:sz w:val="22"/>
          <w:szCs w:val="22"/>
          <w:lang w:val="en-US" w:eastAsia="en-US"/>
        </w:rPr>
      </w:pPr>
      <w:hyperlink w:anchor="_Toc203445486" w:history="1">
        <w:r w:rsidR="007A15E4" w:rsidRPr="0034295C">
          <w:rPr>
            <w:rStyle w:val="a8"/>
            <w:rFonts w:ascii="Times New Roman" w:hAnsi="Times New Roman"/>
            <w:noProof/>
          </w:rPr>
          <w:t>B. PARTEA GENERALĂ</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_Toc203445486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5</w:t>
        </w:r>
        <w:r w:rsidR="00B01E27" w:rsidRPr="0034295C">
          <w:rPr>
            <w:rFonts w:ascii="Times New Roman" w:hAnsi="Times New Roman"/>
            <w:noProof/>
            <w:webHidden/>
          </w:rPr>
          <w:fldChar w:fldCharType="end"/>
        </w:r>
      </w:hyperlink>
    </w:p>
    <w:p w:rsidR="007A15E4" w:rsidRPr="0034295C" w:rsidRDefault="00391212" w:rsidP="007A15E4">
      <w:pPr>
        <w:pStyle w:val="31"/>
        <w:rPr>
          <w:rFonts w:ascii="Times New Roman" w:hAnsi="Times New Roman"/>
          <w:noProof/>
          <w:sz w:val="22"/>
          <w:szCs w:val="22"/>
          <w:lang w:val="en-US" w:eastAsia="en-US"/>
        </w:rPr>
      </w:pPr>
      <w:hyperlink w:anchor="_Toc203445487" w:history="1">
        <w:r w:rsidR="007A15E4" w:rsidRPr="0034295C">
          <w:rPr>
            <w:rStyle w:val="a8"/>
            <w:rFonts w:ascii="Times New Roman" w:hAnsi="Times New Roman"/>
            <w:noProof/>
            <w:kern w:val="32"/>
          </w:rPr>
          <w:t>B.1. Nivel de asistenţă medicală primară</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_Toc203445487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5</w:t>
        </w:r>
        <w:r w:rsidR="00B01E27" w:rsidRPr="0034295C">
          <w:rPr>
            <w:rFonts w:ascii="Times New Roman" w:hAnsi="Times New Roman"/>
            <w:noProof/>
            <w:webHidden/>
          </w:rPr>
          <w:fldChar w:fldCharType="end"/>
        </w:r>
      </w:hyperlink>
    </w:p>
    <w:p w:rsidR="007A15E4" w:rsidRPr="0034295C" w:rsidRDefault="00391212" w:rsidP="007A15E4">
      <w:pPr>
        <w:pStyle w:val="31"/>
        <w:rPr>
          <w:rFonts w:ascii="Times New Roman" w:hAnsi="Times New Roman"/>
          <w:noProof/>
          <w:sz w:val="22"/>
          <w:szCs w:val="22"/>
          <w:lang w:val="ro-RO" w:eastAsia="en-US"/>
        </w:rPr>
      </w:pPr>
      <w:hyperlink w:anchor="_Toc203445488" w:history="1">
        <w:r w:rsidR="007A15E4" w:rsidRPr="0034295C">
          <w:rPr>
            <w:rStyle w:val="a8"/>
            <w:rFonts w:ascii="Times New Roman" w:hAnsi="Times New Roman"/>
            <w:noProof/>
            <w:lang w:val="en-US"/>
          </w:rPr>
          <w:t>B.2. Nivel de asistenţă medicală specializată de ambulat</w:t>
        </w:r>
      </w:hyperlink>
      <w:r w:rsidR="007A15E4" w:rsidRPr="0034295C">
        <w:rPr>
          <w:rStyle w:val="a8"/>
          <w:rFonts w:ascii="Times New Roman" w:hAnsi="Times New Roman"/>
          <w:noProof/>
          <w:lang w:val="en-US"/>
        </w:rPr>
        <w:t>or (oncolog - nivel raional şi municipal - republican, Policlinica IMSP Institutul Oncologic)</w:t>
      </w:r>
      <w:hyperlink w:anchor="_Toc203445489" w:history="1">
        <w:r w:rsidR="007A15E4" w:rsidRPr="0034295C">
          <w:rPr>
            <w:rFonts w:ascii="Times New Roman" w:hAnsi="Times New Roman"/>
            <w:noProof/>
            <w:webHidden/>
            <w:lang w:val="en-US"/>
          </w:rPr>
          <w:tab/>
        </w:r>
        <w:r w:rsidR="00B01E27" w:rsidRPr="0034295C">
          <w:rPr>
            <w:rFonts w:ascii="Times New Roman" w:hAnsi="Times New Roman"/>
            <w:noProof/>
            <w:webHidden/>
          </w:rPr>
          <w:fldChar w:fldCharType="begin"/>
        </w:r>
        <w:r w:rsidR="007A15E4" w:rsidRPr="0034295C">
          <w:rPr>
            <w:rFonts w:ascii="Times New Roman" w:hAnsi="Times New Roman"/>
            <w:noProof/>
            <w:webHidden/>
            <w:lang w:val="en-US"/>
          </w:rPr>
          <w:instrText xml:space="preserve"> PAGEREF _Toc203445489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lang w:val="en-US"/>
          </w:rPr>
          <w:t>5</w:t>
        </w:r>
        <w:r w:rsidR="00B01E27" w:rsidRPr="0034295C">
          <w:rPr>
            <w:rFonts w:ascii="Times New Roman" w:hAnsi="Times New Roman"/>
            <w:noProof/>
            <w:webHidden/>
          </w:rPr>
          <w:fldChar w:fldCharType="end"/>
        </w:r>
      </w:hyperlink>
    </w:p>
    <w:p w:rsidR="007A15E4" w:rsidRPr="0034295C" w:rsidRDefault="00391212" w:rsidP="007A15E4">
      <w:pPr>
        <w:pStyle w:val="31"/>
        <w:rPr>
          <w:rFonts w:ascii="Times New Roman" w:hAnsi="Times New Roman"/>
          <w:noProof/>
          <w:lang w:val="ro-RO"/>
        </w:rPr>
      </w:pPr>
      <w:hyperlink w:anchor="_Toc203445490" w:history="1">
        <w:r w:rsidR="007A15E4" w:rsidRPr="0034295C">
          <w:rPr>
            <w:rStyle w:val="a8"/>
            <w:rFonts w:ascii="Times New Roman" w:hAnsi="Times New Roman"/>
            <w:noProof/>
          </w:rPr>
          <w:t>B.3. Nivel de asistenţă medicală spitalicească (IMSP Institutul Oncologic)</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_Toc203445490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6</w:t>
        </w:r>
        <w:r w:rsidR="00B01E27" w:rsidRPr="0034295C">
          <w:rPr>
            <w:rFonts w:ascii="Times New Roman" w:hAnsi="Times New Roman"/>
            <w:noProof/>
            <w:webHidden/>
          </w:rPr>
          <w:fldChar w:fldCharType="end"/>
        </w:r>
      </w:hyperlink>
    </w:p>
    <w:p w:rsidR="007A15E4" w:rsidRPr="0034295C" w:rsidRDefault="00391212" w:rsidP="007A15E4">
      <w:pPr>
        <w:pStyle w:val="21"/>
        <w:tabs>
          <w:tab w:val="right" w:leader="dot" w:pos="9736"/>
        </w:tabs>
        <w:rPr>
          <w:rFonts w:ascii="Times New Roman" w:hAnsi="Times New Roman"/>
          <w:b w:val="0"/>
          <w:bCs w:val="0"/>
          <w:noProof/>
          <w:sz w:val="22"/>
          <w:szCs w:val="22"/>
          <w:lang w:val="en-US" w:eastAsia="en-US"/>
        </w:rPr>
      </w:pPr>
      <w:hyperlink w:anchor="_Toc203445491" w:history="1">
        <w:r w:rsidR="007A15E4" w:rsidRPr="0034295C">
          <w:rPr>
            <w:rStyle w:val="a8"/>
            <w:rFonts w:ascii="Times New Roman" w:hAnsi="Times New Roman"/>
            <w:noProof/>
          </w:rPr>
          <w:t>C.1. ALGORITMI DE CONDUITĂ</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_Toc203445491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8</w:t>
        </w:r>
        <w:r w:rsidR="00B01E27" w:rsidRPr="0034295C">
          <w:rPr>
            <w:rFonts w:ascii="Times New Roman" w:hAnsi="Times New Roman"/>
            <w:noProof/>
            <w:webHidden/>
          </w:rPr>
          <w:fldChar w:fldCharType="end"/>
        </w:r>
      </w:hyperlink>
    </w:p>
    <w:p w:rsidR="007A15E4" w:rsidRPr="0034295C" w:rsidRDefault="00391212" w:rsidP="007A15E4">
      <w:pPr>
        <w:pStyle w:val="31"/>
        <w:rPr>
          <w:rFonts w:ascii="Times New Roman" w:hAnsi="Times New Roman"/>
          <w:noProof/>
          <w:sz w:val="22"/>
          <w:szCs w:val="22"/>
          <w:lang w:val="en-US" w:eastAsia="en-US"/>
        </w:rPr>
      </w:pPr>
      <w:hyperlink w:anchor="_Toc203445492" w:history="1">
        <w:r w:rsidR="007A15E4" w:rsidRPr="0034295C">
          <w:rPr>
            <w:rStyle w:val="a8"/>
            <w:rFonts w:ascii="Times New Roman" w:hAnsi="Times New Roman"/>
            <w:i/>
            <w:noProof/>
          </w:rPr>
          <w:t xml:space="preserve">C 1.1. Algoritmul diagnostic în cancerul </w:t>
        </w:r>
        <w:r w:rsidR="00156090" w:rsidRPr="0034295C">
          <w:rPr>
            <w:rStyle w:val="a8"/>
            <w:rFonts w:ascii="Times New Roman" w:hAnsi="Times New Roman"/>
            <w:i/>
            <w:noProof/>
            <w:lang w:val="ro-RO"/>
          </w:rPr>
          <w:t>buzei</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_Toc203445492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8</w:t>
        </w:r>
        <w:r w:rsidR="00B01E27" w:rsidRPr="0034295C">
          <w:rPr>
            <w:rFonts w:ascii="Times New Roman" w:hAnsi="Times New Roman"/>
            <w:noProof/>
            <w:webHidden/>
          </w:rPr>
          <w:fldChar w:fldCharType="end"/>
        </w:r>
      </w:hyperlink>
    </w:p>
    <w:p w:rsidR="007A15E4" w:rsidRPr="0034295C" w:rsidRDefault="00391212" w:rsidP="007A15E4">
      <w:pPr>
        <w:pStyle w:val="31"/>
        <w:rPr>
          <w:rFonts w:ascii="Times New Roman" w:hAnsi="Times New Roman"/>
          <w:noProof/>
          <w:sz w:val="22"/>
          <w:szCs w:val="22"/>
          <w:lang w:val="en-US" w:eastAsia="en-US"/>
        </w:rPr>
      </w:pPr>
      <w:hyperlink w:anchor="_Toc203445493" w:history="1">
        <w:r w:rsidR="007A15E4" w:rsidRPr="0034295C">
          <w:rPr>
            <w:rStyle w:val="a8"/>
            <w:rFonts w:ascii="Times New Roman" w:hAnsi="Times New Roman"/>
            <w:i/>
            <w:noProof/>
          </w:rPr>
          <w:t xml:space="preserve">C 1.2. Algoritmul de tratament al cancerului </w:t>
        </w:r>
        <w:r w:rsidR="00156090" w:rsidRPr="0034295C">
          <w:rPr>
            <w:rStyle w:val="a8"/>
            <w:rFonts w:ascii="Times New Roman" w:hAnsi="Times New Roman"/>
            <w:i/>
            <w:noProof/>
            <w:lang w:val="ro-RO"/>
          </w:rPr>
          <w:t>bu</w:t>
        </w:r>
        <w:r w:rsidR="003D3419" w:rsidRPr="0034295C">
          <w:rPr>
            <w:rStyle w:val="a8"/>
            <w:rFonts w:ascii="Times New Roman" w:hAnsi="Times New Roman"/>
            <w:i/>
            <w:noProof/>
            <w:lang w:val="ro-RO"/>
          </w:rPr>
          <w:t>z</w:t>
        </w:r>
        <w:r w:rsidR="00156090" w:rsidRPr="0034295C">
          <w:rPr>
            <w:rStyle w:val="a8"/>
            <w:rFonts w:ascii="Times New Roman" w:hAnsi="Times New Roman"/>
            <w:i/>
            <w:noProof/>
            <w:lang w:val="ro-RO"/>
          </w:rPr>
          <w:t>ei</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_Toc203445493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9</w:t>
        </w:r>
        <w:r w:rsidR="00B01E27" w:rsidRPr="0034295C">
          <w:rPr>
            <w:rFonts w:ascii="Times New Roman" w:hAnsi="Times New Roman"/>
            <w:noProof/>
            <w:webHidden/>
          </w:rPr>
          <w:fldChar w:fldCharType="end"/>
        </w:r>
      </w:hyperlink>
    </w:p>
    <w:p w:rsidR="007A15E4" w:rsidRPr="0034295C" w:rsidRDefault="00391212" w:rsidP="007A15E4">
      <w:pPr>
        <w:pStyle w:val="21"/>
        <w:tabs>
          <w:tab w:val="right" w:leader="dot" w:pos="9736"/>
        </w:tabs>
        <w:rPr>
          <w:rFonts w:ascii="Times New Roman" w:hAnsi="Times New Roman"/>
          <w:b w:val="0"/>
          <w:bCs w:val="0"/>
          <w:noProof/>
          <w:sz w:val="22"/>
          <w:szCs w:val="22"/>
          <w:lang w:val="en-US" w:eastAsia="en-US"/>
        </w:rPr>
      </w:pPr>
      <w:hyperlink w:anchor="_Toc203445494" w:history="1">
        <w:r w:rsidR="007A15E4" w:rsidRPr="0034295C">
          <w:rPr>
            <w:rStyle w:val="a8"/>
            <w:rFonts w:ascii="Times New Roman" w:hAnsi="Times New Roman"/>
            <w:noProof/>
          </w:rPr>
          <w:t>C.2. DESCRIEREA METODELOR, TEHNICILOR ŞI PROCEDURILOR</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_Toc203445494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10</w:t>
        </w:r>
        <w:r w:rsidR="00B01E27" w:rsidRPr="0034295C">
          <w:rPr>
            <w:rFonts w:ascii="Times New Roman" w:hAnsi="Times New Roman"/>
            <w:noProof/>
            <w:webHidden/>
          </w:rPr>
          <w:fldChar w:fldCharType="end"/>
        </w:r>
      </w:hyperlink>
    </w:p>
    <w:p w:rsidR="007A15E4" w:rsidRPr="0034295C" w:rsidRDefault="00391212" w:rsidP="007A15E4">
      <w:pPr>
        <w:pStyle w:val="31"/>
        <w:rPr>
          <w:rFonts w:ascii="Times New Roman" w:hAnsi="Times New Roman"/>
          <w:noProof/>
          <w:sz w:val="22"/>
          <w:szCs w:val="22"/>
          <w:lang w:val="en-US" w:eastAsia="en-US"/>
        </w:rPr>
      </w:pPr>
      <w:hyperlink w:anchor="_Toc203445495" w:history="1">
        <w:r w:rsidR="007A15E4" w:rsidRPr="0034295C">
          <w:rPr>
            <w:rStyle w:val="a8"/>
            <w:rFonts w:ascii="Times New Roman" w:hAnsi="Times New Roman"/>
            <w:noProof/>
          </w:rPr>
          <w:t>C.2.1. Clasificarea</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_Toc203445495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10</w:t>
        </w:r>
        <w:r w:rsidR="00B01E27" w:rsidRPr="0034295C">
          <w:rPr>
            <w:rFonts w:ascii="Times New Roman" w:hAnsi="Times New Roman"/>
            <w:noProof/>
            <w:webHidden/>
          </w:rPr>
          <w:fldChar w:fldCharType="end"/>
        </w:r>
      </w:hyperlink>
    </w:p>
    <w:p w:rsidR="007A15E4" w:rsidRPr="0034295C" w:rsidRDefault="00391212" w:rsidP="007A15E4">
      <w:pPr>
        <w:pStyle w:val="31"/>
        <w:rPr>
          <w:rFonts w:ascii="Times New Roman" w:hAnsi="Times New Roman"/>
          <w:noProof/>
          <w:sz w:val="22"/>
          <w:szCs w:val="22"/>
          <w:lang w:val="en-US" w:eastAsia="en-US"/>
        </w:rPr>
      </w:pPr>
      <w:hyperlink w:anchor="_Toc203445496" w:history="1">
        <w:r w:rsidR="007A15E4" w:rsidRPr="0034295C">
          <w:rPr>
            <w:rStyle w:val="a8"/>
            <w:rFonts w:ascii="Times New Roman" w:hAnsi="Times New Roman"/>
            <w:noProof/>
          </w:rPr>
          <w:t>C.2.2. Factorii de risc</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_Toc203445496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11</w:t>
        </w:r>
        <w:r w:rsidR="00B01E27" w:rsidRPr="0034295C">
          <w:rPr>
            <w:rFonts w:ascii="Times New Roman" w:hAnsi="Times New Roman"/>
            <w:noProof/>
            <w:webHidden/>
          </w:rPr>
          <w:fldChar w:fldCharType="end"/>
        </w:r>
      </w:hyperlink>
    </w:p>
    <w:p w:rsidR="007A15E4" w:rsidRPr="0034295C" w:rsidRDefault="00391212" w:rsidP="007A15E4">
      <w:pPr>
        <w:pStyle w:val="31"/>
        <w:rPr>
          <w:rFonts w:ascii="Times New Roman" w:hAnsi="Times New Roman"/>
          <w:noProof/>
          <w:sz w:val="22"/>
          <w:szCs w:val="22"/>
          <w:lang w:val="en-US" w:eastAsia="en-US"/>
        </w:rPr>
      </w:pPr>
      <w:hyperlink w:anchor="_Toc203445497" w:history="1">
        <w:r w:rsidR="007A15E4" w:rsidRPr="0034295C">
          <w:rPr>
            <w:rStyle w:val="a8"/>
            <w:rFonts w:ascii="Times New Roman" w:hAnsi="Times New Roman"/>
            <w:noProof/>
          </w:rPr>
          <w:t>C.2.3. Profilaxia</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_Toc203445497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11</w:t>
        </w:r>
        <w:r w:rsidR="00B01E27" w:rsidRPr="0034295C">
          <w:rPr>
            <w:rFonts w:ascii="Times New Roman" w:hAnsi="Times New Roman"/>
            <w:noProof/>
            <w:webHidden/>
          </w:rPr>
          <w:fldChar w:fldCharType="end"/>
        </w:r>
      </w:hyperlink>
    </w:p>
    <w:p w:rsidR="007A15E4" w:rsidRPr="0034295C" w:rsidRDefault="00391212" w:rsidP="007A15E4">
      <w:pPr>
        <w:pStyle w:val="41"/>
        <w:tabs>
          <w:tab w:val="right" w:leader="dot" w:pos="9736"/>
        </w:tabs>
        <w:rPr>
          <w:rFonts w:ascii="Times New Roman" w:hAnsi="Times New Roman"/>
          <w:noProof/>
          <w:sz w:val="22"/>
          <w:szCs w:val="22"/>
          <w:lang w:val="en-US" w:eastAsia="en-US"/>
        </w:rPr>
      </w:pPr>
      <w:hyperlink w:anchor="_Toc203445498" w:history="1">
        <w:r w:rsidR="007A15E4" w:rsidRPr="0034295C">
          <w:rPr>
            <w:rStyle w:val="a8"/>
            <w:rFonts w:ascii="Times New Roman" w:hAnsi="Times New Roman"/>
            <w:i/>
            <w:noProof/>
          </w:rPr>
          <w:t>C.2.3.1. Profilaxia primară</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_Toc203445498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11</w:t>
        </w:r>
        <w:r w:rsidR="00B01E27" w:rsidRPr="0034295C">
          <w:rPr>
            <w:rFonts w:ascii="Times New Roman" w:hAnsi="Times New Roman"/>
            <w:noProof/>
            <w:webHidden/>
          </w:rPr>
          <w:fldChar w:fldCharType="end"/>
        </w:r>
      </w:hyperlink>
    </w:p>
    <w:p w:rsidR="007A15E4" w:rsidRPr="0034295C" w:rsidRDefault="00391212" w:rsidP="007A15E4">
      <w:pPr>
        <w:pStyle w:val="31"/>
        <w:rPr>
          <w:rFonts w:ascii="Times New Roman" w:hAnsi="Times New Roman"/>
          <w:noProof/>
          <w:sz w:val="22"/>
          <w:szCs w:val="22"/>
          <w:lang w:val="en-US" w:eastAsia="en-US"/>
        </w:rPr>
      </w:pPr>
      <w:hyperlink w:anchor="_Toc203445499" w:history="1">
        <w:r w:rsidR="007A15E4" w:rsidRPr="0034295C">
          <w:rPr>
            <w:rStyle w:val="a8"/>
            <w:rFonts w:ascii="Times New Roman" w:hAnsi="Times New Roman"/>
            <w:i/>
            <w:noProof/>
          </w:rPr>
          <w:t>C.2.3.2. Profilaxia secundară</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_Toc203445499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11</w:t>
        </w:r>
        <w:r w:rsidR="00B01E27" w:rsidRPr="0034295C">
          <w:rPr>
            <w:rFonts w:ascii="Times New Roman" w:hAnsi="Times New Roman"/>
            <w:noProof/>
            <w:webHidden/>
          </w:rPr>
          <w:fldChar w:fldCharType="end"/>
        </w:r>
      </w:hyperlink>
    </w:p>
    <w:p w:rsidR="007A15E4" w:rsidRPr="0034295C" w:rsidRDefault="00391212" w:rsidP="007A15E4">
      <w:pPr>
        <w:pStyle w:val="31"/>
        <w:rPr>
          <w:rFonts w:ascii="Times New Roman" w:hAnsi="Times New Roman"/>
          <w:noProof/>
          <w:sz w:val="22"/>
          <w:szCs w:val="22"/>
          <w:lang w:val="en-US" w:eastAsia="en-US"/>
        </w:rPr>
      </w:pPr>
      <w:hyperlink w:anchor="_Toc203445502" w:history="1">
        <w:r w:rsidR="007A15E4" w:rsidRPr="0034295C">
          <w:rPr>
            <w:rStyle w:val="a8"/>
            <w:rFonts w:ascii="Times New Roman" w:hAnsi="Times New Roman"/>
            <w:noProof/>
          </w:rPr>
          <w:t xml:space="preserve">C.2.4. Conduita pacientului cu cancer </w:t>
        </w:r>
        <w:r w:rsidR="003D3419" w:rsidRPr="0034295C">
          <w:rPr>
            <w:rStyle w:val="a8"/>
            <w:rFonts w:ascii="Times New Roman" w:hAnsi="Times New Roman"/>
            <w:noProof/>
            <w:lang w:val="ro-RO"/>
          </w:rPr>
          <w:t>al buzei</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_Toc203445502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11</w:t>
        </w:r>
        <w:r w:rsidR="00B01E27" w:rsidRPr="0034295C">
          <w:rPr>
            <w:rFonts w:ascii="Times New Roman" w:hAnsi="Times New Roman"/>
            <w:noProof/>
            <w:webHidden/>
          </w:rPr>
          <w:fldChar w:fldCharType="end"/>
        </w:r>
      </w:hyperlink>
    </w:p>
    <w:p w:rsidR="007A15E4" w:rsidRPr="0034295C" w:rsidRDefault="00391212" w:rsidP="007A15E4">
      <w:pPr>
        <w:pStyle w:val="41"/>
        <w:tabs>
          <w:tab w:val="right" w:leader="dot" w:pos="9736"/>
        </w:tabs>
        <w:ind w:firstLine="240"/>
        <w:rPr>
          <w:rFonts w:ascii="Times New Roman" w:hAnsi="Times New Roman"/>
          <w:noProof/>
          <w:sz w:val="22"/>
          <w:szCs w:val="22"/>
          <w:lang w:val="en-US" w:eastAsia="en-US"/>
        </w:rPr>
      </w:pPr>
      <w:hyperlink w:anchor="_Toc203445503" w:history="1">
        <w:r w:rsidR="007A15E4" w:rsidRPr="0034295C">
          <w:rPr>
            <w:rStyle w:val="a8"/>
            <w:rFonts w:ascii="Times New Roman" w:hAnsi="Times New Roman"/>
            <w:i/>
            <w:noProof/>
          </w:rPr>
          <w:t>C.2.4.1.Anamneza</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_Toc203445503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11</w:t>
        </w:r>
        <w:r w:rsidR="00B01E27" w:rsidRPr="0034295C">
          <w:rPr>
            <w:rFonts w:ascii="Times New Roman" w:hAnsi="Times New Roman"/>
            <w:noProof/>
            <w:webHidden/>
          </w:rPr>
          <w:fldChar w:fldCharType="end"/>
        </w:r>
      </w:hyperlink>
    </w:p>
    <w:p w:rsidR="007A15E4" w:rsidRPr="0034295C" w:rsidRDefault="00391212" w:rsidP="007A15E4">
      <w:pPr>
        <w:pStyle w:val="41"/>
        <w:tabs>
          <w:tab w:val="right" w:leader="dot" w:pos="9736"/>
        </w:tabs>
        <w:ind w:firstLine="240"/>
        <w:rPr>
          <w:rFonts w:ascii="Times New Roman" w:hAnsi="Times New Roman"/>
          <w:noProof/>
          <w:sz w:val="22"/>
          <w:szCs w:val="22"/>
          <w:lang w:val="en-US" w:eastAsia="en-US"/>
        </w:rPr>
      </w:pPr>
      <w:hyperlink w:anchor="_Toc203445504" w:history="1">
        <w:r w:rsidR="007A15E4" w:rsidRPr="0034295C">
          <w:rPr>
            <w:rStyle w:val="a8"/>
            <w:rFonts w:ascii="Times New Roman" w:hAnsi="Times New Roman"/>
            <w:i/>
            <w:noProof/>
          </w:rPr>
          <w:t>C.2.4.2.Examenul fizic (datele obiective)</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_Toc203445504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12</w:t>
        </w:r>
        <w:r w:rsidR="00B01E27" w:rsidRPr="0034295C">
          <w:rPr>
            <w:rFonts w:ascii="Times New Roman" w:hAnsi="Times New Roman"/>
            <w:noProof/>
            <w:webHidden/>
          </w:rPr>
          <w:fldChar w:fldCharType="end"/>
        </w:r>
      </w:hyperlink>
    </w:p>
    <w:p w:rsidR="007A15E4" w:rsidRPr="0034295C" w:rsidRDefault="00391212" w:rsidP="007A15E4">
      <w:pPr>
        <w:pStyle w:val="41"/>
        <w:tabs>
          <w:tab w:val="right" w:leader="dot" w:pos="9736"/>
        </w:tabs>
        <w:ind w:firstLine="240"/>
        <w:rPr>
          <w:rFonts w:ascii="Times New Roman" w:hAnsi="Times New Roman"/>
          <w:noProof/>
          <w:sz w:val="22"/>
          <w:szCs w:val="22"/>
          <w:lang w:val="en-US" w:eastAsia="en-US"/>
        </w:rPr>
      </w:pPr>
      <w:hyperlink w:anchor="_Toc203445505" w:history="1">
        <w:r w:rsidR="007A15E4" w:rsidRPr="0034295C">
          <w:rPr>
            <w:rStyle w:val="a8"/>
            <w:rFonts w:ascii="Times New Roman" w:hAnsi="Times New Roman"/>
            <w:i/>
            <w:noProof/>
          </w:rPr>
          <w:t>C.2.4.3.Investigaţii paraclinice</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_Toc203445505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12</w:t>
        </w:r>
        <w:r w:rsidR="00B01E27" w:rsidRPr="0034295C">
          <w:rPr>
            <w:rFonts w:ascii="Times New Roman" w:hAnsi="Times New Roman"/>
            <w:noProof/>
            <w:webHidden/>
          </w:rPr>
          <w:fldChar w:fldCharType="end"/>
        </w:r>
      </w:hyperlink>
    </w:p>
    <w:p w:rsidR="007A15E4" w:rsidRPr="0034295C" w:rsidRDefault="00391212" w:rsidP="007A15E4">
      <w:pPr>
        <w:pStyle w:val="41"/>
        <w:tabs>
          <w:tab w:val="right" w:leader="dot" w:pos="9736"/>
        </w:tabs>
        <w:ind w:firstLine="240"/>
        <w:rPr>
          <w:rFonts w:ascii="Times New Roman" w:hAnsi="Times New Roman"/>
          <w:noProof/>
          <w:sz w:val="22"/>
          <w:szCs w:val="22"/>
          <w:lang w:val="en-US" w:eastAsia="en-US"/>
        </w:rPr>
      </w:pPr>
      <w:hyperlink w:anchor="_Toc203445506" w:history="1">
        <w:r w:rsidR="007A15E4" w:rsidRPr="0034295C">
          <w:rPr>
            <w:rStyle w:val="a8"/>
            <w:rFonts w:ascii="Times New Roman" w:hAnsi="Times New Roman"/>
            <w:i/>
            <w:noProof/>
          </w:rPr>
          <w:t>C.2.4.4. Diagnosticul diferenţial</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_Toc203445506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13</w:t>
        </w:r>
        <w:r w:rsidR="00B01E27" w:rsidRPr="0034295C">
          <w:rPr>
            <w:rFonts w:ascii="Times New Roman" w:hAnsi="Times New Roman"/>
            <w:noProof/>
            <w:webHidden/>
          </w:rPr>
          <w:fldChar w:fldCharType="end"/>
        </w:r>
      </w:hyperlink>
    </w:p>
    <w:p w:rsidR="007A15E4" w:rsidRPr="0034295C" w:rsidRDefault="00391212" w:rsidP="007A15E4">
      <w:pPr>
        <w:pStyle w:val="41"/>
        <w:tabs>
          <w:tab w:val="right" w:leader="dot" w:pos="9736"/>
        </w:tabs>
        <w:ind w:firstLine="240"/>
        <w:rPr>
          <w:rFonts w:ascii="Times New Roman" w:hAnsi="Times New Roman"/>
          <w:noProof/>
          <w:color w:val="0000FF"/>
          <w:u w:val="single"/>
          <w:lang w:val="ro-RO"/>
        </w:rPr>
      </w:pPr>
      <w:hyperlink w:anchor="_Toc203445508" w:history="1">
        <w:r w:rsidR="007A15E4" w:rsidRPr="0034295C">
          <w:rPr>
            <w:rStyle w:val="a8"/>
            <w:rFonts w:ascii="Times New Roman" w:hAnsi="Times New Roman"/>
            <w:i/>
            <w:noProof/>
          </w:rPr>
          <w:t>C.2.4.5. Tratamentul</w:t>
        </w:r>
        <w:r w:rsidR="007A15E4" w:rsidRPr="0034295C">
          <w:rPr>
            <w:rFonts w:ascii="Times New Roman" w:hAnsi="Times New Roman"/>
            <w:noProof/>
            <w:webHidden/>
            <w:lang w:val="ro-RO"/>
          </w:rPr>
          <w:t>..............................................................................................................................................</w:t>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_Toc203445508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14</w:t>
        </w:r>
        <w:r w:rsidR="00B01E27" w:rsidRPr="0034295C">
          <w:rPr>
            <w:rFonts w:ascii="Times New Roman" w:hAnsi="Times New Roman"/>
            <w:noProof/>
            <w:webHidden/>
          </w:rPr>
          <w:fldChar w:fldCharType="end"/>
        </w:r>
      </w:hyperlink>
      <w:r w:rsidR="007A15E4" w:rsidRPr="0034295C">
        <w:rPr>
          <w:rFonts w:ascii="Times New Roman" w:hAnsi="Times New Roman"/>
          <w:lang w:val="ro-RO"/>
        </w:rPr>
        <w:t xml:space="preserve">     </w:t>
      </w:r>
    </w:p>
    <w:p w:rsidR="007A15E4" w:rsidRPr="0034295C" w:rsidRDefault="00391212" w:rsidP="007A15E4">
      <w:pPr>
        <w:pStyle w:val="41"/>
        <w:tabs>
          <w:tab w:val="right" w:leader="dot" w:pos="9736"/>
        </w:tabs>
        <w:ind w:firstLine="240"/>
        <w:rPr>
          <w:rFonts w:ascii="Times New Roman" w:hAnsi="Times New Roman"/>
          <w:noProof/>
          <w:sz w:val="22"/>
          <w:szCs w:val="22"/>
          <w:lang w:val="en-US" w:eastAsia="en-US"/>
        </w:rPr>
      </w:pPr>
      <w:hyperlink w:anchor="_Toc203445509" w:history="1">
        <w:r w:rsidR="007A15E4" w:rsidRPr="0034295C">
          <w:rPr>
            <w:rStyle w:val="a8"/>
            <w:rFonts w:ascii="Times New Roman" w:hAnsi="Times New Roman"/>
            <w:i/>
            <w:noProof/>
          </w:rPr>
          <w:t>C.2.4.6. Evoluţia şi prognosticul</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_Toc203445509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15</w:t>
        </w:r>
        <w:r w:rsidR="00B01E27" w:rsidRPr="0034295C">
          <w:rPr>
            <w:rFonts w:ascii="Times New Roman" w:hAnsi="Times New Roman"/>
            <w:noProof/>
            <w:webHidden/>
          </w:rPr>
          <w:fldChar w:fldCharType="end"/>
        </w:r>
      </w:hyperlink>
    </w:p>
    <w:p w:rsidR="007A15E4" w:rsidRPr="0034295C" w:rsidRDefault="00391212" w:rsidP="007A15E4">
      <w:pPr>
        <w:pStyle w:val="41"/>
        <w:tabs>
          <w:tab w:val="right" w:leader="dot" w:pos="9736"/>
        </w:tabs>
        <w:ind w:firstLine="240"/>
        <w:rPr>
          <w:rFonts w:ascii="Times New Roman" w:hAnsi="Times New Roman"/>
          <w:noProof/>
          <w:sz w:val="22"/>
          <w:szCs w:val="22"/>
          <w:lang w:val="en-US" w:eastAsia="en-US"/>
        </w:rPr>
      </w:pPr>
      <w:hyperlink w:anchor="_Toc203445510" w:history="1">
        <w:r w:rsidR="007A15E4" w:rsidRPr="0034295C">
          <w:rPr>
            <w:rStyle w:val="a8"/>
            <w:rFonts w:ascii="Times New Roman" w:hAnsi="Times New Roman"/>
            <w:i/>
            <w:noProof/>
          </w:rPr>
          <w:t>C.2.4.7. Supravegherea pacienţilor</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_Toc203445510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15</w:t>
        </w:r>
        <w:r w:rsidR="00B01E27" w:rsidRPr="0034295C">
          <w:rPr>
            <w:rFonts w:ascii="Times New Roman" w:hAnsi="Times New Roman"/>
            <w:noProof/>
            <w:webHidden/>
          </w:rPr>
          <w:fldChar w:fldCharType="end"/>
        </w:r>
      </w:hyperlink>
    </w:p>
    <w:p w:rsidR="007A15E4" w:rsidRPr="0034295C" w:rsidRDefault="00391212" w:rsidP="007A15E4">
      <w:pPr>
        <w:pStyle w:val="31"/>
        <w:rPr>
          <w:rFonts w:ascii="Times New Roman" w:hAnsi="Times New Roman"/>
          <w:noProof/>
          <w:sz w:val="22"/>
          <w:szCs w:val="22"/>
          <w:lang w:val="en-US" w:eastAsia="en-US"/>
        </w:rPr>
      </w:pPr>
      <w:hyperlink w:anchor="_Toc203445511" w:history="1">
        <w:r w:rsidR="007A15E4" w:rsidRPr="0034295C">
          <w:rPr>
            <w:rStyle w:val="a8"/>
            <w:rFonts w:ascii="Times New Roman" w:hAnsi="Times New Roman"/>
            <w:noProof/>
          </w:rPr>
          <w:t>C.2.5. Stările de urgenţă</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_Toc203445511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15</w:t>
        </w:r>
        <w:r w:rsidR="00B01E27" w:rsidRPr="0034295C">
          <w:rPr>
            <w:rFonts w:ascii="Times New Roman" w:hAnsi="Times New Roman"/>
            <w:noProof/>
            <w:webHidden/>
          </w:rPr>
          <w:fldChar w:fldCharType="end"/>
        </w:r>
      </w:hyperlink>
    </w:p>
    <w:p w:rsidR="007A15E4" w:rsidRPr="0034295C" w:rsidRDefault="00391212" w:rsidP="007A15E4">
      <w:pPr>
        <w:pStyle w:val="31"/>
        <w:rPr>
          <w:rFonts w:ascii="Times New Roman" w:hAnsi="Times New Roman"/>
          <w:noProof/>
          <w:sz w:val="22"/>
          <w:szCs w:val="22"/>
          <w:lang w:val="en-US" w:eastAsia="en-US"/>
        </w:rPr>
      </w:pPr>
      <w:hyperlink w:anchor="_Toc203445512" w:history="1">
        <w:r w:rsidR="007A15E4" w:rsidRPr="0034295C">
          <w:rPr>
            <w:rStyle w:val="a8"/>
            <w:rFonts w:ascii="Times New Roman" w:hAnsi="Times New Roman"/>
            <w:noProof/>
          </w:rPr>
          <w:t>C.2.6. Complicaţiile</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_Toc203445512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15</w:t>
        </w:r>
        <w:r w:rsidR="00B01E27" w:rsidRPr="0034295C">
          <w:rPr>
            <w:rFonts w:ascii="Times New Roman" w:hAnsi="Times New Roman"/>
            <w:noProof/>
            <w:webHidden/>
          </w:rPr>
          <w:fldChar w:fldCharType="end"/>
        </w:r>
      </w:hyperlink>
    </w:p>
    <w:p w:rsidR="007A15E4" w:rsidRPr="0034295C" w:rsidRDefault="00391212" w:rsidP="007A15E4">
      <w:pPr>
        <w:pStyle w:val="21"/>
        <w:tabs>
          <w:tab w:val="right" w:leader="dot" w:pos="9736"/>
        </w:tabs>
        <w:rPr>
          <w:rFonts w:ascii="Times New Roman" w:hAnsi="Times New Roman"/>
          <w:b w:val="0"/>
          <w:bCs w:val="0"/>
          <w:noProof/>
          <w:sz w:val="22"/>
          <w:szCs w:val="22"/>
          <w:lang w:val="en-US" w:eastAsia="en-US"/>
        </w:rPr>
      </w:pPr>
      <w:hyperlink w:anchor="_Toc203445513" w:history="1">
        <w:r w:rsidR="007A15E4" w:rsidRPr="0034295C">
          <w:rPr>
            <w:rStyle w:val="a8"/>
            <w:rFonts w:ascii="Times New Roman" w:hAnsi="Times New Roman"/>
            <w:noProof/>
          </w:rPr>
          <w:t>D. RESURSE UMANE ŞI MATERIALE NECESARE PENTRU RESPECTAREA PREVEDERILOR PROTOCOLULUI</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_Toc203445513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16</w:t>
        </w:r>
        <w:r w:rsidR="00B01E27" w:rsidRPr="0034295C">
          <w:rPr>
            <w:rFonts w:ascii="Times New Roman" w:hAnsi="Times New Roman"/>
            <w:noProof/>
            <w:webHidden/>
          </w:rPr>
          <w:fldChar w:fldCharType="end"/>
        </w:r>
      </w:hyperlink>
    </w:p>
    <w:p w:rsidR="007A15E4" w:rsidRPr="0034295C" w:rsidRDefault="00391212" w:rsidP="007A15E4">
      <w:pPr>
        <w:pStyle w:val="31"/>
        <w:rPr>
          <w:rFonts w:ascii="Times New Roman" w:hAnsi="Times New Roman"/>
          <w:noProof/>
          <w:sz w:val="22"/>
          <w:szCs w:val="22"/>
          <w:lang w:val="en-US" w:eastAsia="en-US"/>
        </w:rPr>
      </w:pPr>
      <w:hyperlink w:anchor="_Toc203445514" w:history="1">
        <w:r w:rsidR="007A15E4" w:rsidRPr="0034295C">
          <w:rPr>
            <w:rStyle w:val="a8"/>
            <w:rFonts w:ascii="Times New Roman" w:hAnsi="Times New Roman"/>
            <w:noProof/>
          </w:rPr>
          <w:t>D.1. Instituţiile de asistenţă medicală primară</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_Toc203445514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16</w:t>
        </w:r>
        <w:r w:rsidR="00B01E27" w:rsidRPr="0034295C">
          <w:rPr>
            <w:rFonts w:ascii="Times New Roman" w:hAnsi="Times New Roman"/>
            <w:noProof/>
            <w:webHidden/>
          </w:rPr>
          <w:fldChar w:fldCharType="end"/>
        </w:r>
      </w:hyperlink>
    </w:p>
    <w:p w:rsidR="007A15E4" w:rsidRPr="0034295C" w:rsidRDefault="00391212" w:rsidP="007A15E4">
      <w:pPr>
        <w:pStyle w:val="31"/>
        <w:rPr>
          <w:rFonts w:ascii="Times New Roman" w:hAnsi="Times New Roman"/>
          <w:noProof/>
          <w:sz w:val="22"/>
          <w:szCs w:val="22"/>
          <w:lang w:val="en-US" w:eastAsia="en-US"/>
        </w:rPr>
      </w:pPr>
      <w:hyperlink w:anchor="_Toc203445515" w:history="1">
        <w:r w:rsidR="007A15E4" w:rsidRPr="0034295C">
          <w:rPr>
            <w:rStyle w:val="a8"/>
            <w:rFonts w:ascii="Times New Roman" w:hAnsi="Times New Roman"/>
            <w:noProof/>
          </w:rPr>
          <w:t>D.2. Secţiile de asistenţă medicală specializată de ambulator</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_Toc203445515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16</w:t>
        </w:r>
        <w:r w:rsidR="00B01E27" w:rsidRPr="0034295C">
          <w:rPr>
            <w:rFonts w:ascii="Times New Roman" w:hAnsi="Times New Roman"/>
            <w:noProof/>
            <w:webHidden/>
          </w:rPr>
          <w:fldChar w:fldCharType="end"/>
        </w:r>
      </w:hyperlink>
    </w:p>
    <w:p w:rsidR="007A15E4" w:rsidRPr="0034295C" w:rsidRDefault="00391212" w:rsidP="007A15E4">
      <w:pPr>
        <w:pStyle w:val="31"/>
        <w:rPr>
          <w:rFonts w:ascii="Times New Roman" w:hAnsi="Times New Roman"/>
          <w:noProof/>
          <w:sz w:val="22"/>
          <w:szCs w:val="22"/>
          <w:lang w:val="en-US" w:eastAsia="en-US"/>
        </w:rPr>
      </w:pPr>
      <w:hyperlink w:anchor="_Toc203445516" w:history="1">
        <w:r w:rsidR="007A15E4" w:rsidRPr="0034295C">
          <w:rPr>
            <w:rStyle w:val="a8"/>
            <w:rFonts w:ascii="Times New Roman" w:hAnsi="Times New Roman"/>
            <w:noProof/>
          </w:rPr>
          <w:t>D.3. Instituţia de asistenţă medicală specializată de ambulatoriu şi spitalicească: Secţia tumori cap/gât al IMSP                                 Institutul Oncologic</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_Toc203445516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16</w:t>
        </w:r>
        <w:r w:rsidR="00B01E27" w:rsidRPr="0034295C">
          <w:rPr>
            <w:rFonts w:ascii="Times New Roman" w:hAnsi="Times New Roman"/>
            <w:noProof/>
            <w:webHidden/>
          </w:rPr>
          <w:fldChar w:fldCharType="end"/>
        </w:r>
      </w:hyperlink>
    </w:p>
    <w:p w:rsidR="007A15E4" w:rsidRPr="0034295C" w:rsidRDefault="00391212" w:rsidP="007A15E4">
      <w:pPr>
        <w:pStyle w:val="21"/>
        <w:tabs>
          <w:tab w:val="right" w:leader="dot" w:pos="9736"/>
        </w:tabs>
        <w:rPr>
          <w:rFonts w:ascii="Times New Roman" w:hAnsi="Times New Roman"/>
          <w:b w:val="0"/>
          <w:bCs w:val="0"/>
          <w:noProof/>
          <w:sz w:val="22"/>
          <w:szCs w:val="22"/>
          <w:lang w:val="en-US" w:eastAsia="en-US"/>
        </w:rPr>
      </w:pPr>
      <w:hyperlink w:anchor="_Toc203445518" w:history="1">
        <w:r w:rsidR="007A15E4" w:rsidRPr="0034295C">
          <w:rPr>
            <w:rStyle w:val="a8"/>
            <w:rFonts w:ascii="Times New Roman" w:hAnsi="Times New Roman"/>
            <w:noProof/>
          </w:rPr>
          <w:t>E. INDICATORII DE MONITORIZARE A IMPLEMENTĂRII PROTOCOLULUI</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_Toc203445518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18</w:t>
        </w:r>
        <w:r w:rsidR="00B01E27" w:rsidRPr="0034295C">
          <w:rPr>
            <w:rFonts w:ascii="Times New Roman" w:hAnsi="Times New Roman"/>
            <w:noProof/>
            <w:webHidden/>
          </w:rPr>
          <w:fldChar w:fldCharType="end"/>
        </w:r>
      </w:hyperlink>
    </w:p>
    <w:p w:rsidR="007A15E4" w:rsidRPr="0034295C" w:rsidRDefault="00391212" w:rsidP="007A15E4">
      <w:pPr>
        <w:pStyle w:val="21"/>
        <w:tabs>
          <w:tab w:val="right" w:leader="dot" w:pos="9736"/>
        </w:tabs>
        <w:rPr>
          <w:rFonts w:ascii="Times New Roman" w:hAnsi="Times New Roman"/>
          <w:b w:val="0"/>
          <w:bCs w:val="0"/>
          <w:noProof/>
          <w:sz w:val="22"/>
          <w:szCs w:val="22"/>
          <w:lang w:val="en-US" w:eastAsia="en-US"/>
        </w:rPr>
      </w:pPr>
      <w:hyperlink w:anchor="_Toc203445519" w:history="1">
        <w:r w:rsidR="007A15E4" w:rsidRPr="0034295C">
          <w:rPr>
            <w:rStyle w:val="a8"/>
            <w:rFonts w:ascii="Times New Roman" w:hAnsi="Times New Roman"/>
            <w:noProof/>
          </w:rPr>
          <w:t>ANEXE</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_Toc203445519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19</w:t>
        </w:r>
        <w:r w:rsidR="00B01E27" w:rsidRPr="0034295C">
          <w:rPr>
            <w:rFonts w:ascii="Times New Roman" w:hAnsi="Times New Roman"/>
            <w:noProof/>
            <w:webHidden/>
          </w:rPr>
          <w:fldChar w:fldCharType="end"/>
        </w:r>
      </w:hyperlink>
    </w:p>
    <w:p w:rsidR="007A15E4" w:rsidRPr="0034295C" w:rsidRDefault="00391212" w:rsidP="007A15E4">
      <w:pPr>
        <w:pStyle w:val="31"/>
        <w:rPr>
          <w:rFonts w:ascii="Times New Roman" w:hAnsi="Times New Roman"/>
          <w:noProof/>
          <w:sz w:val="22"/>
          <w:szCs w:val="22"/>
          <w:lang w:val="en-US" w:eastAsia="en-US"/>
        </w:rPr>
      </w:pPr>
      <w:hyperlink w:anchor="_Toc203445520" w:history="1">
        <w:r w:rsidR="007A15E4" w:rsidRPr="0034295C">
          <w:rPr>
            <w:rStyle w:val="a8"/>
            <w:rFonts w:ascii="Times New Roman" w:hAnsi="Times New Roman"/>
            <w:i/>
            <w:noProof/>
          </w:rPr>
          <w:t>Anexa 1 Ghidul pentru pacientul cu cancer</w:t>
        </w:r>
        <w:r w:rsidR="00156090" w:rsidRPr="0034295C">
          <w:rPr>
            <w:rStyle w:val="a8"/>
            <w:rFonts w:ascii="Times New Roman" w:hAnsi="Times New Roman"/>
            <w:i/>
            <w:noProof/>
            <w:lang w:val="ro-RO"/>
          </w:rPr>
          <w:t xml:space="preserve"> al buzei</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_Toc203445520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19</w:t>
        </w:r>
        <w:r w:rsidR="00B01E27" w:rsidRPr="0034295C">
          <w:rPr>
            <w:rFonts w:ascii="Times New Roman" w:hAnsi="Times New Roman"/>
            <w:noProof/>
            <w:webHidden/>
          </w:rPr>
          <w:fldChar w:fldCharType="end"/>
        </w:r>
      </w:hyperlink>
    </w:p>
    <w:p w:rsidR="007A15E4" w:rsidRPr="0034295C" w:rsidRDefault="00391212" w:rsidP="007A15E4">
      <w:pPr>
        <w:pStyle w:val="21"/>
        <w:tabs>
          <w:tab w:val="right" w:leader="dot" w:pos="9736"/>
        </w:tabs>
        <w:rPr>
          <w:rFonts w:ascii="Times New Roman" w:hAnsi="Times New Roman"/>
          <w:b w:val="0"/>
          <w:bCs w:val="0"/>
          <w:noProof/>
          <w:sz w:val="22"/>
          <w:szCs w:val="22"/>
          <w:lang w:val="en-US" w:eastAsia="en-US"/>
        </w:rPr>
      </w:pPr>
      <w:hyperlink w:anchor="_Toc203445522" w:history="1">
        <w:r w:rsidR="007A15E4" w:rsidRPr="0034295C">
          <w:rPr>
            <w:rStyle w:val="a8"/>
            <w:rFonts w:ascii="Times New Roman" w:hAnsi="Times New Roman"/>
            <w:noProof/>
          </w:rPr>
          <w:t>BIBLIOGRAFIE</w:t>
        </w:r>
        <w:r w:rsidR="007A15E4" w:rsidRPr="0034295C">
          <w:rPr>
            <w:rFonts w:ascii="Times New Roman" w:hAnsi="Times New Roman"/>
            <w:noProof/>
            <w:webHidden/>
          </w:rPr>
          <w:tab/>
        </w:r>
        <w:r w:rsidR="00B01E27" w:rsidRPr="0034295C">
          <w:rPr>
            <w:rFonts w:ascii="Times New Roman" w:hAnsi="Times New Roman"/>
            <w:noProof/>
            <w:webHidden/>
          </w:rPr>
          <w:fldChar w:fldCharType="begin"/>
        </w:r>
        <w:r w:rsidR="007A15E4" w:rsidRPr="0034295C">
          <w:rPr>
            <w:rFonts w:ascii="Times New Roman" w:hAnsi="Times New Roman"/>
            <w:noProof/>
            <w:webHidden/>
          </w:rPr>
          <w:instrText xml:space="preserve"> PAGEREF _Toc203445522 \h </w:instrText>
        </w:r>
        <w:r w:rsidR="00B01E27" w:rsidRPr="0034295C">
          <w:rPr>
            <w:rFonts w:ascii="Times New Roman" w:hAnsi="Times New Roman"/>
            <w:noProof/>
            <w:webHidden/>
          </w:rPr>
        </w:r>
        <w:r w:rsidR="00B01E27" w:rsidRPr="0034295C">
          <w:rPr>
            <w:rFonts w:ascii="Times New Roman" w:hAnsi="Times New Roman"/>
            <w:noProof/>
            <w:webHidden/>
          </w:rPr>
          <w:fldChar w:fldCharType="separate"/>
        </w:r>
        <w:r w:rsidR="00ED0B65">
          <w:rPr>
            <w:rFonts w:ascii="Times New Roman" w:hAnsi="Times New Roman"/>
            <w:noProof/>
            <w:webHidden/>
          </w:rPr>
          <w:t>21</w:t>
        </w:r>
        <w:r w:rsidR="00B01E27" w:rsidRPr="0034295C">
          <w:rPr>
            <w:rFonts w:ascii="Times New Roman" w:hAnsi="Times New Roman"/>
            <w:noProof/>
            <w:webHidden/>
          </w:rPr>
          <w:fldChar w:fldCharType="end"/>
        </w:r>
      </w:hyperlink>
    </w:p>
    <w:p w:rsidR="007A15E4" w:rsidRPr="00581C0D" w:rsidRDefault="00B01E27" w:rsidP="007A15E4">
      <w:pPr>
        <w:spacing w:line="360" w:lineRule="auto"/>
        <w:rPr>
          <w:sz w:val="20"/>
          <w:szCs w:val="20"/>
          <w:lang w:val="ro-RO"/>
        </w:rPr>
      </w:pPr>
      <w:r w:rsidRPr="0034295C">
        <w:rPr>
          <w:sz w:val="20"/>
          <w:szCs w:val="20"/>
          <w:lang w:val="ro-RO"/>
        </w:rPr>
        <w:fldChar w:fldCharType="end"/>
      </w:r>
    </w:p>
    <w:p w:rsidR="0034295C" w:rsidRDefault="0034295C" w:rsidP="007A15E4">
      <w:pPr>
        <w:pStyle w:val="3"/>
        <w:rPr>
          <w:rFonts w:ascii="Times New Roman" w:hAnsi="Times New Roman"/>
          <w:sz w:val="28"/>
          <w:szCs w:val="28"/>
          <w:lang w:val="ro-RO"/>
        </w:rPr>
      </w:pPr>
      <w:bookmarkStart w:id="15" w:name="_Toc191166933"/>
      <w:bookmarkStart w:id="16" w:name="_Toc194724723"/>
      <w:bookmarkStart w:id="17" w:name="_Toc201498963"/>
      <w:bookmarkStart w:id="18" w:name="_Toc202376814"/>
      <w:bookmarkStart w:id="19" w:name="_Toc203445474"/>
    </w:p>
    <w:p w:rsidR="007A15E4" w:rsidRPr="00581C0D" w:rsidRDefault="007A15E4" w:rsidP="007A15E4">
      <w:pPr>
        <w:pStyle w:val="3"/>
        <w:rPr>
          <w:rFonts w:ascii="Times New Roman" w:hAnsi="Times New Roman"/>
          <w:sz w:val="28"/>
          <w:szCs w:val="28"/>
          <w:lang w:val="ro-RO"/>
        </w:rPr>
      </w:pPr>
      <w:r w:rsidRPr="00581C0D">
        <w:rPr>
          <w:rFonts w:ascii="Times New Roman" w:hAnsi="Times New Roman"/>
          <w:sz w:val="28"/>
          <w:szCs w:val="28"/>
          <w:lang w:val="ro-RO"/>
        </w:rPr>
        <w:t>Abrevierile folosite în document</w:t>
      </w:r>
      <w:bookmarkEnd w:id="15"/>
      <w:bookmarkEnd w:id="16"/>
      <w:bookmarkEnd w:id="17"/>
      <w:bookmarkEnd w:id="18"/>
      <w:bookmarkEnd w:id="19"/>
      <w:r w:rsidRPr="00581C0D">
        <w:rPr>
          <w:rFonts w:ascii="Times New Roman" w:hAnsi="Times New Roman"/>
          <w:sz w:val="28"/>
          <w:szCs w:val="28"/>
          <w:lang w:val="ro-RO"/>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5"/>
        <w:gridCol w:w="5416"/>
      </w:tblGrid>
      <w:tr w:rsidR="007A15E4" w:rsidRPr="00581C0D" w:rsidTr="002C32AA">
        <w:tc>
          <w:tcPr>
            <w:tcW w:w="3795" w:type="dxa"/>
          </w:tcPr>
          <w:p w:rsidR="007A15E4" w:rsidRPr="00581C0D" w:rsidRDefault="007A15E4" w:rsidP="002C32AA">
            <w:pPr>
              <w:rPr>
                <w:b/>
                <w:lang w:val="ro-RO"/>
              </w:rPr>
            </w:pPr>
            <w:r>
              <w:rPr>
                <w:b/>
                <w:lang w:val="ro-RO"/>
              </w:rPr>
              <w:t>RT</w:t>
            </w:r>
          </w:p>
        </w:tc>
        <w:tc>
          <w:tcPr>
            <w:tcW w:w="5416" w:type="dxa"/>
          </w:tcPr>
          <w:p w:rsidR="007A15E4" w:rsidRPr="00581C0D" w:rsidRDefault="007A15E4" w:rsidP="002C32AA">
            <w:pPr>
              <w:rPr>
                <w:lang w:val="ro-RO"/>
              </w:rPr>
            </w:pPr>
            <w:r>
              <w:rPr>
                <w:lang w:val="ro-RO"/>
              </w:rPr>
              <w:t>Radioterapie</w:t>
            </w:r>
          </w:p>
        </w:tc>
      </w:tr>
      <w:tr w:rsidR="007A15E4" w:rsidRPr="00581C0D" w:rsidTr="002C32AA">
        <w:tc>
          <w:tcPr>
            <w:tcW w:w="3795" w:type="dxa"/>
          </w:tcPr>
          <w:p w:rsidR="007A15E4" w:rsidRDefault="007A15E4" w:rsidP="002C32AA">
            <w:pPr>
              <w:rPr>
                <w:b/>
                <w:lang w:val="ro-RO"/>
              </w:rPr>
            </w:pPr>
            <w:r>
              <w:rPr>
                <w:b/>
                <w:lang w:val="ro-RO"/>
              </w:rPr>
              <w:t>PChT</w:t>
            </w:r>
          </w:p>
        </w:tc>
        <w:tc>
          <w:tcPr>
            <w:tcW w:w="5416" w:type="dxa"/>
          </w:tcPr>
          <w:p w:rsidR="007A15E4" w:rsidRDefault="007A15E4" w:rsidP="002C32AA">
            <w:pPr>
              <w:rPr>
                <w:lang w:val="ro-RO"/>
              </w:rPr>
            </w:pPr>
            <w:r>
              <w:rPr>
                <w:lang w:val="ro-RO"/>
              </w:rPr>
              <w:t>Polichimioterapie</w:t>
            </w:r>
          </w:p>
        </w:tc>
      </w:tr>
      <w:tr w:rsidR="007A15E4" w:rsidRPr="00581C0D" w:rsidTr="002C32AA">
        <w:tc>
          <w:tcPr>
            <w:tcW w:w="3795" w:type="dxa"/>
          </w:tcPr>
          <w:p w:rsidR="007A15E4" w:rsidRPr="00581C0D" w:rsidRDefault="007A15E4" w:rsidP="002C32AA">
            <w:pPr>
              <w:rPr>
                <w:b/>
                <w:lang w:val="ro-RO"/>
              </w:rPr>
            </w:pPr>
            <w:r>
              <w:rPr>
                <w:b/>
                <w:lang w:val="ro-RO"/>
              </w:rPr>
              <w:t>OMF</w:t>
            </w:r>
          </w:p>
        </w:tc>
        <w:tc>
          <w:tcPr>
            <w:tcW w:w="5416" w:type="dxa"/>
          </w:tcPr>
          <w:p w:rsidR="007A15E4" w:rsidRPr="00581C0D" w:rsidRDefault="007A15E4" w:rsidP="002C32AA">
            <w:pPr>
              <w:rPr>
                <w:lang w:val="ro-RO"/>
              </w:rPr>
            </w:pPr>
            <w:r>
              <w:rPr>
                <w:lang w:val="ro-RO"/>
              </w:rPr>
              <w:t>Oromaxilofacial</w:t>
            </w:r>
          </w:p>
        </w:tc>
      </w:tr>
      <w:tr w:rsidR="007A15E4" w:rsidRPr="00581C0D" w:rsidTr="002C32AA">
        <w:tc>
          <w:tcPr>
            <w:tcW w:w="3795" w:type="dxa"/>
          </w:tcPr>
          <w:p w:rsidR="007A15E4" w:rsidRDefault="007A15E4" w:rsidP="002C32AA">
            <w:pPr>
              <w:rPr>
                <w:b/>
                <w:lang w:val="ro-RO"/>
              </w:rPr>
            </w:pPr>
            <w:r>
              <w:rPr>
                <w:b/>
                <w:lang w:val="ro-RO"/>
              </w:rPr>
              <w:t>CRIO</w:t>
            </w:r>
          </w:p>
        </w:tc>
        <w:tc>
          <w:tcPr>
            <w:tcW w:w="5416" w:type="dxa"/>
          </w:tcPr>
          <w:p w:rsidR="007A15E4" w:rsidRDefault="007A15E4" w:rsidP="002C32AA">
            <w:pPr>
              <w:rPr>
                <w:lang w:val="ro-RO"/>
              </w:rPr>
            </w:pPr>
            <w:r>
              <w:rPr>
                <w:lang w:val="ro-RO"/>
              </w:rPr>
              <w:t>Criochirurgie</w:t>
            </w:r>
          </w:p>
        </w:tc>
      </w:tr>
    </w:tbl>
    <w:p w:rsidR="007A15E4" w:rsidRPr="00581C0D" w:rsidRDefault="007A15E4" w:rsidP="00F06064">
      <w:pPr>
        <w:pStyle w:val="2"/>
        <w:spacing w:before="0" w:after="0"/>
        <w:rPr>
          <w:rFonts w:ascii="Times New Roman" w:hAnsi="Times New Roman"/>
          <w:i w:val="0"/>
          <w:lang w:val="ro-RO"/>
        </w:rPr>
      </w:pPr>
      <w:bookmarkStart w:id="20" w:name="_Toc191166934"/>
      <w:bookmarkStart w:id="21" w:name="_Toc194724724"/>
      <w:bookmarkStart w:id="22" w:name="_Toc201498964"/>
      <w:bookmarkStart w:id="23" w:name="_Toc202376815"/>
      <w:bookmarkStart w:id="24" w:name="_Toc203445475"/>
      <w:r w:rsidRPr="00581C0D">
        <w:rPr>
          <w:rFonts w:ascii="Times New Roman" w:hAnsi="Times New Roman"/>
          <w:i w:val="0"/>
          <w:lang w:val="ro-RO"/>
        </w:rPr>
        <w:t>PREFAŢĂ</w:t>
      </w:r>
      <w:bookmarkEnd w:id="20"/>
      <w:bookmarkEnd w:id="21"/>
      <w:bookmarkEnd w:id="22"/>
      <w:bookmarkEnd w:id="23"/>
      <w:bookmarkEnd w:id="24"/>
    </w:p>
    <w:p w:rsidR="007A15E4" w:rsidRPr="00581C0D" w:rsidRDefault="007A15E4" w:rsidP="007A15E4">
      <w:pPr>
        <w:jc w:val="both"/>
        <w:rPr>
          <w:lang w:val="ro-RO"/>
        </w:rPr>
      </w:pPr>
      <w:r w:rsidRPr="00581C0D">
        <w:rPr>
          <w:lang w:val="ro-RO"/>
        </w:rPr>
        <w:t>Acest protocol a fost elaborat de grupul de lucru al Ministerului Sănătăţii al R</w:t>
      </w:r>
      <w:r>
        <w:rPr>
          <w:lang w:val="ro-RO"/>
        </w:rPr>
        <w:t xml:space="preserve">epublicii </w:t>
      </w:r>
      <w:r w:rsidRPr="00581C0D">
        <w:rPr>
          <w:lang w:val="ro-RO"/>
        </w:rPr>
        <w:t>M</w:t>
      </w:r>
      <w:r>
        <w:rPr>
          <w:lang w:val="ro-RO"/>
        </w:rPr>
        <w:t>oldova</w:t>
      </w:r>
      <w:r w:rsidRPr="00581C0D">
        <w:rPr>
          <w:lang w:val="ro-RO"/>
        </w:rPr>
        <w:t>, con</w:t>
      </w:r>
      <w:r>
        <w:rPr>
          <w:lang w:val="ro-RO"/>
        </w:rPr>
        <w:t>stituit din reprezentanţi ai Institutului Oncologic din Republica Moldova</w:t>
      </w:r>
      <w:r w:rsidR="0034295C">
        <w:rPr>
          <w:lang w:val="ro-RO"/>
        </w:rPr>
        <w:t>.</w:t>
      </w:r>
    </w:p>
    <w:p w:rsidR="007A15E4" w:rsidRPr="00581C0D" w:rsidRDefault="007A15E4" w:rsidP="007A15E4">
      <w:pPr>
        <w:rPr>
          <w:lang w:val="ro-RO"/>
        </w:rPr>
      </w:pPr>
      <w:r w:rsidRPr="00581C0D">
        <w:rPr>
          <w:lang w:val="ro-RO"/>
        </w:rPr>
        <w:t xml:space="preserve">Protocolul naţional este elaborat în conformitate cu ghidurile internaţionale actuale privind </w:t>
      </w:r>
      <w:r>
        <w:rPr>
          <w:lang w:val="ro-RO"/>
        </w:rPr>
        <w:t xml:space="preserve">cancerul </w:t>
      </w:r>
      <w:r w:rsidR="00156090">
        <w:rPr>
          <w:lang w:val="ro-RO"/>
        </w:rPr>
        <w:t>buzei</w:t>
      </w:r>
      <w:r w:rsidRPr="00581C0D">
        <w:rPr>
          <w:lang w:val="ro-RO"/>
        </w:rPr>
        <w:t xml:space="preserve"> şi va servi drept bază pentru elaborarea pr</w:t>
      </w:r>
      <w:r>
        <w:rPr>
          <w:lang w:val="ro-RO"/>
        </w:rPr>
        <w:t>otocoalelor instituţionale</w:t>
      </w:r>
      <w:r w:rsidRPr="00581C0D">
        <w:rPr>
          <w:lang w:val="ro-RO"/>
        </w:rPr>
        <w:t xml:space="preserve">. La recomandarea MS pentru monitorizarea protocoalelor instituţionale pot fi folosite formulare suplimentare, care nu sunt incluse în protocolul clinic naţional.  </w:t>
      </w:r>
    </w:p>
    <w:p w:rsidR="007A15E4" w:rsidRPr="00581C0D" w:rsidRDefault="007A15E4" w:rsidP="0034295C">
      <w:pPr>
        <w:pStyle w:val="2"/>
        <w:spacing w:before="120" w:after="0"/>
        <w:rPr>
          <w:rFonts w:ascii="Times New Roman" w:hAnsi="Times New Roman"/>
          <w:i w:val="0"/>
          <w:lang w:val="ro-RO"/>
        </w:rPr>
      </w:pPr>
      <w:bookmarkStart w:id="25" w:name="_Toc191166935"/>
      <w:bookmarkStart w:id="26" w:name="_Toc194724725"/>
      <w:bookmarkStart w:id="27" w:name="_Toc201498965"/>
      <w:bookmarkStart w:id="28" w:name="_Toc202376816"/>
      <w:bookmarkStart w:id="29" w:name="_Toc203445476"/>
      <w:r w:rsidRPr="00581C0D">
        <w:rPr>
          <w:rFonts w:ascii="Times New Roman" w:hAnsi="Times New Roman"/>
          <w:i w:val="0"/>
          <w:lang w:val="ro-RO"/>
        </w:rPr>
        <w:t>A. PARTEA INTRODUCTIVĂ</w:t>
      </w:r>
      <w:bookmarkEnd w:id="25"/>
      <w:bookmarkEnd w:id="26"/>
      <w:bookmarkEnd w:id="27"/>
      <w:bookmarkEnd w:id="28"/>
      <w:bookmarkEnd w:id="29"/>
    </w:p>
    <w:p w:rsidR="007A15E4" w:rsidRPr="00581C0D" w:rsidRDefault="007A15E4" w:rsidP="007A15E4">
      <w:pPr>
        <w:pStyle w:val="3"/>
        <w:rPr>
          <w:rFonts w:ascii="Times New Roman" w:hAnsi="Times New Roman"/>
          <w:sz w:val="24"/>
          <w:szCs w:val="24"/>
          <w:lang w:val="ro-RO"/>
        </w:rPr>
      </w:pPr>
      <w:bookmarkStart w:id="30" w:name="_Toc201498966"/>
      <w:bookmarkStart w:id="31" w:name="_Toc202376817"/>
      <w:bookmarkStart w:id="32" w:name="_Toc203445477"/>
      <w:r w:rsidRPr="00581C0D">
        <w:rPr>
          <w:rFonts w:ascii="Times New Roman" w:hAnsi="Times New Roman"/>
          <w:sz w:val="28"/>
          <w:szCs w:val="28"/>
          <w:lang w:val="ro-RO"/>
        </w:rPr>
        <w:t>A.1. Diagnosticul</w:t>
      </w:r>
      <w:r w:rsidRPr="00581C0D">
        <w:rPr>
          <w:lang w:val="ro-RO"/>
        </w:rPr>
        <w:t xml:space="preserve">: </w:t>
      </w:r>
      <w:bookmarkEnd w:id="30"/>
      <w:bookmarkEnd w:id="31"/>
      <w:bookmarkEnd w:id="32"/>
      <w:r>
        <w:rPr>
          <w:rFonts w:ascii="Times New Roman" w:hAnsi="Times New Roman"/>
          <w:b w:val="0"/>
          <w:bCs w:val="0"/>
          <w:iCs/>
          <w:sz w:val="24"/>
          <w:szCs w:val="24"/>
          <w:lang w:val="ro-RO"/>
        </w:rPr>
        <w:t xml:space="preserve">Cancerul </w:t>
      </w:r>
      <w:r w:rsidR="00156090">
        <w:rPr>
          <w:rFonts w:ascii="Times New Roman" w:hAnsi="Times New Roman"/>
          <w:b w:val="0"/>
          <w:bCs w:val="0"/>
          <w:iCs/>
          <w:sz w:val="24"/>
          <w:szCs w:val="24"/>
          <w:lang w:val="ro-RO"/>
        </w:rPr>
        <w:t>buzei</w:t>
      </w:r>
    </w:p>
    <w:p w:rsidR="007A15E4" w:rsidRPr="00D856AF" w:rsidRDefault="007A15E4" w:rsidP="0034295C">
      <w:pPr>
        <w:rPr>
          <w:lang w:val="ro-RO"/>
        </w:rPr>
      </w:pPr>
      <w:r>
        <w:rPr>
          <w:b/>
          <w:i/>
          <w:lang w:val="ro-RO"/>
        </w:rPr>
        <w:t xml:space="preserve">Exemple de diagnostic clinic: </w:t>
      </w:r>
      <w:r>
        <w:rPr>
          <w:lang w:val="ro-RO"/>
        </w:rPr>
        <w:t xml:space="preserve">Cancerul pavimentos al </w:t>
      </w:r>
      <w:r w:rsidR="00156090">
        <w:rPr>
          <w:lang w:val="ro-RO"/>
        </w:rPr>
        <w:t>bordurii roşii a buzei inferioare, 1/3 laterală stîngă, forma exofită</w:t>
      </w:r>
      <w:r>
        <w:rPr>
          <w:lang w:val="ro-RO"/>
        </w:rPr>
        <w:t xml:space="preserve"> T2N0M0 stII</w:t>
      </w:r>
    </w:p>
    <w:p w:rsidR="007A15E4" w:rsidRPr="00581C0D" w:rsidRDefault="007A15E4" w:rsidP="0034295C">
      <w:pPr>
        <w:pStyle w:val="3"/>
        <w:spacing w:after="0"/>
        <w:rPr>
          <w:rFonts w:ascii="Times New Roman" w:hAnsi="Times New Roman"/>
          <w:sz w:val="24"/>
          <w:szCs w:val="24"/>
          <w:lang w:val="ro-RO"/>
        </w:rPr>
      </w:pPr>
      <w:bookmarkStart w:id="33" w:name="_Toc201498967"/>
      <w:bookmarkStart w:id="34" w:name="_Toc202376818"/>
      <w:bookmarkStart w:id="35" w:name="_Toc203445478"/>
      <w:r>
        <w:rPr>
          <w:rFonts w:ascii="Times New Roman" w:hAnsi="Times New Roman"/>
          <w:sz w:val="28"/>
          <w:szCs w:val="28"/>
          <w:lang w:val="ro-RO"/>
        </w:rPr>
        <w:t>A.2. Codul bolii  ICD-</w:t>
      </w:r>
      <w:bookmarkEnd w:id="33"/>
      <w:r>
        <w:rPr>
          <w:rFonts w:ascii="Times New Roman" w:hAnsi="Times New Roman"/>
          <w:sz w:val="28"/>
          <w:szCs w:val="28"/>
          <w:lang w:val="ro-RO"/>
        </w:rPr>
        <w:t>O</w:t>
      </w:r>
      <w:r w:rsidRPr="00581C0D">
        <w:rPr>
          <w:lang w:val="ro-RO"/>
        </w:rPr>
        <w:t xml:space="preserve"> </w:t>
      </w:r>
      <w:bookmarkEnd w:id="34"/>
      <w:r>
        <w:rPr>
          <w:lang w:val="ro-RO"/>
        </w:rPr>
        <w:t>C</w:t>
      </w:r>
      <w:bookmarkEnd w:id="35"/>
      <w:r w:rsidR="00156090">
        <w:rPr>
          <w:lang w:val="ro-RO"/>
        </w:rPr>
        <w:t>00</w:t>
      </w:r>
    </w:p>
    <w:p w:rsidR="007A15E4" w:rsidRPr="00581C0D" w:rsidRDefault="007A15E4" w:rsidP="0034295C">
      <w:pPr>
        <w:pStyle w:val="3"/>
        <w:spacing w:before="0" w:after="0"/>
        <w:rPr>
          <w:rFonts w:ascii="Times New Roman" w:hAnsi="Times New Roman"/>
          <w:sz w:val="28"/>
          <w:szCs w:val="28"/>
          <w:lang w:val="ro-RO"/>
        </w:rPr>
      </w:pPr>
      <w:bookmarkStart w:id="36" w:name="_Toc191166938"/>
      <w:bookmarkStart w:id="37" w:name="_Toc194724728"/>
      <w:bookmarkStart w:id="38" w:name="_Toc201498968"/>
      <w:bookmarkStart w:id="39" w:name="_Toc202376819"/>
      <w:bookmarkStart w:id="40" w:name="_Toc203445479"/>
      <w:r w:rsidRPr="00581C0D">
        <w:rPr>
          <w:rFonts w:ascii="Times New Roman" w:hAnsi="Times New Roman"/>
          <w:sz w:val="28"/>
          <w:szCs w:val="28"/>
          <w:lang w:val="ro-RO"/>
        </w:rPr>
        <w:t>A.3. Utilizatorii:</w:t>
      </w:r>
      <w:bookmarkEnd w:id="36"/>
      <w:bookmarkEnd w:id="37"/>
      <w:bookmarkEnd w:id="38"/>
      <w:bookmarkEnd w:id="39"/>
      <w:bookmarkEnd w:id="40"/>
    </w:p>
    <w:p w:rsidR="007A15E4" w:rsidRPr="00581C0D" w:rsidRDefault="007A15E4" w:rsidP="0034295C">
      <w:pPr>
        <w:numPr>
          <w:ilvl w:val="0"/>
          <w:numId w:val="5"/>
        </w:numPr>
        <w:ind w:left="288"/>
        <w:rPr>
          <w:lang w:val="ro-RO"/>
        </w:rPr>
      </w:pPr>
      <w:r w:rsidRPr="00581C0D">
        <w:rPr>
          <w:lang w:val="ro-RO"/>
        </w:rPr>
        <w:t xml:space="preserve">oficiile medicilor de familie (medici de </w:t>
      </w:r>
      <w:r>
        <w:rPr>
          <w:lang w:val="ro-RO"/>
        </w:rPr>
        <w:t>familie şi asistentele medicale</w:t>
      </w:r>
      <w:r w:rsidRPr="00581C0D">
        <w:rPr>
          <w:lang w:val="ro-RO"/>
        </w:rPr>
        <w:t xml:space="preserve"> de familie)</w:t>
      </w:r>
      <w:r>
        <w:rPr>
          <w:lang w:val="ro-RO"/>
        </w:rPr>
        <w:t>;</w:t>
      </w:r>
    </w:p>
    <w:p w:rsidR="007A15E4" w:rsidRPr="00581C0D" w:rsidRDefault="007A15E4" w:rsidP="0034295C">
      <w:pPr>
        <w:numPr>
          <w:ilvl w:val="0"/>
          <w:numId w:val="5"/>
        </w:numPr>
        <w:ind w:left="288"/>
        <w:rPr>
          <w:lang w:val="ro-RO"/>
        </w:rPr>
      </w:pPr>
      <w:r w:rsidRPr="00581C0D">
        <w:rPr>
          <w:lang w:val="ro-RO"/>
        </w:rPr>
        <w:t xml:space="preserve">centrele de sănătate (medici de </w:t>
      </w:r>
      <w:r>
        <w:rPr>
          <w:lang w:val="ro-RO"/>
        </w:rPr>
        <w:t>familie şi asistentele medicale</w:t>
      </w:r>
      <w:r w:rsidRPr="00581C0D">
        <w:rPr>
          <w:lang w:val="ro-RO"/>
        </w:rPr>
        <w:t xml:space="preserve"> de familie)</w:t>
      </w:r>
      <w:r>
        <w:rPr>
          <w:lang w:val="ro-RO"/>
        </w:rPr>
        <w:t>;</w:t>
      </w:r>
    </w:p>
    <w:p w:rsidR="007A15E4" w:rsidRPr="00581C0D" w:rsidRDefault="007A15E4" w:rsidP="0034295C">
      <w:pPr>
        <w:numPr>
          <w:ilvl w:val="0"/>
          <w:numId w:val="5"/>
        </w:numPr>
        <w:ind w:left="288"/>
        <w:rPr>
          <w:lang w:val="ro-RO"/>
        </w:rPr>
      </w:pPr>
      <w:r w:rsidRPr="00581C0D">
        <w:rPr>
          <w:lang w:val="ro-RO"/>
        </w:rPr>
        <w:t>centrele medicilor de familie (medici de familie şi asistentele m</w:t>
      </w:r>
      <w:r>
        <w:rPr>
          <w:lang w:val="ro-RO"/>
        </w:rPr>
        <w:t>edicale</w:t>
      </w:r>
      <w:r w:rsidRPr="00581C0D">
        <w:rPr>
          <w:lang w:val="ro-RO"/>
        </w:rPr>
        <w:t xml:space="preserve"> de familie)</w:t>
      </w:r>
      <w:r>
        <w:rPr>
          <w:lang w:val="ro-RO"/>
        </w:rPr>
        <w:t>;</w:t>
      </w:r>
    </w:p>
    <w:p w:rsidR="007A15E4" w:rsidRPr="00581C0D" w:rsidRDefault="007A15E4" w:rsidP="0034295C">
      <w:pPr>
        <w:numPr>
          <w:ilvl w:val="0"/>
          <w:numId w:val="5"/>
        </w:numPr>
        <w:ind w:left="288"/>
        <w:rPr>
          <w:lang w:val="ro-RO"/>
        </w:rPr>
      </w:pPr>
      <w:r>
        <w:rPr>
          <w:lang w:val="ro-RO"/>
        </w:rPr>
        <w:t>asociaţiile medicale teritoriale</w:t>
      </w:r>
      <w:r w:rsidRPr="00581C0D">
        <w:rPr>
          <w:lang w:val="ro-RO"/>
        </w:rPr>
        <w:t xml:space="preserve"> (medici </w:t>
      </w:r>
      <w:r>
        <w:rPr>
          <w:lang w:val="ro-RO"/>
        </w:rPr>
        <w:t>de familie, ORL, oncologi, dermatologi, stomatologi, chirurgi, medici OMF</w:t>
      </w:r>
      <w:r w:rsidRPr="00581C0D">
        <w:rPr>
          <w:lang w:val="ro-RO"/>
        </w:rPr>
        <w:t>)</w:t>
      </w:r>
      <w:r>
        <w:rPr>
          <w:lang w:val="ro-RO"/>
        </w:rPr>
        <w:t>;</w:t>
      </w:r>
    </w:p>
    <w:p w:rsidR="007A15E4" w:rsidRPr="00581C0D" w:rsidRDefault="007A15E4" w:rsidP="0034295C">
      <w:pPr>
        <w:numPr>
          <w:ilvl w:val="0"/>
          <w:numId w:val="5"/>
        </w:numPr>
        <w:ind w:left="288"/>
        <w:rPr>
          <w:lang w:val="ro-RO"/>
        </w:rPr>
      </w:pPr>
      <w:r>
        <w:rPr>
          <w:lang w:val="ro-RO"/>
        </w:rPr>
        <w:t>instituţiile/secţiile consultative</w:t>
      </w:r>
      <w:r w:rsidRPr="00581C0D">
        <w:rPr>
          <w:lang w:val="ro-RO"/>
        </w:rPr>
        <w:t xml:space="preserve"> (</w:t>
      </w:r>
      <w:r>
        <w:rPr>
          <w:lang w:val="ro-RO"/>
        </w:rPr>
        <w:t>ORL, oncologi,</w:t>
      </w:r>
      <w:r w:rsidRPr="0001135A">
        <w:rPr>
          <w:lang w:val="ro-RO"/>
        </w:rPr>
        <w:t xml:space="preserve"> </w:t>
      </w:r>
      <w:r>
        <w:rPr>
          <w:lang w:val="ro-RO"/>
        </w:rPr>
        <w:t>dermatologi, stomatologi, chirurgi, medici OMF</w:t>
      </w:r>
      <w:r w:rsidRPr="00581C0D">
        <w:rPr>
          <w:lang w:val="ro-RO"/>
        </w:rPr>
        <w:t>)</w:t>
      </w:r>
      <w:r>
        <w:rPr>
          <w:lang w:val="ro-RO"/>
        </w:rPr>
        <w:t>;</w:t>
      </w:r>
    </w:p>
    <w:p w:rsidR="007A15E4" w:rsidRPr="00581C0D" w:rsidRDefault="007A15E4" w:rsidP="0034295C">
      <w:pPr>
        <w:numPr>
          <w:ilvl w:val="0"/>
          <w:numId w:val="5"/>
        </w:numPr>
        <w:ind w:left="288"/>
        <w:rPr>
          <w:lang w:val="ro-RO"/>
        </w:rPr>
      </w:pPr>
      <w:r w:rsidRPr="00581C0D">
        <w:rPr>
          <w:lang w:val="ro-RO"/>
        </w:rPr>
        <w:t xml:space="preserve">secţiile </w:t>
      </w:r>
      <w:r>
        <w:rPr>
          <w:lang w:val="ro-RO"/>
        </w:rPr>
        <w:t>specializate ale Institutului Oncologic</w:t>
      </w:r>
      <w:r w:rsidRPr="00581C0D">
        <w:rPr>
          <w:lang w:val="ro-RO"/>
        </w:rPr>
        <w:t xml:space="preserve"> (</w:t>
      </w:r>
      <w:r>
        <w:rPr>
          <w:lang w:val="ro-RO"/>
        </w:rPr>
        <w:t>oncologi</w:t>
      </w:r>
      <w:r w:rsidR="009A386A">
        <w:rPr>
          <w:lang w:val="ro-RO"/>
        </w:rPr>
        <w:t xml:space="preserve"> </w:t>
      </w:r>
      <w:r>
        <w:rPr>
          <w:lang w:val="ro-RO"/>
        </w:rPr>
        <w:t>- cap/gât, radiologi, chimioterapeuţi</w:t>
      </w:r>
      <w:r w:rsidRPr="00581C0D">
        <w:rPr>
          <w:lang w:val="ro-RO"/>
        </w:rPr>
        <w:t>)</w:t>
      </w:r>
      <w:r>
        <w:rPr>
          <w:lang w:val="ro-RO"/>
        </w:rPr>
        <w:t>.</w:t>
      </w:r>
    </w:p>
    <w:p w:rsidR="007A15E4" w:rsidRPr="00581C0D" w:rsidRDefault="007A15E4" w:rsidP="0034295C">
      <w:pPr>
        <w:rPr>
          <w:lang w:val="ro-RO"/>
        </w:rPr>
      </w:pPr>
      <w:r w:rsidRPr="00581C0D">
        <w:rPr>
          <w:b/>
          <w:i/>
          <w:lang w:val="ro-RO"/>
        </w:rPr>
        <w:t>Notă</w:t>
      </w:r>
      <w:r w:rsidRPr="00581C0D">
        <w:rPr>
          <w:lang w:val="ro-RO"/>
        </w:rPr>
        <w:t xml:space="preserve">: Protocolul la necesitate poate fi utilizat şi de alţi specialişti. </w:t>
      </w:r>
    </w:p>
    <w:p w:rsidR="007A15E4" w:rsidRPr="00581C0D" w:rsidRDefault="007A15E4" w:rsidP="0034295C">
      <w:pPr>
        <w:pStyle w:val="3"/>
        <w:spacing w:after="0"/>
        <w:rPr>
          <w:rFonts w:ascii="Times New Roman" w:hAnsi="Times New Roman"/>
          <w:lang w:val="ro-RO"/>
        </w:rPr>
      </w:pPr>
      <w:bookmarkStart w:id="41" w:name="_Toc191166939"/>
      <w:bookmarkStart w:id="42" w:name="_Toc194724729"/>
      <w:bookmarkStart w:id="43" w:name="_Toc201498969"/>
      <w:bookmarkStart w:id="44" w:name="_Toc202376820"/>
      <w:bookmarkStart w:id="45" w:name="_Toc203445480"/>
      <w:r w:rsidRPr="00581C0D">
        <w:rPr>
          <w:rFonts w:ascii="Times New Roman" w:hAnsi="Times New Roman"/>
          <w:sz w:val="28"/>
          <w:szCs w:val="28"/>
          <w:lang w:val="ro-RO"/>
        </w:rPr>
        <w:t>A.4. Scopurile protocolului</w:t>
      </w:r>
      <w:r w:rsidRPr="00581C0D">
        <w:rPr>
          <w:rFonts w:ascii="Times New Roman" w:hAnsi="Times New Roman"/>
          <w:lang w:val="ro-RO"/>
        </w:rPr>
        <w:t>:</w:t>
      </w:r>
      <w:bookmarkEnd w:id="41"/>
      <w:bookmarkEnd w:id="42"/>
      <w:bookmarkEnd w:id="43"/>
      <w:bookmarkEnd w:id="44"/>
      <w:bookmarkEnd w:id="45"/>
    </w:p>
    <w:p w:rsidR="007A15E4" w:rsidRPr="00581C0D" w:rsidRDefault="007A15E4" w:rsidP="0034295C">
      <w:pPr>
        <w:numPr>
          <w:ilvl w:val="0"/>
          <w:numId w:val="32"/>
        </w:numPr>
        <w:ind w:left="432"/>
        <w:rPr>
          <w:lang w:val="ro-RO"/>
        </w:rPr>
      </w:pPr>
      <w:r w:rsidRPr="00581C0D">
        <w:rPr>
          <w:lang w:val="ro-RO"/>
        </w:rPr>
        <w:t xml:space="preserve">A </w:t>
      </w:r>
      <w:r>
        <w:rPr>
          <w:lang w:val="ro-RO"/>
        </w:rPr>
        <w:t xml:space="preserve">facilita diagnosticarea cancerului </w:t>
      </w:r>
      <w:r w:rsidR="00156090">
        <w:rPr>
          <w:lang w:val="ro-RO"/>
        </w:rPr>
        <w:t>buzei</w:t>
      </w:r>
      <w:r>
        <w:rPr>
          <w:lang w:val="ro-RO"/>
        </w:rPr>
        <w:t>.</w:t>
      </w:r>
      <w:r w:rsidRPr="00581C0D">
        <w:rPr>
          <w:lang w:val="ro-RO"/>
        </w:rPr>
        <w:t xml:space="preserve"> </w:t>
      </w:r>
    </w:p>
    <w:p w:rsidR="007A15E4" w:rsidRPr="00581C0D" w:rsidRDefault="007A15E4" w:rsidP="0034295C">
      <w:pPr>
        <w:numPr>
          <w:ilvl w:val="0"/>
          <w:numId w:val="32"/>
        </w:numPr>
        <w:ind w:left="432"/>
        <w:rPr>
          <w:lang w:val="ro-RO"/>
        </w:rPr>
      </w:pPr>
      <w:r w:rsidRPr="00581C0D">
        <w:rPr>
          <w:lang w:val="ro-RO"/>
        </w:rPr>
        <w:t xml:space="preserve">A </w:t>
      </w:r>
      <w:r>
        <w:rPr>
          <w:lang w:val="ro-RO"/>
        </w:rPr>
        <w:t xml:space="preserve">spori depistarea precoce a pacienţilor cu cancer </w:t>
      </w:r>
      <w:r w:rsidR="00156090">
        <w:rPr>
          <w:lang w:val="ro-RO"/>
        </w:rPr>
        <w:t>al buzei</w:t>
      </w:r>
      <w:r>
        <w:rPr>
          <w:lang w:val="ro-RO"/>
        </w:rPr>
        <w:t xml:space="preserve">. </w:t>
      </w:r>
      <w:r w:rsidRPr="00581C0D">
        <w:rPr>
          <w:lang w:val="ro-RO"/>
        </w:rPr>
        <w:t xml:space="preserve"> </w:t>
      </w:r>
    </w:p>
    <w:p w:rsidR="007A15E4" w:rsidRPr="00581C0D" w:rsidRDefault="007A15E4" w:rsidP="0034295C">
      <w:pPr>
        <w:numPr>
          <w:ilvl w:val="0"/>
          <w:numId w:val="32"/>
        </w:numPr>
        <w:ind w:left="432"/>
        <w:rPr>
          <w:lang w:val="ro-RO"/>
        </w:rPr>
      </w:pPr>
      <w:r w:rsidRPr="00581C0D">
        <w:rPr>
          <w:lang w:val="ro-RO"/>
        </w:rPr>
        <w:t xml:space="preserve">A </w:t>
      </w:r>
      <w:r>
        <w:rPr>
          <w:lang w:val="ro-RO"/>
        </w:rPr>
        <w:t>contribui la scăderea ratei malignizării tumorilor benigne şi stărilor precanceroase prin depistarea acestora şi tratamentul oportun.</w:t>
      </w:r>
    </w:p>
    <w:p w:rsidR="007A15E4" w:rsidRDefault="007A15E4" w:rsidP="0034295C">
      <w:pPr>
        <w:numPr>
          <w:ilvl w:val="0"/>
          <w:numId w:val="32"/>
        </w:numPr>
        <w:ind w:left="432"/>
        <w:rPr>
          <w:lang w:val="ro-RO"/>
        </w:rPr>
      </w:pPr>
      <w:r w:rsidRPr="00581C0D">
        <w:rPr>
          <w:lang w:val="ro-RO"/>
        </w:rPr>
        <w:t xml:space="preserve">A </w:t>
      </w:r>
      <w:r>
        <w:rPr>
          <w:lang w:val="ro-RO"/>
        </w:rPr>
        <w:t xml:space="preserve">spori calitatea tratamentului cancerului </w:t>
      </w:r>
      <w:r w:rsidR="00156090">
        <w:rPr>
          <w:lang w:val="ro-RO"/>
        </w:rPr>
        <w:t>buzei</w:t>
      </w:r>
      <w:r>
        <w:rPr>
          <w:lang w:val="ro-RO"/>
        </w:rPr>
        <w:t xml:space="preserve">. </w:t>
      </w:r>
    </w:p>
    <w:p w:rsidR="007A15E4" w:rsidRDefault="007A15E4" w:rsidP="0034295C">
      <w:pPr>
        <w:numPr>
          <w:ilvl w:val="0"/>
          <w:numId w:val="32"/>
        </w:numPr>
        <w:ind w:left="432"/>
        <w:rPr>
          <w:lang w:val="ro-RO"/>
        </w:rPr>
      </w:pPr>
      <w:r>
        <w:rPr>
          <w:lang w:val="ro-RO"/>
        </w:rPr>
        <w:t xml:space="preserve">A majora numărul pacienţilor cu cancer </w:t>
      </w:r>
      <w:r w:rsidR="00156090">
        <w:rPr>
          <w:lang w:val="ro-RO"/>
        </w:rPr>
        <w:t>al buzei</w:t>
      </w:r>
      <w:r>
        <w:rPr>
          <w:lang w:val="ro-RO"/>
        </w:rPr>
        <w:t xml:space="preserve"> vindecaţi.</w:t>
      </w:r>
    </w:p>
    <w:p w:rsidR="007A15E4" w:rsidRDefault="007A15E4" w:rsidP="0034295C">
      <w:pPr>
        <w:rPr>
          <w:lang w:val="ro-RO"/>
        </w:rPr>
      </w:pPr>
    </w:p>
    <w:p w:rsidR="007A15E4" w:rsidRPr="0034295C" w:rsidRDefault="007A15E4" w:rsidP="0034295C">
      <w:pPr>
        <w:pStyle w:val="NormalWeb1"/>
        <w:spacing w:after="0"/>
        <w:jc w:val="both"/>
        <w:rPr>
          <w:sz w:val="28"/>
          <w:szCs w:val="28"/>
        </w:rPr>
      </w:pPr>
      <w:bookmarkStart w:id="46" w:name="_Toc191166940"/>
      <w:bookmarkStart w:id="47" w:name="_Toc194724730"/>
      <w:bookmarkStart w:id="48" w:name="_Toc201498970"/>
      <w:bookmarkStart w:id="49" w:name="_Toc202376821"/>
      <w:bookmarkStart w:id="50" w:name="_Toc203445481"/>
      <w:r w:rsidRPr="0034295C">
        <w:rPr>
          <w:rStyle w:val="30"/>
          <w:rFonts w:ascii="Times New Roman" w:hAnsi="Times New Roman"/>
          <w:sz w:val="28"/>
          <w:szCs w:val="28"/>
          <w:lang w:val="en-US"/>
        </w:rPr>
        <w:t>A.5. Data elaborării protocolului</w:t>
      </w:r>
      <w:bookmarkEnd w:id="46"/>
      <w:bookmarkEnd w:id="47"/>
      <w:bookmarkEnd w:id="48"/>
      <w:bookmarkEnd w:id="49"/>
      <w:bookmarkEnd w:id="50"/>
      <w:r w:rsidRPr="0034295C">
        <w:rPr>
          <w:b/>
          <w:sz w:val="28"/>
          <w:szCs w:val="28"/>
        </w:rPr>
        <w:t>:</w:t>
      </w:r>
      <w:r w:rsidRPr="0034295C">
        <w:rPr>
          <w:color w:val="0000FF"/>
          <w:sz w:val="28"/>
          <w:szCs w:val="28"/>
        </w:rPr>
        <w:t xml:space="preserve"> </w:t>
      </w:r>
      <w:r w:rsidR="00EA53D3" w:rsidRPr="0034295C">
        <w:t>201</w:t>
      </w:r>
      <w:r w:rsidR="00FF7024" w:rsidRPr="0034295C">
        <w:t>2</w:t>
      </w:r>
    </w:p>
    <w:p w:rsidR="007A15E4" w:rsidRPr="0034295C" w:rsidRDefault="007A15E4" w:rsidP="0034295C">
      <w:pPr>
        <w:pStyle w:val="3"/>
        <w:spacing w:before="0" w:after="0"/>
        <w:rPr>
          <w:rFonts w:ascii="Times New Roman" w:hAnsi="Times New Roman"/>
          <w:i/>
          <w:lang w:val="ro-RO"/>
        </w:rPr>
      </w:pPr>
      <w:bookmarkStart w:id="51" w:name="_Toc203445482"/>
      <w:r w:rsidRPr="0034295C">
        <w:rPr>
          <w:rFonts w:ascii="Times New Roman" w:hAnsi="Times New Roman"/>
          <w:sz w:val="28"/>
          <w:szCs w:val="28"/>
          <w:lang w:val="ro-RO"/>
        </w:rPr>
        <w:t>A.6. Data revizuirii următoare</w:t>
      </w:r>
      <w:r w:rsidRPr="0034295C">
        <w:rPr>
          <w:rFonts w:ascii="Times New Roman" w:hAnsi="Times New Roman"/>
          <w:lang w:val="ro-RO"/>
        </w:rPr>
        <w:t xml:space="preserve">: </w:t>
      </w:r>
      <w:bookmarkEnd w:id="51"/>
      <w:r w:rsidR="00EA53D3" w:rsidRPr="0034295C">
        <w:rPr>
          <w:rFonts w:ascii="Times New Roman" w:hAnsi="Times New Roman"/>
          <w:b w:val="0"/>
          <w:sz w:val="24"/>
          <w:szCs w:val="24"/>
          <w:lang w:val="ro-RO"/>
        </w:rPr>
        <w:t>201</w:t>
      </w:r>
      <w:r w:rsidR="00FF7024" w:rsidRPr="0034295C">
        <w:rPr>
          <w:rFonts w:ascii="Times New Roman" w:hAnsi="Times New Roman"/>
          <w:b w:val="0"/>
          <w:sz w:val="24"/>
          <w:szCs w:val="24"/>
          <w:lang w:val="ro-RO"/>
        </w:rPr>
        <w:t>4</w:t>
      </w:r>
    </w:p>
    <w:p w:rsidR="007A15E4" w:rsidRPr="00581C0D" w:rsidRDefault="007A15E4" w:rsidP="007A15E4">
      <w:pPr>
        <w:ind w:firstLine="348"/>
        <w:jc w:val="both"/>
        <w:rPr>
          <w:b/>
          <w:lang w:val="ro-RO"/>
        </w:rPr>
      </w:pPr>
    </w:p>
    <w:p w:rsidR="007A15E4" w:rsidRPr="0034295C" w:rsidRDefault="007A15E4" w:rsidP="007A15E4">
      <w:pPr>
        <w:rPr>
          <w:rStyle w:val="30"/>
          <w:rFonts w:ascii="Times New Roman" w:hAnsi="Times New Roman"/>
          <w:sz w:val="28"/>
          <w:szCs w:val="28"/>
          <w:lang w:val="ro-RO"/>
        </w:rPr>
      </w:pPr>
      <w:bookmarkStart w:id="52" w:name="_Toc191166942"/>
      <w:bookmarkStart w:id="53" w:name="_Toc194724732"/>
      <w:bookmarkStart w:id="54" w:name="_Toc201498971"/>
      <w:bookmarkStart w:id="55" w:name="_Toc202376822"/>
      <w:bookmarkStart w:id="56" w:name="_Toc203445483"/>
      <w:r w:rsidRPr="0034295C">
        <w:rPr>
          <w:rStyle w:val="30"/>
          <w:rFonts w:ascii="Times New Roman" w:hAnsi="Times New Roman"/>
          <w:sz w:val="28"/>
          <w:szCs w:val="28"/>
          <w:lang w:val="ro-RO"/>
        </w:rPr>
        <w:t>A.7. Lista şi informaţiile de contact ale autorilor şi ale persoanelor ce au participat la elaborarea protocolului</w:t>
      </w:r>
      <w:bookmarkEnd w:id="52"/>
      <w:bookmarkEnd w:id="53"/>
      <w:bookmarkEnd w:id="54"/>
      <w:bookmarkEnd w:id="55"/>
      <w:bookmarkEnd w:id="56"/>
      <w:r w:rsidRPr="0034295C">
        <w:rPr>
          <w:b/>
          <w:sz w:val="28"/>
          <w:szCs w:val="28"/>
          <w:lang w:val="ro-RO"/>
        </w:rPr>
        <w:t>:</w:t>
      </w:r>
    </w:p>
    <w:tbl>
      <w:tblPr>
        <w:tblW w:w="9941" w:type="dxa"/>
        <w:tblLook w:val="01E0" w:firstRow="1" w:lastRow="1" w:firstColumn="1" w:lastColumn="1" w:noHBand="0" w:noVBand="0"/>
      </w:tblPr>
      <w:tblGrid>
        <w:gridCol w:w="9719"/>
        <w:gridCol w:w="222"/>
      </w:tblGrid>
      <w:tr w:rsidR="007A15E4" w:rsidRPr="00ED0B65" w:rsidTr="0034295C">
        <w:tc>
          <w:tcPr>
            <w:tcW w:w="9719" w:type="dxa"/>
          </w:tcPr>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531"/>
            </w:tblGrid>
            <w:tr w:rsidR="007A15E4" w:rsidRPr="00581C0D" w:rsidTr="0034295C">
              <w:tc>
                <w:tcPr>
                  <w:tcW w:w="4962" w:type="dxa"/>
                  <w:shd w:val="clear" w:color="auto" w:fill="BFBFBF"/>
                </w:tcPr>
                <w:p w:rsidR="007A15E4" w:rsidRPr="00581C0D" w:rsidRDefault="007A15E4" w:rsidP="002C32AA">
                  <w:pPr>
                    <w:jc w:val="center"/>
                    <w:rPr>
                      <w:b/>
                      <w:lang w:val="ro-RO"/>
                    </w:rPr>
                  </w:pPr>
                  <w:r w:rsidRPr="00581C0D">
                    <w:rPr>
                      <w:b/>
                      <w:lang w:val="ro-RO"/>
                    </w:rPr>
                    <w:t>Numele</w:t>
                  </w:r>
                </w:p>
              </w:tc>
              <w:tc>
                <w:tcPr>
                  <w:tcW w:w="4531" w:type="dxa"/>
                  <w:shd w:val="clear" w:color="auto" w:fill="BFBFBF"/>
                </w:tcPr>
                <w:p w:rsidR="007A15E4" w:rsidRPr="00581C0D" w:rsidRDefault="007A15E4" w:rsidP="002C32AA">
                  <w:pPr>
                    <w:jc w:val="center"/>
                    <w:rPr>
                      <w:b/>
                      <w:lang w:val="ro-RO"/>
                    </w:rPr>
                  </w:pPr>
                  <w:r w:rsidRPr="00581C0D">
                    <w:rPr>
                      <w:b/>
                      <w:lang w:val="ro-RO"/>
                    </w:rPr>
                    <w:t>Funcţia</w:t>
                  </w:r>
                </w:p>
              </w:tc>
            </w:tr>
            <w:tr w:rsidR="007A15E4" w:rsidRPr="00ED0B65" w:rsidTr="0034295C">
              <w:tc>
                <w:tcPr>
                  <w:tcW w:w="4962" w:type="dxa"/>
                </w:tcPr>
                <w:p w:rsidR="007A15E4" w:rsidRPr="00581C0D" w:rsidRDefault="007A15E4" w:rsidP="0034295C">
                  <w:pPr>
                    <w:ind w:right="-681"/>
                    <w:rPr>
                      <w:lang w:val="ro-RO"/>
                    </w:rPr>
                  </w:pPr>
                  <w:r w:rsidRPr="00581C0D">
                    <w:rPr>
                      <w:lang w:val="ro-RO"/>
                    </w:rPr>
                    <w:t xml:space="preserve">Dr. </w:t>
                  </w:r>
                  <w:r>
                    <w:rPr>
                      <w:lang w:val="ro-RO"/>
                    </w:rPr>
                    <w:t>Gheorghe Ţâbârnă</w:t>
                  </w:r>
                  <w:r w:rsidRPr="00581C0D">
                    <w:rPr>
                      <w:lang w:val="ro-RO"/>
                    </w:rPr>
                    <w:t xml:space="preserve">, </w:t>
                  </w:r>
                  <w:r>
                    <w:rPr>
                      <w:lang w:val="ro-RO"/>
                    </w:rPr>
                    <w:t>academician</w:t>
                  </w:r>
                  <w:r w:rsidRPr="00581C0D">
                    <w:rPr>
                      <w:lang w:val="ro-RO"/>
                    </w:rPr>
                    <w:t xml:space="preserve"> al AŞM, doctor habilitat în medicină, profesor universitar</w:t>
                  </w:r>
                </w:p>
              </w:tc>
              <w:tc>
                <w:tcPr>
                  <w:tcW w:w="4531" w:type="dxa"/>
                </w:tcPr>
                <w:p w:rsidR="007A15E4" w:rsidRPr="00581C0D" w:rsidRDefault="007A15E4" w:rsidP="0034295C">
                  <w:pPr>
                    <w:rPr>
                      <w:lang w:val="ro-RO"/>
                    </w:rPr>
                  </w:pPr>
                  <w:r>
                    <w:rPr>
                      <w:lang w:val="ro-RO"/>
                    </w:rPr>
                    <w:t xml:space="preserve">Vicedirector IMSP IO, </w:t>
                  </w:r>
                  <w:r w:rsidR="0034295C">
                    <w:rPr>
                      <w:lang w:val="ro-RO"/>
                    </w:rPr>
                    <w:t xml:space="preserve"> şef L</w:t>
                  </w:r>
                  <w:r>
                    <w:rPr>
                      <w:lang w:val="ro-RO"/>
                    </w:rPr>
                    <w:t>aboratorul tumori cap</w:t>
                  </w:r>
                  <w:r w:rsidR="0034295C">
                    <w:rPr>
                      <w:lang w:val="ro-RO"/>
                    </w:rPr>
                    <w:t>/</w:t>
                  </w:r>
                  <w:r>
                    <w:rPr>
                      <w:lang w:val="ro-RO"/>
                    </w:rPr>
                    <w:t>gât şi microchirurgie</w:t>
                  </w:r>
                </w:p>
              </w:tc>
            </w:tr>
            <w:tr w:rsidR="007A15E4" w:rsidRPr="00ED0B65" w:rsidTr="0034295C">
              <w:tc>
                <w:tcPr>
                  <w:tcW w:w="4962" w:type="dxa"/>
                </w:tcPr>
                <w:p w:rsidR="007A15E4" w:rsidRPr="00581C0D" w:rsidRDefault="007A15E4" w:rsidP="002C32AA">
                  <w:pPr>
                    <w:rPr>
                      <w:lang w:val="ro-RO"/>
                    </w:rPr>
                  </w:pPr>
                  <w:r>
                    <w:rPr>
                      <w:lang w:val="ro-RO"/>
                    </w:rPr>
                    <w:t>Dr. Andrei Doruc, doctor în  medicină</w:t>
                  </w:r>
                  <w:r w:rsidRPr="00581C0D">
                    <w:rPr>
                      <w:lang w:val="ro-RO"/>
                    </w:rPr>
                    <w:t xml:space="preserve">, </w:t>
                  </w:r>
                </w:p>
              </w:tc>
              <w:tc>
                <w:tcPr>
                  <w:tcW w:w="4531" w:type="dxa"/>
                </w:tcPr>
                <w:p w:rsidR="007A15E4" w:rsidRPr="00581C0D" w:rsidRDefault="007A15E4" w:rsidP="0034295C">
                  <w:pPr>
                    <w:ind w:right="-681"/>
                    <w:rPr>
                      <w:lang w:val="ro-RO"/>
                    </w:rPr>
                  </w:pPr>
                  <w:r w:rsidRPr="00581C0D">
                    <w:rPr>
                      <w:lang w:val="ro-RO"/>
                    </w:rPr>
                    <w:t>Co</w:t>
                  </w:r>
                  <w:r>
                    <w:rPr>
                      <w:lang w:val="ro-RO"/>
                    </w:rPr>
                    <w:t xml:space="preserve">laborator ştiinţific coordonator, </w:t>
                  </w:r>
                  <w:r w:rsidR="0034295C">
                    <w:rPr>
                      <w:lang w:val="ro-RO"/>
                    </w:rPr>
                    <w:t>L</w:t>
                  </w:r>
                  <w:r>
                    <w:rPr>
                      <w:lang w:val="ro-RO"/>
                    </w:rPr>
                    <w:t>aboratorul tumori cap</w:t>
                  </w:r>
                  <w:r w:rsidR="0034295C">
                    <w:rPr>
                      <w:lang w:val="ro-RO"/>
                    </w:rPr>
                    <w:t>/</w:t>
                  </w:r>
                  <w:r>
                    <w:rPr>
                      <w:lang w:val="ro-RO"/>
                    </w:rPr>
                    <w:t xml:space="preserve">gât şi microchirurgie </w:t>
                  </w:r>
                </w:p>
              </w:tc>
            </w:tr>
          </w:tbl>
          <w:p w:rsidR="007A15E4" w:rsidRPr="00581C0D" w:rsidRDefault="007A15E4" w:rsidP="002C32AA">
            <w:pPr>
              <w:rPr>
                <w:color w:val="FF0000"/>
                <w:lang w:val="ro-RO"/>
              </w:rPr>
            </w:pPr>
          </w:p>
        </w:tc>
        <w:tc>
          <w:tcPr>
            <w:tcW w:w="222" w:type="dxa"/>
          </w:tcPr>
          <w:p w:rsidR="007A15E4" w:rsidRPr="00581C0D" w:rsidRDefault="007A15E4" w:rsidP="002C32AA">
            <w:pPr>
              <w:rPr>
                <w:color w:val="FF0000"/>
                <w:lang w:val="ro-RO"/>
              </w:rPr>
            </w:pPr>
          </w:p>
        </w:tc>
      </w:tr>
      <w:tr w:rsidR="007A15E4" w:rsidRPr="00ED0B65" w:rsidTr="0034295C">
        <w:tc>
          <w:tcPr>
            <w:tcW w:w="9719" w:type="dxa"/>
          </w:tcPr>
          <w:p w:rsidR="007A15E4" w:rsidRPr="00581C0D" w:rsidRDefault="007A15E4" w:rsidP="002C32AA">
            <w:pPr>
              <w:rPr>
                <w:color w:val="FF0000"/>
                <w:lang w:val="ro-RO"/>
              </w:rPr>
            </w:pPr>
          </w:p>
        </w:tc>
        <w:tc>
          <w:tcPr>
            <w:tcW w:w="222" w:type="dxa"/>
          </w:tcPr>
          <w:p w:rsidR="007A15E4" w:rsidRPr="00581C0D" w:rsidRDefault="007A15E4" w:rsidP="002C32AA">
            <w:pPr>
              <w:rPr>
                <w:color w:val="FF0000"/>
                <w:lang w:val="ro-RO"/>
              </w:rPr>
            </w:pPr>
          </w:p>
        </w:tc>
      </w:tr>
      <w:tr w:rsidR="007A15E4" w:rsidRPr="00ED0B65" w:rsidTr="0034295C">
        <w:tc>
          <w:tcPr>
            <w:tcW w:w="9719" w:type="dxa"/>
          </w:tcPr>
          <w:p w:rsidR="007A15E4" w:rsidRPr="00581C0D" w:rsidRDefault="007A15E4" w:rsidP="002C32AA">
            <w:pPr>
              <w:rPr>
                <w:b/>
                <w:sz w:val="28"/>
                <w:szCs w:val="28"/>
                <w:lang w:val="ro-RO"/>
              </w:rPr>
            </w:pPr>
            <w:r w:rsidRPr="00581C0D">
              <w:rPr>
                <w:b/>
                <w:sz w:val="28"/>
                <w:szCs w:val="28"/>
                <w:lang w:val="ro-RO"/>
              </w:rPr>
              <w:t>Protocolul a fost discutat aprobat şi contrasemnat: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3264"/>
            </w:tblGrid>
            <w:tr w:rsidR="007A15E4" w:rsidRPr="00581C0D" w:rsidTr="0034295C">
              <w:tc>
                <w:tcPr>
                  <w:tcW w:w="6091" w:type="dxa"/>
                  <w:shd w:val="clear" w:color="auto" w:fill="BFBFBF"/>
                </w:tcPr>
                <w:p w:rsidR="007A15E4" w:rsidRPr="00581C0D" w:rsidRDefault="007A15E4" w:rsidP="002C32AA">
                  <w:pPr>
                    <w:jc w:val="center"/>
                    <w:rPr>
                      <w:b/>
                      <w:lang w:val="ro-RO"/>
                    </w:rPr>
                  </w:pPr>
                  <w:r w:rsidRPr="00581C0D">
                    <w:rPr>
                      <w:b/>
                      <w:lang w:val="ro-RO"/>
                    </w:rPr>
                    <w:t>Denumirea</w:t>
                  </w:r>
                </w:p>
              </w:tc>
              <w:tc>
                <w:tcPr>
                  <w:tcW w:w="3264" w:type="dxa"/>
                  <w:shd w:val="clear" w:color="auto" w:fill="BFBFBF"/>
                </w:tcPr>
                <w:p w:rsidR="007A15E4" w:rsidRPr="00581C0D" w:rsidRDefault="007A15E4" w:rsidP="002C32AA">
                  <w:pPr>
                    <w:jc w:val="center"/>
                    <w:rPr>
                      <w:b/>
                      <w:lang w:val="ro-RO"/>
                    </w:rPr>
                  </w:pPr>
                  <w:r w:rsidRPr="00581C0D">
                    <w:rPr>
                      <w:b/>
                      <w:lang w:val="ro-RO"/>
                    </w:rPr>
                    <w:t>Numele şi semnătura</w:t>
                  </w:r>
                </w:p>
              </w:tc>
            </w:tr>
            <w:tr w:rsidR="007A15E4" w:rsidRPr="00ED0B65" w:rsidTr="0034295C">
              <w:tc>
                <w:tcPr>
                  <w:tcW w:w="6091" w:type="dxa"/>
                </w:tcPr>
                <w:p w:rsidR="007A15E4" w:rsidRPr="00581C0D" w:rsidRDefault="007A15E4" w:rsidP="002C32AA">
                  <w:pPr>
                    <w:rPr>
                      <w:lang w:val="ro-RO"/>
                    </w:rPr>
                  </w:pPr>
                  <w:r w:rsidRPr="00581C0D">
                    <w:rPr>
                      <w:lang w:val="ro-RO"/>
                    </w:rPr>
                    <w:t>Comisia ştiinţifico-metodică d</w:t>
                  </w:r>
                  <w:r>
                    <w:rPr>
                      <w:lang w:val="ro-RO"/>
                    </w:rPr>
                    <w:t>e profil „Hematologie şi O</w:t>
                  </w:r>
                  <w:r w:rsidRPr="00581C0D">
                    <w:rPr>
                      <w:lang w:val="ro-RO"/>
                    </w:rPr>
                    <w:t>ncologie”</w:t>
                  </w:r>
                </w:p>
              </w:tc>
              <w:tc>
                <w:tcPr>
                  <w:tcW w:w="3264" w:type="dxa"/>
                </w:tcPr>
                <w:p w:rsidR="007A15E4" w:rsidRPr="00581C0D" w:rsidRDefault="007A15E4" w:rsidP="002C32AA">
                  <w:pPr>
                    <w:rPr>
                      <w:lang w:val="ro-RO"/>
                    </w:rPr>
                  </w:pPr>
                </w:p>
              </w:tc>
            </w:tr>
            <w:tr w:rsidR="007A15E4" w:rsidRPr="00ED0B65" w:rsidTr="0034295C">
              <w:tc>
                <w:tcPr>
                  <w:tcW w:w="6091" w:type="dxa"/>
                </w:tcPr>
                <w:p w:rsidR="007A15E4" w:rsidRPr="00581C0D" w:rsidRDefault="007A15E4" w:rsidP="002C32AA">
                  <w:pPr>
                    <w:rPr>
                      <w:lang w:val="ro-RO"/>
                    </w:rPr>
                  </w:pPr>
                  <w:r>
                    <w:rPr>
                      <w:lang w:val="ro-RO"/>
                    </w:rPr>
                    <w:t>Consiliul Ştiinţific al Institutului Oncologic</w:t>
                  </w:r>
                </w:p>
              </w:tc>
              <w:tc>
                <w:tcPr>
                  <w:tcW w:w="3264" w:type="dxa"/>
                </w:tcPr>
                <w:p w:rsidR="007A15E4" w:rsidRPr="00581C0D" w:rsidRDefault="007A15E4" w:rsidP="002C32AA">
                  <w:pPr>
                    <w:rPr>
                      <w:lang w:val="ro-RO"/>
                    </w:rPr>
                  </w:pPr>
                </w:p>
              </w:tc>
            </w:tr>
            <w:tr w:rsidR="007A15E4" w:rsidRPr="00ED0B65" w:rsidTr="0034295C">
              <w:tc>
                <w:tcPr>
                  <w:tcW w:w="6091" w:type="dxa"/>
                </w:tcPr>
                <w:p w:rsidR="007A15E4" w:rsidRPr="00581C0D" w:rsidRDefault="007A15E4" w:rsidP="002C32AA">
                  <w:pPr>
                    <w:rPr>
                      <w:lang w:val="ro-RO"/>
                    </w:rPr>
                  </w:pPr>
                  <w:r w:rsidRPr="00581C0D">
                    <w:rPr>
                      <w:lang w:val="ro-RO"/>
                    </w:rPr>
                    <w:t>Asociaţia medicilor de familie din RM</w:t>
                  </w:r>
                </w:p>
              </w:tc>
              <w:tc>
                <w:tcPr>
                  <w:tcW w:w="3264" w:type="dxa"/>
                </w:tcPr>
                <w:p w:rsidR="007A15E4" w:rsidRPr="00581C0D" w:rsidRDefault="007A15E4" w:rsidP="002C32AA">
                  <w:pPr>
                    <w:rPr>
                      <w:lang w:val="ro-RO"/>
                    </w:rPr>
                  </w:pPr>
                </w:p>
              </w:tc>
            </w:tr>
            <w:tr w:rsidR="007A15E4" w:rsidRPr="00ED0B65" w:rsidTr="0034295C">
              <w:tc>
                <w:tcPr>
                  <w:tcW w:w="6091" w:type="dxa"/>
                </w:tcPr>
                <w:p w:rsidR="007A15E4" w:rsidRPr="00581C0D" w:rsidRDefault="007A15E4" w:rsidP="002C32AA">
                  <w:pPr>
                    <w:rPr>
                      <w:lang w:val="ro-RO"/>
                    </w:rPr>
                  </w:pPr>
                  <w:r>
                    <w:rPr>
                      <w:lang w:val="ro-RO"/>
                    </w:rPr>
                    <w:t xml:space="preserve">Consiliul de experţi al MS </w:t>
                  </w:r>
                </w:p>
              </w:tc>
              <w:tc>
                <w:tcPr>
                  <w:tcW w:w="3264" w:type="dxa"/>
                </w:tcPr>
                <w:p w:rsidR="007A15E4" w:rsidRPr="00581C0D" w:rsidRDefault="007A15E4" w:rsidP="002C32AA">
                  <w:pPr>
                    <w:rPr>
                      <w:lang w:val="ro-RO"/>
                    </w:rPr>
                  </w:pPr>
                </w:p>
              </w:tc>
            </w:tr>
            <w:tr w:rsidR="007A15E4" w:rsidRPr="00581C0D" w:rsidTr="0034295C">
              <w:tc>
                <w:tcPr>
                  <w:tcW w:w="6091" w:type="dxa"/>
                </w:tcPr>
                <w:p w:rsidR="007A15E4" w:rsidRPr="00581C0D" w:rsidRDefault="007A15E4" w:rsidP="002C32AA">
                  <w:pPr>
                    <w:rPr>
                      <w:lang w:val="ro-RO"/>
                    </w:rPr>
                  </w:pPr>
                  <w:r w:rsidRPr="00581C0D">
                    <w:rPr>
                      <w:lang w:val="ro-RO"/>
                    </w:rPr>
                    <w:t>Agenţia Medicamentului</w:t>
                  </w:r>
                </w:p>
              </w:tc>
              <w:tc>
                <w:tcPr>
                  <w:tcW w:w="3264" w:type="dxa"/>
                </w:tcPr>
                <w:p w:rsidR="007A15E4" w:rsidRPr="00581C0D" w:rsidRDefault="007A15E4" w:rsidP="002C32AA">
                  <w:pPr>
                    <w:rPr>
                      <w:lang w:val="ro-RO"/>
                    </w:rPr>
                  </w:pPr>
                </w:p>
              </w:tc>
            </w:tr>
            <w:tr w:rsidR="007A15E4" w:rsidRPr="00ED0B65" w:rsidTr="0034295C">
              <w:tc>
                <w:tcPr>
                  <w:tcW w:w="6091" w:type="dxa"/>
                </w:tcPr>
                <w:p w:rsidR="007A15E4" w:rsidRPr="00581C0D" w:rsidRDefault="007A15E4" w:rsidP="002C32AA">
                  <w:pPr>
                    <w:rPr>
                      <w:lang w:val="ro-RO"/>
                    </w:rPr>
                  </w:pPr>
                  <w:r>
                    <w:rPr>
                      <w:lang w:val="ro-RO"/>
                    </w:rPr>
                    <w:t>Consiliul Naţional de Evaluare şi Acreditare în Sănătate</w:t>
                  </w:r>
                </w:p>
              </w:tc>
              <w:tc>
                <w:tcPr>
                  <w:tcW w:w="3264" w:type="dxa"/>
                </w:tcPr>
                <w:p w:rsidR="007A15E4" w:rsidRPr="00581C0D" w:rsidRDefault="007A15E4" w:rsidP="002C32AA">
                  <w:pPr>
                    <w:rPr>
                      <w:lang w:val="ro-RO"/>
                    </w:rPr>
                  </w:pPr>
                </w:p>
              </w:tc>
            </w:tr>
            <w:tr w:rsidR="007A15E4" w:rsidRPr="00ED0B65" w:rsidTr="0034295C">
              <w:tc>
                <w:tcPr>
                  <w:tcW w:w="6091" w:type="dxa"/>
                </w:tcPr>
                <w:p w:rsidR="007A15E4" w:rsidRPr="00581C0D" w:rsidRDefault="007A15E4" w:rsidP="002C32AA">
                  <w:pPr>
                    <w:rPr>
                      <w:lang w:val="ro-RO"/>
                    </w:rPr>
                  </w:pPr>
                  <w:r>
                    <w:rPr>
                      <w:lang w:val="ro-RO"/>
                    </w:rPr>
                    <w:t>Compania Naţională de Asigurări în Medicină</w:t>
                  </w:r>
                </w:p>
              </w:tc>
              <w:tc>
                <w:tcPr>
                  <w:tcW w:w="3264" w:type="dxa"/>
                </w:tcPr>
                <w:p w:rsidR="007A15E4" w:rsidRPr="00581C0D" w:rsidRDefault="007A15E4" w:rsidP="002C32AA">
                  <w:pPr>
                    <w:rPr>
                      <w:lang w:val="ro-RO"/>
                    </w:rPr>
                  </w:pPr>
                </w:p>
              </w:tc>
            </w:tr>
          </w:tbl>
          <w:p w:rsidR="007A15E4" w:rsidRPr="00581C0D" w:rsidRDefault="007A15E4" w:rsidP="002C32AA">
            <w:pPr>
              <w:rPr>
                <w:color w:val="FF0000"/>
                <w:lang w:val="ro-RO"/>
              </w:rPr>
            </w:pPr>
          </w:p>
        </w:tc>
        <w:tc>
          <w:tcPr>
            <w:tcW w:w="222" w:type="dxa"/>
          </w:tcPr>
          <w:p w:rsidR="007A15E4" w:rsidRPr="00581C0D" w:rsidRDefault="007A15E4" w:rsidP="002C32AA">
            <w:pPr>
              <w:rPr>
                <w:color w:val="FF0000"/>
                <w:lang w:val="ro-RO"/>
              </w:rPr>
            </w:pPr>
          </w:p>
        </w:tc>
      </w:tr>
    </w:tbl>
    <w:p w:rsidR="007A15E4" w:rsidRPr="00581C0D" w:rsidRDefault="007A15E4" w:rsidP="007A15E4">
      <w:pPr>
        <w:jc w:val="both"/>
        <w:rPr>
          <w:b/>
          <w:lang w:val="ro-RO"/>
        </w:rPr>
      </w:pPr>
    </w:p>
    <w:p w:rsidR="007A15E4" w:rsidRPr="00581C0D" w:rsidRDefault="007A15E4" w:rsidP="0034295C">
      <w:pPr>
        <w:pStyle w:val="3"/>
        <w:spacing w:before="0" w:after="0"/>
        <w:rPr>
          <w:rFonts w:ascii="Times New Roman" w:hAnsi="Times New Roman"/>
          <w:sz w:val="28"/>
          <w:szCs w:val="28"/>
          <w:lang w:val="ro-RO"/>
        </w:rPr>
      </w:pPr>
      <w:bookmarkStart w:id="57" w:name="_Toc201498972"/>
      <w:bookmarkStart w:id="58" w:name="_Toc202376823"/>
      <w:bookmarkStart w:id="59" w:name="_Toc203445484"/>
      <w:r w:rsidRPr="00581C0D">
        <w:rPr>
          <w:rFonts w:ascii="Times New Roman" w:hAnsi="Times New Roman"/>
          <w:sz w:val="28"/>
          <w:szCs w:val="28"/>
          <w:lang w:val="ro-RO"/>
        </w:rPr>
        <w:t>A.8. Definiţiile folosite în document</w:t>
      </w:r>
      <w:bookmarkEnd w:id="57"/>
      <w:bookmarkEnd w:id="58"/>
      <w:bookmarkEnd w:id="59"/>
    </w:p>
    <w:p w:rsidR="007A15E4" w:rsidRPr="00581C0D" w:rsidRDefault="007A15E4" w:rsidP="0034295C">
      <w:pPr>
        <w:rPr>
          <w:lang w:val="ro-RO"/>
        </w:rPr>
      </w:pPr>
      <w:r>
        <w:rPr>
          <w:b/>
          <w:i/>
          <w:lang w:val="ro-RO"/>
        </w:rPr>
        <w:t xml:space="preserve">Cancerul </w:t>
      </w:r>
      <w:r w:rsidR="00156090">
        <w:rPr>
          <w:b/>
          <w:i/>
          <w:lang w:val="ro-RO"/>
        </w:rPr>
        <w:t>buzei</w:t>
      </w:r>
      <w:r>
        <w:rPr>
          <w:lang w:val="ro-RO"/>
        </w:rPr>
        <w:t xml:space="preserve"> </w:t>
      </w:r>
    </w:p>
    <w:p w:rsidR="007A15E4" w:rsidRPr="00581C0D" w:rsidRDefault="007A15E4" w:rsidP="0034295C">
      <w:pPr>
        <w:rPr>
          <w:kern w:val="1"/>
          <w:lang w:val="ro-RO"/>
        </w:rPr>
      </w:pPr>
      <w:r w:rsidRPr="00581C0D">
        <w:rPr>
          <w:b/>
          <w:i/>
          <w:kern w:val="1"/>
          <w:lang w:val="ro-RO"/>
        </w:rPr>
        <w:t>Recomanda</w:t>
      </w:r>
      <w:r>
        <w:rPr>
          <w:b/>
          <w:i/>
          <w:kern w:val="1"/>
          <w:lang w:val="ro-RO"/>
        </w:rPr>
        <w:t>bil</w:t>
      </w:r>
      <w:r w:rsidRPr="00581C0D">
        <w:rPr>
          <w:b/>
          <w:kern w:val="1"/>
          <w:lang w:val="ro-RO"/>
        </w:rPr>
        <w:t xml:space="preserve"> </w:t>
      </w:r>
      <w:r>
        <w:rPr>
          <w:kern w:val="1"/>
          <w:lang w:val="ro-RO"/>
        </w:rPr>
        <w:t>- nu are</w:t>
      </w:r>
      <w:r w:rsidRPr="00581C0D">
        <w:rPr>
          <w:kern w:val="1"/>
          <w:lang w:val="ro-RO"/>
        </w:rPr>
        <w:t xml:space="preserve"> un caracter obligatoriu. Decizia va fi luată de medic pentru fiecare caz individual.</w:t>
      </w:r>
    </w:p>
    <w:p w:rsidR="007A15E4" w:rsidRPr="00581C0D" w:rsidRDefault="007A15E4" w:rsidP="0034295C">
      <w:pPr>
        <w:pStyle w:val="3"/>
        <w:spacing w:before="0" w:after="0"/>
        <w:rPr>
          <w:rFonts w:ascii="Times New Roman" w:hAnsi="Times New Roman"/>
          <w:sz w:val="28"/>
          <w:szCs w:val="28"/>
          <w:lang w:val="ro-RO"/>
        </w:rPr>
      </w:pPr>
      <w:bookmarkStart w:id="60" w:name="_Toc201498973"/>
      <w:bookmarkStart w:id="61" w:name="_Toc202376824"/>
      <w:bookmarkStart w:id="62" w:name="_Toc203445485"/>
      <w:r w:rsidRPr="00581C0D">
        <w:rPr>
          <w:rFonts w:ascii="Times New Roman" w:hAnsi="Times New Roman"/>
          <w:sz w:val="28"/>
          <w:szCs w:val="28"/>
          <w:lang w:val="ro-RO"/>
        </w:rPr>
        <w:t>A.9. Informaţie epidemiologică</w:t>
      </w:r>
      <w:bookmarkEnd w:id="60"/>
      <w:bookmarkEnd w:id="61"/>
      <w:bookmarkEnd w:id="62"/>
    </w:p>
    <w:p w:rsidR="007A15E4" w:rsidRDefault="007A15E4" w:rsidP="0034295C">
      <w:pPr>
        <w:jc w:val="both"/>
        <w:rPr>
          <w:lang w:val="ro-RO"/>
        </w:rPr>
      </w:pPr>
      <w:r>
        <w:rPr>
          <w:lang w:val="ro-RO"/>
        </w:rPr>
        <w:t xml:space="preserve">În structura </w:t>
      </w:r>
      <w:r w:rsidR="00156090">
        <w:rPr>
          <w:lang w:val="ro-RO"/>
        </w:rPr>
        <w:t>maladiilor canceroase cancerul buzei se clasea</w:t>
      </w:r>
      <w:r w:rsidR="00F06064">
        <w:rPr>
          <w:lang w:val="ro-RO"/>
        </w:rPr>
        <w:t>z</w:t>
      </w:r>
      <w:r w:rsidR="00156090">
        <w:rPr>
          <w:lang w:val="ro-RO"/>
        </w:rPr>
        <w:t>ă pe locurile 5 – 7, în raport procentual constituind 5,5%. Actualmente se observă creştere</w:t>
      </w:r>
      <w:r w:rsidR="00CF34EA">
        <w:rPr>
          <w:lang w:val="ro-RO"/>
        </w:rPr>
        <w:t>a</w:t>
      </w:r>
      <w:r w:rsidR="00156090">
        <w:rPr>
          <w:lang w:val="ro-RO"/>
        </w:rPr>
        <w:t xml:space="preserve"> morbidităţii, dar, totodată şi reducer</w:t>
      </w:r>
      <w:r w:rsidR="00F06064">
        <w:rPr>
          <w:lang w:val="ro-RO"/>
        </w:rPr>
        <w:t>e</w:t>
      </w:r>
      <w:r w:rsidR="00156090">
        <w:rPr>
          <w:lang w:val="ro-RO"/>
        </w:rPr>
        <w:t>a mortalităţii din cauza acestei maladii. În Moldova cancerul buzei inferioare ocupă locul 7 în structura maladiilor canceroase. Anual se depistează 170 – 200 bolnavi</w:t>
      </w:r>
      <w:r w:rsidR="00CF34EA">
        <w:rPr>
          <w:lang w:val="ro-RO"/>
        </w:rPr>
        <w:t xml:space="preserve"> </w:t>
      </w:r>
      <w:r w:rsidR="00156090">
        <w:rPr>
          <w:lang w:val="ro-RO"/>
        </w:rPr>
        <w:t>la 100 mii locuitori.</w:t>
      </w:r>
      <w:r w:rsidR="00E36BB9">
        <w:rPr>
          <w:lang w:val="ro-RO"/>
        </w:rPr>
        <w:t xml:space="preserve"> Cancerul buzei se întîlneşte aproape exclusiv la bărbaţi în vîrstă de 50 – 70 ani, raportul bărbaţi: femei este 10:1. El apare pe fonul unor procese patologice de lungă durată, care au fost sistematizate şi descrise ca stări precanceroase, sau, pur şi simplu, precancer.</w:t>
      </w:r>
      <w:r w:rsidR="00CF34EA">
        <w:rPr>
          <w:lang w:val="ro-RO"/>
        </w:rPr>
        <w:t xml:space="preserve"> </w:t>
      </w:r>
      <w:r>
        <w:rPr>
          <w:lang w:val="ro-RO"/>
        </w:rPr>
        <w:t xml:space="preserve">În declanşarea cancerului </w:t>
      </w:r>
      <w:r w:rsidR="00E36BB9">
        <w:rPr>
          <w:lang w:val="ro-RO"/>
        </w:rPr>
        <w:t>buzei</w:t>
      </w:r>
      <w:r>
        <w:rPr>
          <w:lang w:val="ro-RO"/>
        </w:rPr>
        <w:t xml:space="preserve"> contribu</w:t>
      </w:r>
      <w:r w:rsidR="00F06064">
        <w:rPr>
          <w:lang w:val="ro-RO"/>
        </w:rPr>
        <w:t>i</w:t>
      </w:r>
      <w:r>
        <w:rPr>
          <w:lang w:val="ro-RO"/>
        </w:rPr>
        <w:t>e mai mulţi factori (factori de risc): insolaţia, polu</w:t>
      </w:r>
      <w:r w:rsidR="00CF34EA">
        <w:rPr>
          <w:lang w:val="ro-RO"/>
        </w:rPr>
        <w:t>area</w:t>
      </w:r>
      <w:r>
        <w:rPr>
          <w:lang w:val="ro-RO"/>
        </w:rPr>
        <w:t xml:space="preserve"> mediului, lucrul în cîmp, procese patologice de lungă durată netratate (hipercheratozele, papilomatozele, cicatricele cronice, pierderea elasticităţii pielii, lupus eritematos.), traumatizarea cronică. Cel mai important este expunerea excesivă la soare.  Se întâlneşte în general la vârsta matură cu un maximum de frecvenţă la 59-70 ani. În 80-85% cazuri diagnosticul se stabileşte în stadiile I-II şi numai în 15-20% cazuri în stadiile III-IV. În cancerul </w:t>
      </w:r>
      <w:r w:rsidR="00E36BB9">
        <w:rPr>
          <w:lang w:val="ro-RO"/>
        </w:rPr>
        <w:t>buzei</w:t>
      </w:r>
      <w:r>
        <w:rPr>
          <w:lang w:val="ro-RO"/>
        </w:rPr>
        <w:t xml:space="preserve"> sunt aplicate toate metodele de tratament: radioterapeutic, chirurgical, crioterapeutic, laserod</w:t>
      </w:r>
      <w:r w:rsidR="00F06064">
        <w:rPr>
          <w:lang w:val="ro-RO"/>
        </w:rPr>
        <w:t>i</w:t>
      </w:r>
      <w:r>
        <w:rPr>
          <w:lang w:val="ro-RO"/>
        </w:rPr>
        <w:t xml:space="preserve">strucţie, chimioterapie (în cazurile avansate) şi tratament combinat. </w:t>
      </w:r>
    </w:p>
    <w:p w:rsidR="007A15E4" w:rsidRDefault="007A15E4" w:rsidP="0034295C">
      <w:pPr>
        <w:jc w:val="both"/>
        <w:rPr>
          <w:lang w:val="ro-RO"/>
        </w:rPr>
      </w:pPr>
      <w:r>
        <w:rPr>
          <w:lang w:val="ro-RO"/>
        </w:rPr>
        <w:t xml:space="preserve"> În stadiile iniţiale I şi II se aplică separat una dintre metode – chirurgicala, criochirurgicală sau radioterapeutică. Iradierea se efectu</w:t>
      </w:r>
      <w:r w:rsidR="00F06064">
        <w:rPr>
          <w:lang w:val="ro-RO"/>
        </w:rPr>
        <w:t>e</w:t>
      </w:r>
      <w:r>
        <w:rPr>
          <w:lang w:val="ro-RO"/>
        </w:rPr>
        <w:t xml:space="preserve">ază în doze 40-70 </w:t>
      </w:r>
      <w:r w:rsidR="00E36BB9">
        <w:rPr>
          <w:lang w:val="ro-RO"/>
        </w:rPr>
        <w:t>Ro</w:t>
      </w:r>
      <w:r>
        <w:rPr>
          <w:lang w:val="ro-RO"/>
        </w:rPr>
        <w:t>. Metoda chirurgicală constă din electro</w:t>
      </w:r>
      <w:r w:rsidR="00E36BB9">
        <w:rPr>
          <w:lang w:val="ro-RO"/>
        </w:rPr>
        <w:t>rezecţia buzei</w:t>
      </w:r>
      <w:r>
        <w:rPr>
          <w:lang w:val="ro-RO"/>
        </w:rPr>
        <w:t xml:space="preserve"> în limitele de 0,5 – </w:t>
      </w:r>
      <w:smartTag w:uri="urn:schemas-microsoft-com:office:smarttags" w:element="metricconverter">
        <w:smartTagPr>
          <w:attr w:name="ProductID" w:val="2,0 cm"/>
        </w:smartTagPr>
        <w:r>
          <w:rPr>
            <w:lang w:val="ro-RO"/>
          </w:rPr>
          <w:t>2,0 cm</w:t>
        </w:r>
      </w:smartTag>
      <w:r>
        <w:rPr>
          <w:lang w:val="ro-RO"/>
        </w:rPr>
        <w:t xml:space="preserve"> ţesut vizual sănătos de la marginea tumorii, iar metoda criogenică prevede aplicarea a 3 – 5 cicluri congelare-decongelare cu azot lichid cu timpul de expoziţie 3 – 5 minute. În aceste cazuri se obţine vindecarea practic a 100% pacienţi.</w:t>
      </w:r>
    </w:p>
    <w:p w:rsidR="007A15E4" w:rsidRDefault="007A15E4" w:rsidP="0034295C">
      <w:pPr>
        <w:jc w:val="both"/>
        <w:rPr>
          <w:lang w:val="ro-RO"/>
        </w:rPr>
      </w:pPr>
      <w:r>
        <w:rPr>
          <w:lang w:val="ro-RO"/>
        </w:rPr>
        <w:t>În cancerul cutanat local avansat III-IV se aplică tratament combinat: chirurgical + radioterapie în diferită succesivitate. Intervenţiile chirurgicale sunt în volum de electroexcizii lărgite cu diverse forme de plastii a defectelor postchirurgicale, la necesitate completate de evidări ganglionare în aceeaşi etapă sau în etape diferite. În prezenţa contraindicaţiilor absolute pentru chirurgie sau radioterapie poate fi folosită independent crio tumorii. Supravieţuirea la 5 ani în stadiul III-IV constituie 75%.</w:t>
      </w:r>
    </w:p>
    <w:p w:rsidR="007A15E4" w:rsidRPr="004B74DC" w:rsidRDefault="007A15E4" w:rsidP="007A15E4">
      <w:pPr>
        <w:spacing w:after="120"/>
        <w:jc w:val="both"/>
        <w:rPr>
          <w:lang w:val="ro-RO"/>
        </w:rPr>
      </w:pPr>
      <w:r>
        <w:rPr>
          <w:lang w:val="ro-RO"/>
        </w:rPr>
        <w:t xml:space="preserve">De aceea problema cancerului </w:t>
      </w:r>
      <w:r w:rsidR="00E36BB9">
        <w:rPr>
          <w:lang w:val="ro-RO"/>
        </w:rPr>
        <w:t>buzei</w:t>
      </w:r>
      <w:r>
        <w:rPr>
          <w:lang w:val="ro-RO"/>
        </w:rPr>
        <w:t xml:space="preserve"> este dominantă, pe de o parte, de frecvenţa lui crescândă, iar pe de altă parte, de necesitatea unui diagnostic precoce şi a unei terapii eficiente. </w:t>
      </w:r>
    </w:p>
    <w:p w:rsidR="007A15E4" w:rsidRPr="00581C0D" w:rsidRDefault="007A15E4" w:rsidP="007A15E4">
      <w:pPr>
        <w:spacing w:after="120"/>
        <w:rPr>
          <w:b/>
          <w:i/>
          <w:sz w:val="28"/>
          <w:szCs w:val="28"/>
          <w:lang w:val="ro-RO"/>
        </w:rPr>
      </w:pPr>
    </w:p>
    <w:p w:rsidR="007A15E4" w:rsidRPr="00581C0D" w:rsidRDefault="007A15E4" w:rsidP="007A15E4">
      <w:pPr>
        <w:ind w:left="360"/>
        <w:rPr>
          <w:lang w:val="ro-RO"/>
        </w:rPr>
      </w:pPr>
    </w:p>
    <w:p w:rsidR="007A15E4" w:rsidRPr="00581C0D" w:rsidRDefault="007A15E4" w:rsidP="007A15E4">
      <w:pPr>
        <w:spacing w:after="120"/>
        <w:jc w:val="both"/>
        <w:rPr>
          <w:lang w:val="ro-RO"/>
        </w:rPr>
      </w:pPr>
    </w:p>
    <w:p w:rsidR="007A15E4" w:rsidRPr="00581C0D" w:rsidRDefault="007A15E4" w:rsidP="007A15E4">
      <w:pPr>
        <w:ind w:left="360"/>
        <w:rPr>
          <w:lang w:val="ro-RO"/>
        </w:rPr>
      </w:pPr>
    </w:p>
    <w:p w:rsidR="007A15E4" w:rsidRPr="00581C0D" w:rsidRDefault="007A15E4" w:rsidP="007A15E4">
      <w:pPr>
        <w:rPr>
          <w:lang w:val="ro-RO"/>
        </w:rPr>
      </w:pPr>
      <w:r w:rsidRPr="00581C0D">
        <w:rPr>
          <w:lang w:val="ro-RO"/>
        </w:rPr>
        <w:br w:type="page"/>
      </w:r>
    </w:p>
    <w:p w:rsidR="007A15E4" w:rsidRPr="00581C0D" w:rsidRDefault="007A15E4" w:rsidP="007A15E4">
      <w:pPr>
        <w:pStyle w:val="2"/>
        <w:jc w:val="center"/>
        <w:rPr>
          <w:rFonts w:ascii="Times New Roman" w:hAnsi="Times New Roman"/>
          <w:i w:val="0"/>
          <w:lang w:val="ro-RO"/>
        </w:rPr>
      </w:pPr>
      <w:bookmarkStart w:id="63" w:name="_Toc201498974"/>
      <w:bookmarkStart w:id="64" w:name="_Toc202376825"/>
      <w:bookmarkStart w:id="65" w:name="_Toc203445486"/>
      <w:r w:rsidRPr="00581C0D">
        <w:rPr>
          <w:rFonts w:ascii="Times New Roman" w:hAnsi="Times New Roman"/>
          <w:i w:val="0"/>
          <w:lang w:val="ro-RO"/>
        </w:rPr>
        <w:lastRenderedPageBreak/>
        <w:t>B. PARTEA GENERALĂ</w:t>
      </w:r>
      <w:bookmarkEnd w:id="63"/>
      <w:bookmarkEnd w:id="64"/>
      <w:bookmarkEnd w:id="65"/>
    </w:p>
    <w:tbl>
      <w:tblPr>
        <w:tblW w:w="10472" w:type="dxa"/>
        <w:jc w:val="center"/>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8"/>
        <w:gridCol w:w="3856"/>
        <w:gridCol w:w="3798"/>
      </w:tblGrid>
      <w:tr w:rsidR="007A15E4" w:rsidRPr="00ED0B65" w:rsidTr="00F06064">
        <w:trPr>
          <w:jc w:val="center"/>
        </w:trPr>
        <w:tc>
          <w:tcPr>
            <w:tcW w:w="10472" w:type="dxa"/>
            <w:gridSpan w:val="3"/>
            <w:tcBorders>
              <w:bottom w:val="single" w:sz="4" w:space="0" w:color="auto"/>
            </w:tcBorders>
            <w:shd w:val="clear" w:color="auto" w:fill="FFFFFF"/>
          </w:tcPr>
          <w:p w:rsidR="007A15E4" w:rsidRPr="00581C0D" w:rsidRDefault="007A15E4" w:rsidP="00F06064">
            <w:pPr>
              <w:pStyle w:val="3"/>
              <w:spacing w:before="120" w:after="0"/>
              <w:jc w:val="center"/>
              <w:rPr>
                <w:rFonts w:ascii="Times New Roman" w:hAnsi="Times New Roman"/>
                <w:sz w:val="28"/>
                <w:lang w:val="ro-RO"/>
              </w:rPr>
            </w:pPr>
            <w:bookmarkStart w:id="66" w:name="_Toc197933528"/>
            <w:bookmarkStart w:id="67" w:name="_Toc201498975"/>
            <w:bookmarkStart w:id="68" w:name="_Toc202376826"/>
            <w:bookmarkStart w:id="69" w:name="_Toc203445487"/>
            <w:r w:rsidRPr="00581C0D">
              <w:rPr>
                <w:rFonts w:ascii="Times New Roman" w:hAnsi="Times New Roman"/>
                <w:kern w:val="32"/>
                <w:sz w:val="28"/>
                <w:lang w:val="ro-RO"/>
              </w:rPr>
              <w:t>B.1. Nivelul de asistenţă medicală primară</w:t>
            </w:r>
            <w:bookmarkEnd w:id="66"/>
            <w:bookmarkEnd w:id="67"/>
            <w:bookmarkEnd w:id="68"/>
            <w:bookmarkEnd w:id="69"/>
          </w:p>
        </w:tc>
      </w:tr>
      <w:tr w:rsidR="007A15E4" w:rsidRPr="00ED0B65" w:rsidTr="00F06064">
        <w:trPr>
          <w:jc w:val="center"/>
        </w:trPr>
        <w:tc>
          <w:tcPr>
            <w:tcW w:w="2818" w:type="dxa"/>
            <w:shd w:val="clear" w:color="auto" w:fill="C0C0C0"/>
          </w:tcPr>
          <w:p w:rsidR="007A15E4" w:rsidRDefault="007A15E4" w:rsidP="002C32AA">
            <w:pPr>
              <w:jc w:val="center"/>
              <w:rPr>
                <w:b/>
                <w:lang w:val="ro-RO"/>
              </w:rPr>
            </w:pPr>
            <w:r w:rsidRPr="00581C0D">
              <w:rPr>
                <w:b/>
                <w:lang w:val="ro-RO"/>
              </w:rPr>
              <w:t>Descriere</w:t>
            </w:r>
          </w:p>
          <w:p w:rsidR="007A15E4" w:rsidRPr="004F1BE2" w:rsidRDefault="007A15E4" w:rsidP="002C32AA">
            <w:pPr>
              <w:jc w:val="center"/>
              <w:rPr>
                <w:b/>
                <w:i/>
                <w:lang w:val="ro-RO"/>
              </w:rPr>
            </w:pPr>
            <w:r>
              <w:rPr>
                <w:b/>
                <w:i/>
                <w:lang w:val="ro-RO"/>
              </w:rPr>
              <w:t>(măsuri)</w:t>
            </w:r>
          </w:p>
        </w:tc>
        <w:tc>
          <w:tcPr>
            <w:tcW w:w="3856" w:type="dxa"/>
            <w:shd w:val="clear" w:color="auto" w:fill="C0C0C0"/>
          </w:tcPr>
          <w:p w:rsidR="007A15E4" w:rsidRDefault="007A15E4" w:rsidP="002C32AA">
            <w:pPr>
              <w:jc w:val="center"/>
              <w:rPr>
                <w:b/>
                <w:lang w:val="ro-RO"/>
              </w:rPr>
            </w:pPr>
            <w:r w:rsidRPr="00581C0D">
              <w:rPr>
                <w:b/>
                <w:lang w:val="ro-RO"/>
              </w:rPr>
              <w:t>Motivele</w:t>
            </w:r>
          </w:p>
          <w:p w:rsidR="007A15E4" w:rsidRPr="004F1BE2" w:rsidRDefault="007A15E4" w:rsidP="002C32AA">
            <w:pPr>
              <w:jc w:val="center"/>
              <w:rPr>
                <w:b/>
                <w:i/>
                <w:lang w:val="ro-RO"/>
              </w:rPr>
            </w:pPr>
            <w:r>
              <w:rPr>
                <w:b/>
                <w:i/>
                <w:lang w:val="ro-RO"/>
              </w:rPr>
              <w:t>(repere)</w:t>
            </w:r>
          </w:p>
        </w:tc>
        <w:tc>
          <w:tcPr>
            <w:tcW w:w="3798" w:type="dxa"/>
            <w:shd w:val="clear" w:color="auto" w:fill="C0C0C0"/>
          </w:tcPr>
          <w:p w:rsidR="007A15E4" w:rsidRDefault="007A15E4" w:rsidP="002C32AA">
            <w:pPr>
              <w:jc w:val="center"/>
              <w:rPr>
                <w:b/>
                <w:lang w:val="ro-RO"/>
              </w:rPr>
            </w:pPr>
            <w:r w:rsidRPr="00581C0D">
              <w:rPr>
                <w:b/>
                <w:lang w:val="ro-RO"/>
              </w:rPr>
              <w:t>Paşii</w:t>
            </w:r>
          </w:p>
          <w:p w:rsidR="007A15E4" w:rsidRPr="004F1BE2" w:rsidRDefault="007A15E4" w:rsidP="002C32AA">
            <w:pPr>
              <w:jc w:val="center"/>
              <w:rPr>
                <w:b/>
                <w:i/>
                <w:lang w:val="ro-RO"/>
              </w:rPr>
            </w:pPr>
            <w:r>
              <w:rPr>
                <w:b/>
                <w:i/>
                <w:lang w:val="ro-RO"/>
              </w:rPr>
              <w:t>(modalităţi şi condiţii de realizare)</w:t>
            </w:r>
          </w:p>
        </w:tc>
      </w:tr>
      <w:tr w:rsidR="007A15E4" w:rsidRPr="00581C0D" w:rsidTr="00F06064">
        <w:trPr>
          <w:jc w:val="center"/>
        </w:trPr>
        <w:tc>
          <w:tcPr>
            <w:tcW w:w="10472" w:type="dxa"/>
            <w:gridSpan w:val="3"/>
            <w:shd w:val="clear" w:color="auto" w:fill="FFFFFF"/>
          </w:tcPr>
          <w:p w:rsidR="007A15E4" w:rsidRPr="00581C0D" w:rsidRDefault="007A15E4" w:rsidP="002C32AA">
            <w:pPr>
              <w:rPr>
                <w:b/>
                <w:lang w:val="ro-RO"/>
              </w:rPr>
            </w:pPr>
            <w:r w:rsidRPr="00581C0D">
              <w:rPr>
                <w:b/>
                <w:kern w:val="32"/>
                <w:lang w:val="ro-RO"/>
              </w:rPr>
              <w:t>1. Profilaxia</w:t>
            </w:r>
          </w:p>
        </w:tc>
      </w:tr>
      <w:tr w:rsidR="007A15E4" w:rsidRPr="00ED0B65" w:rsidTr="00F06064">
        <w:trPr>
          <w:jc w:val="center"/>
        </w:trPr>
        <w:tc>
          <w:tcPr>
            <w:tcW w:w="2818" w:type="dxa"/>
            <w:shd w:val="clear" w:color="auto" w:fill="FFFFFF"/>
          </w:tcPr>
          <w:p w:rsidR="007A15E4" w:rsidRPr="00581C0D" w:rsidRDefault="007A15E4" w:rsidP="002C32AA">
            <w:pPr>
              <w:rPr>
                <w:kern w:val="32"/>
                <w:lang w:val="ro-RO"/>
              </w:rPr>
            </w:pPr>
            <w:r w:rsidRPr="00581C0D">
              <w:rPr>
                <w:kern w:val="32"/>
                <w:lang w:val="ro-RO"/>
              </w:rPr>
              <w:t>1.1. Profilaxia primară</w:t>
            </w:r>
          </w:p>
          <w:p w:rsidR="007A15E4" w:rsidRPr="00581C0D" w:rsidRDefault="00EA53D3" w:rsidP="002C32AA">
            <w:pPr>
              <w:rPr>
                <w:kern w:val="32"/>
                <w:lang w:val="ro-RO"/>
              </w:rPr>
            </w:pPr>
            <w:r>
              <w:rPr>
                <w:kern w:val="32"/>
                <w:lang w:val="ro-RO"/>
              </w:rPr>
              <w:t>Caseta 3</w:t>
            </w:r>
            <w:r w:rsidR="007375BD">
              <w:rPr>
                <w:kern w:val="32"/>
                <w:lang w:val="ro-RO"/>
              </w:rPr>
              <w:t>.</w:t>
            </w:r>
          </w:p>
          <w:p w:rsidR="007A15E4" w:rsidRPr="004F1BE2" w:rsidRDefault="00FF7024" w:rsidP="002C32AA">
            <w:pPr>
              <w:rPr>
                <w:kern w:val="32"/>
                <w:lang w:val="ro-RO"/>
              </w:rPr>
            </w:pPr>
            <w:r>
              <w:rPr>
                <w:kern w:val="32"/>
                <w:lang w:val="ro-RO"/>
              </w:rPr>
              <w:t>C.2.3.1</w:t>
            </w:r>
            <w:r w:rsidR="007375BD">
              <w:rPr>
                <w:kern w:val="32"/>
                <w:lang w:val="ro-RO"/>
              </w:rPr>
              <w:t>.</w:t>
            </w:r>
          </w:p>
        </w:tc>
        <w:tc>
          <w:tcPr>
            <w:tcW w:w="3856" w:type="dxa"/>
            <w:shd w:val="clear" w:color="auto" w:fill="FFFFFF"/>
          </w:tcPr>
          <w:p w:rsidR="007A15E4" w:rsidRDefault="00E36BB9" w:rsidP="002C32AA">
            <w:pPr>
              <w:rPr>
                <w:lang w:val="ro-RO"/>
              </w:rPr>
            </w:pPr>
            <w:r>
              <w:rPr>
                <w:lang w:val="ro-RO"/>
              </w:rPr>
              <w:t>Tabagismul este</w:t>
            </w:r>
            <w:r w:rsidR="007A15E4">
              <w:rPr>
                <w:lang w:val="ro-RO"/>
              </w:rPr>
              <w:t xml:space="preserve"> factorul de risc principal în geneza cancerului </w:t>
            </w:r>
            <w:r>
              <w:rPr>
                <w:lang w:val="ro-RO"/>
              </w:rPr>
              <w:t>buzei</w:t>
            </w:r>
          </w:p>
          <w:p w:rsidR="007A15E4" w:rsidRPr="00581C0D" w:rsidRDefault="007A15E4" w:rsidP="002C32AA">
            <w:pPr>
              <w:rPr>
                <w:lang w:val="ro-RO"/>
              </w:rPr>
            </w:pPr>
            <w:r>
              <w:rPr>
                <w:lang w:val="ro-RO"/>
              </w:rPr>
              <w:t>Factorii nocivi de poluare a mediului.</w:t>
            </w:r>
          </w:p>
        </w:tc>
        <w:tc>
          <w:tcPr>
            <w:tcW w:w="3798" w:type="dxa"/>
            <w:shd w:val="clear" w:color="auto" w:fill="FFFFFF"/>
          </w:tcPr>
          <w:p w:rsidR="007A15E4" w:rsidRPr="00581C0D" w:rsidRDefault="007A15E4" w:rsidP="002C32AA">
            <w:pPr>
              <w:rPr>
                <w:b/>
                <w:lang w:val="ro-RO"/>
              </w:rPr>
            </w:pPr>
            <w:r w:rsidRPr="00581C0D">
              <w:rPr>
                <w:b/>
                <w:lang w:val="ro-RO"/>
              </w:rPr>
              <w:t>Obligatoriu:</w:t>
            </w:r>
          </w:p>
          <w:p w:rsidR="007A15E4" w:rsidRPr="00F06064" w:rsidRDefault="007A15E4" w:rsidP="00F06064">
            <w:pPr>
              <w:numPr>
                <w:ilvl w:val="0"/>
                <w:numId w:val="2"/>
              </w:numPr>
              <w:ind w:left="288" w:hanging="360"/>
              <w:rPr>
                <w:b/>
                <w:i/>
                <w:lang w:val="ro-RO"/>
              </w:rPr>
            </w:pPr>
            <w:r>
              <w:rPr>
                <w:lang w:val="ro-RO"/>
              </w:rPr>
              <w:t>Informarea pacienţilor privitor la respe</w:t>
            </w:r>
            <w:r w:rsidR="00CF34EA">
              <w:rPr>
                <w:lang w:val="ro-RO"/>
              </w:rPr>
              <w:t>ctarea modului sănătos de viaţă</w:t>
            </w:r>
          </w:p>
        </w:tc>
      </w:tr>
      <w:tr w:rsidR="007A15E4" w:rsidRPr="00ED0B65" w:rsidTr="00F06064">
        <w:trPr>
          <w:jc w:val="center"/>
        </w:trPr>
        <w:tc>
          <w:tcPr>
            <w:tcW w:w="2818" w:type="dxa"/>
            <w:shd w:val="clear" w:color="auto" w:fill="FFFFFF"/>
          </w:tcPr>
          <w:p w:rsidR="007A15E4" w:rsidRPr="00581C0D" w:rsidRDefault="007A15E4" w:rsidP="002C32AA">
            <w:pPr>
              <w:rPr>
                <w:kern w:val="32"/>
                <w:lang w:val="ro-RO"/>
              </w:rPr>
            </w:pPr>
            <w:r w:rsidRPr="00581C0D">
              <w:rPr>
                <w:kern w:val="32"/>
                <w:lang w:val="ro-RO"/>
              </w:rPr>
              <w:t>1.2. Profilaxia secundară</w:t>
            </w:r>
          </w:p>
          <w:p w:rsidR="007A15E4" w:rsidRPr="00581C0D" w:rsidRDefault="00EA53D3" w:rsidP="002C32AA">
            <w:pPr>
              <w:rPr>
                <w:kern w:val="32"/>
                <w:lang w:val="ro-RO"/>
              </w:rPr>
            </w:pPr>
            <w:r>
              <w:rPr>
                <w:kern w:val="32"/>
                <w:lang w:val="ro-RO"/>
              </w:rPr>
              <w:t>Caseta 4</w:t>
            </w:r>
          </w:p>
          <w:p w:rsidR="007A15E4" w:rsidRPr="00FF7024" w:rsidRDefault="00FF7024" w:rsidP="002C32AA">
            <w:pPr>
              <w:rPr>
                <w:kern w:val="32"/>
                <w:lang w:val="ro-RO"/>
              </w:rPr>
            </w:pPr>
            <w:r>
              <w:rPr>
                <w:kern w:val="32"/>
                <w:lang w:val="ro-RO"/>
              </w:rPr>
              <w:t>C</w:t>
            </w:r>
            <w:r w:rsidR="00F06064">
              <w:rPr>
                <w:kern w:val="32"/>
                <w:lang w:val="ro-RO"/>
              </w:rPr>
              <w:t>.</w:t>
            </w:r>
            <w:r>
              <w:rPr>
                <w:kern w:val="32"/>
                <w:lang w:val="ro-RO"/>
              </w:rPr>
              <w:t xml:space="preserve"> 2.3.2</w:t>
            </w:r>
            <w:r w:rsidR="00F06064">
              <w:rPr>
                <w:kern w:val="32"/>
                <w:lang w:val="ro-RO"/>
              </w:rPr>
              <w:t>.</w:t>
            </w:r>
          </w:p>
        </w:tc>
        <w:tc>
          <w:tcPr>
            <w:tcW w:w="3856" w:type="dxa"/>
            <w:shd w:val="clear" w:color="auto" w:fill="FFFFFF"/>
          </w:tcPr>
          <w:p w:rsidR="007A15E4" w:rsidRPr="00581C0D" w:rsidRDefault="007A15E4" w:rsidP="002C32AA">
            <w:pPr>
              <w:ind w:left="13" w:hanging="13"/>
              <w:rPr>
                <w:lang w:val="ro-RO"/>
              </w:rPr>
            </w:pPr>
            <w:r>
              <w:rPr>
                <w:lang w:val="ro-RO"/>
              </w:rPr>
              <w:t xml:space="preserve">Procesele benigne şi  precanceroase netratate contribuie la malignizare </w:t>
            </w:r>
          </w:p>
        </w:tc>
        <w:tc>
          <w:tcPr>
            <w:tcW w:w="3798" w:type="dxa"/>
            <w:shd w:val="clear" w:color="auto" w:fill="FFFFFF"/>
          </w:tcPr>
          <w:p w:rsidR="007A15E4" w:rsidRPr="00581C0D" w:rsidRDefault="007A15E4" w:rsidP="002C32AA">
            <w:pPr>
              <w:rPr>
                <w:b/>
                <w:lang w:val="ro-RO"/>
              </w:rPr>
            </w:pPr>
            <w:r w:rsidRPr="00581C0D">
              <w:rPr>
                <w:b/>
                <w:lang w:val="ro-RO"/>
              </w:rPr>
              <w:t>Obligatoriu:</w:t>
            </w:r>
          </w:p>
          <w:p w:rsidR="007A15E4" w:rsidRPr="00581C0D" w:rsidRDefault="00B351A1" w:rsidP="00E36BB9">
            <w:pPr>
              <w:numPr>
                <w:ilvl w:val="0"/>
                <w:numId w:val="6"/>
              </w:numPr>
              <w:ind w:left="288"/>
              <w:rPr>
                <w:lang w:val="ro-RO"/>
              </w:rPr>
            </w:pPr>
            <w:r>
              <w:rPr>
                <w:lang w:val="ro-RO"/>
              </w:rPr>
              <w:t>Referirea</w:t>
            </w:r>
            <w:r w:rsidR="007A15E4">
              <w:rPr>
                <w:lang w:val="ro-RO"/>
              </w:rPr>
              <w:t xml:space="preserve"> pacienţilor cu patologii benigne şi stări precanceroase ale </w:t>
            </w:r>
            <w:r w:rsidR="00E36BB9">
              <w:rPr>
                <w:lang w:val="ro-RO"/>
              </w:rPr>
              <w:t>buzei</w:t>
            </w:r>
            <w:r w:rsidR="007A15E4">
              <w:rPr>
                <w:lang w:val="ro-RO"/>
              </w:rPr>
              <w:t xml:space="preserve"> la dermatolog, chirurg</w:t>
            </w:r>
            <w:r w:rsidR="00E36BB9">
              <w:rPr>
                <w:lang w:val="ro-RO"/>
              </w:rPr>
              <w:t xml:space="preserve"> OMF</w:t>
            </w:r>
            <w:r w:rsidR="00FF7024">
              <w:rPr>
                <w:lang w:val="ro-RO"/>
              </w:rPr>
              <w:t xml:space="preserve">, oncolog </w:t>
            </w:r>
            <w:r w:rsidR="007A15E4">
              <w:rPr>
                <w:lang w:val="ro-RO"/>
              </w:rPr>
              <w:t xml:space="preserve">şi supravegherea în cadrul tratamentului indicat de aceşti specialişti. </w:t>
            </w:r>
          </w:p>
        </w:tc>
      </w:tr>
      <w:tr w:rsidR="007A15E4" w:rsidRPr="00581C0D" w:rsidTr="00F06064">
        <w:trPr>
          <w:jc w:val="center"/>
        </w:trPr>
        <w:tc>
          <w:tcPr>
            <w:tcW w:w="10472" w:type="dxa"/>
            <w:gridSpan w:val="3"/>
            <w:shd w:val="clear" w:color="auto" w:fill="FFFFFF"/>
          </w:tcPr>
          <w:p w:rsidR="007A15E4" w:rsidRPr="00581C0D" w:rsidRDefault="007A15E4" w:rsidP="002C32AA">
            <w:pPr>
              <w:rPr>
                <w:highlight w:val="yellow"/>
                <w:lang w:val="ro-RO"/>
              </w:rPr>
            </w:pPr>
            <w:r w:rsidRPr="00581C0D">
              <w:rPr>
                <w:b/>
                <w:kern w:val="32"/>
                <w:lang w:val="ro-RO"/>
              </w:rPr>
              <w:t>2. Diagnostic</w:t>
            </w:r>
            <w:r>
              <w:rPr>
                <w:b/>
                <w:kern w:val="32"/>
                <w:lang w:val="ro-RO"/>
              </w:rPr>
              <w:t>ul</w:t>
            </w:r>
          </w:p>
        </w:tc>
      </w:tr>
      <w:tr w:rsidR="007A15E4" w:rsidRPr="00CF34EA" w:rsidTr="00F06064">
        <w:trPr>
          <w:jc w:val="center"/>
        </w:trPr>
        <w:tc>
          <w:tcPr>
            <w:tcW w:w="2818" w:type="dxa"/>
            <w:shd w:val="clear" w:color="auto" w:fill="FFFFFF"/>
          </w:tcPr>
          <w:p w:rsidR="007A15E4" w:rsidRPr="00581C0D" w:rsidRDefault="007A15E4" w:rsidP="002C32AA">
            <w:pPr>
              <w:rPr>
                <w:kern w:val="32"/>
                <w:lang w:val="ro-RO"/>
              </w:rPr>
            </w:pPr>
            <w:r w:rsidRPr="00581C0D">
              <w:rPr>
                <w:kern w:val="32"/>
                <w:lang w:val="ro-RO"/>
              </w:rPr>
              <w:t xml:space="preserve">2.1. Suspectarea diagnosticului de </w:t>
            </w:r>
            <w:r>
              <w:rPr>
                <w:kern w:val="32"/>
                <w:lang w:val="ro-RO"/>
              </w:rPr>
              <w:t xml:space="preserve">cancer </w:t>
            </w:r>
            <w:r w:rsidR="00E36BB9">
              <w:rPr>
                <w:kern w:val="32"/>
                <w:lang w:val="ro-RO"/>
              </w:rPr>
              <w:t>al buzei</w:t>
            </w:r>
          </w:p>
          <w:p w:rsidR="007A15E4" w:rsidRDefault="00EA53D3" w:rsidP="002C32AA">
            <w:pPr>
              <w:rPr>
                <w:kern w:val="32"/>
                <w:lang w:val="ro-RO"/>
              </w:rPr>
            </w:pPr>
            <w:r w:rsidRPr="00EA53D3">
              <w:rPr>
                <w:kern w:val="32"/>
                <w:lang w:val="ro-RO"/>
              </w:rPr>
              <w:t>Caseta 6, 7, 8</w:t>
            </w:r>
            <w:r w:rsidR="00CB2E33">
              <w:rPr>
                <w:kern w:val="32"/>
                <w:lang w:val="ro-RO"/>
              </w:rPr>
              <w:t>.</w:t>
            </w:r>
          </w:p>
          <w:p w:rsidR="00FF7024" w:rsidRPr="00F06064" w:rsidRDefault="00FF7024" w:rsidP="00FF7024">
            <w:pPr>
              <w:rPr>
                <w:kern w:val="32"/>
                <w:lang w:val="ro-RO"/>
              </w:rPr>
            </w:pPr>
            <w:r>
              <w:rPr>
                <w:kern w:val="32"/>
                <w:lang w:val="ro-RO"/>
              </w:rPr>
              <w:t>C</w:t>
            </w:r>
            <w:r w:rsidR="00F06064">
              <w:rPr>
                <w:kern w:val="32"/>
                <w:lang w:val="ro-RO"/>
              </w:rPr>
              <w:t>.</w:t>
            </w:r>
            <w:r>
              <w:rPr>
                <w:kern w:val="32"/>
                <w:lang w:val="ro-RO"/>
              </w:rPr>
              <w:t xml:space="preserve"> 2.4</w:t>
            </w:r>
            <w:r w:rsidR="007375BD">
              <w:rPr>
                <w:kern w:val="32"/>
                <w:lang w:val="ro-RO"/>
              </w:rPr>
              <w:t>.,</w:t>
            </w:r>
            <w:r>
              <w:rPr>
                <w:kern w:val="32"/>
                <w:lang w:val="ro-RO"/>
              </w:rPr>
              <w:t xml:space="preserve">  C</w:t>
            </w:r>
            <w:r w:rsidR="00F06064">
              <w:rPr>
                <w:kern w:val="32"/>
                <w:lang w:val="ro-RO"/>
              </w:rPr>
              <w:t>.</w:t>
            </w:r>
            <w:r>
              <w:rPr>
                <w:kern w:val="32"/>
                <w:lang w:val="ro-RO"/>
              </w:rPr>
              <w:t xml:space="preserve"> 2.4.1</w:t>
            </w:r>
            <w:r w:rsidR="007375BD">
              <w:rPr>
                <w:kern w:val="32"/>
                <w:lang w:val="ro-RO"/>
              </w:rPr>
              <w:t>.,</w:t>
            </w:r>
            <w:r>
              <w:rPr>
                <w:kern w:val="32"/>
                <w:lang w:val="ro-RO"/>
              </w:rPr>
              <w:t xml:space="preserve">  C</w:t>
            </w:r>
            <w:r w:rsidR="00F06064">
              <w:rPr>
                <w:kern w:val="32"/>
                <w:lang w:val="ro-RO"/>
              </w:rPr>
              <w:t>.</w:t>
            </w:r>
            <w:r>
              <w:rPr>
                <w:kern w:val="32"/>
                <w:lang w:val="ro-RO"/>
              </w:rPr>
              <w:t>2.4.2</w:t>
            </w:r>
            <w:r w:rsidR="007375BD">
              <w:rPr>
                <w:kern w:val="32"/>
                <w:lang w:val="ro-RO"/>
              </w:rPr>
              <w:t>.</w:t>
            </w:r>
          </w:p>
        </w:tc>
        <w:tc>
          <w:tcPr>
            <w:tcW w:w="3856" w:type="dxa"/>
            <w:shd w:val="clear" w:color="auto" w:fill="FFFFFF"/>
          </w:tcPr>
          <w:p w:rsidR="007A15E4" w:rsidRPr="00581C0D" w:rsidRDefault="007A15E4" w:rsidP="002C32AA">
            <w:pPr>
              <w:rPr>
                <w:lang w:val="ro-RO"/>
              </w:rPr>
            </w:pPr>
            <w:r>
              <w:rPr>
                <w:lang w:val="ro-RO"/>
              </w:rPr>
              <w:t xml:space="preserve">Examenul obiectiv al pacienţilor permite suspectarea cancerului </w:t>
            </w:r>
            <w:r w:rsidR="00E36BB9">
              <w:rPr>
                <w:lang w:val="ro-RO"/>
              </w:rPr>
              <w:t>buzei</w:t>
            </w:r>
            <w:r>
              <w:rPr>
                <w:lang w:val="ro-RO"/>
              </w:rPr>
              <w:t>, acesta fiind o neoformaţiune cu localizare vizuală.</w:t>
            </w:r>
          </w:p>
        </w:tc>
        <w:tc>
          <w:tcPr>
            <w:tcW w:w="3798" w:type="dxa"/>
            <w:shd w:val="clear" w:color="auto" w:fill="FFFFFF"/>
          </w:tcPr>
          <w:p w:rsidR="007A15E4" w:rsidRPr="00581C0D" w:rsidRDefault="007A15E4" w:rsidP="002C32AA">
            <w:pPr>
              <w:rPr>
                <w:b/>
                <w:lang w:val="ro-RO"/>
              </w:rPr>
            </w:pPr>
            <w:r w:rsidRPr="00581C0D">
              <w:rPr>
                <w:b/>
                <w:lang w:val="ro-RO"/>
              </w:rPr>
              <w:t>Obligatoriu:</w:t>
            </w:r>
          </w:p>
          <w:p w:rsidR="007A15E4" w:rsidRPr="00581C0D" w:rsidRDefault="007A15E4" w:rsidP="002C32AA">
            <w:pPr>
              <w:numPr>
                <w:ilvl w:val="0"/>
                <w:numId w:val="27"/>
              </w:numPr>
              <w:ind w:left="288"/>
              <w:rPr>
                <w:lang w:val="ro-RO"/>
              </w:rPr>
            </w:pPr>
            <w:r>
              <w:rPr>
                <w:lang w:val="ro-RO"/>
              </w:rPr>
              <w:t xml:space="preserve">Anamneza </w:t>
            </w:r>
          </w:p>
          <w:p w:rsidR="007A15E4" w:rsidRPr="00581C0D" w:rsidRDefault="007A15E4" w:rsidP="002C32AA">
            <w:pPr>
              <w:numPr>
                <w:ilvl w:val="0"/>
                <w:numId w:val="27"/>
              </w:numPr>
              <w:ind w:left="288"/>
              <w:rPr>
                <w:lang w:val="ro-RO"/>
              </w:rPr>
            </w:pPr>
            <w:r w:rsidRPr="00581C0D">
              <w:rPr>
                <w:lang w:val="ro-RO"/>
              </w:rPr>
              <w:t>Examenul fizic</w:t>
            </w:r>
            <w:r>
              <w:rPr>
                <w:lang w:val="ro-RO"/>
              </w:rPr>
              <w:t xml:space="preserve"> </w:t>
            </w:r>
          </w:p>
          <w:p w:rsidR="007A15E4" w:rsidRPr="001A409A" w:rsidRDefault="007A15E4" w:rsidP="00CF34EA">
            <w:pPr>
              <w:ind w:left="288"/>
              <w:rPr>
                <w:lang w:val="ro-RO"/>
              </w:rPr>
            </w:pPr>
          </w:p>
        </w:tc>
      </w:tr>
      <w:tr w:rsidR="007A15E4" w:rsidRPr="00ED0B65" w:rsidTr="00F06064">
        <w:trPr>
          <w:jc w:val="center"/>
        </w:trPr>
        <w:tc>
          <w:tcPr>
            <w:tcW w:w="2818" w:type="dxa"/>
            <w:shd w:val="clear" w:color="auto" w:fill="FFFFFF"/>
          </w:tcPr>
          <w:p w:rsidR="007A15E4" w:rsidRPr="00581C0D" w:rsidRDefault="007A15E4" w:rsidP="002C32AA">
            <w:pPr>
              <w:rPr>
                <w:kern w:val="32"/>
                <w:lang w:val="ro-RO"/>
              </w:rPr>
            </w:pPr>
            <w:r w:rsidRPr="00581C0D">
              <w:rPr>
                <w:kern w:val="32"/>
                <w:lang w:val="ro-RO"/>
              </w:rPr>
              <w:t xml:space="preserve">2.2. </w:t>
            </w:r>
            <w:r w:rsidR="00B351A1">
              <w:rPr>
                <w:kern w:val="32"/>
                <w:lang w:val="ro-RO"/>
              </w:rPr>
              <w:t>Referire către specialist</w:t>
            </w:r>
          </w:p>
          <w:p w:rsidR="007A15E4" w:rsidRPr="00581C0D" w:rsidRDefault="00EA53D3" w:rsidP="002C32AA">
            <w:pPr>
              <w:rPr>
                <w:kern w:val="32"/>
                <w:lang w:val="ro-RO"/>
              </w:rPr>
            </w:pPr>
            <w:r>
              <w:rPr>
                <w:kern w:val="32"/>
                <w:lang w:val="ro-RO"/>
              </w:rPr>
              <w:t>Caseta 8, 9, 10, 11</w:t>
            </w:r>
            <w:r w:rsidR="00F06064">
              <w:rPr>
                <w:kern w:val="32"/>
                <w:lang w:val="ro-RO"/>
              </w:rPr>
              <w:t>.</w:t>
            </w:r>
          </w:p>
          <w:p w:rsidR="007A15E4" w:rsidRPr="00FF7024" w:rsidRDefault="00FF7024" w:rsidP="002C32AA">
            <w:pPr>
              <w:rPr>
                <w:kern w:val="32"/>
                <w:highlight w:val="yellow"/>
                <w:lang w:val="ro-RO"/>
              </w:rPr>
            </w:pPr>
            <w:r>
              <w:rPr>
                <w:kern w:val="32"/>
                <w:lang w:val="ro-RO"/>
              </w:rPr>
              <w:t>C</w:t>
            </w:r>
            <w:r w:rsidR="00F06064">
              <w:rPr>
                <w:kern w:val="32"/>
                <w:lang w:val="ro-RO"/>
              </w:rPr>
              <w:t>.</w:t>
            </w:r>
            <w:r>
              <w:rPr>
                <w:kern w:val="32"/>
                <w:lang w:val="ro-RO"/>
              </w:rPr>
              <w:t>2.4.2  C</w:t>
            </w:r>
            <w:r w:rsidR="00F06064">
              <w:rPr>
                <w:kern w:val="32"/>
                <w:lang w:val="ro-RO"/>
              </w:rPr>
              <w:t>.</w:t>
            </w:r>
            <w:r>
              <w:rPr>
                <w:kern w:val="32"/>
                <w:lang w:val="ro-RO"/>
              </w:rPr>
              <w:t>2.4.3  C</w:t>
            </w:r>
            <w:r w:rsidR="00F06064">
              <w:rPr>
                <w:kern w:val="32"/>
                <w:lang w:val="ro-RO"/>
              </w:rPr>
              <w:t>.</w:t>
            </w:r>
            <w:r>
              <w:rPr>
                <w:kern w:val="32"/>
                <w:lang w:val="ro-RO"/>
              </w:rPr>
              <w:t xml:space="preserve">2.4.4   </w:t>
            </w:r>
          </w:p>
        </w:tc>
        <w:tc>
          <w:tcPr>
            <w:tcW w:w="3856" w:type="dxa"/>
            <w:shd w:val="clear" w:color="auto" w:fill="FFFFFF"/>
          </w:tcPr>
          <w:p w:rsidR="007A15E4" w:rsidRPr="00581C0D" w:rsidRDefault="007A15E4" w:rsidP="00B351A1">
            <w:pPr>
              <w:rPr>
                <w:lang w:val="ro-RO"/>
              </w:rPr>
            </w:pPr>
            <w:r>
              <w:rPr>
                <w:lang w:val="ro-RO"/>
              </w:rPr>
              <w:t xml:space="preserve">Orice bolnav cu suspecţie la cancer </w:t>
            </w:r>
            <w:r w:rsidR="00E36BB9">
              <w:rPr>
                <w:lang w:val="ro-RO"/>
              </w:rPr>
              <w:t>al buzei</w:t>
            </w:r>
            <w:r>
              <w:rPr>
                <w:lang w:val="ro-RO"/>
              </w:rPr>
              <w:t xml:space="preserve"> este necesar de </w:t>
            </w:r>
            <w:r w:rsidR="00B351A1">
              <w:rPr>
                <w:lang w:val="ro-RO"/>
              </w:rPr>
              <w:t>referit</w:t>
            </w:r>
            <w:r>
              <w:rPr>
                <w:lang w:val="ro-RO"/>
              </w:rPr>
              <w:t xml:space="preserve"> la oncologul raional pentru efectuarea investigaţiilor, prevăzute în protocolul clinic naţional</w:t>
            </w:r>
          </w:p>
        </w:tc>
        <w:tc>
          <w:tcPr>
            <w:tcW w:w="3798" w:type="dxa"/>
            <w:shd w:val="clear" w:color="auto" w:fill="FFFFFF"/>
          </w:tcPr>
          <w:p w:rsidR="007A15E4" w:rsidRPr="00581C0D" w:rsidRDefault="007A15E4" w:rsidP="002C32AA">
            <w:pPr>
              <w:numPr>
                <w:ilvl w:val="0"/>
                <w:numId w:val="1"/>
              </w:numPr>
              <w:ind w:left="288"/>
              <w:rPr>
                <w:lang w:val="ro-RO"/>
              </w:rPr>
            </w:pPr>
            <w:r>
              <w:rPr>
                <w:lang w:val="ro-RO"/>
              </w:rPr>
              <w:t xml:space="preserve">Toţi bolnavii, la care se suspectă cancer </w:t>
            </w:r>
            <w:r w:rsidR="00E36BB9">
              <w:rPr>
                <w:lang w:val="ro-RO"/>
              </w:rPr>
              <w:t>al buzei</w:t>
            </w:r>
            <w:r>
              <w:rPr>
                <w:lang w:val="ro-RO"/>
              </w:rPr>
              <w:t xml:space="preserve"> se </w:t>
            </w:r>
            <w:r w:rsidR="00B351A1">
              <w:rPr>
                <w:lang w:val="ro-RO"/>
              </w:rPr>
              <w:t>trimit</w:t>
            </w:r>
            <w:r>
              <w:rPr>
                <w:lang w:val="ro-RO"/>
              </w:rPr>
              <w:t xml:space="preserve"> la oncologul raional</w:t>
            </w:r>
          </w:p>
          <w:p w:rsidR="007A15E4" w:rsidRPr="00581C0D" w:rsidRDefault="007A15E4" w:rsidP="002C32AA">
            <w:pPr>
              <w:ind w:left="-72"/>
              <w:rPr>
                <w:lang w:val="ro-RO"/>
              </w:rPr>
            </w:pPr>
          </w:p>
        </w:tc>
      </w:tr>
      <w:tr w:rsidR="007A15E4" w:rsidRPr="00ED0B65" w:rsidTr="00F06064">
        <w:trPr>
          <w:jc w:val="center"/>
        </w:trPr>
        <w:tc>
          <w:tcPr>
            <w:tcW w:w="2818" w:type="dxa"/>
            <w:shd w:val="clear" w:color="auto" w:fill="FFFFFF"/>
          </w:tcPr>
          <w:p w:rsidR="007A15E4" w:rsidRPr="00581C0D" w:rsidRDefault="00B351A1" w:rsidP="002C32AA">
            <w:pPr>
              <w:rPr>
                <w:b/>
                <w:kern w:val="32"/>
                <w:lang w:val="ro-RO"/>
              </w:rPr>
            </w:pPr>
            <w:r>
              <w:rPr>
                <w:b/>
                <w:kern w:val="32"/>
                <w:lang w:val="ro-RO"/>
              </w:rPr>
              <w:t>3</w:t>
            </w:r>
            <w:r w:rsidR="007A15E4" w:rsidRPr="00581C0D">
              <w:rPr>
                <w:b/>
                <w:kern w:val="32"/>
                <w:lang w:val="ro-RO"/>
              </w:rPr>
              <w:t>. Supravegherea</w:t>
            </w:r>
          </w:p>
          <w:p w:rsidR="007A15E4" w:rsidRDefault="00EA53D3" w:rsidP="002C32AA">
            <w:pPr>
              <w:rPr>
                <w:kern w:val="32"/>
                <w:lang w:val="ro-RO"/>
              </w:rPr>
            </w:pPr>
            <w:r>
              <w:rPr>
                <w:kern w:val="32"/>
                <w:lang w:val="ro-RO"/>
              </w:rPr>
              <w:t>Caseta 16</w:t>
            </w:r>
            <w:r w:rsidR="00F06064">
              <w:rPr>
                <w:kern w:val="32"/>
                <w:lang w:val="ro-RO"/>
              </w:rPr>
              <w:t>.</w:t>
            </w:r>
          </w:p>
          <w:p w:rsidR="00FF7024" w:rsidRPr="00EA53D3" w:rsidRDefault="00FF7024" w:rsidP="002C32AA">
            <w:pPr>
              <w:rPr>
                <w:kern w:val="32"/>
                <w:lang w:val="ro-RO"/>
              </w:rPr>
            </w:pPr>
            <w:r>
              <w:rPr>
                <w:kern w:val="32"/>
                <w:lang w:val="ro-RO"/>
              </w:rPr>
              <w:t>C</w:t>
            </w:r>
            <w:r w:rsidR="00F06064">
              <w:rPr>
                <w:kern w:val="32"/>
                <w:lang w:val="ro-RO"/>
              </w:rPr>
              <w:t>.</w:t>
            </w:r>
            <w:r>
              <w:rPr>
                <w:kern w:val="32"/>
                <w:lang w:val="ro-RO"/>
              </w:rPr>
              <w:t xml:space="preserve"> 2.5.8</w:t>
            </w:r>
            <w:r w:rsidR="00F06064">
              <w:rPr>
                <w:kern w:val="32"/>
                <w:lang w:val="ro-RO"/>
              </w:rPr>
              <w:t>.</w:t>
            </w:r>
          </w:p>
        </w:tc>
        <w:tc>
          <w:tcPr>
            <w:tcW w:w="3856" w:type="dxa"/>
            <w:shd w:val="clear" w:color="auto" w:fill="FFFFFF"/>
          </w:tcPr>
          <w:p w:rsidR="007A15E4" w:rsidRPr="00581C0D" w:rsidRDefault="007A15E4" w:rsidP="002C32AA">
            <w:pPr>
              <w:rPr>
                <w:lang w:val="ro-RO"/>
              </w:rPr>
            </w:pPr>
            <w:r>
              <w:rPr>
                <w:lang w:val="ro-RO"/>
              </w:rPr>
              <w:t>Scopul supravegherii este de a monitoriza tratamentul indicat de către oncologul IMSP Institutul Oncologic, efectul lui, maladiilor concomitente şi depistarea precoce a recidivelor.</w:t>
            </w:r>
          </w:p>
        </w:tc>
        <w:tc>
          <w:tcPr>
            <w:tcW w:w="3798" w:type="dxa"/>
            <w:shd w:val="clear" w:color="auto" w:fill="FFFFFF"/>
          </w:tcPr>
          <w:p w:rsidR="007A15E4" w:rsidRPr="00581C0D" w:rsidRDefault="007A15E4" w:rsidP="002C32AA">
            <w:pPr>
              <w:rPr>
                <w:b/>
                <w:lang w:val="ro-RO"/>
              </w:rPr>
            </w:pPr>
            <w:r w:rsidRPr="00581C0D">
              <w:rPr>
                <w:b/>
                <w:lang w:val="ro-RO"/>
              </w:rPr>
              <w:t>Obligatoriu:</w:t>
            </w:r>
          </w:p>
          <w:p w:rsidR="007A15E4" w:rsidRPr="00581C0D" w:rsidRDefault="007A15E4" w:rsidP="002C32AA">
            <w:pPr>
              <w:numPr>
                <w:ilvl w:val="0"/>
                <w:numId w:val="29"/>
              </w:numPr>
              <w:ind w:left="288"/>
              <w:rPr>
                <w:lang w:val="ro-RO"/>
              </w:rPr>
            </w:pPr>
            <w:r>
              <w:rPr>
                <w:lang w:val="ro-RO"/>
              </w:rPr>
              <w:t xml:space="preserve">Supravegherea se face în comun cu oncologul raional conform recomandărilor oncologului IMSP Institutului Oncologic </w:t>
            </w:r>
          </w:p>
        </w:tc>
      </w:tr>
    </w:tbl>
    <w:p w:rsidR="007A15E4" w:rsidRPr="00581C0D" w:rsidRDefault="007A15E4" w:rsidP="007A15E4">
      <w:pPr>
        <w:ind w:left="426" w:hanging="426"/>
        <w:jc w:val="center"/>
        <w:rPr>
          <w:b/>
          <w:highlight w:val="yellow"/>
          <w:lang w:val="ro-RO"/>
        </w:rPr>
      </w:pPr>
    </w:p>
    <w:tbl>
      <w:tblPr>
        <w:tblW w:w="10507" w:type="dxa"/>
        <w:jc w:val="center"/>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1"/>
        <w:gridCol w:w="3812"/>
        <w:gridCol w:w="3904"/>
      </w:tblGrid>
      <w:tr w:rsidR="007A15E4" w:rsidRPr="00ED0B65" w:rsidTr="00F06064">
        <w:trPr>
          <w:jc w:val="center"/>
        </w:trPr>
        <w:tc>
          <w:tcPr>
            <w:tcW w:w="10507" w:type="dxa"/>
            <w:gridSpan w:val="3"/>
            <w:tcBorders>
              <w:top w:val="single" w:sz="4" w:space="0" w:color="auto"/>
              <w:left w:val="single" w:sz="4" w:space="0" w:color="auto"/>
              <w:bottom w:val="single" w:sz="4" w:space="0" w:color="auto"/>
              <w:right w:val="single" w:sz="4" w:space="0" w:color="auto"/>
            </w:tcBorders>
            <w:shd w:val="clear" w:color="auto" w:fill="FFFFFF"/>
          </w:tcPr>
          <w:p w:rsidR="007A15E4" w:rsidRPr="00581C0D" w:rsidRDefault="007A15E4" w:rsidP="002C32AA">
            <w:pPr>
              <w:pStyle w:val="3"/>
              <w:spacing w:before="0"/>
              <w:jc w:val="center"/>
              <w:rPr>
                <w:rFonts w:ascii="Times New Roman" w:hAnsi="Times New Roman"/>
                <w:sz w:val="28"/>
                <w:lang w:val="ro-RO"/>
              </w:rPr>
            </w:pPr>
            <w:bookmarkStart w:id="70" w:name="_Toc203445488"/>
            <w:r w:rsidRPr="00581C0D">
              <w:rPr>
                <w:rFonts w:ascii="Times New Roman" w:hAnsi="Times New Roman"/>
                <w:sz w:val="28"/>
                <w:lang w:val="ro-RO"/>
              </w:rPr>
              <w:t xml:space="preserve">B.2. Nivelul </w:t>
            </w:r>
            <w:r>
              <w:rPr>
                <w:rFonts w:ascii="Times New Roman" w:hAnsi="Times New Roman"/>
                <w:sz w:val="28"/>
                <w:lang w:val="ro-RO"/>
              </w:rPr>
              <w:t>de asistenţă medicală</w:t>
            </w:r>
            <w:r w:rsidRPr="00581C0D">
              <w:rPr>
                <w:rFonts w:ascii="Times New Roman" w:hAnsi="Times New Roman"/>
                <w:sz w:val="28"/>
                <w:lang w:val="ro-RO"/>
              </w:rPr>
              <w:t xml:space="preserve"> specializat</w:t>
            </w:r>
            <w:bookmarkEnd w:id="70"/>
            <w:r>
              <w:rPr>
                <w:rFonts w:ascii="Times New Roman" w:hAnsi="Times New Roman"/>
                <w:sz w:val="28"/>
                <w:lang w:val="ro-RO"/>
              </w:rPr>
              <w:t>ă de ambulator</w:t>
            </w:r>
            <w:r w:rsidRPr="00581C0D">
              <w:rPr>
                <w:rFonts w:ascii="Times New Roman" w:hAnsi="Times New Roman"/>
                <w:sz w:val="28"/>
                <w:lang w:val="ro-RO"/>
              </w:rPr>
              <w:t xml:space="preserve"> </w:t>
            </w:r>
          </w:p>
          <w:p w:rsidR="007A15E4" w:rsidRPr="00581C0D" w:rsidRDefault="007A15E4" w:rsidP="002C32AA">
            <w:pPr>
              <w:pStyle w:val="3"/>
              <w:spacing w:before="0"/>
              <w:jc w:val="center"/>
              <w:rPr>
                <w:rFonts w:ascii="Times New Roman" w:hAnsi="Times New Roman"/>
                <w:sz w:val="28"/>
                <w:lang w:val="ro-RO"/>
              </w:rPr>
            </w:pPr>
            <w:bookmarkStart w:id="71" w:name="_Toc203445489"/>
            <w:r>
              <w:rPr>
                <w:rFonts w:ascii="Times New Roman" w:hAnsi="Times New Roman"/>
                <w:sz w:val="28"/>
                <w:lang w:val="ro-RO"/>
              </w:rPr>
              <w:t>(oncolog raional şi municipal - republican</w:t>
            </w:r>
            <w:r w:rsidRPr="00581C0D">
              <w:rPr>
                <w:rFonts w:ascii="Times New Roman" w:hAnsi="Times New Roman"/>
                <w:sz w:val="28"/>
                <w:lang w:val="ro-RO"/>
              </w:rPr>
              <w:t>)</w:t>
            </w:r>
            <w:bookmarkEnd w:id="71"/>
          </w:p>
        </w:tc>
      </w:tr>
      <w:tr w:rsidR="007A15E4" w:rsidRPr="00ED0B65" w:rsidTr="00F06064">
        <w:trPr>
          <w:jc w:val="center"/>
        </w:trPr>
        <w:tc>
          <w:tcPr>
            <w:tcW w:w="2791" w:type="dxa"/>
            <w:shd w:val="clear" w:color="auto" w:fill="C0C0C0"/>
          </w:tcPr>
          <w:p w:rsidR="007A15E4" w:rsidRDefault="007A15E4" w:rsidP="002C32AA">
            <w:pPr>
              <w:jc w:val="center"/>
              <w:rPr>
                <w:b/>
                <w:lang w:val="ro-RO"/>
              </w:rPr>
            </w:pPr>
            <w:r w:rsidRPr="00581C0D">
              <w:rPr>
                <w:b/>
                <w:lang w:val="ro-RO"/>
              </w:rPr>
              <w:t>Descriere</w:t>
            </w:r>
          </w:p>
          <w:p w:rsidR="007A15E4" w:rsidRPr="00746578" w:rsidRDefault="007A15E4" w:rsidP="002C32AA">
            <w:pPr>
              <w:jc w:val="center"/>
              <w:rPr>
                <w:b/>
                <w:i/>
                <w:lang w:val="ro-RO"/>
              </w:rPr>
            </w:pPr>
            <w:r>
              <w:rPr>
                <w:b/>
                <w:i/>
                <w:lang w:val="ro-RO"/>
              </w:rPr>
              <w:t>(măsuri)</w:t>
            </w:r>
          </w:p>
        </w:tc>
        <w:tc>
          <w:tcPr>
            <w:tcW w:w="3812" w:type="dxa"/>
            <w:shd w:val="clear" w:color="auto" w:fill="C0C0C0"/>
          </w:tcPr>
          <w:p w:rsidR="007A15E4" w:rsidRDefault="007A15E4" w:rsidP="002C32AA">
            <w:pPr>
              <w:jc w:val="center"/>
              <w:rPr>
                <w:b/>
                <w:lang w:val="ro-RO"/>
              </w:rPr>
            </w:pPr>
            <w:r w:rsidRPr="00581C0D">
              <w:rPr>
                <w:b/>
                <w:lang w:val="ro-RO"/>
              </w:rPr>
              <w:t>Motivele</w:t>
            </w:r>
          </w:p>
          <w:p w:rsidR="007A15E4" w:rsidRPr="00746578" w:rsidRDefault="007A15E4" w:rsidP="002C32AA">
            <w:pPr>
              <w:jc w:val="center"/>
              <w:rPr>
                <w:b/>
                <w:i/>
                <w:lang w:val="ro-RO"/>
              </w:rPr>
            </w:pPr>
            <w:r>
              <w:rPr>
                <w:b/>
                <w:i/>
                <w:lang w:val="ro-RO"/>
              </w:rPr>
              <w:t>(repere)</w:t>
            </w:r>
          </w:p>
        </w:tc>
        <w:tc>
          <w:tcPr>
            <w:tcW w:w="3904" w:type="dxa"/>
            <w:shd w:val="clear" w:color="auto" w:fill="C0C0C0"/>
          </w:tcPr>
          <w:p w:rsidR="007A15E4" w:rsidRDefault="007A15E4" w:rsidP="002C32AA">
            <w:pPr>
              <w:jc w:val="center"/>
              <w:rPr>
                <w:b/>
                <w:lang w:val="ro-RO"/>
              </w:rPr>
            </w:pPr>
            <w:r w:rsidRPr="00581C0D">
              <w:rPr>
                <w:b/>
                <w:lang w:val="ro-RO"/>
              </w:rPr>
              <w:t>Paşii</w:t>
            </w:r>
          </w:p>
          <w:p w:rsidR="007A15E4" w:rsidRPr="00746578" w:rsidRDefault="007A15E4" w:rsidP="002C32AA">
            <w:pPr>
              <w:jc w:val="center"/>
              <w:rPr>
                <w:b/>
                <w:i/>
                <w:lang w:val="ro-RO"/>
              </w:rPr>
            </w:pPr>
            <w:r>
              <w:rPr>
                <w:b/>
                <w:i/>
                <w:lang w:val="ro-RO"/>
              </w:rPr>
              <w:t>(modalităţi şi condiţii de realizare)</w:t>
            </w:r>
          </w:p>
        </w:tc>
      </w:tr>
      <w:tr w:rsidR="007A15E4" w:rsidRPr="00581C0D" w:rsidTr="00F06064">
        <w:trPr>
          <w:jc w:val="center"/>
        </w:trPr>
        <w:tc>
          <w:tcPr>
            <w:tcW w:w="10507" w:type="dxa"/>
            <w:gridSpan w:val="3"/>
            <w:shd w:val="clear" w:color="auto" w:fill="FFFFFF"/>
          </w:tcPr>
          <w:p w:rsidR="007A15E4" w:rsidRPr="00581C0D" w:rsidRDefault="007A15E4" w:rsidP="002C32AA">
            <w:pPr>
              <w:rPr>
                <w:b/>
                <w:lang w:val="ro-RO"/>
              </w:rPr>
            </w:pPr>
            <w:r w:rsidRPr="00581C0D">
              <w:rPr>
                <w:b/>
                <w:kern w:val="32"/>
                <w:lang w:val="ro-RO"/>
              </w:rPr>
              <w:t>1. Profilaxia</w:t>
            </w:r>
          </w:p>
        </w:tc>
      </w:tr>
      <w:tr w:rsidR="007A15E4" w:rsidRPr="00ED0B65" w:rsidTr="00F06064">
        <w:trPr>
          <w:jc w:val="center"/>
        </w:trPr>
        <w:tc>
          <w:tcPr>
            <w:tcW w:w="2791" w:type="dxa"/>
            <w:shd w:val="clear" w:color="auto" w:fill="FFFFFF"/>
          </w:tcPr>
          <w:p w:rsidR="007A15E4" w:rsidRPr="00581C0D" w:rsidRDefault="007A15E4" w:rsidP="002C32AA">
            <w:pPr>
              <w:rPr>
                <w:kern w:val="32"/>
                <w:lang w:val="ro-RO"/>
              </w:rPr>
            </w:pPr>
            <w:r w:rsidRPr="00581C0D">
              <w:rPr>
                <w:kern w:val="32"/>
                <w:lang w:val="ro-RO"/>
              </w:rPr>
              <w:t>1.1. Profilaxia primară</w:t>
            </w:r>
          </w:p>
          <w:p w:rsidR="007A15E4" w:rsidRPr="00581C0D" w:rsidRDefault="00EA53D3" w:rsidP="002C32AA">
            <w:pPr>
              <w:rPr>
                <w:kern w:val="32"/>
                <w:lang w:val="ro-RO"/>
              </w:rPr>
            </w:pPr>
            <w:r>
              <w:rPr>
                <w:kern w:val="32"/>
                <w:lang w:val="ro-RO"/>
              </w:rPr>
              <w:t>Caseta 3</w:t>
            </w:r>
          </w:p>
          <w:p w:rsidR="007A15E4" w:rsidRPr="00581C0D" w:rsidRDefault="00FF7024" w:rsidP="002C32AA">
            <w:pPr>
              <w:rPr>
                <w:b/>
                <w:i/>
                <w:kern w:val="32"/>
                <w:lang w:val="ro-RO"/>
              </w:rPr>
            </w:pPr>
            <w:r>
              <w:rPr>
                <w:kern w:val="32"/>
                <w:lang w:val="ro-RO"/>
              </w:rPr>
              <w:t>C.2.3.1</w:t>
            </w:r>
          </w:p>
        </w:tc>
        <w:tc>
          <w:tcPr>
            <w:tcW w:w="3812" w:type="dxa"/>
            <w:shd w:val="clear" w:color="auto" w:fill="FFFFFF"/>
          </w:tcPr>
          <w:p w:rsidR="00E36BB9" w:rsidRDefault="00E36BB9" w:rsidP="00E36BB9">
            <w:pPr>
              <w:rPr>
                <w:lang w:val="ro-RO"/>
              </w:rPr>
            </w:pPr>
            <w:r>
              <w:rPr>
                <w:lang w:val="ro-RO"/>
              </w:rPr>
              <w:t>Tabagismul este factorul de risc principal în geneza cancerului buzei</w:t>
            </w:r>
          </w:p>
          <w:p w:rsidR="007A15E4" w:rsidRPr="00581C0D" w:rsidRDefault="00E36BB9" w:rsidP="00E36BB9">
            <w:pPr>
              <w:rPr>
                <w:lang w:val="ro-RO"/>
              </w:rPr>
            </w:pPr>
            <w:r>
              <w:rPr>
                <w:lang w:val="ro-RO"/>
              </w:rPr>
              <w:t>Factorii nocivi de poluare a mediului.</w:t>
            </w:r>
          </w:p>
        </w:tc>
        <w:tc>
          <w:tcPr>
            <w:tcW w:w="3904" w:type="dxa"/>
            <w:shd w:val="clear" w:color="auto" w:fill="FFFFFF"/>
          </w:tcPr>
          <w:p w:rsidR="007A15E4" w:rsidRPr="00581C0D" w:rsidRDefault="007A15E4" w:rsidP="002C32AA">
            <w:pPr>
              <w:rPr>
                <w:b/>
                <w:lang w:val="ro-RO"/>
              </w:rPr>
            </w:pPr>
            <w:r w:rsidRPr="00581C0D">
              <w:rPr>
                <w:b/>
                <w:lang w:val="ro-RO"/>
              </w:rPr>
              <w:t>Obligatoriu:</w:t>
            </w:r>
          </w:p>
          <w:p w:rsidR="007A15E4" w:rsidRPr="00F06064" w:rsidRDefault="007A15E4" w:rsidP="002C32AA">
            <w:pPr>
              <w:numPr>
                <w:ilvl w:val="0"/>
                <w:numId w:val="2"/>
              </w:numPr>
              <w:ind w:left="288" w:hanging="360"/>
              <w:rPr>
                <w:b/>
                <w:i/>
                <w:lang w:val="ro-RO"/>
              </w:rPr>
            </w:pPr>
            <w:r>
              <w:rPr>
                <w:lang w:val="ro-RO"/>
              </w:rPr>
              <w:t>Informarea pacienţilor privitor la respe</w:t>
            </w:r>
            <w:r w:rsidR="00CF34EA">
              <w:rPr>
                <w:lang w:val="ro-RO"/>
              </w:rPr>
              <w:t>ctarea modului sănătos de viaţă</w:t>
            </w:r>
          </w:p>
        </w:tc>
      </w:tr>
      <w:tr w:rsidR="007A15E4" w:rsidRPr="00ED0B65" w:rsidTr="00F06064">
        <w:trPr>
          <w:jc w:val="center"/>
        </w:trPr>
        <w:tc>
          <w:tcPr>
            <w:tcW w:w="2791" w:type="dxa"/>
            <w:shd w:val="clear" w:color="auto" w:fill="FFFFFF"/>
          </w:tcPr>
          <w:p w:rsidR="007A15E4" w:rsidRPr="00581C0D" w:rsidRDefault="007A15E4" w:rsidP="002C32AA">
            <w:pPr>
              <w:rPr>
                <w:kern w:val="32"/>
                <w:lang w:val="ro-RO"/>
              </w:rPr>
            </w:pPr>
            <w:r w:rsidRPr="00581C0D">
              <w:rPr>
                <w:kern w:val="32"/>
                <w:lang w:val="ro-RO"/>
              </w:rPr>
              <w:t>1.2. Profilaxia secundară</w:t>
            </w:r>
          </w:p>
          <w:p w:rsidR="007A15E4" w:rsidRPr="00581C0D" w:rsidRDefault="00EA53D3" w:rsidP="002C32AA">
            <w:pPr>
              <w:rPr>
                <w:kern w:val="32"/>
                <w:lang w:val="ro-RO"/>
              </w:rPr>
            </w:pPr>
            <w:r>
              <w:rPr>
                <w:kern w:val="32"/>
                <w:lang w:val="ro-RO"/>
              </w:rPr>
              <w:t>Caseta 4</w:t>
            </w:r>
          </w:p>
          <w:p w:rsidR="007A15E4" w:rsidRPr="00581C0D" w:rsidRDefault="00FF7024" w:rsidP="002C32AA">
            <w:pPr>
              <w:rPr>
                <w:b/>
                <w:i/>
                <w:kern w:val="32"/>
                <w:lang w:val="ro-RO"/>
              </w:rPr>
            </w:pPr>
            <w:r>
              <w:rPr>
                <w:kern w:val="32"/>
                <w:lang w:val="ro-RO"/>
              </w:rPr>
              <w:t>C</w:t>
            </w:r>
            <w:r w:rsidR="00F06064">
              <w:rPr>
                <w:kern w:val="32"/>
                <w:lang w:val="ro-RO"/>
              </w:rPr>
              <w:t>.</w:t>
            </w:r>
            <w:r>
              <w:rPr>
                <w:kern w:val="32"/>
                <w:lang w:val="ro-RO"/>
              </w:rPr>
              <w:t xml:space="preserve"> 2.3.2</w:t>
            </w:r>
          </w:p>
        </w:tc>
        <w:tc>
          <w:tcPr>
            <w:tcW w:w="3812" w:type="dxa"/>
            <w:shd w:val="clear" w:color="auto" w:fill="FFFFFF"/>
          </w:tcPr>
          <w:p w:rsidR="007A15E4" w:rsidRPr="00581C0D" w:rsidRDefault="007A15E4" w:rsidP="002C32AA">
            <w:pPr>
              <w:rPr>
                <w:lang w:val="ro-RO"/>
              </w:rPr>
            </w:pPr>
            <w:r>
              <w:rPr>
                <w:lang w:val="ro-RO"/>
              </w:rPr>
              <w:t>Procesele benigne şi  precanceroase netratate contribuie la malignizare</w:t>
            </w:r>
          </w:p>
        </w:tc>
        <w:tc>
          <w:tcPr>
            <w:tcW w:w="3904" w:type="dxa"/>
            <w:shd w:val="clear" w:color="auto" w:fill="FFFFFF"/>
          </w:tcPr>
          <w:p w:rsidR="007A15E4" w:rsidRPr="00581C0D" w:rsidRDefault="007A15E4" w:rsidP="002C32AA">
            <w:pPr>
              <w:rPr>
                <w:b/>
                <w:lang w:val="ro-RO"/>
              </w:rPr>
            </w:pPr>
            <w:r w:rsidRPr="00581C0D">
              <w:rPr>
                <w:b/>
                <w:lang w:val="ro-RO"/>
              </w:rPr>
              <w:t>Obligatoriu:</w:t>
            </w:r>
          </w:p>
          <w:p w:rsidR="007A15E4" w:rsidRPr="008F727E" w:rsidRDefault="00B351A1" w:rsidP="00E36BB9">
            <w:pPr>
              <w:rPr>
                <w:b/>
                <w:lang w:val="ro-RO"/>
              </w:rPr>
            </w:pPr>
            <w:r>
              <w:rPr>
                <w:lang w:val="ro-RO"/>
              </w:rPr>
              <w:t>Referirea</w:t>
            </w:r>
            <w:r w:rsidR="007A15E4">
              <w:rPr>
                <w:lang w:val="ro-RO"/>
              </w:rPr>
              <w:t xml:space="preserve"> pacienţilor cu patologii benigne şi stări precanceroase ale </w:t>
            </w:r>
            <w:r w:rsidR="00E36BB9">
              <w:rPr>
                <w:lang w:val="ro-RO"/>
              </w:rPr>
              <w:t>buzei</w:t>
            </w:r>
            <w:r w:rsidR="007A15E4">
              <w:rPr>
                <w:lang w:val="ro-RO"/>
              </w:rPr>
              <w:t xml:space="preserve"> la dermatolog, chirurg</w:t>
            </w:r>
            <w:r w:rsidR="00E36BB9">
              <w:rPr>
                <w:lang w:val="ro-RO"/>
              </w:rPr>
              <w:t xml:space="preserve"> OMF</w:t>
            </w:r>
            <w:r w:rsidR="007A15E4">
              <w:rPr>
                <w:lang w:val="ro-RO"/>
              </w:rPr>
              <w:t xml:space="preserve"> şi supravegherea în cadrul tratamentului indicat de aceşti specialişti.</w:t>
            </w:r>
          </w:p>
        </w:tc>
      </w:tr>
      <w:tr w:rsidR="007A15E4" w:rsidRPr="00581C0D" w:rsidTr="00F06064">
        <w:trPr>
          <w:jc w:val="center"/>
        </w:trPr>
        <w:tc>
          <w:tcPr>
            <w:tcW w:w="10507" w:type="dxa"/>
            <w:gridSpan w:val="3"/>
            <w:shd w:val="clear" w:color="auto" w:fill="FFFFFF"/>
          </w:tcPr>
          <w:p w:rsidR="007A15E4" w:rsidRPr="00581C0D" w:rsidRDefault="007A15E4" w:rsidP="002C32AA">
            <w:pPr>
              <w:rPr>
                <w:highlight w:val="yellow"/>
                <w:lang w:val="ro-RO"/>
              </w:rPr>
            </w:pPr>
            <w:r w:rsidRPr="00581C0D">
              <w:rPr>
                <w:b/>
                <w:kern w:val="32"/>
                <w:lang w:val="ro-RO"/>
              </w:rPr>
              <w:lastRenderedPageBreak/>
              <w:t>2. Diagnostic</w:t>
            </w:r>
          </w:p>
        </w:tc>
      </w:tr>
      <w:tr w:rsidR="007A15E4" w:rsidRPr="00581C0D" w:rsidTr="00F06064">
        <w:trPr>
          <w:jc w:val="center"/>
        </w:trPr>
        <w:tc>
          <w:tcPr>
            <w:tcW w:w="2791" w:type="dxa"/>
            <w:shd w:val="clear" w:color="auto" w:fill="FFFFFF"/>
          </w:tcPr>
          <w:p w:rsidR="007A15E4" w:rsidRPr="00581C0D" w:rsidRDefault="007A15E4" w:rsidP="002C32AA">
            <w:pPr>
              <w:rPr>
                <w:kern w:val="32"/>
                <w:lang w:val="ro-RO"/>
              </w:rPr>
            </w:pPr>
            <w:r w:rsidRPr="00581C0D">
              <w:rPr>
                <w:kern w:val="32"/>
                <w:lang w:val="ro-RO"/>
              </w:rPr>
              <w:t>2.1. C</w:t>
            </w:r>
            <w:r>
              <w:rPr>
                <w:kern w:val="32"/>
                <w:lang w:val="ro-RO"/>
              </w:rPr>
              <w:t xml:space="preserve">onfirmarea diagnosticului de cancer </w:t>
            </w:r>
            <w:r w:rsidR="00E36BB9">
              <w:rPr>
                <w:kern w:val="32"/>
                <w:lang w:val="ro-RO"/>
              </w:rPr>
              <w:t>al buzei</w:t>
            </w:r>
          </w:p>
          <w:p w:rsidR="007A15E4" w:rsidRDefault="00EA53D3" w:rsidP="002C32AA">
            <w:pPr>
              <w:rPr>
                <w:kern w:val="32"/>
                <w:lang w:val="ro-RO"/>
              </w:rPr>
            </w:pPr>
            <w:r w:rsidRPr="00EA53D3">
              <w:rPr>
                <w:kern w:val="32"/>
                <w:lang w:val="ro-RO"/>
              </w:rPr>
              <w:t>Caseta 6, 7, 8</w:t>
            </w:r>
            <w:r w:rsidR="007375BD">
              <w:rPr>
                <w:kern w:val="32"/>
                <w:lang w:val="ro-RO"/>
              </w:rPr>
              <w:t>.</w:t>
            </w:r>
          </w:p>
          <w:p w:rsidR="00FF7024" w:rsidRPr="00581C0D" w:rsidRDefault="00FF7024" w:rsidP="002C32AA">
            <w:pPr>
              <w:rPr>
                <w:kern w:val="32"/>
                <w:highlight w:val="yellow"/>
                <w:lang w:val="ro-RO"/>
              </w:rPr>
            </w:pPr>
            <w:r>
              <w:rPr>
                <w:kern w:val="32"/>
                <w:lang w:val="ro-RO"/>
              </w:rPr>
              <w:t>C</w:t>
            </w:r>
            <w:r w:rsidR="00F06064">
              <w:rPr>
                <w:kern w:val="32"/>
                <w:lang w:val="ro-RO"/>
              </w:rPr>
              <w:t>.</w:t>
            </w:r>
            <w:r>
              <w:rPr>
                <w:kern w:val="32"/>
                <w:lang w:val="ro-RO"/>
              </w:rPr>
              <w:t xml:space="preserve"> 2.4</w:t>
            </w:r>
            <w:r w:rsidR="00F06064">
              <w:rPr>
                <w:kern w:val="32"/>
                <w:lang w:val="ro-RO"/>
              </w:rPr>
              <w:t>.,</w:t>
            </w:r>
            <w:r>
              <w:rPr>
                <w:kern w:val="32"/>
                <w:lang w:val="ro-RO"/>
              </w:rPr>
              <w:t xml:space="preserve">  C</w:t>
            </w:r>
            <w:r w:rsidR="00F06064">
              <w:rPr>
                <w:kern w:val="32"/>
                <w:lang w:val="ro-RO"/>
              </w:rPr>
              <w:t>.</w:t>
            </w:r>
            <w:r>
              <w:rPr>
                <w:kern w:val="32"/>
                <w:lang w:val="ro-RO"/>
              </w:rPr>
              <w:t xml:space="preserve"> 2.4.1</w:t>
            </w:r>
            <w:r w:rsidR="00F06064">
              <w:rPr>
                <w:kern w:val="32"/>
                <w:lang w:val="ro-RO"/>
              </w:rPr>
              <w:t>.,</w:t>
            </w:r>
            <w:r>
              <w:rPr>
                <w:kern w:val="32"/>
                <w:lang w:val="ro-RO"/>
              </w:rPr>
              <w:t xml:space="preserve">  C</w:t>
            </w:r>
            <w:r w:rsidR="00F06064">
              <w:rPr>
                <w:kern w:val="32"/>
                <w:lang w:val="ro-RO"/>
              </w:rPr>
              <w:t>.</w:t>
            </w:r>
            <w:r>
              <w:rPr>
                <w:kern w:val="32"/>
                <w:lang w:val="ro-RO"/>
              </w:rPr>
              <w:t>2.4.2</w:t>
            </w:r>
            <w:r w:rsidR="00F06064">
              <w:rPr>
                <w:kern w:val="32"/>
                <w:lang w:val="ro-RO"/>
              </w:rPr>
              <w:t>.</w:t>
            </w:r>
          </w:p>
        </w:tc>
        <w:tc>
          <w:tcPr>
            <w:tcW w:w="3812" w:type="dxa"/>
            <w:shd w:val="clear" w:color="auto" w:fill="FFFFFF"/>
          </w:tcPr>
          <w:p w:rsidR="007A15E4" w:rsidRPr="00581C0D" w:rsidRDefault="007A15E4" w:rsidP="002C32AA">
            <w:pPr>
              <w:rPr>
                <w:lang w:val="ro-RO"/>
              </w:rPr>
            </w:pPr>
            <w:r>
              <w:rPr>
                <w:lang w:val="ro-RO"/>
              </w:rPr>
              <w:t xml:space="preserve">Examenul obiectiv al pacienţilor permite suspectarea cancerului </w:t>
            </w:r>
            <w:r w:rsidR="00E36BB9">
              <w:rPr>
                <w:lang w:val="ro-RO"/>
              </w:rPr>
              <w:t>buzei</w:t>
            </w:r>
            <w:r>
              <w:rPr>
                <w:lang w:val="ro-RO"/>
              </w:rPr>
              <w:t>, acesta fiind o neoformaţiune cu localizare vizuală.</w:t>
            </w:r>
            <w:r w:rsidRPr="00581C0D">
              <w:rPr>
                <w:lang w:val="ro-RO"/>
              </w:rPr>
              <w:t xml:space="preserve"> </w:t>
            </w:r>
          </w:p>
          <w:p w:rsidR="007A15E4" w:rsidRPr="00581C0D" w:rsidRDefault="007A15E4" w:rsidP="002C32AA">
            <w:pPr>
              <w:rPr>
                <w:lang w:val="ro-RO"/>
              </w:rPr>
            </w:pPr>
            <w:r>
              <w:rPr>
                <w:lang w:val="ro-RO"/>
              </w:rPr>
              <w:t>Efectuarea frotiurilor-amprentă de pe tumorile ulcerate, raclaj din tumoare, biopsia tumorilor, puncţia ganglionilor limfatici regionali .</w:t>
            </w:r>
          </w:p>
        </w:tc>
        <w:tc>
          <w:tcPr>
            <w:tcW w:w="3904" w:type="dxa"/>
            <w:shd w:val="clear" w:color="auto" w:fill="FFFFFF"/>
          </w:tcPr>
          <w:p w:rsidR="007A15E4" w:rsidRPr="00581C0D" w:rsidRDefault="007A15E4" w:rsidP="002C32AA">
            <w:pPr>
              <w:rPr>
                <w:b/>
                <w:lang w:val="ro-RO"/>
              </w:rPr>
            </w:pPr>
            <w:r w:rsidRPr="00581C0D">
              <w:rPr>
                <w:b/>
                <w:lang w:val="ro-RO"/>
              </w:rPr>
              <w:t>Obligatoriu:</w:t>
            </w:r>
          </w:p>
          <w:p w:rsidR="007A15E4" w:rsidRPr="00581C0D" w:rsidRDefault="007A15E4" w:rsidP="002C32AA">
            <w:pPr>
              <w:numPr>
                <w:ilvl w:val="0"/>
                <w:numId w:val="27"/>
              </w:numPr>
              <w:ind w:left="288"/>
              <w:rPr>
                <w:lang w:val="ro-RO"/>
              </w:rPr>
            </w:pPr>
            <w:r>
              <w:rPr>
                <w:lang w:val="ro-RO"/>
              </w:rPr>
              <w:t xml:space="preserve">Anamneza </w:t>
            </w:r>
          </w:p>
          <w:p w:rsidR="007A15E4" w:rsidRPr="00581C0D" w:rsidRDefault="007A15E4" w:rsidP="002C32AA">
            <w:pPr>
              <w:numPr>
                <w:ilvl w:val="0"/>
                <w:numId w:val="27"/>
              </w:numPr>
              <w:ind w:left="288"/>
              <w:rPr>
                <w:lang w:val="ro-RO"/>
              </w:rPr>
            </w:pPr>
            <w:r>
              <w:rPr>
                <w:lang w:val="ro-RO"/>
              </w:rPr>
              <w:t xml:space="preserve">Examenul fizic </w:t>
            </w:r>
          </w:p>
          <w:p w:rsidR="007A15E4" w:rsidRPr="00581C0D" w:rsidRDefault="007A15E4" w:rsidP="002C32AA">
            <w:pPr>
              <w:numPr>
                <w:ilvl w:val="0"/>
                <w:numId w:val="27"/>
              </w:numPr>
              <w:ind w:left="288"/>
              <w:rPr>
                <w:lang w:val="ro-RO"/>
              </w:rPr>
            </w:pPr>
            <w:r w:rsidRPr="00581C0D">
              <w:rPr>
                <w:lang w:val="ro-RO"/>
              </w:rPr>
              <w:t>I</w:t>
            </w:r>
            <w:r>
              <w:rPr>
                <w:lang w:val="ro-RO"/>
              </w:rPr>
              <w:t xml:space="preserve">nvestigaţiile paraclinice </w:t>
            </w:r>
          </w:p>
          <w:p w:rsidR="007A15E4" w:rsidRDefault="007A15E4" w:rsidP="002C32AA">
            <w:pPr>
              <w:numPr>
                <w:ilvl w:val="0"/>
                <w:numId w:val="28"/>
              </w:numPr>
              <w:ind w:left="432"/>
              <w:rPr>
                <w:lang w:val="ro-RO"/>
              </w:rPr>
            </w:pPr>
            <w:r>
              <w:rPr>
                <w:lang w:val="ro-RO"/>
              </w:rPr>
              <w:t xml:space="preserve">Examenul radiologic: </w:t>
            </w:r>
          </w:p>
          <w:p w:rsidR="007A15E4" w:rsidRPr="00581C0D" w:rsidRDefault="007A15E4" w:rsidP="002C32AA">
            <w:pPr>
              <w:numPr>
                <w:ilvl w:val="0"/>
                <w:numId w:val="28"/>
              </w:numPr>
              <w:ind w:left="432"/>
              <w:rPr>
                <w:lang w:val="ro-RO"/>
              </w:rPr>
            </w:pPr>
            <w:r>
              <w:rPr>
                <w:lang w:val="ro-RO"/>
              </w:rPr>
              <w:t>Colectarea materialului pentru citologie şi biopsie</w:t>
            </w:r>
          </w:p>
          <w:p w:rsidR="007A15E4" w:rsidRPr="000A0BFA" w:rsidRDefault="007A15E4" w:rsidP="002C32AA">
            <w:pPr>
              <w:numPr>
                <w:ilvl w:val="0"/>
                <w:numId w:val="28"/>
              </w:numPr>
              <w:ind w:left="432"/>
              <w:rPr>
                <w:lang w:val="ro-RO"/>
              </w:rPr>
            </w:pPr>
            <w:r>
              <w:rPr>
                <w:lang w:val="ro-RO"/>
              </w:rPr>
              <w:t xml:space="preserve">Investigaţiile pentru determinarea extinderii leziunii tumorale a cancerului </w:t>
            </w:r>
            <w:r w:rsidR="00E36BB9">
              <w:rPr>
                <w:lang w:val="ro-RO"/>
              </w:rPr>
              <w:t>buzei</w:t>
            </w:r>
            <w:r>
              <w:rPr>
                <w:lang w:val="ro-RO"/>
              </w:rPr>
              <w:t xml:space="preserve"> (policlinica Institutului Oncologic) </w:t>
            </w:r>
          </w:p>
          <w:p w:rsidR="007A15E4" w:rsidRPr="000A0BFA" w:rsidRDefault="007A15E4" w:rsidP="002C32AA">
            <w:pPr>
              <w:numPr>
                <w:ilvl w:val="0"/>
                <w:numId w:val="29"/>
              </w:numPr>
              <w:ind w:left="288"/>
              <w:jc w:val="both"/>
              <w:rPr>
                <w:lang w:val="ro-RO"/>
              </w:rPr>
            </w:pPr>
            <w:r w:rsidRPr="00581C0D">
              <w:rPr>
                <w:lang w:val="ro-RO"/>
              </w:rPr>
              <w:t>Diagnosti</w:t>
            </w:r>
            <w:r>
              <w:rPr>
                <w:lang w:val="ro-RO"/>
              </w:rPr>
              <w:t xml:space="preserve">cul diferenţial </w:t>
            </w:r>
          </w:p>
        </w:tc>
      </w:tr>
      <w:tr w:rsidR="007A15E4" w:rsidRPr="00ED0B65" w:rsidTr="00F06064">
        <w:trPr>
          <w:jc w:val="center"/>
        </w:trPr>
        <w:tc>
          <w:tcPr>
            <w:tcW w:w="2791" w:type="dxa"/>
            <w:shd w:val="clear" w:color="auto" w:fill="FFFFFF"/>
          </w:tcPr>
          <w:p w:rsidR="007A15E4" w:rsidRPr="00581C0D" w:rsidRDefault="007A15E4" w:rsidP="002C32AA">
            <w:pPr>
              <w:rPr>
                <w:kern w:val="32"/>
                <w:lang w:val="ro-RO"/>
              </w:rPr>
            </w:pPr>
            <w:r w:rsidRPr="00581C0D">
              <w:rPr>
                <w:kern w:val="32"/>
                <w:lang w:val="ro-RO"/>
              </w:rPr>
              <w:t xml:space="preserve">2.2. </w:t>
            </w:r>
            <w:r w:rsidR="00B351A1">
              <w:rPr>
                <w:kern w:val="32"/>
                <w:lang w:val="ro-RO"/>
              </w:rPr>
              <w:t>Referirea la specialist</w:t>
            </w:r>
            <w:r w:rsidRPr="00581C0D">
              <w:rPr>
                <w:kern w:val="32"/>
                <w:lang w:val="ro-RO"/>
              </w:rPr>
              <w:t xml:space="preserve"> şi/sau spitaliz</w:t>
            </w:r>
            <w:r w:rsidR="00B351A1">
              <w:rPr>
                <w:kern w:val="32"/>
                <w:lang w:val="ro-RO"/>
              </w:rPr>
              <w:t>area</w:t>
            </w:r>
          </w:p>
          <w:p w:rsidR="007A15E4" w:rsidRPr="00581C0D" w:rsidRDefault="00EA53D3" w:rsidP="002C32AA">
            <w:pPr>
              <w:rPr>
                <w:kern w:val="32"/>
                <w:lang w:val="ro-RO"/>
              </w:rPr>
            </w:pPr>
            <w:r>
              <w:rPr>
                <w:kern w:val="32"/>
                <w:lang w:val="ro-RO"/>
              </w:rPr>
              <w:t>Caseta 8, 9, 10, 11</w:t>
            </w:r>
            <w:r w:rsidR="00F06064">
              <w:rPr>
                <w:kern w:val="32"/>
                <w:lang w:val="ro-RO"/>
              </w:rPr>
              <w:t>.</w:t>
            </w:r>
          </w:p>
          <w:p w:rsidR="007A15E4" w:rsidRPr="00581C0D" w:rsidRDefault="00FF7024" w:rsidP="002C32AA">
            <w:pPr>
              <w:rPr>
                <w:b/>
                <w:i/>
                <w:kern w:val="32"/>
                <w:highlight w:val="yellow"/>
                <w:lang w:val="ro-RO"/>
              </w:rPr>
            </w:pPr>
            <w:r>
              <w:rPr>
                <w:kern w:val="32"/>
                <w:lang w:val="ro-RO"/>
              </w:rPr>
              <w:t>C</w:t>
            </w:r>
            <w:r w:rsidR="00F06064">
              <w:rPr>
                <w:kern w:val="32"/>
                <w:lang w:val="ro-RO"/>
              </w:rPr>
              <w:t>.</w:t>
            </w:r>
            <w:r>
              <w:rPr>
                <w:kern w:val="32"/>
                <w:lang w:val="ro-RO"/>
              </w:rPr>
              <w:t>2.4.2</w:t>
            </w:r>
            <w:r w:rsidR="007375BD">
              <w:rPr>
                <w:kern w:val="32"/>
                <w:lang w:val="ro-RO"/>
              </w:rPr>
              <w:t>.,</w:t>
            </w:r>
            <w:r>
              <w:rPr>
                <w:kern w:val="32"/>
                <w:lang w:val="ro-RO"/>
              </w:rPr>
              <w:t xml:space="preserve">  C</w:t>
            </w:r>
            <w:r w:rsidR="00F06064">
              <w:rPr>
                <w:kern w:val="32"/>
                <w:lang w:val="ro-RO"/>
              </w:rPr>
              <w:t>.</w:t>
            </w:r>
            <w:r>
              <w:rPr>
                <w:kern w:val="32"/>
                <w:lang w:val="ro-RO"/>
              </w:rPr>
              <w:t>2.4.3</w:t>
            </w:r>
            <w:r w:rsidR="007375BD">
              <w:rPr>
                <w:kern w:val="32"/>
                <w:lang w:val="ro-RO"/>
              </w:rPr>
              <w:t>.,</w:t>
            </w:r>
            <w:r>
              <w:rPr>
                <w:kern w:val="32"/>
                <w:lang w:val="ro-RO"/>
              </w:rPr>
              <w:t xml:space="preserve">  C</w:t>
            </w:r>
            <w:r w:rsidR="00F06064">
              <w:rPr>
                <w:kern w:val="32"/>
                <w:lang w:val="ro-RO"/>
              </w:rPr>
              <w:t>.</w:t>
            </w:r>
            <w:r>
              <w:rPr>
                <w:kern w:val="32"/>
                <w:lang w:val="ro-RO"/>
              </w:rPr>
              <w:t>2.4.4</w:t>
            </w:r>
            <w:r w:rsidR="007375BD">
              <w:rPr>
                <w:kern w:val="32"/>
                <w:lang w:val="ro-RO"/>
              </w:rPr>
              <w:t>.</w:t>
            </w:r>
            <w:r>
              <w:rPr>
                <w:kern w:val="32"/>
                <w:lang w:val="ro-RO"/>
              </w:rPr>
              <w:t xml:space="preserve">   </w:t>
            </w:r>
          </w:p>
        </w:tc>
        <w:tc>
          <w:tcPr>
            <w:tcW w:w="3812" w:type="dxa"/>
            <w:shd w:val="clear" w:color="auto" w:fill="FFFFFF"/>
          </w:tcPr>
          <w:p w:rsidR="007A15E4" w:rsidRPr="00581C0D" w:rsidRDefault="007A15E4" w:rsidP="002C32AA">
            <w:pPr>
              <w:rPr>
                <w:lang w:val="ro-RO"/>
              </w:rPr>
            </w:pPr>
          </w:p>
        </w:tc>
        <w:tc>
          <w:tcPr>
            <w:tcW w:w="3904" w:type="dxa"/>
            <w:shd w:val="clear" w:color="auto" w:fill="FFFFFF"/>
          </w:tcPr>
          <w:p w:rsidR="007A15E4" w:rsidRDefault="007A15E4" w:rsidP="002C32AA">
            <w:pPr>
              <w:numPr>
                <w:ilvl w:val="0"/>
                <w:numId w:val="1"/>
              </w:numPr>
              <w:ind w:left="288"/>
              <w:rPr>
                <w:lang w:val="ro-RO"/>
              </w:rPr>
            </w:pPr>
            <w:r w:rsidRPr="00B64CCE">
              <w:rPr>
                <w:b/>
                <w:lang w:val="ro-RO"/>
              </w:rPr>
              <w:t>Obligatoriu:</w:t>
            </w:r>
            <w:r>
              <w:rPr>
                <w:lang w:val="ro-RO"/>
              </w:rPr>
              <w:t xml:space="preserve">  </w:t>
            </w:r>
            <w:r w:rsidRPr="00581C0D">
              <w:rPr>
                <w:lang w:val="ro-RO"/>
              </w:rPr>
              <w:t>Recomandarea consultaţiei specialist</w:t>
            </w:r>
            <w:r>
              <w:rPr>
                <w:lang w:val="ro-RO"/>
              </w:rPr>
              <w:t xml:space="preserve">ului oncolog pacienţilor cu cancer </w:t>
            </w:r>
            <w:r w:rsidR="00E36BB9">
              <w:rPr>
                <w:lang w:val="ro-RO"/>
              </w:rPr>
              <w:t>al buzei</w:t>
            </w:r>
            <w:r w:rsidRPr="00581C0D">
              <w:rPr>
                <w:lang w:val="ro-RO"/>
              </w:rPr>
              <w:t xml:space="preserve"> </w:t>
            </w:r>
          </w:p>
          <w:p w:rsidR="007A15E4" w:rsidRPr="00581C0D" w:rsidRDefault="007A15E4" w:rsidP="002C32AA">
            <w:pPr>
              <w:ind w:left="-72"/>
              <w:rPr>
                <w:lang w:val="ro-RO"/>
              </w:rPr>
            </w:pPr>
            <w:r>
              <w:rPr>
                <w:b/>
                <w:lang w:val="ro-RO"/>
              </w:rPr>
              <w:t>Recomandabil:</w:t>
            </w:r>
          </w:p>
          <w:p w:rsidR="007A15E4" w:rsidRPr="00581C0D" w:rsidRDefault="007A15E4" w:rsidP="002C32AA">
            <w:pPr>
              <w:numPr>
                <w:ilvl w:val="0"/>
                <w:numId w:val="1"/>
              </w:numPr>
              <w:ind w:left="288"/>
              <w:rPr>
                <w:lang w:val="ro-RO"/>
              </w:rPr>
            </w:pPr>
            <w:r>
              <w:rPr>
                <w:lang w:val="ro-RO"/>
              </w:rPr>
              <w:t xml:space="preserve">Consultaţia altor specialişti în dependenţă de necesitate </w:t>
            </w:r>
            <w:r w:rsidRPr="00581C0D">
              <w:rPr>
                <w:lang w:val="ro-RO"/>
              </w:rPr>
              <w:t>Aprecierea nec</w:t>
            </w:r>
            <w:r>
              <w:rPr>
                <w:lang w:val="ro-RO"/>
              </w:rPr>
              <w:t xml:space="preserve">esităţii spitalizării </w:t>
            </w:r>
          </w:p>
        </w:tc>
      </w:tr>
      <w:tr w:rsidR="007A15E4" w:rsidRPr="00581C0D" w:rsidTr="00F06064">
        <w:trPr>
          <w:jc w:val="center"/>
        </w:trPr>
        <w:tc>
          <w:tcPr>
            <w:tcW w:w="10507" w:type="dxa"/>
            <w:gridSpan w:val="3"/>
            <w:shd w:val="clear" w:color="auto" w:fill="FFFFFF"/>
          </w:tcPr>
          <w:p w:rsidR="007A15E4" w:rsidRPr="00581C0D" w:rsidRDefault="007A15E4" w:rsidP="002C32AA">
            <w:pPr>
              <w:rPr>
                <w:highlight w:val="yellow"/>
                <w:lang w:val="ro-RO"/>
              </w:rPr>
            </w:pPr>
            <w:r w:rsidRPr="00581C0D">
              <w:rPr>
                <w:b/>
                <w:kern w:val="32"/>
                <w:lang w:val="ro-RO"/>
              </w:rPr>
              <w:t xml:space="preserve">3. Tratamentul </w:t>
            </w:r>
          </w:p>
        </w:tc>
      </w:tr>
      <w:tr w:rsidR="007A15E4" w:rsidRPr="00ED0B65" w:rsidTr="00F06064">
        <w:trPr>
          <w:trHeight w:val="890"/>
          <w:jc w:val="center"/>
        </w:trPr>
        <w:tc>
          <w:tcPr>
            <w:tcW w:w="2791" w:type="dxa"/>
            <w:shd w:val="clear" w:color="auto" w:fill="FFFFFF"/>
          </w:tcPr>
          <w:p w:rsidR="007A15E4" w:rsidRDefault="007A15E4" w:rsidP="002C32AA">
            <w:pPr>
              <w:rPr>
                <w:kern w:val="32"/>
                <w:lang w:val="ro-RO"/>
              </w:rPr>
            </w:pPr>
            <w:r>
              <w:rPr>
                <w:kern w:val="32"/>
                <w:lang w:val="ro-RO"/>
              </w:rPr>
              <w:t>3.1. Tratamentul</w:t>
            </w:r>
          </w:p>
          <w:p w:rsidR="00EA53D3" w:rsidRDefault="00EA53D3" w:rsidP="002C32AA">
            <w:pPr>
              <w:rPr>
                <w:kern w:val="32"/>
                <w:lang w:val="ro-RO"/>
              </w:rPr>
            </w:pPr>
            <w:r>
              <w:rPr>
                <w:kern w:val="32"/>
                <w:lang w:val="ro-RO"/>
              </w:rPr>
              <w:t>Caseta 12, 13, 14, 15</w:t>
            </w:r>
          </w:p>
          <w:p w:rsidR="00FF7024" w:rsidRDefault="00FF7024" w:rsidP="007375BD">
            <w:pPr>
              <w:rPr>
                <w:kern w:val="32"/>
                <w:lang w:val="ro-RO"/>
              </w:rPr>
            </w:pPr>
            <w:r>
              <w:rPr>
                <w:kern w:val="32"/>
                <w:lang w:val="ro-RO"/>
              </w:rPr>
              <w:t>C</w:t>
            </w:r>
            <w:r w:rsidR="00F06064">
              <w:rPr>
                <w:kern w:val="32"/>
                <w:lang w:val="ro-RO"/>
              </w:rPr>
              <w:t>.</w:t>
            </w:r>
            <w:r>
              <w:rPr>
                <w:kern w:val="32"/>
                <w:lang w:val="ro-RO"/>
              </w:rPr>
              <w:t xml:space="preserve"> 2.4.5</w:t>
            </w:r>
            <w:r w:rsidR="007375BD">
              <w:rPr>
                <w:kern w:val="32"/>
                <w:lang w:val="ro-RO"/>
              </w:rPr>
              <w:t>.,</w:t>
            </w:r>
            <w:r>
              <w:rPr>
                <w:kern w:val="32"/>
                <w:lang w:val="ro-RO"/>
              </w:rPr>
              <w:t xml:space="preserve">  C</w:t>
            </w:r>
            <w:r w:rsidR="00F06064">
              <w:rPr>
                <w:kern w:val="32"/>
                <w:lang w:val="ro-RO"/>
              </w:rPr>
              <w:t>.</w:t>
            </w:r>
            <w:r>
              <w:rPr>
                <w:kern w:val="32"/>
                <w:lang w:val="ro-RO"/>
              </w:rPr>
              <w:t>2.4.6</w:t>
            </w:r>
            <w:r w:rsidR="007375BD">
              <w:rPr>
                <w:kern w:val="32"/>
                <w:lang w:val="ro-RO"/>
              </w:rPr>
              <w:t>.,</w:t>
            </w:r>
            <w:r>
              <w:rPr>
                <w:kern w:val="32"/>
                <w:lang w:val="ro-RO"/>
              </w:rPr>
              <w:t xml:space="preserve">  C</w:t>
            </w:r>
            <w:r w:rsidR="00F06064">
              <w:rPr>
                <w:kern w:val="32"/>
                <w:lang w:val="ro-RO"/>
              </w:rPr>
              <w:t>.</w:t>
            </w:r>
            <w:r>
              <w:rPr>
                <w:kern w:val="32"/>
                <w:lang w:val="ro-RO"/>
              </w:rPr>
              <w:t>2.5</w:t>
            </w:r>
            <w:r w:rsidR="007375BD">
              <w:rPr>
                <w:kern w:val="32"/>
                <w:lang w:val="ro-RO"/>
              </w:rPr>
              <w:t>.,</w:t>
            </w:r>
            <w:r>
              <w:rPr>
                <w:kern w:val="32"/>
                <w:lang w:val="ro-RO"/>
              </w:rPr>
              <w:t xml:space="preserve">  </w:t>
            </w:r>
          </w:p>
        </w:tc>
        <w:tc>
          <w:tcPr>
            <w:tcW w:w="3812" w:type="dxa"/>
            <w:shd w:val="clear" w:color="auto" w:fill="FFFFFF"/>
          </w:tcPr>
          <w:p w:rsidR="007A15E4" w:rsidRPr="00581C0D" w:rsidRDefault="007A15E4" w:rsidP="00E36BB9">
            <w:pPr>
              <w:pStyle w:val="22"/>
              <w:spacing w:after="0" w:line="240" w:lineRule="auto"/>
              <w:ind w:left="0"/>
              <w:rPr>
                <w:rFonts w:ascii="Times New Roman" w:hAnsi="Times New Roman"/>
                <w:sz w:val="24"/>
                <w:szCs w:val="24"/>
                <w:lang w:val="ro-RO"/>
              </w:rPr>
            </w:pPr>
            <w:r>
              <w:rPr>
                <w:rFonts w:ascii="Times New Roman" w:hAnsi="Times New Roman"/>
                <w:sz w:val="24"/>
                <w:szCs w:val="24"/>
                <w:lang w:val="ro-RO"/>
              </w:rPr>
              <w:t xml:space="preserve">Tratamentul cancerului </w:t>
            </w:r>
            <w:r w:rsidR="00E36BB9">
              <w:rPr>
                <w:rFonts w:ascii="Times New Roman" w:hAnsi="Times New Roman"/>
                <w:sz w:val="24"/>
                <w:szCs w:val="24"/>
                <w:lang w:val="ro-RO"/>
              </w:rPr>
              <w:t>buzei</w:t>
            </w:r>
            <w:r>
              <w:rPr>
                <w:rFonts w:ascii="Times New Roman" w:hAnsi="Times New Roman"/>
                <w:sz w:val="24"/>
                <w:szCs w:val="24"/>
                <w:lang w:val="ro-RO"/>
              </w:rPr>
              <w:t xml:space="preserve"> se efectuiază în dependenţă de exinderea leziunii tumorale şi prevede vindecarea bolnavilor de cancer </w:t>
            </w:r>
            <w:r w:rsidR="00E36BB9">
              <w:rPr>
                <w:rFonts w:ascii="Times New Roman" w:hAnsi="Times New Roman"/>
                <w:sz w:val="24"/>
                <w:szCs w:val="24"/>
                <w:lang w:val="ro-RO"/>
              </w:rPr>
              <w:t>buzei</w:t>
            </w:r>
          </w:p>
        </w:tc>
        <w:tc>
          <w:tcPr>
            <w:tcW w:w="3904" w:type="dxa"/>
            <w:shd w:val="clear" w:color="auto" w:fill="FFFFFF"/>
          </w:tcPr>
          <w:p w:rsidR="007A15E4" w:rsidRDefault="007A15E4" w:rsidP="002C32AA">
            <w:pPr>
              <w:rPr>
                <w:lang w:val="ro-RO"/>
              </w:rPr>
            </w:pPr>
            <w:r>
              <w:rPr>
                <w:b/>
                <w:lang w:val="ro-RO"/>
              </w:rPr>
              <w:t>Obligatoriu:</w:t>
            </w:r>
          </w:p>
          <w:p w:rsidR="007A15E4" w:rsidRPr="005A25EE" w:rsidRDefault="007A15E4" w:rsidP="00F06064">
            <w:pPr>
              <w:rPr>
                <w:lang w:val="ro-RO"/>
              </w:rPr>
            </w:pPr>
            <w:r>
              <w:rPr>
                <w:lang w:val="ro-RO"/>
              </w:rPr>
              <w:t>Tratamentul pacienţilor se efectu</w:t>
            </w:r>
            <w:r w:rsidR="00F06064">
              <w:rPr>
                <w:lang w:val="ro-RO"/>
              </w:rPr>
              <w:t>e</w:t>
            </w:r>
            <w:r>
              <w:rPr>
                <w:lang w:val="ro-RO"/>
              </w:rPr>
              <w:t>ază în staţionarul Institutului Oncologic (secţia chirurgie cap/gât şi microchirurgie, secţia radioterapie )</w:t>
            </w:r>
          </w:p>
        </w:tc>
      </w:tr>
      <w:tr w:rsidR="007A15E4" w:rsidRPr="00ED0B65" w:rsidTr="00F06064">
        <w:trPr>
          <w:trHeight w:val="890"/>
          <w:jc w:val="center"/>
        </w:trPr>
        <w:tc>
          <w:tcPr>
            <w:tcW w:w="2791" w:type="dxa"/>
            <w:shd w:val="clear" w:color="auto" w:fill="FFFFFF"/>
          </w:tcPr>
          <w:p w:rsidR="007A15E4" w:rsidRDefault="007A15E4" w:rsidP="002C32AA">
            <w:pPr>
              <w:rPr>
                <w:b/>
                <w:kern w:val="32"/>
                <w:lang w:val="ro-RO"/>
              </w:rPr>
            </w:pPr>
            <w:r>
              <w:rPr>
                <w:b/>
                <w:kern w:val="32"/>
                <w:lang w:val="ro-RO"/>
              </w:rPr>
              <w:t>4. Supravegherea</w:t>
            </w:r>
          </w:p>
          <w:p w:rsidR="00EA53D3" w:rsidRDefault="00EA53D3" w:rsidP="002C32AA">
            <w:pPr>
              <w:rPr>
                <w:kern w:val="32"/>
                <w:lang w:val="ro-RO"/>
              </w:rPr>
            </w:pPr>
            <w:r>
              <w:rPr>
                <w:kern w:val="32"/>
                <w:lang w:val="ro-RO"/>
              </w:rPr>
              <w:t>Caseta 16</w:t>
            </w:r>
            <w:r w:rsidR="00F06064">
              <w:rPr>
                <w:kern w:val="32"/>
                <w:lang w:val="ro-RO"/>
              </w:rPr>
              <w:t>.</w:t>
            </w:r>
          </w:p>
          <w:p w:rsidR="00FF7024" w:rsidRPr="00EA53D3" w:rsidRDefault="00FF7024" w:rsidP="002C32AA">
            <w:pPr>
              <w:rPr>
                <w:kern w:val="32"/>
                <w:lang w:val="ro-RO"/>
              </w:rPr>
            </w:pPr>
            <w:r>
              <w:rPr>
                <w:kern w:val="32"/>
                <w:lang w:val="ro-RO"/>
              </w:rPr>
              <w:t>C</w:t>
            </w:r>
            <w:r w:rsidR="00F06064">
              <w:rPr>
                <w:kern w:val="32"/>
                <w:lang w:val="ro-RO"/>
              </w:rPr>
              <w:t>.</w:t>
            </w:r>
            <w:r>
              <w:rPr>
                <w:kern w:val="32"/>
                <w:lang w:val="ro-RO"/>
              </w:rPr>
              <w:t xml:space="preserve"> 2.5.8</w:t>
            </w:r>
            <w:r w:rsidR="007375BD">
              <w:rPr>
                <w:kern w:val="32"/>
                <w:lang w:val="ro-RO"/>
              </w:rPr>
              <w:t>.</w:t>
            </w:r>
          </w:p>
        </w:tc>
        <w:tc>
          <w:tcPr>
            <w:tcW w:w="3812" w:type="dxa"/>
            <w:shd w:val="clear" w:color="auto" w:fill="FFFFFF"/>
          </w:tcPr>
          <w:p w:rsidR="007A15E4" w:rsidRPr="00581C0D" w:rsidRDefault="007A15E4" w:rsidP="00E36BB9">
            <w:pPr>
              <w:pStyle w:val="22"/>
              <w:spacing w:after="0" w:line="240" w:lineRule="auto"/>
              <w:ind w:left="0"/>
              <w:rPr>
                <w:rFonts w:ascii="Times New Roman" w:hAnsi="Times New Roman"/>
                <w:sz w:val="24"/>
                <w:szCs w:val="24"/>
                <w:lang w:val="ro-RO"/>
              </w:rPr>
            </w:pPr>
            <w:r>
              <w:rPr>
                <w:rFonts w:ascii="Times New Roman" w:hAnsi="Times New Roman"/>
                <w:sz w:val="24"/>
                <w:szCs w:val="24"/>
                <w:lang w:val="ro-RO"/>
              </w:rPr>
              <w:t>Scopul supravegherii este monitorizarea tratamentului indicat de oncolog cap/gât,  inclusiv prin aplicarea metodelor speciale,  depistarea precoce a recidivelor şi metastazelor</w:t>
            </w:r>
          </w:p>
        </w:tc>
        <w:tc>
          <w:tcPr>
            <w:tcW w:w="3904" w:type="dxa"/>
            <w:shd w:val="clear" w:color="auto" w:fill="FFFFFF"/>
          </w:tcPr>
          <w:p w:rsidR="007A15E4" w:rsidRPr="00133730" w:rsidRDefault="007A15E4" w:rsidP="00E36BB9">
            <w:pPr>
              <w:rPr>
                <w:lang w:val="ro-RO"/>
              </w:rPr>
            </w:pPr>
            <w:r>
              <w:rPr>
                <w:lang w:val="ro-RO"/>
              </w:rPr>
              <w:t>Supravegherea se va face de rând cu oncologul raional şi a medicului de familie conform recomandărilor oncologului cap/gât</w:t>
            </w:r>
            <w:r w:rsidR="00E36BB9">
              <w:rPr>
                <w:lang w:val="ro-RO"/>
              </w:rPr>
              <w:t xml:space="preserve"> </w:t>
            </w:r>
            <w:r>
              <w:rPr>
                <w:lang w:val="ro-RO"/>
              </w:rPr>
              <w:t>IMSP Institutul Oncologic (1 dată la 2 luni primul an după tratament; 1 dată la 4 luni – anul 2; 1 dată la 6 luni – anul 3 şi 1 dată în an – în următorii ani)</w:t>
            </w:r>
          </w:p>
        </w:tc>
      </w:tr>
    </w:tbl>
    <w:p w:rsidR="007A15E4" w:rsidRPr="00581C0D" w:rsidRDefault="007A15E4" w:rsidP="007A15E4">
      <w:pPr>
        <w:ind w:left="426" w:hanging="426"/>
        <w:rPr>
          <w:b/>
          <w:highlight w:val="yellow"/>
          <w:lang w:val="ro-RO"/>
        </w:rPr>
      </w:pPr>
    </w:p>
    <w:p w:rsidR="007A15E4" w:rsidRPr="00581C0D" w:rsidRDefault="007A15E4" w:rsidP="007A15E4">
      <w:pPr>
        <w:ind w:left="426" w:hanging="426"/>
        <w:rPr>
          <w:b/>
          <w:highlight w:val="yellow"/>
          <w:lang w:val="ro-RO"/>
        </w:rPr>
      </w:pPr>
    </w:p>
    <w:tbl>
      <w:tblPr>
        <w:tblW w:w="10472" w:type="dxa"/>
        <w:jc w:val="center"/>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8"/>
        <w:gridCol w:w="9"/>
        <w:gridCol w:w="3177"/>
        <w:gridCol w:w="3798"/>
      </w:tblGrid>
      <w:tr w:rsidR="007A15E4" w:rsidRPr="00ED0B65" w:rsidTr="00F06064">
        <w:trPr>
          <w:jc w:val="center"/>
        </w:trPr>
        <w:tc>
          <w:tcPr>
            <w:tcW w:w="10472" w:type="dxa"/>
            <w:gridSpan w:val="4"/>
            <w:tcBorders>
              <w:top w:val="single" w:sz="4" w:space="0" w:color="auto"/>
              <w:left w:val="single" w:sz="4" w:space="0" w:color="auto"/>
              <w:bottom w:val="single" w:sz="4" w:space="0" w:color="auto"/>
              <w:right w:val="single" w:sz="4" w:space="0" w:color="auto"/>
            </w:tcBorders>
            <w:shd w:val="clear" w:color="auto" w:fill="FFFFFF"/>
          </w:tcPr>
          <w:p w:rsidR="007A15E4" w:rsidRPr="00581C0D" w:rsidRDefault="007A15E4" w:rsidP="002C32AA">
            <w:pPr>
              <w:pStyle w:val="3"/>
              <w:spacing w:before="0"/>
              <w:jc w:val="center"/>
              <w:rPr>
                <w:rFonts w:ascii="Times New Roman" w:hAnsi="Times New Roman"/>
                <w:sz w:val="28"/>
                <w:lang w:val="ro-RO"/>
              </w:rPr>
            </w:pPr>
            <w:bookmarkStart w:id="72" w:name="_Toc203445490"/>
            <w:r w:rsidRPr="00581C0D">
              <w:rPr>
                <w:rFonts w:ascii="Times New Roman" w:hAnsi="Times New Roman"/>
                <w:sz w:val="28"/>
                <w:lang w:val="ro-RO"/>
              </w:rPr>
              <w:t xml:space="preserve">B.3. Nivelul de </w:t>
            </w:r>
            <w:r>
              <w:rPr>
                <w:rFonts w:ascii="Times New Roman" w:hAnsi="Times New Roman"/>
                <w:sz w:val="28"/>
                <w:lang w:val="ro-RO"/>
              </w:rPr>
              <w:t xml:space="preserve">asistenţă medicală spitalicească </w:t>
            </w:r>
            <w:bookmarkEnd w:id="72"/>
            <w:r>
              <w:rPr>
                <w:rFonts w:ascii="Times New Roman" w:hAnsi="Times New Roman"/>
                <w:sz w:val="28"/>
                <w:lang w:val="ro-RO"/>
              </w:rPr>
              <w:t>(IMSP Institutul Oncologic)</w:t>
            </w:r>
          </w:p>
        </w:tc>
      </w:tr>
      <w:tr w:rsidR="007A15E4" w:rsidRPr="00ED0B65" w:rsidTr="00F06064">
        <w:trPr>
          <w:jc w:val="center"/>
        </w:trPr>
        <w:tc>
          <w:tcPr>
            <w:tcW w:w="3497" w:type="dxa"/>
            <w:gridSpan w:val="2"/>
            <w:shd w:val="clear" w:color="auto" w:fill="C0C0C0"/>
          </w:tcPr>
          <w:p w:rsidR="007A15E4" w:rsidRDefault="007A15E4" w:rsidP="002C32AA">
            <w:pPr>
              <w:jc w:val="center"/>
              <w:rPr>
                <w:b/>
                <w:lang w:val="ro-RO"/>
              </w:rPr>
            </w:pPr>
            <w:r w:rsidRPr="00581C0D">
              <w:rPr>
                <w:b/>
                <w:lang w:val="ro-RO"/>
              </w:rPr>
              <w:t>Descriere</w:t>
            </w:r>
          </w:p>
          <w:p w:rsidR="007A15E4" w:rsidRPr="00AB4E45" w:rsidRDefault="007A15E4" w:rsidP="002C32AA">
            <w:pPr>
              <w:jc w:val="center"/>
              <w:rPr>
                <w:b/>
                <w:i/>
                <w:lang w:val="ro-RO"/>
              </w:rPr>
            </w:pPr>
            <w:r>
              <w:rPr>
                <w:b/>
                <w:i/>
                <w:lang w:val="ro-RO"/>
              </w:rPr>
              <w:t>(motive)</w:t>
            </w:r>
          </w:p>
        </w:tc>
        <w:tc>
          <w:tcPr>
            <w:tcW w:w="3177" w:type="dxa"/>
            <w:shd w:val="clear" w:color="auto" w:fill="C0C0C0"/>
          </w:tcPr>
          <w:p w:rsidR="007A15E4" w:rsidRDefault="007A15E4" w:rsidP="002C32AA">
            <w:pPr>
              <w:jc w:val="center"/>
              <w:rPr>
                <w:b/>
                <w:lang w:val="ro-RO"/>
              </w:rPr>
            </w:pPr>
            <w:r w:rsidRPr="00581C0D">
              <w:rPr>
                <w:b/>
                <w:lang w:val="ro-RO"/>
              </w:rPr>
              <w:t>Motivele</w:t>
            </w:r>
          </w:p>
          <w:p w:rsidR="007A15E4" w:rsidRPr="00AB4E45" w:rsidRDefault="007A15E4" w:rsidP="002C32AA">
            <w:pPr>
              <w:jc w:val="center"/>
              <w:rPr>
                <w:b/>
                <w:i/>
                <w:lang w:val="ro-RO"/>
              </w:rPr>
            </w:pPr>
            <w:r>
              <w:rPr>
                <w:b/>
                <w:i/>
                <w:lang w:val="ro-RO"/>
              </w:rPr>
              <w:t>(repere)</w:t>
            </w:r>
          </w:p>
        </w:tc>
        <w:tc>
          <w:tcPr>
            <w:tcW w:w="3798" w:type="dxa"/>
            <w:shd w:val="clear" w:color="auto" w:fill="C0C0C0"/>
          </w:tcPr>
          <w:p w:rsidR="007A15E4" w:rsidRDefault="007A15E4" w:rsidP="002C32AA">
            <w:pPr>
              <w:jc w:val="center"/>
              <w:rPr>
                <w:b/>
                <w:lang w:val="ro-RO"/>
              </w:rPr>
            </w:pPr>
            <w:r w:rsidRPr="00581C0D">
              <w:rPr>
                <w:b/>
                <w:lang w:val="ro-RO"/>
              </w:rPr>
              <w:t>Paşii</w:t>
            </w:r>
          </w:p>
          <w:p w:rsidR="007A15E4" w:rsidRPr="00AB4E45" w:rsidRDefault="007A15E4" w:rsidP="002C32AA">
            <w:pPr>
              <w:jc w:val="center"/>
              <w:rPr>
                <w:b/>
                <w:i/>
                <w:lang w:val="ro-RO"/>
              </w:rPr>
            </w:pPr>
            <w:r>
              <w:rPr>
                <w:b/>
                <w:i/>
                <w:lang w:val="ro-RO"/>
              </w:rPr>
              <w:t>(modalităţi şi condiţii de realizare)</w:t>
            </w:r>
          </w:p>
        </w:tc>
      </w:tr>
      <w:tr w:rsidR="007A15E4" w:rsidRPr="00ED0B65" w:rsidTr="00F06064">
        <w:trPr>
          <w:jc w:val="center"/>
        </w:trPr>
        <w:tc>
          <w:tcPr>
            <w:tcW w:w="3497" w:type="dxa"/>
            <w:gridSpan w:val="2"/>
            <w:shd w:val="clear" w:color="auto" w:fill="auto"/>
          </w:tcPr>
          <w:p w:rsidR="007A15E4" w:rsidRPr="00581C0D" w:rsidRDefault="007A15E4" w:rsidP="002C32AA">
            <w:pPr>
              <w:rPr>
                <w:lang w:val="ro-RO"/>
              </w:rPr>
            </w:pPr>
            <w:r w:rsidRPr="00581C0D">
              <w:rPr>
                <w:lang w:val="ro-RO"/>
              </w:rPr>
              <w:t>1. Spitalizarea</w:t>
            </w:r>
          </w:p>
          <w:p w:rsidR="007A15E4" w:rsidRPr="00581C0D" w:rsidRDefault="00E81B9C" w:rsidP="002C32AA">
            <w:pPr>
              <w:rPr>
                <w:lang w:val="ro-RO"/>
              </w:rPr>
            </w:pPr>
            <w:r>
              <w:rPr>
                <w:lang w:val="ro-RO"/>
              </w:rPr>
              <w:t>Caseta 8, 9, 10, 11</w:t>
            </w:r>
          </w:p>
          <w:p w:rsidR="007A15E4" w:rsidRPr="00581C0D" w:rsidRDefault="00FF7024" w:rsidP="002C32AA">
            <w:pPr>
              <w:rPr>
                <w:b/>
                <w:i/>
                <w:kern w:val="32"/>
                <w:lang w:val="ro-RO"/>
              </w:rPr>
            </w:pPr>
            <w:r>
              <w:rPr>
                <w:kern w:val="32"/>
                <w:lang w:val="ro-RO"/>
              </w:rPr>
              <w:t>C</w:t>
            </w:r>
            <w:r w:rsidR="00F06064">
              <w:rPr>
                <w:kern w:val="32"/>
                <w:lang w:val="ro-RO"/>
              </w:rPr>
              <w:t>.</w:t>
            </w:r>
            <w:r>
              <w:rPr>
                <w:kern w:val="32"/>
                <w:lang w:val="ro-RO"/>
              </w:rPr>
              <w:t>2.4.2</w:t>
            </w:r>
            <w:r w:rsidR="007375BD">
              <w:rPr>
                <w:kern w:val="32"/>
                <w:lang w:val="ro-RO"/>
              </w:rPr>
              <w:t>.,</w:t>
            </w:r>
            <w:r>
              <w:rPr>
                <w:kern w:val="32"/>
                <w:lang w:val="ro-RO"/>
              </w:rPr>
              <w:t xml:space="preserve">  C</w:t>
            </w:r>
            <w:r w:rsidR="00F06064">
              <w:rPr>
                <w:kern w:val="32"/>
                <w:lang w:val="ro-RO"/>
              </w:rPr>
              <w:t>.</w:t>
            </w:r>
            <w:r>
              <w:rPr>
                <w:kern w:val="32"/>
                <w:lang w:val="ro-RO"/>
              </w:rPr>
              <w:t>2.4.3</w:t>
            </w:r>
            <w:r w:rsidR="007375BD">
              <w:rPr>
                <w:kern w:val="32"/>
                <w:lang w:val="ro-RO"/>
              </w:rPr>
              <w:t>.,</w:t>
            </w:r>
            <w:r>
              <w:rPr>
                <w:kern w:val="32"/>
                <w:lang w:val="ro-RO"/>
              </w:rPr>
              <w:t xml:space="preserve">  C</w:t>
            </w:r>
            <w:r w:rsidR="00F06064">
              <w:rPr>
                <w:kern w:val="32"/>
                <w:lang w:val="ro-RO"/>
              </w:rPr>
              <w:t>.</w:t>
            </w:r>
            <w:r>
              <w:rPr>
                <w:kern w:val="32"/>
                <w:lang w:val="ro-RO"/>
              </w:rPr>
              <w:t>2.4.4</w:t>
            </w:r>
            <w:r w:rsidR="007375BD">
              <w:rPr>
                <w:kern w:val="32"/>
                <w:lang w:val="ro-RO"/>
              </w:rPr>
              <w:t>.</w:t>
            </w:r>
            <w:r>
              <w:rPr>
                <w:kern w:val="32"/>
                <w:lang w:val="ro-RO"/>
              </w:rPr>
              <w:t xml:space="preserve">   </w:t>
            </w:r>
          </w:p>
        </w:tc>
        <w:tc>
          <w:tcPr>
            <w:tcW w:w="3177" w:type="dxa"/>
            <w:shd w:val="clear" w:color="auto" w:fill="auto"/>
          </w:tcPr>
          <w:p w:rsidR="007A15E4" w:rsidRPr="00581C0D" w:rsidRDefault="007A15E4" w:rsidP="00E967FC">
            <w:pPr>
              <w:ind w:left="13"/>
              <w:rPr>
                <w:lang w:val="ro-RO"/>
              </w:rPr>
            </w:pPr>
            <w:r>
              <w:rPr>
                <w:lang w:val="ro-RO"/>
              </w:rPr>
              <w:t xml:space="preserve">Tratamentul corect programelor elaborate contribuie la majorarea numărului de pacienţi cu cancer </w:t>
            </w:r>
            <w:r w:rsidR="00E967FC">
              <w:rPr>
                <w:lang w:val="ro-RO"/>
              </w:rPr>
              <w:t>al buzei</w:t>
            </w:r>
            <w:r>
              <w:rPr>
                <w:lang w:val="ro-RO"/>
              </w:rPr>
              <w:t xml:space="preserve"> vindecaţi</w:t>
            </w:r>
          </w:p>
        </w:tc>
        <w:tc>
          <w:tcPr>
            <w:tcW w:w="3798" w:type="dxa"/>
            <w:shd w:val="clear" w:color="auto" w:fill="auto"/>
          </w:tcPr>
          <w:p w:rsidR="007A15E4" w:rsidRPr="00581C0D" w:rsidRDefault="007A15E4" w:rsidP="002C32AA">
            <w:pPr>
              <w:rPr>
                <w:b/>
                <w:lang w:val="ro-RO"/>
              </w:rPr>
            </w:pPr>
            <w:r w:rsidRPr="00581C0D">
              <w:rPr>
                <w:b/>
                <w:lang w:val="ro-RO"/>
              </w:rPr>
              <w:t>Criterii de spit</w:t>
            </w:r>
            <w:r>
              <w:rPr>
                <w:b/>
                <w:lang w:val="ro-RO"/>
              </w:rPr>
              <w:t>alizare în secţii profil</w:t>
            </w:r>
            <w:r w:rsidRPr="00581C0D">
              <w:rPr>
                <w:b/>
                <w:lang w:val="ro-RO"/>
              </w:rPr>
              <w:t>:</w:t>
            </w:r>
          </w:p>
          <w:p w:rsidR="007A15E4" w:rsidRDefault="007A15E4" w:rsidP="002C32AA">
            <w:pPr>
              <w:numPr>
                <w:ilvl w:val="0"/>
                <w:numId w:val="30"/>
              </w:numPr>
              <w:ind w:left="288"/>
              <w:rPr>
                <w:lang w:val="ro-RO"/>
              </w:rPr>
            </w:pPr>
            <w:r w:rsidRPr="00581C0D">
              <w:rPr>
                <w:lang w:val="ro-RO"/>
              </w:rPr>
              <w:t>P</w:t>
            </w:r>
            <w:r>
              <w:rPr>
                <w:lang w:val="ro-RO"/>
              </w:rPr>
              <w:t xml:space="preserve">rezenţa formaţiunii tumorale </w:t>
            </w:r>
            <w:r w:rsidR="00E967FC">
              <w:rPr>
                <w:lang w:val="ro-RO"/>
              </w:rPr>
              <w:t>a buzei</w:t>
            </w:r>
          </w:p>
          <w:p w:rsidR="007A15E4" w:rsidRPr="00581C0D" w:rsidRDefault="007A15E4" w:rsidP="00CF34EA">
            <w:pPr>
              <w:numPr>
                <w:ilvl w:val="0"/>
                <w:numId w:val="30"/>
              </w:numPr>
              <w:ind w:left="288"/>
              <w:rPr>
                <w:lang w:val="ro-RO"/>
              </w:rPr>
            </w:pPr>
            <w:r>
              <w:rPr>
                <w:lang w:val="ro-RO"/>
              </w:rPr>
              <w:t>Starea generală a bolnavului permite efectuarea tratamentului specific: chirurgical, rad</w:t>
            </w:r>
            <w:r w:rsidR="00CF34EA">
              <w:rPr>
                <w:lang w:val="ro-RO"/>
              </w:rPr>
              <w:t>i</w:t>
            </w:r>
            <w:r>
              <w:rPr>
                <w:lang w:val="ro-RO"/>
              </w:rPr>
              <w:t>oterapeutic, combinat, chimioterapeutic.</w:t>
            </w:r>
          </w:p>
        </w:tc>
      </w:tr>
      <w:tr w:rsidR="007A15E4" w:rsidRPr="00581C0D" w:rsidTr="00F06064">
        <w:trPr>
          <w:jc w:val="center"/>
        </w:trPr>
        <w:tc>
          <w:tcPr>
            <w:tcW w:w="10472" w:type="dxa"/>
            <w:gridSpan w:val="4"/>
            <w:shd w:val="clear" w:color="auto" w:fill="FFFFFF"/>
          </w:tcPr>
          <w:p w:rsidR="007A15E4" w:rsidRPr="00581C0D" w:rsidRDefault="007A15E4" w:rsidP="002C32AA">
            <w:pPr>
              <w:rPr>
                <w:highlight w:val="yellow"/>
                <w:lang w:val="ro-RO"/>
              </w:rPr>
            </w:pPr>
            <w:r w:rsidRPr="00581C0D">
              <w:rPr>
                <w:b/>
                <w:kern w:val="32"/>
                <w:lang w:val="ro-RO"/>
              </w:rPr>
              <w:t>2. Diagnostic</w:t>
            </w:r>
          </w:p>
        </w:tc>
      </w:tr>
      <w:tr w:rsidR="007A15E4" w:rsidRPr="00ED0B65" w:rsidTr="00F06064">
        <w:trPr>
          <w:jc w:val="center"/>
        </w:trPr>
        <w:tc>
          <w:tcPr>
            <w:tcW w:w="3497" w:type="dxa"/>
            <w:gridSpan w:val="2"/>
            <w:shd w:val="clear" w:color="auto" w:fill="FFFFFF"/>
          </w:tcPr>
          <w:p w:rsidR="007A15E4" w:rsidRPr="00581C0D" w:rsidRDefault="007A15E4" w:rsidP="002C32AA">
            <w:pPr>
              <w:rPr>
                <w:kern w:val="32"/>
                <w:lang w:val="ro-RO"/>
              </w:rPr>
            </w:pPr>
            <w:r w:rsidRPr="00581C0D">
              <w:rPr>
                <w:kern w:val="32"/>
                <w:lang w:val="ro-RO"/>
              </w:rPr>
              <w:t>2.1. Confirmarea diagnosticului d</w:t>
            </w:r>
            <w:r>
              <w:rPr>
                <w:kern w:val="32"/>
                <w:lang w:val="ro-RO"/>
              </w:rPr>
              <w:t xml:space="preserve">e cancer </w:t>
            </w:r>
            <w:r w:rsidR="00E967FC">
              <w:rPr>
                <w:kern w:val="32"/>
                <w:lang w:val="ro-RO"/>
              </w:rPr>
              <w:t>al buzei</w:t>
            </w:r>
          </w:p>
          <w:p w:rsidR="007A15E4" w:rsidRDefault="00E81B9C" w:rsidP="002C32AA">
            <w:pPr>
              <w:rPr>
                <w:kern w:val="32"/>
                <w:lang w:val="ro-RO"/>
              </w:rPr>
            </w:pPr>
            <w:r w:rsidRPr="00E81B9C">
              <w:rPr>
                <w:kern w:val="32"/>
                <w:lang w:val="ro-RO"/>
              </w:rPr>
              <w:lastRenderedPageBreak/>
              <w:t>Caseta 10, 11</w:t>
            </w:r>
            <w:r w:rsidR="007375BD">
              <w:rPr>
                <w:kern w:val="32"/>
                <w:lang w:val="ro-RO"/>
              </w:rPr>
              <w:t>.</w:t>
            </w:r>
          </w:p>
          <w:p w:rsidR="00FF7024" w:rsidRPr="00581C0D" w:rsidRDefault="00FF7024" w:rsidP="007375BD">
            <w:pPr>
              <w:rPr>
                <w:kern w:val="32"/>
                <w:highlight w:val="yellow"/>
                <w:lang w:val="ro-RO"/>
              </w:rPr>
            </w:pPr>
            <w:r>
              <w:rPr>
                <w:kern w:val="32"/>
                <w:lang w:val="ro-RO"/>
              </w:rPr>
              <w:t>C</w:t>
            </w:r>
            <w:r w:rsidR="00F06064">
              <w:rPr>
                <w:kern w:val="32"/>
                <w:lang w:val="ro-RO"/>
              </w:rPr>
              <w:t>.</w:t>
            </w:r>
            <w:r>
              <w:rPr>
                <w:kern w:val="32"/>
                <w:lang w:val="ro-RO"/>
              </w:rPr>
              <w:t>2.4.3</w:t>
            </w:r>
            <w:r w:rsidR="007375BD">
              <w:rPr>
                <w:kern w:val="32"/>
                <w:lang w:val="ro-RO"/>
              </w:rPr>
              <w:t>.,</w:t>
            </w:r>
            <w:r>
              <w:rPr>
                <w:kern w:val="32"/>
                <w:lang w:val="ro-RO"/>
              </w:rPr>
              <w:t xml:space="preserve">  C</w:t>
            </w:r>
            <w:r w:rsidR="00F06064">
              <w:rPr>
                <w:kern w:val="32"/>
                <w:lang w:val="ro-RO"/>
              </w:rPr>
              <w:t>.</w:t>
            </w:r>
            <w:r>
              <w:rPr>
                <w:kern w:val="32"/>
                <w:lang w:val="ro-RO"/>
              </w:rPr>
              <w:t>2.4.4</w:t>
            </w:r>
            <w:r w:rsidR="007375BD">
              <w:rPr>
                <w:kern w:val="32"/>
                <w:lang w:val="ro-RO"/>
              </w:rPr>
              <w:t>.</w:t>
            </w:r>
            <w:r>
              <w:rPr>
                <w:kern w:val="32"/>
                <w:lang w:val="ro-RO"/>
              </w:rPr>
              <w:t xml:space="preserve">   </w:t>
            </w:r>
          </w:p>
        </w:tc>
        <w:tc>
          <w:tcPr>
            <w:tcW w:w="3177" w:type="dxa"/>
            <w:shd w:val="clear" w:color="auto" w:fill="FFFFFF"/>
          </w:tcPr>
          <w:p w:rsidR="007A15E4" w:rsidRPr="00581C0D" w:rsidRDefault="007A15E4" w:rsidP="002C32AA">
            <w:pPr>
              <w:ind w:left="13"/>
              <w:rPr>
                <w:lang w:val="ro-RO"/>
              </w:rPr>
            </w:pPr>
          </w:p>
        </w:tc>
        <w:tc>
          <w:tcPr>
            <w:tcW w:w="3798" w:type="dxa"/>
            <w:shd w:val="clear" w:color="auto" w:fill="FFFFFF"/>
          </w:tcPr>
          <w:p w:rsidR="007A15E4" w:rsidRPr="00581C0D" w:rsidRDefault="007A15E4" w:rsidP="002C32AA">
            <w:pPr>
              <w:rPr>
                <w:b/>
                <w:lang w:val="ro-RO"/>
              </w:rPr>
            </w:pPr>
            <w:r w:rsidRPr="00581C0D">
              <w:rPr>
                <w:b/>
                <w:lang w:val="ro-RO"/>
              </w:rPr>
              <w:t>Obligatoriu:</w:t>
            </w:r>
          </w:p>
          <w:p w:rsidR="007A15E4" w:rsidRPr="00581C0D" w:rsidRDefault="007A15E4" w:rsidP="002C32AA">
            <w:pPr>
              <w:numPr>
                <w:ilvl w:val="0"/>
                <w:numId w:val="27"/>
              </w:numPr>
              <w:ind w:left="288"/>
              <w:rPr>
                <w:lang w:val="ro-RO"/>
              </w:rPr>
            </w:pPr>
            <w:r>
              <w:rPr>
                <w:lang w:val="ro-RO"/>
              </w:rPr>
              <w:t xml:space="preserve">Anamneza </w:t>
            </w:r>
          </w:p>
          <w:p w:rsidR="007A15E4" w:rsidRPr="00581C0D" w:rsidRDefault="007A15E4" w:rsidP="002C32AA">
            <w:pPr>
              <w:numPr>
                <w:ilvl w:val="0"/>
                <w:numId w:val="27"/>
              </w:numPr>
              <w:ind w:left="288"/>
              <w:rPr>
                <w:lang w:val="ro-RO"/>
              </w:rPr>
            </w:pPr>
            <w:r>
              <w:rPr>
                <w:lang w:val="ro-RO"/>
              </w:rPr>
              <w:lastRenderedPageBreak/>
              <w:t xml:space="preserve">Examenul fizic </w:t>
            </w:r>
          </w:p>
          <w:p w:rsidR="007A15E4" w:rsidRPr="00D2011F" w:rsidRDefault="007A15E4" w:rsidP="002C32AA">
            <w:pPr>
              <w:numPr>
                <w:ilvl w:val="0"/>
                <w:numId w:val="27"/>
              </w:numPr>
              <w:ind w:left="288"/>
              <w:rPr>
                <w:lang w:val="ro-RO"/>
              </w:rPr>
            </w:pPr>
            <w:r w:rsidRPr="00581C0D">
              <w:rPr>
                <w:lang w:val="ro-RO"/>
              </w:rPr>
              <w:t xml:space="preserve">Investigaţiile paraclinice </w:t>
            </w:r>
          </w:p>
          <w:p w:rsidR="007A15E4" w:rsidRPr="00581C0D" w:rsidRDefault="007A15E4" w:rsidP="002C32AA">
            <w:pPr>
              <w:ind w:left="-72"/>
              <w:jc w:val="both"/>
              <w:rPr>
                <w:b/>
                <w:lang w:val="ro-RO"/>
              </w:rPr>
            </w:pPr>
            <w:r>
              <w:rPr>
                <w:b/>
                <w:lang w:val="ro-RO"/>
              </w:rPr>
              <w:t>Recomandabil</w:t>
            </w:r>
            <w:r w:rsidRPr="00581C0D">
              <w:rPr>
                <w:b/>
                <w:lang w:val="ro-RO"/>
              </w:rPr>
              <w:t xml:space="preserve">: </w:t>
            </w:r>
          </w:p>
          <w:p w:rsidR="007A15E4" w:rsidRPr="00581C0D" w:rsidRDefault="007A15E4" w:rsidP="002C32AA">
            <w:pPr>
              <w:numPr>
                <w:ilvl w:val="0"/>
                <w:numId w:val="29"/>
              </w:numPr>
              <w:ind w:left="288"/>
              <w:jc w:val="both"/>
              <w:rPr>
                <w:lang w:val="ro-RO"/>
              </w:rPr>
            </w:pPr>
            <w:r w:rsidRPr="00581C0D">
              <w:rPr>
                <w:lang w:val="ro-RO"/>
              </w:rPr>
              <w:t>Investigaţii recomandate</w:t>
            </w:r>
            <w:r>
              <w:rPr>
                <w:lang w:val="ro-RO"/>
              </w:rPr>
              <w:t xml:space="preserve"> </w:t>
            </w:r>
          </w:p>
          <w:p w:rsidR="007A15E4" w:rsidRPr="00D2011F" w:rsidRDefault="007A15E4" w:rsidP="002C32AA">
            <w:pPr>
              <w:numPr>
                <w:ilvl w:val="0"/>
                <w:numId w:val="29"/>
              </w:numPr>
              <w:ind w:left="288"/>
              <w:jc w:val="both"/>
              <w:rPr>
                <w:lang w:val="ro-RO"/>
              </w:rPr>
            </w:pPr>
            <w:r>
              <w:rPr>
                <w:lang w:val="ro-RO"/>
              </w:rPr>
              <w:t>Consultaţia altor specialişti după necesitate</w:t>
            </w:r>
          </w:p>
        </w:tc>
      </w:tr>
      <w:tr w:rsidR="007A15E4" w:rsidRPr="00581C0D" w:rsidTr="00F06064">
        <w:trPr>
          <w:jc w:val="center"/>
        </w:trPr>
        <w:tc>
          <w:tcPr>
            <w:tcW w:w="10472" w:type="dxa"/>
            <w:gridSpan w:val="4"/>
            <w:shd w:val="clear" w:color="auto" w:fill="FFFFFF"/>
          </w:tcPr>
          <w:p w:rsidR="007A15E4" w:rsidRPr="00581C0D" w:rsidRDefault="007A15E4" w:rsidP="002C32AA">
            <w:pPr>
              <w:rPr>
                <w:highlight w:val="yellow"/>
                <w:lang w:val="ro-RO"/>
              </w:rPr>
            </w:pPr>
            <w:r w:rsidRPr="00581C0D">
              <w:rPr>
                <w:b/>
                <w:kern w:val="32"/>
                <w:lang w:val="ro-RO"/>
              </w:rPr>
              <w:lastRenderedPageBreak/>
              <w:t xml:space="preserve">3. Tratamentul </w:t>
            </w:r>
          </w:p>
        </w:tc>
      </w:tr>
      <w:tr w:rsidR="007A15E4" w:rsidRPr="00ED0B65" w:rsidTr="00F06064">
        <w:trPr>
          <w:trHeight w:val="890"/>
          <w:jc w:val="center"/>
        </w:trPr>
        <w:tc>
          <w:tcPr>
            <w:tcW w:w="3488" w:type="dxa"/>
            <w:shd w:val="clear" w:color="auto" w:fill="FFFFFF"/>
          </w:tcPr>
          <w:p w:rsidR="007A15E4" w:rsidRPr="00581C0D" w:rsidRDefault="007A15E4" w:rsidP="002C32AA">
            <w:pPr>
              <w:rPr>
                <w:kern w:val="32"/>
                <w:lang w:val="ro-RO"/>
              </w:rPr>
            </w:pPr>
            <w:r w:rsidRPr="00581C0D">
              <w:rPr>
                <w:kern w:val="32"/>
                <w:lang w:val="ro-RO"/>
              </w:rPr>
              <w:t xml:space="preserve">3.1. Tratamentul </w:t>
            </w:r>
            <w:r>
              <w:rPr>
                <w:kern w:val="32"/>
                <w:lang w:val="ro-RO"/>
              </w:rPr>
              <w:t xml:space="preserve">chirurgical, criochirurgical, laserodistrucţie, radioterapie, roentgenoterapie </w:t>
            </w:r>
          </w:p>
          <w:p w:rsidR="007A15E4" w:rsidRPr="00E81B9C" w:rsidRDefault="00E81B9C" w:rsidP="002C32AA">
            <w:pPr>
              <w:rPr>
                <w:kern w:val="32"/>
                <w:lang w:val="ro-RO"/>
              </w:rPr>
            </w:pPr>
            <w:r w:rsidRPr="00E81B9C">
              <w:rPr>
                <w:kern w:val="32"/>
                <w:lang w:val="ro-RO"/>
              </w:rPr>
              <w:t>Caseta 12, 13, 14, 15</w:t>
            </w:r>
            <w:r w:rsidR="007375BD">
              <w:rPr>
                <w:kern w:val="32"/>
                <w:lang w:val="ro-RO"/>
              </w:rPr>
              <w:t>.</w:t>
            </w:r>
          </w:p>
          <w:p w:rsidR="007A15E4" w:rsidRPr="00581C0D" w:rsidRDefault="00FF7024" w:rsidP="007375BD">
            <w:pPr>
              <w:rPr>
                <w:b/>
                <w:i/>
                <w:kern w:val="32"/>
                <w:highlight w:val="yellow"/>
                <w:lang w:val="ro-RO"/>
              </w:rPr>
            </w:pPr>
            <w:r>
              <w:rPr>
                <w:kern w:val="32"/>
                <w:lang w:val="ro-RO"/>
              </w:rPr>
              <w:t>C</w:t>
            </w:r>
            <w:r w:rsidR="00F06064">
              <w:rPr>
                <w:kern w:val="32"/>
                <w:lang w:val="ro-RO"/>
              </w:rPr>
              <w:t>.</w:t>
            </w:r>
            <w:r>
              <w:rPr>
                <w:kern w:val="32"/>
                <w:lang w:val="ro-RO"/>
              </w:rPr>
              <w:t xml:space="preserve"> 2.4.5</w:t>
            </w:r>
            <w:r w:rsidR="007375BD">
              <w:rPr>
                <w:kern w:val="32"/>
                <w:lang w:val="ro-RO"/>
              </w:rPr>
              <w:t>.,</w:t>
            </w:r>
            <w:r>
              <w:rPr>
                <w:kern w:val="32"/>
                <w:lang w:val="ro-RO"/>
              </w:rPr>
              <w:t xml:space="preserve">  C</w:t>
            </w:r>
            <w:r w:rsidR="00F06064">
              <w:rPr>
                <w:kern w:val="32"/>
                <w:lang w:val="ro-RO"/>
              </w:rPr>
              <w:t>.</w:t>
            </w:r>
            <w:r>
              <w:rPr>
                <w:kern w:val="32"/>
                <w:lang w:val="ro-RO"/>
              </w:rPr>
              <w:t>2.4.6</w:t>
            </w:r>
            <w:r w:rsidR="007375BD">
              <w:rPr>
                <w:kern w:val="32"/>
                <w:lang w:val="ro-RO"/>
              </w:rPr>
              <w:t>.,</w:t>
            </w:r>
            <w:r>
              <w:rPr>
                <w:kern w:val="32"/>
                <w:lang w:val="ro-RO"/>
              </w:rPr>
              <w:t xml:space="preserve">  C</w:t>
            </w:r>
            <w:r w:rsidR="00F06064">
              <w:rPr>
                <w:kern w:val="32"/>
                <w:lang w:val="ro-RO"/>
              </w:rPr>
              <w:t>.</w:t>
            </w:r>
            <w:r>
              <w:rPr>
                <w:kern w:val="32"/>
                <w:lang w:val="ro-RO"/>
              </w:rPr>
              <w:t>2.5</w:t>
            </w:r>
            <w:r w:rsidR="007375BD">
              <w:rPr>
                <w:kern w:val="32"/>
                <w:lang w:val="ro-RO"/>
              </w:rPr>
              <w:t>.</w:t>
            </w:r>
            <w:r>
              <w:rPr>
                <w:kern w:val="32"/>
                <w:lang w:val="ro-RO"/>
              </w:rPr>
              <w:t xml:space="preserve">  </w:t>
            </w:r>
          </w:p>
        </w:tc>
        <w:tc>
          <w:tcPr>
            <w:tcW w:w="3186" w:type="dxa"/>
            <w:gridSpan w:val="2"/>
            <w:shd w:val="clear" w:color="auto" w:fill="FFFFFF"/>
          </w:tcPr>
          <w:p w:rsidR="007A15E4" w:rsidRPr="00581C0D" w:rsidRDefault="007A15E4" w:rsidP="007375BD">
            <w:pPr>
              <w:pStyle w:val="22"/>
              <w:spacing w:after="0" w:line="240" w:lineRule="auto"/>
              <w:ind w:left="0"/>
              <w:rPr>
                <w:rFonts w:ascii="Times New Roman" w:hAnsi="Times New Roman"/>
                <w:sz w:val="24"/>
                <w:szCs w:val="24"/>
                <w:highlight w:val="yellow"/>
                <w:lang w:val="ro-RO"/>
              </w:rPr>
            </w:pPr>
            <w:r>
              <w:rPr>
                <w:rFonts w:ascii="Times New Roman" w:hAnsi="Times New Roman"/>
                <w:sz w:val="24"/>
                <w:szCs w:val="24"/>
                <w:lang w:val="ro-RO"/>
              </w:rPr>
              <w:t xml:space="preserve">Tratamentul cancerului </w:t>
            </w:r>
            <w:r w:rsidR="00E967FC">
              <w:rPr>
                <w:rFonts w:ascii="Times New Roman" w:hAnsi="Times New Roman"/>
                <w:sz w:val="24"/>
                <w:szCs w:val="24"/>
                <w:lang w:val="ro-RO"/>
              </w:rPr>
              <w:t>buzei</w:t>
            </w:r>
            <w:r>
              <w:rPr>
                <w:rFonts w:ascii="Times New Roman" w:hAnsi="Times New Roman"/>
                <w:sz w:val="24"/>
                <w:szCs w:val="24"/>
                <w:lang w:val="ro-RO"/>
              </w:rPr>
              <w:t xml:space="preserve"> se efectu</w:t>
            </w:r>
            <w:r w:rsidR="007375BD">
              <w:rPr>
                <w:rFonts w:ascii="Times New Roman" w:hAnsi="Times New Roman"/>
                <w:sz w:val="24"/>
                <w:szCs w:val="24"/>
                <w:lang w:val="ro-RO"/>
              </w:rPr>
              <w:t>e</w:t>
            </w:r>
            <w:r>
              <w:rPr>
                <w:rFonts w:ascii="Times New Roman" w:hAnsi="Times New Roman"/>
                <w:sz w:val="24"/>
                <w:szCs w:val="24"/>
                <w:lang w:val="ro-RO"/>
              </w:rPr>
              <w:t xml:space="preserve">ază în dependenţă de extinderea leziunii tumorale </w:t>
            </w:r>
          </w:p>
        </w:tc>
        <w:tc>
          <w:tcPr>
            <w:tcW w:w="3798" w:type="dxa"/>
            <w:shd w:val="clear" w:color="auto" w:fill="FFFFFF"/>
          </w:tcPr>
          <w:p w:rsidR="007A15E4" w:rsidRPr="00581C0D" w:rsidRDefault="007A15E4" w:rsidP="002C32AA">
            <w:pPr>
              <w:ind w:left="252" w:hanging="252"/>
              <w:rPr>
                <w:b/>
                <w:i/>
                <w:lang w:val="ro-RO"/>
              </w:rPr>
            </w:pPr>
            <w:r w:rsidRPr="00581C0D">
              <w:rPr>
                <w:b/>
                <w:i/>
                <w:lang w:val="ro-RO"/>
              </w:rPr>
              <w:t>Obligatoriu</w:t>
            </w:r>
          </w:p>
          <w:p w:rsidR="007A15E4" w:rsidRDefault="007A15E4" w:rsidP="002C32AA">
            <w:pPr>
              <w:numPr>
                <w:ilvl w:val="0"/>
                <w:numId w:val="31"/>
              </w:numPr>
              <w:ind w:left="288"/>
              <w:rPr>
                <w:lang w:val="ro-RO"/>
              </w:rPr>
            </w:pPr>
            <w:r>
              <w:rPr>
                <w:lang w:val="ro-RO"/>
              </w:rPr>
              <w:t>În stadiile I, II  - se efectu</w:t>
            </w:r>
            <w:r w:rsidR="007375BD">
              <w:rPr>
                <w:lang w:val="ro-RO"/>
              </w:rPr>
              <w:t>e</w:t>
            </w:r>
            <w:r>
              <w:rPr>
                <w:lang w:val="ro-RO"/>
              </w:rPr>
              <w:t>ază excizia tumorii, criodistrucţia tumorii, laserodistrucţia tumorii, roentgenoterapie</w:t>
            </w:r>
            <w:r w:rsidR="007375BD">
              <w:rPr>
                <w:lang w:val="ro-RO"/>
              </w:rPr>
              <w:t>.</w:t>
            </w:r>
          </w:p>
          <w:p w:rsidR="007A15E4" w:rsidRPr="00F06064" w:rsidRDefault="007A15E4" w:rsidP="002C32AA">
            <w:pPr>
              <w:numPr>
                <w:ilvl w:val="0"/>
                <w:numId w:val="31"/>
              </w:numPr>
              <w:ind w:left="288"/>
              <w:rPr>
                <w:lang w:val="ro-RO"/>
              </w:rPr>
            </w:pPr>
            <w:r>
              <w:rPr>
                <w:lang w:val="ro-RO"/>
              </w:rPr>
              <w:t>În st III – IV tratament combinat sau complex</w:t>
            </w:r>
            <w:r w:rsidR="007375BD">
              <w:rPr>
                <w:lang w:val="ro-RO"/>
              </w:rPr>
              <w:t>.</w:t>
            </w:r>
          </w:p>
        </w:tc>
      </w:tr>
      <w:tr w:rsidR="007A15E4" w:rsidRPr="00ED0B65" w:rsidTr="00F06064">
        <w:trPr>
          <w:trHeight w:val="890"/>
          <w:jc w:val="center"/>
        </w:trPr>
        <w:tc>
          <w:tcPr>
            <w:tcW w:w="3488" w:type="dxa"/>
            <w:shd w:val="clear" w:color="auto" w:fill="FFFFFF"/>
          </w:tcPr>
          <w:p w:rsidR="007A15E4" w:rsidRDefault="007A15E4" w:rsidP="002C32AA">
            <w:pPr>
              <w:rPr>
                <w:b/>
                <w:lang w:val="ro-RO"/>
              </w:rPr>
            </w:pPr>
            <w:r w:rsidRPr="00581C0D">
              <w:rPr>
                <w:b/>
                <w:lang w:val="ro-RO"/>
              </w:rPr>
              <w:t>4. Externare cu îndreptarea la nivelul primar pentru continuarea tratamentului şi supraveghere</w:t>
            </w:r>
          </w:p>
          <w:p w:rsidR="00E81B9C" w:rsidRDefault="00E81B9C" w:rsidP="002C32AA">
            <w:pPr>
              <w:rPr>
                <w:lang w:val="ro-RO"/>
              </w:rPr>
            </w:pPr>
            <w:r>
              <w:rPr>
                <w:lang w:val="ro-RO"/>
              </w:rPr>
              <w:t>Caseta 16</w:t>
            </w:r>
            <w:r w:rsidR="007375BD">
              <w:rPr>
                <w:lang w:val="ro-RO"/>
              </w:rPr>
              <w:t>.</w:t>
            </w:r>
          </w:p>
          <w:p w:rsidR="00FF7024" w:rsidRPr="00E81B9C" w:rsidRDefault="00FF7024" w:rsidP="002C32AA">
            <w:pPr>
              <w:rPr>
                <w:lang w:val="ro-RO"/>
              </w:rPr>
            </w:pPr>
            <w:r>
              <w:rPr>
                <w:kern w:val="32"/>
                <w:lang w:val="ro-RO"/>
              </w:rPr>
              <w:t>C</w:t>
            </w:r>
            <w:r w:rsidR="00F06064">
              <w:rPr>
                <w:kern w:val="32"/>
                <w:lang w:val="ro-RO"/>
              </w:rPr>
              <w:t>.</w:t>
            </w:r>
            <w:r>
              <w:rPr>
                <w:kern w:val="32"/>
                <w:lang w:val="ro-RO"/>
              </w:rPr>
              <w:t xml:space="preserve"> 2.5.8</w:t>
            </w:r>
            <w:r w:rsidR="007375BD">
              <w:rPr>
                <w:kern w:val="32"/>
                <w:lang w:val="ro-RO"/>
              </w:rPr>
              <w:t>.</w:t>
            </w:r>
          </w:p>
        </w:tc>
        <w:tc>
          <w:tcPr>
            <w:tcW w:w="3186" w:type="dxa"/>
            <w:gridSpan w:val="2"/>
            <w:shd w:val="clear" w:color="auto" w:fill="FFFFFF"/>
          </w:tcPr>
          <w:p w:rsidR="007A15E4" w:rsidRPr="00581C0D" w:rsidRDefault="007A15E4" w:rsidP="002C32AA">
            <w:pPr>
              <w:rPr>
                <w:lang w:val="ro-RO"/>
              </w:rPr>
            </w:pPr>
            <w:r w:rsidRPr="00581C0D">
              <w:rPr>
                <w:lang w:val="ro-RO"/>
              </w:rPr>
              <w:t>La ex</w:t>
            </w:r>
            <w:r>
              <w:rPr>
                <w:lang w:val="ro-RO"/>
              </w:rPr>
              <w:t>t</w:t>
            </w:r>
            <w:r w:rsidRPr="00581C0D">
              <w:rPr>
                <w:lang w:val="ro-RO"/>
              </w:rPr>
              <w:t>ernare este necesar de elaborat şi recomandat pentru medic de familie tactica ulterioară de management al pacientului.</w:t>
            </w:r>
          </w:p>
        </w:tc>
        <w:tc>
          <w:tcPr>
            <w:tcW w:w="3798" w:type="dxa"/>
            <w:shd w:val="clear" w:color="auto" w:fill="FFFFFF"/>
          </w:tcPr>
          <w:p w:rsidR="007A15E4" w:rsidRPr="00581C0D" w:rsidRDefault="007A15E4" w:rsidP="002C32AA">
            <w:pPr>
              <w:pStyle w:val="11"/>
              <w:ind w:left="0"/>
              <w:contextualSpacing/>
              <w:rPr>
                <w:lang w:val="ro-RO"/>
              </w:rPr>
            </w:pPr>
            <w:r w:rsidRPr="00581C0D">
              <w:rPr>
                <w:lang w:val="ro-RO"/>
              </w:rPr>
              <w:t xml:space="preserve">Extrasul </w:t>
            </w:r>
            <w:r w:rsidRPr="00581C0D">
              <w:rPr>
                <w:b/>
                <w:i/>
                <w:lang w:val="ro-RO"/>
              </w:rPr>
              <w:t>obligatoriu</w:t>
            </w:r>
            <w:r w:rsidRPr="00581C0D">
              <w:rPr>
                <w:lang w:val="ro-RO"/>
              </w:rPr>
              <w:t xml:space="preserve"> va conţine: </w:t>
            </w:r>
          </w:p>
          <w:p w:rsidR="007A15E4" w:rsidRPr="00581C0D" w:rsidRDefault="007A15E4" w:rsidP="002C32AA">
            <w:pPr>
              <w:numPr>
                <w:ilvl w:val="0"/>
                <w:numId w:val="3"/>
              </w:numPr>
              <w:tabs>
                <w:tab w:val="clear" w:pos="473"/>
                <w:tab w:val="left" w:pos="356"/>
              </w:tabs>
              <w:ind w:left="0"/>
              <w:rPr>
                <w:lang w:val="ro-RO"/>
              </w:rPr>
            </w:pPr>
            <w:r w:rsidRPr="00581C0D">
              <w:rPr>
                <w:lang w:val="ro-RO"/>
              </w:rPr>
              <w:t xml:space="preserve">Diagnosticul </w:t>
            </w:r>
            <w:r>
              <w:rPr>
                <w:lang w:val="ro-RO"/>
              </w:rPr>
              <w:t>exact detaliat</w:t>
            </w:r>
            <w:r w:rsidRPr="00581C0D">
              <w:rPr>
                <w:lang w:val="ro-RO"/>
              </w:rPr>
              <w:t>;</w:t>
            </w:r>
          </w:p>
          <w:p w:rsidR="007A15E4" w:rsidRPr="00581C0D" w:rsidRDefault="007A15E4" w:rsidP="002C32AA">
            <w:pPr>
              <w:numPr>
                <w:ilvl w:val="0"/>
                <w:numId w:val="3"/>
              </w:numPr>
              <w:tabs>
                <w:tab w:val="clear" w:pos="473"/>
                <w:tab w:val="left" w:pos="356"/>
              </w:tabs>
              <w:ind w:left="0"/>
              <w:rPr>
                <w:lang w:val="ro-RO"/>
              </w:rPr>
            </w:pPr>
            <w:r w:rsidRPr="00581C0D">
              <w:rPr>
                <w:lang w:val="ro-RO"/>
              </w:rPr>
              <w:t>rezultatele investigaţiilor</w:t>
            </w:r>
          </w:p>
          <w:p w:rsidR="007A15E4" w:rsidRPr="00581C0D" w:rsidRDefault="007A15E4" w:rsidP="002C32AA">
            <w:pPr>
              <w:numPr>
                <w:ilvl w:val="0"/>
                <w:numId w:val="3"/>
              </w:numPr>
              <w:tabs>
                <w:tab w:val="clear" w:pos="473"/>
                <w:tab w:val="left" w:pos="356"/>
              </w:tabs>
              <w:ind w:left="0"/>
              <w:rPr>
                <w:lang w:val="ro-RO"/>
              </w:rPr>
            </w:pPr>
            <w:r w:rsidRPr="00581C0D">
              <w:rPr>
                <w:lang w:val="ro-RO"/>
              </w:rPr>
              <w:t>tratamentul efectuat;</w:t>
            </w:r>
          </w:p>
          <w:p w:rsidR="007A15E4" w:rsidRPr="00581C0D" w:rsidRDefault="007A15E4" w:rsidP="002C32AA">
            <w:pPr>
              <w:numPr>
                <w:ilvl w:val="0"/>
                <w:numId w:val="3"/>
              </w:numPr>
              <w:tabs>
                <w:tab w:val="clear" w:pos="473"/>
                <w:tab w:val="left" w:pos="356"/>
              </w:tabs>
              <w:ind w:left="0"/>
              <w:rPr>
                <w:lang w:val="ro-RO"/>
              </w:rPr>
            </w:pPr>
            <w:r w:rsidRPr="00581C0D">
              <w:rPr>
                <w:lang w:val="ro-RO"/>
              </w:rPr>
              <w:t xml:space="preserve">recomandări explicite  </w:t>
            </w:r>
          </w:p>
          <w:p w:rsidR="007A15E4" w:rsidRPr="00581C0D" w:rsidRDefault="007A15E4" w:rsidP="002C32AA">
            <w:pPr>
              <w:tabs>
                <w:tab w:val="left" w:pos="356"/>
              </w:tabs>
              <w:rPr>
                <w:lang w:val="ro-RO"/>
              </w:rPr>
            </w:pPr>
            <w:r w:rsidRPr="00581C0D">
              <w:rPr>
                <w:lang w:val="ro-RO"/>
              </w:rPr>
              <w:t xml:space="preserve">      pentru pacient;</w:t>
            </w:r>
          </w:p>
          <w:p w:rsidR="007A15E4" w:rsidRPr="00581C0D" w:rsidRDefault="007A15E4" w:rsidP="002C32AA">
            <w:pPr>
              <w:rPr>
                <w:lang w:val="ro-RO"/>
              </w:rPr>
            </w:pPr>
            <w:r w:rsidRPr="00581C0D">
              <w:rPr>
                <w:lang w:val="ro-RO"/>
              </w:rPr>
              <w:t>recomandări pentru medicul de familie.</w:t>
            </w:r>
          </w:p>
        </w:tc>
      </w:tr>
    </w:tbl>
    <w:p w:rsidR="007A15E4" w:rsidRPr="00581C0D" w:rsidRDefault="007A15E4" w:rsidP="007A15E4">
      <w:pPr>
        <w:ind w:left="426" w:hanging="426"/>
        <w:rPr>
          <w:b/>
          <w:highlight w:val="yellow"/>
          <w:lang w:val="ro-RO"/>
        </w:rPr>
      </w:pPr>
    </w:p>
    <w:p w:rsidR="007A15E4" w:rsidRPr="00581C0D" w:rsidRDefault="007A15E4" w:rsidP="007A15E4">
      <w:pPr>
        <w:ind w:left="426" w:hanging="426"/>
        <w:rPr>
          <w:b/>
          <w:highlight w:val="yellow"/>
          <w:lang w:val="ro-RO"/>
        </w:rPr>
      </w:pPr>
    </w:p>
    <w:p w:rsidR="007A15E4" w:rsidRPr="00581C0D" w:rsidRDefault="007A15E4" w:rsidP="007A15E4">
      <w:pPr>
        <w:rPr>
          <w:b/>
          <w:lang w:val="ro-RO"/>
        </w:rPr>
      </w:pPr>
      <w:r w:rsidRPr="00581C0D">
        <w:rPr>
          <w:b/>
          <w:lang w:val="ro-RO"/>
        </w:rPr>
        <w:t xml:space="preserve"> </w:t>
      </w:r>
      <w:r w:rsidRPr="00581C0D">
        <w:rPr>
          <w:b/>
          <w:lang w:val="ro-RO"/>
        </w:rPr>
        <w:br w:type="page"/>
      </w:r>
      <w:r w:rsidRPr="00581C0D">
        <w:rPr>
          <w:b/>
          <w:lang w:val="ro-RO"/>
        </w:rPr>
        <w:lastRenderedPageBreak/>
        <w:t xml:space="preserve"> </w:t>
      </w:r>
    </w:p>
    <w:p w:rsidR="007A15E4" w:rsidRPr="005A6407" w:rsidRDefault="007A15E4" w:rsidP="007A15E4">
      <w:pPr>
        <w:pStyle w:val="2"/>
        <w:rPr>
          <w:rFonts w:ascii="Times New Roman" w:hAnsi="Times New Roman"/>
          <w:b w:val="0"/>
          <w:i w:val="0"/>
          <w:lang w:val="ro-RO"/>
        </w:rPr>
      </w:pPr>
      <w:bookmarkStart w:id="73" w:name="_Toc202376829"/>
      <w:bookmarkStart w:id="74" w:name="_Toc203445491"/>
      <w:bookmarkStart w:id="75" w:name="_Toc201498981"/>
      <w:r w:rsidRPr="00581C0D">
        <w:rPr>
          <w:rFonts w:ascii="Times New Roman" w:hAnsi="Times New Roman"/>
          <w:i w:val="0"/>
          <w:lang w:val="ro-RO"/>
        </w:rPr>
        <w:t>C.1. ALGORITMI DE CONDUITĂ</w:t>
      </w:r>
      <w:bookmarkEnd w:id="73"/>
      <w:bookmarkEnd w:id="74"/>
    </w:p>
    <w:p w:rsidR="007A15E4" w:rsidRPr="00581C0D" w:rsidRDefault="007A15E4" w:rsidP="007A15E4">
      <w:pPr>
        <w:pStyle w:val="3"/>
        <w:rPr>
          <w:rFonts w:ascii="Times New Roman" w:hAnsi="Times New Roman"/>
          <w:i/>
          <w:sz w:val="28"/>
          <w:szCs w:val="28"/>
          <w:lang w:val="ro-RO"/>
        </w:rPr>
      </w:pPr>
      <w:bookmarkStart w:id="76" w:name="_Toc203445492"/>
      <w:bookmarkEnd w:id="75"/>
      <w:r w:rsidRPr="00581C0D">
        <w:rPr>
          <w:rFonts w:ascii="Times New Roman" w:hAnsi="Times New Roman"/>
          <w:i/>
          <w:sz w:val="28"/>
          <w:szCs w:val="28"/>
          <w:lang w:val="ro-RO"/>
        </w:rPr>
        <w:t>C 1.1. Algoritmul diagnostic în</w:t>
      </w:r>
      <w:r>
        <w:rPr>
          <w:rFonts w:ascii="Times New Roman" w:hAnsi="Times New Roman"/>
          <w:i/>
          <w:sz w:val="28"/>
          <w:szCs w:val="28"/>
          <w:lang w:val="ro-RO"/>
        </w:rPr>
        <w:t xml:space="preserve"> cancerul </w:t>
      </w:r>
      <w:r w:rsidR="00E967FC">
        <w:rPr>
          <w:rFonts w:ascii="Times New Roman" w:hAnsi="Times New Roman"/>
          <w:i/>
          <w:sz w:val="28"/>
          <w:szCs w:val="28"/>
          <w:lang w:val="ro-RO"/>
        </w:rPr>
        <w:t>buzei</w:t>
      </w:r>
      <w:r w:rsidRPr="00581C0D">
        <w:rPr>
          <w:rFonts w:ascii="Times New Roman" w:hAnsi="Times New Roman"/>
          <w:i/>
          <w:sz w:val="28"/>
          <w:szCs w:val="28"/>
          <w:lang w:val="ro-RO"/>
        </w:rPr>
        <w:t xml:space="preserve"> </w:t>
      </w:r>
      <w:bookmarkEnd w:id="76"/>
    </w:p>
    <w:p w:rsidR="007A15E4" w:rsidRDefault="007A15E4" w:rsidP="007A15E4">
      <w:pPr>
        <w:rPr>
          <w:lang w:val="ro-RO"/>
        </w:rPr>
      </w:pPr>
    </w:p>
    <w:p w:rsidR="007A15E4" w:rsidRPr="00581C0D" w:rsidRDefault="007A15E4" w:rsidP="007A15E4">
      <w:pPr>
        <w:rPr>
          <w:lang w:val="ro-RO"/>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7A15E4" w:rsidRPr="00ED0B65" w:rsidTr="002C32AA">
        <w:tc>
          <w:tcPr>
            <w:tcW w:w="9900" w:type="dxa"/>
          </w:tcPr>
          <w:p w:rsidR="007A15E4" w:rsidRDefault="007A15E4" w:rsidP="002C32AA">
            <w:pPr>
              <w:spacing w:line="360" w:lineRule="auto"/>
              <w:jc w:val="center"/>
              <w:rPr>
                <w:b/>
                <w:i/>
                <w:lang w:val="ro-RO"/>
              </w:rPr>
            </w:pPr>
          </w:p>
          <w:p w:rsidR="007A15E4" w:rsidRPr="00581C0D" w:rsidRDefault="007A15E4" w:rsidP="002C32AA">
            <w:pPr>
              <w:spacing w:line="360" w:lineRule="auto"/>
              <w:jc w:val="center"/>
              <w:rPr>
                <w:b/>
                <w:i/>
                <w:lang w:val="ro-RO"/>
              </w:rPr>
            </w:pPr>
            <w:r w:rsidRPr="00581C0D">
              <w:rPr>
                <w:b/>
                <w:i/>
                <w:lang w:val="ro-RO"/>
              </w:rPr>
              <w:t>I. Suspectare</w:t>
            </w:r>
            <w:r>
              <w:rPr>
                <w:b/>
                <w:i/>
                <w:lang w:val="ro-RO"/>
              </w:rPr>
              <w:t xml:space="preserve">a cancerului </w:t>
            </w:r>
            <w:r w:rsidR="00E967FC">
              <w:rPr>
                <w:b/>
                <w:i/>
                <w:lang w:val="ro-RO"/>
              </w:rPr>
              <w:t>buzei</w:t>
            </w:r>
          </w:p>
          <w:p w:rsidR="007A15E4" w:rsidRDefault="007A15E4" w:rsidP="002C32AA">
            <w:pPr>
              <w:rPr>
                <w:lang w:val="ro-RO"/>
              </w:rPr>
            </w:pPr>
            <w:r>
              <w:rPr>
                <w:lang w:val="ro-RO"/>
              </w:rPr>
              <w:t xml:space="preserve">Anamneza, inspecţia, palpaţia </w:t>
            </w:r>
          </w:p>
          <w:p w:rsidR="007A15E4" w:rsidRPr="005A6407" w:rsidRDefault="007A15E4" w:rsidP="002C32AA">
            <w:pPr>
              <w:rPr>
                <w:lang w:val="ro-RO"/>
              </w:rPr>
            </w:pPr>
          </w:p>
        </w:tc>
      </w:tr>
    </w:tbl>
    <w:p w:rsidR="007A15E4" w:rsidRPr="00581C0D" w:rsidRDefault="007A15E4" w:rsidP="007A15E4">
      <w:pPr>
        <w:jc w:val="center"/>
        <w:rPr>
          <w:lang w:val="ro-RO"/>
        </w:rPr>
      </w:pPr>
    </w:p>
    <w:p w:rsidR="007A15E4" w:rsidRDefault="00391212" w:rsidP="007A15E4">
      <w:pPr>
        <w:jc w:val="center"/>
        <w:rPr>
          <w:b/>
          <w:lang w:val="ro-RO"/>
        </w:rPr>
      </w:pPr>
      <w:r>
        <w:rPr>
          <w:noProof/>
          <w:lang w:val="ro-RO" w:eastAsia="en-US"/>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7" type="#_x0000_t67" style="position:absolute;left:0;text-align:left;margin-left:222pt;margin-top:4.6pt;width:38.25pt;height:38.55pt;z-index:251671552"/>
        </w:pict>
      </w:r>
    </w:p>
    <w:p w:rsidR="007A15E4" w:rsidRPr="00581C0D" w:rsidRDefault="007A15E4" w:rsidP="007A15E4">
      <w:pPr>
        <w:jc w:val="center"/>
        <w:rPr>
          <w:b/>
          <w:lang w:val="ro-RO"/>
        </w:rPr>
      </w:pPr>
    </w:p>
    <w:p w:rsidR="007A15E4" w:rsidRDefault="007A15E4" w:rsidP="007A15E4">
      <w:pPr>
        <w:jc w:val="center"/>
        <w:rPr>
          <w:b/>
          <w:lang w:val="ro-RO"/>
        </w:rPr>
      </w:pPr>
    </w:p>
    <w:p w:rsidR="007A15E4" w:rsidRPr="00581C0D" w:rsidRDefault="007A15E4" w:rsidP="007A15E4">
      <w:pPr>
        <w:jc w:val="center"/>
        <w:rPr>
          <w:b/>
          <w:lang w:val="ro-RO"/>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7A15E4" w:rsidRPr="00581C0D" w:rsidTr="002C32AA">
        <w:tc>
          <w:tcPr>
            <w:tcW w:w="9900" w:type="dxa"/>
          </w:tcPr>
          <w:p w:rsidR="007A15E4" w:rsidRDefault="007A15E4" w:rsidP="002C32AA">
            <w:pPr>
              <w:spacing w:line="360" w:lineRule="auto"/>
              <w:jc w:val="center"/>
              <w:rPr>
                <w:b/>
                <w:i/>
                <w:lang w:val="ro-RO"/>
              </w:rPr>
            </w:pPr>
          </w:p>
          <w:p w:rsidR="007A15E4" w:rsidRPr="00581C0D" w:rsidRDefault="007A15E4" w:rsidP="002C32AA">
            <w:pPr>
              <w:spacing w:line="360" w:lineRule="auto"/>
              <w:jc w:val="center"/>
              <w:rPr>
                <w:b/>
                <w:i/>
                <w:lang w:val="ro-RO"/>
              </w:rPr>
            </w:pPr>
            <w:r w:rsidRPr="00581C0D">
              <w:rPr>
                <w:b/>
                <w:i/>
                <w:lang w:val="ro-RO"/>
              </w:rPr>
              <w:t xml:space="preserve">II. </w:t>
            </w:r>
            <w:r>
              <w:rPr>
                <w:b/>
                <w:i/>
                <w:lang w:val="ro-RO"/>
              </w:rPr>
              <w:t xml:space="preserve">Confirmarea cancerului </w:t>
            </w:r>
            <w:r w:rsidR="00E967FC">
              <w:rPr>
                <w:b/>
                <w:i/>
                <w:lang w:val="ro-RO"/>
              </w:rPr>
              <w:t>buzei</w:t>
            </w:r>
          </w:p>
          <w:p w:rsidR="007A15E4" w:rsidRPr="005A6407" w:rsidRDefault="007A15E4" w:rsidP="002C32AA">
            <w:pPr>
              <w:numPr>
                <w:ilvl w:val="0"/>
                <w:numId w:val="38"/>
              </w:numPr>
              <w:ind w:left="288"/>
              <w:rPr>
                <w:b/>
                <w:i/>
                <w:lang w:val="ro-RO"/>
              </w:rPr>
            </w:pPr>
            <w:r>
              <w:rPr>
                <w:lang w:val="ro-RO"/>
              </w:rPr>
              <w:t>Examenul obiectiv</w:t>
            </w:r>
          </w:p>
          <w:p w:rsidR="007A15E4" w:rsidRPr="005A6407" w:rsidRDefault="007A15E4" w:rsidP="002C32AA">
            <w:pPr>
              <w:numPr>
                <w:ilvl w:val="0"/>
                <w:numId w:val="38"/>
              </w:numPr>
              <w:ind w:left="288"/>
              <w:rPr>
                <w:b/>
                <w:i/>
                <w:lang w:val="ro-RO"/>
              </w:rPr>
            </w:pPr>
            <w:r>
              <w:rPr>
                <w:lang w:val="ro-RO"/>
              </w:rPr>
              <w:t>Examenul radiologic</w:t>
            </w:r>
          </w:p>
          <w:p w:rsidR="007A15E4" w:rsidRPr="00AA28B3" w:rsidRDefault="007A15E4" w:rsidP="002C32AA">
            <w:pPr>
              <w:numPr>
                <w:ilvl w:val="0"/>
                <w:numId w:val="38"/>
              </w:numPr>
              <w:ind w:left="288"/>
              <w:rPr>
                <w:b/>
                <w:i/>
                <w:lang w:val="ro-RO"/>
              </w:rPr>
            </w:pPr>
            <w:r>
              <w:rPr>
                <w:lang w:val="ro-RO"/>
              </w:rPr>
              <w:t>Colectarea materialului pentru biopsie</w:t>
            </w:r>
          </w:p>
          <w:p w:rsidR="007A15E4" w:rsidRPr="005A6407" w:rsidRDefault="007A15E4" w:rsidP="002C32AA">
            <w:pPr>
              <w:ind w:left="-72"/>
              <w:rPr>
                <w:b/>
                <w:i/>
                <w:lang w:val="ro-RO"/>
              </w:rPr>
            </w:pPr>
          </w:p>
        </w:tc>
      </w:tr>
    </w:tbl>
    <w:p w:rsidR="007A15E4" w:rsidRPr="00581C0D" w:rsidRDefault="007A15E4" w:rsidP="007A15E4">
      <w:pPr>
        <w:jc w:val="center"/>
        <w:rPr>
          <w:b/>
          <w:sz w:val="28"/>
          <w:szCs w:val="28"/>
          <w:lang w:val="ro-RO"/>
        </w:rPr>
      </w:pPr>
    </w:p>
    <w:p w:rsidR="007A15E4" w:rsidRDefault="00391212" w:rsidP="007A15E4">
      <w:pPr>
        <w:jc w:val="center"/>
        <w:rPr>
          <w:b/>
          <w:sz w:val="28"/>
          <w:szCs w:val="28"/>
          <w:lang w:val="ro-RO"/>
        </w:rPr>
      </w:pPr>
      <w:r>
        <w:rPr>
          <w:b/>
          <w:noProof/>
          <w:sz w:val="28"/>
          <w:szCs w:val="28"/>
          <w:lang w:val="ro-RO" w:eastAsia="en-US"/>
        </w:rPr>
        <w:pict>
          <v:shape id="_x0000_s1038" type="#_x0000_t67" style="position:absolute;left:0;text-align:left;margin-left:222pt;margin-top:6.75pt;width:42pt;height:44.7pt;z-index:251672576"/>
        </w:pict>
      </w:r>
    </w:p>
    <w:p w:rsidR="007A15E4" w:rsidRDefault="007A15E4" w:rsidP="007A15E4">
      <w:pPr>
        <w:jc w:val="center"/>
        <w:rPr>
          <w:b/>
          <w:sz w:val="28"/>
          <w:szCs w:val="28"/>
          <w:lang w:val="ro-RO"/>
        </w:rPr>
      </w:pPr>
    </w:p>
    <w:p w:rsidR="007A15E4" w:rsidRDefault="007A15E4" w:rsidP="007A15E4">
      <w:pPr>
        <w:jc w:val="center"/>
        <w:rPr>
          <w:b/>
          <w:sz w:val="28"/>
          <w:szCs w:val="28"/>
          <w:lang w:val="ro-RO"/>
        </w:rPr>
      </w:pPr>
    </w:p>
    <w:p w:rsidR="007A15E4" w:rsidRPr="00581C0D" w:rsidRDefault="007A15E4" w:rsidP="007A15E4">
      <w:pPr>
        <w:jc w:val="center"/>
        <w:rPr>
          <w:b/>
          <w:sz w:val="28"/>
          <w:szCs w:val="28"/>
          <w:lang w:val="ro-RO"/>
        </w:rPr>
      </w:pPr>
    </w:p>
    <w:tbl>
      <w:tblPr>
        <w:tblW w:w="9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6"/>
      </w:tblGrid>
      <w:tr w:rsidR="007A15E4" w:rsidRPr="00ED0B65" w:rsidTr="002C32AA">
        <w:trPr>
          <w:trHeight w:val="578"/>
        </w:trPr>
        <w:tc>
          <w:tcPr>
            <w:tcW w:w="9966" w:type="dxa"/>
          </w:tcPr>
          <w:p w:rsidR="007A15E4" w:rsidRDefault="007A15E4" w:rsidP="002C32AA">
            <w:pPr>
              <w:spacing w:after="120"/>
              <w:jc w:val="center"/>
              <w:rPr>
                <w:b/>
                <w:i/>
                <w:lang w:val="ro-RO"/>
              </w:rPr>
            </w:pPr>
          </w:p>
          <w:p w:rsidR="007A15E4" w:rsidRDefault="007A15E4" w:rsidP="002C32AA">
            <w:pPr>
              <w:spacing w:after="120"/>
              <w:jc w:val="center"/>
              <w:rPr>
                <w:b/>
                <w:i/>
                <w:lang w:val="ro-RO"/>
              </w:rPr>
            </w:pPr>
          </w:p>
          <w:p w:rsidR="007A15E4" w:rsidRDefault="007A15E4" w:rsidP="002C32AA">
            <w:pPr>
              <w:spacing w:after="120"/>
              <w:jc w:val="center"/>
              <w:rPr>
                <w:b/>
                <w:i/>
                <w:lang w:val="ro-RO"/>
              </w:rPr>
            </w:pPr>
            <w:r>
              <w:rPr>
                <w:b/>
                <w:i/>
                <w:lang w:val="ro-RO"/>
              </w:rPr>
              <w:t xml:space="preserve">III. Determinarea gradului de extindere a cancerului </w:t>
            </w:r>
            <w:r w:rsidR="00E967FC">
              <w:rPr>
                <w:b/>
                <w:i/>
                <w:lang w:val="ro-RO"/>
              </w:rPr>
              <w:t xml:space="preserve">buzei </w:t>
            </w:r>
            <w:r>
              <w:rPr>
                <w:b/>
                <w:i/>
                <w:lang w:val="ro-RO"/>
              </w:rPr>
              <w:t>(stadiul clinic)</w:t>
            </w:r>
          </w:p>
          <w:p w:rsidR="007A15E4" w:rsidRDefault="007A15E4" w:rsidP="002C32AA">
            <w:pPr>
              <w:rPr>
                <w:b/>
                <w:i/>
                <w:lang w:val="ro-RO"/>
              </w:rPr>
            </w:pPr>
          </w:p>
          <w:p w:rsidR="007A15E4" w:rsidRPr="00727BC4" w:rsidRDefault="007A15E4" w:rsidP="002C32AA">
            <w:pPr>
              <w:rPr>
                <w:b/>
                <w:i/>
                <w:lang w:val="ro-RO"/>
              </w:rPr>
            </w:pPr>
          </w:p>
        </w:tc>
      </w:tr>
    </w:tbl>
    <w:p w:rsidR="007A15E4" w:rsidRPr="00581C0D" w:rsidRDefault="007A15E4" w:rsidP="007A15E4">
      <w:pPr>
        <w:jc w:val="center"/>
        <w:rPr>
          <w:b/>
          <w:sz w:val="28"/>
          <w:szCs w:val="28"/>
          <w:lang w:val="ro-RO"/>
        </w:rPr>
      </w:pPr>
    </w:p>
    <w:p w:rsidR="007A15E4" w:rsidRPr="00581C0D" w:rsidRDefault="007A15E4" w:rsidP="007A15E4">
      <w:pPr>
        <w:jc w:val="center"/>
        <w:rPr>
          <w:b/>
          <w:sz w:val="28"/>
          <w:szCs w:val="28"/>
          <w:lang w:val="ro-RO"/>
        </w:rPr>
      </w:pPr>
    </w:p>
    <w:p w:rsidR="007A15E4" w:rsidRPr="00581C0D" w:rsidRDefault="007A15E4" w:rsidP="007A15E4">
      <w:pPr>
        <w:rPr>
          <w:lang w:val="ro-RO"/>
        </w:rPr>
      </w:pPr>
      <w:r w:rsidRPr="00581C0D">
        <w:rPr>
          <w:lang w:val="ro-RO"/>
        </w:rPr>
        <w:tab/>
      </w:r>
      <w:r w:rsidRPr="00581C0D">
        <w:rPr>
          <w:lang w:val="ro-RO"/>
        </w:rPr>
        <w:tab/>
      </w:r>
      <w:r w:rsidRPr="00581C0D">
        <w:rPr>
          <w:lang w:val="ro-RO"/>
        </w:rPr>
        <w:tab/>
      </w:r>
      <w:r w:rsidRPr="00581C0D">
        <w:rPr>
          <w:lang w:val="ro-RO"/>
        </w:rPr>
        <w:tab/>
      </w:r>
      <w:r w:rsidRPr="00581C0D">
        <w:rPr>
          <w:lang w:val="ro-RO"/>
        </w:rPr>
        <w:tab/>
      </w:r>
    </w:p>
    <w:p w:rsidR="007375BD" w:rsidRDefault="007A15E4" w:rsidP="007A15E4">
      <w:pPr>
        <w:pStyle w:val="3"/>
        <w:rPr>
          <w:lang w:val="ro-RO"/>
        </w:rPr>
      </w:pPr>
      <w:r w:rsidRPr="00581C0D">
        <w:rPr>
          <w:lang w:val="ro-RO"/>
        </w:rPr>
        <w:br w:type="page"/>
      </w:r>
      <w:bookmarkStart w:id="77" w:name="_Toc203445493"/>
    </w:p>
    <w:p w:rsidR="007375BD" w:rsidRDefault="007375BD" w:rsidP="007A15E4">
      <w:pPr>
        <w:pStyle w:val="3"/>
        <w:rPr>
          <w:lang w:val="ro-RO"/>
        </w:rPr>
      </w:pPr>
    </w:p>
    <w:p w:rsidR="007A15E4" w:rsidRPr="00581C0D" w:rsidRDefault="007A15E4" w:rsidP="007A15E4">
      <w:pPr>
        <w:pStyle w:val="3"/>
        <w:rPr>
          <w:rFonts w:ascii="Times New Roman" w:hAnsi="Times New Roman"/>
          <w:i/>
          <w:sz w:val="28"/>
          <w:szCs w:val="28"/>
          <w:lang w:val="ro-RO"/>
        </w:rPr>
      </w:pPr>
      <w:r w:rsidRPr="00581C0D">
        <w:rPr>
          <w:rFonts w:ascii="Times New Roman" w:hAnsi="Times New Roman"/>
          <w:i/>
          <w:sz w:val="28"/>
          <w:szCs w:val="28"/>
          <w:lang w:val="ro-RO"/>
        </w:rPr>
        <w:t xml:space="preserve">C 1.2. Algoritmul de tratament al </w:t>
      </w:r>
      <w:bookmarkEnd w:id="77"/>
      <w:r>
        <w:rPr>
          <w:rFonts w:ascii="Times New Roman" w:hAnsi="Times New Roman"/>
          <w:i/>
          <w:sz w:val="28"/>
          <w:szCs w:val="28"/>
          <w:lang w:val="ro-RO"/>
        </w:rPr>
        <w:t xml:space="preserve">cancerului </w:t>
      </w:r>
      <w:r w:rsidR="00E967FC">
        <w:rPr>
          <w:rFonts w:ascii="Times New Roman" w:hAnsi="Times New Roman"/>
          <w:i/>
          <w:sz w:val="28"/>
          <w:szCs w:val="28"/>
          <w:lang w:val="ro-RO"/>
        </w:rPr>
        <w:t>buzei</w:t>
      </w:r>
    </w:p>
    <w:p w:rsidR="007A15E4" w:rsidRPr="00581C0D" w:rsidRDefault="007A15E4" w:rsidP="007A15E4">
      <w:pPr>
        <w:pStyle w:val="3"/>
        <w:rPr>
          <w:rFonts w:ascii="Times New Roman" w:hAnsi="Times New Roman"/>
          <w:i/>
          <w:sz w:val="28"/>
          <w:szCs w:val="28"/>
          <w:lang w:val="ro-RO"/>
        </w:rPr>
      </w:pPr>
    </w:p>
    <w:p w:rsidR="007A15E4" w:rsidRPr="00581C0D" w:rsidRDefault="00391212" w:rsidP="007A15E4">
      <w:pPr>
        <w:rPr>
          <w:lang w:val="ro-RO"/>
        </w:rPr>
      </w:pPr>
      <w:r>
        <w:rPr>
          <w:b/>
          <w:noProof/>
          <w:lang w:val="ro-RO" w:eastAsia="en-U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9" type="#_x0000_t13" style="position:absolute;margin-left:213.45pt;margin-top:8.75pt;width:42.35pt;height:38.25pt;z-index:251663360"/>
        </w:pict>
      </w:r>
      <w:r>
        <w:rPr>
          <w:noProof/>
          <w:lang w:val="ro-RO" w:eastAsia="zh-TW"/>
        </w:rPr>
        <w:pict>
          <v:shapetype id="_x0000_t202" coordsize="21600,21600" o:spt="202" path="m,l,21600r21600,l21600,xe">
            <v:stroke joinstyle="miter"/>
            <v:path gradientshapeok="t" o:connecttype="rect"/>
          </v:shapetype>
          <v:shape id="_x0000_s1027" type="#_x0000_t202" style="position:absolute;margin-left:255.8pt;margin-top:3.8pt;width:226.25pt;height:67.5pt;z-index:251661312;mso-width-relative:margin;mso-height-relative:margin">
            <v:textbox>
              <w:txbxContent>
                <w:p w:rsidR="00513192" w:rsidRPr="00A31D41" w:rsidRDefault="00513192" w:rsidP="007A15E4">
                  <w:pPr>
                    <w:jc w:val="center"/>
                    <w:rPr>
                      <w:b/>
                      <w:i/>
                      <w:lang w:val="ro-RO"/>
                    </w:rPr>
                  </w:pPr>
                  <w:r w:rsidRPr="00A31D41">
                    <w:rPr>
                      <w:b/>
                      <w:i/>
                      <w:lang w:val="ro-RO"/>
                    </w:rPr>
                    <w:t>Metoda de tratament</w:t>
                  </w:r>
                </w:p>
                <w:p w:rsidR="00513192" w:rsidRPr="00CF34EA" w:rsidRDefault="00513192" w:rsidP="007A15E4">
                  <w:pPr>
                    <w:rPr>
                      <w:lang w:val="ro-RO"/>
                    </w:rPr>
                  </w:pPr>
                  <w:r>
                    <w:rPr>
                      <w:lang w:val="en-US"/>
                    </w:rPr>
                    <w:t xml:space="preserve">Electrorezecţia buzei, tratament criochirurgical, evidarea ganglionilor limfatici regionali, radioterapie la focar şi </w:t>
                  </w:r>
                </w:p>
              </w:txbxContent>
            </v:textbox>
          </v:shape>
        </w:pict>
      </w:r>
      <w:r>
        <w:rPr>
          <w:noProof/>
          <w:lang w:val="ro-RO" w:eastAsia="zh-TW"/>
        </w:rPr>
        <w:pict>
          <v:shape id="_x0000_s1026" type="#_x0000_t202" style="position:absolute;margin-left:54pt;margin-top:3.8pt;width:156.2pt;height:67.5pt;z-index:251660288;mso-width-relative:margin;mso-height-relative:margin">
            <v:textbox style="mso-next-textbox:#_x0000_s1026">
              <w:txbxContent>
                <w:p w:rsidR="00513192" w:rsidRPr="00A31D41" w:rsidRDefault="00513192" w:rsidP="007A15E4">
                  <w:pPr>
                    <w:ind w:left="360" w:hanging="360"/>
                    <w:suppressOverlap/>
                    <w:jc w:val="center"/>
                    <w:rPr>
                      <w:b/>
                      <w:i/>
                      <w:lang w:val="ro-RO"/>
                    </w:rPr>
                  </w:pPr>
                  <w:r w:rsidRPr="00A31D41">
                    <w:rPr>
                      <w:b/>
                      <w:i/>
                      <w:lang w:val="ro-RO"/>
                    </w:rPr>
                    <w:t>Scopul</w:t>
                  </w:r>
                </w:p>
                <w:p w:rsidR="00513192" w:rsidRDefault="00513192" w:rsidP="007A15E4">
                  <w:pPr>
                    <w:ind w:left="360" w:hanging="360"/>
                    <w:suppressOverlap/>
                    <w:rPr>
                      <w:lang w:val="ro-RO"/>
                    </w:rPr>
                  </w:pPr>
                  <w:r>
                    <w:rPr>
                      <w:lang w:val="ro-RO"/>
                    </w:rPr>
                    <w:t xml:space="preserve"> Tratamentul focarului tumoral primar, al metastazelor regionale</w:t>
                  </w:r>
                </w:p>
                <w:p w:rsidR="00513192" w:rsidRPr="00DE32BC" w:rsidRDefault="00513192" w:rsidP="007A15E4">
                  <w:pPr>
                    <w:rPr>
                      <w:lang w:val="en-US"/>
                    </w:rPr>
                  </w:pPr>
                </w:p>
              </w:txbxContent>
            </v:textbox>
          </v:shape>
        </w:pict>
      </w:r>
    </w:p>
    <w:p w:rsidR="007A15E4" w:rsidRPr="00581C0D" w:rsidRDefault="007A15E4" w:rsidP="007A15E4">
      <w:pPr>
        <w:rPr>
          <w:b/>
          <w:lang w:val="ro-RO"/>
        </w:rPr>
      </w:pPr>
      <w:r w:rsidRPr="00581C0D">
        <w:rPr>
          <w:b/>
          <w:lang w:val="ro-RO"/>
        </w:rPr>
        <w:t>I etapă</w:t>
      </w:r>
    </w:p>
    <w:p w:rsidR="007A15E4" w:rsidRPr="00581C0D" w:rsidRDefault="007A15E4" w:rsidP="007A15E4">
      <w:pPr>
        <w:rPr>
          <w:lang w:val="ro-RO"/>
        </w:rPr>
      </w:pPr>
    </w:p>
    <w:p w:rsidR="007A15E4" w:rsidRPr="00581C0D" w:rsidRDefault="007A15E4" w:rsidP="007A15E4">
      <w:pPr>
        <w:rPr>
          <w:lang w:val="ro-RO"/>
        </w:rPr>
      </w:pPr>
      <w:r w:rsidRPr="00581C0D">
        <w:rPr>
          <w:lang w:val="ro-RO"/>
        </w:rPr>
        <w:t xml:space="preserve">  </w:t>
      </w:r>
    </w:p>
    <w:p w:rsidR="007A15E4" w:rsidRPr="00581C0D" w:rsidRDefault="007A15E4" w:rsidP="007A15E4">
      <w:pPr>
        <w:rPr>
          <w:lang w:val="ro-RO"/>
        </w:rPr>
      </w:pPr>
    </w:p>
    <w:p w:rsidR="007A15E4" w:rsidRDefault="00391212" w:rsidP="007A15E4">
      <w:pPr>
        <w:rPr>
          <w:lang w:val="ro-RO"/>
        </w:rPr>
      </w:pPr>
      <w:r>
        <w:rPr>
          <w:noProof/>
          <w:lang w:val="ro-RO" w:eastAsia="en-US"/>
        </w:rPr>
        <w:pict>
          <v:shape id="_x0000_s1035" type="#_x0000_t67" style="position:absolute;margin-left:345.35pt;margin-top:2.3pt;width:29.6pt;height:53.1pt;z-index:251669504"/>
        </w:pict>
      </w:r>
    </w:p>
    <w:p w:rsidR="007375BD" w:rsidRDefault="007375BD" w:rsidP="007A15E4">
      <w:pPr>
        <w:rPr>
          <w:lang w:val="ro-RO"/>
        </w:rPr>
      </w:pPr>
    </w:p>
    <w:p w:rsidR="007375BD" w:rsidRDefault="007375BD" w:rsidP="007A15E4">
      <w:pPr>
        <w:rPr>
          <w:lang w:val="ro-RO"/>
        </w:rPr>
      </w:pPr>
    </w:p>
    <w:p w:rsidR="007375BD" w:rsidRPr="00581C0D" w:rsidRDefault="007375BD" w:rsidP="007A15E4">
      <w:pPr>
        <w:rPr>
          <w:lang w:val="ro-RO"/>
        </w:rPr>
      </w:pPr>
    </w:p>
    <w:p w:rsidR="007A15E4" w:rsidRPr="00581C0D" w:rsidRDefault="00391212" w:rsidP="007A15E4">
      <w:pPr>
        <w:rPr>
          <w:lang w:val="ro-RO"/>
        </w:rPr>
      </w:pPr>
      <w:r>
        <w:rPr>
          <w:b/>
          <w:noProof/>
          <w:lang w:val="ro-RO" w:eastAsia="en-US"/>
        </w:rPr>
        <w:pict>
          <v:shape id="_x0000_s1030" type="#_x0000_t202" style="position:absolute;margin-left:258.35pt;margin-top:5.25pt;width:226.25pt;height:64.35pt;z-index:251664384;mso-width-relative:margin;mso-height-relative:margin">
            <v:textbox>
              <w:txbxContent>
                <w:p w:rsidR="00513192" w:rsidRPr="00A31D41" w:rsidRDefault="00513192" w:rsidP="007A15E4">
                  <w:pPr>
                    <w:jc w:val="center"/>
                    <w:rPr>
                      <w:b/>
                      <w:i/>
                      <w:lang w:val="ro-RO"/>
                    </w:rPr>
                  </w:pPr>
                  <w:r w:rsidRPr="00A31D41">
                    <w:rPr>
                      <w:b/>
                      <w:i/>
                      <w:lang w:val="ro-RO"/>
                    </w:rPr>
                    <w:t>Metoda de tratament</w:t>
                  </w:r>
                </w:p>
                <w:p w:rsidR="00513192" w:rsidRPr="00DE32BC" w:rsidRDefault="00513192" w:rsidP="007A15E4">
                  <w:pPr>
                    <w:rPr>
                      <w:lang w:val="en-US"/>
                    </w:rPr>
                  </w:pPr>
                  <w:r>
                    <w:rPr>
                      <w:lang w:val="en-US"/>
                    </w:rPr>
                    <w:t>Radioterapie p/o la ganglionii limfatici regionali</w:t>
                  </w:r>
                </w:p>
              </w:txbxContent>
            </v:textbox>
          </v:shape>
        </w:pict>
      </w:r>
      <w:r>
        <w:rPr>
          <w:noProof/>
          <w:lang w:val="ro-RO" w:eastAsia="en-US"/>
        </w:rPr>
        <w:pict>
          <v:shape id="_x0000_s1031" type="#_x0000_t13" style="position:absolute;margin-left:208.55pt;margin-top:12.5pt;width:48.15pt;height:38.25pt;z-index:251665408"/>
        </w:pict>
      </w:r>
      <w:r>
        <w:rPr>
          <w:noProof/>
          <w:lang w:val="ro-RO" w:eastAsia="zh-TW"/>
        </w:rPr>
        <w:pict>
          <v:shape id="_x0000_s1028" type="#_x0000_t202" style="position:absolute;margin-left:51.9pt;margin-top:6.05pt;width:156.25pt;height:63.15pt;z-index:251662336;mso-height-percent:200;mso-height-percent:200;mso-width-relative:margin;mso-height-relative:margin">
            <v:textbox style="mso-fit-shape-to-text:t">
              <w:txbxContent>
                <w:p w:rsidR="00513192" w:rsidRPr="00A31D41" w:rsidRDefault="00513192" w:rsidP="007A15E4">
                  <w:pPr>
                    <w:ind w:left="360" w:hanging="360"/>
                    <w:suppressOverlap/>
                    <w:jc w:val="center"/>
                    <w:rPr>
                      <w:b/>
                      <w:i/>
                      <w:lang w:val="ro-RO"/>
                    </w:rPr>
                  </w:pPr>
                  <w:r w:rsidRPr="00A31D41">
                    <w:rPr>
                      <w:b/>
                      <w:i/>
                      <w:lang w:val="ro-RO"/>
                    </w:rPr>
                    <w:t>Scopul</w:t>
                  </w:r>
                </w:p>
                <w:p w:rsidR="00513192" w:rsidRPr="00DE32BC" w:rsidRDefault="00513192" w:rsidP="007A15E4">
                  <w:pPr>
                    <w:rPr>
                      <w:lang w:val="en-US"/>
                    </w:rPr>
                  </w:pPr>
                  <w:r>
                    <w:rPr>
                      <w:lang w:val="en-US"/>
                    </w:rPr>
                    <w:t>Profilaxia progresării procesului tumoral</w:t>
                  </w:r>
                </w:p>
                <w:p w:rsidR="00513192" w:rsidRDefault="00513192"/>
              </w:txbxContent>
            </v:textbox>
          </v:shape>
        </w:pict>
      </w:r>
    </w:p>
    <w:p w:rsidR="007A15E4" w:rsidRPr="00581C0D" w:rsidRDefault="007A15E4" w:rsidP="007A15E4">
      <w:pPr>
        <w:rPr>
          <w:b/>
          <w:lang w:val="ro-RO"/>
        </w:rPr>
      </w:pPr>
      <w:r w:rsidRPr="00581C0D">
        <w:rPr>
          <w:b/>
          <w:lang w:val="ro-RO"/>
        </w:rPr>
        <w:t>II etapă</w:t>
      </w:r>
    </w:p>
    <w:p w:rsidR="007A15E4" w:rsidRPr="00581C0D" w:rsidRDefault="007A15E4" w:rsidP="007A15E4">
      <w:pPr>
        <w:rPr>
          <w:lang w:val="ro-RO"/>
        </w:rPr>
      </w:pPr>
    </w:p>
    <w:p w:rsidR="007A15E4" w:rsidRPr="00581C0D" w:rsidRDefault="007A15E4" w:rsidP="007A15E4">
      <w:pPr>
        <w:rPr>
          <w:lang w:val="ro-RO"/>
        </w:rPr>
      </w:pPr>
    </w:p>
    <w:p w:rsidR="007A15E4" w:rsidRPr="00581C0D" w:rsidRDefault="007A15E4" w:rsidP="007A15E4">
      <w:pPr>
        <w:rPr>
          <w:lang w:val="ro-RO"/>
        </w:rPr>
      </w:pPr>
    </w:p>
    <w:p w:rsidR="007A15E4" w:rsidRPr="00581C0D" w:rsidRDefault="00391212" w:rsidP="007A15E4">
      <w:pPr>
        <w:rPr>
          <w:lang w:val="ro-RO"/>
        </w:rPr>
      </w:pPr>
      <w:r>
        <w:rPr>
          <w:noProof/>
          <w:lang w:val="ro-RO" w:eastAsia="en-US"/>
        </w:rPr>
        <w:pict>
          <v:shape id="_x0000_s1036" type="#_x0000_t67" style="position:absolute;margin-left:349.6pt;margin-top:1pt;width:28.4pt;height:58.6pt;z-index:251670528"/>
        </w:pict>
      </w:r>
    </w:p>
    <w:p w:rsidR="007A15E4" w:rsidRDefault="007A15E4" w:rsidP="007A15E4">
      <w:pPr>
        <w:rPr>
          <w:lang w:val="ro-RO"/>
        </w:rPr>
      </w:pPr>
    </w:p>
    <w:p w:rsidR="007375BD" w:rsidRDefault="007375BD" w:rsidP="007A15E4">
      <w:pPr>
        <w:rPr>
          <w:lang w:val="ro-RO"/>
        </w:rPr>
      </w:pPr>
    </w:p>
    <w:p w:rsidR="007375BD" w:rsidRPr="00581C0D" w:rsidRDefault="007375BD" w:rsidP="007A15E4">
      <w:pPr>
        <w:rPr>
          <w:lang w:val="ro-RO"/>
        </w:rPr>
      </w:pPr>
    </w:p>
    <w:p w:rsidR="007A15E4" w:rsidRPr="00581C0D" w:rsidRDefault="00391212" w:rsidP="007A15E4">
      <w:pPr>
        <w:rPr>
          <w:b/>
          <w:lang w:val="ro-RO"/>
        </w:rPr>
      </w:pPr>
      <w:r>
        <w:rPr>
          <w:noProof/>
          <w:lang w:val="ro-RO" w:eastAsia="en-US"/>
        </w:rPr>
        <w:pict>
          <v:shape id="_x0000_s1033" type="#_x0000_t202" style="position:absolute;margin-left:258pt;margin-top:4.4pt;width:226.25pt;height:55.05pt;z-index:251667456;mso-width-relative:margin;mso-height-relative:margin">
            <v:textbox>
              <w:txbxContent>
                <w:p w:rsidR="00513192" w:rsidRPr="00A31D41" w:rsidRDefault="00513192" w:rsidP="007A15E4">
                  <w:pPr>
                    <w:jc w:val="center"/>
                    <w:rPr>
                      <w:b/>
                      <w:i/>
                      <w:lang w:val="ro-RO"/>
                    </w:rPr>
                  </w:pPr>
                </w:p>
                <w:p w:rsidR="00513192" w:rsidRPr="00A31D41" w:rsidRDefault="00513192" w:rsidP="007A15E4">
                  <w:pPr>
                    <w:rPr>
                      <w:lang w:val="en-US"/>
                    </w:rPr>
                  </w:pPr>
                  <w:r>
                    <w:rPr>
                      <w:lang w:val="en-US"/>
                    </w:rPr>
                    <w:t>Tratament chirurgical, radioterapeutic, criochirurgical, chimioterapeutic</w:t>
                  </w:r>
                </w:p>
              </w:txbxContent>
            </v:textbox>
          </v:shape>
        </w:pict>
      </w:r>
      <w:r>
        <w:rPr>
          <w:noProof/>
          <w:lang w:val="ro-RO" w:eastAsia="en-US"/>
        </w:rPr>
        <w:pict>
          <v:shape id="_x0000_s1032" type="#_x0000_t202" style="position:absolute;margin-left:53.95pt;margin-top:4.55pt;width:156.25pt;height:60.85pt;z-index:251666432;mso-width-relative:margin;mso-height-relative:margin">
            <v:textbox style="mso-next-textbox:#_x0000_s1032">
              <w:txbxContent>
                <w:p w:rsidR="00513192" w:rsidRPr="00A31D41" w:rsidRDefault="00513192" w:rsidP="00CF34EA">
                  <w:pPr>
                    <w:ind w:left="360" w:hanging="360"/>
                    <w:suppressOverlap/>
                    <w:jc w:val="center"/>
                    <w:rPr>
                      <w:b/>
                      <w:i/>
                      <w:lang w:val="ro-RO"/>
                    </w:rPr>
                  </w:pPr>
                  <w:r w:rsidRPr="00A31D41">
                    <w:rPr>
                      <w:b/>
                      <w:i/>
                      <w:lang w:val="ro-RO"/>
                    </w:rPr>
                    <w:t>Scopul</w:t>
                  </w:r>
                </w:p>
                <w:p w:rsidR="00513192" w:rsidRPr="00DE32BC" w:rsidRDefault="00513192" w:rsidP="00CF34EA">
                  <w:pPr>
                    <w:rPr>
                      <w:lang w:val="en-US"/>
                    </w:rPr>
                  </w:pPr>
                  <w:r>
                    <w:rPr>
                      <w:lang w:val="en-US"/>
                    </w:rPr>
                    <w:t>Tratmentul recidivelor tumorale</w:t>
                  </w:r>
                </w:p>
                <w:p w:rsidR="00513192" w:rsidRDefault="00513192" w:rsidP="007A15E4">
                  <w:pPr>
                    <w:ind w:left="360" w:hanging="360"/>
                    <w:suppressOverlap/>
                    <w:jc w:val="center"/>
                    <w:rPr>
                      <w:b/>
                      <w:i/>
                      <w:lang w:val="ro-RO"/>
                    </w:rPr>
                  </w:pPr>
                </w:p>
                <w:p w:rsidR="00513192" w:rsidRPr="00A31D41" w:rsidRDefault="00513192" w:rsidP="007A15E4">
                  <w:pPr>
                    <w:ind w:left="360" w:hanging="360"/>
                    <w:suppressOverlap/>
                    <w:jc w:val="center"/>
                    <w:rPr>
                      <w:b/>
                      <w:i/>
                      <w:lang w:val="ro-RO"/>
                    </w:rPr>
                  </w:pPr>
                </w:p>
                <w:p w:rsidR="00513192" w:rsidRPr="00A31D41" w:rsidRDefault="00513192" w:rsidP="007A15E4">
                  <w:pPr>
                    <w:rPr>
                      <w:lang w:val="en-US"/>
                    </w:rPr>
                  </w:pPr>
                </w:p>
              </w:txbxContent>
            </v:textbox>
          </v:shape>
        </w:pict>
      </w:r>
      <w:r>
        <w:rPr>
          <w:noProof/>
          <w:lang w:val="ro-RO" w:eastAsia="en-US"/>
        </w:rPr>
        <w:pict>
          <v:shape id="_x0000_s1034" type="#_x0000_t13" style="position:absolute;margin-left:210.2pt;margin-top:7.4pt;width:48.15pt;height:38.25pt;z-index:251668480"/>
        </w:pict>
      </w:r>
    </w:p>
    <w:p w:rsidR="007A15E4" w:rsidRPr="00581C0D" w:rsidRDefault="007A15E4" w:rsidP="007A15E4">
      <w:pPr>
        <w:rPr>
          <w:b/>
          <w:lang w:val="ro-RO"/>
        </w:rPr>
      </w:pPr>
    </w:p>
    <w:p w:rsidR="007A15E4" w:rsidRPr="00CF34EA" w:rsidRDefault="00CF34EA" w:rsidP="007A15E4">
      <w:pPr>
        <w:rPr>
          <w:b/>
          <w:lang w:val="ro-RO"/>
        </w:rPr>
      </w:pPr>
      <w:r w:rsidRPr="00CF34EA">
        <w:rPr>
          <w:b/>
          <w:lang w:val="ro-RO"/>
        </w:rPr>
        <w:t>III etapă</w:t>
      </w:r>
    </w:p>
    <w:p w:rsidR="007A15E4" w:rsidRPr="00581C0D" w:rsidRDefault="007A15E4" w:rsidP="007A15E4">
      <w:pPr>
        <w:rPr>
          <w:b/>
          <w:sz w:val="28"/>
          <w:szCs w:val="28"/>
          <w:lang w:val="ro-RO"/>
        </w:rPr>
      </w:pPr>
    </w:p>
    <w:p w:rsidR="007A15E4" w:rsidRPr="00581C0D" w:rsidRDefault="007A15E4" w:rsidP="007A15E4">
      <w:pPr>
        <w:pStyle w:val="2"/>
        <w:rPr>
          <w:lang w:val="ro-RO"/>
        </w:rPr>
      </w:pPr>
    </w:p>
    <w:p w:rsidR="007A15E4" w:rsidRPr="00581C0D" w:rsidRDefault="007A15E4" w:rsidP="007A15E4">
      <w:pPr>
        <w:pStyle w:val="2"/>
        <w:rPr>
          <w:lang w:val="ro-RO"/>
        </w:rPr>
      </w:pPr>
    </w:p>
    <w:p w:rsidR="007A15E4" w:rsidRPr="00581C0D" w:rsidRDefault="007A15E4" w:rsidP="007A15E4">
      <w:pPr>
        <w:pStyle w:val="2"/>
        <w:rPr>
          <w:rFonts w:ascii="Times New Roman" w:hAnsi="Times New Roman"/>
          <w:i w:val="0"/>
          <w:lang w:val="ro-RO"/>
        </w:rPr>
      </w:pPr>
      <w:r w:rsidRPr="00581C0D">
        <w:rPr>
          <w:lang w:val="ro-RO"/>
        </w:rPr>
        <w:br w:type="page"/>
      </w:r>
      <w:bookmarkStart w:id="78" w:name="_Toc201498982"/>
      <w:bookmarkStart w:id="79" w:name="_Toc202376831"/>
      <w:bookmarkStart w:id="80" w:name="_Toc203445494"/>
      <w:r w:rsidRPr="00581C0D">
        <w:rPr>
          <w:rFonts w:ascii="Times New Roman" w:hAnsi="Times New Roman"/>
          <w:i w:val="0"/>
          <w:lang w:val="ro-RO"/>
        </w:rPr>
        <w:lastRenderedPageBreak/>
        <w:t>C.2. DESCRIEREA METODELOR, TEHNICILOR ŞI PROCEDURILOR</w:t>
      </w:r>
      <w:bookmarkEnd w:id="78"/>
      <w:bookmarkEnd w:id="79"/>
      <w:bookmarkEnd w:id="80"/>
      <w:r w:rsidRPr="00581C0D">
        <w:rPr>
          <w:rFonts w:ascii="Times New Roman" w:hAnsi="Times New Roman"/>
          <w:i w:val="0"/>
          <w:lang w:val="ro-RO"/>
        </w:rPr>
        <w:t xml:space="preserve"> </w:t>
      </w:r>
    </w:p>
    <w:p w:rsidR="007A15E4" w:rsidRPr="00581C0D" w:rsidRDefault="007A15E4" w:rsidP="007A15E4">
      <w:pPr>
        <w:pStyle w:val="3"/>
        <w:spacing w:before="0" w:after="120"/>
        <w:rPr>
          <w:rFonts w:ascii="Times New Roman" w:hAnsi="Times New Roman"/>
          <w:sz w:val="28"/>
          <w:szCs w:val="28"/>
          <w:lang w:val="ro-RO"/>
        </w:rPr>
      </w:pPr>
      <w:bookmarkStart w:id="81" w:name="_Toc203445495"/>
      <w:bookmarkStart w:id="82" w:name="_Toc201498983"/>
      <w:bookmarkStart w:id="83" w:name="_Toc202376832"/>
      <w:r w:rsidRPr="00581C0D">
        <w:rPr>
          <w:rFonts w:ascii="Times New Roman" w:hAnsi="Times New Roman"/>
          <w:sz w:val="28"/>
          <w:szCs w:val="28"/>
          <w:lang w:val="ro-RO"/>
        </w:rPr>
        <w:t>C.2.1. Clasificarea</w:t>
      </w:r>
      <w:bookmarkEnd w:id="81"/>
      <w:r w:rsidRPr="00581C0D">
        <w:rPr>
          <w:rFonts w:ascii="Times New Roman" w:hAnsi="Times New Roman"/>
          <w:sz w:val="28"/>
          <w:szCs w:val="28"/>
          <w:lang w:val="ro-RO"/>
        </w:rPr>
        <w:t xml:space="preserve"> </w:t>
      </w:r>
      <w:bookmarkEnd w:id="82"/>
      <w:bookmarkEnd w:id="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7A15E4" w:rsidRPr="00ED0B65" w:rsidTr="002C32AA">
        <w:tc>
          <w:tcPr>
            <w:tcW w:w="9962" w:type="dxa"/>
          </w:tcPr>
          <w:p w:rsidR="007A15E4" w:rsidRDefault="007A15E4" w:rsidP="002C32AA">
            <w:pPr>
              <w:spacing w:after="120"/>
              <w:rPr>
                <w:b/>
                <w:i/>
                <w:lang w:val="ro-RO"/>
              </w:rPr>
            </w:pPr>
            <w:r>
              <w:rPr>
                <w:b/>
                <w:lang w:val="ro-RO"/>
              </w:rPr>
              <w:t xml:space="preserve">Caseta </w:t>
            </w:r>
            <w:r w:rsidR="00E81B9C">
              <w:rPr>
                <w:b/>
                <w:lang w:val="ro-RO"/>
              </w:rPr>
              <w:t>1</w:t>
            </w:r>
            <w:r>
              <w:rPr>
                <w:b/>
                <w:lang w:val="ro-RO"/>
              </w:rPr>
              <w:t xml:space="preserve"> </w:t>
            </w:r>
            <w:r w:rsidRPr="00581C0D">
              <w:rPr>
                <w:b/>
                <w:lang w:val="ro-RO"/>
              </w:rPr>
              <w:t xml:space="preserve">. </w:t>
            </w:r>
            <w:r>
              <w:rPr>
                <w:b/>
                <w:i/>
                <w:lang w:val="ro-RO"/>
              </w:rPr>
              <w:t xml:space="preserve">Clasificarea cancerului </w:t>
            </w:r>
            <w:r w:rsidR="00E967FC">
              <w:rPr>
                <w:b/>
                <w:i/>
                <w:lang w:val="ro-RO"/>
              </w:rPr>
              <w:t>buzei</w:t>
            </w:r>
          </w:p>
          <w:p w:rsidR="007A15E4" w:rsidRPr="002435AE" w:rsidRDefault="007A15E4" w:rsidP="002C32AA">
            <w:pPr>
              <w:spacing w:after="120"/>
              <w:rPr>
                <w:i/>
                <w:lang w:val="ro-RO"/>
              </w:rPr>
            </w:pPr>
            <w:r>
              <w:rPr>
                <w:i/>
                <w:lang w:val="ro-RO"/>
              </w:rPr>
              <w:t xml:space="preserve">Clasificarea este valabilă pentru toate cancerele </w:t>
            </w:r>
            <w:r w:rsidR="00E967FC">
              <w:rPr>
                <w:i/>
                <w:lang w:val="ro-RO"/>
              </w:rPr>
              <w:t>buzei superioare şi inferioare</w:t>
            </w:r>
            <w:r>
              <w:rPr>
                <w:i/>
                <w:lang w:val="ro-RO"/>
              </w:rPr>
              <w:t>.</w:t>
            </w:r>
            <w:r w:rsidR="00E967FC">
              <w:rPr>
                <w:i/>
                <w:lang w:val="ro-RO"/>
              </w:rPr>
              <w:t xml:space="preserve"> Confirmarea histologică este indispensabilă</w:t>
            </w:r>
          </w:p>
          <w:p w:rsidR="007A15E4" w:rsidRPr="00342EA6" w:rsidRDefault="007A15E4" w:rsidP="002C32AA">
            <w:pPr>
              <w:pStyle w:val="a9"/>
              <w:rPr>
                <w:b/>
                <w:lang w:val="ro-RO"/>
              </w:rPr>
            </w:pPr>
            <w:r w:rsidRPr="0001135A">
              <w:rPr>
                <w:b/>
                <w:lang w:val="en-US"/>
              </w:rPr>
              <w:t>Clasificarea clinică  TN</w:t>
            </w:r>
            <w:r>
              <w:rPr>
                <w:b/>
                <w:lang w:val="en-US"/>
              </w:rPr>
              <w:t>M</w:t>
            </w:r>
            <w:r>
              <w:rPr>
                <w:b/>
                <w:lang w:val="ro-RO"/>
              </w:rPr>
              <w:t xml:space="preserve"> </w:t>
            </w:r>
          </w:p>
          <w:p w:rsidR="007A15E4" w:rsidRPr="00CD2525" w:rsidRDefault="007A15E4" w:rsidP="002C32AA">
            <w:pPr>
              <w:pStyle w:val="a9"/>
              <w:numPr>
                <w:ilvl w:val="0"/>
                <w:numId w:val="41"/>
              </w:numPr>
              <w:tabs>
                <w:tab w:val="clear" w:pos="1003"/>
                <w:tab w:val="num" w:pos="360"/>
              </w:tabs>
              <w:spacing w:after="0"/>
              <w:ind w:left="240" w:hanging="240"/>
              <w:rPr>
                <w:i/>
              </w:rPr>
            </w:pPr>
            <w:r w:rsidRPr="00CD2525">
              <w:rPr>
                <w:i/>
              </w:rPr>
              <w:t xml:space="preserve">T – Tumora primară  </w:t>
            </w:r>
          </w:p>
          <w:p w:rsidR="007A15E4" w:rsidRPr="0001135A" w:rsidRDefault="007A15E4" w:rsidP="002C32AA">
            <w:pPr>
              <w:pStyle w:val="a9"/>
              <w:tabs>
                <w:tab w:val="num" w:pos="360"/>
              </w:tabs>
              <w:spacing w:after="0"/>
              <w:ind w:left="240" w:hanging="240"/>
              <w:rPr>
                <w:lang w:val="en-US"/>
              </w:rPr>
            </w:pPr>
            <w:r w:rsidRPr="0001135A">
              <w:rPr>
                <w:lang w:val="en-US"/>
              </w:rPr>
              <w:t>T x – Tumora primară nu poate fi evaluată</w:t>
            </w:r>
          </w:p>
          <w:p w:rsidR="007A15E4" w:rsidRPr="0001135A" w:rsidRDefault="007A15E4" w:rsidP="002C32AA">
            <w:pPr>
              <w:pStyle w:val="a9"/>
              <w:tabs>
                <w:tab w:val="num" w:pos="360"/>
              </w:tabs>
              <w:spacing w:after="0"/>
              <w:ind w:left="240" w:hanging="240"/>
              <w:rPr>
                <w:lang w:val="en-US"/>
              </w:rPr>
            </w:pPr>
            <w:r w:rsidRPr="0001135A">
              <w:rPr>
                <w:lang w:val="en-US"/>
              </w:rPr>
              <w:t xml:space="preserve">T0 –  Tumora primară nu este decelabilă </w:t>
            </w:r>
          </w:p>
          <w:p w:rsidR="007A15E4" w:rsidRDefault="007A15E4" w:rsidP="002C32AA">
            <w:pPr>
              <w:pStyle w:val="a9"/>
              <w:tabs>
                <w:tab w:val="num" w:pos="360"/>
              </w:tabs>
              <w:spacing w:after="0"/>
              <w:ind w:left="240" w:hanging="240"/>
              <w:rPr>
                <w:lang w:val="en-US"/>
              </w:rPr>
            </w:pPr>
            <w:r w:rsidRPr="0001135A">
              <w:rPr>
                <w:lang w:val="en-US"/>
              </w:rPr>
              <w:t xml:space="preserve">Tis – Carcinom in situ, tumoare intraepitelială </w:t>
            </w:r>
          </w:p>
          <w:p w:rsidR="007A15E4" w:rsidRDefault="007A15E4" w:rsidP="002C32AA">
            <w:pPr>
              <w:pStyle w:val="a9"/>
              <w:tabs>
                <w:tab w:val="num" w:pos="360"/>
              </w:tabs>
              <w:spacing w:after="0"/>
              <w:ind w:left="240" w:hanging="240"/>
              <w:rPr>
                <w:lang w:val="en-US"/>
              </w:rPr>
            </w:pPr>
            <w:r>
              <w:rPr>
                <w:lang w:val="en-US"/>
              </w:rPr>
              <w:t>T1 – Tumora cu diametrul maximal &lt;</w:t>
            </w:r>
            <w:r w:rsidR="007375BD">
              <w:rPr>
                <w:lang w:val="en-US"/>
              </w:rPr>
              <w:t xml:space="preserve"> </w:t>
            </w:r>
            <w:smartTag w:uri="urn:schemas-microsoft-com:office:smarttags" w:element="metricconverter">
              <w:smartTagPr>
                <w:attr w:name="ProductID" w:val="2 cm"/>
              </w:smartTagPr>
              <w:r>
                <w:rPr>
                  <w:lang w:val="en-US"/>
                </w:rPr>
                <w:t>2 cm</w:t>
              </w:r>
            </w:smartTag>
          </w:p>
          <w:p w:rsidR="007A15E4" w:rsidRDefault="007A15E4" w:rsidP="002C32AA">
            <w:pPr>
              <w:pStyle w:val="a9"/>
              <w:tabs>
                <w:tab w:val="num" w:pos="360"/>
              </w:tabs>
              <w:spacing w:after="0"/>
              <w:ind w:left="240" w:hanging="240"/>
              <w:rPr>
                <w:lang w:val="ro-RO"/>
              </w:rPr>
            </w:pPr>
            <w:r>
              <w:rPr>
                <w:lang w:val="en-US"/>
              </w:rPr>
              <w:t xml:space="preserve">T2 -  Tumora cu diametrul maximal 2 – </w:t>
            </w:r>
            <w:r w:rsidR="00E967FC">
              <w:rPr>
                <w:lang w:val="en-US"/>
              </w:rPr>
              <w:t>4</w:t>
            </w:r>
            <w:r>
              <w:rPr>
                <w:lang w:val="en-US"/>
              </w:rPr>
              <w:t xml:space="preserve"> </w:t>
            </w:r>
            <w:r>
              <w:rPr>
                <w:lang w:val="ro-RO"/>
              </w:rPr>
              <w:t>cm</w:t>
            </w:r>
          </w:p>
          <w:p w:rsidR="007A15E4" w:rsidRDefault="007A15E4" w:rsidP="002C32AA">
            <w:pPr>
              <w:pStyle w:val="a9"/>
              <w:tabs>
                <w:tab w:val="num" w:pos="360"/>
              </w:tabs>
              <w:spacing w:after="0"/>
              <w:ind w:left="240" w:hanging="240"/>
              <w:rPr>
                <w:lang w:val="ro-RO"/>
              </w:rPr>
            </w:pPr>
            <w:r>
              <w:rPr>
                <w:lang w:val="ro-RO"/>
              </w:rPr>
              <w:t xml:space="preserve">T3 – Tumora cu diametrul maximal &gt; </w:t>
            </w:r>
            <w:r w:rsidR="00E967FC">
              <w:rPr>
                <w:lang w:val="ro-RO"/>
              </w:rPr>
              <w:t>4</w:t>
            </w:r>
            <w:r>
              <w:rPr>
                <w:lang w:val="ro-RO"/>
              </w:rPr>
              <w:t xml:space="preserve"> cm</w:t>
            </w:r>
          </w:p>
          <w:p w:rsidR="007A15E4" w:rsidRDefault="007A15E4" w:rsidP="002C32AA">
            <w:pPr>
              <w:pStyle w:val="a9"/>
              <w:tabs>
                <w:tab w:val="num" w:pos="360"/>
              </w:tabs>
              <w:spacing w:after="0"/>
              <w:ind w:left="240" w:hanging="240"/>
              <w:rPr>
                <w:lang w:val="ro-RO"/>
              </w:rPr>
            </w:pPr>
            <w:r>
              <w:rPr>
                <w:lang w:val="ro-RO"/>
              </w:rPr>
              <w:t xml:space="preserve">T4 – Tumoră de orice dimensiuni cu concreştere în structurile </w:t>
            </w:r>
            <w:r w:rsidR="00E967FC">
              <w:rPr>
                <w:lang w:val="ro-RO"/>
              </w:rPr>
              <w:t>adiacente (corticala osoasă, planşeul bucal, nervul dentar, part</w:t>
            </w:r>
            <w:r w:rsidR="007375BD">
              <w:rPr>
                <w:lang w:val="ro-RO"/>
              </w:rPr>
              <w:t>e</w:t>
            </w:r>
            <w:r w:rsidR="00E967FC">
              <w:rPr>
                <w:lang w:val="ro-RO"/>
              </w:rPr>
              <w:t>a cutanată a feţei)</w:t>
            </w:r>
          </w:p>
          <w:p w:rsidR="007A15E4" w:rsidRPr="005E3369" w:rsidRDefault="007A15E4" w:rsidP="002C32AA">
            <w:pPr>
              <w:pStyle w:val="a9"/>
              <w:tabs>
                <w:tab w:val="num" w:pos="360"/>
              </w:tabs>
              <w:spacing w:after="0"/>
              <w:ind w:left="240" w:hanging="240"/>
              <w:rPr>
                <w:lang w:val="ro-RO"/>
              </w:rPr>
            </w:pPr>
            <w:r>
              <w:rPr>
                <w:lang w:val="ro-RO"/>
              </w:rPr>
              <w:t>În cazul tumorilor primar multiple clasificarea T se va efectua după tumora cea mai mare, iar în paranteze se va indica numărul tumorilor.</w:t>
            </w:r>
          </w:p>
          <w:p w:rsidR="007A15E4" w:rsidRPr="005E3369" w:rsidRDefault="007A15E4" w:rsidP="002C32AA">
            <w:pPr>
              <w:pStyle w:val="a9"/>
              <w:tabs>
                <w:tab w:val="num" w:pos="360"/>
              </w:tabs>
              <w:spacing w:after="0"/>
              <w:ind w:left="0"/>
              <w:rPr>
                <w:lang w:val="ro-RO"/>
              </w:rPr>
            </w:pPr>
          </w:p>
          <w:p w:rsidR="007A15E4" w:rsidRPr="0043322E" w:rsidRDefault="007A15E4" w:rsidP="002C32AA">
            <w:pPr>
              <w:pStyle w:val="a9"/>
              <w:numPr>
                <w:ilvl w:val="0"/>
                <w:numId w:val="40"/>
              </w:numPr>
              <w:tabs>
                <w:tab w:val="num" w:pos="360"/>
              </w:tabs>
              <w:spacing w:after="0"/>
              <w:ind w:left="240" w:hanging="240"/>
              <w:rPr>
                <w:i/>
              </w:rPr>
            </w:pPr>
            <w:r w:rsidRPr="0043322E">
              <w:rPr>
                <w:i/>
              </w:rPr>
              <w:t>N – ganglionii limfatici regionali.</w:t>
            </w:r>
          </w:p>
          <w:p w:rsidR="007A15E4" w:rsidRDefault="007A15E4" w:rsidP="002C32AA">
            <w:pPr>
              <w:pStyle w:val="a9"/>
              <w:tabs>
                <w:tab w:val="num" w:pos="360"/>
              </w:tabs>
              <w:spacing w:after="0"/>
              <w:ind w:left="240" w:hanging="240"/>
              <w:rPr>
                <w:lang w:val="en-US"/>
              </w:rPr>
            </w:pPr>
            <w:r>
              <w:rPr>
                <w:lang w:val="en-US"/>
              </w:rPr>
              <w:t>Nx – ganglionii limfatici nu pot fi evaluaţi</w:t>
            </w:r>
          </w:p>
          <w:p w:rsidR="007A15E4" w:rsidRPr="0001135A" w:rsidRDefault="007A15E4" w:rsidP="002C32AA">
            <w:pPr>
              <w:pStyle w:val="a9"/>
              <w:tabs>
                <w:tab w:val="num" w:pos="360"/>
              </w:tabs>
              <w:spacing w:after="0"/>
              <w:ind w:left="240" w:hanging="240"/>
              <w:rPr>
                <w:lang w:val="en-US"/>
              </w:rPr>
            </w:pPr>
            <w:r w:rsidRPr="0001135A">
              <w:rPr>
                <w:lang w:val="en-US"/>
              </w:rPr>
              <w:t>N0 – ganglionii nu se palpează;</w:t>
            </w:r>
          </w:p>
          <w:p w:rsidR="007A15E4" w:rsidRPr="0001135A" w:rsidRDefault="007A15E4" w:rsidP="002C32AA">
            <w:pPr>
              <w:pStyle w:val="a9"/>
              <w:tabs>
                <w:tab w:val="num" w:pos="360"/>
              </w:tabs>
              <w:spacing w:after="0"/>
              <w:ind w:left="240" w:hanging="240"/>
              <w:rPr>
                <w:lang w:val="en-US"/>
              </w:rPr>
            </w:pPr>
            <w:r w:rsidRPr="0001135A">
              <w:rPr>
                <w:lang w:val="en-US"/>
              </w:rPr>
              <w:t>N1 – ganglionii mobili se palpează pe partea afectată;</w:t>
            </w:r>
          </w:p>
          <w:p w:rsidR="007A15E4" w:rsidRPr="0001135A" w:rsidRDefault="007A15E4" w:rsidP="002C32AA">
            <w:pPr>
              <w:pStyle w:val="a9"/>
              <w:tabs>
                <w:tab w:val="num" w:pos="360"/>
              </w:tabs>
              <w:spacing w:after="0"/>
              <w:ind w:left="240" w:hanging="240"/>
              <w:rPr>
                <w:lang w:val="en-US"/>
              </w:rPr>
            </w:pPr>
            <w:r w:rsidRPr="0001135A">
              <w:rPr>
                <w:lang w:val="en-US"/>
              </w:rPr>
              <w:t>N2 - ganglionii mobili se depistează pe partea opusă sau în ambele părţi;</w:t>
            </w:r>
          </w:p>
          <w:p w:rsidR="007A15E4" w:rsidRPr="0001135A" w:rsidRDefault="007A15E4" w:rsidP="002C32AA">
            <w:pPr>
              <w:pStyle w:val="a9"/>
              <w:tabs>
                <w:tab w:val="num" w:pos="360"/>
              </w:tabs>
              <w:spacing w:after="0"/>
              <w:ind w:left="240" w:hanging="240"/>
              <w:rPr>
                <w:lang w:val="en-US"/>
              </w:rPr>
            </w:pPr>
            <w:r w:rsidRPr="0001135A">
              <w:rPr>
                <w:lang w:val="en-US"/>
              </w:rPr>
              <w:t>N3 – se palpează ganglionii imobili.</w:t>
            </w:r>
          </w:p>
          <w:p w:rsidR="007A15E4" w:rsidRPr="0001135A" w:rsidRDefault="007A15E4" w:rsidP="002C32AA">
            <w:pPr>
              <w:pStyle w:val="a9"/>
              <w:tabs>
                <w:tab w:val="num" w:pos="360"/>
              </w:tabs>
              <w:spacing w:after="0"/>
              <w:ind w:left="240" w:hanging="240"/>
              <w:rPr>
                <w:lang w:val="en-US"/>
              </w:rPr>
            </w:pPr>
            <w:r>
              <w:rPr>
                <w:lang w:val="en-US"/>
              </w:rPr>
              <w:t xml:space="preserve"> </w:t>
            </w:r>
          </w:p>
          <w:p w:rsidR="007A15E4" w:rsidRPr="0043322E" w:rsidRDefault="007A15E4" w:rsidP="002C32AA">
            <w:pPr>
              <w:pStyle w:val="a9"/>
              <w:numPr>
                <w:ilvl w:val="0"/>
                <w:numId w:val="40"/>
              </w:numPr>
              <w:tabs>
                <w:tab w:val="num" w:pos="360"/>
              </w:tabs>
              <w:spacing w:after="0"/>
              <w:ind w:left="240" w:hanging="240"/>
              <w:rPr>
                <w:i/>
              </w:rPr>
            </w:pPr>
            <w:r w:rsidRPr="0043322E">
              <w:rPr>
                <w:i/>
              </w:rPr>
              <w:t>M – metastaze distanţionale ( hematogene)</w:t>
            </w:r>
          </w:p>
          <w:p w:rsidR="007A15E4" w:rsidRPr="0001135A" w:rsidRDefault="007A15E4" w:rsidP="002C32AA">
            <w:pPr>
              <w:pStyle w:val="a9"/>
              <w:tabs>
                <w:tab w:val="num" w:pos="360"/>
              </w:tabs>
              <w:spacing w:after="0"/>
              <w:ind w:left="240" w:hanging="240"/>
              <w:rPr>
                <w:lang w:val="en-US"/>
              </w:rPr>
            </w:pPr>
            <w:r w:rsidRPr="0001135A">
              <w:rPr>
                <w:lang w:val="en-US"/>
              </w:rPr>
              <w:t>M0 - metastaze distanţionale nu se depistează</w:t>
            </w:r>
          </w:p>
          <w:p w:rsidR="007A15E4" w:rsidRPr="0001135A" w:rsidRDefault="007A15E4" w:rsidP="002C32AA">
            <w:pPr>
              <w:pStyle w:val="a9"/>
              <w:tabs>
                <w:tab w:val="num" w:pos="360"/>
              </w:tabs>
              <w:spacing w:after="0"/>
              <w:ind w:left="240" w:hanging="240"/>
              <w:rPr>
                <w:lang w:val="en-US"/>
              </w:rPr>
            </w:pPr>
            <w:r w:rsidRPr="0001135A">
              <w:rPr>
                <w:lang w:val="en-US"/>
              </w:rPr>
              <w:t>M1 - metastaze distanţionale se depistează</w:t>
            </w:r>
          </w:p>
          <w:p w:rsidR="007A15E4" w:rsidRPr="0001135A" w:rsidRDefault="007A15E4" w:rsidP="002C32AA">
            <w:pPr>
              <w:pStyle w:val="a9"/>
              <w:tabs>
                <w:tab w:val="num" w:pos="360"/>
              </w:tabs>
              <w:spacing w:after="0"/>
              <w:ind w:left="240" w:hanging="240"/>
              <w:rPr>
                <w:lang w:val="en-US"/>
              </w:rPr>
            </w:pPr>
            <w:r w:rsidRPr="0001135A">
              <w:rPr>
                <w:lang w:val="en-US"/>
              </w:rPr>
              <w:t>Mx – lipseşte posibilitatea de a depista metastazele distanţionale.</w:t>
            </w:r>
          </w:p>
          <w:p w:rsidR="007A15E4" w:rsidRDefault="007A15E4" w:rsidP="002C32AA">
            <w:pPr>
              <w:pStyle w:val="a9"/>
              <w:jc w:val="center"/>
              <w:rPr>
                <w:b/>
                <w:u w:val="single"/>
                <w:lang w:val="ro-RO"/>
              </w:rPr>
            </w:pPr>
          </w:p>
          <w:p w:rsidR="007A15E4" w:rsidRPr="00880843" w:rsidRDefault="007A15E4" w:rsidP="002C32AA">
            <w:pPr>
              <w:pStyle w:val="a9"/>
              <w:jc w:val="center"/>
              <w:rPr>
                <w:b/>
                <w:u w:val="single"/>
                <w:lang w:val="ro-RO"/>
              </w:rPr>
            </w:pPr>
            <w:r w:rsidRPr="0001135A">
              <w:rPr>
                <w:b/>
                <w:u w:val="single"/>
                <w:lang w:val="en-US"/>
              </w:rPr>
              <w:t>Raportarea sistemului TNM la stadii: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9"/>
              <w:gridCol w:w="2260"/>
              <w:gridCol w:w="2260"/>
              <w:gridCol w:w="2260"/>
            </w:tblGrid>
            <w:tr w:rsidR="007A15E4" w:rsidRPr="00ED0B65" w:rsidTr="007375BD">
              <w:trPr>
                <w:trHeight w:val="2239"/>
                <w:jc w:val="center"/>
              </w:trPr>
              <w:tc>
                <w:tcPr>
                  <w:tcW w:w="2259" w:type="dxa"/>
                </w:tcPr>
                <w:p w:rsidR="007A15E4" w:rsidRDefault="007A15E4" w:rsidP="002C32AA">
                  <w:pPr>
                    <w:pStyle w:val="a9"/>
                    <w:rPr>
                      <w:lang w:val="en-US"/>
                    </w:rPr>
                  </w:pPr>
                  <w:r>
                    <w:rPr>
                      <w:lang w:val="en-US"/>
                    </w:rPr>
                    <w:t>Stadiul 0</w:t>
                  </w:r>
                </w:p>
                <w:p w:rsidR="007A15E4" w:rsidRPr="0001135A" w:rsidRDefault="007A15E4" w:rsidP="002C32AA">
                  <w:pPr>
                    <w:pStyle w:val="a9"/>
                    <w:rPr>
                      <w:lang w:val="en-US"/>
                    </w:rPr>
                  </w:pPr>
                  <w:r w:rsidRPr="0001135A">
                    <w:rPr>
                      <w:lang w:val="en-US"/>
                    </w:rPr>
                    <w:t>Stadiul I</w:t>
                  </w:r>
                </w:p>
                <w:p w:rsidR="007A15E4" w:rsidRPr="0001135A" w:rsidRDefault="007A15E4" w:rsidP="002C32AA">
                  <w:pPr>
                    <w:pStyle w:val="a9"/>
                    <w:rPr>
                      <w:lang w:val="en-US"/>
                    </w:rPr>
                  </w:pPr>
                  <w:r w:rsidRPr="0001135A">
                    <w:rPr>
                      <w:lang w:val="en-US"/>
                    </w:rPr>
                    <w:t xml:space="preserve">Stadiul II     </w:t>
                  </w:r>
                </w:p>
                <w:p w:rsidR="007A15E4" w:rsidRDefault="007A15E4" w:rsidP="002C32AA">
                  <w:pPr>
                    <w:pStyle w:val="a9"/>
                    <w:rPr>
                      <w:lang w:val="en-US"/>
                    </w:rPr>
                  </w:pPr>
                  <w:r w:rsidRPr="0001135A">
                    <w:rPr>
                      <w:lang w:val="en-US"/>
                    </w:rPr>
                    <w:t xml:space="preserve">Stadiul III  </w:t>
                  </w:r>
                </w:p>
                <w:p w:rsidR="007A15E4" w:rsidRDefault="007A15E4" w:rsidP="002C32AA">
                  <w:pPr>
                    <w:pStyle w:val="a9"/>
                    <w:rPr>
                      <w:lang w:val="en-US"/>
                    </w:rPr>
                  </w:pPr>
                  <w:r w:rsidRPr="0001135A">
                    <w:rPr>
                      <w:lang w:val="en-US"/>
                    </w:rPr>
                    <w:t xml:space="preserve">                           </w:t>
                  </w:r>
                </w:p>
                <w:p w:rsidR="007A15E4" w:rsidRPr="007375BD" w:rsidRDefault="007A15E4" w:rsidP="002C32AA">
                  <w:pPr>
                    <w:pStyle w:val="a9"/>
                    <w:rPr>
                      <w:lang w:val="en-US"/>
                    </w:rPr>
                  </w:pPr>
                  <w:r w:rsidRPr="0001135A">
                    <w:rPr>
                      <w:lang w:val="en-US"/>
                    </w:rPr>
                    <w:t xml:space="preserve">Stadiul IV  </w:t>
                  </w:r>
                </w:p>
              </w:tc>
              <w:tc>
                <w:tcPr>
                  <w:tcW w:w="2260" w:type="dxa"/>
                </w:tcPr>
                <w:p w:rsidR="007A15E4" w:rsidRDefault="007A15E4" w:rsidP="002C32AA">
                  <w:pPr>
                    <w:pStyle w:val="a9"/>
                    <w:rPr>
                      <w:lang w:val="en-US"/>
                    </w:rPr>
                  </w:pPr>
                  <w:r>
                    <w:rPr>
                      <w:lang w:val="en-US"/>
                    </w:rPr>
                    <w:t>Tis</w:t>
                  </w:r>
                </w:p>
                <w:p w:rsidR="007A15E4" w:rsidRPr="0001135A" w:rsidRDefault="007A15E4" w:rsidP="002C32AA">
                  <w:pPr>
                    <w:pStyle w:val="a9"/>
                    <w:rPr>
                      <w:lang w:val="en-US"/>
                    </w:rPr>
                  </w:pPr>
                  <w:r w:rsidRPr="0001135A">
                    <w:rPr>
                      <w:lang w:val="en-US"/>
                    </w:rPr>
                    <w:t>T1</w:t>
                  </w:r>
                </w:p>
                <w:p w:rsidR="007A15E4" w:rsidRPr="0001135A" w:rsidRDefault="007A15E4" w:rsidP="002C32AA">
                  <w:pPr>
                    <w:pStyle w:val="a9"/>
                    <w:rPr>
                      <w:lang w:val="en-US"/>
                    </w:rPr>
                  </w:pPr>
                  <w:r w:rsidRPr="0001135A">
                    <w:rPr>
                      <w:lang w:val="en-US"/>
                    </w:rPr>
                    <w:t>T2</w:t>
                  </w:r>
                  <w:r>
                    <w:rPr>
                      <w:lang w:val="en-US"/>
                    </w:rPr>
                    <w:t xml:space="preserve"> T3</w:t>
                  </w:r>
                </w:p>
                <w:p w:rsidR="007A15E4" w:rsidRPr="0001135A" w:rsidRDefault="007A15E4" w:rsidP="002C32AA">
                  <w:pPr>
                    <w:pStyle w:val="a9"/>
                    <w:rPr>
                      <w:lang w:val="en-US"/>
                    </w:rPr>
                  </w:pPr>
                  <w:r>
                    <w:rPr>
                      <w:lang w:val="en-US"/>
                    </w:rPr>
                    <w:t>T4</w:t>
                  </w:r>
                </w:p>
                <w:p w:rsidR="007A15E4" w:rsidRPr="0001135A" w:rsidRDefault="007A15E4" w:rsidP="002C32AA">
                  <w:pPr>
                    <w:pStyle w:val="a9"/>
                    <w:rPr>
                      <w:lang w:val="en-US"/>
                    </w:rPr>
                  </w:pPr>
                  <w:r>
                    <w:rPr>
                      <w:lang w:val="en-US"/>
                    </w:rPr>
                    <w:t>Orice T</w:t>
                  </w:r>
                </w:p>
                <w:p w:rsidR="007A15E4" w:rsidRPr="007375BD" w:rsidRDefault="007A15E4" w:rsidP="002C32AA">
                  <w:pPr>
                    <w:pStyle w:val="a9"/>
                    <w:rPr>
                      <w:lang w:val="en-US"/>
                    </w:rPr>
                  </w:pPr>
                  <w:r>
                    <w:rPr>
                      <w:lang w:val="en-US"/>
                    </w:rPr>
                    <w:t>Orice T</w:t>
                  </w:r>
                  <w:r w:rsidRPr="0001135A">
                    <w:rPr>
                      <w:lang w:val="en-US"/>
                    </w:rPr>
                    <w:t xml:space="preserve"> </w:t>
                  </w:r>
                </w:p>
              </w:tc>
              <w:tc>
                <w:tcPr>
                  <w:tcW w:w="2260" w:type="dxa"/>
                </w:tcPr>
                <w:p w:rsidR="007A15E4" w:rsidRPr="0001135A" w:rsidRDefault="007A15E4" w:rsidP="002C32AA">
                  <w:pPr>
                    <w:pStyle w:val="a9"/>
                    <w:rPr>
                      <w:lang w:val="en-US"/>
                    </w:rPr>
                  </w:pPr>
                  <w:r w:rsidRPr="0001135A">
                    <w:rPr>
                      <w:lang w:val="en-US"/>
                    </w:rPr>
                    <w:t xml:space="preserve">N0  </w:t>
                  </w:r>
                </w:p>
                <w:p w:rsidR="007A15E4" w:rsidRPr="0001135A" w:rsidRDefault="007A15E4" w:rsidP="002C32AA">
                  <w:pPr>
                    <w:pStyle w:val="a9"/>
                    <w:rPr>
                      <w:lang w:val="en-US"/>
                    </w:rPr>
                  </w:pPr>
                  <w:r w:rsidRPr="0001135A">
                    <w:rPr>
                      <w:lang w:val="en-US"/>
                    </w:rPr>
                    <w:t xml:space="preserve">N0  </w:t>
                  </w:r>
                </w:p>
                <w:p w:rsidR="007A15E4" w:rsidRPr="0001135A" w:rsidRDefault="007A15E4" w:rsidP="002C32AA">
                  <w:pPr>
                    <w:pStyle w:val="a9"/>
                    <w:rPr>
                      <w:lang w:val="en-US"/>
                    </w:rPr>
                  </w:pPr>
                  <w:r w:rsidRPr="0001135A">
                    <w:rPr>
                      <w:lang w:val="en-US"/>
                    </w:rPr>
                    <w:t xml:space="preserve">N0  </w:t>
                  </w:r>
                </w:p>
                <w:p w:rsidR="007A15E4" w:rsidRPr="0001135A" w:rsidRDefault="007A15E4" w:rsidP="002C32AA">
                  <w:pPr>
                    <w:pStyle w:val="a9"/>
                    <w:rPr>
                      <w:lang w:val="en-US"/>
                    </w:rPr>
                  </w:pPr>
                  <w:r>
                    <w:rPr>
                      <w:lang w:val="en-US"/>
                    </w:rPr>
                    <w:t>N0</w:t>
                  </w:r>
                </w:p>
                <w:p w:rsidR="007A15E4" w:rsidRPr="0001135A" w:rsidRDefault="007A15E4" w:rsidP="002C32AA">
                  <w:pPr>
                    <w:pStyle w:val="a9"/>
                    <w:rPr>
                      <w:lang w:val="en-US"/>
                    </w:rPr>
                  </w:pPr>
                  <w:r>
                    <w:rPr>
                      <w:lang w:val="en-US"/>
                    </w:rPr>
                    <w:t>N1</w:t>
                  </w:r>
                </w:p>
                <w:p w:rsidR="007A15E4" w:rsidRPr="0001135A" w:rsidRDefault="007A15E4" w:rsidP="002C32AA">
                  <w:pPr>
                    <w:pStyle w:val="a9"/>
                    <w:rPr>
                      <w:lang w:val="en-US"/>
                    </w:rPr>
                  </w:pPr>
                  <w:r>
                    <w:rPr>
                      <w:lang w:val="en-US"/>
                    </w:rPr>
                    <w:t>Orice N</w:t>
                  </w:r>
                </w:p>
              </w:tc>
              <w:tc>
                <w:tcPr>
                  <w:tcW w:w="2260" w:type="dxa"/>
                </w:tcPr>
                <w:p w:rsidR="007A15E4" w:rsidRPr="0001135A" w:rsidRDefault="007A15E4" w:rsidP="002C32AA">
                  <w:pPr>
                    <w:pStyle w:val="a9"/>
                    <w:rPr>
                      <w:lang w:val="en-US"/>
                    </w:rPr>
                  </w:pPr>
                  <w:r w:rsidRPr="0001135A">
                    <w:rPr>
                      <w:lang w:val="en-US"/>
                    </w:rPr>
                    <w:t>M0</w:t>
                  </w:r>
                </w:p>
                <w:p w:rsidR="007A15E4" w:rsidRPr="0001135A" w:rsidRDefault="007A15E4" w:rsidP="002C32AA">
                  <w:pPr>
                    <w:pStyle w:val="a9"/>
                    <w:rPr>
                      <w:lang w:val="en-US"/>
                    </w:rPr>
                  </w:pPr>
                  <w:r w:rsidRPr="0001135A">
                    <w:rPr>
                      <w:lang w:val="en-US"/>
                    </w:rPr>
                    <w:t>M0</w:t>
                  </w:r>
                </w:p>
                <w:p w:rsidR="007A15E4" w:rsidRPr="0001135A" w:rsidRDefault="007A15E4" w:rsidP="002C32AA">
                  <w:pPr>
                    <w:pStyle w:val="a9"/>
                    <w:rPr>
                      <w:lang w:val="en-US"/>
                    </w:rPr>
                  </w:pPr>
                  <w:r w:rsidRPr="0001135A">
                    <w:rPr>
                      <w:lang w:val="en-US"/>
                    </w:rPr>
                    <w:t>M0</w:t>
                  </w:r>
                </w:p>
                <w:p w:rsidR="007A15E4" w:rsidRPr="0001135A" w:rsidRDefault="007A15E4" w:rsidP="002C32AA">
                  <w:pPr>
                    <w:pStyle w:val="a9"/>
                    <w:rPr>
                      <w:lang w:val="en-US"/>
                    </w:rPr>
                  </w:pPr>
                  <w:r w:rsidRPr="0001135A">
                    <w:rPr>
                      <w:lang w:val="en-US"/>
                    </w:rPr>
                    <w:t>M0</w:t>
                  </w:r>
                </w:p>
                <w:p w:rsidR="007A15E4" w:rsidRPr="0001135A" w:rsidRDefault="007A15E4" w:rsidP="002C32AA">
                  <w:pPr>
                    <w:pStyle w:val="a9"/>
                    <w:rPr>
                      <w:lang w:val="en-US"/>
                    </w:rPr>
                  </w:pPr>
                  <w:r>
                    <w:rPr>
                      <w:lang w:val="en-US"/>
                    </w:rPr>
                    <w:t>M0</w:t>
                  </w:r>
                </w:p>
                <w:p w:rsidR="007A15E4" w:rsidRPr="007375BD" w:rsidRDefault="007A15E4" w:rsidP="002C32AA">
                  <w:pPr>
                    <w:pStyle w:val="a9"/>
                    <w:rPr>
                      <w:lang w:val="en-US"/>
                    </w:rPr>
                  </w:pPr>
                  <w:r>
                    <w:rPr>
                      <w:lang w:val="en-US"/>
                    </w:rPr>
                    <w:t>M1</w:t>
                  </w:r>
                </w:p>
              </w:tc>
            </w:tr>
          </w:tbl>
          <w:p w:rsidR="007A15E4" w:rsidRPr="00880843" w:rsidRDefault="007A15E4" w:rsidP="002C32AA">
            <w:pPr>
              <w:spacing w:after="120"/>
              <w:rPr>
                <w:b/>
                <w:i/>
                <w:lang w:val="ro-RO"/>
              </w:rPr>
            </w:pPr>
          </w:p>
          <w:p w:rsidR="007A15E4" w:rsidRPr="00806201" w:rsidRDefault="007A15E4" w:rsidP="007375BD">
            <w:pPr>
              <w:rPr>
                <w:b/>
                <w:lang w:val="ro-RO"/>
              </w:rPr>
            </w:pPr>
            <w:r w:rsidRPr="00806201">
              <w:rPr>
                <w:b/>
                <w:lang w:val="ro-RO"/>
              </w:rPr>
              <w:t xml:space="preserve">Clasificarea histologică a tumorilor </w:t>
            </w:r>
            <w:r w:rsidR="00E967FC">
              <w:rPr>
                <w:b/>
                <w:lang w:val="ro-RO"/>
              </w:rPr>
              <w:t>buzei</w:t>
            </w:r>
          </w:p>
          <w:p w:rsidR="007A15E4" w:rsidRPr="0001135A" w:rsidRDefault="007A15E4" w:rsidP="002C32AA">
            <w:pPr>
              <w:pStyle w:val="a9"/>
              <w:numPr>
                <w:ilvl w:val="2"/>
                <w:numId w:val="39"/>
              </w:numPr>
              <w:tabs>
                <w:tab w:val="clear" w:pos="2520"/>
                <w:tab w:val="num" w:pos="360"/>
              </w:tabs>
              <w:spacing w:after="0"/>
              <w:ind w:left="0" w:firstLine="0"/>
              <w:rPr>
                <w:lang w:val="en-US"/>
              </w:rPr>
            </w:pPr>
            <w:r w:rsidRPr="0001135A">
              <w:rPr>
                <w:lang w:val="en-US"/>
              </w:rPr>
              <w:t>Carcinom in situ (cancer intraepitelial)</w:t>
            </w:r>
          </w:p>
          <w:p w:rsidR="007A15E4" w:rsidRPr="00E967FC" w:rsidRDefault="007A15E4" w:rsidP="00E967FC">
            <w:pPr>
              <w:pStyle w:val="a9"/>
              <w:numPr>
                <w:ilvl w:val="2"/>
                <w:numId w:val="39"/>
              </w:numPr>
              <w:tabs>
                <w:tab w:val="clear" w:pos="2520"/>
                <w:tab w:val="num" w:pos="360"/>
              </w:tabs>
              <w:spacing w:after="0"/>
              <w:ind w:left="0" w:firstLine="0"/>
              <w:jc w:val="both"/>
              <w:rPr>
                <w:lang w:val="en-US"/>
              </w:rPr>
            </w:pPr>
            <w:r w:rsidRPr="00704E08">
              <w:rPr>
                <w:lang w:val="en-US"/>
              </w:rPr>
              <w:t>Cancer pavimentos (spinocelular)</w:t>
            </w:r>
            <w:r>
              <w:rPr>
                <w:lang w:val="ro-RO"/>
              </w:rPr>
              <w:t xml:space="preserve"> cu sau fără cheratinizare</w:t>
            </w:r>
          </w:p>
          <w:p w:rsidR="007A15E4" w:rsidRPr="00806201" w:rsidRDefault="007A15E4" w:rsidP="002C32AA">
            <w:pPr>
              <w:pStyle w:val="a9"/>
              <w:numPr>
                <w:ilvl w:val="2"/>
                <w:numId w:val="39"/>
              </w:numPr>
              <w:tabs>
                <w:tab w:val="clear" w:pos="2520"/>
                <w:tab w:val="num" w:pos="360"/>
              </w:tabs>
              <w:spacing w:after="0"/>
              <w:ind w:left="0" w:firstLine="0"/>
              <w:jc w:val="both"/>
            </w:pPr>
            <w:r>
              <w:t>Cancer nediferenţiat (anaplazic)</w:t>
            </w:r>
          </w:p>
          <w:p w:rsidR="007A15E4" w:rsidRPr="007375BD" w:rsidRDefault="007A15E4" w:rsidP="007375BD">
            <w:pPr>
              <w:pStyle w:val="a9"/>
              <w:numPr>
                <w:ilvl w:val="2"/>
                <w:numId w:val="39"/>
              </w:numPr>
              <w:tabs>
                <w:tab w:val="clear" w:pos="2520"/>
                <w:tab w:val="num" w:pos="360"/>
              </w:tabs>
              <w:spacing w:after="0"/>
              <w:ind w:left="0" w:firstLine="0"/>
              <w:jc w:val="both"/>
              <w:rPr>
                <w:lang w:val="en-US"/>
              </w:rPr>
            </w:pPr>
            <w:r>
              <w:rPr>
                <w:lang w:val="ro-RO"/>
              </w:rPr>
              <w:t>Alte tumori din anexele pielii</w:t>
            </w:r>
          </w:p>
        </w:tc>
      </w:tr>
    </w:tbl>
    <w:p w:rsidR="007A15E4" w:rsidRPr="00581C0D" w:rsidRDefault="007A15E4" w:rsidP="007A15E4">
      <w:pPr>
        <w:jc w:val="both"/>
        <w:rPr>
          <w:lang w:val="ro-RO"/>
        </w:rPr>
      </w:pPr>
    </w:p>
    <w:p w:rsidR="007A15E4" w:rsidRPr="00581C0D" w:rsidRDefault="007A15E4" w:rsidP="00CB2E33">
      <w:pPr>
        <w:pStyle w:val="3"/>
        <w:spacing w:before="0" w:after="0"/>
        <w:rPr>
          <w:rFonts w:ascii="Times New Roman" w:hAnsi="Times New Roman"/>
          <w:sz w:val="28"/>
          <w:szCs w:val="28"/>
          <w:lang w:val="ro-RO"/>
        </w:rPr>
      </w:pPr>
      <w:bookmarkStart w:id="84" w:name="_Toc203445496"/>
      <w:r w:rsidRPr="00581C0D">
        <w:rPr>
          <w:rFonts w:ascii="Times New Roman" w:hAnsi="Times New Roman"/>
          <w:sz w:val="28"/>
          <w:szCs w:val="28"/>
          <w:lang w:val="ro-RO"/>
        </w:rPr>
        <w:lastRenderedPageBreak/>
        <w:t>C.2.2. Factorii de risc</w:t>
      </w:r>
      <w:bookmarkEnd w:id="8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7A15E4" w:rsidRPr="00ED0B65" w:rsidTr="002C32AA">
        <w:tc>
          <w:tcPr>
            <w:tcW w:w="9962" w:type="dxa"/>
          </w:tcPr>
          <w:p w:rsidR="007A15E4" w:rsidRPr="00581C0D" w:rsidRDefault="007A15E4" w:rsidP="002C32AA">
            <w:pPr>
              <w:spacing w:line="360" w:lineRule="auto"/>
              <w:rPr>
                <w:lang w:val="ro-RO"/>
              </w:rPr>
            </w:pPr>
            <w:r w:rsidRPr="00581C0D">
              <w:rPr>
                <w:b/>
                <w:lang w:val="ro-RO"/>
              </w:rPr>
              <w:t>Caset</w:t>
            </w:r>
            <w:r>
              <w:rPr>
                <w:b/>
                <w:lang w:val="ro-RO"/>
              </w:rPr>
              <w:t>a</w:t>
            </w:r>
            <w:r w:rsidR="00E81B9C">
              <w:rPr>
                <w:b/>
                <w:lang w:val="ro-RO"/>
              </w:rPr>
              <w:t xml:space="preserve"> 2</w:t>
            </w:r>
            <w:r>
              <w:rPr>
                <w:b/>
                <w:lang w:val="ro-RO"/>
              </w:rPr>
              <w:t xml:space="preserve"> </w:t>
            </w:r>
            <w:r w:rsidR="002C32AA">
              <w:rPr>
                <w:b/>
                <w:lang w:val="ro-RO"/>
              </w:rPr>
              <w:t xml:space="preserve"> </w:t>
            </w:r>
            <w:r w:rsidRPr="00581C0D">
              <w:rPr>
                <w:b/>
                <w:lang w:val="ro-RO"/>
              </w:rPr>
              <w:t xml:space="preserve"> </w:t>
            </w:r>
            <w:r w:rsidRPr="00581C0D">
              <w:rPr>
                <w:b/>
                <w:i/>
                <w:lang w:val="ro-RO"/>
              </w:rPr>
              <w:t>Factori de risc</w:t>
            </w:r>
          </w:p>
          <w:p w:rsidR="00E967FC" w:rsidRDefault="00E967FC" w:rsidP="002C32AA">
            <w:pPr>
              <w:numPr>
                <w:ilvl w:val="0"/>
                <w:numId w:val="7"/>
              </w:numPr>
              <w:ind w:left="288"/>
              <w:rPr>
                <w:lang w:val="ro-RO"/>
              </w:rPr>
            </w:pPr>
            <w:r>
              <w:rPr>
                <w:lang w:val="ro-RO"/>
              </w:rPr>
              <w:t>Fumatul</w:t>
            </w:r>
          </w:p>
          <w:p w:rsidR="007A15E4" w:rsidRPr="00581C0D" w:rsidRDefault="007A15E4" w:rsidP="002C32AA">
            <w:pPr>
              <w:numPr>
                <w:ilvl w:val="0"/>
                <w:numId w:val="7"/>
              </w:numPr>
              <w:ind w:left="288"/>
              <w:rPr>
                <w:lang w:val="ro-RO"/>
              </w:rPr>
            </w:pPr>
            <w:r>
              <w:rPr>
                <w:lang w:val="ro-RO"/>
              </w:rPr>
              <w:t>Insolaţia</w:t>
            </w:r>
          </w:p>
          <w:p w:rsidR="007A15E4" w:rsidRPr="00581C0D" w:rsidRDefault="007A15E4" w:rsidP="002C32AA">
            <w:pPr>
              <w:numPr>
                <w:ilvl w:val="0"/>
                <w:numId w:val="7"/>
              </w:numPr>
              <w:ind w:left="288"/>
              <w:rPr>
                <w:lang w:val="ro-RO"/>
              </w:rPr>
            </w:pPr>
            <w:r>
              <w:rPr>
                <w:lang w:val="ro-RO"/>
              </w:rPr>
              <w:t>Majorarea poluării mediului</w:t>
            </w:r>
          </w:p>
          <w:p w:rsidR="007A15E4" w:rsidRDefault="007A15E4" w:rsidP="002C32AA">
            <w:pPr>
              <w:numPr>
                <w:ilvl w:val="0"/>
                <w:numId w:val="7"/>
              </w:numPr>
              <w:ind w:left="288"/>
              <w:rPr>
                <w:lang w:val="ro-RO"/>
              </w:rPr>
            </w:pPr>
            <w:r>
              <w:rPr>
                <w:lang w:val="ro-RO"/>
              </w:rPr>
              <w:t xml:space="preserve">Traumatism cronic al </w:t>
            </w:r>
            <w:r w:rsidR="00E967FC">
              <w:rPr>
                <w:lang w:val="ro-RO"/>
              </w:rPr>
              <w:t>buzelor</w:t>
            </w:r>
          </w:p>
          <w:p w:rsidR="007A15E4" w:rsidRDefault="007A15E4" w:rsidP="002C32AA">
            <w:pPr>
              <w:numPr>
                <w:ilvl w:val="0"/>
                <w:numId w:val="7"/>
              </w:numPr>
              <w:ind w:left="288"/>
              <w:rPr>
                <w:lang w:val="ro-RO"/>
              </w:rPr>
            </w:pPr>
            <w:r>
              <w:rPr>
                <w:lang w:val="ro-RO"/>
              </w:rPr>
              <w:t xml:space="preserve">Microarsurile </w:t>
            </w:r>
            <w:r w:rsidR="00E967FC">
              <w:rPr>
                <w:lang w:val="ro-RO"/>
              </w:rPr>
              <w:t>buzelor</w:t>
            </w:r>
          </w:p>
          <w:p w:rsidR="007A15E4" w:rsidRPr="00581C0D" w:rsidRDefault="007A15E4" w:rsidP="002C32AA">
            <w:pPr>
              <w:numPr>
                <w:ilvl w:val="0"/>
                <w:numId w:val="7"/>
              </w:numPr>
              <w:ind w:left="288"/>
              <w:rPr>
                <w:lang w:val="ro-RO"/>
              </w:rPr>
            </w:pPr>
            <w:r>
              <w:rPr>
                <w:lang w:val="ro-RO"/>
              </w:rPr>
              <w:t>Radiaţia ionizantă, inc</w:t>
            </w:r>
            <w:r w:rsidR="007375BD">
              <w:rPr>
                <w:lang w:val="ro-RO"/>
              </w:rPr>
              <w:t>lus</w:t>
            </w:r>
            <w:r>
              <w:rPr>
                <w:lang w:val="ro-RO"/>
              </w:rPr>
              <w:t>iv cu scop terapeutic</w:t>
            </w:r>
          </w:p>
          <w:p w:rsidR="007A15E4" w:rsidRPr="00581C0D" w:rsidRDefault="007A15E4" w:rsidP="002C32AA">
            <w:pPr>
              <w:numPr>
                <w:ilvl w:val="0"/>
                <w:numId w:val="7"/>
              </w:numPr>
              <w:ind w:left="288"/>
              <w:rPr>
                <w:lang w:val="ro-RO"/>
              </w:rPr>
            </w:pPr>
            <w:r>
              <w:rPr>
                <w:lang w:val="ro-RO"/>
              </w:rPr>
              <w:t xml:space="preserve">Procese inflamatorii cronice netratate: </w:t>
            </w:r>
          </w:p>
          <w:p w:rsidR="007A15E4" w:rsidRPr="00581C0D" w:rsidRDefault="007A15E4" w:rsidP="002C32AA">
            <w:pPr>
              <w:numPr>
                <w:ilvl w:val="0"/>
                <w:numId w:val="7"/>
              </w:numPr>
              <w:ind w:left="288"/>
              <w:rPr>
                <w:lang w:val="ro-RO"/>
              </w:rPr>
            </w:pPr>
            <w:r>
              <w:rPr>
                <w:lang w:val="ro-RO"/>
              </w:rPr>
              <w:t xml:space="preserve">Modificările ţesuturilor în urma cicatrizării (cheloizi) </w:t>
            </w:r>
          </w:p>
        </w:tc>
      </w:tr>
    </w:tbl>
    <w:p w:rsidR="007A15E4" w:rsidRPr="00581C0D" w:rsidRDefault="007A15E4" w:rsidP="007A15E4">
      <w:pPr>
        <w:rPr>
          <w:lang w:val="ro-RO"/>
        </w:rPr>
      </w:pPr>
    </w:p>
    <w:p w:rsidR="007A15E4" w:rsidRPr="00581C0D" w:rsidRDefault="007A15E4" w:rsidP="00CB2E33">
      <w:pPr>
        <w:pStyle w:val="3"/>
        <w:spacing w:before="0" w:after="0"/>
        <w:rPr>
          <w:rFonts w:ascii="Times New Roman" w:hAnsi="Times New Roman"/>
          <w:sz w:val="28"/>
          <w:szCs w:val="28"/>
          <w:lang w:val="ro-RO"/>
        </w:rPr>
      </w:pPr>
      <w:bookmarkStart w:id="85" w:name="_Toc203445497"/>
      <w:r w:rsidRPr="00581C0D">
        <w:rPr>
          <w:rFonts w:ascii="Times New Roman" w:hAnsi="Times New Roman"/>
          <w:sz w:val="28"/>
          <w:szCs w:val="28"/>
          <w:lang w:val="ro-RO"/>
        </w:rPr>
        <w:t>C.2.3. Profilaxia</w:t>
      </w:r>
      <w:bookmarkEnd w:id="85"/>
    </w:p>
    <w:p w:rsidR="007A15E4" w:rsidRPr="00581C0D" w:rsidRDefault="007A15E4" w:rsidP="007A15E4">
      <w:pPr>
        <w:pStyle w:val="4"/>
        <w:jc w:val="left"/>
        <w:rPr>
          <w:i/>
          <w:u w:val="none"/>
        </w:rPr>
      </w:pPr>
      <w:bookmarkStart w:id="86" w:name="_Toc203445498"/>
      <w:r w:rsidRPr="00581C0D">
        <w:rPr>
          <w:i/>
          <w:u w:val="none"/>
        </w:rPr>
        <w:t>C.2.3.1. Profilaxia primară</w:t>
      </w:r>
      <w:bookmarkEnd w:id="8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7A15E4" w:rsidRPr="00ED0B65" w:rsidTr="002C32AA">
        <w:tc>
          <w:tcPr>
            <w:tcW w:w="9962" w:type="dxa"/>
          </w:tcPr>
          <w:p w:rsidR="007A15E4" w:rsidRDefault="007A15E4" w:rsidP="002C32AA">
            <w:pPr>
              <w:rPr>
                <w:lang w:val="ro-RO"/>
              </w:rPr>
            </w:pPr>
            <w:r>
              <w:rPr>
                <w:b/>
                <w:lang w:val="ro-RO"/>
              </w:rPr>
              <w:t xml:space="preserve">Caseta  </w:t>
            </w:r>
            <w:r w:rsidR="00E81B9C">
              <w:rPr>
                <w:b/>
                <w:lang w:val="ro-RO"/>
              </w:rPr>
              <w:t xml:space="preserve">3 </w:t>
            </w:r>
            <w:r w:rsidRPr="00581C0D">
              <w:rPr>
                <w:b/>
                <w:lang w:val="ro-RO"/>
              </w:rPr>
              <w:t xml:space="preserve"> </w:t>
            </w:r>
            <w:r w:rsidRPr="00581C0D">
              <w:rPr>
                <w:b/>
                <w:i/>
                <w:lang w:val="ro-RO"/>
              </w:rPr>
              <w:t>Profilaxia primară</w:t>
            </w:r>
            <w:r w:rsidRPr="00581C0D">
              <w:rPr>
                <w:lang w:val="ro-RO"/>
              </w:rPr>
              <w:t xml:space="preserve"> </w:t>
            </w:r>
          </w:p>
          <w:p w:rsidR="007A15E4" w:rsidRDefault="007A15E4" w:rsidP="002C32AA">
            <w:pPr>
              <w:rPr>
                <w:lang w:val="ro-RO"/>
              </w:rPr>
            </w:pPr>
            <w:r>
              <w:rPr>
                <w:lang w:val="ro-RO"/>
              </w:rPr>
              <w:t>Respectarea modului sănătos de viaţă</w:t>
            </w:r>
          </w:p>
          <w:p w:rsidR="00E967FC" w:rsidRDefault="00E967FC" w:rsidP="002C32AA">
            <w:pPr>
              <w:numPr>
                <w:ilvl w:val="0"/>
                <w:numId w:val="8"/>
              </w:numPr>
              <w:ind w:left="288"/>
              <w:rPr>
                <w:lang w:val="ro-RO"/>
              </w:rPr>
            </w:pPr>
            <w:r>
              <w:rPr>
                <w:lang w:val="ro-RO"/>
              </w:rPr>
              <w:t>Abandonarea fumatului</w:t>
            </w:r>
          </w:p>
          <w:p w:rsidR="007A15E4" w:rsidRDefault="007A15E4" w:rsidP="002C32AA">
            <w:pPr>
              <w:numPr>
                <w:ilvl w:val="0"/>
                <w:numId w:val="8"/>
              </w:numPr>
              <w:ind w:left="288"/>
              <w:rPr>
                <w:lang w:val="ro-RO"/>
              </w:rPr>
            </w:pPr>
            <w:r>
              <w:rPr>
                <w:lang w:val="ro-RO"/>
              </w:rPr>
              <w:t>Protecţia de razele solare</w:t>
            </w:r>
          </w:p>
          <w:p w:rsidR="007A15E4" w:rsidRDefault="007A15E4" w:rsidP="002C32AA">
            <w:pPr>
              <w:numPr>
                <w:ilvl w:val="0"/>
                <w:numId w:val="8"/>
              </w:numPr>
              <w:ind w:left="288"/>
              <w:rPr>
                <w:lang w:val="ro-RO"/>
              </w:rPr>
            </w:pPr>
            <w:r>
              <w:rPr>
                <w:lang w:val="ro-RO"/>
              </w:rPr>
              <w:t>Evitarea contactului cu noxele din mediu</w:t>
            </w:r>
          </w:p>
          <w:p w:rsidR="007A15E4" w:rsidRPr="00581C0D" w:rsidRDefault="007A15E4" w:rsidP="002C32AA">
            <w:pPr>
              <w:numPr>
                <w:ilvl w:val="0"/>
                <w:numId w:val="8"/>
              </w:numPr>
              <w:ind w:left="288"/>
              <w:rPr>
                <w:lang w:val="ro-RO"/>
              </w:rPr>
            </w:pPr>
            <w:r>
              <w:rPr>
                <w:lang w:val="ro-RO"/>
              </w:rPr>
              <w:t>Utilizarea hainelor şi echipamentului de protecţie</w:t>
            </w:r>
          </w:p>
        </w:tc>
      </w:tr>
    </w:tbl>
    <w:p w:rsidR="007A15E4" w:rsidRPr="00581C0D" w:rsidRDefault="007A15E4" w:rsidP="007A15E4">
      <w:pPr>
        <w:rPr>
          <w:lang w:val="ro-RO"/>
        </w:rPr>
      </w:pPr>
    </w:p>
    <w:p w:rsidR="007A15E4" w:rsidRPr="00581C0D" w:rsidRDefault="007A15E4" w:rsidP="007A15E4">
      <w:pPr>
        <w:pStyle w:val="4"/>
        <w:jc w:val="left"/>
        <w:rPr>
          <w:i/>
          <w:u w:val="none"/>
        </w:rPr>
      </w:pPr>
      <w:bookmarkStart w:id="87" w:name="_Toc203445499"/>
      <w:r w:rsidRPr="00581C0D">
        <w:rPr>
          <w:i/>
          <w:u w:val="none"/>
        </w:rPr>
        <w:t>C.2.3.2. Profilaxia secundară</w:t>
      </w:r>
      <w:bookmarkEnd w:id="87"/>
      <w:r w:rsidRPr="00581C0D">
        <w:rPr>
          <w:i/>
          <w:u w: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7A15E4" w:rsidRPr="00ED0B65" w:rsidTr="002C32AA">
        <w:tc>
          <w:tcPr>
            <w:tcW w:w="9962" w:type="dxa"/>
          </w:tcPr>
          <w:p w:rsidR="007A15E4" w:rsidRPr="00581C0D" w:rsidRDefault="007A15E4" w:rsidP="002C32AA">
            <w:pPr>
              <w:rPr>
                <w:b/>
                <w:i/>
                <w:lang w:val="ro-RO"/>
              </w:rPr>
            </w:pPr>
            <w:r>
              <w:rPr>
                <w:b/>
                <w:lang w:val="ro-RO"/>
              </w:rPr>
              <w:t xml:space="preserve">Caseta </w:t>
            </w:r>
            <w:r w:rsidR="00E81B9C">
              <w:rPr>
                <w:b/>
                <w:lang w:val="ro-RO"/>
              </w:rPr>
              <w:t>4</w:t>
            </w:r>
            <w:r>
              <w:rPr>
                <w:b/>
                <w:lang w:val="ro-RO"/>
              </w:rPr>
              <w:t xml:space="preserve"> </w:t>
            </w:r>
            <w:r w:rsidRPr="00581C0D">
              <w:rPr>
                <w:b/>
                <w:i/>
                <w:lang w:val="ro-RO"/>
              </w:rPr>
              <w:t xml:space="preserve">Profilaxia secundară </w:t>
            </w:r>
          </w:p>
          <w:p w:rsidR="007A15E4" w:rsidRPr="00581C0D" w:rsidRDefault="007A15E4" w:rsidP="002C32AA">
            <w:pPr>
              <w:numPr>
                <w:ilvl w:val="0"/>
                <w:numId w:val="9"/>
              </w:numPr>
              <w:ind w:left="288"/>
              <w:rPr>
                <w:i/>
                <w:lang w:val="ro-RO"/>
              </w:rPr>
            </w:pPr>
            <w:r>
              <w:rPr>
                <w:lang w:val="ro-RO"/>
              </w:rPr>
              <w:t>Îndreptarea pacienţilor cu patologii benigne şi stări precanceroase la specialiştii dermatologi, chirurgi</w:t>
            </w:r>
            <w:r w:rsidR="00E967FC">
              <w:rPr>
                <w:lang w:val="ro-RO"/>
              </w:rPr>
              <w:t xml:space="preserve"> OMF</w:t>
            </w:r>
            <w:r>
              <w:rPr>
                <w:lang w:val="ro-RO"/>
              </w:rPr>
              <w:t xml:space="preserve"> şi supravegherea în cadrul tratamentului indicat de către aceşti specialişti</w:t>
            </w:r>
          </w:p>
        </w:tc>
      </w:tr>
    </w:tbl>
    <w:p w:rsidR="007A15E4" w:rsidRPr="00581C0D" w:rsidRDefault="007A15E4" w:rsidP="007A15E4">
      <w:pPr>
        <w:jc w:val="both"/>
        <w:rPr>
          <w:lang w:val="ro-RO"/>
        </w:rPr>
      </w:pPr>
    </w:p>
    <w:p w:rsidR="007A15E4" w:rsidRPr="00581C0D" w:rsidRDefault="007A15E4" w:rsidP="00CB2E33">
      <w:pPr>
        <w:pStyle w:val="3"/>
        <w:spacing w:before="0" w:after="0"/>
        <w:rPr>
          <w:rFonts w:ascii="Times New Roman" w:hAnsi="Times New Roman"/>
          <w:sz w:val="28"/>
          <w:szCs w:val="28"/>
          <w:lang w:val="ro-RO"/>
        </w:rPr>
      </w:pPr>
      <w:bookmarkStart w:id="88" w:name="_Toc203445502"/>
      <w:r>
        <w:rPr>
          <w:rFonts w:ascii="Times New Roman" w:hAnsi="Times New Roman"/>
          <w:sz w:val="28"/>
          <w:szCs w:val="28"/>
          <w:lang w:val="ro-RO"/>
        </w:rPr>
        <w:t>C.2.4</w:t>
      </w:r>
      <w:r w:rsidRPr="00581C0D">
        <w:rPr>
          <w:rFonts w:ascii="Times New Roman" w:hAnsi="Times New Roman"/>
          <w:sz w:val="28"/>
          <w:szCs w:val="28"/>
          <w:lang w:val="ro-RO"/>
        </w:rPr>
        <w:t xml:space="preserve">. Conduita pacientului cu </w:t>
      </w:r>
      <w:bookmarkEnd w:id="88"/>
      <w:r>
        <w:rPr>
          <w:rFonts w:ascii="Times New Roman" w:hAnsi="Times New Roman"/>
          <w:sz w:val="28"/>
          <w:szCs w:val="28"/>
          <w:lang w:val="ro-RO"/>
        </w:rPr>
        <w:t xml:space="preserve">cancer </w:t>
      </w:r>
      <w:r w:rsidR="00E967FC">
        <w:rPr>
          <w:rFonts w:ascii="Times New Roman" w:hAnsi="Times New Roman"/>
          <w:sz w:val="28"/>
          <w:szCs w:val="28"/>
          <w:lang w:val="ro-RO"/>
        </w:rPr>
        <w:t>al buzei</w:t>
      </w:r>
      <w:r>
        <w:rPr>
          <w:rFonts w:ascii="Times New Roman" w:hAnsi="Times New Roman"/>
          <w:sz w:val="28"/>
          <w:szCs w:val="28"/>
          <w:lang w:val="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7A15E4" w:rsidRPr="00581C0D" w:rsidTr="002C32AA">
        <w:tc>
          <w:tcPr>
            <w:tcW w:w="9962" w:type="dxa"/>
          </w:tcPr>
          <w:p w:rsidR="007A15E4" w:rsidRPr="00581C0D" w:rsidRDefault="007A15E4" w:rsidP="002C32AA">
            <w:pPr>
              <w:spacing w:line="360" w:lineRule="auto"/>
              <w:rPr>
                <w:b/>
                <w:i/>
                <w:lang w:val="ro-RO"/>
              </w:rPr>
            </w:pPr>
            <w:r>
              <w:rPr>
                <w:b/>
                <w:lang w:val="ro-RO"/>
              </w:rPr>
              <w:t xml:space="preserve">Caseta  </w:t>
            </w:r>
            <w:r w:rsidR="00E81B9C">
              <w:rPr>
                <w:b/>
                <w:lang w:val="ro-RO"/>
              </w:rPr>
              <w:t>5</w:t>
            </w:r>
            <w:r w:rsidRPr="00581C0D">
              <w:rPr>
                <w:b/>
                <w:lang w:val="ro-RO"/>
              </w:rPr>
              <w:t xml:space="preserve"> </w:t>
            </w:r>
            <w:r w:rsidRPr="00581C0D">
              <w:rPr>
                <w:b/>
                <w:i/>
                <w:lang w:val="ro-RO"/>
              </w:rPr>
              <w:t xml:space="preserve">Obiectivele </w:t>
            </w:r>
            <w:r>
              <w:rPr>
                <w:b/>
                <w:i/>
                <w:lang w:val="ro-RO"/>
              </w:rPr>
              <w:t xml:space="preserve">procedurilor de diagnostic în cancerul </w:t>
            </w:r>
            <w:r w:rsidR="00E967FC">
              <w:rPr>
                <w:b/>
                <w:i/>
                <w:lang w:val="ro-RO"/>
              </w:rPr>
              <w:t>buzei</w:t>
            </w:r>
          </w:p>
          <w:p w:rsidR="007A15E4" w:rsidRPr="00581C0D" w:rsidRDefault="007A15E4" w:rsidP="002C32AA">
            <w:pPr>
              <w:numPr>
                <w:ilvl w:val="0"/>
                <w:numId w:val="10"/>
              </w:numPr>
              <w:ind w:left="288"/>
              <w:rPr>
                <w:lang w:val="ro-RO"/>
              </w:rPr>
            </w:pPr>
            <w:r>
              <w:rPr>
                <w:lang w:val="ro-RO"/>
              </w:rPr>
              <w:t xml:space="preserve">Depistarea cancerului </w:t>
            </w:r>
            <w:r w:rsidR="00E967FC">
              <w:rPr>
                <w:lang w:val="ro-RO"/>
              </w:rPr>
              <w:t>buzei</w:t>
            </w:r>
          </w:p>
          <w:p w:rsidR="007A15E4" w:rsidRPr="00581C0D" w:rsidRDefault="007A15E4" w:rsidP="002C32AA">
            <w:pPr>
              <w:numPr>
                <w:ilvl w:val="0"/>
                <w:numId w:val="10"/>
              </w:numPr>
              <w:ind w:left="288"/>
              <w:rPr>
                <w:lang w:val="ro-RO"/>
              </w:rPr>
            </w:pPr>
            <w:r>
              <w:rPr>
                <w:lang w:val="ro-RO"/>
              </w:rPr>
              <w:t>Aprecierea dinamicii evoluţiei procesului tumoral</w:t>
            </w:r>
          </w:p>
          <w:p w:rsidR="007A15E4" w:rsidRPr="00581C0D" w:rsidRDefault="007A15E4" w:rsidP="002C32AA">
            <w:pPr>
              <w:numPr>
                <w:ilvl w:val="0"/>
                <w:numId w:val="10"/>
              </w:numPr>
              <w:ind w:left="288"/>
              <w:rPr>
                <w:lang w:val="ro-RO"/>
              </w:rPr>
            </w:pPr>
            <w:r w:rsidRPr="00581C0D">
              <w:rPr>
                <w:lang w:val="ro-RO"/>
              </w:rPr>
              <w:t xml:space="preserve">Determinarea </w:t>
            </w:r>
            <w:r>
              <w:rPr>
                <w:lang w:val="ro-RO"/>
              </w:rPr>
              <w:t>răspândirii procesului tumoral</w:t>
            </w:r>
          </w:p>
        </w:tc>
      </w:tr>
    </w:tbl>
    <w:p w:rsidR="007A15E4" w:rsidRPr="00581C0D" w:rsidRDefault="007A15E4" w:rsidP="007A15E4">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7A15E4" w:rsidRPr="00ED0B65" w:rsidTr="002C32AA">
        <w:tc>
          <w:tcPr>
            <w:tcW w:w="9962" w:type="dxa"/>
          </w:tcPr>
          <w:p w:rsidR="007A15E4" w:rsidRPr="00581C0D" w:rsidRDefault="007A15E4" w:rsidP="002C32AA">
            <w:pPr>
              <w:spacing w:line="360" w:lineRule="auto"/>
              <w:rPr>
                <w:lang w:val="ro-RO"/>
              </w:rPr>
            </w:pPr>
            <w:r>
              <w:rPr>
                <w:b/>
                <w:lang w:val="ro-RO"/>
              </w:rPr>
              <w:t xml:space="preserve">Caseta  </w:t>
            </w:r>
            <w:r w:rsidR="00E81B9C">
              <w:rPr>
                <w:b/>
                <w:lang w:val="ro-RO"/>
              </w:rPr>
              <w:t xml:space="preserve">6 </w:t>
            </w:r>
            <w:r w:rsidRPr="00581C0D">
              <w:rPr>
                <w:b/>
                <w:lang w:val="ro-RO"/>
              </w:rPr>
              <w:t xml:space="preserve"> </w:t>
            </w:r>
            <w:r w:rsidRPr="00581C0D">
              <w:rPr>
                <w:b/>
                <w:i/>
                <w:lang w:val="ro-RO"/>
              </w:rPr>
              <w:t xml:space="preserve">Procedurile de diagnostic în </w:t>
            </w:r>
            <w:r>
              <w:rPr>
                <w:b/>
                <w:i/>
                <w:lang w:val="ro-RO"/>
              </w:rPr>
              <w:t xml:space="preserve">cancer </w:t>
            </w:r>
            <w:r w:rsidR="00E967FC">
              <w:rPr>
                <w:b/>
                <w:i/>
                <w:lang w:val="ro-RO"/>
              </w:rPr>
              <w:t>buzei</w:t>
            </w:r>
          </w:p>
          <w:p w:rsidR="007A15E4" w:rsidRPr="00581C0D" w:rsidRDefault="007A15E4" w:rsidP="002C32AA">
            <w:pPr>
              <w:numPr>
                <w:ilvl w:val="0"/>
                <w:numId w:val="11"/>
              </w:numPr>
              <w:ind w:left="288"/>
              <w:rPr>
                <w:lang w:val="ro-RO"/>
              </w:rPr>
            </w:pPr>
            <w:r>
              <w:rPr>
                <w:lang w:val="ro-RO"/>
              </w:rPr>
              <w:t>Anamneza</w:t>
            </w:r>
          </w:p>
          <w:p w:rsidR="007A15E4" w:rsidRPr="00581C0D" w:rsidRDefault="007A15E4" w:rsidP="002C32AA">
            <w:pPr>
              <w:numPr>
                <w:ilvl w:val="0"/>
                <w:numId w:val="11"/>
              </w:numPr>
              <w:ind w:left="288"/>
              <w:rPr>
                <w:lang w:val="ro-RO"/>
              </w:rPr>
            </w:pPr>
            <w:r>
              <w:rPr>
                <w:lang w:val="ro-RO"/>
              </w:rPr>
              <w:t>Palpaţia şi inspecţia vizuală</w:t>
            </w:r>
          </w:p>
          <w:p w:rsidR="007A15E4" w:rsidRPr="00581C0D" w:rsidRDefault="007A15E4" w:rsidP="002C32AA">
            <w:pPr>
              <w:numPr>
                <w:ilvl w:val="0"/>
                <w:numId w:val="11"/>
              </w:numPr>
              <w:ind w:left="288"/>
              <w:rPr>
                <w:lang w:val="ro-RO"/>
              </w:rPr>
            </w:pPr>
            <w:r>
              <w:rPr>
                <w:lang w:val="ro-RO"/>
              </w:rPr>
              <w:t>Examenul radiologic</w:t>
            </w:r>
          </w:p>
          <w:p w:rsidR="007A15E4" w:rsidRPr="00581C0D" w:rsidRDefault="007A15E4" w:rsidP="002C32AA">
            <w:pPr>
              <w:numPr>
                <w:ilvl w:val="0"/>
                <w:numId w:val="11"/>
              </w:numPr>
              <w:ind w:left="288"/>
              <w:rPr>
                <w:lang w:val="ro-RO"/>
              </w:rPr>
            </w:pPr>
            <w:r>
              <w:rPr>
                <w:lang w:val="ro-RO"/>
              </w:rPr>
              <w:t>Biopsia tumorii cu cercetarea histologică</w:t>
            </w:r>
          </w:p>
        </w:tc>
      </w:tr>
    </w:tbl>
    <w:p w:rsidR="007A15E4" w:rsidRPr="00581C0D" w:rsidRDefault="007A15E4" w:rsidP="007A15E4">
      <w:pPr>
        <w:rPr>
          <w:lang w:val="ro-RO"/>
        </w:rPr>
      </w:pPr>
    </w:p>
    <w:p w:rsidR="007A15E4" w:rsidRPr="00581C0D" w:rsidRDefault="007A15E4" w:rsidP="007A15E4">
      <w:pPr>
        <w:pStyle w:val="4"/>
        <w:jc w:val="left"/>
        <w:rPr>
          <w:i/>
          <w:szCs w:val="28"/>
          <w:u w:val="none"/>
        </w:rPr>
      </w:pPr>
      <w:bookmarkStart w:id="89" w:name="_Toc203445503"/>
      <w:r>
        <w:rPr>
          <w:i/>
          <w:szCs w:val="28"/>
          <w:u w:val="none"/>
        </w:rPr>
        <w:t>C.2.4.1</w:t>
      </w:r>
      <w:r w:rsidRPr="00581C0D">
        <w:rPr>
          <w:i/>
          <w:szCs w:val="28"/>
          <w:u w:val="none"/>
        </w:rPr>
        <w:t>.Anamneza</w:t>
      </w:r>
      <w:bookmarkEnd w:id="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7A15E4" w:rsidRPr="00ED0B65" w:rsidTr="002C32AA">
        <w:tc>
          <w:tcPr>
            <w:tcW w:w="9962" w:type="dxa"/>
          </w:tcPr>
          <w:p w:rsidR="007A15E4" w:rsidRDefault="007A15E4" w:rsidP="002C32AA">
            <w:pPr>
              <w:rPr>
                <w:b/>
                <w:i/>
                <w:lang w:val="ro-RO"/>
              </w:rPr>
            </w:pPr>
            <w:r>
              <w:rPr>
                <w:b/>
                <w:lang w:val="ro-RO"/>
              </w:rPr>
              <w:t xml:space="preserve">Caseta  </w:t>
            </w:r>
            <w:r w:rsidR="00E81B9C">
              <w:rPr>
                <w:b/>
                <w:lang w:val="ro-RO"/>
              </w:rPr>
              <w:t xml:space="preserve">7 </w:t>
            </w:r>
            <w:r w:rsidRPr="00581C0D">
              <w:rPr>
                <w:b/>
                <w:lang w:val="ro-RO"/>
              </w:rPr>
              <w:t xml:space="preserve"> </w:t>
            </w:r>
            <w:r w:rsidRPr="00581C0D">
              <w:rPr>
                <w:b/>
                <w:i/>
                <w:lang w:val="ro-RO"/>
              </w:rPr>
              <w:t xml:space="preserve">Întrebările ce trebuie examinate la suspecţia </w:t>
            </w:r>
            <w:r>
              <w:rPr>
                <w:b/>
                <w:i/>
                <w:lang w:val="ro-RO"/>
              </w:rPr>
              <w:t xml:space="preserve">cancerului </w:t>
            </w:r>
            <w:r w:rsidR="00E967FC">
              <w:rPr>
                <w:b/>
                <w:i/>
                <w:lang w:val="ro-RO"/>
              </w:rPr>
              <w:t>buzei</w:t>
            </w:r>
          </w:p>
          <w:p w:rsidR="007A15E4" w:rsidRPr="00581C0D" w:rsidRDefault="007A15E4" w:rsidP="002C32AA">
            <w:pPr>
              <w:rPr>
                <w:lang w:val="ro-RO"/>
              </w:rPr>
            </w:pPr>
            <w:r>
              <w:rPr>
                <w:b/>
                <w:i/>
                <w:lang w:val="ro-RO"/>
              </w:rPr>
              <w:t xml:space="preserve">                Recomandări pentru evaluarea antecedentelor personale</w:t>
            </w:r>
          </w:p>
          <w:p w:rsidR="007A15E4" w:rsidRDefault="007A15E4" w:rsidP="002C32AA">
            <w:pPr>
              <w:numPr>
                <w:ilvl w:val="0"/>
                <w:numId w:val="12"/>
              </w:numPr>
              <w:ind w:left="288"/>
              <w:rPr>
                <w:lang w:val="ro-RO"/>
              </w:rPr>
            </w:pPr>
            <w:r>
              <w:rPr>
                <w:lang w:val="ro-RO"/>
              </w:rPr>
              <w:t>Particularităţile modului de viaţă:</w:t>
            </w:r>
            <w:r w:rsidR="00E967FC">
              <w:rPr>
                <w:lang w:val="ro-RO"/>
              </w:rPr>
              <w:t xml:space="preserve"> tebagism,</w:t>
            </w:r>
            <w:r>
              <w:rPr>
                <w:lang w:val="ro-RO"/>
              </w:rPr>
              <w:t xml:space="preserve"> lucrul în condiţii nocive, cîmp deschis, contant cu substanţe chimice, factori fizici, radiaţii ionizante.</w:t>
            </w:r>
          </w:p>
          <w:p w:rsidR="007A15E4" w:rsidRDefault="007A15E4" w:rsidP="002C32AA">
            <w:pPr>
              <w:numPr>
                <w:ilvl w:val="0"/>
                <w:numId w:val="12"/>
              </w:numPr>
              <w:ind w:left="288"/>
              <w:rPr>
                <w:lang w:val="ro-RO"/>
              </w:rPr>
            </w:pPr>
            <w:r>
              <w:rPr>
                <w:lang w:val="ro-RO"/>
              </w:rPr>
              <w:t>Prezenţa în antecedente a proceselor inflamatorii cronice, proceselor proliferative netratate</w:t>
            </w:r>
          </w:p>
          <w:p w:rsidR="007A15E4" w:rsidRDefault="007A15E4" w:rsidP="002C32AA">
            <w:pPr>
              <w:numPr>
                <w:ilvl w:val="0"/>
                <w:numId w:val="12"/>
              </w:numPr>
              <w:ind w:left="288"/>
              <w:rPr>
                <w:lang w:val="ro-RO"/>
              </w:rPr>
            </w:pPr>
            <w:r>
              <w:rPr>
                <w:lang w:val="ro-RO"/>
              </w:rPr>
              <w:t>Tratarea proceselor inflamatorii timp îndelungat fără efect clinic</w:t>
            </w:r>
          </w:p>
          <w:p w:rsidR="007A15E4" w:rsidRDefault="007A15E4" w:rsidP="002C32AA">
            <w:pPr>
              <w:numPr>
                <w:ilvl w:val="0"/>
                <w:numId w:val="12"/>
              </w:numPr>
              <w:ind w:left="288"/>
              <w:rPr>
                <w:lang w:val="ro-RO"/>
              </w:rPr>
            </w:pPr>
            <w:r>
              <w:rPr>
                <w:lang w:val="ro-RO"/>
              </w:rPr>
              <w:t>Determinarea dinamicii evoluţiei bolii</w:t>
            </w:r>
          </w:p>
          <w:p w:rsidR="007A15E4" w:rsidRPr="00581C0D" w:rsidRDefault="007A15E4" w:rsidP="002C32AA">
            <w:pPr>
              <w:numPr>
                <w:ilvl w:val="0"/>
                <w:numId w:val="12"/>
              </w:numPr>
              <w:ind w:left="288"/>
              <w:rPr>
                <w:lang w:val="ro-RO"/>
              </w:rPr>
            </w:pPr>
            <w:r>
              <w:rPr>
                <w:lang w:val="ro-RO"/>
              </w:rPr>
              <w:t xml:space="preserve">Concretizarea consecutivităţii extinderii leziunii tumorale în alte zone (ganglioni limfatici) </w:t>
            </w:r>
          </w:p>
        </w:tc>
      </w:tr>
    </w:tbl>
    <w:p w:rsidR="007A15E4" w:rsidRPr="00581C0D" w:rsidRDefault="007A15E4" w:rsidP="007A15E4">
      <w:pPr>
        <w:rPr>
          <w:lang w:val="ro-RO"/>
        </w:rPr>
      </w:pPr>
    </w:p>
    <w:p w:rsidR="007A15E4" w:rsidRPr="00CB2E33" w:rsidRDefault="007A15E4" w:rsidP="007A15E4">
      <w:pPr>
        <w:rPr>
          <w:sz w:val="16"/>
          <w:szCs w:val="16"/>
          <w:lang w:val="ro-RO"/>
        </w:rPr>
      </w:pPr>
    </w:p>
    <w:p w:rsidR="007A15E4" w:rsidRPr="00581C0D" w:rsidRDefault="007A15E4" w:rsidP="007A15E4">
      <w:pPr>
        <w:pStyle w:val="4"/>
        <w:jc w:val="left"/>
        <w:rPr>
          <w:i/>
          <w:szCs w:val="28"/>
          <w:u w:val="none"/>
        </w:rPr>
      </w:pPr>
      <w:bookmarkStart w:id="90" w:name="_Toc203445504"/>
      <w:r>
        <w:rPr>
          <w:i/>
          <w:szCs w:val="28"/>
          <w:u w:val="none"/>
        </w:rPr>
        <w:t>C.2.4</w:t>
      </w:r>
      <w:r w:rsidRPr="00581C0D">
        <w:rPr>
          <w:i/>
          <w:szCs w:val="28"/>
          <w:u w:val="none"/>
        </w:rPr>
        <w:t>.2.</w:t>
      </w:r>
      <w:bookmarkEnd w:id="90"/>
      <w:r>
        <w:rPr>
          <w:i/>
          <w:szCs w:val="28"/>
          <w:u w:val="none"/>
        </w:rPr>
        <w:t>Manifestările clinice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7A15E4" w:rsidRPr="00ED0B65" w:rsidTr="002C32AA">
        <w:tc>
          <w:tcPr>
            <w:tcW w:w="9962" w:type="dxa"/>
          </w:tcPr>
          <w:p w:rsidR="007A15E4" w:rsidRPr="00581C0D" w:rsidRDefault="007A15E4" w:rsidP="002C32AA">
            <w:pPr>
              <w:spacing w:line="360" w:lineRule="auto"/>
              <w:rPr>
                <w:b/>
                <w:i/>
                <w:lang w:val="ro-RO"/>
              </w:rPr>
            </w:pPr>
            <w:r>
              <w:rPr>
                <w:b/>
                <w:lang w:val="ro-RO"/>
              </w:rPr>
              <w:t xml:space="preserve">Caseta  </w:t>
            </w:r>
            <w:r w:rsidR="00E81B9C">
              <w:rPr>
                <w:b/>
                <w:lang w:val="ro-RO"/>
              </w:rPr>
              <w:t xml:space="preserve">8 </w:t>
            </w:r>
            <w:r w:rsidRPr="00581C0D">
              <w:rPr>
                <w:b/>
                <w:lang w:val="ro-RO"/>
              </w:rPr>
              <w:t xml:space="preserve"> </w:t>
            </w:r>
            <w:r>
              <w:rPr>
                <w:b/>
                <w:i/>
                <w:lang w:val="ro-RO"/>
              </w:rPr>
              <w:t xml:space="preserve">Manifestările clinice în cancerul </w:t>
            </w:r>
            <w:r w:rsidR="00E967FC">
              <w:rPr>
                <w:b/>
                <w:i/>
                <w:lang w:val="ro-RO"/>
              </w:rPr>
              <w:t>buzei</w:t>
            </w:r>
          </w:p>
          <w:p w:rsidR="007A15E4" w:rsidRPr="0001135A" w:rsidRDefault="007A15E4" w:rsidP="00CB2E33">
            <w:pPr>
              <w:pStyle w:val="a9"/>
              <w:spacing w:after="0"/>
              <w:ind w:left="57" w:right="147" w:hanging="119"/>
              <w:jc w:val="both"/>
              <w:rPr>
                <w:lang w:val="en-US"/>
              </w:rPr>
            </w:pPr>
            <w:r w:rsidRPr="0001135A">
              <w:rPr>
                <w:lang w:val="en-US"/>
              </w:rPr>
              <w:t xml:space="preserve">Simptomatica cancerului </w:t>
            </w:r>
            <w:r w:rsidR="00E967FC">
              <w:rPr>
                <w:lang w:val="en-US"/>
              </w:rPr>
              <w:t>buzei</w:t>
            </w:r>
            <w:r w:rsidRPr="0001135A">
              <w:rPr>
                <w:lang w:val="en-US"/>
              </w:rPr>
              <w:t xml:space="preserve"> este variată şi depinde de localizarea procesului, forma de proliferare şi gradul de extindere a tumorii. În cancerul </w:t>
            </w:r>
            <w:r w:rsidR="00E967FC">
              <w:rPr>
                <w:lang w:val="en-US"/>
              </w:rPr>
              <w:t>buzei</w:t>
            </w:r>
            <w:r w:rsidRPr="0001135A">
              <w:rPr>
                <w:lang w:val="en-US"/>
              </w:rPr>
              <w:t xml:space="preserve"> deosebim  </w:t>
            </w:r>
            <w:r>
              <w:rPr>
                <w:lang w:val="en-US"/>
              </w:rPr>
              <w:t>trei</w:t>
            </w:r>
            <w:r w:rsidRPr="0001135A">
              <w:rPr>
                <w:lang w:val="en-US"/>
              </w:rPr>
              <w:t xml:space="preserve"> forme de proliferare clinică: </w:t>
            </w:r>
          </w:p>
          <w:p w:rsidR="007A15E4" w:rsidRPr="0001135A" w:rsidRDefault="007A15E4" w:rsidP="002C32AA">
            <w:pPr>
              <w:pStyle w:val="a9"/>
              <w:spacing w:after="0"/>
              <w:ind w:left="119" w:right="147" w:firstLine="238"/>
              <w:jc w:val="both"/>
              <w:rPr>
                <w:lang w:val="en-US"/>
              </w:rPr>
            </w:pPr>
            <w:r w:rsidRPr="0001135A">
              <w:rPr>
                <w:lang w:val="en-US"/>
              </w:rPr>
              <w:t>a) exofită (papilomatoasă) – cu bază extinsă, limite bine determinate, suprafaţă tuberoasă şi papilară, gradul de invazie mic, pronostic relativ favorabil.</w:t>
            </w:r>
          </w:p>
          <w:p w:rsidR="007A15E4" w:rsidRPr="0001135A" w:rsidRDefault="007A15E4" w:rsidP="002C32AA">
            <w:pPr>
              <w:pStyle w:val="a9"/>
              <w:spacing w:after="0"/>
              <w:ind w:left="119" w:right="147" w:firstLine="238"/>
              <w:jc w:val="both"/>
              <w:rPr>
                <w:lang w:val="en-US"/>
              </w:rPr>
            </w:pPr>
            <w:r w:rsidRPr="0001135A">
              <w:rPr>
                <w:lang w:val="en-US"/>
              </w:rPr>
              <w:t xml:space="preserve">b) endofită sau infiltrativ ulceroasă – proces infiltrativ, însoţit de ulceraţie, limitele nu se determină bine, invadează ţesuturile adiacente, </w:t>
            </w:r>
            <w:r>
              <w:rPr>
                <w:lang w:val="en-US"/>
              </w:rPr>
              <w:t>prognostic mai puţin favorabil.</w:t>
            </w:r>
          </w:p>
          <w:p w:rsidR="007A15E4" w:rsidRDefault="007A15E4" w:rsidP="002C32AA">
            <w:pPr>
              <w:pStyle w:val="a9"/>
              <w:spacing w:after="0"/>
              <w:ind w:left="119" w:right="147" w:firstLine="238"/>
              <w:jc w:val="both"/>
              <w:rPr>
                <w:lang w:val="en-US"/>
              </w:rPr>
            </w:pPr>
            <w:r w:rsidRPr="0001135A">
              <w:rPr>
                <w:lang w:val="en-US"/>
              </w:rPr>
              <w:t>c)   mixtă – este o îmbinare între forma exofită şi endofită.</w:t>
            </w:r>
          </w:p>
          <w:p w:rsidR="007A15E4" w:rsidRPr="00A745FD" w:rsidRDefault="007A15E4" w:rsidP="00A745FD">
            <w:pPr>
              <w:pStyle w:val="a9"/>
              <w:spacing w:after="0"/>
              <w:ind w:left="119" w:right="147" w:firstLine="238"/>
              <w:jc w:val="both"/>
              <w:rPr>
                <w:lang w:val="en-US"/>
              </w:rPr>
            </w:pPr>
            <w:r>
              <w:rPr>
                <w:lang w:val="en-US"/>
              </w:rPr>
              <w:t xml:space="preserve">Mai frecvent </w:t>
            </w:r>
            <w:r w:rsidR="00E967FC">
              <w:rPr>
                <w:lang w:val="en-US"/>
              </w:rPr>
              <w:t>este afectată buza inferioară</w:t>
            </w:r>
            <w:r>
              <w:rPr>
                <w:lang w:val="en-US"/>
              </w:rPr>
              <w:t xml:space="preserve">. </w:t>
            </w:r>
          </w:p>
        </w:tc>
      </w:tr>
    </w:tbl>
    <w:p w:rsidR="007A15E4" w:rsidRPr="00581C0D" w:rsidRDefault="007A15E4" w:rsidP="007A15E4">
      <w:pPr>
        <w:pStyle w:val="4"/>
        <w:jc w:val="left"/>
        <w:rPr>
          <w:i/>
          <w:szCs w:val="28"/>
          <w:u w:val="none"/>
        </w:rPr>
      </w:pPr>
    </w:p>
    <w:p w:rsidR="007A15E4" w:rsidRPr="00581C0D" w:rsidRDefault="007A15E4" w:rsidP="007A15E4">
      <w:pPr>
        <w:pStyle w:val="4"/>
        <w:jc w:val="left"/>
        <w:rPr>
          <w:i/>
          <w:szCs w:val="28"/>
          <w:u w:val="none"/>
        </w:rPr>
      </w:pPr>
      <w:bookmarkStart w:id="91" w:name="_Toc203445505"/>
      <w:r>
        <w:rPr>
          <w:i/>
          <w:szCs w:val="28"/>
          <w:u w:val="none"/>
        </w:rPr>
        <w:t>C.2.4</w:t>
      </w:r>
      <w:r w:rsidRPr="00581C0D">
        <w:rPr>
          <w:i/>
          <w:szCs w:val="28"/>
          <w:u w:val="none"/>
        </w:rPr>
        <w:t>.3.Investigaţii paraclinice</w:t>
      </w:r>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7A15E4" w:rsidRPr="00581C0D" w:rsidTr="002C32AA">
        <w:tc>
          <w:tcPr>
            <w:tcW w:w="9962" w:type="dxa"/>
          </w:tcPr>
          <w:p w:rsidR="007A15E4" w:rsidRDefault="007A15E4" w:rsidP="002C32AA">
            <w:pPr>
              <w:spacing w:line="360" w:lineRule="auto"/>
              <w:rPr>
                <w:b/>
                <w:i/>
                <w:lang w:val="ro-RO"/>
              </w:rPr>
            </w:pPr>
            <w:r>
              <w:rPr>
                <w:b/>
                <w:lang w:val="ro-RO"/>
              </w:rPr>
              <w:t xml:space="preserve">Caseta </w:t>
            </w:r>
            <w:r w:rsidR="00E81B9C">
              <w:rPr>
                <w:b/>
                <w:lang w:val="ro-RO"/>
              </w:rPr>
              <w:t>9</w:t>
            </w:r>
            <w:r>
              <w:rPr>
                <w:b/>
                <w:lang w:val="ro-RO"/>
              </w:rPr>
              <w:t xml:space="preserve"> </w:t>
            </w:r>
            <w:r w:rsidRPr="00581C0D">
              <w:rPr>
                <w:b/>
                <w:lang w:val="ro-RO"/>
              </w:rPr>
              <w:t xml:space="preserve"> </w:t>
            </w:r>
            <w:r w:rsidRPr="00581C0D">
              <w:rPr>
                <w:b/>
                <w:i/>
                <w:lang w:val="ro-RO"/>
              </w:rPr>
              <w:t>Investigaţiile</w:t>
            </w:r>
            <w:r>
              <w:rPr>
                <w:b/>
                <w:i/>
                <w:lang w:val="ro-RO"/>
              </w:rPr>
              <w:t xml:space="preserve"> paraclinice</w:t>
            </w:r>
            <w:r w:rsidRPr="00581C0D">
              <w:rPr>
                <w:b/>
                <w:i/>
                <w:lang w:val="ro-RO"/>
              </w:rPr>
              <w:t xml:space="preserve"> în</w:t>
            </w:r>
            <w:r>
              <w:rPr>
                <w:b/>
                <w:i/>
                <w:lang w:val="ro-RO"/>
              </w:rPr>
              <w:t xml:space="preserve"> cancerul </w:t>
            </w:r>
            <w:r w:rsidR="00E967FC">
              <w:rPr>
                <w:b/>
                <w:i/>
                <w:lang w:val="ro-RO"/>
              </w:rPr>
              <w:t>buzei</w:t>
            </w:r>
            <w:r w:rsidRPr="00581C0D">
              <w:rPr>
                <w:b/>
                <w:i/>
                <w:lang w:val="ro-RO"/>
              </w:rPr>
              <w:t xml:space="preserve"> </w:t>
            </w:r>
          </w:p>
          <w:p w:rsidR="007A15E4" w:rsidRPr="004D0E62" w:rsidRDefault="007A15E4" w:rsidP="002C32AA">
            <w:pPr>
              <w:rPr>
                <w:b/>
                <w:lang w:val="ro-RO"/>
              </w:rPr>
            </w:pPr>
            <w:r>
              <w:rPr>
                <w:b/>
                <w:lang w:val="ro-RO"/>
              </w:rPr>
              <w:t xml:space="preserve">Investigaţii pentru confirmarea cancerului </w:t>
            </w:r>
            <w:r w:rsidR="00E967FC">
              <w:rPr>
                <w:b/>
                <w:lang w:val="ro-RO"/>
              </w:rPr>
              <w:t>buzei</w:t>
            </w:r>
          </w:p>
          <w:p w:rsidR="007A15E4" w:rsidRPr="00F33393" w:rsidRDefault="007A15E4" w:rsidP="002C32AA">
            <w:pPr>
              <w:numPr>
                <w:ilvl w:val="0"/>
                <w:numId w:val="13"/>
              </w:numPr>
              <w:ind w:left="360"/>
              <w:rPr>
                <w:lang w:val="ro-RO"/>
              </w:rPr>
            </w:pPr>
            <w:r>
              <w:rPr>
                <w:lang w:val="ro-RO"/>
              </w:rPr>
              <w:t>Frotiu- amprentă din tumoarea ulcerată</w:t>
            </w:r>
          </w:p>
          <w:p w:rsidR="007A15E4" w:rsidRPr="00F33393" w:rsidRDefault="007A15E4" w:rsidP="002C32AA">
            <w:pPr>
              <w:numPr>
                <w:ilvl w:val="0"/>
                <w:numId w:val="13"/>
              </w:numPr>
              <w:ind w:left="360"/>
              <w:rPr>
                <w:lang w:val="ro-RO"/>
              </w:rPr>
            </w:pPr>
            <w:r>
              <w:rPr>
                <w:lang w:val="ro-RO"/>
              </w:rPr>
              <w:t>Raclaj din tumoare</w:t>
            </w:r>
          </w:p>
          <w:p w:rsidR="007A15E4" w:rsidRPr="00F33393" w:rsidRDefault="007A15E4" w:rsidP="002C32AA">
            <w:pPr>
              <w:numPr>
                <w:ilvl w:val="0"/>
                <w:numId w:val="13"/>
              </w:numPr>
              <w:ind w:left="360"/>
              <w:rPr>
                <w:lang w:val="ro-RO"/>
              </w:rPr>
            </w:pPr>
            <w:r>
              <w:rPr>
                <w:lang w:val="ro-RO"/>
              </w:rPr>
              <w:t>Biopsia tumorii</w:t>
            </w:r>
          </w:p>
          <w:p w:rsidR="007A15E4" w:rsidRPr="00CB2E33" w:rsidRDefault="007A15E4" w:rsidP="002C32AA">
            <w:pPr>
              <w:numPr>
                <w:ilvl w:val="0"/>
                <w:numId w:val="13"/>
              </w:numPr>
              <w:ind w:left="360"/>
              <w:rPr>
                <w:i/>
                <w:lang w:val="ro-RO"/>
              </w:rPr>
            </w:pPr>
            <w:r>
              <w:rPr>
                <w:lang w:val="ro-RO"/>
              </w:rPr>
              <w:t>Radiografia regiunii afectate la necesitare</w:t>
            </w:r>
          </w:p>
          <w:p w:rsidR="007A15E4" w:rsidRDefault="007A15E4" w:rsidP="002C32AA">
            <w:pPr>
              <w:ind w:left="-72"/>
              <w:rPr>
                <w:b/>
                <w:lang w:val="ro-RO"/>
              </w:rPr>
            </w:pPr>
            <w:r>
              <w:rPr>
                <w:b/>
                <w:lang w:val="ro-RO"/>
              </w:rPr>
              <w:t xml:space="preserve">  Investigaţii pentru determinarea gradului de extindere a cancerului </w:t>
            </w:r>
            <w:r w:rsidR="00E967FC">
              <w:rPr>
                <w:b/>
                <w:lang w:val="ro-RO"/>
              </w:rPr>
              <w:t>buzei</w:t>
            </w:r>
            <w:r>
              <w:rPr>
                <w:b/>
                <w:lang w:val="ro-RO"/>
              </w:rPr>
              <w:t xml:space="preserve"> (stadiul clinic)</w:t>
            </w:r>
          </w:p>
          <w:p w:rsidR="007A15E4" w:rsidRDefault="007A15E4" w:rsidP="002C32AA">
            <w:pPr>
              <w:numPr>
                <w:ilvl w:val="1"/>
                <w:numId w:val="13"/>
              </w:numPr>
              <w:tabs>
                <w:tab w:val="clear" w:pos="1440"/>
                <w:tab w:val="num" w:pos="360"/>
              </w:tabs>
              <w:ind w:left="360"/>
              <w:rPr>
                <w:lang w:val="ro-RO"/>
              </w:rPr>
            </w:pPr>
            <w:r w:rsidRPr="004D0E62">
              <w:rPr>
                <w:lang w:val="ro-RO"/>
              </w:rPr>
              <w:t>Examenul</w:t>
            </w:r>
            <w:r w:rsidR="005B454F">
              <w:rPr>
                <w:lang w:val="ro-RO"/>
              </w:rPr>
              <w:t xml:space="preserve"> </w:t>
            </w:r>
            <w:r>
              <w:rPr>
                <w:lang w:val="ro-RO"/>
              </w:rPr>
              <w:t>obiectiv</w:t>
            </w:r>
          </w:p>
          <w:p w:rsidR="007A15E4" w:rsidRDefault="007A15E4" w:rsidP="002C32AA">
            <w:pPr>
              <w:numPr>
                <w:ilvl w:val="1"/>
                <w:numId w:val="13"/>
              </w:numPr>
              <w:tabs>
                <w:tab w:val="clear" w:pos="1440"/>
                <w:tab w:val="num" w:pos="360"/>
              </w:tabs>
              <w:ind w:left="360"/>
              <w:rPr>
                <w:lang w:val="ro-RO"/>
              </w:rPr>
            </w:pPr>
            <w:r>
              <w:rPr>
                <w:lang w:val="ro-RO"/>
              </w:rPr>
              <w:t>Examenul radiologic</w:t>
            </w:r>
          </w:p>
          <w:p w:rsidR="00E967FC" w:rsidRDefault="00E967FC" w:rsidP="002C32AA">
            <w:pPr>
              <w:numPr>
                <w:ilvl w:val="1"/>
                <w:numId w:val="13"/>
              </w:numPr>
              <w:tabs>
                <w:tab w:val="clear" w:pos="1440"/>
                <w:tab w:val="num" w:pos="360"/>
              </w:tabs>
              <w:ind w:left="360"/>
              <w:rPr>
                <w:lang w:val="ro-RO"/>
              </w:rPr>
            </w:pPr>
            <w:r>
              <w:rPr>
                <w:lang w:val="ro-RO"/>
              </w:rPr>
              <w:t>USG regiunii cervicale</w:t>
            </w:r>
          </w:p>
          <w:p w:rsidR="007A15E4" w:rsidRDefault="007A15E4" w:rsidP="002C32AA">
            <w:pPr>
              <w:numPr>
                <w:ilvl w:val="1"/>
                <w:numId w:val="13"/>
              </w:numPr>
              <w:tabs>
                <w:tab w:val="clear" w:pos="1440"/>
                <w:tab w:val="num" w:pos="360"/>
              </w:tabs>
              <w:ind w:left="360"/>
              <w:rPr>
                <w:lang w:val="ro-RO"/>
              </w:rPr>
            </w:pPr>
            <w:r>
              <w:rPr>
                <w:lang w:val="ro-RO"/>
              </w:rPr>
              <w:t>Radiografia cutiei toracice</w:t>
            </w:r>
          </w:p>
          <w:p w:rsidR="007A15E4" w:rsidRDefault="007A15E4" w:rsidP="002C32AA">
            <w:pPr>
              <w:numPr>
                <w:ilvl w:val="1"/>
                <w:numId w:val="13"/>
              </w:numPr>
              <w:tabs>
                <w:tab w:val="clear" w:pos="1440"/>
                <w:tab w:val="num" w:pos="360"/>
              </w:tabs>
              <w:ind w:left="360"/>
              <w:rPr>
                <w:lang w:val="ro-RO"/>
              </w:rPr>
            </w:pPr>
            <w:r>
              <w:rPr>
                <w:lang w:val="ro-RO"/>
              </w:rPr>
              <w:t>Tomografia mediastinului</w:t>
            </w:r>
          </w:p>
          <w:p w:rsidR="007A15E4" w:rsidRDefault="007A15E4" w:rsidP="002C32AA">
            <w:pPr>
              <w:numPr>
                <w:ilvl w:val="1"/>
                <w:numId w:val="13"/>
              </w:numPr>
              <w:tabs>
                <w:tab w:val="clear" w:pos="1440"/>
                <w:tab w:val="num" w:pos="360"/>
              </w:tabs>
              <w:ind w:left="360"/>
              <w:rPr>
                <w:lang w:val="ro-RO"/>
              </w:rPr>
            </w:pPr>
            <w:r>
              <w:rPr>
                <w:lang w:val="ro-RO"/>
              </w:rPr>
              <w:t>Examenul ultrasono</w:t>
            </w:r>
            <w:r w:rsidR="00A745FD">
              <w:rPr>
                <w:lang w:val="ro-RO"/>
              </w:rPr>
              <w:t>r</w:t>
            </w:r>
            <w:r>
              <w:rPr>
                <w:lang w:val="ro-RO"/>
              </w:rPr>
              <w:t xml:space="preserve"> al organelor cavităţii abdominale</w:t>
            </w:r>
          </w:p>
          <w:p w:rsidR="007A15E4" w:rsidRPr="00CB2E33" w:rsidRDefault="007A15E4" w:rsidP="002C32AA">
            <w:pPr>
              <w:numPr>
                <w:ilvl w:val="1"/>
                <w:numId w:val="13"/>
              </w:numPr>
              <w:tabs>
                <w:tab w:val="clear" w:pos="1440"/>
                <w:tab w:val="num" w:pos="360"/>
              </w:tabs>
              <w:ind w:left="360"/>
              <w:rPr>
                <w:lang w:val="ro-RO"/>
              </w:rPr>
            </w:pPr>
            <w:r>
              <w:rPr>
                <w:lang w:val="ro-RO"/>
              </w:rPr>
              <w:t>Radiografia oaselor la ap</w:t>
            </w:r>
            <w:r w:rsidR="00A745FD">
              <w:rPr>
                <w:lang w:val="ro-RO"/>
              </w:rPr>
              <w:t>a</w:t>
            </w:r>
            <w:r>
              <w:rPr>
                <w:lang w:val="ro-RO"/>
              </w:rPr>
              <w:t>riţia durerilor în oase</w:t>
            </w:r>
          </w:p>
          <w:p w:rsidR="007A15E4" w:rsidRDefault="007A15E4" w:rsidP="002C32AA">
            <w:pPr>
              <w:rPr>
                <w:b/>
                <w:lang w:val="ro-RO"/>
              </w:rPr>
            </w:pPr>
            <w:r>
              <w:rPr>
                <w:lang w:val="ro-RO"/>
              </w:rPr>
              <w:t xml:space="preserve"> </w:t>
            </w:r>
            <w:r>
              <w:rPr>
                <w:b/>
                <w:lang w:val="ro-RO"/>
              </w:rPr>
              <w:t>Investigaţii recomandabile</w:t>
            </w:r>
          </w:p>
          <w:p w:rsidR="007A15E4" w:rsidRPr="00E35183" w:rsidRDefault="007A15E4" w:rsidP="002C32AA">
            <w:pPr>
              <w:numPr>
                <w:ilvl w:val="0"/>
                <w:numId w:val="43"/>
              </w:numPr>
              <w:tabs>
                <w:tab w:val="clear" w:pos="720"/>
                <w:tab w:val="num" w:pos="360"/>
              </w:tabs>
              <w:ind w:left="360"/>
              <w:rPr>
                <w:lang w:val="ro-RO"/>
              </w:rPr>
            </w:pPr>
            <w:r w:rsidRPr="00E35183">
              <w:rPr>
                <w:lang w:val="ro-RO"/>
              </w:rPr>
              <w:t>Analiza generală a sângelui</w:t>
            </w:r>
          </w:p>
          <w:p w:rsidR="007A15E4" w:rsidRDefault="007A15E4" w:rsidP="002C32AA">
            <w:pPr>
              <w:numPr>
                <w:ilvl w:val="0"/>
                <w:numId w:val="43"/>
              </w:numPr>
              <w:tabs>
                <w:tab w:val="clear" w:pos="720"/>
                <w:tab w:val="num" w:pos="360"/>
              </w:tabs>
              <w:ind w:left="360"/>
              <w:rPr>
                <w:lang w:val="ro-RO"/>
              </w:rPr>
            </w:pPr>
            <w:r w:rsidRPr="00E35183">
              <w:rPr>
                <w:lang w:val="ro-RO"/>
              </w:rPr>
              <w:t>Ana</w:t>
            </w:r>
            <w:r>
              <w:rPr>
                <w:lang w:val="ro-RO"/>
              </w:rPr>
              <w:t>liza generală a urinei</w:t>
            </w:r>
          </w:p>
          <w:p w:rsidR="007A15E4" w:rsidRDefault="007A15E4" w:rsidP="002C32AA">
            <w:pPr>
              <w:numPr>
                <w:ilvl w:val="0"/>
                <w:numId w:val="43"/>
              </w:numPr>
              <w:tabs>
                <w:tab w:val="clear" w:pos="720"/>
                <w:tab w:val="num" w:pos="360"/>
              </w:tabs>
              <w:ind w:left="360"/>
              <w:rPr>
                <w:lang w:val="ro-RO"/>
              </w:rPr>
            </w:pPr>
            <w:r>
              <w:rPr>
                <w:lang w:val="ro-RO"/>
              </w:rPr>
              <w:t>Biochimia sângelui ( proteina generală, bilirubina totală şi fracţiile ei, ureea, creatinina, aminotransferazele, fosfataza alcalină)</w:t>
            </w:r>
          </w:p>
          <w:p w:rsidR="007A15E4" w:rsidRDefault="007A15E4" w:rsidP="002C32AA">
            <w:pPr>
              <w:numPr>
                <w:ilvl w:val="0"/>
                <w:numId w:val="43"/>
              </w:numPr>
              <w:tabs>
                <w:tab w:val="clear" w:pos="720"/>
                <w:tab w:val="num" w:pos="360"/>
              </w:tabs>
              <w:ind w:left="360"/>
              <w:rPr>
                <w:lang w:val="ro-RO"/>
              </w:rPr>
            </w:pPr>
            <w:r>
              <w:rPr>
                <w:lang w:val="ro-RO"/>
              </w:rPr>
              <w:t xml:space="preserve">Coagulograma </w:t>
            </w:r>
          </w:p>
          <w:p w:rsidR="007A15E4" w:rsidRDefault="007A15E4" w:rsidP="002C32AA">
            <w:pPr>
              <w:numPr>
                <w:ilvl w:val="0"/>
                <w:numId w:val="43"/>
              </w:numPr>
              <w:tabs>
                <w:tab w:val="clear" w:pos="720"/>
                <w:tab w:val="num" w:pos="360"/>
              </w:tabs>
              <w:ind w:left="360"/>
              <w:rPr>
                <w:lang w:val="ro-RO"/>
              </w:rPr>
            </w:pPr>
            <w:r>
              <w:rPr>
                <w:lang w:val="ro-RO"/>
              </w:rPr>
              <w:t>Ionograma</w:t>
            </w:r>
          </w:p>
          <w:p w:rsidR="007A15E4" w:rsidRDefault="007A15E4" w:rsidP="002C32AA">
            <w:pPr>
              <w:numPr>
                <w:ilvl w:val="0"/>
                <w:numId w:val="43"/>
              </w:numPr>
              <w:tabs>
                <w:tab w:val="clear" w:pos="720"/>
                <w:tab w:val="num" w:pos="360"/>
              </w:tabs>
              <w:ind w:left="360"/>
              <w:rPr>
                <w:lang w:val="ro-RO"/>
              </w:rPr>
            </w:pPr>
            <w:r>
              <w:rPr>
                <w:lang w:val="ro-RO"/>
              </w:rPr>
              <w:t>ECG</w:t>
            </w:r>
          </w:p>
          <w:p w:rsidR="007A15E4" w:rsidRDefault="007A15E4" w:rsidP="002C32AA">
            <w:pPr>
              <w:numPr>
                <w:ilvl w:val="0"/>
                <w:numId w:val="43"/>
              </w:numPr>
              <w:tabs>
                <w:tab w:val="clear" w:pos="720"/>
                <w:tab w:val="num" w:pos="360"/>
              </w:tabs>
              <w:ind w:left="360"/>
              <w:rPr>
                <w:lang w:val="ro-RO"/>
              </w:rPr>
            </w:pPr>
            <w:r>
              <w:rPr>
                <w:lang w:val="ro-RO"/>
              </w:rPr>
              <w:t>Grupa de sânge şi Rh-factor</w:t>
            </w:r>
          </w:p>
          <w:p w:rsidR="007A15E4" w:rsidRPr="00CB2E33" w:rsidRDefault="007A15E4" w:rsidP="002C32AA">
            <w:pPr>
              <w:numPr>
                <w:ilvl w:val="0"/>
                <w:numId w:val="43"/>
              </w:numPr>
              <w:tabs>
                <w:tab w:val="clear" w:pos="720"/>
                <w:tab w:val="num" w:pos="360"/>
              </w:tabs>
              <w:ind w:left="360"/>
              <w:rPr>
                <w:lang w:val="ro-RO"/>
              </w:rPr>
            </w:pPr>
            <w:r>
              <w:rPr>
                <w:lang w:val="ro-RO"/>
              </w:rPr>
              <w:t>RPR şi HIV infecţia</w:t>
            </w:r>
          </w:p>
        </w:tc>
      </w:tr>
    </w:tbl>
    <w:p w:rsidR="007A15E4" w:rsidRPr="00CB2E33" w:rsidRDefault="007A15E4" w:rsidP="007A15E4">
      <w:pPr>
        <w:pStyle w:val="a9"/>
        <w:tabs>
          <w:tab w:val="left" w:pos="480"/>
        </w:tabs>
        <w:spacing w:after="0"/>
        <w:ind w:left="0" w:right="-96" w:firstLine="238"/>
        <w:jc w:val="both"/>
        <w:rPr>
          <w:b/>
          <w:i/>
          <w:sz w:val="16"/>
          <w:szCs w:val="16"/>
          <w:lang w:val="en-US"/>
        </w:rPr>
      </w:pPr>
    </w:p>
    <w:p w:rsidR="007A15E4" w:rsidRPr="0001135A" w:rsidRDefault="007A15E4" w:rsidP="007A15E4">
      <w:pPr>
        <w:pStyle w:val="a9"/>
        <w:tabs>
          <w:tab w:val="left" w:pos="480"/>
        </w:tabs>
        <w:spacing w:after="0"/>
        <w:ind w:left="0" w:right="-96" w:firstLine="238"/>
        <w:jc w:val="both"/>
        <w:rPr>
          <w:lang w:val="en-US"/>
        </w:rPr>
      </w:pPr>
      <w:r>
        <w:rPr>
          <w:b/>
          <w:i/>
          <w:lang w:val="en-US"/>
        </w:rPr>
        <w:t>Frotiu-amprentă din tumorea ulcerată</w:t>
      </w:r>
      <w:r>
        <w:rPr>
          <w:lang w:val="en-US"/>
        </w:rPr>
        <w:t xml:space="preserve"> se ef</w:t>
      </w:r>
      <w:r w:rsidR="005B454F">
        <w:rPr>
          <w:lang w:val="en-US"/>
        </w:rPr>
        <w:t>e</w:t>
      </w:r>
      <w:r>
        <w:rPr>
          <w:lang w:val="en-US"/>
        </w:rPr>
        <w:t>ctu</w:t>
      </w:r>
      <w:r w:rsidR="005B454F">
        <w:rPr>
          <w:lang w:val="en-US"/>
        </w:rPr>
        <w:t>e</w:t>
      </w:r>
      <w:r>
        <w:rPr>
          <w:lang w:val="en-US"/>
        </w:rPr>
        <w:t xml:space="preserve">ază pentru tumorile </w:t>
      </w:r>
      <w:r w:rsidR="00E967FC">
        <w:rPr>
          <w:lang w:val="en-US"/>
        </w:rPr>
        <w:t>buzei</w:t>
      </w:r>
      <w:r>
        <w:rPr>
          <w:lang w:val="en-US"/>
        </w:rPr>
        <w:t xml:space="preserve"> ulcerate prin aplicarea lamelei de sticlă pe suprafaţa tumorii</w:t>
      </w:r>
      <w:r w:rsidRPr="0001135A">
        <w:rPr>
          <w:lang w:val="en-US"/>
        </w:rPr>
        <w:t>.</w:t>
      </w:r>
      <w:r>
        <w:rPr>
          <w:lang w:val="en-US"/>
        </w:rPr>
        <w:t xml:space="preserve"> Permite obţinerea materialului pentru examen citologic.</w:t>
      </w:r>
    </w:p>
    <w:p w:rsidR="00A745FD" w:rsidRDefault="007A15E4" w:rsidP="007A15E4">
      <w:pPr>
        <w:pStyle w:val="a9"/>
        <w:tabs>
          <w:tab w:val="left" w:pos="480"/>
        </w:tabs>
        <w:spacing w:after="0"/>
        <w:ind w:left="0" w:right="-96" w:firstLine="238"/>
        <w:jc w:val="both"/>
        <w:rPr>
          <w:lang w:val="en-US"/>
        </w:rPr>
      </w:pPr>
      <w:r>
        <w:rPr>
          <w:b/>
          <w:i/>
          <w:lang w:val="en-US"/>
        </w:rPr>
        <w:t>Raclaj din tumoare</w:t>
      </w:r>
      <w:r>
        <w:rPr>
          <w:lang w:val="en-US"/>
        </w:rPr>
        <w:t xml:space="preserve"> se efectuiază pentru tumorile ulcerate, cu transferarea materialului obţinut pe lamele şi examinarea lor citologică ulterioară </w:t>
      </w:r>
      <w:r w:rsidRPr="0001135A">
        <w:rPr>
          <w:lang w:val="en-US"/>
        </w:rPr>
        <w:t>.</w:t>
      </w:r>
    </w:p>
    <w:p w:rsidR="00E967FC" w:rsidRDefault="007A15E4" w:rsidP="007A15E4">
      <w:pPr>
        <w:pStyle w:val="a9"/>
        <w:tabs>
          <w:tab w:val="left" w:pos="480"/>
        </w:tabs>
        <w:spacing w:after="0"/>
        <w:ind w:left="0" w:right="-96" w:firstLine="238"/>
        <w:jc w:val="both"/>
        <w:rPr>
          <w:lang w:val="en-US"/>
        </w:rPr>
      </w:pPr>
      <w:r>
        <w:rPr>
          <w:b/>
          <w:i/>
          <w:lang w:val="en-US"/>
        </w:rPr>
        <w:t>Biopsia tumorii</w:t>
      </w:r>
      <w:r w:rsidRPr="0001135A">
        <w:rPr>
          <w:lang w:val="en-US"/>
        </w:rPr>
        <w:t xml:space="preserve"> </w:t>
      </w:r>
      <w:r>
        <w:rPr>
          <w:lang w:val="en-US"/>
        </w:rPr>
        <w:t>se efectuiază cu ajutorul</w:t>
      </w:r>
      <w:r w:rsidR="00A745FD">
        <w:rPr>
          <w:lang w:val="en-US"/>
        </w:rPr>
        <w:t xml:space="preserve"> </w:t>
      </w:r>
      <w:r>
        <w:rPr>
          <w:lang w:val="en-US"/>
        </w:rPr>
        <w:t>conhotomului şi/sau bisturiului</w:t>
      </w:r>
      <w:r w:rsidRPr="0001135A">
        <w:rPr>
          <w:lang w:val="en-US"/>
        </w:rPr>
        <w:t>.</w:t>
      </w:r>
      <w:r>
        <w:rPr>
          <w:lang w:val="en-US"/>
        </w:rPr>
        <w:t xml:space="preserve"> Permite obţinerea materialului pentru examen histologic. </w:t>
      </w:r>
    </w:p>
    <w:p w:rsidR="007A15E4" w:rsidRPr="0001135A" w:rsidRDefault="007A15E4" w:rsidP="007A15E4">
      <w:pPr>
        <w:pStyle w:val="a9"/>
        <w:tabs>
          <w:tab w:val="left" w:pos="480"/>
        </w:tabs>
        <w:spacing w:after="0"/>
        <w:ind w:left="0" w:right="-96" w:firstLine="238"/>
        <w:jc w:val="both"/>
        <w:rPr>
          <w:lang w:val="en-US"/>
        </w:rPr>
      </w:pPr>
      <w:r>
        <w:rPr>
          <w:b/>
          <w:i/>
          <w:lang w:val="en-US"/>
        </w:rPr>
        <w:t>Radiorafia regiunii afectate</w:t>
      </w:r>
      <w:r w:rsidRPr="0001135A">
        <w:rPr>
          <w:lang w:val="en-US"/>
        </w:rPr>
        <w:t xml:space="preserve"> </w:t>
      </w:r>
      <w:r>
        <w:rPr>
          <w:lang w:val="en-US"/>
        </w:rPr>
        <w:t xml:space="preserve">se efectuiază în toate cazurile cînd este suspectată clinic concreşterea tumorii în </w:t>
      </w:r>
      <w:r w:rsidR="00E967FC">
        <w:rPr>
          <w:lang w:val="en-US"/>
        </w:rPr>
        <w:t>mandibulă sau maxilă</w:t>
      </w:r>
      <w:r w:rsidRPr="0001135A">
        <w:rPr>
          <w:lang w:val="en-US"/>
        </w:rPr>
        <w:t>.</w:t>
      </w:r>
    </w:p>
    <w:p w:rsidR="007A15E4" w:rsidRPr="00581C0D" w:rsidRDefault="007A15E4" w:rsidP="007A15E4">
      <w:pPr>
        <w:tabs>
          <w:tab w:val="left" w:pos="480"/>
        </w:tabs>
        <w:ind w:right="-96" w:firstLine="238"/>
        <w:jc w:val="both"/>
        <w:rPr>
          <w:sz w:val="28"/>
          <w:szCs w:val="28"/>
          <w:lang w:val="ro-RO"/>
        </w:rPr>
      </w:pPr>
    </w:p>
    <w:p w:rsidR="007A15E4" w:rsidRPr="00581C0D" w:rsidRDefault="007A15E4" w:rsidP="007A15E4">
      <w:pPr>
        <w:pStyle w:val="4"/>
        <w:jc w:val="left"/>
        <w:rPr>
          <w:i/>
          <w:u w:val="none"/>
        </w:rPr>
      </w:pPr>
      <w:bookmarkStart w:id="92" w:name="_Toc201498995"/>
      <w:bookmarkStart w:id="93" w:name="_Toc202376842"/>
      <w:bookmarkStart w:id="94" w:name="_Toc203445506"/>
      <w:r w:rsidRPr="00581C0D">
        <w:rPr>
          <w:i/>
          <w:u w:val="none"/>
        </w:rPr>
        <w:lastRenderedPageBreak/>
        <w:t>C.</w:t>
      </w:r>
      <w:r>
        <w:rPr>
          <w:i/>
          <w:u w:val="none"/>
        </w:rPr>
        <w:t>2.4</w:t>
      </w:r>
      <w:r w:rsidRPr="00581C0D">
        <w:rPr>
          <w:i/>
          <w:u w:val="none"/>
        </w:rPr>
        <w:t>.4. Diagnosticul diferenţial</w:t>
      </w:r>
      <w:bookmarkEnd w:id="92"/>
      <w:bookmarkEnd w:id="93"/>
      <w:bookmarkEnd w:id="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7A15E4" w:rsidRPr="00581C0D" w:rsidTr="002C32AA">
        <w:tc>
          <w:tcPr>
            <w:tcW w:w="9962" w:type="dxa"/>
          </w:tcPr>
          <w:p w:rsidR="007A15E4" w:rsidRDefault="007A15E4" w:rsidP="004028D5">
            <w:pPr>
              <w:jc w:val="both"/>
              <w:rPr>
                <w:b/>
                <w:i/>
                <w:lang w:val="ro-RO"/>
              </w:rPr>
            </w:pPr>
            <w:r>
              <w:rPr>
                <w:b/>
                <w:lang w:val="ro-RO"/>
              </w:rPr>
              <w:t xml:space="preserve">Caseta  </w:t>
            </w:r>
            <w:r w:rsidR="00E81B9C">
              <w:rPr>
                <w:b/>
                <w:lang w:val="ro-RO"/>
              </w:rPr>
              <w:t>10</w:t>
            </w:r>
            <w:r>
              <w:rPr>
                <w:b/>
                <w:lang w:val="ro-RO"/>
              </w:rPr>
              <w:t xml:space="preserve"> </w:t>
            </w:r>
            <w:r w:rsidRPr="00581C0D">
              <w:rPr>
                <w:b/>
                <w:lang w:val="ro-RO"/>
              </w:rPr>
              <w:t xml:space="preserve"> </w:t>
            </w:r>
            <w:r w:rsidRPr="00581C0D">
              <w:rPr>
                <w:b/>
                <w:i/>
                <w:lang w:val="ro-RO"/>
              </w:rPr>
              <w:t xml:space="preserve">Diagnosticul diferenţial al </w:t>
            </w:r>
            <w:r>
              <w:rPr>
                <w:b/>
                <w:i/>
                <w:lang w:val="ro-RO"/>
              </w:rPr>
              <w:t xml:space="preserve">cancerului </w:t>
            </w:r>
            <w:r w:rsidR="00E967FC">
              <w:rPr>
                <w:b/>
                <w:i/>
                <w:lang w:val="ro-RO"/>
              </w:rPr>
              <w:t>buzei</w:t>
            </w:r>
          </w:p>
          <w:p w:rsidR="007A15E4" w:rsidRDefault="00A818F6" w:rsidP="00A745FD">
            <w:pPr>
              <w:numPr>
                <w:ilvl w:val="0"/>
                <w:numId w:val="44"/>
              </w:numPr>
              <w:tabs>
                <w:tab w:val="clear" w:pos="720"/>
                <w:tab w:val="num" w:pos="360"/>
              </w:tabs>
              <w:ind w:left="360"/>
              <w:jc w:val="both"/>
              <w:rPr>
                <w:lang w:val="ro-RO"/>
              </w:rPr>
            </w:pPr>
            <w:r>
              <w:rPr>
                <w:lang w:val="ro-RO"/>
              </w:rPr>
              <w:t>Hiperkeratoze infectate</w:t>
            </w:r>
          </w:p>
          <w:p w:rsidR="00A818F6" w:rsidRDefault="00A818F6" w:rsidP="00A745FD">
            <w:pPr>
              <w:numPr>
                <w:ilvl w:val="0"/>
                <w:numId w:val="44"/>
              </w:numPr>
              <w:tabs>
                <w:tab w:val="clear" w:pos="720"/>
                <w:tab w:val="num" w:pos="360"/>
              </w:tabs>
              <w:ind w:left="360"/>
              <w:jc w:val="both"/>
              <w:rPr>
                <w:lang w:val="ro-RO"/>
              </w:rPr>
            </w:pPr>
            <w:r>
              <w:rPr>
                <w:lang w:val="ro-RO"/>
              </w:rPr>
              <w:t>Leucoplazie</w:t>
            </w:r>
          </w:p>
          <w:p w:rsidR="00A818F6" w:rsidRDefault="00A818F6" w:rsidP="00A745FD">
            <w:pPr>
              <w:numPr>
                <w:ilvl w:val="0"/>
                <w:numId w:val="44"/>
              </w:numPr>
              <w:tabs>
                <w:tab w:val="clear" w:pos="720"/>
                <w:tab w:val="num" w:pos="360"/>
              </w:tabs>
              <w:ind w:left="360"/>
              <w:jc w:val="both"/>
              <w:rPr>
                <w:lang w:val="ro-RO"/>
              </w:rPr>
            </w:pPr>
            <w:r>
              <w:rPr>
                <w:lang w:val="ro-RO"/>
              </w:rPr>
              <w:t>Şancru dur</w:t>
            </w:r>
          </w:p>
          <w:p w:rsidR="00A818F6" w:rsidRDefault="00A818F6" w:rsidP="00A745FD">
            <w:pPr>
              <w:numPr>
                <w:ilvl w:val="0"/>
                <w:numId w:val="44"/>
              </w:numPr>
              <w:tabs>
                <w:tab w:val="clear" w:pos="720"/>
                <w:tab w:val="num" w:pos="360"/>
              </w:tabs>
              <w:ind w:left="360"/>
              <w:jc w:val="both"/>
              <w:rPr>
                <w:lang w:val="ro-RO"/>
              </w:rPr>
            </w:pPr>
            <w:r>
              <w:rPr>
                <w:lang w:val="ro-RO"/>
              </w:rPr>
              <w:t>Ulcer TBC</w:t>
            </w:r>
          </w:p>
          <w:p w:rsidR="00A818F6" w:rsidRDefault="00A818F6" w:rsidP="00A745FD">
            <w:pPr>
              <w:numPr>
                <w:ilvl w:val="0"/>
                <w:numId w:val="44"/>
              </w:numPr>
              <w:tabs>
                <w:tab w:val="clear" w:pos="720"/>
                <w:tab w:val="num" w:pos="360"/>
              </w:tabs>
              <w:ind w:left="360"/>
              <w:jc w:val="both"/>
              <w:rPr>
                <w:lang w:val="ro-RO"/>
              </w:rPr>
            </w:pPr>
            <w:r>
              <w:rPr>
                <w:lang w:val="ro-RO"/>
              </w:rPr>
              <w:t>Tumori vasculare</w:t>
            </w:r>
          </w:p>
          <w:p w:rsidR="00A818F6" w:rsidRDefault="00A818F6" w:rsidP="00A745FD">
            <w:pPr>
              <w:numPr>
                <w:ilvl w:val="0"/>
                <w:numId w:val="44"/>
              </w:numPr>
              <w:tabs>
                <w:tab w:val="clear" w:pos="720"/>
                <w:tab w:val="num" w:pos="360"/>
              </w:tabs>
              <w:ind w:left="360"/>
              <w:jc w:val="both"/>
              <w:rPr>
                <w:lang w:val="ro-RO"/>
              </w:rPr>
            </w:pPr>
            <w:r>
              <w:rPr>
                <w:lang w:val="ro-RO"/>
              </w:rPr>
              <w:t>Chisturi</w:t>
            </w:r>
          </w:p>
          <w:p w:rsidR="00A818F6" w:rsidRDefault="00A818F6" w:rsidP="00A745FD">
            <w:pPr>
              <w:numPr>
                <w:ilvl w:val="0"/>
                <w:numId w:val="44"/>
              </w:numPr>
              <w:tabs>
                <w:tab w:val="clear" w:pos="720"/>
                <w:tab w:val="num" w:pos="360"/>
              </w:tabs>
              <w:ind w:left="360"/>
              <w:jc w:val="both"/>
              <w:rPr>
                <w:lang w:val="ro-RO"/>
              </w:rPr>
            </w:pPr>
            <w:r>
              <w:rPr>
                <w:lang w:val="ro-RO"/>
              </w:rPr>
              <w:t>Papilom şi papilomatoza</w:t>
            </w:r>
          </w:p>
          <w:p w:rsidR="00A818F6" w:rsidRDefault="00A818F6" w:rsidP="00A745FD">
            <w:pPr>
              <w:numPr>
                <w:ilvl w:val="0"/>
                <w:numId w:val="44"/>
              </w:numPr>
              <w:tabs>
                <w:tab w:val="clear" w:pos="720"/>
                <w:tab w:val="num" w:pos="360"/>
              </w:tabs>
              <w:ind w:left="360"/>
              <w:jc w:val="both"/>
              <w:rPr>
                <w:lang w:val="ro-RO"/>
              </w:rPr>
            </w:pPr>
            <w:r>
              <w:rPr>
                <w:lang w:val="ro-RO"/>
              </w:rPr>
              <w:t>Cicatrice de diverse origini</w:t>
            </w:r>
          </w:p>
          <w:p w:rsidR="00A818F6" w:rsidRDefault="008D1B25" w:rsidP="00A745FD">
            <w:pPr>
              <w:numPr>
                <w:ilvl w:val="0"/>
                <w:numId w:val="44"/>
              </w:numPr>
              <w:tabs>
                <w:tab w:val="clear" w:pos="720"/>
                <w:tab w:val="num" w:pos="360"/>
              </w:tabs>
              <w:ind w:left="360"/>
              <w:jc w:val="both"/>
              <w:rPr>
                <w:lang w:val="ro-RO"/>
              </w:rPr>
            </w:pPr>
            <w:r>
              <w:rPr>
                <w:lang w:val="ro-RO"/>
              </w:rPr>
              <w:t xml:space="preserve">Nevi </w:t>
            </w:r>
          </w:p>
          <w:p w:rsidR="008D1B25" w:rsidRDefault="008D1B25" w:rsidP="00A745FD">
            <w:pPr>
              <w:numPr>
                <w:ilvl w:val="0"/>
                <w:numId w:val="44"/>
              </w:numPr>
              <w:tabs>
                <w:tab w:val="clear" w:pos="720"/>
                <w:tab w:val="num" w:pos="360"/>
              </w:tabs>
              <w:ind w:left="360"/>
              <w:jc w:val="both"/>
              <w:rPr>
                <w:lang w:val="ro-RO"/>
              </w:rPr>
            </w:pPr>
            <w:r>
              <w:rPr>
                <w:lang w:val="ro-RO"/>
              </w:rPr>
              <w:t>Cheratoacantomul</w:t>
            </w:r>
          </w:p>
          <w:p w:rsidR="002B1FF6" w:rsidRDefault="002B1FF6" w:rsidP="00A745FD">
            <w:pPr>
              <w:numPr>
                <w:ilvl w:val="0"/>
                <w:numId w:val="44"/>
              </w:numPr>
              <w:tabs>
                <w:tab w:val="clear" w:pos="720"/>
                <w:tab w:val="num" w:pos="360"/>
              </w:tabs>
              <w:ind w:left="360"/>
              <w:jc w:val="both"/>
              <w:rPr>
                <w:lang w:val="ro-RO"/>
              </w:rPr>
            </w:pPr>
            <w:r>
              <w:rPr>
                <w:lang w:val="ro-RO"/>
              </w:rPr>
              <w:t>Cheilita Manganoti</w:t>
            </w:r>
          </w:p>
          <w:p w:rsidR="00A818F6" w:rsidRPr="00581C0D" w:rsidRDefault="00A818F6" w:rsidP="00A745FD">
            <w:pPr>
              <w:numPr>
                <w:ilvl w:val="0"/>
                <w:numId w:val="44"/>
              </w:numPr>
              <w:tabs>
                <w:tab w:val="clear" w:pos="720"/>
                <w:tab w:val="num" w:pos="360"/>
              </w:tabs>
              <w:ind w:left="360"/>
              <w:jc w:val="both"/>
              <w:rPr>
                <w:lang w:val="ro-RO"/>
              </w:rPr>
            </w:pPr>
            <w:r>
              <w:rPr>
                <w:lang w:val="ro-RO"/>
              </w:rPr>
              <w:t>Adenopatii</w:t>
            </w:r>
          </w:p>
        </w:tc>
      </w:tr>
    </w:tbl>
    <w:p w:rsidR="007A15E4" w:rsidRPr="00581C0D" w:rsidRDefault="007A15E4" w:rsidP="007A15E4">
      <w:pPr>
        <w:ind w:firstLine="708"/>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7A15E4" w:rsidRPr="00ED0B65" w:rsidTr="002C32AA">
        <w:tc>
          <w:tcPr>
            <w:tcW w:w="9962" w:type="dxa"/>
          </w:tcPr>
          <w:p w:rsidR="007A15E4" w:rsidRPr="0064364B" w:rsidRDefault="007A15E4" w:rsidP="002C32AA">
            <w:pPr>
              <w:spacing w:after="120"/>
              <w:jc w:val="both"/>
              <w:rPr>
                <w:b/>
                <w:i/>
                <w:lang w:val="ro-RO"/>
              </w:rPr>
            </w:pPr>
            <w:r w:rsidRPr="0001135A">
              <w:rPr>
                <w:b/>
                <w:lang w:val="en-US"/>
              </w:rPr>
              <w:t xml:space="preserve">Caseta </w:t>
            </w:r>
            <w:r w:rsidR="00E81B9C">
              <w:rPr>
                <w:b/>
                <w:lang w:val="ro-RO"/>
              </w:rPr>
              <w:t>11</w:t>
            </w:r>
            <w:r w:rsidR="00A745FD">
              <w:rPr>
                <w:b/>
                <w:lang w:val="ro-RO"/>
              </w:rPr>
              <w:t>.</w:t>
            </w:r>
            <w:r w:rsidRPr="0001135A">
              <w:rPr>
                <w:b/>
                <w:lang w:val="en-US"/>
              </w:rPr>
              <w:t xml:space="preserve"> </w:t>
            </w:r>
            <w:r w:rsidRPr="0001135A">
              <w:rPr>
                <w:b/>
                <w:i/>
                <w:lang w:val="en-US"/>
              </w:rPr>
              <w:t>Momente cheie în diagnosticul diferenţial</w:t>
            </w:r>
          </w:p>
          <w:p w:rsidR="007A15E4" w:rsidRPr="0064364B" w:rsidRDefault="007A15E4" w:rsidP="002C32AA">
            <w:pPr>
              <w:pStyle w:val="af8"/>
              <w:ind w:left="0" w:right="0" w:firstLine="240"/>
              <w:rPr>
                <w:sz w:val="24"/>
                <w:szCs w:val="24"/>
              </w:rPr>
            </w:pPr>
            <w:r>
              <w:t xml:space="preserve"> </w:t>
            </w:r>
            <w:r w:rsidRPr="0064364B">
              <w:rPr>
                <w:sz w:val="24"/>
                <w:szCs w:val="24"/>
              </w:rPr>
              <w:t xml:space="preserve">Multitudinea formaţiunilor tumorale </w:t>
            </w:r>
            <w:r w:rsidR="00A818F6">
              <w:rPr>
                <w:sz w:val="24"/>
                <w:szCs w:val="24"/>
              </w:rPr>
              <w:t>ale buzei</w:t>
            </w:r>
            <w:r w:rsidRPr="0064364B">
              <w:rPr>
                <w:sz w:val="24"/>
                <w:szCs w:val="24"/>
              </w:rPr>
              <w:t xml:space="preserve">, clinic pot fi confundate cu stadiile iniţiale ale cancerului sau invers. Iată de ce apare necesitatea unui diagnostic diferenţiat al cancerului cu procesele patologice de alt gen şi cu unele maladii </w:t>
            </w:r>
            <w:r>
              <w:rPr>
                <w:sz w:val="24"/>
                <w:szCs w:val="24"/>
              </w:rPr>
              <w:t>inflamatorii.</w:t>
            </w:r>
          </w:p>
          <w:p w:rsidR="008D1B25" w:rsidRPr="008D1B25" w:rsidRDefault="008D1B25" w:rsidP="002C32AA">
            <w:pPr>
              <w:pStyle w:val="af8"/>
              <w:ind w:left="0" w:right="0" w:firstLine="240"/>
              <w:rPr>
                <w:sz w:val="24"/>
                <w:szCs w:val="24"/>
              </w:rPr>
            </w:pPr>
            <w:r>
              <w:rPr>
                <w:b/>
                <w:i/>
                <w:sz w:val="24"/>
                <w:szCs w:val="24"/>
              </w:rPr>
              <w:t xml:space="preserve">Hiperkeratoze infectate </w:t>
            </w:r>
            <w:r>
              <w:rPr>
                <w:sz w:val="24"/>
                <w:szCs w:val="24"/>
              </w:rPr>
              <w:t>prezintă formaţiuni acoperite cu mase cheratinizate, clinic manifestate prin plăci de culoare gălbuie, dure la palpare, indolore, dar care pot deveni dureroase la asocierea infecţiei.</w:t>
            </w:r>
          </w:p>
          <w:p w:rsidR="007A15E4" w:rsidRPr="0064364B" w:rsidRDefault="007A15E4" w:rsidP="002C32AA">
            <w:pPr>
              <w:pStyle w:val="af8"/>
              <w:ind w:left="0" w:right="0" w:firstLine="240"/>
              <w:rPr>
                <w:sz w:val="24"/>
                <w:szCs w:val="24"/>
              </w:rPr>
            </w:pPr>
            <w:r w:rsidRPr="0064364B">
              <w:rPr>
                <w:b/>
                <w:i/>
                <w:sz w:val="24"/>
                <w:szCs w:val="24"/>
              </w:rPr>
              <w:t>Papiloma şi papilomatoza</w:t>
            </w:r>
            <w:r w:rsidRPr="0064364B">
              <w:rPr>
                <w:sz w:val="24"/>
                <w:szCs w:val="24"/>
              </w:rPr>
              <w:t xml:space="preserve"> la adulţi are o incidenţă destul de înaltă (20% - 40% din toate tumorile benigne). Rata malignizării alcătueşte 7% - 20% şi poate avea loc în termeni de 1 – 20 ani din momentul apariţiei primelor manifestări. Papilomul este o formaţiune rotungită, cu o</w:t>
            </w:r>
            <w:r>
              <w:rPr>
                <w:sz w:val="24"/>
                <w:szCs w:val="24"/>
              </w:rPr>
              <w:t xml:space="preserve"> </w:t>
            </w:r>
            <w:r w:rsidRPr="0064364B">
              <w:rPr>
                <w:sz w:val="24"/>
                <w:szCs w:val="24"/>
              </w:rPr>
              <w:t>suprafaţă tuberoasă. Culoarea variază în dependenţă de vascularizare şi gradul de cornificare. Cu cît cheratoza este mai pronunţată, cu atît tumoarea este mai pronunţată. Tratament</w:t>
            </w:r>
            <w:r>
              <w:rPr>
                <w:sz w:val="24"/>
                <w:szCs w:val="24"/>
              </w:rPr>
              <w:t>ul este îndreptat spre înlăturarea tumorii (chirurgicală, criochirurgicală, laserodistrucţie) şi terapie antivirală</w:t>
            </w:r>
            <w:r w:rsidRPr="0064364B">
              <w:rPr>
                <w:sz w:val="24"/>
                <w:szCs w:val="24"/>
              </w:rPr>
              <w:t>.</w:t>
            </w:r>
          </w:p>
          <w:p w:rsidR="007A15E4" w:rsidRPr="0064364B" w:rsidRDefault="008D1B25" w:rsidP="002C32AA">
            <w:pPr>
              <w:pStyle w:val="af8"/>
              <w:ind w:left="0" w:right="0" w:firstLine="240"/>
              <w:rPr>
                <w:sz w:val="24"/>
                <w:szCs w:val="24"/>
              </w:rPr>
            </w:pPr>
            <w:r>
              <w:rPr>
                <w:b/>
                <w:i/>
                <w:sz w:val="24"/>
                <w:szCs w:val="24"/>
              </w:rPr>
              <w:t>Leucoplazia</w:t>
            </w:r>
            <w:r w:rsidR="007A15E4" w:rsidRPr="0064364B">
              <w:rPr>
                <w:sz w:val="24"/>
                <w:szCs w:val="24"/>
              </w:rPr>
              <w:t xml:space="preserve"> constituie 4% - 20% din structura afecţiunilor precanceroase ale </w:t>
            </w:r>
            <w:r>
              <w:rPr>
                <w:sz w:val="24"/>
                <w:szCs w:val="24"/>
              </w:rPr>
              <w:t>buzei</w:t>
            </w:r>
            <w:r w:rsidR="007A15E4" w:rsidRPr="0064364B">
              <w:rPr>
                <w:sz w:val="24"/>
                <w:szCs w:val="24"/>
              </w:rPr>
              <w:t>. E</w:t>
            </w:r>
            <w:r w:rsidR="007A15E4">
              <w:rPr>
                <w:sz w:val="24"/>
                <w:szCs w:val="24"/>
              </w:rPr>
              <w:t>l</w:t>
            </w:r>
            <w:r w:rsidR="007A15E4" w:rsidRPr="0064364B">
              <w:rPr>
                <w:sz w:val="24"/>
                <w:szCs w:val="24"/>
              </w:rPr>
              <w:t xml:space="preserve"> reprezintă </w:t>
            </w:r>
            <w:r>
              <w:rPr>
                <w:sz w:val="24"/>
                <w:szCs w:val="24"/>
              </w:rPr>
              <w:t>pete</w:t>
            </w:r>
            <w:r w:rsidR="007A15E4">
              <w:rPr>
                <w:sz w:val="24"/>
                <w:szCs w:val="24"/>
              </w:rPr>
              <w:t>, de dimensiuni variate</w:t>
            </w:r>
            <w:r w:rsidR="007A15E4" w:rsidRPr="0064364B">
              <w:rPr>
                <w:sz w:val="24"/>
                <w:szCs w:val="24"/>
              </w:rPr>
              <w:t xml:space="preserve">. Are culori ce variază de la </w:t>
            </w:r>
            <w:r>
              <w:rPr>
                <w:sz w:val="24"/>
                <w:szCs w:val="24"/>
              </w:rPr>
              <w:t>albicioasă</w:t>
            </w:r>
            <w:r w:rsidR="007A15E4" w:rsidRPr="0064364B">
              <w:rPr>
                <w:sz w:val="24"/>
                <w:szCs w:val="24"/>
              </w:rPr>
              <w:t xml:space="preserve"> pînă la </w:t>
            </w:r>
            <w:r>
              <w:rPr>
                <w:sz w:val="24"/>
                <w:szCs w:val="24"/>
              </w:rPr>
              <w:t>alb mat</w:t>
            </w:r>
            <w:r w:rsidR="007A15E4" w:rsidRPr="0064364B">
              <w:rPr>
                <w:sz w:val="24"/>
                <w:szCs w:val="24"/>
              </w:rPr>
              <w:t xml:space="preserve">. </w:t>
            </w:r>
            <w:r>
              <w:rPr>
                <w:sz w:val="24"/>
                <w:szCs w:val="24"/>
              </w:rPr>
              <w:t>P</w:t>
            </w:r>
            <w:r w:rsidR="007A15E4" w:rsidRPr="0064364B">
              <w:rPr>
                <w:sz w:val="24"/>
                <w:szCs w:val="24"/>
              </w:rPr>
              <w:t>ot fi solitare sau multiple, de diferite dimens</w:t>
            </w:r>
            <w:r w:rsidR="007A15E4">
              <w:rPr>
                <w:sz w:val="24"/>
                <w:szCs w:val="24"/>
              </w:rPr>
              <w:t xml:space="preserve">iuni şi extindere. </w:t>
            </w:r>
            <w:r w:rsidR="007A15E4" w:rsidRPr="0064364B">
              <w:rPr>
                <w:sz w:val="24"/>
                <w:szCs w:val="24"/>
              </w:rPr>
              <w:t xml:space="preserve">Se tratează prin excizie chirurgicală sau criodestrucţie. </w:t>
            </w:r>
          </w:p>
          <w:p w:rsidR="007A15E4" w:rsidRPr="0064364B" w:rsidRDefault="008D1B25" w:rsidP="002C32AA">
            <w:pPr>
              <w:pStyle w:val="af8"/>
              <w:ind w:left="0" w:right="0" w:firstLine="240"/>
              <w:rPr>
                <w:sz w:val="24"/>
                <w:szCs w:val="24"/>
              </w:rPr>
            </w:pPr>
            <w:r>
              <w:rPr>
                <w:b/>
                <w:i/>
                <w:sz w:val="24"/>
                <w:szCs w:val="24"/>
              </w:rPr>
              <w:t>Şancru dur</w:t>
            </w:r>
            <w:r w:rsidR="007A15E4">
              <w:rPr>
                <w:i/>
                <w:sz w:val="24"/>
                <w:szCs w:val="24"/>
              </w:rPr>
              <w:t xml:space="preserve"> </w:t>
            </w:r>
            <w:r w:rsidR="007A15E4" w:rsidRPr="0064364B">
              <w:rPr>
                <w:sz w:val="24"/>
                <w:szCs w:val="24"/>
              </w:rPr>
              <w:t xml:space="preserve"> reprezintă </w:t>
            </w:r>
            <w:r>
              <w:rPr>
                <w:sz w:val="24"/>
                <w:szCs w:val="24"/>
              </w:rPr>
              <w:t>o formaţiune nodulară, dură, indoloră, uneori crateriformă, cu marginile festonate, de dimensiuni variate</w:t>
            </w:r>
            <w:r w:rsidR="007A15E4" w:rsidRPr="0064364B">
              <w:rPr>
                <w:sz w:val="24"/>
                <w:szCs w:val="24"/>
              </w:rPr>
              <w:t>.</w:t>
            </w:r>
            <w:r>
              <w:rPr>
                <w:sz w:val="24"/>
                <w:szCs w:val="24"/>
              </w:rPr>
              <w:t xml:space="preserve"> Diagnosticul diferenţial se bazează pe anamnestic şi examenul serologic.</w:t>
            </w:r>
          </w:p>
          <w:p w:rsidR="007A15E4" w:rsidRPr="0064364B" w:rsidRDefault="007A15E4" w:rsidP="002C32AA">
            <w:pPr>
              <w:pStyle w:val="af8"/>
              <w:ind w:left="0" w:right="0" w:firstLine="240"/>
              <w:rPr>
                <w:sz w:val="24"/>
                <w:szCs w:val="24"/>
              </w:rPr>
            </w:pPr>
            <w:r>
              <w:rPr>
                <w:b/>
                <w:i/>
                <w:sz w:val="24"/>
                <w:szCs w:val="24"/>
              </w:rPr>
              <w:t>Tumorile vasculare</w:t>
            </w:r>
            <w:r w:rsidRPr="0064364B">
              <w:rPr>
                <w:sz w:val="24"/>
                <w:szCs w:val="24"/>
              </w:rPr>
              <w:t xml:space="preserve"> </w:t>
            </w:r>
            <w:r>
              <w:rPr>
                <w:sz w:val="24"/>
                <w:szCs w:val="24"/>
              </w:rPr>
              <w:t>pot fi de diferită localizare şi dimensiuni, solitare sau multiple. Culoarea variază de la roşie pînă la violetă-albastră. La vitropresiune se constată modificarea culorii tumorii. Tumorile sîngerează uşor la atingere. Uneori, în tumorile masive se poate determina pulsare. Tratamentul prevede înlăturarea tumorii (excizie chirurgicală, criodistrucţie)</w:t>
            </w:r>
          </w:p>
          <w:p w:rsidR="007A15E4" w:rsidRPr="0064364B" w:rsidRDefault="007A15E4" w:rsidP="002C32AA">
            <w:pPr>
              <w:pStyle w:val="af8"/>
              <w:ind w:left="0" w:right="0" w:firstLine="240"/>
              <w:rPr>
                <w:sz w:val="24"/>
                <w:szCs w:val="24"/>
              </w:rPr>
            </w:pPr>
            <w:r>
              <w:rPr>
                <w:b/>
                <w:i/>
                <w:sz w:val="24"/>
                <w:szCs w:val="24"/>
              </w:rPr>
              <w:t>Boli cronice inflamatorii</w:t>
            </w:r>
            <w:r w:rsidRPr="0064364B">
              <w:rPr>
                <w:sz w:val="24"/>
                <w:szCs w:val="24"/>
              </w:rPr>
              <w:t xml:space="preserve"> </w:t>
            </w:r>
            <w:r>
              <w:rPr>
                <w:sz w:val="24"/>
                <w:szCs w:val="24"/>
              </w:rPr>
              <w:t>de regulă nu prezintă dificultăţi de diagnostic diferenţial. Se vor trata la specialistul de profil.</w:t>
            </w:r>
          </w:p>
          <w:p w:rsidR="007A15E4" w:rsidRPr="0064364B" w:rsidRDefault="007A15E4" w:rsidP="002C32AA">
            <w:pPr>
              <w:pStyle w:val="af8"/>
              <w:ind w:left="0" w:right="0" w:firstLine="240"/>
              <w:rPr>
                <w:sz w:val="24"/>
                <w:szCs w:val="24"/>
              </w:rPr>
            </w:pPr>
            <w:r>
              <w:rPr>
                <w:b/>
                <w:i/>
                <w:sz w:val="24"/>
                <w:szCs w:val="24"/>
              </w:rPr>
              <w:t>Cheratoacantomul</w:t>
            </w:r>
            <w:r w:rsidRPr="0064364B">
              <w:rPr>
                <w:sz w:val="24"/>
                <w:szCs w:val="24"/>
              </w:rPr>
              <w:t xml:space="preserve"> </w:t>
            </w:r>
            <w:r>
              <w:rPr>
                <w:sz w:val="24"/>
                <w:szCs w:val="24"/>
              </w:rPr>
              <w:t>tumoră cu creştere exofită, cu focar de hipercheratoză în centrul tumorii, pe bază lată</w:t>
            </w:r>
            <w:r w:rsidRPr="0064364B">
              <w:rPr>
                <w:sz w:val="24"/>
                <w:szCs w:val="24"/>
              </w:rPr>
              <w:t>.</w:t>
            </w:r>
            <w:r>
              <w:rPr>
                <w:sz w:val="24"/>
                <w:szCs w:val="24"/>
              </w:rPr>
              <w:t xml:space="preserve"> Tratamentul este chirurgical sau criochirurgical.</w:t>
            </w:r>
          </w:p>
          <w:p w:rsidR="007A15E4" w:rsidRDefault="007A15E4" w:rsidP="002C32AA">
            <w:pPr>
              <w:pStyle w:val="af8"/>
              <w:ind w:left="0" w:right="0" w:firstLine="240"/>
              <w:rPr>
                <w:sz w:val="24"/>
                <w:szCs w:val="24"/>
              </w:rPr>
            </w:pPr>
            <w:r>
              <w:rPr>
                <w:b/>
                <w:i/>
                <w:sz w:val="24"/>
                <w:szCs w:val="24"/>
              </w:rPr>
              <w:t>Cornul cutanat.</w:t>
            </w:r>
            <w:r w:rsidRPr="0064364B">
              <w:rPr>
                <w:sz w:val="24"/>
                <w:szCs w:val="24"/>
              </w:rPr>
              <w:t xml:space="preserve"> </w:t>
            </w:r>
            <w:r>
              <w:rPr>
                <w:sz w:val="24"/>
                <w:szCs w:val="24"/>
              </w:rPr>
              <w:t xml:space="preserve">Reprezintă o tumoare exofită, dură,  de culoare surie-gălbuie pînă la brună, dură, bine delimitată, de diverse dimensiuni. </w:t>
            </w:r>
            <w:r w:rsidRPr="0064364B">
              <w:rPr>
                <w:sz w:val="24"/>
                <w:szCs w:val="24"/>
              </w:rPr>
              <w:t xml:space="preserve"> </w:t>
            </w:r>
            <w:r>
              <w:rPr>
                <w:sz w:val="24"/>
                <w:szCs w:val="24"/>
              </w:rPr>
              <w:t>Tratamentul este chirurgical.</w:t>
            </w:r>
          </w:p>
          <w:p w:rsidR="002B1FF6" w:rsidRDefault="002B1FF6" w:rsidP="002C32AA">
            <w:pPr>
              <w:pStyle w:val="af8"/>
              <w:ind w:left="0" w:right="0" w:firstLine="240"/>
              <w:rPr>
                <w:sz w:val="24"/>
                <w:szCs w:val="24"/>
              </w:rPr>
            </w:pPr>
            <w:r>
              <w:rPr>
                <w:b/>
                <w:i/>
                <w:sz w:val="24"/>
                <w:szCs w:val="24"/>
              </w:rPr>
              <w:t xml:space="preserve">Ulcerul TBC </w:t>
            </w:r>
            <w:r>
              <w:rPr>
                <w:sz w:val="24"/>
                <w:szCs w:val="24"/>
              </w:rPr>
              <w:t>reprezintă un ulcer cronic, cu conţinut de mase necrotice şi cazeum. Diagnosticul diferenţial se bazează pe anamnestic şi examenul morfologic.</w:t>
            </w:r>
          </w:p>
          <w:p w:rsidR="007A15E4" w:rsidRPr="00CB2E33" w:rsidRDefault="002B1FF6" w:rsidP="008D1B25">
            <w:pPr>
              <w:pStyle w:val="af8"/>
              <w:ind w:left="0" w:right="0" w:firstLine="240"/>
              <w:rPr>
                <w:sz w:val="24"/>
                <w:szCs w:val="24"/>
              </w:rPr>
            </w:pPr>
            <w:r w:rsidRPr="002B1FF6">
              <w:rPr>
                <w:b/>
                <w:i/>
                <w:sz w:val="24"/>
                <w:szCs w:val="24"/>
              </w:rPr>
              <w:t>Cheilita Manganoti</w:t>
            </w:r>
            <w:r>
              <w:rPr>
                <w:b/>
                <w:i/>
                <w:sz w:val="24"/>
                <w:szCs w:val="24"/>
              </w:rPr>
              <w:t xml:space="preserve"> </w:t>
            </w:r>
            <w:r>
              <w:rPr>
                <w:sz w:val="24"/>
                <w:szCs w:val="24"/>
              </w:rPr>
              <w:t>Suprafaţa bordurii roşii este ulcerată, acoperită cu eroziuni</w:t>
            </w:r>
            <w:r w:rsidR="00A745FD">
              <w:rPr>
                <w:sz w:val="24"/>
                <w:szCs w:val="24"/>
              </w:rPr>
              <w:t xml:space="preserve"> </w:t>
            </w:r>
            <w:r>
              <w:rPr>
                <w:sz w:val="24"/>
                <w:szCs w:val="24"/>
              </w:rPr>
              <w:t>asociate cu procese inflamatorii şi de hipergranulare.</w:t>
            </w:r>
          </w:p>
        </w:tc>
      </w:tr>
    </w:tbl>
    <w:p w:rsidR="007A15E4" w:rsidRPr="00CB2E33" w:rsidRDefault="007A15E4" w:rsidP="007A15E4">
      <w:pPr>
        <w:rPr>
          <w:sz w:val="16"/>
          <w:szCs w:val="16"/>
          <w:lang w:val="ro-RO"/>
        </w:rPr>
      </w:pPr>
    </w:p>
    <w:p w:rsidR="007A15E4" w:rsidRPr="00CB2E33" w:rsidRDefault="007A15E4" w:rsidP="007A15E4">
      <w:pPr>
        <w:ind w:left="720" w:hanging="360"/>
        <w:jc w:val="both"/>
        <w:rPr>
          <w:sz w:val="16"/>
          <w:szCs w:val="16"/>
          <w:lang w:val="ro-RO"/>
        </w:rPr>
      </w:pPr>
    </w:p>
    <w:p w:rsidR="007A15E4" w:rsidRPr="00581C0D" w:rsidRDefault="007A15E4" w:rsidP="007A15E4">
      <w:pPr>
        <w:pStyle w:val="4"/>
        <w:jc w:val="left"/>
        <w:rPr>
          <w:i/>
          <w:u w:val="none"/>
        </w:rPr>
      </w:pPr>
      <w:bookmarkStart w:id="95" w:name="_Toc201498996"/>
      <w:bookmarkStart w:id="96" w:name="_Toc202376843"/>
      <w:bookmarkStart w:id="97" w:name="_Toc203445507"/>
      <w:r>
        <w:rPr>
          <w:i/>
          <w:u w:val="none"/>
        </w:rPr>
        <w:lastRenderedPageBreak/>
        <w:t>C.2.4</w:t>
      </w:r>
      <w:r w:rsidRPr="00581C0D">
        <w:rPr>
          <w:i/>
          <w:u w:val="none"/>
        </w:rPr>
        <w:t>.5. Criterii de spitalizare</w:t>
      </w:r>
      <w:bookmarkEnd w:id="95"/>
      <w:bookmarkEnd w:id="96"/>
      <w:bookmarkEnd w:id="97"/>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7A15E4" w:rsidRPr="00ED0B65" w:rsidTr="002C32AA">
        <w:tc>
          <w:tcPr>
            <w:tcW w:w="10440" w:type="dxa"/>
          </w:tcPr>
          <w:p w:rsidR="007A15E4" w:rsidRPr="00581C0D" w:rsidRDefault="007A15E4" w:rsidP="002C32AA">
            <w:pPr>
              <w:spacing w:after="120"/>
              <w:jc w:val="both"/>
              <w:rPr>
                <w:b/>
                <w:i/>
                <w:lang w:val="ro-RO"/>
              </w:rPr>
            </w:pPr>
            <w:r>
              <w:rPr>
                <w:b/>
                <w:lang w:val="ro-RO"/>
              </w:rPr>
              <w:t xml:space="preserve">Caseta </w:t>
            </w:r>
            <w:r w:rsidR="00E81B9C">
              <w:rPr>
                <w:b/>
                <w:lang w:val="ro-RO"/>
              </w:rPr>
              <w:t>12</w:t>
            </w:r>
            <w:r w:rsidR="00A745FD">
              <w:rPr>
                <w:b/>
                <w:lang w:val="ro-RO"/>
              </w:rPr>
              <w:t>.</w:t>
            </w:r>
            <w:r>
              <w:rPr>
                <w:b/>
                <w:lang w:val="ro-RO"/>
              </w:rPr>
              <w:t xml:space="preserve"> </w:t>
            </w:r>
            <w:r w:rsidRPr="00581C0D">
              <w:rPr>
                <w:b/>
                <w:sz w:val="28"/>
                <w:szCs w:val="28"/>
                <w:lang w:val="ro-RO"/>
              </w:rPr>
              <w:t xml:space="preserve"> </w:t>
            </w:r>
            <w:r w:rsidRPr="00581C0D">
              <w:rPr>
                <w:b/>
                <w:i/>
                <w:lang w:val="ro-RO"/>
              </w:rPr>
              <w:t>Criteriile de</w:t>
            </w:r>
            <w:r>
              <w:rPr>
                <w:b/>
                <w:i/>
                <w:lang w:val="ro-RO"/>
              </w:rPr>
              <w:t xml:space="preserve"> spitalizare a pacienţilor cu cancer</w:t>
            </w:r>
            <w:r w:rsidR="00FE0214">
              <w:rPr>
                <w:b/>
                <w:i/>
                <w:lang w:val="ro-RO"/>
              </w:rPr>
              <w:t xml:space="preserve"> al</w:t>
            </w:r>
            <w:r>
              <w:rPr>
                <w:b/>
                <w:i/>
                <w:lang w:val="ro-RO"/>
              </w:rPr>
              <w:t xml:space="preserve"> </w:t>
            </w:r>
            <w:r w:rsidR="002B1FF6">
              <w:rPr>
                <w:b/>
                <w:i/>
                <w:lang w:val="ro-RO"/>
              </w:rPr>
              <w:t>buzei</w:t>
            </w:r>
          </w:p>
          <w:p w:rsidR="007A15E4" w:rsidRPr="00581C0D" w:rsidRDefault="007A15E4" w:rsidP="002B1FF6">
            <w:pPr>
              <w:numPr>
                <w:ilvl w:val="0"/>
                <w:numId w:val="45"/>
              </w:numPr>
              <w:tabs>
                <w:tab w:val="clear" w:pos="720"/>
                <w:tab w:val="num" w:pos="342"/>
              </w:tabs>
              <w:ind w:left="342"/>
              <w:jc w:val="both"/>
              <w:rPr>
                <w:lang w:val="ro-RO"/>
              </w:rPr>
            </w:pPr>
            <w:r>
              <w:rPr>
                <w:lang w:val="ro-RO"/>
              </w:rPr>
              <w:t xml:space="preserve">Toţi pacienţii cu cancer </w:t>
            </w:r>
            <w:r w:rsidR="002B1FF6">
              <w:rPr>
                <w:lang w:val="ro-RO"/>
              </w:rPr>
              <w:t>buzei</w:t>
            </w:r>
            <w:r>
              <w:rPr>
                <w:lang w:val="ro-RO"/>
              </w:rPr>
              <w:t xml:space="preserve"> confirmat histologic sau citologic necesită tratament specific</w:t>
            </w:r>
            <w:r w:rsidRPr="00581C0D">
              <w:rPr>
                <w:lang w:val="ro-RO"/>
              </w:rPr>
              <w:t xml:space="preserve"> </w:t>
            </w:r>
          </w:p>
        </w:tc>
      </w:tr>
    </w:tbl>
    <w:p w:rsidR="007A15E4" w:rsidRPr="00581C0D" w:rsidRDefault="007A15E4" w:rsidP="007A15E4">
      <w:pPr>
        <w:ind w:left="720" w:hanging="360"/>
        <w:jc w:val="both"/>
        <w:rPr>
          <w:lang w:val="ro-RO"/>
        </w:rPr>
      </w:pPr>
    </w:p>
    <w:p w:rsidR="007A15E4" w:rsidRPr="00581C0D" w:rsidRDefault="007A15E4" w:rsidP="007A15E4">
      <w:pPr>
        <w:pStyle w:val="4"/>
        <w:jc w:val="left"/>
        <w:rPr>
          <w:i/>
          <w:u w:val="none"/>
        </w:rPr>
      </w:pPr>
      <w:bookmarkStart w:id="98" w:name="_Toc203445508"/>
      <w:bookmarkStart w:id="99" w:name="_Toc201498997"/>
      <w:bookmarkStart w:id="100" w:name="_Toc202376844"/>
      <w:r w:rsidRPr="00581C0D">
        <w:rPr>
          <w:i/>
          <w:u w:val="none"/>
        </w:rPr>
        <w:t>C.2.</w:t>
      </w:r>
      <w:r>
        <w:rPr>
          <w:i/>
          <w:u w:val="none"/>
        </w:rPr>
        <w:t>4</w:t>
      </w:r>
      <w:r w:rsidRPr="00581C0D">
        <w:rPr>
          <w:i/>
          <w:u w:val="none"/>
        </w:rPr>
        <w:t>.6. Tratamentul</w:t>
      </w:r>
      <w:bookmarkEnd w:id="98"/>
      <w:r w:rsidRPr="00581C0D">
        <w:rPr>
          <w:i/>
          <w:u w:val="none"/>
        </w:rPr>
        <w:t xml:space="preserve"> </w:t>
      </w:r>
      <w:bookmarkEnd w:id="99"/>
      <w:bookmarkEnd w:id="100"/>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7A15E4" w:rsidRPr="00ED0B65" w:rsidTr="002C32AA">
        <w:tc>
          <w:tcPr>
            <w:tcW w:w="10440" w:type="dxa"/>
          </w:tcPr>
          <w:p w:rsidR="007A15E4" w:rsidRDefault="007A15E4" w:rsidP="002C32AA">
            <w:pPr>
              <w:spacing w:line="360" w:lineRule="auto"/>
              <w:rPr>
                <w:b/>
                <w:i/>
                <w:lang w:val="ro-RO"/>
              </w:rPr>
            </w:pPr>
            <w:r w:rsidRPr="00E81B9C">
              <w:rPr>
                <w:b/>
                <w:lang w:val="ro-RO"/>
              </w:rPr>
              <w:t>Caseta</w:t>
            </w:r>
            <w:r>
              <w:rPr>
                <w:b/>
                <w:i/>
                <w:lang w:val="ro-RO"/>
              </w:rPr>
              <w:t xml:space="preserve"> </w:t>
            </w:r>
            <w:r w:rsidR="00E81B9C">
              <w:rPr>
                <w:b/>
                <w:lang w:val="ro-RO"/>
              </w:rPr>
              <w:t>13</w:t>
            </w:r>
            <w:r>
              <w:rPr>
                <w:b/>
                <w:i/>
                <w:lang w:val="ro-RO"/>
              </w:rPr>
              <w:t xml:space="preserve"> </w:t>
            </w:r>
            <w:r w:rsidRPr="005E72B2">
              <w:rPr>
                <w:b/>
                <w:i/>
                <w:lang w:val="ro-RO"/>
              </w:rPr>
              <w:t xml:space="preserve"> Principiile de tratament al cancerului </w:t>
            </w:r>
            <w:r w:rsidR="00FE0214">
              <w:rPr>
                <w:b/>
                <w:i/>
                <w:lang w:val="ro-RO"/>
              </w:rPr>
              <w:t>buzei</w:t>
            </w:r>
          </w:p>
          <w:p w:rsidR="007A15E4" w:rsidRPr="00463ABA" w:rsidRDefault="007A15E4" w:rsidP="002C32AA">
            <w:pPr>
              <w:pStyle w:val="af4"/>
              <w:spacing w:before="0" w:beforeAutospacing="0" w:after="0" w:afterAutospacing="0"/>
              <w:ind w:firstLine="222"/>
              <w:jc w:val="both"/>
              <w:rPr>
                <w:b/>
              </w:rPr>
            </w:pPr>
            <w:r w:rsidRPr="00463ABA">
              <w:rPr>
                <w:b/>
              </w:rPr>
              <w:t xml:space="preserve">Tratamentul cancerului </w:t>
            </w:r>
            <w:r w:rsidR="00FE0214">
              <w:rPr>
                <w:b/>
              </w:rPr>
              <w:t>buzei</w:t>
            </w:r>
          </w:p>
          <w:p w:rsidR="007A15E4" w:rsidRPr="00463ABA" w:rsidRDefault="007A15E4" w:rsidP="002C32AA">
            <w:pPr>
              <w:pStyle w:val="af4"/>
              <w:spacing w:before="0" w:beforeAutospacing="0" w:after="0" w:afterAutospacing="0"/>
              <w:ind w:firstLine="222"/>
              <w:jc w:val="both"/>
            </w:pPr>
            <w:r w:rsidRPr="00463ABA">
              <w:t>În stadiile I şi II se efectuează tratamentul radioterapeutic, laserodestruc</w:t>
            </w:r>
            <w:r w:rsidR="00A745FD">
              <w:t>ţ</w:t>
            </w:r>
            <w:r w:rsidRPr="00463ABA">
              <w:t xml:space="preserve">ie, criodestrucţie şi diferite variante de </w:t>
            </w:r>
            <w:r>
              <w:t>excizie chirurgicală a tumorii</w:t>
            </w:r>
            <w:r w:rsidRPr="00463ABA">
              <w:t>.</w:t>
            </w:r>
          </w:p>
          <w:p w:rsidR="007A15E4" w:rsidRPr="00463ABA" w:rsidRDefault="007A15E4" w:rsidP="002C32AA">
            <w:pPr>
              <w:pStyle w:val="af4"/>
              <w:spacing w:before="0" w:beforeAutospacing="0" w:after="0" w:afterAutospacing="0"/>
              <w:ind w:firstLine="222"/>
              <w:jc w:val="both"/>
            </w:pPr>
            <w:r w:rsidRPr="00463ABA">
              <w:t xml:space="preserve">Ca regulă </w:t>
            </w:r>
            <w:r>
              <w:t>roentgenoterapia</w:t>
            </w:r>
            <w:r w:rsidRPr="00463ABA">
              <w:t xml:space="preserve"> se efectuează prin metoda fracţionată cu doza de iradiere </w:t>
            </w:r>
            <w:r>
              <w:t>550 Ro</w:t>
            </w:r>
            <w:r w:rsidRPr="00463ABA">
              <w:t xml:space="preserve"> pe zi de 5 ori în săptămînă pînă la doza sumară de </w:t>
            </w:r>
            <w:r>
              <w:t>6500 Ro</w:t>
            </w:r>
            <w:r w:rsidRPr="00463ABA">
              <w:t>.</w:t>
            </w:r>
            <w:r>
              <w:t xml:space="preserve"> – 7000 Ro., în dependenţă de toleranţa </w:t>
            </w:r>
            <w:r w:rsidR="00FE0214">
              <w:t>mucoasei</w:t>
            </w:r>
            <w:r>
              <w:t>.</w:t>
            </w:r>
            <w:r w:rsidRPr="00463ABA">
              <w:t xml:space="preserve"> Metoda fracţionată permite să se creeze un interval terapeutic mare, acţiunea destructivă fiind maximală pentru ţesuturile afectate şi minimală pentru cele sănătoase.</w:t>
            </w:r>
          </w:p>
          <w:p w:rsidR="007A15E4" w:rsidRDefault="007A15E4" w:rsidP="002C32AA">
            <w:pPr>
              <w:pStyle w:val="af4"/>
              <w:spacing w:before="0" w:beforeAutospacing="0" w:after="0" w:afterAutospacing="0"/>
              <w:ind w:firstLine="222"/>
              <w:jc w:val="both"/>
            </w:pPr>
            <w:r w:rsidRPr="00463ABA">
              <w:t>Dimensiunile cîmpului de iradiere se stabileşte în mod individual în dependenţă de localizarea tumorii, gradul de avansare</w:t>
            </w:r>
            <w:r>
              <w:t>.</w:t>
            </w:r>
            <w:r w:rsidRPr="00463ABA">
              <w:t xml:space="preserve"> Dimensiunile variază între 4x4 cm</w:t>
            </w:r>
            <w:r>
              <w:t>.</w:t>
            </w:r>
          </w:p>
          <w:p w:rsidR="007A15E4" w:rsidRDefault="007A15E4" w:rsidP="002C32AA">
            <w:pPr>
              <w:pStyle w:val="af4"/>
              <w:spacing w:before="0" w:beforeAutospacing="0" w:after="0" w:afterAutospacing="0"/>
              <w:ind w:firstLine="222"/>
              <w:jc w:val="both"/>
            </w:pPr>
            <w:r>
              <w:t>Tratamentul criochirurgical constă în aplicarea temperaturilor joase – 190° – 196° C, care l</w:t>
            </w:r>
            <w:r w:rsidR="00FE0214">
              <w:t>e</w:t>
            </w:r>
            <w:r>
              <w:t xml:space="preserve"> posedă la folosirea metodei prin pulverizare a azotului lichid cu viteza de transmitere de 200° C /min de la 0,5 min pînă la 3-4 min. Temperatura de congelare -190° C, temperatura necrozei ţesuturilor -40° C, temperatura de îngheţare - 2° C. Pentru cancerul pavimentos  se necesită 4 – 5 ciclu</w:t>
            </w:r>
            <w:r w:rsidR="00FE0214">
              <w:t>r</w:t>
            </w:r>
            <w:r>
              <w:t>i congelare-decongelare.</w:t>
            </w:r>
          </w:p>
          <w:p w:rsidR="007A15E4" w:rsidRPr="00463ABA" w:rsidRDefault="007A15E4" w:rsidP="002C32AA">
            <w:pPr>
              <w:pStyle w:val="af4"/>
              <w:spacing w:before="0" w:beforeAutospacing="0" w:after="0" w:afterAutospacing="0"/>
              <w:ind w:firstLine="222"/>
              <w:jc w:val="both"/>
            </w:pPr>
            <w:r>
              <w:t>Tratamentul</w:t>
            </w:r>
            <w:r w:rsidRPr="00463ABA">
              <w:t xml:space="preserve"> </w:t>
            </w:r>
            <w:r>
              <w:t xml:space="preserve">chirurgical se bazează pe electoexcizia tumorii respectînd cîmpul lui Williams, care este egal cu 1,5 – </w:t>
            </w:r>
            <w:smartTag w:uri="urn:schemas-microsoft-com:office:smarttags" w:element="metricconverter">
              <w:smartTagPr>
                <w:attr w:name="ProductID" w:val="2 cm"/>
              </w:smartTagPr>
              <w:r>
                <w:t>2 cm</w:t>
              </w:r>
            </w:smartTag>
            <w:r>
              <w:t>. d</w:t>
            </w:r>
            <w:r w:rsidR="00FE0214">
              <w:t>e la marginea vizuală a tumorii</w:t>
            </w:r>
            <w:r>
              <w:t>.</w:t>
            </w:r>
          </w:p>
          <w:p w:rsidR="007A15E4" w:rsidRDefault="007A15E4" w:rsidP="002C32AA">
            <w:pPr>
              <w:pStyle w:val="af4"/>
              <w:spacing w:before="0" w:beforeAutospacing="0" w:after="0" w:afterAutospacing="0"/>
              <w:ind w:firstLine="222"/>
              <w:jc w:val="both"/>
            </w:pPr>
            <w:r w:rsidRPr="00463ABA">
              <w:t>În stadiile III – IV tratamentul este combinat: radioterapeutic (40Gy) + chirurgical,</w:t>
            </w:r>
            <w:r>
              <w:t xml:space="preserve"> sau complex folosind metodele fizice hipertermia, crioterapia</w:t>
            </w:r>
            <w:r w:rsidRPr="00463ABA">
              <w:t xml:space="preserve">  în diferită succesivitate, în care intervenţia chirurgicală este de bază. Radioterapia preoperatorie are cele mai mari avantaje contribuind la rezorbţia tumorii, inhibă bioactivitatea acesteia, blochează fluxul limfatic şi contribue la crearea condiţiilor de ablastie pentru operaţie. Intervalul dintre radioterapie şi operaţie este de 2 – 4 săptămîni.</w:t>
            </w:r>
          </w:p>
          <w:p w:rsidR="007A15E4" w:rsidRDefault="007A15E4" w:rsidP="002C32AA">
            <w:pPr>
              <w:pStyle w:val="af4"/>
              <w:spacing w:before="0" w:beforeAutospacing="0" w:after="0" w:afterAutospacing="0"/>
              <w:ind w:firstLine="222"/>
              <w:jc w:val="both"/>
            </w:pPr>
            <w:r>
              <w:t>În prezenţa metastazelor în ganglionii limfatici regionali se va efectua evidare ganglionară regională sau operaţia Cryle.</w:t>
            </w:r>
          </w:p>
          <w:p w:rsidR="007A15E4" w:rsidRPr="00463ABA" w:rsidRDefault="007A15E4" w:rsidP="002C32AA">
            <w:pPr>
              <w:pStyle w:val="af4"/>
              <w:spacing w:before="0" w:beforeAutospacing="0" w:after="0" w:afterAutospacing="0"/>
              <w:ind w:firstLine="222"/>
              <w:jc w:val="both"/>
            </w:pPr>
            <w:r w:rsidRPr="006D4852">
              <w:rPr>
                <w:b/>
                <w:i/>
              </w:rPr>
              <w:t>Operaţia Cryle</w:t>
            </w:r>
            <w:r w:rsidRPr="00463ABA">
              <w:t xml:space="preserve"> este indicată în caz de invazie în ganglionii limfatici profunzi sau în metastaze imobile, intim concrescute cu vena jugulară internă, muşchiul sternocleido-mastoidian, pereţii tecii faciale. La baza acestei operaţii este principiul exciziei unimomentale a ţesutului celular în limitele: linia mediană a gîtului, clavicula, marginea anterioară a muşchiului trapezoidal, polul inferior al glandei parotide, marginea inferioară a mandibulei. Se extirpează într-un bloc ţesutul celular cu ganglionii limfatici regionali, muşchiul sternocleidomastoidian, vena jugulară internă, glanda salivară submandibulară cu ţesutul celular submentonian şi submaxilar, polul inferior al glandei parotide. </w:t>
            </w:r>
          </w:p>
          <w:p w:rsidR="007A15E4" w:rsidRPr="00463ABA" w:rsidRDefault="007A15E4" w:rsidP="002C32AA">
            <w:pPr>
              <w:pStyle w:val="af4"/>
              <w:spacing w:before="0" w:beforeAutospacing="0" w:after="0" w:afterAutospacing="0"/>
              <w:ind w:firstLine="222"/>
              <w:jc w:val="both"/>
            </w:pPr>
            <w:r w:rsidRPr="006D4852">
              <w:rPr>
                <w:b/>
                <w:i/>
              </w:rPr>
              <w:t>Excizie celulară cervicală în teacă facială</w:t>
            </w:r>
            <w:r w:rsidRPr="006D4852">
              <w:rPr>
                <w:b/>
              </w:rPr>
              <w:t xml:space="preserve"> </w:t>
            </w:r>
            <w:r w:rsidRPr="00463ABA">
              <w:t xml:space="preserve">este indicată în cazurile de metastazare: 1) ganglionii limfatici tumefiaţi, mobili, solitari; 2) ganglionii modificaţi, suspecţi; 3) excizia preventivă a ţesutului celular. </w:t>
            </w:r>
          </w:p>
          <w:p w:rsidR="007A15E4" w:rsidRPr="006D4852" w:rsidRDefault="007A15E4" w:rsidP="002C32AA">
            <w:pPr>
              <w:pStyle w:val="af4"/>
              <w:spacing w:before="0" w:beforeAutospacing="0" w:after="0" w:afterAutospacing="0"/>
              <w:ind w:firstLine="222"/>
              <w:jc w:val="both"/>
              <w:rPr>
                <w:b/>
              </w:rPr>
            </w:pPr>
            <w:r w:rsidRPr="006D4852">
              <w:rPr>
                <w:b/>
                <w:i/>
              </w:rPr>
              <w:t>Tratamentul chimioterapeutic</w:t>
            </w:r>
          </w:p>
          <w:p w:rsidR="007A15E4" w:rsidRPr="00463ABA" w:rsidRDefault="007A15E4" w:rsidP="002C32AA">
            <w:pPr>
              <w:pStyle w:val="af4"/>
              <w:spacing w:before="0" w:beforeAutospacing="0" w:after="0" w:afterAutospacing="0"/>
              <w:ind w:firstLine="222"/>
              <w:jc w:val="both"/>
            </w:pPr>
            <w:r>
              <w:t>Se efectuiază în stadiile III – IV, în cazurile de afectare a ganglionilor limfatidi de metastaze, în cadrul tratamentului complex.</w:t>
            </w:r>
            <w:r w:rsidRPr="00463ABA">
              <w:t xml:space="preserve"> </w:t>
            </w:r>
          </w:p>
          <w:p w:rsidR="007A15E4" w:rsidRPr="00463ABA" w:rsidRDefault="007A15E4" w:rsidP="002C32AA">
            <w:pPr>
              <w:pStyle w:val="af4"/>
              <w:spacing w:before="0" w:beforeAutospacing="0" w:after="0" w:afterAutospacing="0"/>
              <w:ind w:firstLine="222"/>
              <w:jc w:val="both"/>
            </w:pPr>
            <w:r w:rsidRPr="00463ABA">
              <w:t xml:space="preserve">        I.</w:t>
            </w:r>
          </w:p>
          <w:p w:rsidR="007A15E4" w:rsidRPr="00463ABA" w:rsidRDefault="007A15E4" w:rsidP="002C32AA">
            <w:pPr>
              <w:pStyle w:val="af4"/>
              <w:spacing w:before="0" w:beforeAutospacing="0" w:after="0" w:afterAutospacing="0"/>
              <w:ind w:firstLine="222"/>
              <w:jc w:val="both"/>
            </w:pPr>
            <w:r w:rsidRPr="00463ABA">
              <w:t xml:space="preserve">      1. 5- </w:t>
            </w:r>
            <w:r w:rsidR="00D114E7">
              <w:t>Fluor</w:t>
            </w:r>
            <w:r w:rsidR="00EB6FBF">
              <w:t>o</w:t>
            </w:r>
            <w:r w:rsidR="00D114E7">
              <w:t>uracil</w:t>
            </w:r>
            <w:r w:rsidRPr="00463ABA">
              <w:t xml:space="preserve"> </w:t>
            </w:r>
            <w:r w:rsidR="00716317">
              <w:t xml:space="preserve">7 – 12 mg/kg/zi </w:t>
            </w:r>
            <w:r w:rsidR="00716317" w:rsidRPr="00463ABA">
              <w:t>(3 zile)</w:t>
            </w:r>
            <w:r w:rsidR="00716317">
              <w:t xml:space="preserve"> </w:t>
            </w:r>
            <w:r w:rsidRPr="00463ABA">
              <w:t xml:space="preserve">+ </w:t>
            </w:r>
            <w:r w:rsidR="00716317">
              <w:t xml:space="preserve"> </w:t>
            </w:r>
            <w:r w:rsidRPr="00463ABA">
              <w:t>Bleomicină</w:t>
            </w:r>
            <w:r w:rsidR="00716317">
              <w:t xml:space="preserve"> 15 -30 mg (prima zi)</w:t>
            </w:r>
            <w:r w:rsidRPr="00463ABA">
              <w:t>;</w:t>
            </w:r>
          </w:p>
          <w:p w:rsidR="007A15E4" w:rsidRPr="00463ABA" w:rsidRDefault="007A15E4" w:rsidP="002C32AA">
            <w:pPr>
              <w:pStyle w:val="af4"/>
              <w:spacing w:before="0" w:beforeAutospacing="0" w:after="0" w:afterAutospacing="0"/>
              <w:ind w:firstLine="222"/>
              <w:jc w:val="both"/>
            </w:pPr>
            <w:r w:rsidRPr="00463ABA">
              <w:t xml:space="preserve">      </w:t>
            </w:r>
            <w:smartTag w:uri="urn:schemas-microsoft-com:office:smarttags" w:element="metricconverter">
              <w:smartTagPr>
                <w:attr w:name="ProductID" w:val="2. a"/>
              </w:smartTagPr>
              <w:r w:rsidRPr="00463ABA">
                <w:t>2. a</w:t>
              </w:r>
            </w:smartTag>
            <w:r w:rsidRPr="00463ABA">
              <w:t xml:space="preserve"> 4-a zi – </w:t>
            </w:r>
            <w:r w:rsidR="00D114E7">
              <w:t>Cisplatin</w:t>
            </w:r>
            <w:r w:rsidR="00716317">
              <w:t xml:space="preserve"> 100 mg/m2 i/v </w:t>
            </w:r>
            <w:r w:rsidRPr="00463ABA">
              <w:t>;</w:t>
            </w:r>
          </w:p>
          <w:p w:rsidR="007A15E4" w:rsidRPr="00463ABA" w:rsidRDefault="007A15E4" w:rsidP="002C32AA">
            <w:pPr>
              <w:pStyle w:val="af4"/>
              <w:spacing w:before="0" w:beforeAutospacing="0" w:after="0" w:afterAutospacing="0"/>
              <w:ind w:firstLine="222"/>
              <w:jc w:val="both"/>
            </w:pPr>
            <w:r w:rsidRPr="00463ABA">
              <w:t xml:space="preserve">      3. peste 2-3 zile – telegamaterapie fracţionată. </w:t>
            </w:r>
          </w:p>
          <w:p w:rsidR="007A15E4" w:rsidRPr="00463ABA" w:rsidRDefault="007A15E4" w:rsidP="002C32AA">
            <w:pPr>
              <w:pStyle w:val="af4"/>
              <w:spacing w:before="0" w:beforeAutospacing="0" w:after="0" w:afterAutospacing="0"/>
              <w:ind w:firstLine="222"/>
              <w:jc w:val="both"/>
            </w:pPr>
            <w:r w:rsidRPr="00463ABA">
              <w:t>Dacă la doza de 40</w:t>
            </w:r>
            <w:r w:rsidR="00D114E7">
              <w:t xml:space="preserve"> </w:t>
            </w:r>
            <w:r w:rsidRPr="00463ABA">
              <w:t>Gy regresia este mai mică de 50% - se recurge la operaţie, dacă regresia e mai mare de 50% - iradiere până la 70</w:t>
            </w:r>
            <w:r w:rsidR="00D114E7">
              <w:t xml:space="preserve"> </w:t>
            </w:r>
            <w:r w:rsidRPr="00463ABA">
              <w:t>Gy.</w:t>
            </w:r>
          </w:p>
          <w:p w:rsidR="007A15E4" w:rsidRPr="00463ABA" w:rsidRDefault="007A15E4" w:rsidP="002C32AA">
            <w:pPr>
              <w:pStyle w:val="af4"/>
              <w:spacing w:before="0" w:beforeAutospacing="0" w:after="0" w:afterAutospacing="0"/>
              <w:ind w:firstLine="222"/>
              <w:jc w:val="both"/>
            </w:pPr>
            <w:r w:rsidRPr="00463ABA">
              <w:t xml:space="preserve">     II.</w:t>
            </w:r>
          </w:p>
          <w:p w:rsidR="007A15E4" w:rsidRPr="00463ABA" w:rsidRDefault="007A15E4" w:rsidP="002C32AA">
            <w:pPr>
              <w:pStyle w:val="af4"/>
              <w:spacing w:before="0" w:beforeAutospacing="0" w:after="0" w:afterAutospacing="0"/>
              <w:ind w:firstLine="222"/>
              <w:jc w:val="both"/>
            </w:pPr>
            <w:r w:rsidRPr="00463ABA">
              <w:t xml:space="preserve"> </w:t>
            </w:r>
            <w:r w:rsidR="00A745FD">
              <w:t>1</w:t>
            </w:r>
            <w:r w:rsidRPr="00463ABA">
              <w:t xml:space="preserve">. </w:t>
            </w:r>
            <w:r w:rsidR="00D114E7">
              <w:t>Cisplatin</w:t>
            </w:r>
            <w:r w:rsidRPr="00463ABA">
              <w:t xml:space="preserve"> – 1 zi</w:t>
            </w:r>
            <w:r w:rsidR="00716317">
              <w:t xml:space="preserve"> 100 mg/m2 i/v</w:t>
            </w:r>
            <w:r w:rsidRPr="00463ABA">
              <w:t>.</w:t>
            </w:r>
          </w:p>
          <w:p w:rsidR="007A15E4" w:rsidRPr="00463ABA" w:rsidRDefault="007A15E4" w:rsidP="002C32AA">
            <w:pPr>
              <w:pStyle w:val="af4"/>
              <w:spacing w:before="0" w:beforeAutospacing="0" w:after="0" w:afterAutospacing="0"/>
              <w:ind w:firstLine="222"/>
              <w:jc w:val="both"/>
            </w:pPr>
            <w:r w:rsidRPr="00463ABA">
              <w:lastRenderedPageBreak/>
              <w:t xml:space="preserve"> 2. 5 </w:t>
            </w:r>
            <w:r w:rsidR="00A745FD">
              <w:t>-</w:t>
            </w:r>
            <w:r w:rsidRPr="00463ABA">
              <w:t xml:space="preserve"> </w:t>
            </w:r>
            <w:r w:rsidR="00D114E7">
              <w:t>Fluor</w:t>
            </w:r>
            <w:r w:rsidR="00EB6FBF">
              <w:t>o</w:t>
            </w:r>
            <w:r w:rsidR="00D114E7">
              <w:t>uracil</w:t>
            </w:r>
            <w:r w:rsidRPr="00463ABA">
              <w:t xml:space="preserve"> </w:t>
            </w:r>
            <w:r w:rsidR="00716317">
              <w:t xml:space="preserve">7 – 12 mg/kg/zi </w:t>
            </w:r>
            <w:r w:rsidRPr="00463ABA">
              <w:t>(3 zile).</w:t>
            </w:r>
          </w:p>
          <w:p w:rsidR="007A15E4" w:rsidRPr="00463ABA" w:rsidRDefault="007A15E4" w:rsidP="002C32AA">
            <w:pPr>
              <w:pStyle w:val="af4"/>
              <w:spacing w:before="0" w:beforeAutospacing="0" w:after="0" w:afterAutospacing="0"/>
              <w:ind w:firstLine="222"/>
              <w:jc w:val="both"/>
            </w:pPr>
            <w:r w:rsidRPr="00463ABA">
              <w:t xml:space="preserve"> 3. Radioterapie (40Gy).</w:t>
            </w:r>
          </w:p>
          <w:p w:rsidR="007A15E4" w:rsidRPr="00463ABA" w:rsidRDefault="007A15E4" w:rsidP="002C32AA">
            <w:pPr>
              <w:pStyle w:val="af4"/>
              <w:spacing w:before="0" w:beforeAutospacing="0" w:after="0" w:afterAutospacing="0"/>
              <w:ind w:firstLine="222"/>
              <w:jc w:val="both"/>
            </w:pPr>
            <w:r w:rsidRPr="00463ABA">
              <w:t xml:space="preserve"> 4. Se repetă schema chimioterapeutică.</w:t>
            </w:r>
          </w:p>
          <w:p w:rsidR="007A15E4" w:rsidRPr="00463ABA" w:rsidRDefault="007A15E4" w:rsidP="002C32AA">
            <w:pPr>
              <w:pStyle w:val="af4"/>
              <w:spacing w:before="0" w:beforeAutospacing="0" w:after="0" w:afterAutospacing="0"/>
              <w:ind w:firstLine="222"/>
              <w:jc w:val="both"/>
            </w:pPr>
            <w:r w:rsidRPr="00463ABA">
              <w:t xml:space="preserve"> 5. Se evaluiază regresia.</w:t>
            </w:r>
          </w:p>
          <w:p w:rsidR="007A15E4" w:rsidRPr="00CB2E33" w:rsidRDefault="007A15E4" w:rsidP="00CB2E33">
            <w:pPr>
              <w:pStyle w:val="af4"/>
              <w:spacing w:before="0" w:beforeAutospacing="0" w:after="0" w:afterAutospacing="0"/>
              <w:ind w:firstLine="222"/>
              <w:jc w:val="both"/>
            </w:pPr>
            <w:r w:rsidRPr="00463ABA">
              <w:t>Metoda polichimioterapeutică este în continuă cercetare.</w:t>
            </w:r>
            <w:r>
              <w:t xml:space="preserve">  </w:t>
            </w:r>
          </w:p>
        </w:tc>
      </w:tr>
    </w:tbl>
    <w:p w:rsidR="00AD3AAF" w:rsidRDefault="00AD3AAF" w:rsidP="007A15E4">
      <w:pPr>
        <w:ind w:left="720" w:hanging="360"/>
        <w:jc w:val="both"/>
        <w:rPr>
          <w:b/>
          <w:i/>
          <w:sz w:val="28"/>
          <w:szCs w:val="28"/>
          <w:lang w:val="ro-RO"/>
        </w:rPr>
      </w:pPr>
    </w:p>
    <w:p w:rsidR="007A15E4" w:rsidRDefault="007A15E4" w:rsidP="007A15E4">
      <w:pPr>
        <w:ind w:left="720" w:hanging="360"/>
        <w:jc w:val="both"/>
        <w:rPr>
          <w:sz w:val="28"/>
          <w:szCs w:val="28"/>
          <w:lang w:val="ro-RO"/>
        </w:rPr>
      </w:pPr>
      <w:r w:rsidRPr="00C80CAD">
        <w:rPr>
          <w:b/>
          <w:i/>
          <w:sz w:val="28"/>
          <w:szCs w:val="28"/>
          <w:lang w:val="ro-RO"/>
        </w:rPr>
        <w:t>C.2.5. Pregătirea pre</w:t>
      </w:r>
      <w:r>
        <w:rPr>
          <w:b/>
          <w:i/>
          <w:sz w:val="28"/>
          <w:szCs w:val="28"/>
          <w:lang w:val="ro-RO"/>
        </w:rPr>
        <w:t>ope</w:t>
      </w:r>
      <w:r w:rsidRPr="00C80CAD">
        <w:rPr>
          <w:b/>
          <w:i/>
          <w:sz w:val="28"/>
          <w:szCs w:val="28"/>
          <w:lang w:val="ro-RO"/>
        </w:rPr>
        <w:t>ratorie</w:t>
      </w:r>
      <w:r>
        <w:rPr>
          <w:sz w:val="28"/>
          <w:szCs w:val="28"/>
          <w:lang w:val="ro-RO"/>
        </w:rPr>
        <w:t xml:space="preserve"> </w:t>
      </w:r>
    </w:p>
    <w:p w:rsidR="007A15E4" w:rsidRDefault="007A15E4" w:rsidP="007A15E4">
      <w:pPr>
        <w:ind w:left="720" w:hanging="360"/>
        <w:jc w:val="both"/>
        <w:rPr>
          <w:lang w:val="ro-RO"/>
        </w:rPr>
      </w:pPr>
      <w:r>
        <w:rPr>
          <w:lang w:val="ro-RO"/>
        </w:rPr>
        <w:t xml:space="preserve">      </w:t>
      </w:r>
      <w:r w:rsidRPr="00C80CAD">
        <w:rPr>
          <w:lang w:val="ro-RO"/>
        </w:rPr>
        <w:t>Pregătirea preoperatorie va depinde de patologia concomitentă, şi dereglările metabolice determinată de ea. Individual se va hotărî în caz de pregătire de lungă durată, ea se va efectua în condiţiile secţiilor corespunzătoare ale spitalelor raionale sau în caz de patologie concomitentă severă – în instituţiile republicane de profil.</w:t>
      </w:r>
    </w:p>
    <w:p w:rsidR="00CB2E33" w:rsidRDefault="00CB2E33" w:rsidP="007A15E4">
      <w:pPr>
        <w:ind w:left="720" w:hanging="360"/>
        <w:jc w:val="both"/>
        <w:rPr>
          <w:b/>
          <w:i/>
          <w:sz w:val="28"/>
          <w:szCs w:val="28"/>
          <w:lang w:val="ro-RO"/>
        </w:rPr>
      </w:pPr>
    </w:p>
    <w:p w:rsidR="007A15E4" w:rsidRDefault="007A15E4" w:rsidP="007A15E4">
      <w:pPr>
        <w:ind w:left="720" w:hanging="360"/>
        <w:jc w:val="both"/>
        <w:rPr>
          <w:b/>
          <w:i/>
          <w:lang w:val="ro-RO"/>
        </w:rPr>
      </w:pPr>
      <w:r>
        <w:rPr>
          <w:b/>
          <w:i/>
          <w:sz w:val="28"/>
          <w:szCs w:val="28"/>
          <w:lang w:val="ro-RO"/>
        </w:rPr>
        <w:t xml:space="preserve">C2.5. </w:t>
      </w:r>
      <w:r w:rsidR="005B454F">
        <w:rPr>
          <w:b/>
          <w:i/>
          <w:sz w:val="28"/>
          <w:szCs w:val="28"/>
          <w:lang w:val="ro-RO"/>
        </w:rPr>
        <w:t>I</w:t>
      </w:r>
      <w:r>
        <w:rPr>
          <w:b/>
          <w:i/>
          <w:sz w:val="28"/>
          <w:szCs w:val="28"/>
          <w:lang w:val="ro-RO"/>
        </w:rPr>
        <w:t>ntervenţia chirurgicală</w:t>
      </w:r>
    </w:p>
    <w:tbl>
      <w:tblPr>
        <w:tblStyle w:val="a3"/>
        <w:tblW w:w="0" w:type="auto"/>
        <w:tblLook w:val="01E0" w:firstRow="1" w:lastRow="1" w:firstColumn="1" w:lastColumn="1" w:noHBand="0" w:noVBand="0"/>
      </w:tblPr>
      <w:tblGrid>
        <w:gridCol w:w="9962"/>
      </w:tblGrid>
      <w:tr w:rsidR="007A15E4" w:rsidRPr="00ED0B65" w:rsidTr="002C32AA">
        <w:tc>
          <w:tcPr>
            <w:tcW w:w="9962" w:type="dxa"/>
          </w:tcPr>
          <w:p w:rsidR="007A15E4" w:rsidRPr="00070689" w:rsidRDefault="007A15E4" w:rsidP="002C32AA">
            <w:pPr>
              <w:jc w:val="both"/>
              <w:rPr>
                <w:b/>
                <w:lang w:val="ro-RO"/>
              </w:rPr>
            </w:pPr>
            <w:r w:rsidRPr="00070689">
              <w:rPr>
                <w:b/>
                <w:lang w:val="ro-RO"/>
              </w:rPr>
              <w:t xml:space="preserve">Caseta </w:t>
            </w:r>
            <w:r w:rsidR="00E81B9C">
              <w:rPr>
                <w:b/>
                <w:lang w:val="ro-RO"/>
              </w:rPr>
              <w:t>14</w:t>
            </w:r>
            <w:r w:rsidRPr="00070689">
              <w:rPr>
                <w:b/>
                <w:lang w:val="ro-RO"/>
              </w:rPr>
              <w:t xml:space="preserve">  </w:t>
            </w:r>
            <w:r w:rsidR="005B454F">
              <w:rPr>
                <w:b/>
                <w:lang w:val="ro-RO"/>
              </w:rPr>
              <w:t>P</w:t>
            </w:r>
            <w:r w:rsidRPr="00070689">
              <w:rPr>
                <w:b/>
                <w:lang w:val="ro-RO"/>
              </w:rPr>
              <w:t>articularităţile tratamentului chirurgical</w:t>
            </w:r>
          </w:p>
          <w:p w:rsidR="007A15E4" w:rsidRDefault="007A15E4" w:rsidP="002C32AA">
            <w:pPr>
              <w:jc w:val="both"/>
              <w:rPr>
                <w:lang w:val="ro-RO"/>
              </w:rPr>
            </w:pPr>
            <w:r>
              <w:rPr>
                <w:lang w:val="ro-RO"/>
              </w:rPr>
              <w:t>În stadiile III – IV, după electroexcizia tumorii se obţin defecte masive ce necesită efectuarea plastiei defectului prin: ţesuturi locale, lambouri migrate, lambouri microchirurgicale.</w:t>
            </w:r>
          </w:p>
        </w:tc>
      </w:tr>
    </w:tbl>
    <w:p w:rsidR="007A15E4" w:rsidRPr="00070689" w:rsidRDefault="007A15E4" w:rsidP="007A15E4">
      <w:pPr>
        <w:ind w:left="720" w:hanging="360"/>
        <w:jc w:val="both"/>
        <w:rPr>
          <w:lang w:val="ro-RO"/>
        </w:rPr>
      </w:pPr>
    </w:p>
    <w:p w:rsidR="007A15E4" w:rsidRDefault="007A15E4" w:rsidP="007A15E4">
      <w:pPr>
        <w:ind w:left="720" w:hanging="360"/>
        <w:jc w:val="both"/>
        <w:rPr>
          <w:sz w:val="28"/>
          <w:szCs w:val="28"/>
          <w:lang w:val="ro-RO"/>
        </w:rPr>
      </w:pPr>
      <w:r>
        <w:rPr>
          <w:b/>
          <w:i/>
          <w:sz w:val="28"/>
          <w:szCs w:val="28"/>
          <w:lang w:val="ro-RO"/>
        </w:rPr>
        <w:t>C.2.5. Conduita postoperatorie</w:t>
      </w:r>
      <w:r>
        <w:rPr>
          <w:sz w:val="28"/>
          <w:szCs w:val="28"/>
          <w:lang w:val="ro-RO"/>
        </w:rPr>
        <w:t xml:space="preserve"> </w:t>
      </w:r>
    </w:p>
    <w:tbl>
      <w:tblPr>
        <w:tblStyle w:val="a3"/>
        <w:tblW w:w="0" w:type="auto"/>
        <w:tblLook w:val="01E0" w:firstRow="1" w:lastRow="1" w:firstColumn="1" w:lastColumn="1" w:noHBand="0" w:noVBand="0"/>
      </w:tblPr>
      <w:tblGrid>
        <w:gridCol w:w="9962"/>
      </w:tblGrid>
      <w:tr w:rsidR="007A15E4" w:rsidTr="00A745FD">
        <w:trPr>
          <w:trHeight w:val="1457"/>
        </w:trPr>
        <w:tc>
          <w:tcPr>
            <w:tcW w:w="9962" w:type="dxa"/>
          </w:tcPr>
          <w:p w:rsidR="007A15E4" w:rsidRDefault="007A15E4" w:rsidP="002C32AA">
            <w:pPr>
              <w:jc w:val="both"/>
              <w:rPr>
                <w:lang w:val="ro-RO"/>
              </w:rPr>
            </w:pPr>
            <w:r w:rsidRPr="001618A2">
              <w:rPr>
                <w:b/>
                <w:lang w:val="ro-RO"/>
              </w:rPr>
              <w:t xml:space="preserve">Caseta </w:t>
            </w:r>
            <w:r w:rsidR="00E81B9C">
              <w:rPr>
                <w:b/>
                <w:lang w:val="ro-RO"/>
              </w:rPr>
              <w:t>15</w:t>
            </w:r>
            <w:r>
              <w:rPr>
                <w:b/>
                <w:i/>
                <w:lang w:val="ro-RO"/>
              </w:rPr>
              <w:t xml:space="preserve"> conduita postoperatorie</w:t>
            </w:r>
          </w:p>
          <w:p w:rsidR="007A15E4" w:rsidRDefault="007A15E4" w:rsidP="002C32AA">
            <w:pPr>
              <w:jc w:val="both"/>
              <w:rPr>
                <w:lang w:val="ro-RO"/>
              </w:rPr>
            </w:pPr>
            <w:r>
              <w:rPr>
                <w:lang w:val="ro-RO"/>
              </w:rPr>
              <w:t>Administra</w:t>
            </w:r>
            <w:r w:rsidR="00AD3AAF">
              <w:rPr>
                <w:lang w:val="ro-RO"/>
              </w:rPr>
              <w:t>r</w:t>
            </w:r>
            <w:r>
              <w:rPr>
                <w:lang w:val="ro-RO"/>
              </w:rPr>
              <w:t>ea preparatelor analgezice</w:t>
            </w:r>
          </w:p>
          <w:p w:rsidR="007A15E4" w:rsidRDefault="007A15E4" w:rsidP="002C32AA">
            <w:pPr>
              <w:jc w:val="both"/>
              <w:rPr>
                <w:lang w:val="ro-RO"/>
              </w:rPr>
            </w:pPr>
            <w:r>
              <w:rPr>
                <w:lang w:val="ro-RO"/>
              </w:rPr>
              <w:t>Prelungirea tratamentului cu analgezice</w:t>
            </w:r>
          </w:p>
          <w:p w:rsidR="007A15E4" w:rsidRDefault="007A15E4" w:rsidP="002C32AA">
            <w:pPr>
              <w:jc w:val="both"/>
              <w:rPr>
                <w:lang w:val="ro-RO"/>
              </w:rPr>
            </w:pPr>
            <w:r>
              <w:rPr>
                <w:lang w:val="ro-RO"/>
              </w:rPr>
              <w:t>Indicarea tratamentului antibacterian în funcţie de sensibilitatea florei depistate</w:t>
            </w:r>
          </w:p>
          <w:p w:rsidR="007A15E4" w:rsidRPr="001618A2" w:rsidRDefault="007A15E4" w:rsidP="002C32AA">
            <w:pPr>
              <w:jc w:val="both"/>
              <w:rPr>
                <w:lang w:val="ro-RO"/>
              </w:rPr>
            </w:pPr>
            <w:r>
              <w:rPr>
                <w:lang w:val="ro-RO"/>
              </w:rPr>
              <w:t>Înlăturarea suturilor</w:t>
            </w:r>
          </w:p>
        </w:tc>
      </w:tr>
    </w:tbl>
    <w:p w:rsidR="007A15E4" w:rsidRPr="00CE23B3" w:rsidRDefault="007A15E4" w:rsidP="007A15E4">
      <w:pPr>
        <w:ind w:left="720" w:hanging="360"/>
        <w:jc w:val="both"/>
        <w:rPr>
          <w:sz w:val="28"/>
          <w:szCs w:val="28"/>
          <w:lang w:val="ro-RO"/>
        </w:rPr>
      </w:pPr>
    </w:p>
    <w:p w:rsidR="007A15E4" w:rsidRPr="00581C0D" w:rsidRDefault="007A15E4" w:rsidP="007A15E4">
      <w:pPr>
        <w:pStyle w:val="4"/>
        <w:jc w:val="left"/>
        <w:rPr>
          <w:i/>
          <w:u w:val="none"/>
        </w:rPr>
      </w:pPr>
      <w:bookmarkStart w:id="101" w:name="_Toc203445509"/>
      <w:r w:rsidRPr="00581C0D">
        <w:rPr>
          <w:i/>
          <w:u w:val="none"/>
        </w:rPr>
        <w:t>C.2.5.7. Evoluţia şi prognosticul</w:t>
      </w:r>
      <w:bookmarkEnd w:id="101"/>
    </w:p>
    <w:p w:rsidR="007A15E4" w:rsidRPr="00581C0D" w:rsidRDefault="007A15E4" w:rsidP="007A15E4">
      <w:pPr>
        <w:jc w:val="both"/>
        <w:rPr>
          <w:lang w:val="ro-RO"/>
        </w:rPr>
      </w:pPr>
      <w:r w:rsidRPr="00581C0D">
        <w:rPr>
          <w:lang w:val="ro-RO"/>
        </w:rPr>
        <w:t>Evoluţia şi</w:t>
      </w:r>
      <w:r>
        <w:rPr>
          <w:lang w:val="ro-RO"/>
        </w:rPr>
        <w:t xml:space="preserve"> prognosticul sunt, în general, pozitive pentru pacient.</w:t>
      </w:r>
    </w:p>
    <w:p w:rsidR="007A15E4" w:rsidRPr="00581C0D" w:rsidRDefault="007A15E4" w:rsidP="007A15E4">
      <w:pPr>
        <w:rPr>
          <w:lang w:val="ro-RO"/>
        </w:rPr>
      </w:pPr>
    </w:p>
    <w:p w:rsidR="007A15E4" w:rsidRPr="00581C0D" w:rsidRDefault="007A15E4" w:rsidP="007A15E4">
      <w:pPr>
        <w:ind w:left="360"/>
        <w:rPr>
          <w:sz w:val="16"/>
          <w:szCs w:val="16"/>
          <w:lang w:val="ro-RO"/>
        </w:rPr>
      </w:pPr>
    </w:p>
    <w:p w:rsidR="007A15E4" w:rsidRPr="00581C0D" w:rsidRDefault="007A15E4" w:rsidP="007A15E4">
      <w:pPr>
        <w:pStyle w:val="4"/>
        <w:jc w:val="left"/>
        <w:rPr>
          <w:i/>
          <w:u w:val="none"/>
        </w:rPr>
      </w:pPr>
      <w:bookmarkStart w:id="102" w:name="_Toc201499005"/>
      <w:bookmarkStart w:id="103" w:name="_Toc202376848"/>
      <w:bookmarkStart w:id="104" w:name="_Toc203445510"/>
      <w:r w:rsidRPr="00581C0D">
        <w:rPr>
          <w:i/>
          <w:u w:val="none"/>
        </w:rPr>
        <w:t>C.2.5.8. Supravegherea pacienţilor</w:t>
      </w:r>
      <w:bookmarkEnd w:id="102"/>
      <w:bookmarkEnd w:id="103"/>
      <w:bookmarkEnd w:id="104"/>
      <w:r w:rsidRPr="00581C0D">
        <w:rPr>
          <w:i/>
          <w:u w:val="none"/>
        </w:rPr>
        <w:t xml:space="preserve"> </w:t>
      </w:r>
    </w:p>
    <w:tbl>
      <w:tblPr>
        <w:tblW w:w="1063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4"/>
      </w:tblGrid>
      <w:tr w:rsidR="007A15E4" w:rsidRPr="00ED0B65" w:rsidTr="00AD3AAF">
        <w:tc>
          <w:tcPr>
            <w:tcW w:w="10634" w:type="dxa"/>
          </w:tcPr>
          <w:p w:rsidR="007A15E4" w:rsidRDefault="007A15E4" w:rsidP="002C32AA">
            <w:pPr>
              <w:spacing w:line="360" w:lineRule="auto"/>
              <w:rPr>
                <w:lang w:val="ro-RO"/>
              </w:rPr>
            </w:pPr>
            <w:r>
              <w:rPr>
                <w:b/>
                <w:lang w:val="ro-RO"/>
              </w:rPr>
              <w:t xml:space="preserve">Caseta </w:t>
            </w:r>
            <w:r w:rsidR="00E81B9C">
              <w:rPr>
                <w:b/>
                <w:lang w:val="ro-RO"/>
              </w:rPr>
              <w:t>16</w:t>
            </w:r>
            <w:r w:rsidRPr="00581C0D">
              <w:rPr>
                <w:b/>
                <w:lang w:val="ro-RO"/>
              </w:rPr>
              <w:t xml:space="preserve"> </w:t>
            </w:r>
            <w:r w:rsidRPr="00581C0D">
              <w:rPr>
                <w:b/>
                <w:i/>
                <w:lang w:val="ro-RO"/>
              </w:rPr>
              <w:t>Supravegherea pacienţilor c</w:t>
            </w:r>
            <w:r>
              <w:rPr>
                <w:b/>
                <w:i/>
                <w:lang w:val="ro-RO"/>
              </w:rPr>
              <w:t xml:space="preserve">u cancer </w:t>
            </w:r>
            <w:r w:rsidR="00FE0214">
              <w:rPr>
                <w:b/>
                <w:i/>
                <w:lang w:val="ro-RO"/>
              </w:rPr>
              <w:t>al buzei</w:t>
            </w:r>
          </w:p>
          <w:p w:rsidR="007A15E4" w:rsidRDefault="007A15E4" w:rsidP="00AD3AAF">
            <w:pPr>
              <w:numPr>
                <w:ilvl w:val="0"/>
                <w:numId w:val="45"/>
              </w:numPr>
              <w:tabs>
                <w:tab w:val="clear" w:pos="720"/>
                <w:tab w:val="num" w:pos="284"/>
              </w:tabs>
              <w:ind w:left="142" w:hanging="142"/>
              <w:rPr>
                <w:lang w:val="ro-RO"/>
              </w:rPr>
            </w:pPr>
            <w:r>
              <w:rPr>
                <w:lang w:val="ro-RO"/>
              </w:rPr>
              <w:t xml:space="preserve">Pacienţii cu cancer </w:t>
            </w:r>
            <w:r w:rsidR="00FE0214">
              <w:rPr>
                <w:lang w:val="ro-RO"/>
              </w:rPr>
              <w:t>al buzei</w:t>
            </w:r>
            <w:r>
              <w:rPr>
                <w:lang w:val="ro-RO"/>
              </w:rPr>
              <w:t xml:space="preserve"> după finisarea tratamentului se află la supravegherea oncologului în policlinica Institutului Oncologic, oncologului raional şi mediculu</w:t>
            </w:r>
            <w:r w:rsidR="00AD3AAF">
              <w:rPr>
                <w:lang w:val="ro-RO"/>
              </w:rPr>
              <w:t>i</w:t>
            </w:r>
            <w:r>
              <w:rPr>
                <w:lang w:val="ro-RO"/>
              </w:rPr>
              <w:t xml:space="preserve"> de familie. Primul an după tratament o dată la 2 luni, al doilea an – o dată la patru luni, al 3-lea an o dată la 6 luni. În următorii ani – o dată în an.</w:t>
            </w:r>
          </w:p>
          <w:p w:rsidR="007A15E4" w:rsidRPr="008F008A" w:rsidRDefault="007A15E4" w:rsidP="00AD3AAF">
            <w:pPr>
              <w:numPr>
                <w:ilvl w:val="0"/>
                <w:numId w:val="45"/>
              </w:numPr>
              <w:tabs>
                <w:tab w:val="clear" w:pos="720"/>
                <w:tab w:val="num" w:pos="284"/>
              </w:tabs>
              <w:ind w:left="142" w:hanging="142"/>
              <w:rPr>
                <w:lang w:val="ro-RO"/>
              </w:rPr>
            </w:pPr>
            <w:r>
              <w:rPr>
                <w:lang w:val="ro-RO"/>
              </w:rPr>
              <w:t>La fiecare prezentare la consultaţie în condiţii de ambulator se efectu</w:t>
            </w:r>
            <w:r w:rsidR="00AD3AAF">
              <w:rPr>
                <w:lang w:val="ro-RO"/>
              </w:rPr>
              <w:t>e</w:t>
            </w:r>
            <w:r>
              <w:rPr>
                <w:lang w:val="ro-RO"/>
              </w:rPr>
              <w:t>ază examenul obiectiv. Radiografia cutiei toracice, tomografia mediastinului primii 2 ani se efec</w:t>
            </w:r>
            <w:r w:rsidR="00AD3AAF">
              <w:rPr>
                <w:lang w:val="ro-RO"/>
              </w:rPr>
              <w:t>t</w:t>
            </w:r>
            <w:r>
              <w:rPr>
                <w:lang w:val="ro-RO"/>
              </w:rPr>
              <w:t>u</w:t>
            </w:r>
            <w:r w:rsidR="00AD3AAF">
              <w:rPr>
                <w:lang w:val="ro-RO"/>
              </w:rPr>
              <w:t>e</w:t>
            </w:r>
            <w:r>
              <w:rPr>
                <w:lang w:val="ro-RO"/>
              </w:rPr>
              <w:t>ază la fiecare 6 luni, ulterior – o dată în an.</w:t>
            </w:r>
          </w:p>
        </w:tc>
      </w:tr>
    </w:tbl>
    <w:p w:rsidR="007A15E4" w:rsidRPr="00581C0D" w:rsidRDefault="007A15E4" w:rsidP="007A15E4">
      <w:pPr>
        <w:rPr>
          <w:lang w:val="ro-RO"/>
        </w:rPr>
      </w:pPr>
    </w:p>
    <w:p w:rsidR="007A15E4" w:rsidRPr="00581C0D" w:rsidRDefault="007A15E4" w:rsidP="007A15E4">
      <w:pPr>
        <w:pStyle w:val="3"/>
        <w:rPr>
          <w:rFonts w:ascii="Times New Roman" w:hAnsi="Times New Roman"/>
          <w:sz w:val="28"/>
          <w:szCs w:val="28"/>
          <w:lang w:val="ro-RO"/>
        </w:rPr>
      </w:pPr>
      <w:bookmarkStart w:id="105" w:name="_Toc203445511"/>
      <w:bookmarkStart w:id="106" w:name="_Toc201499006"/>
      <w:bookmarkStart w:id="107" w:name="_Toc202376849"/>
      <w:r w:rsidRPr="00581C0D">
        <w:rPr>
          <w:rFonts w:ascii="Times New Roman" w:hAnsi="Times New Roman"/>
          <w:sz w:val="28"/>
          <w:szCs w:val="28"/>
          <w:lang w:val="ro-RO"/>
        </w:rPr>
        <w:t>C.2.6. Stările de urgenţă</w:t>
      </w:r>
      <w:bookmarkEnd w:id="105"/>
      <w:r w:rsidRPr="00581C0D">
        <w:rPr>
          <w:rFonts w:ascii="Times New Roman" w:hAnsi="Times New Roman"/>
          <w:sz w:val="28"/>
          <w:szCs w:val="28"/>
          <w:lang w:val="ro-RO"/>
        </w:rPr>
        <w:t xml:space="preserve"> </w:t>
      </w:r>
      <w:bookmarkEnd w:id="106"/>
      <w:bookmarkEnd w:id="107"/>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8"/>
      </w:tblGrid>
      <w:tr w:rsidR="007A15E4" w:rsidRPr="00581C0D" w:rsidTr="002C32AA">
        <w:tc>
          <w:tcPr>
            <w:tcW w:w="10458" w:type="dxa"/>
          </w:tcPr>
          <w:p w:rsidR="007A15E4" w:rsidRPr="00581C0D" w:rsidRDefault="007A15E4" w:rsidP="00AD3AAF">
            <w:pPr>
              <w:jc w:val="both"/>
              <w:rPr>
                <w:b/>
                <w:i/>
                <w:lang w:val="ro-RO"/>
              </w:rPr>
            </w:pPr>
            <w:r>
              <w:rPr>
                <w:b/>
                <w:lang w:val="ro-RO"/>
              </w:rPr>
              <w:t xml:space="preserve">Caseta </w:t>
            </w:r>
            <w:r w:rsidR="00E81B9C">
              <w:rPr>
                <w:b/>
                <w:lang w:val="ro-RO"/>
              </w:rPr>
              <w:t>17</w:t>
            </w:r>
            <w:r w:rsidRPr="00581C0D">
              <w:rPr>
                <w:b/>
                <w:lang w:val="ro-RO"/>
              </w:rPr>
              <w:t xml:space="preserve"> </w:t>
            </w:r>
            <w:r w:rsidRPr="00581C0D">
              <w:rPr>
                <w:b/>
                <w:i/>
                <w:lang w:val="ro-RO"/>
              </w:rPr>
              <w:t xml:space="preserve">Stările </w:t>
            </w:r>
            <w:r>
              <w:rPr>
                <w:b/>
                <w:i/>
                <w:lang w:val="ro-RO"/>
              </w:rPr>
              <w:t>de urgenţă în cancer</w:t>
            </w:r>
            <w:r w:rsidR="00E81B9C">
              <w:rPr>
                <w:b/>
                <w:i/>
                <w:lang w:val="ro-RO"/>
              </w:rPr>
              <w:t>ul</w:t>
            </w:r>
            <w:r>
              <w:rPr>
                <w:b/>
                <w:i/>
                <w:lang w:val="ro-RO"/>
              </w:rPr>
              <w:t xml:space="preserve"> </w:t>
            </w:r>
            <w:r w:rsidR="00FE0214">
              <w:rPr>
                <w:b/>
                <w:i/>
                <w:lang w:val="ro-RO"/>
              </w:rPr>
              <w:t>buzei</w:t>
            </w:r>
          </w:p>
          <w:p w:rsidR="007A15E4" w:rsidRPr="00581C0D" w:rsidRDefault="007A15E4" w:rsidP="002C32AA">
            <w:pPr>
              <w:numPr>
                <w:ilvl w:val="0"/>
                <w:numId w:val="15"/>
              </w:numPr>
              <w:ind w:left="288"/>
              <w:jc w:val="both"/>
              <w:rPr>
                <w:lang w:val="ro-RO"/>
              </w:rPr>
            </w:pPr>
            <w:r>
              <w:rPr>
                <w:lang w:val="ro-RO"/>
              </w:rPr>
              <w:t xml:space="preserve">Hemoragii </w:t>
            </w:r>
          </w:p>
        </w:tc>
      </w:tr>
    </w:tbl>
    <w:p w:rsidR="007A15E4" w:rsidRPr="00581C0D" w:rsidRDefault="007A15E4" w:rsidP="007A15E4">
      <w:pPr>
        <w:pStyle w:val="3"/>
        <w:rPr>
          <w:lang w:val="ro-RO"/>
        </w:rPr>
      </w:pPr>
      <w:bookmarkStart w:id="108" w:name="_Toc203445512"/>
      <w:bookmarkStart w:id="109" w:name="_Toc201499007"/>
      <w:bookmarkStart w:id="110" w:name="_Toc202376850"/>
      <w:r w:rsidRPr="00581C0D">
        <w:rPr>
          <w:rFonts w:ascii="Times New Roman" w:hAnsi="Times New Roman"/>
          <w:sz w:val="28"/>
          <w:szCs w:val="28"/>
          <w:lang w:val="ro-RO"/>
        </w:rPr>
        <w:t>C.2.7. Complicaţiile</w:t>
      </w:r>
      <w:bookmarkEnd w:id="108"/>
      <w:r w:rsidRPr="00581C0D">
        <w:rPr>
          <w:lang w:val="ro-RO"/>
        </w:rPr>
        <w:t xml:space="preserve"> </w:t>
      </w:r>
      <w:bookmarkEnd w:id="109"/>
      <w:bookmarkEnd w:id="110"/>
    </w:p>
    <w:tbl>
      <w:tblPr>
        <w:tblW w:w="104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7A15E4" w:rsidRPr="00ED0B65" w:rsidTr="002C32AA">
        <w:tc>
          <w:tcPr>
            <w:tcW w:w="10440" w:type="dxa"/>
          </w:tcPr>
          <w:p w:rsidR="007A15E4" w:rsidRDefault="007A15E4" w:rsidP="002C32AA">
            <w:pPr>
              <w:spacing w:after="120"/>
              <w:rPr>
                <w:b/>
                <w:i/>
                <w:lang w:val="ro-RO"/>
              </w:rPr>
            </w:pPr>
            <w:r>
              <w:rPr>
                <w:b/>
                <w:lang w:val="ro-RO"/>
              </w:rPr>
              <w:t xml:space="preserve">Caseta </w:t>
            </w:r>
            <w:r w:rsidR="00E81B9C">
              <w:rPr>
                <w:b/>
                <w:lang w:val="ro-RO"/>
              </w:rPr>
              <w:t>18</w:t>
            </w:r>
            <w:r w:rsidRPr="00581C0D">
              <w:rPr>
                <w:b/>
                <w:lang w:val="ro-RO"/>
              </w:rPr>
              <w:t xml:space="preserve"> </w:t>
            </w:r>
            <w:r w:rsidRPr="00581C0D">
              <w:rPr>
                <w:b/>
                <w:i/>
                <w:lang w:val="ro-RO"/>
              </w:rPr>
              <w:t xml:space="preserve">Complicaţiile </w:t>
            </w:r>
            <w:r>
              <w:rPr>
                <w:b/>
                <w:i/>
                <w:lang w:val="ro-RO"/>
              </w:rPr>
              <w:t>tratamentului chirurgical:</w:t>
            </w:r>
          </w:p>
          <w:p w:rsidR="007A15E4" w:rsidRDefault="007A15E4" w:rsidP="00AD3AAF">
            <w:pPr>
              <w:tabs>
                <w:tab w:val="left" w:pos="0"/>
              </w:tabs>
              <w:spacing w:after="120"/>
              <w:rPr>
                <w:lang w:val="ro-RO"/>
              </w:rPr>
            </w:pPr>
            <w:r>
              <w:rPr>
                <w:lang w:val="ro-RO"/>
              </w:rPr>
              <w:t xml:space="preserve"> Intraoperatorii: hemoragii, </w:t>
            </w:r>
          </w:p>
          <w:p w:rsidR="007A15E4" w:rsidRPr="00915F28" w:rsidRDefault="007A15E4" w:rsidP="00AD3AAF">
            <w:pPr>
              <w:tabs>
                <w:tab w:val="left" w:pos="0"/>
              </w:tabs>
              <w:spacing w:after="120"/>
              <w:rPr>
                <w:lang w:val="ro-RO"/>
              </w:rPr>
            </w:pPr>
            <w:r>
              <w:rPr>
                <w:lang w:val="ro-RO"/>
              </w:rPr>
              <w:t xml:space="preserve"> Postoperatorii: supurarea plăgii, dihiscenţă de suturi, hemoragii din vasele magistrale cervicale,        formarea  fistulelor salivare. </w:t>
            </w:r>
          </w:p>
        </w:tc>
      </w:tr>
    </w:tbl>
    <w:p w:rsidR="007A15E4" w:rsidRPr="00581C0D" w:rsidRDefault="007A15E4" w:rsidP="007A15E4">
      <w:pPr>
        <w:ind w:left="360"/>
        <w:rPr>
          <w:lang w:val="ro-RO"/>
        </w:rPr>
      </w:pPr>
    </w:p>
    <w:p w:rsidR="007A15E4" w:rsidRPr="00581C0D" w:rsidRDefault="007A15E4" w:rsidP="007A15E4">
      <w:pPr>
        <w:pStyle w:val="2"/>
        <w:rPr>
          <w:rFonts w:ascii="Times New Roman" w:hAnsi="Times New Roman"/>
          <w:i w:val="0"/>
          <w:lang w:val="ro-RO"/>
        </w:rPr>
      </w:pPr>
      <w:bookmarkStart w:id="111" w:name="_Toc191166989"/>
      <w:bookmarkStart w:id="112" w:name="_Toc198623495"/>
      <w:bookmarkStart w:id="113" w:name="_Toc201499008"/>
      <w:bookmarkStart w:id="114" w:name="_Toc202376851"/>
      <w:bookmarkStart w:id="115" w:name="_Toc203445513"/>
      <w:r w:rsidRPr="00581C0D">
        <w:rPr>
          <w:rFonts w:ascii="Times New Roman" w:hAnsi="Times New Roman"/>
          <w:i w:val="0"/>
          <w:lang w:val="ro-RO"/>
        </w:rPr>
        <w:lastRenderedPageBreak/>
        <w:t>D. RESURSE UMANE ŞI MATERIALE NECESARE PENTRU RESPECTAREA PREVEDERILOR PROTOCOLULUI</w:t>
      </w:r>
      <w:bookmarkEnd w:id="111"/>
      <w:bookmarkEnd w:id="112"/>
      <w:bookmarkEnd w:id="113"/>
      <w:bookmarkEnd w:id="114"/>
      <w:bookmarkEnd w:id="115"/>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920"/>
      </w:tblGrid>
      <w:tr w:rsidR="007A15E4" w:rsidRPr="00ED0B65" w:rsidTr="002C32AA">
        <w:tc>
          <w:tcPr>
            <w:tcW w:w="2268" w:type="dxa"/>
            <w:vMerge w:val="restart"/>
          </w:tcPr>
          <w:p w:rsidR="007A15E4" w:rsidRPr="00581C0D" w:rsidRDefault="007A15E4" w:rsidP="002C32AA">
            <w:pPr>
              <w:rPr>
                <w:b/>
                <w:lang w:val="ro-RO"/>
              </w:rPr>
            </w:pPr>
          </w:p>
          <w:p w:rsidR="007A15E4" w:rsidRPr="00581C0D" w:rsidRDefault="007A15E4" w:rsidP="002C32AA">
            <w:pPr>
              <w:pStyle w:val="3"/>
              <w:rPr>
                <w:rFonts w:ascii="Times New Roman" w:hAnsi="Times New Roman"/>
                <w:sz w:val="28"/>
                <w:szCs w:val="28"/>
                <w:lang w:val="ro-RO"/>
              </w:rPr>
            </w:pPr>
            <w:bookmarkStart w:id="116" w:name="_Toc191166990"/>
            <w:bookmarkStart w:id="117" w:name="_Toc198623496"/>
            <w:bookmarkStart w:id="118" w:name="_Toc201499009"/>
            <w:bookmarkStart w:id="119" w:name="_Toc202376852"/>
            <w:bookmarkStart w:id="120" w:name="_Toc203445514"/>
            <w:r w:rsidRPr="00581C0D">
              <w:rPr>
                <w:rFonts w:ascii="Times New Roman" w:hAnsi="Times New Roman"/>
                <w:sz w:val="28"/>
                <w:szCs w:val="28"/>
                <w:lang w:val="ro-RO"/>
              </w:rPr>
              <w:t xml:space="preserve">D.1. Instituţiile de </w:t>
            </w:r>
            <w:r>
              <w:rPr>
                <w:rFonts w:ascii="Times New Roman" w:hAnsi="Times New Roman"/>
                <w:sz w:val="28"/>
                <w:szCs w:val="28"/>
                <w:lang w:val="ro-RO"/>
              </w:rPr>
              <w:t>asistenţă medicală primară</w:t>
            </w:r>
            <w:bookmarkEnd w:id="116"/>
            <w:bookmarkEnd w:id="117"/>
            <w:bookmarkEnd w:id="118"/>
            <w:bookmarkEnd w:id="119"/>
            <w:bookmarkEnd w:id="120"/>
          </w:p>
        </w:tc>
        <w:tc>
          <w:tcPr>
            <w:tcW w:w="7920" w:type="dxa"/>
          </w:tcPr>
          <w:p w:rsidR="007A15E4" w:rsidRPr="00581C0D" w:rsidRDefault="007A15E4" w:rsidP="002C32AA">
            <w:pPr>
              <w:rPr>
                <w:b/>
                <w:lang w:val="ro-RO"/>
              </w:rPr>
            </w:pPr>
            <w:r w:rsidRPr="00581C0D">
              <w:rPr>
                <w:b/>
                <w:lang w:val="ro-RO"/>
              </w:rPr>
              <w:t>Personal:</w:t>
            </w:r>
          </w:p>
          <w:p w:rsidR="007A15E4" w:rsidRPr="00581C0D" w:rsidRDefault="007A15E4" w:rsidP="002C32AA">
            <w:pPr>
              <w:numPr>
                <w:ilvl w:val="0"/>
                <w:numId w:val="17"/>
              </w:numPr>
              <w:ind w:left="288"/>
              <w:rPr>
                <w:lang w:val="ro-RO"/>
              </w:rPr>
            </w:pPr>
            <w:r w:rsidRPr="00581C0D">
              <w:rPr>
                <w:lang w:val="ro-RO"/>
              </w:rPr>
              <w:t>medic de familie</w:t>
            </w:r>
          </w:p>
          <w:p w:rsidR="007A15E4" w:rsidRPr="00581C0D" w:rsidRDefault="007A15E4" w:rsidP="002C32AA">
            <w:pPr>
              <w:numPr>
                <w:ilvl w:val="0"/>
                <w:numId w:val="17"/>
              </w:numPr>
              <w:ind w:left="288"/>
              <w:rPr>
                <w:lang w:val="ro-RO"/>
              </w:rPr>
            </w:pPr>
            <w:r w:rsidRPr="00581C0D">
              <w:rPr>
                <w:lang w:val="ro-RO"/>
              </w:rPr>
              <w:t>asistenta medicului de familie</w:t>
            </w:r>
          </w:p>
          <w:p w:rsidR="007A15E4" w:rsidRPr="00581C0D" w:rsidRDefault="007A15E4" w:rsidP="002C32AA">
            <w:pPr>
              <w:numPr>
                <w:ilvl w:val="0"/>
                <w:numId w:val="17"/>
              </w:numPr>
              <w:ind w:left="288"/>
              <w:rPr>
                <w:lang w:val="ro-RO"/>
              </w:rPr>
            </w:pPr>
            <w:r w:rsidRPr="00581C0D">
              <w:rPr>
                <w:lang w:val="ro-RO"/>
              </w:rPr>
              <w:t>medic de laborator şi laborant cu studii medii</w:t>
            </w:r>
          </w:p>
        </w:tc>
      </w:tr>
      <w:tr w:rsidR="007A15E4" w:rsidRPr="00581C0D" w:rsidTr="002C32AA">
        <w:tc>
          <w:tcPr>
            <w:tcW w:w="2268" w:type="dxa"/>
            <w:vMerge/>
          </w:tcPr>
          <w:p w:rsidR="007A15E4" w:rsidRPr="00581C0D" w:rsidRDefault="007A15E4" w:rsidP="002C32AA">
            <w:pPr>
              <w:rPr>
                <w:lang w:val="ro-RO"/>
              </w:rPr>
            </w:pPr>
          </w:p>
        </w:tc>
        <w:tc>
          <w:tcPr>
            <w:tcW w:w="7920" w:type="dxa"/>
          </w:tcPr>
          <w:p w:rsidR="007A15E4" w:rsidRPr="00581C0D" w:rsidRDefault="005B454F" w:rsidP="002C32AA">
            <w:pPr>
              <w:pStyle w:val="Default"/>
              <w:rPr>
                <w:rFonts w:ascii="Times New Roman" w:hAnsi="Times New Roman" w:cs="Times New Roman"/>
                <w:b/>
                <w:lang w:val="ro-RO"/>
              </w:rPr>
            </w:pPr>
            <w:r>
              <w:rPr>
                <w:rFonts w:ascii="Times New Roman" w:hAnsi="Times New Roman" w:cs="Times New Roman"/>
                <w:b/>
                <w:lang w:val="ro-RO"/>
              </w:rPr>
              <w:t>Dispozitive medicale</w:t>
            </w:r>
            <w:r w:rsidR="007A15E4" w:rsidRPr="00581C0D">
              <w:rPr>
                <w:rFonts w:ascii="Times New Roman" w:hAnsi="Times New Roman" w:cs="Times New Roman"/>
                <w:b/>
                <w:lang w:val="ro-RO"/>
              </w:rPr>
              <w:t xml:space="preserve">: </w:t>
            </w:r>
          </w:p>
          <w:p w:rsidR="007A15E4" w:rsidRPr="00581C0D" w:rsidRDefault="007A15E4" w:rsidP="002C32AA">
            <w:pPr>
              <w:numPr>
                <w:ilvl w:val="0"/>
                <w:numId w:val="18"/>
              </w:numPr>
              <w:ind w:left="288"/>
              <w:rPr>
                <w:lang w:val="ro-RO"/>
              </w:rPr>
            </w:pPr>
            <w:r w:rsidRPr="00581C0D">
              <w:rPr>
                <w:lang w:val="ro-RO"/>
              </w:rPr>
              <w:t>fonendoscop</w:t>
            </w:r>
          </w:p>
          <w:p w:rsidR="007A15E4" w:rsidRPr="00581C0D" w:rsidRDefault="007A15E4" w:rsidP="002C32AA">
            <w:pPr>
              <w:numPr>
                <w:ilvl w:val="0"/>
                <w:numId w:val="18"/>
              </w:numPr>
              <w:ind w:left="288"/>
              <w:rPr>
                <w:lang w:val="ro-RO"/>
              </w:rPr>
            </w:pPr>
            <w:r w:rsidRPr="00581C0D">
              <w:rPr>
                <w:lang w:val="ro-RO"/>
              </w:rPr>
              <w:t>tonometru</w:t>
            </w:r>
          </w:p>
          <w:p w:rsidR="007A15E4" w:rsidRPr="00581C0D" w:rsidRDefault="007A15E4" w:rsidP="002C32AA">
            <w:pPr>
              <w:numPr>
                <w:ilvl w:val="0"/>
                <w:numId w:val="18"/>
              </w:numPr>
              <w:ind w:left="288"/>
              <w:rPr>
                <w:lang w:val="ro-RO"/>
              </w:rPr>
            </w:pPr>
            <w:r w:rsidRPr="00581C0D">
              <w:rPr>
                <w:lang w:val="ro-RO"/>
              </w:rPr>
              <w:t>labor</w:t>
            </w:r>
            <w:r>
              <w:rPr>
                <w:lang w:val="ro-RO"/>
              </w:rPr>
              <w:t>ator clinic standard.</w:t>
            </w:r>
          </w:p>
        </w:tc>
      </w:tr>
      <w:tr w:rsidR="007A15E4" w:rsidRPr="00581C0D" w:rsidTr="002C32AA">
        <w:tc>
          <w:tcPr>
            <w:tcW w:w="2268" w:type="dxa"/>
            <w:vMerge/>
          </w:tcPr>
          <w:p w:rsidR="007A15E4" w:rsidRPr="00581C0D" w:rsidRDefault="007A15E4" w:rsidP="002C32AA">
            <w:pPr>
              <w:rPr>
                <w:lang w:val="ro-RO"/>
              </w:rPr>
            </w:pPr>
          </w:p>
        </w:tc>
        <w:tc>
          <w:tcPr>
            <w:tcW w:w="7920" w:type="dxa"/>
          </w:tcPr>
          <w:p w:rsidR="007A15E4" w:rsidRPr="00AC47F8" w:rsidRDefault="007A15E4" w:rsidP="002C32AA">
            <w:pPr>
              <w:rPr>
                <w:b/>
                <w:lang w:val="ro-RO"/>
              </w:rPr>
            </w:pPr>
          </w:p>
        </w:tc>
      </w:tr>
      <w:tr w:rsidR="007A15E4" w:rsidRPr="00581C0D" w:rsidTr="002C32AA">
        <w:tc>
          <w:tcPr>
            <w:tcW w:w="2268" w:type="dxa"/>
            <w:vMerge w:val="restart"/>
            <w:vAlign w:val="center"/>
          </w:tcPr>
          <w:p w:rsidR="007A15E4" w:rsidRPr="00581C0D" w:rsidRDefault="007A15E4" w:rsidP="002C32AA">
            <w:pPr>
              <w:pStyle w:val="3"/>
              <w:rPr>
                <w:rFonts w:ascii="Times New Roman" w:hAnsi="Times New Roman"/>
                <w:sz w:val="28"/>
                <w:szCs w:val="28"/>
                <w:lang w:val="ro-RO"/>
              </w:rPr>
            </w:pPr>
            <w:bookmarkStart w:id="121" w:name="_Toc191166991"/>
            <w:bookmarkStart w:id="122" w:name="_Toc198623497"/>
            <w:bookmarkStart w:id="123" w:name="_Toc201499010"/>
            <w:bookmarkStart w:id="124" w:name="_Toc202376853"/>
            <w:bookmarkStart w:id="125" w:name="_Toc203445515"/>
            <w:r w:rsidRPr="00581C0D">
              <w:rPr>
                <w:rFonts w:ascii="Times New Roman" w:hAnsi="Times New Roman"/>
                <w:sz w:val="28"/>
                <w:szCs w:val="28"/>
                <w:lang w:val="ro-RO"/>
              </w:rPr>
              <w:t xml:space="preserve">D.2. Secţiile </w:t>
            </w:r>
            <w:r>
              <w:rPr>
                <w:rFonts w:ascii="Times New Roman" w:hAnsi="Times New Roman"/>
                <w:sz w:val="28"/>
                <w:szCs w:val="28"/>
                <w:lang w:val="ro-RO"/>
              </w:rPr>
              <w:t xml:space="preserve">de asistenţă medicală specializată de ambulator (oncolog raional) </w:t>
            </w:r>
            <w:bookmarkEnd w:id="121"/>
            <w:bookmarkEnd w:id="122"/>
            <w:bookmarkEnd w:id="123"/>
            <w:bookmarkEnd w:id="124"/>
            <w:bookmarkEnd w:id="125"/>
          </w:p>
        </w:tc>
        <w:tc>
          <w:tcPr>
            <w:tcW w:w="7920" w:type="dxa"/>
          </w:tcPr>
          <w:p w:rsidR="007A15E4" w:rsidRPr="00581C0D" w:rsidRDefault="007A15E4" w:rsidP="002C32AA">
            <w:pPr>
              <w:rPr>
                <w:b/>
                <w:lang w:val="ro-RO"/>
              </w:rPr>
            </w:pPr>
            <w:r w:rsidRPr="00581C0D">
              <w:rPr>
                <w:b/>
                <w:lang w:val="ro-RO"/>
              </w:rPr>
              <w:t>Personal:</w:t>
            </w:r>
          </w:p>
          <w:p w:rsidR="007A15E4" w:rsidRPr="00581C0D" w:rsidRDefault="007A15E4" w:rsidP="002C32AA">
            <w:pPr>
              <w:numPr>
                <w:ilvl w:val="0"/>
                <w:numId w:val="20"/>
              </w:numPr>
              <w:ind w:left="288"/>
              <w:rPr>
                <w:lang w:val="ro-RO"/>
              </w:rPr>
            </w:pPr>
            <w:r>
              <w:rPr>
                <w:lang w:val="ro-RO"/>
              </w:rPr>
              <w:t>medic oncolog</w:t>
            </w:r>
          </w:p>
          <w:p w:rsidR="007A15E4" w:rsidRDefault="007A15E4" w:rsidP="002C32AA">
            <w:pPr>
              <w:numPr>
                <w:ilvl w:val="0"/>
                <w:numId w:val="20"/>
              </w:numPr>
              <w:ind w:left="288"/>
              <w:rPr>
                <w:lang w:val="ro-RO"/>
              </w:rPr>
            </w:pPr>
            <w:r w:rsidRPr="00581C0D">
              <w:rPr>
                <w:lang w:val="ro-RO"/>
              </w:rPr>
              <w:t xml:space="preserve">medic </w:t>
            </w:r>
            <w:r>
              <w:rPr>
                <w:lang w:val="ro-RO"/>
              </w:rPr>
              <w:t>ORL</w:t>
            </w:r>
          </w:p>
          <w:p w:rsidR="007A15E4" w:rsidRDefault="007A15E4" w:rsidP="002C32AA">
            <w:pPr>
              <w:numPr>
                <w:ilvl w:val="0"/>
                <w:numId w:val="20"/>
              </w:numPr>
              <w:ind w:left="288"/>
              <w:rPr>
                <w:lang w:val="ro-RO"/>
              </w:rPr>
            </w:pPr>
            <w:r>
              <w:rPr>
                <w:lang w:val="ro-RO"/>
              </w:rPr>
              <w:t xml:space="preserve">medic chirurg </w:t>
            </w:r>
            <w:r w:rsidR="00FE0214">
              <w:rPr>
                <w:lang w:val="ro-RO"/>
              </w:rPr>
              <w:t>OMF</w:t>
            </w:r>
          </w:p>
          <w:p w:rsidR="007A15E4" w:rsidRPr="00581C0D" w:rsidRDefault="007A15E4" w:rsidP="002C32AA">
            <w:pPr>
              <w:numPr>
                <w:ilvl w:val="0"/>
                <w:numId w:val="20"/>
              </w:numPr>
              <w:ind w:left="288"/>
              <w:rPr>
                <w:lang w:val="ro-RO"/>
              </w:rPr>
            </w:pPr>
            <w:r>
              <w:rPr>
                <w:lang w:val="ro-RO"/>
              </w:rPr>
              <w:t>medic dermatolog</w:t>
            </w:r>
          </w:p>
          <w:p w:rsidR="007A15E4" w:rsidRPr="00581C0D" w:rsidRDefault="007A15E4" w:rsidP="002C32AA">
            <w:pPr>
              <w:numPr>
                <w:ilvl w:val="0"/>
                <w:numId w:val="20"/>
              </w:numPr>
              <w:ind w:left="288"/>
              <w:rPr>
                <w:lang w:val="ro-RO"/>
              </w:rPr>
            </w:pPr>
            <w:r>
              <w:rPr>
                <w:lang w:val="ro-RO"/>
              </w:rPr>
              <w:t>medic de laborator clinic şi biochimic</w:t>
            </w:r>
          </w:p>
          <w:p w:rsidR="007A15E4" w:rsidRPr="00581C0D" w:rsidRDefault="007A15E4" w:rsidP="002C32AA">
            <w:pPr>
              <w:numPr>
                <w:ilvl w:val="0"/>
                <w:numId w:val="20"/>
              </w:numPr>
              <w:ind w:left="288"/>
              <w:rPr>
                <w:lang w:val="ro-RO"/>
              </w:rPr>
            </w:pPr>
            <w:r>
              <w:rPr>
                <w:lang w:val="ro-RO"/>
              </w:rPr>
              <w:t>medic funcţionalist</w:t>
            </w:r>
          </w:p>
          <w:p w:rsidR="007A15E4" w:rsidRPr="00581C0D" w:rsidRDefault="007A15E4" w:rsidP="002C32AA">
            <w:pPr>
              <w:numPr>
                <w:ilvl w:val="0"/>
                <w:numId w:val="20"/>
              </w:numPr>
              <w:ind w:left="288"/>
              <w:rPr>
                <w:lang w:val="ro-RO"/>
              </w:rPr>
            </w:pPr>
            <w:r>
              <w:rPr>
                <w:lang w:val="ro-RO"/>
              </w:rPr>
              <w:t>medic imagist</w:t>
            </w:r>
          </w:p>
          <w:p w:rsidR="007A15E4" w:rsidRPr="00581C0D" w:rsidRDefault="007A15E4" w:rsidP="002C32AA">
            <w:pPr>
              <w:numPr>
                <w:ilvl w:val="0"/>
                <w:numId w:val="20"/>
              </w:numPr>
              <w:ind w:left="288"/>
              <w:rPr>
                <w:lang w:val="ro-RO"/>
              </w:rPr>
            </w:pPr>
            <w:r w:rsidRPr="00581C0D">
              <w:rPr>
                <w:lang w:val="ro-RO"/>
              </w:rPr>
              <w:t>asistente medicale</w:t>
            </w:r>
          </w:p>
          <w:p w:rsidR="007A15E4" w:rsidRDefault="007A15E4" w:rsidP="002C32AA">
            <w:pPr>
              <w:numPr>
                <w:ilvl w:val="0"/>
                <w:numId w:val="20"/>
              </w:numPr>
              <w:ind w:left="288"/>
              <w:rPr>
                <w:lang w:val="ro-RO"/>
              </w:rPr>
            </w:pPr>
            <w:r w:rsidRPr="00581C0D">
              <w:rPr>
                <w:lang w:val="ro-RO"/>
              </w:rPr>
              <w:t>laborant cu studii medii în laboratorul clinic şi biochimic</w:t>
            </w:r>
          </w:p>
          <w:p w:rsidR="007A15E4" w:rsidRPr="00581C0D" w:rsidRDefault="007A15E4" w:rsidP="002C32AA">
            <w:pPr>
              <w:numPr>
                <w:ilvl w:val="0"/>
                <w:numId w:val="20"/>
              </w:numPr>
              <w:ind w:left="288"/>
              <w:rPr>
                <w:lang w:val="ro-RO"/>
              </w:rPr>
            </w:pPr>
            <w:r>
              <w:rPr>
                <w:lang w:val="ro-RO"/>
              </w:rPr>
              <w:t>alţi specialişti (la necesitate)</w:t>
            </w:r>
          </w:p>
        </w:tc>
      </w:tr>
      <w:tr w:rsidR="007A15E4" w:rsidRPr="00ED0B65" w:rsidTr="002C32AA">
        <w:tc>
          <w:tcPr>
            <w:tcW w:w="2268" w:type="dxa"/>
            <w:vMerge/>
          </w:tcPr>
          <w:p w:rsidR="007A15E4" w:rsidRPr="00581C0D" w:rsidRDefault="007A15E4" w:rsidP="002C32AA">
            <w:pPr>
              <w:rPr>
                <w:lang w:val="ro-RO"/>
              </w:rPr>
            </w:pPr>
          </w:p>
        </w:tc>
        <w:tc>
          <w:tcPr>
            <w:tcW w:w="7920" w:type="dxa"/>
          </w:tcPr>
          <w:p w:rsidR="007A15E4" w:rsidRDefault="005B454F" w:rsidP="002C32AA">
            <w:pPr>
              <w:rPr>
                <w:b/>
                <w:lang w:val="ro-RO"/>
              </w:rPr>
            </w:pPr>
            <w:r>
              <w:rPr>
                <w:b/>
                <w:lang w:val="ro-RO"/>
              </w:rPr>
              <w:t>Dispozitive medicale</w:t>
            </w:r>
            <w:r w:rsidR="007A15E4">
              <w:rPr>
                <w:b/>
                <w:lang w:val="ro-RO"/>
              </w:rPr>
              <w:t>:</w:t>
            </w:r>
          </w:p>
          <w:p w:rsidR="007A15E4" w:rsidRPr="00581C0D" w:rsidRDefault="007A15E4" w:rsidP="002C32AA">
            <w:pPr>
              <w:numPr>
                <w:ilvl w:val="0"/>
                <w:numId w:val="21"/>
              </w:numPr>
              <w:ind w:left="288"/>
              <w:rPr>
                <w:lang w:val="ro-RO"/>
              </w:rPr>
            </w:pPr>
            <w:r w:rsidRPr="00581C0D">
              <w:rPr>
                <w:lang w:val="ro-RO"/>
              </w:rPr>
              <w:t>fonendoscop</w:t>
            </w:r>
          </w:p>
          <w:p w:rsidR="007A15E4" w:rsidRPr="00581C0D" w:rsidRDefault="007A15E4" w:rsidP="002C32AA">
            <w:pPr>
              <w:numPr>
                <w:ilvl w:val="0"/>
                <w:numId w:val="21"/>
              </w:numPr>
              <w:ind w:left="288"/>
              <w:rPr>
                <w:lang w:val="ro-RO"/>
              </w:rPr>
            </w:pPr>
            <w:r w:rsidRPr="00581C0D">
              <w:rPr>
                <w:lang w:val="ro-RO"/>
              </w:rPr>
              <w:t>tonometru</w:t>
            </w:r>
          </w:p>
          <w:p w:rsidR="007A15E4" w:rsidRPr="00581C0D" w:rsidRDefault="007A15E4" w:rsidP="002C32AA">
            <w:pPr>
              <w:numPr>
                <w:ilvl w:val="0"/>
                <w:numId w:val="21"/>
              </w:numPr>
              <w:ind w:left="288"/>
              <w:rPr>
                <w:lang w:val="ro-RO"/>
              </w:rPr>
            </w:pPr>
            <w:r>
              <w:rPr>
                <w:lang w:val="ro-RO"/>
              </w:rPr>
              <w:t>electrocardiograf</w:t>
            </w:r>
          </w:p>
          <w:p w:rsidR="007A15E4" w:rsidRDefault="007A15E4" w:rsidP="002C32AA">
            <w:pPr>
              <w:numPr>
                <w:ilvl w:val="0"/>
                <w:numId w:val="21"/>
              </w:numPr>
              <w:ind w:left="288"/>
              <w:rPr>
                <w:lang w:val="ro-RO"/>
              </w:rPr>
            </w:pPr>
            <w:r>
              <w:rPr>
                <w:lang w:val="ro-RO"/>
              </w:rPr>
              <w:t xml:space="preserve">cabinet radiologic </w:t>
            </w:r>
          </w:p>
          <w:p w:rsidR="007A15E4" w:rsidRPr="00581C0D" w:rsidRDefault="007A15E4" w:rsidP="002C32AA">
            <w:pPr>
              <w:numPr>
                <w:ilvl w:val="0"/>
                <w:numId w:val="21"/>
              </w:numPr>
              <w:ind w:left="288"/>
              <w:rPr>
                <w:lang w:val="ro-RO"/>
              </w:rPr>
            </w:pPr>
            <w:r w:rsidRPr="00581C0D">
              <w:rPr>
                <w:lang w:val="ro-RO"/>
              </w:rPr>
              <w:t>laborator clinic standard</w:t>
            </w:r>
            <w:r>
              <w:rPr>
                <w:lang w:val="ro-RO"/>
              </w:rPr>
              <w:t xml:space="preserve"> pentru determinarea: analizei generale a sângelui, analizei generale a urinei, biochimia sângelui (proteinele, bilirubina, ureea, ALT, AST, fosfataza alcalină, ionograma, K, Ca, Mg), glucoza sângelui, indicilor coagulogramei</w:t>
            </w:r>
          </w:p>
        </w:tc>
      </w:tr>
      <w:tr w:rsidR="007A15E4" w:rsidRPr="00ED0B65" w:rsidTr="002C32AA">
        <w:tc>
          <w:tcPr>
            <w:tcW w:w="2268" w:type="dxa"/>
            <w:vMerge/>
          </w:tcPr>
          <w:p w:rsidR="007A15E4" w:rsidRPr="00581C0D" w:rsidRDefault="007A15E4" w:rsidP="002C32AA">
            <w:pPr>
              <w:rPr>
                <w:highlight w:val="yellow"/>
                <w:lang w:val="ro-RO"/>
              </w:rPr>
            </w:pPr>
          </w:p>
        </w:tc>
        <w:tc>
          <w:tcPr>
            <w:tcW w:w="7920" w:type="dxa"/>
          </w:tcPr>
          <w:p w:rsidR="007A15E4" w:rsidRPr="00EE123F" w:rsidRDefault="007A15E4" w:rsidP="002C32AA">
            <w:pPr>
              <w:ind w:left="-72"/>
              <w:rPr>
                <w:lang w:val="ro-RO"/>
              </w:rPr>
            </w:pPr>
          </w:p>
        </w:tc>
      </w:tr>
      <w:tr w:rsidR="007A15E4" w:rsidRPr="00ED0B65" w:rsidTr="002C32AA">
        <w:tc>
          <w:tcPr>
            <w:tcW w:w="2268" w:type="dxa"/>
            <w:vMerge w:val="restart"/>
            <w:vAlign w:val="center"/>
          </w:tcPr>
          <w:p w:rsidR="007A15E4" w:rsidRPr="00581C0D" w:rsidRDefault="007A15E4" w:rsidP="002C32AA">
            <w:pPr>
              <w:pStyle w:val="3"/>
              <w:rPr>
                <w:rFonts w:ascii="Times New Roman" w:hAnsi="Times New Roman"/>
                <w:sz w:val="28"/>
                <w:szCs w:val="28"/>
                <w:highlight w:val="yellow"/>
                <w:lang w:val="ro-RO"/>
              </w:rPr>
            </w:pPr>
            <w:bookmarkStart w:id="126" w:name="_Toc191166992"/>
            <w:bookmarkStart w:id="127" w:name="_Toc198623498"/>
            <w:bookmarkStart w:id="128" w:name="_Toc201499011"/>
            <w:bookmarkStart w:id="129" w:name="_Toc202376854"/>
            <w:bookmarkStart w:id="130" w:name="_Toc203445516"/>
            <w:r w:rsidRPr="00581C0D">
              <w:rPr>
                <w:rFonts w:ascii="Times New Roman" w:hAnsi="Times New Roman"/>
                <w:sz w:val="28"/>
                <w:szCs w:val="28"/>
                <w:lang w:val="ro-RO"/>
              </w:rPr>
              <w:t xml:space="preserve">D.3. </w:t>
            </w:r>
            <w:r>
              <w:rPr>
                <w:rFonts w:ascii="Times New Roman" w:hAnsi="Times New Roman"/>
                <w:sz w:val="28"/>
                <w:szCs w:val="28"/>
                <w:lang w:val="ro-RO"/>
              </w:rPr>
              <w:t xml:space="preserve">Instituţia de asistenţă medicală specializată de ambulatoriu – policlinica IMSP Institutul Oncologic </w:t>
            </w:r>
            <w:bookmarkEnd w:id="126"/>
            <w:bookmarkEnd w:id="127"/>
            <w:bookmarkEnd w:id="128"/>
            <w:bookmarkEnd w:id="129"/>
            <w:bookmarkEnd w:id="130"/>
            <w:r w:rsidRPr="00581C0D">
              <w:rPr>
                <w:rFonts w:ascii="Times New Roman" w:hAnsi="Times New Roman"/>
                <w:sz w:val="28"/>
                <w:szCs w:val="28"/>
                <w:lang w:val="ro-RO"/>
              </w:rPr>
              <w:t xml:space="preserve"> </w:t>
            </w:r>
          </w:p>
        </w:tc>
        <w:tc>
          <w:tcPr>
            <w:tcW w:w="7920" w:type="dxa"/>
          </w:tcPr>
          <w:p w:rsidR="007A15E4" w:rsidRPr="00581C0D" w:rsidRDefault="007A15E4" w:rsidP="002C32AA">
            <w:pPr>
              <w:rPr>
                <w:b/>
                <w:lang w:val="ro-RO"/>
              </w:rPr>
            </w:pPr>
            <w:r w:rsidRPr="00581C0D">
              <w:rPr>
                <w:b/>
                <w:lang w:val="ro-RO"/>
              </w:rPr>
              <w:t>Personal:</w:t>
            </w:r>
          </w:p>
          <w:p w:rsidR="007A15E4" w:rsidRPr="00581C0D" w:rsidRDefault="007A15E4" w:rsidP="002C32AA">
            <w:pPr>
              <w:rPr>
                <w:lang w:val="ro-RO"/>
              </w:rPr>
            </w:pPr>
            <w:r>
              <w:rPr>
                <w:lang w:val="ro-RO"/>
              </w:rPr>
              <w:t>medic oncolog (cap, gât)</w:t>
            </w:r>
          </w:p>
          <w:p w:rsidR="007A15E4" w:rsidRPr="00581C0D" w:rsidRDefault="007A15E4" w:rsidP="002C32AA">
            <w:pPr>
              <w:rPr>
                <w:lang w:val="ro-RO"/>
              </w:rPr>
            </w:pPr>
            <w:r w:rsidRPr="00581C0D">
              <w:rPr>
                <w:lang w:val="ro-RO"/>
              </w:rPr>
              <w:t>medic imagist</w:t>
            </w:r>
          </w:p>
          <w:p w:rsidR="007A15E4" w:rsidRDefault="007A15E4" w:rsidP="002C32AA">
            <w:pPr>
              <w:rPr>
                <w:lang w:val="ro-RO"/>
              </w:rPr>
            </w:pPr>
            <w:r w:rsidRPr="00581C0D">
              <w:rPr>
                <w:lang w:val="ro-RO"/>
              </w:rPr>
              <w:t>medic endoscopist</w:t>
            </w:r>
          </w:p>
          <w:p w:rsidR="007A15E4" w:rsidRDefault="007A15E4" w:rsidP="002C32AA">
            <w:pPr>
              <w:rPr>
                <w:lang w:val="ro-RO"/>
              </w:rPr>
            </w:pPr>
            <w:r>
              <w:rPr>
                <w:lang w:val="ro-RO"/>
              </w:rPr>
              <w:t>medic funcţionalist</w:t>
            </w:r>
          </w:p>
          <w:p w:rsidR="007A15E4" w:rsidRDefault="007A15E4" w:rsidP="002C32AA">
            <w:pPr>
              <w:rPr>
                <w:lang w:val="ro-RO"/>
              </w:rPr>
            </w:pPr>
            <w:r>
              <w:rPr>
                <w:lang w:val="ro-RO"/>
              </w:rPr>
              <w:t>medic morfolog,</w:t>
            </w:r>
          </w:p>
          <w:p w:rsidR="007A15E4" w:rsidRDefault="007A15E4" w:rsidP="002C32AA">
            <w:pPr>
              <w:rPr>
                <w:lang w:val="ro-RO"/>
              </w:rPr>
            </w:pPr>
            <w:r>
              <w:rPr>
                <w:lang w:val="ro-RO"/>
              </w:rPr>
              <w:t>medic citolog,</w:t>
            </w:r>
          </w:p>
          <w:p w:rsidR="007A15E4" w:rsidRPr="00581C0D" w:rsidRDefault="007A15E4" w:rsidP="002C32AA">
            <w:pPr>
              <w:rPr>
                <w:lang w:val="ro-RO"/>
              </w:rPr>
            </w:pPr>
            <w:r>
              <w:rPr>
                <w:lang w:val="ro-RO"/>
              </w:rPr>
              <w:t>medic de laborator clinic şi biochimic</w:t>
            </w:r>
          </w:p>
          <w:p w:rsidR="007A15E4" w:rsidRPr="00581C0D" w:rsidRDefault="007A15E4" w:rsidP="002C32AA">
            <w:pPr>
              <w:rPr>
                <w:lang w:val="ro-RO"/>
              </w:rPr>
            </w:pPr>
            <w:r w:rsidRPr="00581C0D">
              <w:rPr>
                <w:lang w:val="ro-RO"/>
              </w:rPr>
              <w:t>asistente medicale</w:t>
            </w:r>
          </w:p>
          <w:p w:rsidR="007A15E4" w:rsidRPr="00581C0D" w:rsidRDefault="007A15E4" w:rsidP="002C32AA">
            <w:pPr>
              <w:rPr>
                <w:lang w:val="ro-RO"/>
              </w:rPr>
            </w:pPr>
            <w:r w:rsidRPr="00581C0D">
              <w:rPr>
                <w:lang w:val="ro-RO"/>
              </w:rPr>
              <w:t>laborant cu studii medii în laboratorul clinic şi biochimic</w:t>
            </w:r>
            <w:r>
              <w:rPr>
                <w:lang w:val="ro-RO"/>
              </w:rPr>
              <w:t>, morfologic, citologic</w:t>
            </w:r>
          </w:p>
        </w:tc>
      </w:tr>
      <w:tr w:rsidR="007A15E4" w:rsidRPr="00ED0B65" w:rsidTr="002C32AA">
        <w:tc>
          <w:tcPr>
            <w:tcW w:w="2268" w:type="dxa"/>
            <w:vMerge/>
          </w:tcPr>
          <w:p w:rsidR="007A15E4" w:rsidRPr="00581C0D" w:rsidRDefault="007A15E4" w:rsidP="002C32AA">
            <w:pPr>
              <w:rPr>
                <w:highlight w:val="yellow"/>
                <w:lang w:val="ro-RO"/>
              </w:rPr>
            </w:pPr>
          </w:p>
        </w:tc>
        <w:tc>
          <w:tcPr>
            <w:tcW w:w="7920" w:type="dxa"/>
          </w:tcPr>
          <w:p w:rsidR="007A15E4" w:rsidRPr="008F151F" w:rsidRDefault="005B454F" w:rsidP="002C32AA">
            <w:pPr>
              <w:rPr>
                <w:lang w:val="ro-RO"/>
              </w:rPr>
            </w:pPr>
            <w:r>
              <w:rPr>
                <w:b/>
                <w:lang w:val="ro-RO"/>
              </w:rPr>
              <w:t>Dispozitive medicale</w:t>
            </w:r>
            <w:r w:rsidR="007A15E4" w:rsidRPr="00581C0D">
              <w:rPr>
                <w:b/>
                <w:lang w:val="ro-RO"/>
              </w:rPr>
              <w:t>:</w:t>
            </w:r>
            <w:r w:rsidR="007A15E4">
              <w:rPr>
                <w:b/>
                <w:lang w:val="ro-RO"/>
              </w:rPr>
              <w:t xml:space="preserve"> </w:t>
            </w:r>
            <w:r w:rsidR="007A15E4" w:rsidRPr="00581C0D">
              <w:rPr>
                <w:lang w:val="ro-RO"/>
              </w:rPr>
              <w:t>aparate sau acces pentru efectuarea examinărilor şi procedurilor:</w:t>
            </w:r>
          </w:p>
          <w:p w:rsidR="007A15E4" w:rsidRPr="00581C0D" w:rsidRDefault="007A15E4" w:rsidP="002C32AA">
            <w:pPr>
              <w:numPr>
                <w:ilvl w:val="0"/>
                <w:numId w:val="21"/>
              </w:numPr>
              <w:ind w:left="288"/>
              <w:rPr>
                <w:lang w:val="ro-RO"/>
              </w:rPr>
            </w:pPr>
            <w:r w:rsidRPr="00581C0D">
              <w:rPr>
                <w:lang w:val="ro-RO"/>
              </w:rPr>
              <w:t>fonendoscop</w:t>
            </w:r>
          </w:p>
          <w:p w:rsidR="007A15E4" w:rsidRPr="00581C0D" w:rsidRDefault="007A15E4" w:rsidP="002C32AA">
            <w:pPr>
              <w:numPr>
                <w:ilvl w:val="0"/>
                <w:numId w:val="21"/>
              </w:numPr>
              <w:ind w:left="288"/>
              <w:rPr>
                <w:lang w:val="ro-RO"/>
              </w:rPr>
            </w:pPr>
            <w:r w:rsidRPr="00581C0D">
              <w:rPr>
                <w:lang w:val="ro-RO"/>
              </w:rPr>
              <w:t>tonometru</w:t>
            </w:r>
          </w:p>
          <w:p w:rsidR="007A15E4" w:rsidRPr="00581C0D" w:rsidRDefault="007A15E4" w:rsidP="002C32AA">
            <w:pPr>
              <w:numPr>
                <w:ilvl w:val="0"/>
                <w:numId w:val="21"/>
              </w:numPr>
              <w:ind w:left="288"/>
              <w:rPr>
                <w:lang w:val="ro-RO"/>
              </w:rPr>
            </w:pPr>
            <w:r>
              <w:rPr>
                <w:lang w:val="ro-RO"/>
              </w:rPr>
              <w:t>electrocardiograf</w:t>
            </w:r>
          </w:p>
          <w:p w:rsidR="007A15E4" w:rsidRDefault="007A15E4" w:rsidP="002C32AA">
            <w:pPr>
              <w:numPr>
                <w:ilvl w:val="0"/>
                <w:numId w:val="21"/>
              </w:numPr>
              <w:ind w:left="288"/>
              <w:rPr>
                <w:lang w:val="ro-RO"/>
              </w:rPr>
            </w:pPr>
            <w:r>
              <w:rPr>
                <w:lang w:val="ro-RO"/>
              </w:rPr>
              <w:t xml:space="preserve">cabinet radiologic </w:t>
            </w:r>
          </w:p>
          <w:p w:rsidR="007A15E4" w:rsidRPr="00581C0D" w:rsidRDefault="007A15E4" w:rsidP="002C32AA">
            <w:pPr>
              <w:numPr>
                <w:ilvl w:val="0"/>
                <w:numId w:val="21"/>
              </w:numPr>
              <w:ind w:left="288"/>
              <w:rPr>
                <w:lang w:val="ro-RO"/>
              </w:rPr>
            </w:pPr>
            <w:r w:rsidRPr="00581C0D">
              <w:rPr>
                <w:lang w:val="ro-RO"/>
              </w:rPr>
              <w:t>laborator clinic standard</w:t>
            </w:r>
            <w:r>
              <w:rPr>
                <w:lang w:val="ro-RO"/>
              </w:rPr>
              <w:t xml:space="preserve"> pentru determinarea: analizei generale a sângelui, </w:t>
            </w:r>
            <w:r>
              <w:rPr>
                <w:lang w:val="ro-RO"/>
              </w:rPr>
              <w:lastRenderedPageBreak/>
              <w:t>analizei generale a urinei, biochimia sângelui (proteinele, bilirubina, ureea, ALT, AST, fosfataza alcalină, ionograma, K, Ca, Mg), glucoza sângelui, indicilor coagulogramei</w:t>
            </w:r>
          </w:p>
          <w:p w:rsidR="007A15E4" w:rsidRDefault="007A15E4" w:rsidP="002C32AA">
            <w:pPr>
              <w:rPr>
                <w:lang w:val="ro-RO"/>
              </w:rPr>
            </w:pPr>
            <w:r>
              <w:rPr>
                <w:lang w:val="ro-RO"/>
              </w:rPr>
              <w:t xml:space="preserve">cabinet endoscopic </w:t>
            </w:r>
          </w:p>
          <w:p w:rsidR="007A15E4" w:rsidRDefault="007A15E4" w:rsidP="002C32AA">
            <w:pPr>
              <w:numPr>
                <w:ilvl w:val="0"/>
                <w:numId w:val="49"/>
              </w:numPr>
              <w:rPr>
                <w:lang w:val="ro-RO"/>
              </w:rPr>
            </w:pPr>
            <w:r w:rsidRPr="000445F0">
              <w:rPr>
                <w:lang w:val="ro-RO"/>
              </w:rPr>
              <w:t>laborator patomorfologic</w:t>
            </w:r>
            <w:r>
              <w:rPr>
                <w:lang w:val="ro-RO"/>
              </w:rPr>
              <w:t xml:space="preserve">, </w:t>
            </w:r>
          </w:p>
          <w:p w:rsidR="007A15E4" w:rsidRDefault="007A15E4" w:rsidP="002C32AA">
            <w:pPr>
              <w:numPr>
                <w:ilvl w:val="0"/>
                <w:numId w:val="49"/>
              </w:numPr>
              <w:rPr>
                <w:lang w:val="ro-RO"/>
              </w:rPr>
            </w:pPr>
            <w:r>
              <w:rPr>
                <w:lang w:val="ro-RO"/>
              </w:rPr>
              <w:t>laborator bacteriologic</w:t>
            </w:r>
          </w:p>
          <w:p w:rsidR="007A15E4" w:rsidRPr="000445F0" w:rsidRDefault="007A15E4" w:rsidP="002C32AA">
            <w:pPr>
              <w:numPr>
                <w:ilvl w:val="0"/>
                <w:numId w:val="49"/>
              </w:numPr>
              <w:rPr>
                <w:lang w:val="ro-RO"/>
              </w:rPr>
            </w:pPr>
            <w:r>
              <w:rPr>
                <w:lang w:val="ro-RO"/>
              </w:rPr>
              <w:t>aparate pentru iradiere la distanţă (Rocus, Teragam) şi Roentgenterapie</w:t>
            </w:r>
          </w:p>
        </w:tc>
      </w:tr>
      <w:tr w:rsidR="007A15E4" w:rsidRPr="00581C0D" w:rsidTr="002C32AA">
        <w:tc>
          <w:tcPr>
            <w:tcW w:w="2268" w:type="dxa"/>
            <w:vMerge/>
          </w:tcPr>
          <w:p w:rsidR="007A15E4" w:rsidRPr="00581C0D" w:rsidRDefault="007A15E4" w:rsidP="002C32AA">
            <w:pPr>
              <w:rPr>
                <w:highlight w:val="yellow"/>
                <w:lang w:val="ro-RO"/>
              </w:rPr>
            </w:pPr>
          </w:p>
        </w:tc>
        <w:tc>
          <w:tcPr>
            <w:tcW w:w="7920" w:type="dxa"/>
          </w:tcPr>
          <w:p w:rsidR="007A15E4" w:rsidRPr="00581C0D" w:rsidRDefault="007A15E4" w:rsidP="002C32AA">
            <w:pPr>
              <w:rPr>
                <w:b/>
                <w:lang w:val="ro-RO"/>
              </w:rPr>
            </w:pPr>
            <w:r w:rsidRPr="00581C0D">
              <w:rPr>
                <w:b/>
                <w:lang w:val="ro-RO"/>
              </w:rPr>
              <w:t>Medicamente</w:t>
            </w:r>
            <w:r w:rsidR="005B454F">
              <w:rPr>
                <w:b/>
                <w:lang w:val="ro-RO"/>
              </w:rPr>
              <w:t>, consumabile</w:t>
            </w:r>
            <w:r w:rsidRPr="00581C0D">
              <w:rPr>
                <w:b/>
                <w:lang w:val="ro-RO"/>
              </w:rPr>
              <w:t>:</w:t>
            </w:r>
          </w:p>
          <w:p w:rsidR="007A15E4" w:rsidRPr="00581C0D" w:rsidRDefault="007A15E4" w:rsidP="002C32AA">
            <w:pPr>
              <w:rPr>
                <w:lang w:val="ro-RO"/>
              </w:rPr>
            </w:pPr>
            <w:r w:rsidRPr="00581C0D">
              <w:rPr>
                <w:lang w:val="ro-RO"/>
              </w:rPr>
              <w:t xml:space="preserve">Preparate </w:t>
            </w:r>
          </w:p>
          <w:p w:rsidR="007A15E4" w:rsidRPr="00581C0D" w:rsidRDefault="005B454F" w:rsidP="002C32AA">
            <w:pPr>
              <w:numPr>
                <w:ilvl w:val="0"/>
                <w:numId w:val="19"/>
              </w:numPr>
              <w:ind w:left="288"/>
              <w:rPr>
                <w:lang w:val="ro-RO"/>
              </w:rPr>
            </w:pPr>
            <w:r>
              <w:rPr>
                <w:lang w:val="ro-RO"/>
              </w:rPr>
              <w:t>antibacteriene</w:t>
            </w:r>
          </w:p>
          <w:p w:rsidR="007A15E4" w:rsidRPr="00581C0D" w:rsidRDefault="005B454F" w:rsidP="002C32AA">
            <w:pPr>
              <w:numPr>
                <w:ilvl w:val="0"/>
                <w:numId w:val="19"/>
              </w:numPr>
              <w:ind w:left="288"/>
              <w:rPr>
                <w:lang w:val="ro-RO"/>
              </w:rPr>
            </w:pPr>
            <w:r>
              <w:rPr>
                <w:lang w:val="ro-RO"/>
              </w:rPr>
              <w:t>analgetice</w:t>
            </w:r>
          </w:p>
          <w:p w:rsidR="007A15E4" w:rsidRPr="000E033B" w:rsidRDefault="005B454F" w:rsidP="000E033B">
            <w:pPr>
              <w:numPr>
                <w:ilvl w:val="0"/>
                <w:numId w:val="19"/>
              </w:numPr>
              <w:ind w:left="288"/>
              <w:rPr>
                <w:lang w:val="ro-RO"/>
              </w:rPr>
            </w:pPr>
            <w:r>
              <w:rPr>
                <w:lang w:val="ro-RO"/>
              </w:rPr>
              <w:t>material de pansament</w:t>
            </w:r>
          </w:p>
        </w:tc>
      </w:tr>
      <w:tr w:rsidR="007A15E4" w:rsidRPr="00581C0D" w:rsidTr="002C32AA">
        <w:tc>
          <w:tcPr>
            <w:tcW w:w="2268" w:type="dxa"/>
            <w:vMerge w:val="restart"/>
          </w:tcPr>
          <w:p w:rsidR="007A15E4" w:rsidRPr="00581C0D" w:rsidRDefault="007A15E4" w:rsidP="002C32AA">
            <w:pPr>
              <w:pStyle w:val="3"/>
              <w:rPr>
                <w:rFonts w:ascii="Times New Roman" w:hAnsi="Times New Roman"/>
                <w:sz w:val="28"/>
                <w:szCs w:val="28"/>
                <w:lang w:val="ro-RO"/>
              </w:rPr>
            </w:pPr>
            <w:bookmarkStart w:id="131" w:name="_Toc191166993"/>
            <w:bookmarkStart w:id="132" w:name="_Toc198623499"/>
            <w:bookmarkStart w:id="133" w:name="_Toc201499012"/>
            <w:bookmarkStart w:id="134" w:name="_Toc202376855"/>
            <w:bookmarkStart w:id="135" w:name="_Toc203445517"/>
            <w:r w:rsidRPr="00581C0D">
              <w:rPr>
                <w:rFonts w:ascii="Times New Roman" w:hAnsi="Times New Roman"/>
                <w:sz w:val="28"/>
                <w:szCs w:val="28"/>
                <w:lang w:val="ro-RO"/>
              </w:rPr>
              <w:t xml:space="preserve">D.4. </w:t>
            </w:r>
            <w:r>
              <w:rPr>
                <w:rFonts w:ascii="Times New Roman" w:hAnsi="Times New Roman"/>
                <w:sz w:val="28"/>
                <w:szCs w:val="28"/>
                <w:lang w:val="ro-RO"/>
              </w:rPr>
              <w:t xml:space="preserve">laboratorul tumori cap/gât şi microchirurgie </w:t>
            </w:r>
            <w:r w:rsidRPr="00581C0D">
              <w:rPr>
                <w:rFonts w:ascii="Times New Roman" w:hAnsi="Times New Roman"/>
                <w:sz w:val="28"/>
                <w:szCs w:val="28"/>
                <w:lang w:val="ro-RO"/>
              </w:rPr>
              <w:t xml:space="preserve"> al </w:t>
            </w:r>
            <w:bookmarkEnd w:id="131"/>
            <w:bookmarkEnd w:id="132"/>
            <w:bookmarkEnd w:id="133"/>
            <w:bookmarkEnd w:id="134"/>
            <w:r w:rsidRPr="00581C0D">
              <w:rPr>
                <w:rFonts w:ascii="Times New Roman" w:hAnsi="Times New Roman"/>
                <w:sz w:val="28"/>
                <w:szCs w:val="28"/>
                <w:lang w:val="ro-RO"/>
              </w:rPr>
              <w:t>IMSP Institutul de Oncologie</w:t>
            </w:r>
            <w:bookmarkEnd w:id="135"/>
          </w:p>
        </w:tc>
        <w:tc>
          <w:tcPr>
            <w:tcW w:w="7920" w:type="dxa"/>
          </w:tcPr>
          <w:p w:rsidR="007A15E4" w:rsidRPr="00581C0D" w:rsidRDefault="007A15E4" w:rsidP="002C32AA">
            <w:pPr>
              <w:rPr>
                <w:lang w:val="ro-RO"/>
              </w:rPr>
            </w:pPr>
            <w:r w:rsidRPr="00581C0D">
              <w:rPr>
                <w:b/>
                <w:lang w:val="ro-RO"/>
              </w:rPr>
              <w:t>Personal:</w:t>
            </w:r>
            <w:r w:rsidRPr="00581C0D">
              <w:rPr>
                <w:lang w:val="ro-RO"/>
              </w:rPr>
              <w:t xml:space="preserve"> </w:t>
            </w:r>
          </w:p>
          <w:p w:rsidR="007A15E4" w:rsidRPr="00581C0D" w:rsidRDefault="007A15E4" w:rsidP="002C32AA">
            <w:pPr>
              <w:numPr>
                <w:ilvl w:val="0"/>
                <w:numId w:val="22"/>
              </w:numPr>
              <w:ind w:left="288"/>
              <w:rPr>
                <w:lang w:val="ro-RO"/>
              </w:rPr>
            </w:pPr>
            <w:r w:rsidRPr="00581C0D">
              <w:rPr>
                <w:lang w:val="ro-RO"/>
              </w:rPr>
              <w:t xml:space="preserve">medici </w:t>
            </w:r>
            <w:r>
              <w:rPr>
                <w:lang w:val="ro-RO"/>
              </w:rPr>
              <w:t>chirurgi oncologi cap/gât</w:t>
            </w:r>
          </w:p>
          <w:p w:rsidR="007A15E4" w:rsidRPr="00581C0D" w:rsidRDefault="007A15E4" w:rsidP="002C32AA">
            <w:pPr>
              <w:numPr>
                <w:ilvl w:val="0"/>
                <w:numId w:val="22"/>
              </w:numPr>
              <w:ind w:left="288"/>
              <w:rPr>
                <w:lang w:val="ro-RO"/>
              </w:rPr>
            </w:pPr>
            <w:r w:rsidRPr="00581C0D">
              <w:rPr>
                <w:lang w:val="ro-RO"/>
              </w:rPr>
              <w:t>medici de laborator în biochimie</w:t>
            </w:r>
          </w:p>
          <w:p w:rsidR="007A15E4" w:rsidRPr="00581C0D" w:rsidRDefault="007A15E4" w:rsidP="002C32AA">
            <w:pPr>
              <w:numPr>
                <w:ilvl w:val="0"/>
                <w:numId w:val="22"/>
              </w:numPr>
              <w:ind w:left="288"/>
              <w:rPr>
                <w:lang w:val="ro-RO"/>
              </w:rPr>
            </w:pPr>
            <w:r w:rsidRPr="00581C0D">
              <w:rPr>
                <w:lang w:val="ro-RO"/>
              </w:rPr>
              <w:t>medici imagişti</w:t>
            </w:r>
          </w:p>
          <w:p w:rsidR="007A15E4" w:rsidRDefault="007A15E4" w:rsidP="002C32AA">
            <w:pPr>
              <w:numPr>
                <w:ilvl w:val="0"/>
                <w:numId w:val="22"/>
              </w:numPr>
              <w:ind w:left="288"/>
              <w:rPr>
                <w:lang w:val="ro-RO"/>
              </w:rPr>
            </w:pPr>
            <w:r w:rsidRPr="00581C0D">
              <w:rPr>
                <w:lang w:val="ro-RO"/>
              </w:rPr>
              <w:t xml:space="preserve">medici endoscopişti </w:t>
            </w:r>
          </w:p>
          <w:p w:rsidR="007A15E4" w:rsidRDefault="007A15E4" w:rsidP="002C32AA">
            <w:pPr>
              <w:numPr>
                <w:ilvl w:val="0"/>
                <w:numId w:val="22"/>
              </w:numPr>
              <w:ind w:left="288"/>
              <w:rPr>
                <w:lang w:val="ro-RO"/>
              </w:rPr>
            </w:pPr>
            <w:r w:rsidRPr="00581C0D">
              <w:rPr>
                <w:lang w:val="ro-RO"/>
              </w:rPr>
              <w:t>medici specialişti în diagnostic funcţional</w:t>
            </w:r>
          </w:p>
          <w:p w:rsidR="007A15E4" w:rsidRPr="00581C0D" w:rsidRDefault="007A15E4" w:rsidP="002C32AA">
            <w:pPr>
              <w:numPr>
                <w:ilvl w:val="0"/>
                <w:numId w:val="22"/>
              </w:numPr>
              <w:ind w:left="288"/>
              <w:rPr>
                <w:lang w:val="ro-RO"/>
              </w:rPr>
            </w:pPr>
            <w:r>
              <w:rPr>
                <w:lang w:val="ro-RO"/>
              </w:rPr>
              <w:t>specialişti morfologi (histologi, citologi)</w:t>
            </w:r>
          </w:p>
          <w:p w:rsidR="007A15E4" w:rsidRPr="00581C0D" w:rsidRDefault="007A15E4" w:rsidP="002C32AA">
            <w:pPr>
              <w:numPr>
                <w:ilvl w:val="0"/>
                <w:numId w:val="22"/>
              </w:numPr>
              <w:ind w:left="288"/>
              <w:rPr>
                <w:lang w:val="ro-RO"/>
              </w:rPr>
            </w:pPr>
            <w:r w:rsidRPr="00581C0D">
              <w:rPr>
                <w:lang w:val="ro-RO"/>
              </w:rPr>
              <w:t>asistente medicale</w:t>
            </w:r>
          </w:p>
          <w:p w:rsidR="007A15E4" w:rsidRPr="00581C0D" w:rsidRDefault="007A15E4" w:rsidP="002C32AA">
            <w:pPr>
              <w:numPr>
                <w:ilvl w:val="0"/>
                <w:numId w:val="22"/>
              </w:numPr>
              <w:ind w:left="288"/>
              <w:rPr>
                <w:lang w:val="ro-RO"/>
              </w:rPr>
            </w:pPr>
            <w:r w:rsidRPr="00581C0D">
              <w:rPr>
                <w:lang w:val="ro-RO"/>
              </w:rPr>
              <w:t xml:space="preserve">laboranţi cu studii medii </w:t>
            </w:r>
            <w:r>
              <w:rPr>
                <w:lang w:val="ro-RO"/>
              </w:rPr>
              <w:t xml:space="preserve">în laboratorul </w:t>
            </w:r>
            <w:r w:rsidRPr="00581C0D">
              <w:rPr>
                <w:lang w:val="ro-RO"/>
              </w:rPr>
              <w:t xml:space="preserve"> </w:t>
            </w:r>
            <w:r>
              <w:rPr>
                <w:lang w:val="ro-RO"/>
              </w:rPr>
              <w:t>patomorfologic</w:t>
            </w:r>
          </w:p>
          <w:p w:rsidR="007A15E4" w:rsidRPr="00581C0D" w:rsidRDefault="007A15E4" w:rsidP="002C32AA">
            <w:pPr>
              <w:numPr>
                <w:ilvl w:val="0"/>
                <w:numId w:val="22"/>
              </w:numPr>
              <w:ind w:left="288"/>
              <w:rPr>
                <w:lang w:val="ro-RO"/>
              </w:rPr>
            </w:pPr>
            <w:r w:rsidRPr="00581C0D">
              <w:rPr>
                <w:lang w:val="ro-RO"/>
              </w:rPr>
              <w:t>laboranţi cu studii medii în laboratorul clinic şi biochimic</w:t>
            </w:r>
          </w:p>
          <w:p w:rsidR="007A15E4" w:rsidRDefault="007A15E4" w:rsidP="002C32AA">
            <w:pPr>
              <w:numPr>
                <w:ilvl w:val="0"/>
                <w:numId w:val="22"/>
              </w:numPr>
              <w:ind w:left="288"/>
              <w:rPr>
                <w:lang w:val="ro-RO"/>
              </w:rPr>
            </w:pPr>
            <w:r>
              <w:rPr>
                <w:lang w:val="ro-RO"/>
              </w:rPr>
              <w:t>laboranţi cu studii medii în laboratorul bacteriologic</w:t>
            </w:r>
          </w:p>
          <w:p w:rsidR="007A15E4" w:rsidRPr="00581C0D" w:rsidRDefault="007A15E4" w:rsidP="002C32AA">
            <w:pPr>
              <w:numPr>
                <w:ilvl w:val="0"/>
                <w:numId w:val="22"/>
              </w:numPr>
              <w:ind w:left="288"/>
              <w:rPr>
                <w:lang w:val="ro-RO"/>
              </w:rPr>
            </w:pPr>
            <w:r>
              <w:rPr>
                <w:lang w:val="ro-RO"/>
              </w:rPr>
              <w:t>alţi specialişti (la necesitate)</w:t>
            </w:r>
          </w:p>
        </w:tc>
      </w:tr>
      <w:tr w:rsidR="007A15E4" w:rsidRPr="00581C0D" w:rsidTr="002C32AA">
        <w:tc>
          <w:tcPr>
            <w:tcW w:w="2268" w:type="dxa"/>
            <w:vMerge/>
          </w:tcPr>
          <w:p w:rsidR="007A15E4" w:rsidRPr="00581C0D" w:rsidRDefault="007A15E4" w:rsidP="002C32AA">
            <w:pPr>
              <w:rPr>
                <w:color w:val="0000FF"/>
                <w:lang w:val="ro-RO"/>
              </w:rPr>
            </w:pPr>
          </w:p>
        </w:tc>
        <w:tc>
          <w:tcPr>
            <w:tcW w:w="7920" w:type="dxa"/>
          </w:tcPr>
          <w:p w:rsidR="007A15E4" w:rsidRDefault="005B454F" w:rsidP="002C32AA">
            <w:pPr>
              <w:numPr>
                <w:ilvl w:val="0"/>
                <w:numId w:val="23"/>
              </w:numPr>
              <w:ind w:left="288"/>
              <w:rPr>
                <w:lang w:val="ro-RO"/>
              </w:rPr>
            </w:pPr>
            <w:r>
              <w:rPr>
                <w:b/>
                <w:lang w:val="ro-RO"/>
              </w:rPr>
              <w:t>Dispozitive medicale</w:t>
            </w:r>
            <w:r w:rsidR="007A15E4" w:rsidRPr="00581C0D">
              <w:rPr>
                <w:b/>
                <w:lang w:val="ro-RO"/>
              </w:rPr>
              <w:t>:</w:t>
            </w:r>
            <w:r w:rsidR="007A15E4">
              <w:rPr>
                <w:b/>
                <w:lang w:val="ro-RO"/>
              </w:rPr>
              <w:t xml:space="preserve"> </w:t>
            </w:r>
          </w:p>
          <w:p w:rsidR="007A15E4" w:rsidRDefault="007A15E4" w:rsidP="002C32AA">
            <w:pPr>
              <w:numPr>
                <w:ilvl w:val="0"/>
                <w:numId w:val="23"/>
              </w:numPr>
              <w:ind w:left="288"/>
              <w:rPr>
                <w:lang w:val="ro-RO"/>
              </w:rPr>
            </w:pPr>
            <w:r>
              <w:rPr>
                <w:lang w:val="ro-RO"/>
              </w:rPr>
              <w:t>Aparataj pentru criodistrucţie</w:t>
            </w:r>
          </w:p>
          <w:p w:rsidR="007A15E4" w:rsidRDefault="007A15E4" w:rsidP="002C32AA">
            <w:pPr>
              <w:numPr>
                <w:ilvl w:val="0"/>
                <w:numId w:val="23"/>
              </w:numPr>
              <w:ind w:left="288"/>
              <w:rPr>
                <w:lang w:val="ro-RO"/>
              </w:rPr>
            </w:pPr>
            <w:r>
              <w:rPr>
                <w:lang w:val="ro-RO"/>
              </w:rPr>
              <w:t>laserdistructor</w:t>
            </w:r>
          </w:p>
          <w:p w:rsidR="007A15E4" w:rsidRPr="00581C0D" w:rsidRDefault="007A15E4" w:rsidP="002C32AA">
            <w:pPr>
              <w:numPr>
                <w:ilvl w:val="0"/>
                <w:numId w:val="23"/>
              </w:numPr>
              <w:ind w:left="288"/>
              <w:rPr>
                <w:lang w:val="ro-RO"/>
              </w:rPr>
            </w:pPr>
            <w:r>
              <w:rPr>
                <w:lang w:val="ro-RO"/>
              </w:rPr>
              <w:t>aspirator</w:t>
            </w:r>
          </w:p>
          <w:p w:rsidR="007A15E4" w:rsidRPr="00581C0D" w:rsidRDefault="007A15E4" w:rsidP="002C32AA">
            <w:pPr>
              <w:numPr>
                <w:ilvl w:val="0"/>
                <w:numId w:val="23"/>
              </w:numPr>
              <w:ind w:left="288"/>
              <w:rPr>
                <w:lang w:val="ro-RO"/>
              </w:rPr>
            </w:pPr>
            <w:r w:rsidRPr="00581C0D">
              <w:rPr>
                <w:lang w:val="ro-RO"/>
              </w:rPr>
              <w:t>tonometru</w:t>
            </w:r>
          </w:p>
          <w:p w:rsidR="007A15E4" w:rsidRPr="00581C0D" w:rsidRDefault="007A15E4" w:rsidP="002C32AA">
            <w:pPr>
              <w:numPr>
                <w:ilvl w:val="0"/>
                <w:numId w:val="23"/>
              </w:numPr>
              <w:ind w:left="288"/>
              <w:rPr>
                <w:lang w:val="ro-RO"/>
              </w:rPr>
            </w:pPr>
            <w:r w:rsidRPr="00581C0D">
              <w:rPr>
                <w:lang w:val="ro-RO"/>
              </w:rPr>
              <w:t>fonendoscop</w:t>
            </w:r>
          </w:p>
          <w:p w:rsidR="007A15E4" w:rsidRPr="00581C0D" w:rsidRDefault="007A15E4" w:rsidP="002C32AA">
            <w:pPr>
              <w:numPr>
                <w:ilvl w:val="0"/>
                <w:numId w:val="23"/>
              </w:numPr>
              <w:ind w:left="288"/>
              <w:rPr>
                <w:lang w:val="ro-RO"/>
              </w:rPr>
            </w:pPr>
            <w:r w:rsidRPr="00581C0D">
              <w:rPr>
                <w:lang w:val="ro-RO"/>
              </w:rPr>
              <w:t>electrocardiograf</w:t>
            </w:r>
          </w:p>
          <w:p w:rsidR="007A15E4" w:rsidRPr="00581C0D" w:rsidRDefault="007A15E4" w:rsidP="002C32AA">
            <w:pPr>
              <w:numPr>
                <w:ilvl w:val="0"/>
                <w:numId w:val="23"/>
              </w:numPr>
              <w:ind w:left="288"/>
              <w:rPr>
                <w:lang w:val="ro-RO"/>
              </w:rPr>
            </w:pPr>
            <w:r w:rsidRPr="00581C0D">
              <w:rPr>
                <w:lang w:val="ro-RO"/>
              </w:rPr>
              <w:t>ultrasonograf</w:t>
            </w:r>
          </w:p>
          <w:p w:rsidR="007A15E4" w:rsidRPr="00581C0D" w:rsidRDefault="007A15E4" w:rsidP="002C32AA">
            <w:pPr>
              <w:numPr>
                <w:ilvl w:val="0"/>
                <w:numId w:val="23"/>
              </w:numPr>
              <w:ind w:left="288"/>
              <w:rPr>
                <w:lang w:val="ro-RO"/>
              </w:rPr>
            </w:pPr>
            <w:r w:rsidRPr="00581C0D">
              <w:rPr>
                <w:lang w:val="ro-RO"/>
              </w:rPr>
              <w:t>cabinet radiologic</w:t>
            </w:r>
          </w:p>
          <w:p w:rsidR="007A15E4" w:rsidRPr="000E033B" w:rsidRDefault="007A15E4" w:rsidP="000E033B">
            <w:pPr>
              <w:numPr>
                <w:ilvl w:val="0"/>
                <w:numId w:val="23"/>
              </w:numPr>
              <w:ind w:left="288"/>
              <w:rPr>
                <w:lang w:val="ro-RO"/>
              </w:rPr>
            </w:pPr>
            <w:r w:rsidRPr="00581C0D">
              <w:rPr>
                <w:lang w:val="ro-RO"/>
              </w:rPr>
              <w:t>cabinet endoscopic</w:t>
            </w:r>
          </w:p>
        </w:tc>
      </w:tr>
      <w:tr w:rsidR="007A15E4" w:rsidRPr="00581C0D" w:rsidTr="002C32AA">
        <w:tc>
          <w:tcPr>
            <w:tcW w:w="2268" w:type="dxa"/>
          </w:tcPr>
          <w:p w:rsidR="007A15E4" w:rsidRPr="00581C0D" w:rsidRDefault="007A15E4" w:rsidP="002C32AA">
            <w:pPr>
              <w:rPr>
                <w:color w:val="0000FF"/>
                <w:lang w:val="ro-RO"/>
              </w:rPr>
            </w:pPr>
          </w:p>
        </w:tc>
        <w:tc>
          <w:tcPr>
            <w:tcW w:w="7920" w:type="dxa"/>
          </w:tcPr>
          <w:p w:rsidR="007A15E4" w:rsidRPr="000E033B" w:rsidRDefault="007A15E4" w:rsidP="002C32AA">
            <w:pPr>
              <w:rPr>
                <w:b/>
                <w:lang w:val="ro-RO"/>
              </w:rPr>
            </w:pPr>
            <w:r w:rsidRPr="00581C0D">
              <w:rPr>
                <w:b/>
                <w:lang w:val="ro-RO"/>
              </w:rPr>
              <w:t>Medicamente</w:t>
            </w:r>
            <w:r w:rsidR="005B454F">
              <w:rPr>
                <w:b/>
                <w:lang w:val="ro-RO"/>
              </w:rPr>
              <w:t>, consumabile</w:t>
            </w:r>
            <w:r w:rsidRPr="00581C0D">
              <w:rPr>
                <w:b/>
                <w:lang w:val="ro-RO"/>
              </w:rPr>
              <w:t>:</w:t>
            </w:r>
          </w:p>
          <w:p w:rsidR="005B454F" w:rsidRPr="00581C0D" w:rsidRDefault="005B454F" w:rsidP="005B454F">
            <w:pPr>
              <w:numPr>
                <w:ilvl w:val="0"/>
                <w:numId w:val="19"/>
              </w:numPr>
              <w:ind w:left="288"/>
              <w:rPr>
                <w:lang w:val="ro-RO"/>
              </w:rPr>
            </w:pPr>
            <w:r>
              <w:rPr>
                <w:lang w:val="ro-RO"/>
              </w:rPr>
              <w:t>antibacteriene</w:t>
            </w:r>
          </w:p>
          <w:p w:rsidR="005B454F" w:rsidRPr="00581C0D" w:rsidRDefault="005B454F" w:rsidP="005B454F">
            <w:pPr>
              <w:numPr>
                <w:ilvl w:val="0"/>
                <w:numId w:val="19"/>
              </w:numPr>
              <w:ind w:left="288"/>
              <w:rPr>
                <w:lang w:val="ro-RO"/>
              </w:rPr>
            </w:pPr>
            <w:r>
              <w:rPr>
                <w:lang w:val="ro-RO"/>
              </w:rPr>
              <w:t>analgetice</w:t>
            </w:r>
          </w:p>
          <w:p w:rsidR="007A15E4" w:rsidRPr="000E033B" w:rsidRDefault="005B454F" w:rsidP="005B454F">
            <w:pPr>
              <w:numPr>
                <w:ilvl w:val="0"/>
                <w:numId w:val="19"/>
              </w:numPr>
              <w:ind w:left="288"/>
              <w:rPr>
                <w:lang w:val="ro-RO"/>
              </w:rPr>
            </w:pPr>
            <w:r w:rsidRPr="005B454F">
              <w:rPr>
                <w:lang w:val="ro-RO"/>
              </w:rPr>
              <w:t>material de pansament</w:t>
            </w:r>
          </w:p>
        </w:tc>
      </w:tr>
    </w:tbl>
    <w:p w:rsidR="007A15E4" w:rsidRPr="00581C0D" w:rsidRDefault="007A15E4" w:rsidP="007A15E4">
      <w:pPr>
        <w:pStyle w:val="2"/>
        <w:spacing w:before="0"/>
        <w:rPr>
          <w:rFonts w:ascii="Times New Roman" w:hAnsi="Times New Roman"/>
          <w:b w:val="0"/>
          <w:i w:val="0"/>
          <w:sz w:val="24"/>
          <w:szCs w:val="24"/>
          <w:lang w:val="ro-RO"/>
        </w:rPr>
      </w:pPr>
      <w:r w:rsidRPr="00581C0D">
        <w:rPr>
          <w:b w:val="0"/>
          <w:lang w:val="ro-RO"/>
        </w:rPr>
        <w:br w:type="page"/>
      </w:r>
      <w:bookmarkStart w:id="136" w:name="_Toc191166994"/>
      <w:bookmarkStart w:id="137" w:name="_Toc198623500"/>
      <w:bookmarkStart w:id="138" w:name="_Toc201499013"/>
    </w:p>
    <w:p w:rsidR="007A15E4" w:rsidRPr="00581C0D" w:rsidRDefault="007A15E4" w:rsidP="007A15E4">
      <w:pPr>
        <w:rPr>
          <w:lang w:val="ro-RO"/>
        </w:rPr>
      </w:pPr>
    </w:p>
    <w:p w:rsidR="007A15E4" w:rsidRPr="00581C0D" w:rsidRDefault="007A15E4" w:rsidP="007A15E4">
      <w:pPr>
        <w:pStyle w:val="2"/>
        <w:spacing w:before="0"/>
        <w:rPr>
          <w:rFonts w:ascii="Times New Roman" w:hAnsi="Times New Roman"/>
          <w:i w:val="0"/>
          <w:lang w:val="ro-RO"/>
        </w:rPr>
      </w:pPr>
      <w:bookmarkStart w:id="139" w:name="_Toc202376856"/>
      <w:bookmarkStart w:id="140" w:name="_Toc203445518"/>
      <w:r w:rsidRPr="00581C0D">
        <w:rPr>
          <w:rFonts w:ascii="Times New Roman" w:hAnsi="Times New Roman"/>
          <w:i w:val="0"/>
          <w:lang w:val="ro-RO"/>
        </w:rPr>
        <w:t>E. INDICATORI DE MONITORIZARE A IMPLEMENTĂRII PROTOCOLULUI</w:t>
      </w:r>
      <w:bookmarkEnd w:id="136"/>
      <w:bookmarkEnd w:id="137"/>
      <w:bookmarkEnd w:id="138"/>
      <w:bookmarkEnd w:id="139"/>
      <w:bookmarkEnd w:id="140"/>
    </w:p>
    <w:p w:rsidR="007A15E4" w:rsidRPr="00581C0D" w:rsidRDefault="007A15E4" w:rsidP="007A15E4">
      <w:pPr>
        <w:jc w:val="both"/>
        <w:rPr>
          <w:i/>
          <w:lang w:val="ro-RO"/>
        </w:rPr>
      </w:pPr>
    </w:p>
    <w:tbl>
      <w:tblPr>
        <w:tblW w:w="9908" w:type="dxa"/>
        <w:jc w:val="center"/>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2111"/>
        <w:gridCol w:w="2429"/>
        <w:gridCol w:w="2429"/>
        <w:gridCol w:w="2429"/>
      </w:tblGrid>
      <w:tr w:rsidR="007A15E4" w:rsidRPr="00ED0B65" w:rsidTr="002C32AA">
        <w:trPr>
          <w:tblHeader/>
          <w:jc w:val="center"/>
        </w:trPr>
        <w:tc>
          <w:tcPr>
            <w:tcW w:w="510" w:type="dxa"/>
            <w:vMerge w:val="restart"/>
            <w:shd w:val="clear" w:color="auto" w:fill="BFBFBF"/>
          </w:tcPr>
          <w:p w:rsidR="007A15E4" w:rsidRPr="00581C0D" w:rsidRDefault="007A15E4" w:rsidP="002C32AA">
            <w:pPr>
              <w:rPr>
                <w:b/>
                <w:lang w:val="ro-RO"/>
              </w:rPr>
            </w:pPr>
            <w:r w:rsidRPr="00581C0D">
              <w:rPr>
                <w:b/>
                <w:lang w:val="ro-RO"/>
              </w:rPr>
              <w:t>No</w:t>
            </w:r>
          </w:p>
        </w:tc>
        <w:tc>
          <w:tcPr>
            <w:tcW w:w="2111" w:type="dxa"/>
            <w:vMerge w:val="restart"/>
            <w:shd w:val="clear" w:color="auto" w:fill="BFBFBF"/>
            <w:vAlign w:val="center"/>
          </w:tcPr>
          <w:p w:rsidR="007A15E4" w:rsidRPr="00581C0D" w:rsidRDefault="007A15E4" w:rsidP="002C32AA">
            <w:pPr>
              <w:jc w:val="center"/>
              <w:rPr>
                <w:b/>
                <w:lang w:val="ro-RO"/>
              </w:rPr>
            </w:pPr>
            <w:r w:rsidRPr="00581C0D">
              <w:rPr>
                <w:b/>
                <w:lang w:val="ro-RO"/>
              </w:rPr>
              <w:t xml:space="preserve">Scopul </w:t>
            </w:r>
          </w:p>
        </w:tc>
        <w:tc>
          <w:tcPr>
            <w:tcW w:w="2429" w:type="dxa"/>
            <w:vMerge w:val="restart"/>
            <w:shd w:val="clear" w:color="auto" w:fill="BFBFBF"/>
            <w:vAlign w:val="center"/>
          </w:tcPr>
          <w:p w:rsidR="007A15E4" w:rsidRPr="00581C0D" w:rsidRDefault="007A15E4" w:rsidP="002C32AA">
            <w:pPr>
              <w:jc w:val="center"/>
              <w:rPr>
                <w:b/>
                <w:lang w:val="ro-RO"/>
              </w:rPr>
            </w:pPr>
            <w:r>
              <w:rPr>
                <w:b/>
                <w:lang w:val="ro-RO"/>
              </w:rPr>
              <w:t>Indicatorul</w:t>
            </w:r>
          </w:p>
        </w:tc>
        <w:tc>
          <w:tcPr>
            <w:tcW w:w="4858" w:type="dxa"/>
            <w:gridSpan w:val="2"/>
            <w:shd w:val="clear" w:color="auto" w:fill="BFBFBF"/>
            <w:vAlign w:val="center"/>
          </w:tcPr>
          <w:p w:rsidR="007A15E4" w:rsidRPr="00581C0D" w:rsidRDefault="007A15E4" w:rsidP="002C32AA">
            <w:pPr>
              <w:jc w:val="center"/>
              <w:rPr>
                <w:b/>
                <w:lang w:val="ro-RO"/>
              </w:rPr>
            </w:pPr>
            <w:r w:rsidRPr="00581C0D">
              <w:rPr>
                <w:b/>
                <w:lang w:val="ro-RO"/>
              </w:rPr>
              <w:t>Metoda de calcul a indicatorului</w:t>
            </w:r>
          </w:p>
        </w:tc>
      </w:tr>
      <w:tr w:rsidR="007A15E4" w:rsidRPr="00581C0D" w:rsidTr="002C32AA">
        <w:trPr>
          <w:tblHeader/>
          <w:jc w:val="center"/>
        </w:trPr>
        <w:tc>
          <w:tcPr>
            <w:tcW w:w="510" w:type="dxa"/>
            <w:vMerge/>
          </w:tcPr>
          <w:p w:rsidR="007A15E4" w:rsidRPr="00581C0D" w:rsidRDefault="007A15E4" w:rsidP="002C32AA">
            <w:pPr>
              <w:rPr>
                <w:lang w:val="ro-RO"/>
              </w:rPr>
            </w:pPr>
          </w:p>
        </w:tc>
        <w:tc>
          <w:tcPr>
            <w:tcW w:w="2111" w:type="dxa"/>
            <w:vMerge/>
            <w:vAlign w:val="center"/>
          </w:tcPr>
          <w:p w:rsidR="007A15E4" w:rsidRPr="00581C0D" w:rsidRDefault="007A15E4" w:rsidP="002C32AA">
            <w:pPr>
              <w:jc w:val="center"/>
              <w:rPr>
                <w:lang w:val="ro-RO"/>
              </w:rPr>
            </w:pPr>
          </w:p>
        </w:tc>
        <w:tc>
          <w:tcPr>
            <w:tcW w:w="2429" w:type="dxa"/>
            <w:vMerge/>
            <w:vAlign w:val="center"/>
          </w:tcPr>
          <w:p w:rsidR="007A15E4" w:rsidRPr="00581C0D" w:rsidRDefault="007A15E4" w:rsidP="002C32AA">
            <w:pPr>
              <w:tabs>
                <w:tab w:val="left" w:pos="210"/>
              </w:tabs>
              <w:jc w:val="center"/>
              <w:rPr>
                <w:lang w:val="ro-RO"/>
              </w:rPr>
            </w:pPr>
          </w:p>
        </w:tc>
        <w:tc>
          <w:tcPr>
            <w:tcW w:w="2429" w:type="dxa"/>
            <w:vAlign w:val="center"/>
          </w:tcPr>
          <w:p w:rsidR="007A15E4" w:rsidRPr="00581C0D" w:rsidRDefault="007A15E4" w:rsidP="002C32AA">
            <w:pPr>
              <w:jc w:val="center"/>
              <w:rPr>
                <w:b/>
                <w:lang w:val="ro-RO"/>
              </w:rPr>
            </w:pPr>
            <w:r w:rsidRPr="00581C0D">
              <w:rPr>
                <w:b/>
                <w:lang w:val="ro-RO"/>
              </w:rPr>
              <w:t>Numărător</w:t>
            </w:r>
          </w:p>
        </w:tc>
        <w:tc>
          <w:tcPr>
            <w:tcW w:w="2429" w:type="dxa"/>
            <w:vAlign w:val="center"/>
          </w:tcPr>
          <w:p w:rsidR="007A15E4" w:rsidRPr="00581C0D" w:rsidRDefault="007A15E4" w:rsidP="002C32AA">
            <w:pPr>
              <w:jc w:val="center"/>
              <w:rPr>
                <w:b/>
                <w:lang w:val="ro-RO"/>
              </w:rPr>
            </w:pPr>
            <w:r w:rsidRPr="00581C0D">
              <w:rPr>
                <w:b/>
                <w:lang w:val="ro-RO"/>
              </w:rPr>
              <w:t>Numitor</w:t>
            </w:r>
          </w:p>
        </w:tc>
      </w:tr>
      <w:tr w:rsidR="007A15E4" w:rsidRPr="00ED0B65" w:rsidTr="002C32AA">
        <w:trPr>
          <w:jc w:val="center"/>
        </w:trPr>
        <w:tc>
          <w:tcPr>
            <w:tcW w:w="510" w:type="dxa"/>
          </w:tcPr>
          <w:p w:rsidR="007A15E4" w:rsidRPr="00581C0D" w:rsidRDefault="007A15E4" w:rsidP="002C32AA">
            <w:pPr>
              <w:rPr>
                <w:lang w:val="ro-RO"/>
              </w:rPr>
            </w:pPr>
            <w:r w:rsidRPr="00581C0D">
              <w:rPr>
                <w:lang w:val="ro-RO"/>
              </w:rPr>
              <w:t xml:space="preserve">1. </w:t>
            </w:r>
          </w:p>
        </w:tc>
        <w:tc>
          <w:tcPr>
            <w:tcW w:w="2111" w:type="dxa"/>
          </w:tcPr>
          <w:p w:rsidR="007A15E4" w:rsidRPr="00581C0D" w:rsidRDefault="007A15E4" w:rsidP="002C32AA">
            <w:pPr>
              <w:rPr>
                <w:lang w:val="ro-RO"/>
              </w:rPr>
            </w:pPr>
            <w:r w:rsidRPr="00581C0D">
              <w:rPr>
                <w:lang w:val="ro-RO"/>
              </w:rPr>
              <w:t xml:space="preserve">A </w:t>
            </w:r>
            <w:r>
              <w:rPr>
                <w:lang w:val="ro-RO"/>
              </w:rPr>
              <w:t xml:space="preserve">îmbunătăţi diagnosticarea pacienţilor cu cancer </w:t>
            </w:r>
            <w:r w:rsidR="00121AA6">
              <w:rPr>
                <w:lang w:val="ro-RO"/>
              </w:rPr>
              <w:t>al buzei</w:t>
            </w:r>
            <w:r>
              <w:rPr>
                <w:lang w:val="ro-RO"/>
              </w:rPr>
              <w:t xml:space="preserve"> </w:t>
            </w:r>
          </w:p>
          <w:p w:rsidR="007A15E4" w:rsidRPr="00581C0D" w:rsidRDefault="007A15E4" w:rsidP="002C32AA">
            <w:pPr>
              <w:rPr>
                <w:lang w:val="ro-RO"/>
              </w:rPr>
            </w:pPr>
          </w:p>
        </w:tc>
        <w:tc>
          <w:tcPr>
            <w:tcW w:w="2429" w:type="dxa"/>
          </w:tcPr>
          <w:p w:rsidR="007A15E4" w:rsidRPr="00581C0D" w:rsidRDefault="007A15E4" w:rsidP="00121AA6">
            <w:pPr>
              <w:tabs>
                <w:tab w:val="left" w:pos="210"/>
              </w:tabs>
              <w:rPr>
                <w:lang w:val="ro-RO"/>
              </w:rPr>
            </w:pPr>
            <w:r w:rsidRPr="00581C0D">
              <w:rPr>
                <w:lang w:val="ro-RO"/>
              </w:rPr>
              <w:t xml:space="preserve">1.1. Proporţia </w:t>
            </w:r>
            <w:r>
              <w:rPr>
                <w:lang w:val="ro-RO"/>
              </w:rPr>
              <w:t xml:space="preserve">pacienţilor suspecţi la cancer </w:t>
            </w:r>
            <w:r w:rsidR="00121AA6">
              <w:rPr>
                <w:lang w:val="ro-RO"/>
              </w:rPr>
              <w:t>al buzei</w:t>
            </w:r>
            <w:r>
              <w:rPr>
                <w:lang w:val="ro-RO"/>
              </w:rPr>
              <w:t xml:space="preserve"> la care diagnosticul a fost confirmat la prima adresare pe parcursul unui an</w:t>
            </w:r>
          </w:p>
        </w:tc>
        <w:tc>
          <w:tcPr>
            <w:tcW w:w="2429" w:type="dxa"/>
          </w:tcPr>
          <w:p w:rsidR="007A15E4" w:rsidRPr="00581C0D" w:rsidRDefault="007A15E4" w:rsidP="00121AA6">
            <w:pPr>
              <w:rPr>
                <w:lang w:val="ro-RO"/>
              </w:rPr>
            </w:pPr>
            <w:r>
              <w:rPr>
                <w:lang w:val="ro-RO"/>
              </w:rPr>
              <w:t xml:space="preserve">Numărul </w:t>
            </w:r>
            <w:r w:rsidRPr="00581C0D">
              <w:rPr>
                <w:lang w:val="ro-RO"/>
              </w:rPr>
              <w:t xml:space="preserve">pacienţilor cu </w:t>
            </w:r>
            <w:r>
              <w:rPr>
                <w:lang w:val="ro-RO"/>
              </w:rPr>
              <w:t xml:space="preserve">cancer </w:t>
            </w:r>
            <w:r w:rsidR="00121AA6">
              <w:rPr>
                <w:lang w:val="ro-RO"/>
              </w:rPr>
              <w:t>al buzei</w:t>
            </w:r>
            <w:r>
              <w:rPr>
                <w:lang w:val="ro-RO"/>
              </w:rPr>
              <w:t xml:space="preserve"> confirmaţi pe parcursul ultimului an x 100 </w:t>
            </w:r>
          </w:p>
        </w:tc>
        <w:tc>
          <w:tcPr>
            <w:tcW w:w="2429" w:type="dxa"/>
          </w:tcPr>
          <w:p w:rsidR="007A15E4" w:rsidRPr="00581C0D" w:rsidRDefault="007A15E4" w:rsidP="002C32AA">
            <w:pPr>
              <w:rPr>
                <w:lang w:val="ro-RO"/>
              </w:rPr>
            </w:pPr>
            <w:r w:rsidRPr="00581C0D">
              <w:rPr>
                <w:lang w:val="ro-RO"/>
              </w:rPr>
              <w:t xml:space="preserve">Numărul total de pacienţi </w:t>
            </w:r>
            <w:r>
              <w:rPr>
                <w:lang w:val="ro-RO"/>
              </w:rPr>
              <w:t xml:space="preserve">care se află la evidenţa medicului specialist (oncolog) şi a medicului de familie pe parcursul ultimului an  </w:t>
            </w:r>
          </w:p>
        </w:tc>
      </w:tr>
      <w:tr w:rsidR="007A15E4" w:rsidRPr="00ED0B65" w:rsidTr="002C32AA">
        <w:trPr>
          <w:jc w:val="center"/>
        </w:trPr>
        <w:tc>
          <w:tcPr>
            <w:tcW w:w="510" w:type="dxa"/>
          </w:tcPr>
          <w:p w:rsidR="007A15E4" w:rsidRPr="00581C0D" w:rsidRDefault="007A15E4" w:rsidP="002C32AA">
            <w:pPr>
              <w:rPr>
                <w:lang w:val="ro-RO"/>
              </w:rPr>
            </w:pPr>
            <w:r w:rsidRPr="00581C0D">
              <w:rPr>
                <w:lang w:val="ro-RO"/>
              </w:rPr>
              <w:t>2.</w:t>
            </w:r>
          </w:p>
        </w:tc>
        <w:tc>
          <w:tcPr>
            <w:tcW w:w="2111" w:type="dxa"/>
          </w:tcPr>
          <w:p w:rsidR="007A15E4" w:rsidRPr="00581C0D" w:rsidRDefault="007A15E4" w:rsidP="00121AA6">
            <w:pPr>
              <w:rPr>
                <w:lang w:val="ro-RO"/>
              </w:rPr>
            </w:pPr>
            <w:r w:rsidRPr="00581C0D">
              <w:rPr>
                <w:lang w:val="ro-RO"/>
              </w:rPr>
              <w:t xml:space="preserve">A </w:t>
            </w:r>
            <w:r>
              <w:rPr>
                <w:lang w:val="ro-RO"/>
              </w:rPr>
              <w:t xml:space="preserve">spori depistarea precoce a pacienţilor cu cancer </w:t>
            </w:r>
            <w:r w:rsidR="00121AA6">
              <w:rPr>
                <w:lang w:val="ro-RO"/>
              </w:rPr>
              <w:t>al buzei</w:t>
            </w:r>
            <w:r>
              <w:rPr>
                <w:lang w:val="ro-RO"/>
              </w:rPr>
              <w:t xml:space="preserve"> </w:t>
            </w:r>
            <w:r w:rsidRPr="00581C0D">
              <w:rPr>
                <w:lang w:val="ro-RO"/>
              </w:rPr>
              <w:t xml:space="preserve"> </w:t>
            </w:r>
          </w:p>
        </w:tc>
        <w:tc>
          <w:tcPr>
            <w:tcW w:w="2429" w:type="dxa"/>
          </w:tcPr>
          <w:p w:rsidR="007A15E4" w:rsidRPr="00581C0D" w:rsidRDefault="007A15E4" w:rsidP="00121AA6">
            <w:pPr>
              <w:tabs>
                <w:tab w:val="left" w:pos="210"/>
              </w:tabs>
              <w:rPr>
                <w:lang w:val="ro-RO"/>
              </w:rPr>
            </w:pPr>
            <w:r w:rsidRPr="00581C0D">
              <w:rPr>
                <w:lang w:val="ro-RO"/>
              </w:rPr>
              <w:t xml:space="preserve">2.1. Proporţia </w:t>
            </w:r>
            <w:r>
              <w:rPr>
                <w:lang w:val="ro-RO"/>
              </w:rPr>
              <w:t xml:space="preserve">pacienţilor cu cancer </w:t>
            </w:r>
            <w:r w:rsidR="00121AA6">
              <w:rPr>
                <w:lang w:val="ro-RO"/>
              </w:rPr>
              <w:t>al buzei</w:t>
            </w:r>
            <w:r>
              <w:rPr>
                <w:lang w:val="ro-RO"/>
              </w:rPr>
              <w:t xml:space="preserve">, care au fost diagnosticaţi în stadiile iniţiale pe parcursul unui an </w:t>
            </w:r>
          </w:p>
        </w:tc>
        <w:tc>
          <w:tcPr>
            <w:tcW w:w="2429" w:type="dxa"/>
          </w:tcPr>
          <w:p w:rsidR="007A15E4" w:rsidRPr="00581C0D" w:rsidRDefault="007A15E4" w:rsidP="00121AA6">
            <w:pPr>
              <w:rPr>
                <w:lang w:val="ro-RO"/>
              </w:rPr>
            </w:pPr>
            <w:r w:rsidRPr="00581C0D">
              <w:rPr>
                <w:lang w:val="ro-RO"/>
              </w:rPr>
              <w:t xml:space="preserve">1.1. </w:t>
            </w:r>
            <w:r>
              <w:rPr>
                <w:lang w:val="ro-RO"/>
              </w:rPr>
              <w:t xml:space="preserve">Numărul </w:t>
            </w:r>
            <w:r w:rsidRPr="00581C0D">
              <w:rPr>
                <w:lang w:val="ro-RO"/>
              </w:rPr>
              <w:t xml:space="preserve">pacienţilor </w:t>
            </w:r>
            <w:r>
              <w:rPr>
                <w:lang w:val="ro-RO"/>
              </w:rPr>
              <w:t xml:space="preserve">cu cancer </w:t>
            </w:r>
            <w:r w:rsidR="00121AA6">
              <w:rPr>
                <w:lang w:val="ro-RO"/>
              </w:rPr>
              <w:t>al buzei</w:t>
            </w:r>
            <w:r>
              <w:rPr>
                <w:lang w:val="ro-RO"/>
              </w:rPr>
              <w:t xml:space="preserve"> diagnosticaţi în stadiile iniţiale I-II pe parcursul ultimului an x 100 </w:t>
            </w:r>
            <w:r w:rsidRPr="00581C0D">
              <w:rPr>
                <w:lang w:val="ro-RO"/>
              </w:rPr>
              <w:t xml:space="preserve"> </w:t>
            </w:r>
          </w:p>
        </w:tc>
        <w:tc>
          <w:tcPr>
            <w:tcW w:w="2429" w:type="dxa"/>
          </w:tcPr>
          <w:p w:rsidR="007A15E4" w:rsidRPr="00581C0D" w:rsidRDefault="007A15E4" w:rsidP="002C32AA">
            <w:pPr>
              <w:tabs>
                <w:tab w:val="left" w:pos="210"/>
              </w:tabs>
              <w:rPr>
                <w:lang w:val="ro-RO"/>
              </w:rPr>
            </w:pPr>
            <w:r w:rsidRPr="00581C0D">
              <w:rPr>
                <w:lang w:val="ro-RO"/>
              </w:rPr>
              <w:t xml:space="preserve">Numărul total de </w:t>
            </w:r>
            <w:r>
              <w:rPr>
                <w:lang w:val="ro-RO"/>
              </w:rPr>
              <w:t>pacienţi care se află la evidenţa medicului specialist (oncolog) şi a medicului de familie pe parcursul ultimului an</w:t>
            </w:r>
          </w:p>
          <w:p w:rsidR="007A15E4" w:rsidRPr="00581C0D" w:rsidRDefault="007A15E4" w:rsidP="002C32AA">
            <w:pPr>
              <w:tabs>
                <w:tab w:val="left" w:pos="210"/>
              </w:tabs>
              <w:rPr>
                <w:lang w:val="ro-RO"/>
              </w:rPr>
            </w:pPr>
          </w:p>
        </w:tc>
      </w:tr>
      <w:tr w:rsidR="007A15E4" w:rsidRPr="00ED0B65" w:rsidTr="002C32AA">
        <w:trPr>
          <w:trHeight w:val="990"/>
          <w:jc w:val="center"/>
        </w:trPr>
        <w:tc>
          <w:tcPr>
            <w:tcW w:w="510" w:type="dxa"/>
          </w:tcPr>
          <w:p w:rsidR="007A15E4" w:rsidRPr="00581C0D" w:rsidRDefault="007A15E4" w:rsidP="002C32AA">
            <w:pPr>
              <w:rPr>
                <w:lang w:val="ro-RO"/>
              </w:rPr>
            </w:pPr>
            <w:r w:rsidRPr="00581C0D">
              <w:rPr>
                <w:lang w:val="ro-RO"/>
              </w:rPr>
              <w:t xml:space="preserve">3. </w:t>
            </w:r>
          </w:p>
        </w:tc>
        <w:tc>
          <w:tcPr>
            <w:tcW w:w="2111" w:type="dxa"/>
          </w:tcPr>
          <w:p w:rsidR="007A15E4" w:rsidRPr="00581C0D" w:rsidRDefault="007A15E4" w:rsidP="00121AA6">
            <w:pPr>
              <w:rPr>
                <w:lang w:val="ro-RO"/>
              </w:rPr>
            </w:pPr>
            <w:r w:rsidRPr="00581C0D">
              <w:rPr>
                <w:lang w:val="ro-RO"/>
              </w:rPr>
              <w:t>A îmbunătăţi tratamentul pacienţilor cu</w:t>
            </w:r>
            <w:r>
              <w:rPr>
                <w:lang w:val="ro-RO"/>
              </w:rPr>
              <w:t xml:space="preserve"> cancer </w:t>
            </w:r>
            <w:r w:rsidR="00121AA6">
              <w:rPr>
                <w:lang w:val="ro-RO"/>
              </w:rPr>
              <w:t>al buzei</w:t>
            </w:r>
          </w:p>
        </w:tc>
        <w:tc>
          <w:tcPr>
            <w:tcW w:w="2429" w:type="dxa"/>
            <w:shd w:val="clear" w:color="auto" w:fill="auto"/>
          </w:tcPr>
          <w:p w:rsidR="007A15E4" w:rsidRPr="00581C0D" w:rsidRDefault="007A15E4" w:rsidP="00121AA6">
            <w:pPr>
              <w:tabs>
                <w:tab w:val="left" w:pos="210"/>
              </w:tabs>
              <w:rPr>
                <w:lang w:val="ro-RO"/>
              </w:rPr>
            </w:pPr>
            <w:r w:rsidRPr="00581C0D">
              <w:rPr>
                <w:lang w:val="ro-RO"/>
              </w:rPr>
              <w:t xml:space="preserve">3.1. Proporţia pacienţilor cu </w:t>
            </w:r>
            <w:r>
              <w:rPr>
                <w:lang w:val="ro-RO"/>
              </w:rPr>
              <w:t xml:space="preserve">cancer </w:t>
            </w:r>
            <w:r w:rsidR="00121AA6">
              <w:rPr>
                <w:lang w:val="ro-RO"/>
              </w:rPr>
              <w:t>al buzei</w:t>
            </w:r>
            <w:r>
              <w:rPr>
                <w:lang w:val="ro-RO"/>
              </w:rPr>
              <w:t xml:space="preserve"> care au fost supuşi tratamentului conform recomandărilor PCM pe parcursul unui an</w:t>
            </w:r>
          </w:p>
        </w:tc>
        <w:tc>
          <w:tcPr>
            <w:tcW w:w="2429" w:type="dxa"/>
          </w:tcPr>
          <w:p w:rsidR="007A15E4" w:rsidRPr="00581C0D" w:rsidRDefault="007A15E4" w:rsidP="00121AA6">
            <w:pPr>
              <w:rPr>
                <w:highlight w:val="yellow"/>
                <w:lang w:val="ro-RO"/>
              </w:rPr>
            </w:pPr>
            <w:r w:rsidRPr="00581C0D">
              <w:rPr>
                <w:lang w:val="ro-RO"/>
              </w:rPr>
              <w:t xml:space="preserve">Numărul pacienţilor cu </w:t>
            </w:r>
            <w:r>
              <w:rPr>
                <w:lang w:val="ro-RO"/>
              </w:rPr>
              <w:t xml:space="preserve">cancer </w:t>
            </w:r>
            <w:r w:rsidR="00121AA6">
              <w:rPr>
                <w:lang w:val="ro-RO"/>
              </w:rPr>
              <w:t>al buzei</w:t>
            </w:r>
            <w:r>
              <w:rPr>
                <w:lang w:val="ro-RO"/>
              </w:rPr>
              <w:t xml:space="preserve"> cărora li s-a efectuat tratament conform recomandărilor PCM pe parcursul ultimului an x 100 </w:t>
            </w:r>
          </w:p>
        </w:tc>
        <w:tc>
          <w:tcPr>
            <w:tcW w:w="2429" w:type="dxa"/>
          </w:tcPr>
          <w:p w:rsidR="007A15E4" w:rsidRPr="00581C0D" w:rsidRDefault="007A15E4" w:rsidP="002C32AA">
            <w:pPr>
              <w:rPr>
                <w:highlight w:val="yellow"/>
                <w:lang w:val="ro-RO"/>
              </w:rPr>
            </w:pPr>
            <w:r w:rsidRPr="00581C0D">
              <w:rPr>
                <w:bCs/>
                <w:lang w:val="ro-RO"/>
              </w:rPr>
              <w:t xml:space="preserve">Numărul total de pacienţi </w:t>
            </w:r>
            <w:r>
              <w:rPr>
                <w:bCs/>
                <w:lang w:val="ro-RO"/>
              </w:rPr>
              <w:t xml:space="preserve">care se află la evidenţa medicului specialist (oncolog) şi a </w:t>
            </w:r>
            <w:r w:rsidRPr="00581C0D">
              <w:rPr>
                <w:bCs/>
                <w:lang w:val="ro-RO"/>
              </w:rPr>
              <w:t>medicul</w:t>
            </w:r>
            <w:r>
              <w:rPr>
                <w:bCs/>
                <w:lang w:val="ro-RO"/>
              </w:rPr>
              <w:t>ui</w:t>
            </w:r>
            <w:r w:rsidRPr="00581C0D">
              <w:rPr>
                <w:bCs/>
                <w:lang w:val="ro-RO"/>
              </w:rPr>
              <w:t xml:space="preserve"> de familie</w:t>
            </w:r>
            <w:r w:rsidRPr="00581C0D">
              <w:rPr>
                <w:lang w:val="ro-RO"/>
              </w:rPr>
              <w:t xml:space="preserve"> pe parcursul ultimului an</w:t>
            </w:r>
          </w:p>
        </w:tc>
      </w:tr>
      <w:tr w:rsidR="007A15E4" w:rsidRPr="00ED0B65" w:rsidTr="002C32AA">
        <w:trPr>
          <w:jc w:val="center"/>
        </w:trPr>
        <w:tc>
          <w:tcPr>
            <w:tcW w:w="510" w:type="dxa"/>
          </w:tcPr>
          <w:p w:rsidR="007A15E4" w:rsidRPr="00581C0D" w:rsidRDefault="007A15E4" w:rsidP="002C32AA">
            <w:pPr>
              <w:rPr>
                <w:lang w:val="ro-RO"/>
              </w:rPr>
            </w:pPr>
            <w:r w:rsidRPr="00581C0D">
              <w:rPr>
                <w:lang w:val="ro-RO"/>
              </w:rPr>
              <w:t>4</w:t>
            </w:r>
          </w:p>
        </w:tc>
        <w:tc>
          <w:tcPr>
            <w:tcW w:w="2111" w:type="dxa"/>
          </w:tcPr>
          <w:p w:rsidR="007A15E4" w:rsidRPr="00581C0D" w:rsidRDefault="007A15E4" w:rsidP="00121AA6">
            <w:pPr>
              <w:rPr>
                <w:lang w:val="ro-RO"/>
              </w:rPr>
            </w:pPr>
            <w:r>
              <w:rPr>
                <w:lang w:val="ro-RO"/>
              </w:rPr>
              <w:t xml:space="preserve">A majora numărul pacienţilor cu cancer </w:t>
            </w:r>
            <w:r w:rsidR="00121AA6">
              <w:rPr>
                <w:lang w:val="ro-RO"/>
              </w:rPr>
              <w:t>al buzei</w:t>
            </w:r>
            <w:r>
              <w:rPr>
                <w:lang w:val="ro-RO"/>
              </w:rPr>
              <w:t xml:space="preserve"> trataţi</w:t>
            </w:r>
            <w:r w:rsidRPr="00581C0D">
              <w:rPr>
                <w:lang w:val="ro-RO"/>
              </w:rPr>
              <w:t xml:space="preserve"> </w:t>
            </w:r>
          </w:p>
        </w:tc>
        <w:tc>
          <w:tcPr>
            <w:tcW w:w="2429" w:type="dxa"/>
          </w:tcPr>
          <w:p w:rsidR="007A15E4" w:rsidRPr="00581C0D" w:rsidRDefault="007A15E4" w:rsidP="00121AA6">
            <w:pPr>
              <w:rPr>
                <w:lang w:val="ro-RO"/>
              </w:rPr>
            </w:pPr>
            <w:r w:rsidRPr="00581C0D">
              <w:rPr>
                <w:lang w:val="ro-RO"/>
              </w:rPr>
              <w:t xml:space="preserve">4.1 . Proporţia pacienţilor cu </w:t>
            </w:r>
            <w:r>
              <w:rPr>
                <w:lang w:val="ro-RO"/>
              </w:rPr>
              <w:t xml:space="preserve">cancer </w:t>
            </w:r>
            <w:r w:rsidR="00121AA6">
              <w:rPr>
                <w:lang w:val="ro-RO"/>
              </w:rPr>
              <w:t>al buzei</w:t>
            </w:r>
            <w:r>
              <w:rPr>
                <w:lang w:val="ro-RO"/>
              </w:rPr>
              <w:t xml:space="preserve"> trataţi radical pe parcursul unui an</w:t>
            </w:r>
          </w:p>
        </w:tc>
        <w:tc>
          <w:tcPr>
            <w:tcW w:w="2429" w:type="dxa"/>
          </w:tcPr>
          <w:p w:rsidR="007A15E4" w:rsidRPr="00581C0D" w:rsidRDefault="007A15E4" w:rsidP="00121AA6">
            <w:pPr>
              <w:rPr>
                <w:lang w:val="ro-RO"/>
              </w:rPr>
            </w:pPr>
            <w:r w:rsidRPr="00581C0D">
              <w:rPr>
                <w:lang w:val="ro-RO"/>
              </w:rPr>
              <w:t xml:space="preserve">Numărul pacienţilor cu </w:t>
            </w:r>
            <w:r>
              <w:rPr>
                <w:lang w:val="ro-RO"/>
              </w:rPr>
              <w:t xml:space="preserve">cancer </w:t>
            </w:r>
            <w:r w:rsidR="00121AA6">
              <w:rPr>
                <w:lang w:val="ro-RO"/>
              </w:rPr>
              <w:t>al buzei</w:t>
            </w:r>
            <w:r>
              <w:rPr>
                <w:lang w:val="ro-RO"/>
              </w:rPr>
              <w:t xml:space="preserve"> trataţi radical pe parcursul ultimului an x 100</w:t>
            </w:r>
          </w:p>
        </w:tc>
        <w:tc>
          <w:tcPr>
            <w:tcW w:w="2429" w:type="dxa"/>
          </w:tcPr>
          <w:p w:rsidR="007A15E4" w:rsidRPr="00581C0D" w:rsidRDefault="007A15E4" w:rsidP="002C32AA">
            <w:pPr>
              <w:rPr>
                <w:bCs/>
                <w:lang w:val="ro-RO"/>
              </w:rPr>
            </w:pPr>
            <w:r w:rsidRPr="00581C0D">
              <w:rPr>
                <w:bCs/>
                <w:lang w:val="ro-RO"/>
              </w:rPr>
              <w:t xml:space="preserve">Numărul total de pacienţi </w:t>
            </w:r>
            <w:r>
              <w:rPr>
                <w:lang w:val="ro-RO"/>
              </w:rPr>
              <w:t xml:space="preserve">care se află la evidenţa medicului specialist (oncolog) şi a </w:t>
            </w:r>
            <w:r w:rsidRPr="00581C0D">
              <w:rPr>
                <w:bCs/>
                <w:lang w:val="ro-RO"/>
              </w:rPr>
              <w:t xml:space="preserve"> medicul</w:t>
            </w:r>
            <w:r>
              <w:rPr>
                <w:bCs/>
                <w:lang w:val="ro-RO"/>
              </w:rPr>
              <w:t>ui</w:t>
            </w:r>
            <w:r w:rsidRPr="00581C0D">
              <w:rPr>
                <w:bCs/>
                <w:lang w:val="ro-RO"/>
              </w:rPr>
              <w:t xml:space="preserve"> de familie</w:t>
            </w:r>
            <w:r w:rsidRPr="00581C0D">
              <w:rPr>
                <w:lang w:val="ro-RO"/>
              </w:rPr>
              <w:t xml:space="preserve"> pe parcursul ultimului an</w:t>
            </w:r>
          </w:p>
        </w:tc>
      </w:tr>
    </w:tbl>
    <w:p w:rsidR="007A15E4" w:rsidRDefault="007A15E4" w:rsidP="007A15E4">
      <w:pPr>
        <w:jc w:val="both"/>
        <w:rPr>
          <w:b/>
          <w:lang w:val="ro-RO"/>
        </w:rPr>
      </w:pPr>
    </w:p>
    <w:p w:rsidR="007A15E4" w:rsidRDefault="007A15E4" w:rsidP="007A15E4">
      <w:pPr>
        <w:jc w:val="both"/>
        <w:rPr>
          <w:b/>
          <w:lang w:val="ro-RO"/>
        </w:rPr>
      </w:pPr>
    </w:p>
    <w:p w:rsidR="007A15E4" w:rsidRDefault="007A15E4" w:rsidP="007A15E4">
      <w:pPr>
        <w:jc w:val="both"/>
        <w:rPr>
          <w:b/>
          <w:lang w:val="ro-RO"/>
        </w:rPr>
      </w:pPr>
    </w:p>
    <w:p w:rsidR="007A15E4" w:rsidRDefault="007A15E4" w:rsidP="007A15E4">
      <w:pPr>
        <w:jc w:val="both"/>
        <w:rPr>
          <w:b/>
          <w:lang w:val="ro-RO"/>
        </w:rPr>
      </w:pPr>
    </w:p>
    <w:p w:rsidR="007A15E4" w:rsidRDefault="007A15E4" w:rsidP="007A15E4">
      <w:pPr>
        <w:jc w:val="both"/>
        <w:rPr>
          <w:b/>
          <w:lang w:val="ro-RO"/>
        </w:rPr>
      </w:pPr>
    </w:p>
    <w:p w:rsidR="007A15E4" w:rsidRDefault="007A15E4" w:rsidP="007A15E4">
      <w:pPr>
        <w:jc w:val="both"/>
        <w:rPr>
          <w:b/>
          <w:lang w:val="ro-RO"/>
        </w:rPr>
      </w:pPr>
    </w:p>
    <w:p w:rsidR="00121AA6" w:rsidRDefault="00121AA6" w:rsidP="007A15E4">
      <w:pPr>
        <w:jc w:val="both"/>
        <w:rPr>
          <w:b/>
          <w:lang w:val="ro-RO"/>
        </w:rPr>
      </w:pPr>
    </w:p>
    <w:p w:rsidR="00121AA6" w:rsidRDefault="00121AA6" w:rsidP="007A15E4">
      <w:pPr>
        <w:jc w:val="both"/>
        <w:rPr>
          <w:b/>
          <w:lang w:val="ro-RO"/>
        </w:rPr>
      </w:pPr>
    </w:p>
    <w:p w:rsidR="00121AA6" w:rsidRDefault="00121AA6" w:rsidP="007A15E4">
      <w:pPr>
        <w:jc w:val="both"/>
        <w:rPr>
          <w:b/>
          <w:lang w:val="ro-RO"/>
        </w:rPr>
      </w:pPr>
    </w:p>
    <w:p w:rsidR="000E033B" w:rsidRDefault="000E033B" w:rsidP="007A15E4">
      <w:pPr>
        <w:jc w:val="both"/>
        <w:rPr>
          <w:b/>
          <w:lang w:val="ro-RO"/>
        </w:rPr>
      </w:pPr>
    </w:p>
    <w:p w:rsidR="000E033B" w:rsidRDefault="000E033B" w:rsidP="007A15E4">
      <w:pPr>
        <w:jc w:val="both"/>
        <w:rPr>
          <w:b/>
          <w:lang w:val="ro-RO"/>
        </w:rPr>
      </w:pPr>
    </w:p>
    <w:p w:rsidR="00121AA6" w:rsidRPr="00581C0D" w:rsidRDefault="00121AA6" w:rsidP="007A15E4">
      <w:pPr>
        <w:jc w:val="both"/>
        <w:rPr>
          <w:b/>
          <w:lang w:val="ro-RO"/>
        </w:rPr>
      </w:pPr>
    </w:p>
    <w:p w:rsidR="007A15E4" w:rsidRPr="00581C0D" w:rsidRDefault="007A15E4" w:rsidP="007A15E4">
      <w:pPr>
        <w:pStyle w:val="2"/>
        <w:rPr>
          <w:rFonts w:ascii="Times New Roman" w:hAnsi="Times New Roman"/>
          <w:i w:val="0"/>
          <w:lang w:val="ro-RO"/>
        </w:rPr>
      </w:pPr>
      <w:bookmarkStart w:id="141" w:name="_Toc202376880"/>
      <w:bookmarkStart w:id="142" w:name="_Toc202945363"/>
      <w:bookmarkStart w:id="143" w:name="_Toc203445519"/>
      <w:r w:rsidRPr="00581C0D">
        <w:rPr>
          <w:rFonts w:ascii="Times New Roman" w:hAnsi="Times New Roman"/>
          <w:i w:val="0"/>
          <w:lang w:val="ro-RO"/>
        </w:rPr>
        <w:lastRenderedPageBreak/>
        <w:t>ANEXE</w:t>
      </w:r>
      <w:bookmarkEnd w:id="141"/>
      <w:bookmarkEnd w:id="142"/>
      <w:bookmarkEnd w:id="143"/>
    </w:p>
    <w:p w:rsidR="007A15E4" w:rsidRPr="00581C0D" w:rsidRDefault="007A15E4" w:rsidP="007A15E4">
      <w:pPr>
        <w:pStyle w:val="3"/>
        <w:spacing w:before="0" w:after="120"/>
        <w:rPr>
          <w:rFonts w:ascii="Times New Roman" w:hAnsi="Times New Roman"/>
          <w:i/>
          <w:sz w:val="28"/>
          <w:szCs w:val="28"/>
          <w:lang w:val="ro-RO"/>
        </w:rPr>
      </w:pPr>
      <w:bookmarkStart w:id="144" w:name="_Toc203445520"/>
      <w:r w:rsidRPr="00581C0D">
        <w:rPr>
          <w:rFonts w:ascii="Times New Roman" w:hAnsi="Times New Roman"/>
          <w:i/>
          <w:sz w:val="28"/>
          <w:szCs w:val="28"/>
          <w:lang w:val="ro-RO"/>
        </w:rPr>
        <w:t xml:space="preserve">Anexa 1 Ghidul pentru pacientul cu </w:t>
      </w:r>
      <w:bookmarkEnd w:id="144"/>
      <w:r>
        <w:rPr>
          <w:rFonts w:ascii="Times New Roman" w:hAnsi="Times New Roman"/>
          <w:i/>
          <w:sz w:val="28"/>
          <w:szCs w:val="28"/>
          <w:lang w:val="ro-RO"/>
        </w:rPr>
        <w:t xml:space="preserve">cancer </w:t>
      </w:r>
      <w:r w:rsidR="00121AA6">
        <w:rPr>
          <w:rFonts w:ascii="Times New Roman" w:hAnsi="Times New Roman"/>
          <w:i/>
          <w:sz w:val="28"/>
          <w:szCs w:val="28"/>
          <w:lang w:val="ro-RO"/>
        </w:rPr>
        <w:t>al buzei</w:t>
      </w:r>
    </w:p>
    <w:p w:rsidR="007A15E4" w:rsidRPr="009368BE" w:rsidRDefault="007A15E4" w:rsidP="007A15E4">
      <w:pPr>
        <w:spacing w:after="120"/>
        <w:jc w:val="center"/>
        <w:rPr>
          <w:b/>
          <w:lang w:val="ro-RO"/>
        </w:rPr>
      </w:pPr>
      <w:r>
        <w:rPr>
          <w:b/>
          <w:lang w:val="ro-RO"/>
        </w:rPr>
        <w:t>(ghid pentru pacient)</w:t>
      </w:r>
    </w:p>
    <w:p w:rsidR="007A15E4" w:rsidRPr="00581C0D" w:rsidRDefault="007A15E4" w:rsidP="007A15E4">
      <w:pPr>
        <w:rPr>
          <w:b/>
          <w:lang w:val="ro-RO"/>
        </w:rPr>
      </w:pPr>
      <w:r w:rsidRPr="00581C0D">
        <w:rPr>
          <w:b/>
          <w:lang w:val="ro-RO"/>
        </w:rPr>
        <w:t xml:space="preserve">Cuprins </w:t>
      </w:r>
    </w:p>
    <w:p w:rsidR="007A15E4" w:rsidRPr="00581C0D" w:rsidRDefault="007A15E4" w:rsidP="007A15E4">
      <w:pPr>
        <w:rPr>
          <w:lang w:val="ro-RO"/>
        </w:rPr>
      </w:pPr>
      <w:r w:rsidRPr="00581C0D">
        <w:rPr>
          <w:lang w:val="ro-RO"/>
        </w:rPr>
        <w:t>Asistenţa medicală de care trebuie să beneficiaţi</w:t>
      </w:r>
    </w:p>
    <w:p w:rsidR="007A15E4" w:rsidRPr="00581C0D" w:rsidRDefault="007A15E4" w:rsidP="007A15E4">
      <w:pPr>
        <w:rPr>
          <w:lang w:val="ro-RO"/>
        </w:rPr>
      </w:pPr>
      <w:r w:rsidRPr="00581C0D">
        <w:rPr>
          <w:lang w:val="ro-RO"/>
        </w:rPr>
        <w:t xml:space="preserve">Diagnosticul </w:t>
      </w:r>
      <w:r>
        <w:rPr>
          <w:lang w:val="ro-RO"/>
        </w:rPr>
        <w:t xml:space="preserve">cancerului </w:t>
      </w:r>
      <w:r w:rsidR="00121AA6">
        <w:rPr>
          <w:lang w:val="ro-RO"/>
        </w:rPr>
        <w:t>buzei</w:t>
      </w:r>
      <w:r>
        <w:rPr>
          <w:lang w:val="ro-RO"/>
        </w:rPr>
        <w:t xml:space="preserve"> </w:t>
      </w:r>
    </w:p>
    <w:p w:rsidR="007A15E4" w:rsidRPr="00581C0D" w:rsidRDefault="007A15E4" w:rsidP="007A15E4">
      <w:pPr>
        <w:rPr>
          <w:lang w:val="ro-RO"/>
        </w:rPr>
      </w:pPr>
      <w:r w:rsidRPr="00581C0D">
        <w:rPr>
          <w:lang w:val="ro-RO"/>
        </w:rPr>
        <w:t xml:space="preserve">Tratamentul </w:t>
      </w:r>
      <w:r>
        <w:rPr>
          <w:lang w:val="ro-RO"/>
        </w:rPr>
        <w:t xml:space="preserve">cancerului </w:t>
      </w:r>
      <w:r w:rsidR="00121AA6">
        <w:rPr>
          <w:lang w:val="ro-RO"/>
        </w:rPr>
        <w:t>buzei</w:t>
      </w:r>
      <w:r>
        <w:rPr>
          <w:lang w:val="ro-RO"/>
        </w:rPr>
        <w:t xml:space="preserve"> </w:t>
      </w:r>
    </w:p>
    <w:p w:rsidR="007A15E4" w:rsidRPr="00581C0D" w:rsidRDefault="007A15E4" w:rsidP="007A15E4">
      <w:pPr>
        <w:rPr>
          <w:sz w:val="28"/>
          <w:szCs w:val="28"/>
          <w:lang w:val="ro-RO"/>
        </w:rPr>
      </w:pPr>
    </w:p>
    <w:p w:rsidR="007A15E4" w:rsidRPr="00416DD1" w:rsidRDefault="007A15E4" w:rsidP="007A15E4">
      <w:pPr>
        <w:spacing w:after="120"/>
        <w:rPr>
          <w:b/>
          <w:lang w:val="ro-RO"/>
        </w:rPr>
      </w:pPr>
      <w:r w:rsidRPr="00416DD1">
        <w:rPr>
          <w:b/>
          <w:lang w:val="ro-RO"/>
        </w:rPr>
        <w:t>Întroducere</w:t>
      </w:r>
    </w:p>
    <w:p w:rsidR="007A15E4" w:rsidRPr="00581C0D" w:rsidRDefault="007A15E4" w:rsidP="004028D5">
      <w:pPr>
        <w:rPr>
          <w:lang w:val="ro-RO"/>
        </w:rPr>
      </w:pPr>
      <w:r w:rsidRPr="00581C0D">
        <w:rPr>
          <w:lang w:val="ro-RO"/>
        </w:rPr>
        <w:t xml:space="preserve">Acest ghid descrie asistenţa medicală şi tratamentul persoanelor cu </w:t>
      </w:r>
      <w:r>
        <w:rPr>
          <w:lang w:val="ro-RO"/>
        </w:rPr>
        <w:t xml:space="preserve">cancer </w:t>
      </w:r>
      <w:r w:rsidR="00121AA6">
        <w:rPr>
          <w:lang w:val="ro-RO"/>
        </w:rPr>
        <w:t>al buzei</w:t>
      </w:r>
      <w:r w:rsidRPr="00581C0D">
        <w:rPr>
          <w:lang w:val="ro-RO"/>
        </w:rPr>
        <w:t xml:space="preserve"> în cadrul serviciului de sănătate din Republica Moldova. Aici se explică indicaţiile, adresate persoanelor cu </w:t>
      </w:r>
      <w:r>
        <w:rPr>
          <w:lang w:val="ro-RO"/>
        </w:rPr>
        <w:t xml:space="preserve">cancer </w:t>
      </w:r>
      <w:r w:rsidR="00121AA6">
        <w:rPr>
          <w:lang w:val="ro-RO"/>
        </w:rPr>
        <w:t>al buzei</w:t>
      </w:r>
      <w:r>
        <w:rPr>
          <w:lang w:val="ro-RO"/>
        </w:rPr>
        <w:t>,</w:t>
      </w:r>
      <w:r w:rsidRPr="00581C0D">
        <w:rPr>
          <w:lang w:val="ro-RO"/>
        </w:rPr>
        <w:t xml:space="preserve"> dar poate fi util şi pentru </w:t>
      </w:r>
      <w:r>
        <w:rPr>
          <w:lang w:val="ro-RO"/>
        </w:rPr>
        <w:t xml:space="preserve">membrii </w:t>
      </w:r>
      <w:r w:rsidRPr="00581C0D">
        <w:rPr>
          <w:lang w:val="ro-RO"/>
        </w:rPr>
        <w:t>fami</w:t>
      </w:r>
      <w:r>
        <w:rPr>
          <w:lang w:val="ro-RO"/>
        </w:rPr>
        <w:t>liilor acestora,</w:t>
      </w:r>
      <w:r w:rsidRPr="00581C0D">
        <w:rPr>
          <w:lang w:val="ro-RO"/>
        </w:rPr>
        <w:t xml:space="preserve"> care doresc să afle mai multe despre această afecţiune.</w:t>
      </w:r>
    </w:p>
    <w:p w:rsidR="007A15E4" w:rsidRPr="00581C0D" w:rsidRDefault="007A15E4" w:rsidP="007A15E4">
      <w:pPr>
        <w:spacing w:after="120"/>
        <w:jc w:val="both"/>
        <w:rPr>
          <w:lang w:val="ro-RO"/>
        </w:rPr>
      </w:pPr>
      <w:r w:rsidRPr="00581C0D">
        <w:rPr>
          <w:lang w:val="ro-RO"/>
        </w:rPr>
        <w:t>Ghidul vă va ajuta să înţelegeţi mai bine opţiunile de conduită şi tratament care trebuie să fie disponibile în Serviciul de Sănătate.</w:t>
      </w:r>
    </w:p>
    <w:p w:rsidR="007A15E4" w:rsidRPr="00581C0D" w:rsidRDefault="007A15E4" w:rsidP="007A15E4">
      <w:pPr>
        <w:spacing w:line="360" w:lineRule="auto"/>
        <w:jc w:val="both"/>
        <w:rPr>
          <w:b/>
          <w:lang w:val="ro-RO"/>
        </w:rPr>
      </w:pPr>
      <w:r w:rsidRPr="00581C0D">
        <w:rPr>
          <w:b/>
          <w:lang w:val="ro-RO"/>
        </w:rPr>
        <w:t>Indicaţiile din ghidul pentru pacient acoperă:</w:t>
      </w:r>
    </w:p>
    <w:p w:rsidR="007A15E4" w:rsidRPr="00581C0D" w:rsidRDefault="007A15E4" w:rsidP="007A15E4">
      <w:pPr>
        <w:numPr>
          <w:ilvl w:val="0"/>
          <w:numId w:val="33"/>
        </w:numPr>
        <w:jc w:val="both"/>
        <w:rPr>
          <w:lang w:val="ro-RO"/>
        </w:rPr>
      </w:pPr>
      <w:r w:rsidRPr="00581C0D">
        <w:rPr>
          <w:lang w:val="ro-RO"/>
        </w:rPr>
        <w:t>modul în care medicii trebuie să</w:t>
      </w:r>
      <w:r>
        <w:rPr>
          <w:lang w:val="ro-RO"/>
        </w:rPr>
        <w:t xml:space="preserve"> stabilească dacă o persoană este afectată de cancer </w:t>
      </w:r>
      <w:r w:rsidR="00121AA6">
        <w:rPr>
          <w:lang w:val="ro-RO"/>
        </w:rPr>
        <w:t>al buzei</w:t>
      </w:r>
      <w:r w:rsidRPr="00581C0D">
        <w:rPr>
          <w:lang w:val="ro-RO"/>
        </w:rPr>
        <w:t xml:space="preserve"> </w:t>
      </w:r>
      <w:r>
        <w:rPr>
          <w:lang w:val="ro-RO"/>
        </w:rPr>
        <w:t xml:space="preserve"> </w:t>
      </w:r>
    </w:p>
    <w:p w:rsidR="007A15E4" w:rsidRPr="00581C0D" w:rsidRDefault="007A15E4" w:rsidP="007A15E4">
      <w:pPr>
        <w:numPr>
          <w:ilvl w:val="0"/>
          <w:numId w:val="33"/>
        </w:numPr>
        <w:rPr>
          <w:lang w:val="ro-RO"/>
        </w:rPr>
      </w:pPr>
      <w:r>
        <w:rPr>
          <w:lang w:val="ro-RO"/>
        </w:rPr>
        <w:t xml:space="preserve">tratamentul cancerului </w:t>
      </w:r>
      <w:r w:rsidR="00121AA6">
        <w:rPr>
          <w:lang w:val="ro-RO"/>
        </w:rPr>
        <w:t>buzei</w:t>
      </w:r>
    </w:p>
    <w:p w:rsidR="007A15E4" w:rsidRPr="00581C0D" w:rsidRDefault="007A15E4" w:rsidP="007A15E4">
      <w:pPr>
        <w:numPr>
          <w:ilvl w:val="0"/>
          <w:numId w:val="33"/>
        </w:numPr>
        <w:rPr>
          <w:lang w:val="ro-RO"/>
        </w:rPr>
      </w:pPr>
      <w:r>
        <w:rPr>
          <w:lang w:val="ro-RO"/>
        </w:rPr>
        <w:t xml:space="preserve">modul în care trebuie să fie supravegheat un pacient cu cancer </w:t>
      </w:r>
      <w:r w:rsidR="00121AA6">
        <w:rPr>
          <w:lang w:val="ro-RO"/>
        </w:rPr>
        <w:t>al buzei</w:t>
      </w:r>
    </w:p>
    <w:p w:rsidR="007A15E4" w:rsidRPr="00416DD1" w:rsidRDefault="007A15E4" w:rsidP="007A15E4">
      <w:pPr>
        <w:numPr>
          <w:ilvl w:val="0"/>
          <w:numId w:val="33"/>
        </w:numPr>
        <w:jc w:val="both"/>
        <w:rPr>
          <w:lang w:val="ro-RO"/>
        </w:rPr>
      </w:pPr>
      <w:r>
        <w:rPr>
          <w:lang w:val="ro-RO"/>
        </w:rPr>
        <w:t xml:space="preserve">reabilitarea chirurgicală şi psihologică a pacientului cu cancer </w:t>
      </w:r>
      <w:r w:rsidR="00121AA6">
        <w:rPr>
          <w:lang w:val="ro-RO"/>
        </w:rPr>
        <w:t>al buzei</w:t>
      </w:r>
      <w:r>
        <w:rPr>
          <w:lang w:val="ro-RO"/>
        </w:rPr>
        <w:t xml:space="preserve"> </w:t>
      </w:r>
    </w:p>
    <w:p w:rsidR="004028D5" w:rsidRDefault="004028D5" w:rsidP="007A15E4">
      <w:pPr>
        <w:spacing w:line="360" w:lineRule="auto"/>
        <w:jc w:val="both"/>
        <w:rPr>
          <w:b/>
          <w:lang w:val="ro-RO"/>
        </w:rPr>
      </w:pPr>
    </w:p>
    <w:p w:rsidR="007A15E4" w:rsidRPr="00581C0D" w:rsidRDefault="007A15E4" w:rsidP="007A15E4">
      <w:pPr>
        <w:spacing w:line="360" w:lineRule="auto"/>
        <w:jc w:val="both"/>
        <w:rPr>
          <w:b/>
          <w:lang w:val="ro-RO"/>
        </w:rPr>
      </w:pPr>
      <w:r w:rsidRPr="00581C0D">
        <w:rPr>
          <w:b/>
          <w:lang w:val="ro-RO"/>
        </w:rPr>
        <w:t>Asistenţa medicală de care trebuie să beneficiaţi</w:t>
      </w:r>
    </w:p>
    <w:p w:rsidR="007A15E4" w:rsidRPr="00581C0D" w:rsidRDefault="007A15E4" w:rsidP="007A15E4">
      <w:pPr>
        <w:jc w:val="both"/>
        <w:rPr>
          <w:lang w:val="ro-RO"/>
        </w:rPr>
      </w:pPr>
      <w:r w:rsidRPr="00581C0D">
        <w:rPr>
          <w:lang w:val="ro-RO"/>
        </w:rPr>
        <w:t>Tratamentul şi</w:t>
      </w:r>
      <w:r w:rsidRPr="00581C0D">
        <w:rPr>
          <w:b/>
          <w:lang w:val="ro-RO"/>
        </w:rPr>
        <w:t xml:space="preserve"> </w:t>
      </w:r>
      <w:r w:rsidRPr="00581C0D">
        <w:rPr>
          <w:lang w:val="ro-RO"/>
        </w:rPr>
        <w:t xml:space="preserve">asistenţa medicală de care beneficiaţi trebuie să fie în deplin volum. Aveţi dreptul să fiţi informat şi să luaţi decizii împreună cu cadrele medicale care vă tratează. În acest scop, cadrele medicale trebuie să vă ofere informaţii pe care să le înţelegeţi şi care să fie relevante pentru starea Dvs. Toate cadrele medicale trebuie să vă trateze cu respect, sensibilitate, înţelegere şi să vă explice simplu şi clar ce este </w:t>
      </w:r>
      <w:r>
        <w:rPr>
          <w:lang w:val="ro-RO"/>
        </w:rPr>
        <w:t>cancerul cutanat</w:t>
      </w:r>
      <w:r w:rsidRPr="00581C0D">
        <w:rPr>
          <w:lang w:val="ro-RO"/>
        </w:rPr>
        <w:t xml:space="preserve"> şi care este tratamentul cel mai potrivit pentru Dvs.</w:t>
      </w:r>
    </w:p>
    <w:p w:rsidR="007A15E4" w:rsidRPr="00581C0D" w:rsidRDefault="007A15E4" w:rsidP="007A15E4">
      <w:pPr>
        <w:jc w:val="both"/>
        <w:rPr>
          <w:lang w:val="ro-RO"/>
        </w:rPr>
      </w:pPr>
    </w:p>
    <w:p w:rsidR="007A15E4" w:rsidRPr="00581C0D" w:rsidRDefault="007A15E4" w:rsidP="007A15E4">
      <w:pPr>
        <w:spacing w:line="360" w:lineRule="auto"/>
        <w:jc w:val="both"/>
        <w:rPr>
          <w:b/>
          <w:lang w:val="ro-RO"/>
        </w:rPr>
      </w:pPr>
      <w:r>
        <w:rPr>
          <w:b/>
          <w:lang w:val="ro-RO"/>
        </w:rPr>
        <w:t xml:space="preserve">Cancerul </w:t>
      </w:r>
      <w:r w:rsidR="00121AA6">
        <w:rPr>
          <w:b/>
          <w:lang w:val="ro-RO"/>
        </w:rPr>
        <w:t>buzei</w:t>
      </w:r>
    </w:p>
    <w:p w:rsidR="00121AA6" w:rsidRDefault="00121AA6" w:rsidP="004028D5">
      <w:pPr>
        <w:jc w:val="both"/>
        <w:rPr>
          <w:lang w:val="ro-RO"/>
        </w:rPr>
      </w:pPr>
      <w:r>
        <w:rPr>
          <w:lang w:val="ro-RO"/>
        </w:rPr>
        <w:t>În structura maladiilor canceroase cancerul buzei se clasea</w:t>
      </w:r>
      <w:r w:rsidR="000E033B">
        <w:rPr>
          <w:lang w:val="ro-RO"/>
        </w:rPr>
        <w:t>z</w:t>
      </w:r>
      <w:r>
        <w:rPr>
          <w:lang w:val="ro-RO"/>
        </w:rPr>
        <w:t>ă pe locurile 5 – 7, în raport procentual constituind 5,5%. Actualmente se observă o tendinţă spre creştere a morbidităţii, dar, totodată şi de reducere a mortalităţii din cauza acestei maladii. În Moldova cancerul buzei inferioare ocupă locul 7 în structura maladiilor canceroase. Anual se depistează 170 – 200 bolnavi</w:t>
      </w:r>
      <w:r w:rsidR="000E033B">
        <w:rPr>
          <w:lang w:val="ro-RO"/>
        </w:rPr>
        <w:t xml:space="preserve"> </w:t>
      </w:r>
      <w:r>
        <w:rPr>
          <w:lang w:val="ro-RO"/>
        </w:rPr>
        <w:t>la 100 mii locuitori. Cancerul buzei se întîlneşte aproape exclusiv la bărbaţi în vîrstă de 50 – 70 ani, raportul bărbaţi: femei este 10:1. El apare pe fonul unor procese patologice de lungă durată, care au fost sistematizate şi descrise ca stări precanceroase, sau, pur şi simplu, precancer.  Această maladie în ultimii ani este în centrul atenţiei oncologilor de specialitate, maladia având tendinţă de creştere continuă a morbidităţii.. În declanşarea cancerului buzei contribu</w:t>
      </w:r>
      <w:r w:rsidR="000E033B">
        <w:rPr>
          <w:lang w:val="ro-RO"/>
        </w:rPr>
        <w:t>i</w:t>
      </w:r>
      <w:r>
        <w:rPr>
          <w:lang w:val="ro-RO"/>
        </w:rPr>
        <w:t xml:space="preserve">e mai mulţi factori (factori de risc): insolaţia, majorarea poluării mediului, lucrul în cîmp, procese patologice de lungă durată netratate (hipercheratozele, papilomatozele, cicatricele cronice, pierderea elasticităţii pielii, lupus eritematos.), traumatizarea cronică. Cel mai important este expunerea excesivă la soare.  Se întâlneşte în general la vârsta matură cu un maximum de frecvenţă la 59-70 ani. În 80-85% cazuri diagnosticul se stabileşte în stadiile I-II şi numai în 15-20% cazuri în stadiile III-IV. În cancerul buzei sunt aplicate toate metodele de tratament: radioterapeutic, chirurgical, crioterapeutic, laserodestrucţie, chimioterapie (în cazurile avansate) şi tratament combinat. </w:t>
      </w:r>
    </w:p>
    <w:p w:rsidR="00121AA6" w:rsidRDefault="00121AA6" w:rsidP="004028D5">
      <w:pPr>
        <w:jc w:val="both"/>
        <w:rPr>
          <w:lang w:val="ro-RO"/>
        </w:rPr>
      </w:pPr>
      <w:r>
        <w:rPr>
          <w:lang w:val="ro-RO"/>
        </w:rPr>
        <w:t xml:space="preserve"> În stadiile iniţiale I şi II se aplică separat una dintre metode – chirurgicala, criochirurgicală sau radioterapeutică. Iradierea se efectu</w:t>
      </w:r>
      <w:r w:rsidR="000E033B">
        <w:rPr>
          <w:lang w:val="ro-RO"/>
        </w:rPr>
        <w:t>e</w:t>
      </w:r>
      <w:r>
        <w:rPr>
          <w:lang w:val="ro-RO"/>
        </w:rPr>
        <w:t xml:space="preserve">ază în doze 40-70 Ro. Metoda chirurgicală constă din electrorezecţia buzei în limitele de 0,5 – </w:t>
      </w:r>
      <w:smartTag w:uri="urn:schemas-microsoft-com:office:smarttags" w:element="metricconverter">
        <w:smartTagPr>
          <w:attr w:name="ProductID" w:val="2,0 cm"/>
        </w:smartTagPr>
        <w:r>
          <w:rPr>
            <w:lang w:val="ro-RO"/>
          </w:rPr>
          <w:t>2,0 cm</w:t>
        </w:r>
      </w:smartTag>
      <w:r>
        <w:rPr>
          <w:lang w:val="ro-RO"/>
        </w:rPr>
        <w:t xml:space="preserve">. ţesut vizual sănătos de la marginea tumorii, iar </w:t>
      </w:r>
      <w:r>
        <w:rPr>
          <w:lang w:val="ro-RO"/>
        </w:rPr>
        <w:lastRenderedPageBreak/>
        <w:t>metoda criogenică prevede aplicarea a 3 – 5 cicluri congelare-decongelare cu azot lichid cu timpul de expoziţie 3 – 5 minute. În aceste cazuri se obţine vindecarea practic a 100% pacienţi.</w:t>
      </w:r>
    </w:p>
    <w:p w:rsidR="00121AA6" w:rsidRDefault="00121AA6" w:rsidP="00121AA6">
      <w:pPr>
        <w:spacing w:after="120"/>
        <w:jc w:val="both"/>
        <w:rPr>
          <w:lang w:val="ro-RO"/>
        </w:rPr>
      </w:pPr>
      <w:r>
        <w:rPr>
          <w:lang w:val="ro-RO"/>
        </w:rPr>
        <w:t>În cancerul cutanat local avansat III-IV se aplică tratament combinat: chirurgical + radioterapie în diferită succesivitate. Intervenţiile chirurgicale sunt în volum de electroexcizii lărgite cu diverse forme de plastii a defectelor postchirurgicale, la necesitate completate de evidări ganglionare în aceeaşi etapă sau în etape diferite. În prezenţa contraindicaţiilor absolute pentru chirurgie sau radioterapie poate fi folosită independent crio tumorii. Supravieţuirea la 5 ani în stadiul III-IV constituie 75%.</w:t>
      </w:r>
    </w:p>
    <w:p w:rsidR="007A15E4" w:rsidRPr="00581C0D" w:rsidRDefault="007A15E4" w:rsidP="007A15E4">
      <w:pPr>
        <w:jc w:val="both"/>
        <w:rPr>
          <w:b/>
          <w:lang w:val="ro-RO"/>
        </w:rPr>
      </w:pPr>
      <w:r w:rsidRPr="00581C0D">
        <w:rPr>
          <w:b/>
          <w:lang w:val="ro-RO"/>
        </w:rPr>
        <w:t>Manif</w:t>
      </w:r>
      <w:r>
        <w:rPr>
          <w:b/>
          <w:lang w:val="ro-RO"/>
        </w:rPr>
        <w:t xml:space="preserve">estările cancerului </w:t>
      </w:r>
      <w:r w:rsidR="00121AA6">
        <w:rPr>
          <w:b/>
          <w:lang w:val="ro-RO"/>
        </w:rPr>
        <w:t>buzei</w:t>
      </w:r>
    </w:p>
    <w:p w:rsidR="007A15E4" w:rsidRPr="00416DD1" w:rsidRDefault="007A15E4" w:rsidP="007A15E4">
      <w:pPr>
        <w:numPr>
          <w:ilvl w:val="0"/>
          <w:numId w:val="25"/>
        </w:numPr>
        <w:spacing w:after="120"/>
        <w:jc w:val="both"/>
        <w:rPr>
          <w:lang w:val="ro-RO"/>
        </w:rPr>
      </w:pPr>
      <w:r>
        <w:rPr>
          <w:lang w:val="ro-RO"/>
        </w:rPr>
        <w:t xml:space="preserve">Cancerul </w:t>
      </w:r>
      <w:r w:rsidR="00121AA6">
        <w:rPr>
          <w:lang w:val="ro-RO"/>
        </w:rPr>
        <w:t>buzei</w:t>
      </w:r>
      <w:r w:rsidRPr="00581C0D">
        <w:rPr>
          <w:lang w:val="ro-RO"/>
        </w:rPr>
        <w:t xml:space="preserve"> </w:t>
      </w:r>
      <w:r w:rsidRPr="00416DD1">
        <w:rPr>
          <w:b/>
          <w:i/>
          <w:lang w:val="ro-RO"/>
        </w:rPr>
        <w:t>se manifestă</w:t>
      </w:r>
      <w:r w:rsidRPr="00581C0D">
        <w:rPr>
          <w:lang w:val="ro-RO"/>
        </w:rPr>
        <w:t xml:space="preserve"> </w:t>
      </w:r>
      <w:r>
        <w:rPr>
          <w:lang w:val="ro-RO"/>
        </w:rPr>
        <w:t xml:space="preserve">prin prezenţa formaţiunii </w:t>
      </w:r>
      <w:r w:rsidR="00121AA6">
        <w:rPr>
          <w:lang w:val="ro-RO"/>
        </w:rPr>
        <w:t>tumorale ale buzei superioare sau inferioare, care pot fi solitare sau multiple, ulcere care nu se vindecă mai mult de 3 săptămîni, hemoragii din tumoră</w:t>
      </w:r>
      <w:r>
        <w:rPr>
          <w:lang w:val="ro-RO"/>
        </w:rPr>
        <w:t>.</w:t>
      </w:r>
    </w:p>
    <w:p w:rsidR="007A15E4" w:rsidRPr="00581C0D" w:rsidRDefault="007A15E4" w:rsidP="004028D5">
      <w:pPr>
        <w:jc w:val="both"/>
        <w:rPr>
          <w:b/>
          <w:lang w:val="ro-RO"/>
        </w:rPr>
      </w:pPr>
      <w:r w:rsidRPr="00581C0D">
        <w:rPr>
          <w:b/>
          <w:lang w:val="ro-RO"/>
        </w:rPr>
        <w:t xml:space="preserve">Tratamentul </w:t>
      </w:r>
    </w:p>
    <w:p w:rsidR="007A15E4" w:rsidRPr="00463ABA" w:rsidRDefault="007A15E4" w:rsidP="007A15E4">
      <w:pPr>
        <w:pStyle w:val="af4"/>
        <w:spacing w:before="0" w:beforeAutospacing="0" w:after="0" w:afterAutospacing="0"/>
        <w:ind w:firstLine="222"/>
        <w:jc w:val="both"/>
      </w:pPr>
      <w:r w:rsidRPr="00463ABA">
        <w:t xml:space="preserve">În stadiile I şi II se efectuează tratamentul radioterapeutic, laserodestrucie, criodestrucţie şi diferite variante de </w:t>
      </w:r>
      <w:r>
        <w:t>excizie chirurgicală a tumorii</w:t>
      </w:r>
      <w:r w:rsidRPr="00463ABA">
        <w:t>.</w:t>
      </w:r>
    </w:p>
    <w:p w:rsidR="007A15E4" w:rsidRPr="00463ABA" w:rsidRDefault="007A15E4" w:rsidP="007A15E4">
      <w:pPr>
        <w:pStyle w:val="af4"/>
        <w:spacing w:before="0" w:beforeAutospacing="0" w:after="0" w:afterAutospacing="0"/>
        <w:ind w:firstLine="222"/>
        <w:jc w:val="both"/>
      </w:pPr>
      <w:r w:rsidRPr="00463ABA">
        <w:t xml:space="preserve">Ca regulă </w:t>
      </w:r>
      <w:r>
        <w:t>roentgenoterapia</w:t>
      </w:r>
      <w:r w:rsidRPr="00463ABA">
        <w:t xml:space="preserve"> se efectuează prin metoda fracţionată cu doza de iradiere </w:t>
      </w:r>
      <w:r>
        <w:t>550 Ro</w:t>
      </w:r>
      <w:r w:rsidRPr="00463ABA">
        <w:t xml:space="preserve"> pe zi de 5 ori în săptămînă pînă la doza sumară de </w:t>
      </w:r>
      <w:r>
        <w:t>6500 Ro</w:t>
      </w:r>
      <w:r w:rsidRPr="00463ABA">
        <w:t>.</w:t>
      </w:r>
      <w:r>
        <w:t xml:space="preserve"> – 7000 Ro. în dependenţă de toleranţa pielii.</w:t>
      </w:r>
      <w:r w:rsidRPr="00463ABA">
        <w:t xml:space="preserve"> Metoda fracţionată permite să se creeze un interval terapeutic mare, acţiunea destructivă fiind maximală pentru ţesuturile afectate şi minimală pentru cele sănătoase.</w:t>
      </w:r>
    </w:p>
    <w:p w:rsidR="007A15E4" w:rsidRDefault="007A15E4" w:rsidP="007A15E4">
      <w:pPr>
        <w:pStyle w:val="af4"/>
        <w:spacing w:before="0" w:beforeAutospacing="0" w:after="0" w:afterAutospacing="0"/>
        <w:ind w:firstLine="222"/>
        <w:jc w:val="both"/>
      </w:pPr>
      <w:r w:rsidRPr="00463ABA">
        <w:t>Dimensiunile cîmpului de iradiere se stabileşte în mod individual în dependenţă de localizarea tumorii, gradul de avansare</w:t>
      </w:r>
      <w:r>
        <w:t>.</w:t>
      </w:r>
      <w:r w:rsidRPr="00463ABA">
        <w:t xml:space="preserve"> Dimensiunile variază între 4x4 cm</w:t>
      </w:r>
      <w:r>
        <w:t>.</w:t>
      </w:r>
    </w:p>
    <w:p w:rsidR="007A15E4" w:rsidRDefault="007A15E4" w:rsidP="007A15E4">
      <w:pPr>
        <w:pStyle w:val="af4"/>
        <w:spacing w:before="0" w:beforeAutospacing="0" w:after="0" w:afterAutospacing="0"/>
        <w:ind w:firstLine="222"/>
        <w:jc w:val="both"/>
      </w:pPr>
      <w:r>
        <w:t>Tratamentul criochirurgical constă în aplicarea temperaturilor joase – 190° – 196° C, care la posedă la folosirea metodei prin pulverizare a azotului lichid cu viteza de transmitere de 200° C /min de la 0,5 min pînă la 3-4 min. Temperatura de congelare -190° C, temperatura necrozei ţesuturilor -40° C, temperatura de îngheţare - 2° C. Pentru cancerul pavimentos se necesită 4 – 5 cicluti congelare-decongelare.</w:t>
      </w:r>
    </w:p>
    <w:p w:rsidR="00121AA6" w:rsidRDefault="007A15E4" w:rsidP="007A15E4">
      <w:pPr>
        <w:pStyle w:val="af4"/>
        <w:spacing w:before="0" w:beforeAutospacing="0" w:after="0" w:afterAutospacing="0"/>
        <w:ind w:firstLine="222"/>
        <w:jc w:val="both"/>
      </w:pPr>
      <w:r>
        <w:t>Tratamentul</w:t>
      </w:r>
      <w:r w:rsidRPr="00463ABA">
        <w:t xml:space="preserve"> </w:t>
      </w:r>
      <w:r>
        <w:t xml:space="preserve">chirurgical se bazează pe electoexcizia tumorii respectînd cîmpul lui Williams, care este egal cu 1,5 – </w:t>
      </w:r>
      <w:smartTag w:uri="urn:schemas-microsoft-com:office:smarttags" w:element="metricconverter">
        <w:smartTagPr>
          <w:attr w:name="ProductID" w:val="2 cm"/>
        </w:smartTagPr>
        <w:r>
          <w:t>2 cm</w:t>
        </w:r>
      </w:smartTag>
      <w:r>
        <w:t xml:space="preserve">. de la marginea vizuală a tumorii. </w:t>
      </w:r>
    </w:p>
    <w:p w:rsidR="007A15E4" w:rsidRDefault="007A15E4" w:rsidP="007A15E4">
      <w:pPr>
        <w:pStyle w:val="af4"/>
        <w:spacing w:before="0" w:beforeAutospacing="0" w:after="0" w:afterAutospacing="0"/>
        <w:ind w:firstLine="222"/>
        <w:jc w:val="both"/>
      </w:pPr>
      <w:r w:rsidRPr="00463ABA">
        <w:t>În stadiile III – IV tratamentul este combinat: radioterapeutic (40</w:t>
      </w:r>
      <w:r w:rsidR="00121AA6">
        <w:t xml:space="preserve"> </w:t>
      </w:r>
      <w:r w:rsidRPr="00463ABA">
        <w:t>Gy) + chirurgical,</w:t>
      </w:r>
      <w:r>
        <w:t xml:space="preserve"> sau complex folosind metodele fizice hipertermia, crioterapia</w:t>
      </w:r>
      <w:r w:rsidRPr="00463ABA">
        <w:t xml:space="preserve"> în diferită succesivitate, în care intervenţia chirurgicală este de bază. Radioterapia preoperatorie are cele mai mari avantaje contribuind la rezorbţia tumorii, inhibă bioactivitatea acesteia, blochează fluxul limfatic şi contribue la crearea condiţiilor de ablastie pentru operaţie. Intervalul dintre radioterapie şi operaţie este de 2 – 4 săptămîni.</w:t>
      </w:r>
    </w:p>
    <w:p w:rsidR="007A15E4" w:rsidRDefault="007A15E4" w:rsidP="007A15E4">
      <w:pPr>
        <w:pStyle w:val="af4"/>
        <w:spacing w:before="0" w:beforeAutospacing="0" w:after="0" w:afterAutospacing="0"/>
        <w:ind w:firstLine="222"/>
        <w:jc w:val="both"/>
      </w:pPr>
      <w:r>
        <w:t>În prezenţa metastazelor în ganglionii limfatici regionali se va efectua evidare ganglionară regională sau operaţia Cryle.</w:t>
      </w:r>
    </w:p>
    <w:p w:rsidR="007A15E4" w:rsidRPr="00463ABA" w:rsidRDefault="007A15E4" w:rsidP="007A15E4">
      <w:pPr>
        <w:pStyle w:val="af4"/>
        <w:spacing w:before="0" w:beforeAutospacing="0" w:after="0" w:afterAutospacing="0"/>
        <w:ind w:firstLine="222"/>
        <w:jc w:val="both"/>
      </w:pPr>
      <w:r w:rsidRPr="00463ABA">
        <w:t xml:space="preserve"> </w:t>
      </w:r>
      <w:r w:rsidRPr="006D4852">
        <w:rPr>
          <w:b/>
          <w:i/>
        </w:rPr>
        <w:t>Operaţia Cryle</w:t>
      </w:r>
      <w:r w:rsidRPr="00463ABA">
        <w:t xml:space="preserve"> este indicată în caz de invazie în ganglionii limfatici profunzi sau în metastaze imobile, intim concrescute cu vena jugulară internă, muşchiul sternocleido-mastoidian, pereţii tecii faciale. La baza acestei operaţii este principiul exciziei unimomentale a ţesutului celular în limitele: linia mediană a gîtului, clavicula, marginea anterioară a muşchiului trapezoidal, polul inferior al glandei parotide, marginea inferioară a mandibulei. Se extirpează într-un bloc ţesutul celular cu ganglionii limfatici regionali, muşchiul sternocleidomastoidian, vena jugulară internă, glanda salivară submandibulară cu ţesutul celular submentonian şi submaxilar, polul inferior al glandei parotide. </w:t>
      </w:r>
    </w:p>
    <w:p w:rsidR="007A15E4" w:rsidRPr="00463ABA" w:rsidRDefault="007A15E4" w:rsidP="007A15E4">
      <w:pPr>
        <w:pStyle w:val="af4"/>
        <w:spacing w:before="0" w:beforeAutospacing="0" w:after="0" w:afterAutospacing="0"/>
        <w:ind w:firstLine="222"/>
        <w:jc w:val="both"/>
      </w:pPr>
      <w:r w:rsidRPr="006D4852">
        <w:rPr>
          <w:b/>
          <w:i/>
        </w:rPr>
        <w:t>Excizie celulară cervicală în teacă facială</w:t>
      </w:r>
      <w:r w:rsidRPr="006D4852">
        <w:rPr>
          <w:b/>
        </w:rPr>
        <w:t xml:space="preserve"> </w:t>
      </w:r>
      <w:r w:rsidRPr="00463ABA">
        <w:t xml:space="preserve">este indicată în cazurile de metastazare: 1) ganglionii limfatici tumefiaţi, mobili, solitari; 2) ganglionii modificaţi, suspecţi; 3) excizia preventivă a ţesutului celular. </w:t>
      </w:r>
    </w:p>
    <w:p w:rsidR="007A15E4" w:rsidRPr="006D4852" w:rsidRDefault="007A15E4" w:rsidP="007A15E4">
      <w:pPr>
        <w:pStyle w:val="af4"/>
        <w:spacing w:before="0" w:beforeAutospacing="0" w:after="0" w:afterAutospacing="0"/>
        <w:ind w:firstLine="222"/>
        <w:jc w:val="both"/>
        <w:rPr>
          <w:b/>
        </w:rPr>
      </w:pPr>
      <w:r w:rsidRPr="006D4852">
        <w:rPr>
          <w:b/>
          <w:i/>
        </w:rPr>
        <w:t>Tratamentul chimioterapeutic</w:t>
      </w:r>
    </w:p>
    <w:p w:rsidR="007A15E4" w:rsidRDefault="007A15E4" w:rsidP="004028D5">
      <w:pPr>
        <w:pStyle w:val="af4"/>
        <w:spacing w:before="0" w:beforeAutospacing="0" w:after="0" w:afterAutospacing="0"/>
        <w:ind w:firstLine="222"/>
        <w:jc w:val="both"/>
      </w:pPr>
      <w:r>
        <w:t>Se efectuiază în stadiile III – IV, în cazurile de afectare a ganglionilor limfati</w:t>
      </w:r>
      <w:r w:rsidR="004028D5">
        <w:t>c</w:t>
      </w:r>
      <w:r>
        <w:t>i de metastaze, în cadrul tratamentului complex.</w:t>
      </w:r>
      <w:r w:rsidRPr="00463ABA">
        <w:t xml:space="preserve">   </w:t>
      </w:r>
    </w:p>
    <w:p w:rsidR="007A15E4" w:rsidRPr="00F75647" w:rsidRDefault="007A15E4" w:rsidP="007A15E4">
      <w:pPr>
        <w:spacing w:after="120"/>
        <w:jc w:val="both"/>
        <w:rPr>
          <w:lang w:val="en-US"/>
        </w:rPr>
      </w:pPr>
    </w:p>
    <w:p w:rsidR="007A15E4" w:rsidRPr="00581C0D" w:rsidRDefault="007A15E4" w:rsidP="007A15E4">
      <w:pPr>
        <w:pStyle w:val="2"/>
        <w:rPr>
          <w:rFonts w:ascii="Times New Roman" w:hAnsi="Times New Roman"/>
          <w:i w:val="0"/>
          <w:lang w:val="ro-RO"/>
        </w:rPr>
      </w:pPr>
      <w:bookmarkStart w:id="145" w:name="_Toc201499019"/>
      <w:bookmarkStart w:id="146" w:name="_Toc202376895"/>
      <w:bookmarkStart w:id="147" w:name="_Toc202945378"/>
      <w:bookmarkStart w:id="148" w:name="_Toc203445522"/>
      <w:r w:rsidRPr="00581C0D">
        <w:rPr>
          <w:rFonts w:ascii="Times New Roman" w:hAnsi="Times New Roman"/>
          <w:i w:val="0"/>
          <w:lang w:val="ro-RO"/>
        </w:rPr>
        <w:lastRenderedPageBreak/>
        <w:t>BIBLIOGRAFIE</w:t>
      </w:r>
      <w:bookmarkEnd w:id="145"/>
      <w:bookmarkEnd w:id="146"/>
      <w:bookmarkEnd w:id="147"/>
      <w:bookmarkEnd w:id="148"/>
    </w:p>
    <w:p w:rsidR="007A15E4" w:rsidRPr="008B1C02" w:rsidRDefault="007A15E4" w:rsidP="007A15E4">
      <w:pPr>
        <w:rPr>
          <w:lang w:val="ro-RO"/>
        </w:rPr>
      </w:pPr>
    </w:p>
    <w:p w:rsidR="007A15E4" w:rsidRPr="00A2451C" w:rsidRDefault="007A15E4" w:rsidP="007A15E4">
      <w:pPr>
        <w:rPr>
          <w:i/>
          <w:lang w:val="ro-RO"/>
        </w:rPr>
      </w:pPr>
      <w:r w:rsidRPr="008D2889">
        <w:rPr>
          <w:lang w:val="en-US"/>
        </w:rPr>
        <w:t xml:space="preserve">1. </w:t>
      </w:r>
      <w:r w:rsidR="00A2451C">
        <w:rPr>
          <w:lang w:val="ro-RO"/>
        </w:rPr>
        <w:t xml:space="preserve">Gh. Ţîbîrnă. </w:t>
      </w:r>
      <w:r w:rsidR="00A2451C">
        <w:rPr>
          <w:i/>
          <w:lang w:val="ro-RO"/>
        </w:rPr>
        <w:t>Atlas. Chirurgia oncologică în imagini, Chişinău 2011</w:t>
      </w:r>
    </w:p>
    <w:p w:rsidR="007A15E4" w:rsidRPr="00A2451C" w:rsidRDefault="007A15E4" w:rsidP="007A15E4">
      <w:pPr>
        <w:rPr>
          <w:i/>
          <w:lang w:val="ro-RO"/>
        </w:rPr>
      </w:pPr>
      <w:r w:rsidRPr="00A2451C">
        <w:rPr>
          <w:lang w:val="ro-RO"/>
        </w:rPr>
        <w:t xml:space="preserve">2. </w:t>
      </w:r>
      <w:r w:rsidR="00A2451C">
        <w:rPr>
          <w:lang w:val="ro-RO"/>
        </w:rPr>
        <w:t xml:space="preserve">De Vita et al. </w:t>
      </w:r>
      <w:r w:rsidR="00A2451C">
        <w:rPr>
          <w:i/>
          <w:lang w:val="ro-RO"/>
        </w:rPr>
        <w:t>Cancer. Principles and practice of oncolog</w:t>
      </w:r>
      <w:r w:rsidR="00716317">
        <w:rPr>
          <w:i/>
          <w:lang w:val="ro-RO"/>
        </w:rPr>
        <w:t>y</w:t>
      </w:r>
      <w:r w:rsidR="00A2451C">
        <w:rPr>
          <w:i/>
          <w:lang w:val="ro-RO"/>
        </w:rPr>
        <w:t>, VIII ed., New York 2008</w:t>
      </w:r>
    </w:p>
    <w:p w:rsidR="007A15E4" w:rsidRPr="00A2451C" w:rsidRDefault="007A15E4" w:rsidP="007A15E4">
      <w:pPr>
        <w:rPr>
          <w:lang w:val="en-US"/>
        </w:rPr>
      </w:pPr>
      <w:r w:rsidRPr="00A2451C">
        <w:rPr>
          <w:lang w:val="ro-RO"/>
        </w:rPr>
        <w:t xml:space="preserve">3. Пачес А.И. </w:t>
      </w:r>
      <w:r w:rsidRPr="00A2451C">
        <w:rPr>
          <w:i/>
          <w:lang w:val="ro-RO"/>
        </w:rPr>
        <w:t xml:space="preserve">Опухоли </w:t>
      </w:r>
      <w:r w:rsidRPr="008B1C02">
        <w:rPr>
          <w:i/>
        </w:rPr>
        <w:t>головы</w:t>
      </w:r>
      <w:r w:rsidRPr="008D2889">
        <w:rPr>
          <w:i/>
        </w:rPr>
        <w:t xml:space="preserve"> </w:t>
      </w:r>
      <w:r w:rsidRPr="008B1C02">
        <w:rPr>
          <w:i/>
        </w:rPr>
        <w:t>и</w:t>
      </w:r>
      <w:r w:rsidRPr="008D2889">
        <w:rPr>
          <w:i/>
        </w:rPr>
        <w:t xml:space="preserve"> </w:t>
      </w:r>
      <w:r w:rsidRPr="008B1C02">
        <w:rPr>
          <w:i/>
        </w:rPr>
        <w:t>шеи</w:t>
      </w:r>
      <w:r w:rsidRPr="008D2889">
        <w:t xml:space="preserve">. </w:t>
      </w:r>
      <w:r w:rsidRPr="008B1C02">
        <w:t>М</w:t>
      </w:r>
      <w:r w:rsidRPr="00A2451C">
        <w:rPr>
          <w:lang w:val="en-US"/>
        </w:rPr>
        <w:t xml:space="preserve">., </w:t>
      </w:r>
      <w:r w:rsidR="00A2451C">
        <w:rPr>
          <w:lang w:val="ro-RO"/>
        </w:rPr>
        <w:t>2001</w:t>
      </w:r>
      <w:r w:rsidRPr="00A2451C">
        <w:rPr>
          <w:lang w:val="en-US"/>
        </w:rPr>
        <w:t>..</w:t>
      </w:r>
    </w:p>
    <w:p w:rsidR="00A2451C" w:rsidRDefault="007A15E4" w:rsidP="007A15E4">
      <w:pPr>
        <w:rPr>
          <w:lang w:val="en-US"/>
        </w:rPr>
      </w:pPr>
      <w:r>
        <w:rPr>
          <w:lang w:val="ro-RO"/>
        </w:rPr>
        <w:t>4</w:t>
      </w:r>
      <w:r w:rsidRPr="00A2451C">
        <w:rPr>
          <w:lang w:val="en-US"/>
        </w:rPr>
        <w:t xml:space="preserve">. </w:t>
      </w:r>
      <w:r w:rsidR="00A2451C" w:rsidRPr="00A2451C">
        <w:rPr>
          <w:lang w:val="en-US"/>
        </w:rPr>
        <w:t xml:space="preserve">Neligan PC. Strategies in lip reconstruction. </w:t>
      </w:r>
      <w:r w:rsidR="00A2451C" w:rsidRPr="00A2451C">
        <w:rPr>
          <w:rStyle w:val="ae"/>
          <w:lang w:val="en-US"/>
        </w:rPr>
        <w:t>Clin Plast Surg</w:t>
      </w:r>
      <w:r w:rsidR="00A2451C" w:rsidRPr="00A2451C">
        <w:rPr>
          <w:lang w:val="en-US"/>
        </w:rPr>
        <w:t>. Jul 2009;36(3):477-85</w:t>
      </w:r>
    </w:p>
    <w:p w:rsidR="007A15E4" w:rsidRPr="00A2451C" w:rsidRDefault="00A2451C" w:rsidP="007A15E4">
      <w:pPr>
        <w:rPr>
          <w:lang w:val="en-US"/>
        </w:rPr>
      </w:pPr>
      <w:r>
        <w:rPr>
          <w:lang w:val="en-US"/>
        </w:rPr>
        <w:t xml:space="preserve">5. </w:t>
      </w:r>
      <w:r w:rsidRPr="00A2451C">
        <w:rPr>
          <w:lang w:val="en-US"/>
        </w:rPr>
        <w:t xml:space="preserve">Krunic AL, Weitzul S, Taylor RS. Advanced reconstructive techniques for the lip and perioral area. </w:t>
      </w:r>
      <w:r w:rsidRPr="00A2451C">
        <w:rPr>
          <w:rStyle w:val="ae"/>
          <w:lang w:val="en-US"/>
        </w:rPr>
        <w:t>Dermatol Clin</w:t>
      </w:r>
      <w:r w:rsidRPr="00A2451C">
        <w:rPr>
          <w:lang w:val="en-US"/>
        </w:rPr>
        <w:t>. Jan 2005;23(1):43-53, v-vi.</w:t>
      </w:r>
    </w:p>
    <w:p w:rsidR="00A2451C" w:rsidRDefault="00A2451C" w:rsidP="007A15E4">
      <w:pPr>
        <w:rPr>
          <w:lang w:val="en-US"/>
        </w:rPr>
      </w:pPr>
      <w:r>
        <w:rPr>
          <w:lang w:val="ro-RO"/>
        </w:rPr>
        <w:t>6</w:t>
      </w:r>
      <w:r w:rsidR="007A15E4" w:rsidRPr="00A2451C">
        <w:rPr>
          <w:lang w:val="en-US"/>
        </w:rPr>
        <w:t xml:space="preserve">. </w:t>
      </w:r>
      <w:r w:rsidRPr="00A2451C">
        <w:rPr>
          <w:lang w:val="en-US"/>
        </w:rPr>
        <w:t xml:space="preserve">Bailey BJ, Calhoun KH. </w:t>
      </w:r>
      <w:r w:rsidRPr="00A2451C">
        <w:rPr>
          <w:rStyle w:val="ae"/>
          <w:lang w:val="en-US"/>
        </w:rPr>
        <w:t>Head and Neck Surgery</w:t>
      </w:r>
      <w:r w:rsidRPr="00A2451C">
        <w:rPr>
          <w:lang w:val="en-US"/>
        </w:rPr>
        <w:t>. 3</w:t>
      </w:r>
      <w:r w:rsidRPr="00A2451C">
        <w:rPr>
          <w:vertAlign w:val="superscript"/>
          <w:lang w:val="en-US"/>
        </w:rPr>
        <w:t>rd</w:t>
      </w:r>
      <w:r w:rsidRPr="00A2451C">
        <w:rPr>
          <w:lang w:val="en-US"/>
        </w:rPr>
        <w:t xml:space="preserve"> ed. Philadelphia, PA: Lippincott-Raven; 2002.</w:t>
      </w:r>
    </w:p>
    <w:p w:rsidR="007A15E4" w:rsidRPr="0001135A" w:rsidRDefault="00A2451C" w:rsidP="007A15E4">
      <w:pPr>
        <w:rPr>
          <w:lang w:val="en-US"/>
        </w:rPr>
      </w:pPr>
      <w:r>
        <w:rPr>
          <w:lang w:val="ro-RO"/>
        </w:rPr>
        <w:t>7</w:t>
      </w:r>
      <w:r w:rsidR="007A15E4" w:rsidRPr="00A2451C">
        <w:rPr>
          <w:lang w:val="en-US"/>
        </w:rPr>
        <w:t xml:space="preserve">.   </w:t>
      </w:r>
      <w:r w:rsidR="007A15E4" w:rsidRPr="00CF34EA">
        <w:rPr>
          <w:lang w:val="en-US"/>
        </w:rPr>
        <w:t>Gh</w:t>
      </w:r>
      <w:r w:rsidR="007A15E4" w:rsidRPr="008D2889">
        <w:rPr>
          <w:lang w:val="en-US"/>
        </w:rPr>
        <w:t>. Ţî</w:t>
      </w:r>
      <w:r w:rsidR="007A15E4" w:rsidRPr="00CF34EA">
        <w:rPr>
          <w:lang w:val="en-US"/>
        </w:rPr>
        <w:t>b</w:t>
      </w:r>
      <w:r w:rsidR="007A15E4" w:rsidRPr="008D2889">
        <w:rPr>
          <w:lang w:val="en-US"/>
        </w:rPr>
        <w:t>î</w:t>
      </w:r>
      <w:r w:rsidR="007A15E4" w:rsidRPr="00CF34EA">
        <w:rPr>
          <w:lang w:val="en-US"/>
        </w:rPr>
        <w:t>rn</w:t>
      </w:r>
      <w:r w:rsidR="007A15E4">
        <w:rPr>
          <w:lang w:val="ro-RO"/>
        </w:rPr>
        <w:t>ă</w:t>
      </w:r>
      <w:r w:rsidR="007A15E4" w:rsidRPr="008D2889">
        <w:rPr>
          <w:lang w:val="en-US"/>
        </w:rPr>
        <w:t xml:space="preserve">. </w:t>
      </w:r>
      <w:r w:rsidR="007A15E4" w:rsidRPr="0001135A">
        <w:rPr>
          <w:i/>
          <w:lang w:val="en-US"/>
        </w:rPr>
        <w:t>Ghid clinic de oncologie</w:t>
      </w:r>
      <w:r w:rsidR="007A15E4" w:rsidRPr="0001135A">
        <w:rPr>
          <w:lang w:val="en-US"/>
        </w:rPr>
        <w:t xml:space="preserve">. Editura „Universul”, 2003. </w:t>
      </w:r>
    </w:p>
    <w:p w:rsidR="007A15E4" w:rsidRPr="008B1C02" w:rsidRDefault="007A15E4" w:rsidP="007A15E4">
      <w:pPr>
        <w:rPr>
          <w:lang w:val="ro-RO"/>
        </w:rPr>
      </w:pPr>
    </w:p>
    <w:p w:rsidR="007A15E4" w:rsidRPr="00581C0D" w:rsidRDefault="007A15E4" w:rsidP="007A15E4">
      <w:pPr>
        <w:jc w:val="both"/>
        <w:rPr>
          <w:lang w:val="ro-RO"/>
        </w:rPr>
      </w:pPr>
    </w:p>
    <w:p w:rsidR="007A15E4" w:rsidRPr="0001135A" w:rsidRDefault="007A15E4" w:rsidP="007A15E4">
      <w:pPr>
        <w:rPr>
          <w:lang w:val="en-US"/>
        </w:rPr>
      </w:pPr>
    </w:p>
    <w:p w:rsidR="009F36F0" w:rsidRPr="007A15E4" w:rsidRDefault="009F36F0">
      <w:pPr>
        <w:rPr>
          <w:lang w:val="en-US"/>
        </w:rPr>
      </w:pPr>
    </w:p>
    <w:sectPr w:rsidR="009F36F0" w:rsidRPr="007A15E4" w:rsidSect="00CB2E33">
      <w:headerReference w:type="even" r:id="rId10"/>
      <w:headerReference w:type="default" r:id="rId11"/>
      <w:footerReference w:type="even" r:id="rId12"/>
      <w:footerReference w:type="default" r:id="rId13"/>
      <w:pgSz w:w="11906" w:h="16838" w:code="9"/>
      <w:pgMar w:top="851"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12" w:rsidRDefault="00391212" w:rsidP="008D1B25">
      <w:r>
        <w:separator/>
      </w:r>
    </w:p>
  </w:endnote>
  <w:endnote w:type="continuationSeparator" w:id="0">
    <w:p w:rsidR="00391212" w:rsidRDefault="00391212" w:rsidP="008D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Impact">
    <w:panose1 w:val="020B080603090205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192" w:rsidRDefault="00391212">
    <w:pPr>
      <w:pStyle w:val="a6"/>
      <w:jc w:val="right"/>
    </w:pPr>
    <w:r>
      <w:fldChar w:fldCharType="begin"/>
    </w:r>
    <w:r>
      <w:instrText xml:space="preserve"> PAGE   \* MERGEFORMAT </w:instrText>
    </w:r>
    <w:r>
      <w:fldChar w:fldCharType="separate"/>
    </w:r>
    <w:r w:rsidR="00513192">
      <w:rPr>
        <w:noProof/>
      </w:rPr>
      <w:t>2</w:t>
    </w:r>
    <w:r>
      <w:rPr>
        <w:noProof/>
      </w:rPr>
      <w:fldChar w:fldCharType="end"/>
    </w:r>
  </w:p>
  <w:p w:rsidR="00513192" w:rsidRDefault="0051319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192" w:rsidRDefault="00391212">
    <w:pPr>
      <w:pStyle w:val="a6"/>
      <w:jc w:val="right"/>
    </w:pPr>
    <w:r>
      <w:fldChar w:fldCharType="begin"/>
    </w:r>
    <w:r>
      <w:instrText xml:space="preserve"> PAGE   \* MERGEFORMAT </w:instrText>
    </w:r>
    <w:r>
      <w:fldChar w:fldCharType="separate"/>
    </w:r>
    <w:r w:rsidR="00ED0B65">
      <w:rPr>
        <w:noProof/>
      </w:rPr>
      <w:t>2</w:t>
    </w:r>
    <w:r>
      <w:rPr>
        <w:noProof/>
      </w:rPr>
      <w:fldChar w:fldCharType="end"/>
    </w:r>
  </w:p>
  <w:p w:rsidR="00513192" w:rsidRDefault="00513192" w:rsidP="002C32AA">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12" w:rsidRDefault="00391212" w:rsidP="008D1B25">
      <w:r>
        <w:separator/>
      </w:r>
    </w:p>
  </w:footnote>
  <w:footnote w:type="continuationSeparator" w:id="0">
    <w:p w:rsidR="00391212" w:rsidRDefault="00391212" w:rsidP="008D1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192" w:rsidRDefault="00513192" w:rsidP="002C32AA">
    <w:pPr>
      <w:pStyle w:val="a4"/>
      <w:jc w:val="right"/>
      <w:rPr>
        <w:i/>
        <w:sz w:val="18"/>
        <w:szCs w:val="18"/>
        <w:lang w:val="en-US"/>
      </w:rPr>
    </w:pPr>
    <w:r>
      <w:rPr>
        <w:i/>
        <w:sz w:val="18"/>
        <w:szCs w:val="18"/>
        <w:lang w:val="en-US"/>
      </w:rPr>
      <w:t>PROIECT</w:t>
    </w:r>
  </w:p>
  <w:p w:rsidR="00513192" w:rsidRPr="007C7693" w:rsidRDefault="00513192" w:rsidP="002C32AA">
    <w:pPr>
      <w:pStyle w:val="a4"/>
      <w:jc w:val="right"/>
      <w:rPr>
        <w:lang w:val="en-US"/>
      </w:rPr>
    </w:pPr>
    <w:r w:rsidRPr="007C7693">
      <w:rPr>
        <w:i/>
        <w:sz w:val="18"/>
        <w:szCs w:val="18"/>
        <w:lang w:val="en-US"/>
      </w:rPr>
      <w:t>P</w:t>
    </w:r>
    <w:r>
      <w:rPr>
        <w:i/>
        <w:sz w:val="18"/>
        <w:szCs w:val="18"/>
        <w:lang w:val="en-US"/>
      </w:rPr>
      <w:t>rotocol clinic naţional „Cancerul laringean”, Chişinău</w:t>
    </w:r>
    <w:r w:rsidRPr="007C7693">
      <w:rPr>
        <w:i/>
        <w:sz w:val="18"/>
        <w:szCs w:val="18"/>
        <w:lang w:val="en-US"/>
      </w:rPr>
      <w:t xml:space="preserve"> 2008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192" w:rsidRPr="001E0E88" w:rsidRDefault="00513192" w:rsidP="002C32AA">
    <w:pPr>
      <w:pStyle w:val="a4"/>
      <w:jc w:val="right"/>
      <w:rPr>
        <w:lang w:val="en-US"/>
      </w:rPr>
    </w:pPr>
    <w:r w:rsidRPr="007C7693">
      <w:rPr>
        <w:i/>
        <w:sz w:val="18"/>
        <w:szCs w:val="18"/>
        <w:lang w:val="en-US"/>
      </w:rPr>
      <w:t>P</w:t>
    </w:r>
    <w:r>
      <w:rPr>
        <w:i/>
        <w:sz w:val="18"/>
        <w:szCs w:val="18"/>
        <w:lang w:val="en-US"/>
      </w:rPr>
      <w:t>rotocol clinic naţional „Cancerul buzei”, Chişinău</w:t>
    </w:r>
    <w:proofErr w:type="gramStart"/>
    <w:r>
      <w:rPr>
        <w:i/>
        <w:sz w:val="18"/>
        <w:szCs w:val="18"/>
        <w:lang w:val="en-US"/>
      </w:rPr>
      <w:t xml:space="preserve">, </w:t>
    </w:r>
    <w:r w:rsidRPr="007C7693">
      <w:rPr>
        <w:i/>
        <w:sz w:val="18"/>
        <w:szCs w:val="18"/>
        <w:lang w:val="en-US"/>
      </w:rPr>
      <w:t xml:space="preserve"> 20</w:t>
    </w:r>
    <w:r>
      <w:rPr>
        <w:i/>
        <w:sz w:val="18"/>
        <w:szCs w:val="18"/>
        <w:lang w:val="en-US"/>
      </w:rPr>
      <w:t>12</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3051D"/>
    <w:multiLevelType w:val="multilevel"/>
    <w:tmpl w:val="B4603C96"/>
    <w:lvl w:ilvl="0">
      <w:start w:val="1"/>
      <w:numFmt w:val="upperRoman"/>
      <w:lvlText w:val="%1."/>
      <w:lvlJc w:val="left"/>
      <w:pPr>
        <w:tabs>
          <w:tab w:val="num" w:pos="1260"/>
        </w:tabs>
        <w:ind w:left="1260" w:hanging="720"/>
      </w:pPr>
      <w:rPr>
        <w:rFonts w:hint="default"/>
      </w:rPr>
    </w:lvl>
    <w:lvl w:ilvl="1">
      <w:start w:val="1"/>
      <w:numFmt w:val="upperLetter"/>
      <w:lvlText w:val="%2."/>
      <w:lvlJc w:val="left"/>
      <w:pPr>
        <w:tabs>
          <w:tab w:val="num" w:pos="1620"/>
        </w:tabs>
        <w:ind w:left="1620" w:hanging="360"/>
      </w:pPr>
      <w:rPr>
        <w:rFonts w:hint="default"/>
      </w:rPr>
    </w:lvl>
    <w:lvl w:ilvl="2">
      <w:start w:val="1"/>
      <w:numFmt w:val="bullet"/>
      <w:lvlText w:val=""/>
      <w:lvlJc w:val="left"/>
      <w:pPr>
        <w:tabs>
          <w:tab w:val="num" w:pos="2520"/>
        </w:tabs>
        <w:ind w:left="2520" w:hanging="360"/>
      </w:pPr>
      <w:rPr>
        <w:rFonts w:ascii="Symbol" w:hAnsi="Symbol" w:hint="default"/>
      </w:rPr>
    </w:lvl>
    <w:lvl w:ilvl="3">
      <w:start w:val="1"/>
      <w:numFmt w:val="lowerLetter"/>
      <w:lvlText w:val="%4)"/>
      <w:lvlJc w:val="left"/>
      <w:pPr>
        <w:tabs>
          <w:tab w:val="num" w:pos="3060"/>
        </w:tabs>
        <w:ind w:left="3060" w:hanging="360"/>
      </w:pPr>
      <w:rPr>
        <w:rFonts w:hint="default"/>
      </w:r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
    <w:nsid w:val="030D4BB9"/>
    <w:multiLevelType w:val="hybridMultilevel"/>
    <w:tmpl w:val="2252FAE2"/>
    <w:lvl w:ilvl="0" w:tplc="04190001">
      <w:start w:val="1"/>
      <w:numFmt w:val="bullet"/>
      <w:lvlText w:val=""/>
      <w:lvlJc w:val="left"/>
      <w:pPr>
        <w:tabs>
          <w:tab w:val="num" w:pos="1003"/>
        </w:tabs>
        <w:ind w:left="1003" w:hanging="360"/>
      </w:pPr>
      <w:rPr>
        <w:rFonts w:ascii="Symbol" w:hAnsi="Symbol"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2">
    <w:nsid w:val="057A4F32"/>
    <w:multiLevelType w:val="hybridMultilevel"/>
    <w:tmpl w:val="13E474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5EB3F66"/>
    <w:multiLevelType w:val="hybridMultilevel"/>
    <w:tmpl w:val="B47209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D1E0B"/>
    <w:multiLevelType w:val="hybridMultilevel"/>
    <w:tmpl w:val="4B9293F6"/>
    <w:lvl w:ilvl="0" w:tplc="04090001">
      <w:start w:val="1"/>
      <w:numFmt w:val="bullet"/>
      <w:lvlText w:val=""/>
      <w:lvlJc w:val="left"/>
      <w:pPr>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7F7F0B"/>
    <w:multiLevelType w:val="hybridMultilevel"/>
    <w:tmpl w:val="4F1AF6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99F4777"/>
    <w:multiLevelType w:val="hybridMultilevel"/>
    <w:tmpl w:val="C9E6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EB6A8C"/>
    <w:multiLevelType w:val="hybridMultilevel"/>
    <w:tmpl w:val="8AAEB2CC"/>
    <w:lvl w:ilvl="0" w:tplc="04190001">
      <w:start w:val="1"/>
      <w:numFmt w:val="bullet"/>
      <w:lvlText w:val=""/>
      <w:lvlJc w:val="left"/>
      <w:pPr>
        <w:tabs>
          <w:tab w:val="num" w:pos="1003"/>
        </w:tabs>
        <w:ind w:left="1003" w:hanging="360"/>
      </w:pPr>
      <w:rPr>
        <w:rFonts w:ascii="Symbol" w:hAnsi="Symbol"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8">
    <w:nsid w:val="1A8819C0"/>
    <w:multiLevelType w:val="hybridMultilevel"/>
    <w:tmpl w:val="184A1A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EB77825"/>
    <w:multiLevelType w:val="hybridMultilevel"/>
    <w:tmpl w:val="D1A6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AF07B8"/>
    <w:multiLevelType w:val="hybridMultilevel"/>
    <w:tmpl w:val="7AB4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E6349A"/>
    <w:multiLevelType w:val="hybridMultilevel"/>
    <w:tmpl w:val="6F58F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7A7C49"/>
    <w:multiLevelType w:val="hybridMultilevel"/>
    <w:tmpl w:val="99FC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4F5042"/>
    <w:multiLevelType w:val="hybridMultilevel"/>
    <w:tmpl w:val="99D0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103A71"/>
    <w:multiLevelType w:val="hybridMultilevel"/>
    <w:tmpl w:val="A2A4E0C4"/>
    <w:lvl w:ilvl="0" w:tplc="0409000D">
      <w:start w:val="1"/>
      <w:numFmt w:val="bullet"/>
      <w:lvlText w:val=""/>
      <w:lvlJc w:val="left"/>
      <w:pPr>
        <w:ind w:left="648" w:hanging="360"/>
      </w:pPr>
      <w:rPr>
        <w:rFonts w:ascii="Wingdings" w:hAnsi="Wingding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nsid w:val="2D637831"/>
    <w:multiLevelType w:val="hybridMultilevel"/>
    <w:tmpl w:val="4B4AC3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EEE2E91"/>
    <w:multiLevelType w:val="hybridMultilevel"/>
    <w:tmpl w:val="411C2ED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2F1E5242"/>
    <w:multiLevelType w:val="hybridMultilevel"/>
    <w:tmpl w:val="043EF9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CC3C86"/>
    <w:multiLevelType w:val="multilevel"/>
    <w:tmpl w:val="CF5EDAC0"/>
    <w:lvl w:ilvl="0">
      <w:start w:val="2"/>
      <w:numFmt w:val="bullet"/>
      <w:lvlText w:val="-"/>
      <w:lvlJc w:val="left"/>
      <w:pPr>
        <w:tabs>
          <w:tab w:val="num" w:pos="1305"/>
        </w:tabs>
        <w:ind w:left="1305" w:hanging="765"/>
      </w:pPr>
      <w:rPr>
        <w:rFonts w:ascii="Times New Roman" w:eastAsia="Times New Roman" w:hAnsi="Times New Roman" w:cs="Times New Roman"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9">
    <w:nsid w:val="371B555C"/>
    <w:multiLevelType w:val="hybridMultilevel"/>
    <w:tmpl w:val="F9FA9286"/>
    <w:lvl w:ilvl="0" w:tplc="FFFFFFFF">
      <w:start w:val="1"/>
      <w:numFmt w:val="bullet"/>
      <w:lvlText w:val=""/>
      <w:lvlJc w:val="left"/>
      <w:pPr>
        <w:tabs>
          <w:tab w:val="num" w:pos="473"/>
        </w:tabs>
        <w:ind w:left="360" w:firstLine="0"/>
      </w:pPr>
      <w:rPr>
        <w:rFonts w:ascii="Wingdings" w:hAnsi="Wingding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38846F9A"/>
    <w:multiLevelType w:val="hybridMultilevel"/>
    <w:tmpl w:val="8436A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A90D5B"/>
    <w:multiLevelType w:val="hybridMultilevel"/>
    <w:tmpl w:val="3DDA3C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CA7CBE"/>
    <w:multiLevelType w:val="hybridMultilevel"/>
    <w:tmpl w:val="5E3820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1966701"/>
    <w:multiLevelType w:val="hybridMultilevel"/>
    <w:tmpl w:val="B7BE9C16"/>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22B3954"/>
    <w:multiLevelType w:val="hybridMultilevel"/>
    <w:tmpl w:val="F0744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2B470A"/>
    <w:multiLevelType w:val="hybridMultilevel"/>
    <w:tmpl w:val="2A72B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F97B44"/>
    <w:multiLevelType w:val="hybridMultilevel"/>
    <w:tmpl w:val="47086B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70F428F"/>
    <w:multiLevelType w:val="hybridMultilevel"/>
    <w:tmpl w:val="6FCE9B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C03540F"/>
    <w:multiLevelType w:val="hybridMultilevel"/>
    <w:tmpl w:val="3BC2CD60"/>
    <w:lvl w:ilvl="0" w:tplc="655E46E4">
      <w:start w:val="1"/>
      <w:numFmt w:val="bullet"/>
      <w:lvlText w:val=""/>
      <w:lvlJc w:val="left"/>
      <w:rPr>
        <w:rFonts w:ascii="Symbol" w:hAnsi="Symbol" w:hint="default"/>
        <w:sz w:val="24"/>
        <w:szCs w:val="24"/>
        <w:lang w:val="ro-R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4CE93E9E"/>
    <w:multiLevelType w:val="hybridMultilevel"/>
    <w:tmpl w:val="5A5292C2"/>
    <w:lvl w:ilvl="0" w:tplc="04090001">
      <w:start w:val="1"/>
      <w:numFmt w:val="bullet"/>
      <w:lvlText w:val=""/>
      <w:lvlJc w:val="left"/>
      <w:pPr>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D50EE3"/>
    <w:multiLevelType w:val="hybridMultilevel"/>
    <w:tmpl w:val="BB5AE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48366D"/>
    <w:multiLevelType w:val="hybridMultilevel"/>
    <w:tmpl w:val="3DE0243C"/>
    <w:lvl w:ilvl="0" w:tplc="04090001">
      <w:start w:val="1"/>
      <w:numFmt w:val="bullet"/>
      <w:lvlText w:val=""/>
      <w:lvlJc w:val="left"/>
      <w:pPr>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2FD3"/>
    <w:multiLevelType w:val="hybridMultilevel"/>
    <w:tmpl w:val="F7840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7650F7"/>
    <w:multiLevelType w:val="hybridMultilevel"/>
    <w:tmpl w:val="B718B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722739B"/>
    <w:multiLevelType w:val="hybridMultilevel"/>
    <w:tmpl w:val="B6EAD9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EA6FC5"/>
    <w:multiLevelType w:val="hybridMultilevel"/>
    <w:tmpl w:val="692E9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BA10235"/>
    <w:multiLevelType w:val="hybridMultilevel"/>
    <w:tmpl w:val="BE80D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C6101A"/>
    <w:multiLevelType w:val="hybridMultilevel"/>
    <w:tmpl w:val="CE30BB1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nsid w:val="5DB11502"/>
    <w:multiLevelType w:val="hybridMultilevel"/>
    <w:tmpl w:val="303864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5E733A16"/>
    <w:multiLevelType w:val="hybridMultilevel"/>
    <w:tmpl w:val="1CA8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0184171"/>
    <w:multiLevelType w:val="hybridMultilevel"/>
    <w:tmpl w:val="95CC39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97A2D1C"/>
    <w:multiLevelType w:val="hybridMultilevel"/>
    <w:tmpl w:val="9F6C92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1C00E8"/>
    <w:multiLevelType w:val="hybridMultilevel"/>
    <w:tmpl w:val="72660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AF05930"/>
    <w:multiLevelType w:val="hybridMultilevel"/>
    <w:tmpl w:val="A47A55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C0132E8"/>
    <w:multiLevelType w:val="hybridMultilevel"/>
    <w:tmpl w:val="3FA06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AC5290"/>
    <w:multiLevelType w:val="hybridMultilevel"/>
    <w:tmpl w:val="B0AE9F5E"/>
    <w:lvl w:ilvl="0" w:tplc="734C9EE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1525F5"/>
    <w:multiLevelType w:val="hybridMultilevel"/>
    <w:tmpl w:val="9E280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7862C80"/>
    <w:multiLevelType w:val="hybridMultilevel"/>
    <w:tmpl w:val="CF48B9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485E44"/>
    <w:multiLevelType w:val="hybridMultilevel"/>
    <w:tmpl w:val="E3944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8"/>
  </w:num>
  <w:num w:numId="3">
    <w:abstractNumId w:val="19"/>
  </w:num>
  <w:num w:numId="4">
    <w:abstractNumId w:val="13"/>
  </w:num>
  <w:num w:numId="5">
    <w:abstractNumId w:val="27"/>
  </w:num>
  <w:num w:numId="6">
    <w:abstractNumId w:val="44"/>
  </w:num>
  <w:num w:numId="7">
    <w:abstractNumId w:val="26"/>
  </w:num>
  <w:num w:numId="8">
    <w:abstractNumId w:val="9"/>
  </w:num>
  <w:num w:numId="9">
    <w:abstractNumId w:val="11"/>
  </w:num>
  <w:num w:numId="10">
    <w:abstractNumId w:val="33"/>
  </w:num>
  <w:num w:numId="11">
    <w:abstractNumId w:val="24"/>
  </w:num>
  <w:num w:numId="12">
    <w:abstractNumId w:val="25"/>
  </w:num>
  <w:num w:numId="13">
    <w:abstractNumId w:val="29"/>
  </w:num>
  <w:num w:numId="14">
    <w:abstractNumId w:val="6"/>
  </w:num>
  <w:num w:numId="15">
    <w:abstractNumId w:val="46"/>
  </w:num>
  <w:num w:numId="16">
    <w:abstractNumId w:val="10"/>
  </w:num>
  <w:num w:numId="17">
    <w:abstractNumId w:val="36"/>
  </w:num>
  <w:num w:numId="18">
    <w:abstractNumId w:val="39"/>
  </w:num>
  <w:num w:numId="19">
    <w:abstractNumId w:val="43"/>
  </w:num>
  <w:num w:numId="20">
    <w:abstractNumId w:val="31"/>
  </w:num>
  <w:num w:numId="21">
    <w:abstractNumId w:val="4"/>
  </w:num>
  <w:num w:numId="22">
    <w:abstractNumId w:val="35"/>
  </w:num>
  <w:num w:numId="23">
    <w:abstractNumId w:val="20"/>
  </w:num>
  <w:num w:numId="24">
    <w:abstractNumId w:val="14"/>
  </w:num>
  <w:num w:numId="25">
    <w:abstractNumId w:val="2"/>
  </w:num>
  <w:num w:numId="26">
    <w:abstractNumId w:val="22"/>
  </w:num>
  <w:num w:numId="27">
    <w:abstractNumId w:val="30"/>
  </w:num>
  <w:num w:numId="28">
    <w:abstractNumId w:val="47"/>
  </w:num>
  <w:num w:numId="29">
    <w:abstractNumId w:val="48"/>
  </w:num>
  <w:num w:numId="30">
    <w:abstractNumId w:val="12"/>
  </w:num>
  <w:num w:numId="31">
    <w:abstractNumId w:val="42"/>
  </w:num>
  <w:num w:numId="32">
    <w:abstractNumId w:val="32"/>
  </w:num>
  <w:num w:numId="33">
    <w:abstractNumId w:val="41"/>
  </w:num>
  <w:num w:numId="34">
    <w:abstractNumId w:val="34"/>
  </w:num>
  <w:num w:numId="35">
    <w:abstractNumId w:val="21"/>
  </w:num>
  <w:num w:numId="36">
    <w:abstractNumId w:val="17"/>
  </w:num>
  <w:num w:numId="37">
    <w:abstractNumId w:val="3"/>
  </w:num>
  <w:num w:numId="38">
    <w:abstractNumId w:val="45"/>
  </w:num>
  <w:num w:numId="39">
    <w:abstractNumId w:val="0"/>
  </w:num>
  <w:num w:numId="40">
    <w:abstractNumId w:val="1"/>
  </w:num>
  <w:num w:numId="41">
    <w:abstractNumId w:val="7"/>
  </w:num>
  <w:num w:numId="42">
    <w:abstractNumId w:val="18"/>
  </w:num>
  <w:num w:numId="43">
    <w:abstractNumId w:val="40"/>
  </w:num>
  <w:num w:numId="44">
    <w:abstractNumId w:val="8"/>
  </w:num>
  <w:num w:numId="45">
    <w:abstractNumId w:val="15"/>
  </w:num>
  <w:num w:numId="46">
    <w:abstractNumId w:val="16"/>
  </w:num>
  <w:num w:numId="47">
    <w:abstractNumId w:val="37"/>
  </w:num>
  <w:num w:numId="48">
    <w:abstractNumId w:val="23"/>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A15E4"/>
    <w:rsid w:val="00041299"/>
    <w:rsid w:val="0006194F"/>
    <w:rsid w:val="000A10B9"/>
    <w:rsid w:val="000E033B"/>
    <w:rsid w:val="000F3081"/>
    <w:rsid w:val="00121AA6"/>
    <w:rsid w:val="00156090"/>
    <w:rsid w:val="00176B89"/>
    <w:rsid w:val="00182E69"/>
    <w:rsid w:val="001E2663"/>
    <w:rsid w:val="002B1FF6"/>
    <w:rsid w:val="002C32AA"/>
    <w:rsid w:val="002C4AF8"/>
    <w:rsid w:val="00325EDA"/>
    <w:rsid w:val="0034295C"/>
    <w:rsid w:val="00354317"/>
    <w:rsid w:val="00391212"/>
    <w:rsid w:val="003D3419"/>
    <w:rsid w:val="004028D5"/>
    <w:rsid w:val="004E1AA0"/>
    <w:rsid w:val="00507DF8"/>
    <w:rsid w:val="00513192"/>
    <w:rsid w:val="005B454F"/>
    <w:rsid w:val="00623C6F"/>
    <w:rsid w:val="006552B1"/>
    <w:rsid w:val="006F1FF2"/>
    <w:rsid w:val="00716317"/>
    <w:rsid w:val="00733E2F"/>
    <w:rsid w:val="007375BD"/>
    <w:rsid w:val="007A15E4"/>
    <w:rsid w:val="008245D4"/>
    <w:rsid w:val="00836217"/>
    <w:rsid w:val="00866648"/>
    <w:rsid w:val="00866B1B"/>
    <w:rsid w:val="00873054"/>
    <w:rsid w:val="008A41D3"/>
    <w:rsid w:val="008D1B25"/>
    <w:rsid w:val="008D2889"/>
    <w:rsid w:val="009A386A"/>
    <w:rsid w:val="009F36F0"/>
    <w:rsid w:val="00A16B2F"/>
    <w:rsid w:val="00A2451C"/>
    <w:rsid w:val="00A42BE2"/>
    <w:rsid w:val="00A745FD"/>
    <w:rsid w:val="00A818F6"/>
    <w:rsid w:val="00AC47FD"/>
    <w:rsid w:val="00AD3AAF"/>
    <w:rsid w:val="00B01E27"/>
    <w:rsid w:val="00B351A1"/>
    <w:rsid w:val="00B64DC1"/>
    <w:rsid w:val="00B65B4A"/>
    <w:rsid w:val="00B72392"/>
    <w:rsid w:val="00BC65A7"/>
    <w:rsid w:val="00C70BA1"/>
    <w:rsid w:val="00C84EFE"/>
    <w:rsid w:val="00CA02F4"/>
    <w:rsid w:val="00CB2E33"/>
    <w:rsid w:val="00CF34EA"/>
    <w:rsid w:val="00D114E7"/>
    <w:rsid w:val="00D35FF6"/>
    <w:rsid w:val="00D95B9E"/>
    <w:rsid w:val="00DF369F"/>
    <w:rsid w:val="00E36BB9"/>
    <w:rsid w:val="00E81B9C"/>
    <w:rsid w:val="00E967FC"/>
    <w:rsid w:val="00EA53D3"/>
    <w:rsid w:val="00EB6FBF"/>
    <w:rsid w:val="00ED0B65"/>
    <w:rsid w:val="00F06064"/>
    <w:rsid w:val="00F24B58"/>
    <w:rsid w:val="00F47985"/>
    <w:rsid w:val="00F670B6"/>
    <w:rsid w:val="00F81BDC"/>
    <w:rsid w:val="00FD17C2"/>
    <w:rsid w:val="00FD578F"/>
    <w:rsid w:val="00FD7999"/>
    <w:rsid w:val="00FE0214"/>
    <w:rsid w:val="00FE0D67"/>
    <w:rsid w:val="00FF7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5E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A15E4"/>
    <w:pPr>
      <w:keepNext/>
      <w:spacing w:before="240" w:after="60"/>
      <w:outlineLvl w:val="0"/>
    </w:pPr>
    <w:rPr>
      <w:rFonts w:ascii="Cambria" w:hAnsi="Cambria"/>
      <w:b/>
      <w:bCs/>
      <w:kern w:val="32"/>
      <w:sz w:val="32"/>
      <w:szCs w:val="32"/>
    </w:rPr>
  </w:style>
  <w:style w:type="paragraph" w:styleId="2">
    <w:name w:val="heading 2"/>
    <w:basedOn w:val="a"/>
    <w:next w:val="a"/>
    <w:link w:val="20"/>
    <w:qFormat/>
    <w:rsid w:val="007A15E4"/>
    <w:pPr>
      <w:keepNext/>
      <w:spacing w:before="240" w:after="60"/>
      <w:outlineLvl w:val="1"/>
    </w:pPr>
    <w:rPr>
      <w:rFonts w:ascii="Cambria" w:hAnsi="Cambria"/>
      <w:b/>
      <w:bCs/>
      <w:i/>
      <w:iCs/>
      <w:sz w:val="28"/>
      <w:szCs w:val="28"/>
    </w:rPr>
  </w:style>
  <w:style w:type="paragraph" w:styleId="3">
    <w:name w:val="heading 3"/>
    <w:basedOn w:val="a"/>
    <w:next w:val="a"/>
    <w:link w:val="30"/>
    <w:qFormat/>
    <w:rsid w:val="007A15E4"/>
    <w:pPr>
      <w:keepNext/>
      <w:spacing w:before="240" w:after="60"/>
      <w:outlineLvl w:val="2"/>
    </w:pPr>
    <w:rPr>
      <w:rFonts w:ascii="Cambria" w:hAnsi="Cambria"/>
      <w:b/>
      <w:bCs/>
      <w:sz w:val="26"/>
      <w:szCs w:val="26"/>
    </w:rPr>
  </w:style>
  <w:style w:type="paragraph" w:styleId="4">
    <w:name w:val="heading 4"/>
    <w:basedOn w:val="a"/>
    <w:next w:val="a"/>
    <w:link w:val="40"/>
    <w:qFormat/>
    <w:rsid w:val="007A15E4"/>
    <w:pPr>
      <w:keepNext/>
      <w:spacing w:line="360" w:lineRule="auto"/>
      <w:jc w:val="center"/>
      <w:outlineLvl w:val="3"/>
    </w:pPr>
    <w:rPr>
      <w:b/>
      <w:sz w:val="28"/>
      <w:szCs w:val="20"/>
      <w:u w:val="single"/>
      <w:lang w:val="ro-RO"/>
    </w:rPr>
  </w:style>
  <w:style w:type="paragraph" w:styleId="5">
    <w:name w:val="heading 5"/>
    <w:basedOn w:val="a"/>
    <w:next w:val="a"/>
    <w:link w:val="50"/>
    <w:qFormat/>
    <w:rsid w:val="007A15E4"/>
    <w:pPr>
      <w:spacing w:before="240" w:after="60"/>
      <w:outlineLvl w:val="4"/>
    </w:pPr>
    <w:rPr>
      <w:rFonts w:ascii="Calibri" w:hAnsi="Calibri"/>
      <w:b/>
      <w:bCs/>
      <w:i/>
      <w:iCs/>
      <w:sz w:val="26"/>
      <w:szCs w:val="26"/>
    </w:rPr>
  </w:style>
  <w:style w:type="paragraph" w:styleId="6">
    <w:name w:val="heading 6"/>
    <w:basedOn w:val="a"/>
    <w:next w:val="a"/>
    <w:link w:val="60"/>
    <w:qFormat/>
    <w:rsid w:val="007A15E4"/>
    <w:pPr>
      <w:spacing w:before="240" w:after="60"/>
      <w:outlineLvl w:val="5"/>
    </w:pPr>
    <w:rPr>
      <w:rFonts w:ascii="Calibri" w:hAnsi="Calibri"/>
      <w:b/>
      <w:bCs/>
      <w:sz w:val="22"/>
      <w:szCs w:val="22"/>
    </w:rPr>
  </w:style>
  <w:style w:type="paragraph" w:styleId="7">
    <w:name w:val="heading 7"/>
    <w:basedOn w:val="a"/>
    <w:next w:val="a"/>
    <w:link w:val="70"/>
    <w:qFormat/>
    <w:rsid w:val="007A15E4"/>
    <w:pPr>
      <w:keepNext/>
      <w:outlineLvl w:val="6"/>
    </w:pPr>
    <w:rPr>
      <w:sz w:val="28"/>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15E4"/>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7A15E4"/>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7A15E4"/>
    <w:rPr>
      <w:rFonts w:ascii="Cambria" w:eastAsia="Times New Roman" w:hAnsi="Cambria" w:cs="Times New Roman"/>
      <w:b/>
      <w:bCs/>
      <w:sz w:val="26"/>
      <w:szCs w:val="26"/>
      <w:lang w:eastAsia="ru-RU"/>
    </w:rPr>
  </w:style>
  <w:style w:type="character" w:customStyle="1" w:styleId="40">
    <w:name w:val="Заголовок 4 Знак"/>
    <w:basedOn w:val="a0"/>
    <w:link w:val="4"/>
    <w:rsid w:val="007A15E4"/>
    <w:rPr>
      <w:rFonts w:ascii="Times New Roman" w:eastAsia="Times New Roman" w:hAnsi="Times New Roman" w:cs="Times New Roman"/>
      <w:b/>
      <w:sz w:val="28"/>
      <w:szCs w:val="20"/>
      <w:u w:val="single"/>
      <w:lang w:val="ro-RO" w:eastAsia="ru-RU"/>
    </w:rPr>
  </w:style>
  <w:style w:type="character" w:customStyle="1" w:styleId="50">
    <w:name w:val="Заголовок 5 Знак"/>
    <w:basedOn w:val="a0"/>
    <w:link w:val="5"/>
    <w:rsid w:val="007A15E4"/>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7A15E4"/>
    <w:rPr>
      <w:rFonts w:ascii="Calibri" w:eastAsia="Times New Roman" w:hAnsi="Calibri" w:cs="Times New Roman"/>
      <w:b/>
      <w:bCs/>
      <w:lang w:eastAsia="ru-RU"/>
    </w:rPr>
  </w:style>
  <w:style w:type="character" w:customStyle="1" w:styleId="70">
    <w:name w:val="Заголовок 7 Знак"/>
    <w:basedOn w:val="a0"/>
    <w:link w:val="7"/>
    <w:rsid w:val="007A15E4"/>
    <w:rPr>
      <w:rFonts w:ascii="Times New Roman" w:eastAsia="Times New Roman" w:hAnsi="Times New Roman" w:cs="Times New Roman"/>
      <w:sz w:val="28"/>
      <w:szCs w:val="20"/>
      <w:lang w:val="ro-RO" w:eastAsia="ru-RU"/>
    </w:rPr>
  </w:style>
  <w:style w:type="table" w:styleId="a3">
    <w:name w:val="Table Grid"/>
    <w:basedOn w:val="a1"/>
    <w:rsid w:val="007A15E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qFormat/>
    <w:rsid w:val="007A15E4"/>
    <w:pPr>
      <w:ind w:left="708"/>
    </w:pPr>
  </w:style>
  <w:style w:type="paragraph" w:styleId="a4">
    <w:name w:val="header"/>
    <w:basedOn w:val="a"/>
    <w:link w:val="a5"/>
    <w:rsid w:val="007A15E4"/>
    <w:pPr>
      <w:tabs>
        <w:tab w:val="center" w:pos="4677"/>
        <w:tab w:val="right" w:pos="9355"/>
      </w:tabs>
    </w:pPr>
  </w:style>
  <w:style w:type="character" w:customStyle="1" w:styleId="a5">
    <w:name w:val="Верхний колонтитул Знак"/>
    <w:basedOn w:val="a0"/>
    <w:link w:val="a4"/>
    <w:rsid w:val="007A15E4"/>
    <w:rPr>
      <w:rFonts w:ascii="Times New Roman" w:eastAsia="Times New Roman" w:hAnsi="Times New Roman" w:cs="Times New Roman"/>
      <w:sz w:val="24"/>
      <w:szCs w:val="24"/>
      <w:lang w:eastAsia="ru-RU"/>
    </w:rPr>
  </w:style>
  <w:style w:type="paragraph" w:styleId="a6">
    <w:name w:val="footer"/>
    <w:basedOn w:val="a"/>
    <w:link w:val="a7"/>
    <w:rsid w:val="007A15E4"/>
    <w:pPr>
      <w:tabs>
        <w:tab w:val="center" w:pos="4677"/>
        <w:tab w:val="right" w:pos="9355"/>
      </w:tabs>
    </w:pPr>
  </w:style>
  <w:style w:type="character" w:customStyle="1" w:styleId="a7">
    <w:name w:val="Нижний колонтитул Знак"/>
    <w:basedOn w:val="a0"/>
    <w:link w:val="a6"/>
    <w:rsid w:val="007A15E4"/>
    <w:rPr>
      <w:rFonts w:ascii="Times New Roman" w:eastAsia="Times New Roman" w:hAnsi="Times New Roman" w:cs="Times New Roman"/>
      <w:sz w:val="24"/>
      <w:szCs w:val="24"/>
      <w:lang w:eastAsia="ru-RU"/>
    </w:rPr>
  </w:style>
  <w:style w:type="character" w:styleId="a8">
    <w:name w:val="Hyperlink"/>
    <w:basedOn w:val="a0"/>
    <w:rsid w:val="007A15E4"/>
    <w:rPr>
      <w:color w:val="0000FF"/>
      <w:u w:val="single"/>
    </w:rPr>
  </w:style>
  <w:style w:type="character" w:customStyle="1" w:styleId="searchcriteria">
    <w:name w:val="searchcriteria"/>
    <w:basedOn w:val="a0"/>
    <w:rsid w:val="007A15E4"/>
  </w:style>
  <w:style w:type="paragraph" w:styleId="a9">
    <w:name w:val="Body Text Indent"/>
    <w:basedOn w:val="a"/>
    <w:link w:val="aa"/>
    <w:rsid w:val="007A15E4"/>
    <w:pPr>
      <w:spacing w:after="120"/>
      <w:ind w:left="283"/>
    </w:pPr>
  </w:style>
  <w:style w:type="character" w:customStyle="1" w:styleId="aa">
    <w:name w:val="Основной текст с отступом Знак"/>
    <w:basedOn w:val="a0"/>
    <w:link w:val="a9"/>
    <w:rsid w:val="007A15E4"/>
    <w:rPr>
      <w:rFonts w:ascii="Times New Roman" w:eastAsia="Times New Roman" w:hAnsi="Times New Roman" w:cs="Times New Roman"/>
      <w:sz w:val="24"/>
      <w:szCs w:val="24"/>
      <w:lang w:eastAsia="ru-RU"/>
    </w:rPr>
  </w:style>
  <w:style w:type="character" w:styleId="ab">
    <w:name w:val="page number"/>
    <w:basedOn w:val="a0"/>
    <w:rsid w:val="007A15E4"/>
  </w:style>
  <w:style w:type="paragraph" w:customStyle="1" w:styleId="NormalWeb1">
    <w:name w:val="Normal (Web)1"/>
    <w:basedOn w:val="a"/>
    <w:link w:val="NormalWeb1Char"/>
    <w:rsid w:val="007A15E4"/>
    <w:pPr>
      <w:spacing w:after="150"/>
    </w:pPr>
    <w:rPr>
      <w:lang w:val="ro-RO"/>
    </w:rPr>
  </w:style>
  <w:style w:type="character" w:customStyle="1" w:styleId="NormalWeb1Char">
    <w:name w:val="Normal (Web)1 Char"/>
    <w:basedOn w:val="a0"/>
    <w:link w:val="NormalWeb1"/>
    <w:rsid w:val="007A15E4"/>
    <w:rPr>
      <w:rFonts w:ascii="Times New Roman" w:eastAsia="Times New Roman" w:hAnsi="Times New Roman" w:cs="Times New Roman"/>
      <w:sz w:val="24"/>
      <w:szCs w:val="24"/>
      <w:lang w:val="ro-RO" w:eastAsia="ru-RU"/>
    </w:rPr>
  </w:style>
  <w:style w:type="paragraph" w:styleId="ac">
    <w:name w:val="Balloon Text"/>
    <w:basedOn w:val="a"/>
    <w:link w:val="ad"/>
    <w:rsid w:val="007A15E4"/>
    <w:rPr>
      <w:rFonts w:ascii="Tahoma" w:hAnsi="Tahoma" w:cs="Tahoma"/>
      <w:sz w:val="16"/>
      <w:szCs w:val="16"/>
    </w:rPr>
  </w:style>
  <w:style w:type="character" w:customStyle="1" w:styleId="ad">
    <w:name w:val="Текст выноски Знак"/>
    <w:basedOn w:val="a0"/>
    <w:link w:val="ac"/>
    <w:rsid w:val="007A15E4"/>
    <w:rPr>
      <w:rFonts w:ascii="Tahoma" w:eastAsia="Times New Roman" w:hAnsi="Tahoma" w:cs="Tahoma"/>
      <w:sz w:val="16"/>
      <w:szCs w:val="16"/>
      <w:lang w:eastAsia="ru-RU"/>
    </w:rPr>
  </w:style>
  <w:style w:type="character" w:styleId="ae">
    <w:name w:val="Emphasis"/>
    <w:basedOn w:val="a0"/>
    <w:uiPriority w:val="20"/>
    <w:qFormat/>
    <w:rsid w:val="007A15E4"/>
    <w:rPr>
      <w:i/>
      <w:iCs/>
    </w:rPr>
  </w:style>
  <w:style w:type="paragraph" w:customStyle="1" w:styleId="StyleHeading5TimesNewRoman14ptBefore0ptAfter6">
    <w:name w:val="Style Heading 5 + Times New Roman 14 pt Before:  0 pt After:  6 ..."/>
    <w:basedOn w:val="6"/>
    <w:rsid w:val="007A15E4"/>
    <w:pPr>
      <w:spacing w:before="0" w:after="120"/>
    </w:pPr>
    <w:rPr>
      <w:rFonts w:ascii="Times New Roman" w:hAnsi="Times New Roman"/>
      <w:sz w:val="28"/>
      <w:szCs w:val="20"/>
    </w:rPr>
  </w:style>
  <w:style w:type="paragraph" w:customStyle="1" w:styleId="StyleHeading6TimesNewRoman14pt">
    <w:name w:val="Style Heading 6 + Times New Roman 14 pt"/>
    <w:basedOn w:val="6"/>
    <w:autoRedefine/>
    <w:qFormat/>
    <w:rsid w:val="007A15E4"/>
    <w:rPr>
      <w:rFonts w:ascii="Times New Roman" w:hAnsi="Times New Roman"/>
      <w:i/>
      <w:sz w:val="28"/>
      <w:lang w:val="en-US"/>
    </w:rPr>
  </w:style>
  <w:style w:type="paragraph" w:customStyle="1" w:styleId="Heading61">
    <w:name w:val="Heading 6.1"/>
    <w:basedOn w:val="StyleHeading6TimesNewRoman14pt"/>
    <w:qFormat/>
    <w:rsid w:val="007A15E4"/>
    <w:rPr>
      <w:szCs w:val="28"/>
    </w:rPr>
  </w:style>
  <w:style w:type="paragraph" w:styleId="12">
    <w:name w:val="toc 1"/>
    <w:basedOn w:val="a"/>
    <w:next w:val="a"/>
    <w:autoRedefine/>
    <w:rsid w:val="007A15E4"/>
    <w:pPr>
      <w:spacing w:before="360"/>
    </w:pPr>
    <w:rPr>
      <w:rFonts w:ascii="Cambria" w:hAnsi="Cambria"/>
      <w:b/>
      <w:bCs/>
      <w:caps/>
    </w:rPr>
  </w:style>
  <w:style w:type="paragraph" w:styleId="21">
    <w:name w:val="toc 2"/>
    <w:basedOn w:val="a"/>
    <w:next w:val="a"/>
    <w:autoRedefine/>
    <w:rsid w:val="007A15E4"/>
    <w:pPr>
      <w:spacing w:before="240"/>
    </w:pPr>
    <w:rPr>
      <w:rFonts w:ascii="Calibri" w:hAnsi="Calibri"/>
      <w:b/>
      <w:bCs/>
      <w:sz w:val="20"/>
      <w:szCs w:val="20"/>
    </w:rPr>
  </w:style>
  <w:style w:type="paragraph" w:styleId="31">
    <w:name w:val="toc 3"/>
    <w:basedOn w:val="a"/>
    <w:next w:val="a"/>
    <w:autoRedefine/>
    <w:rsid w:val="007A15E4"/>
    <w:pPr>
      <w:tabs>
        <w:tab w:val="right" w:leader="dot" w:pos="9736"/>
      </w:tabs>
      <w:ind w:left="240" w:firstLine="240"/>
    </w:pPr>
    <w:rPr>
      <w:rFonts w:ascii="Calibri" w:hAnsi="Calibri"/>
      <w:sz w:val="20"/>
      <w:szCs w:val="20"/>
    </w:rPr>
  </w:style>
  <w:style w:type="paragraph" w:styleId="41">
    <w:name w:val="toc 4"/>
    <w:basedOn w:val="a"/>
    <w:next w:val="a"/>
    <w:autoRedefine/>
    <w:rsid w:val="007A15E4"/>
    <w:pPr>
      <w:ind w:left="480"/>
    </w:pPr>
    <w:rPr>
      <w:rFonts w:ascii="Calibri" w:hAnsi="Calibri"/>
      <w:sz w:val="20"/>
      <w:szCs w:val="20"/>
    </w:rPr>
  </w:style>
  <w:style w:type="paragraph" w:styleId="51">
    <w:name w:val="toc 5"/>
    <w:basedOn w:val="a"/>
    <w:next w:val="a"/>
    <w:autoRedefine/>
    <w:rsid w:val="007A15E4"/>
    <w:pPr>
      <w:ind w:left="720"/>
    </w:pPr>
    <w:rPr>
      <w:rFonts w:ascii="Calibri" w:hAnsi="Calibri"/>
      <w:sz w:val="20"/>
      <w:szCs w:val="20"/>
    </w:rPr>
  </w:style>
  <w:style w:type="paragraph" w:styleId="61">
    <w:name w:val="toc 6"/>
    <w:basedOn w:val="a"/>
    <w:next w:val="a"/>
    <w:autoRedefine/>
    <w:rsid w:val="007A15E4"/>
    <w:pPr>
      <w:ind w:left="960"/>
    </w:pPr>
    <w:rPr>
      <w:rFonts w:ascii="Calibri" w:hAnsi="Calibri"/>
      <w:sz w:val="20"/>
      <w:szCs w:val="20"/>
    </w:rPr>
  </w:style>
  <w:style w:type="paragraph" w:styleId="71">
    <w:name w:val="toc 7"/>
    <w:basedOn w:val="a"/>
    <w:next w:val="a"/>
    <w:autoRedefine/>
    <w:rsid w:val="007A15E4"/>
    <w:pPr>
      <w:ind w:left="1200"/>
    </w:pPr>
    <w:rPr>
      <w:rFonts w:ascii="Calibri" w:hAnsi="Calibri"/>
      <w:sz w:val="20"/>
      <w:szCs w:val="20"/>
    </w:rPr>
  </w:style>
  <w:style w:type="paragraph" w:styleId="8">
    <w:name w:val="toc 8"/>
    <w:basedOn w:val="a"/>
    <w:next w:val="a"/>
    <w:autoRedefine/>
    <w:rsid w:val="007A15E4"/>
    <w:pPr>
      <w:ind w:left="1440"/>
    </w:pPr>
    <w:rPr>
      <w:rFonts w:ascii="Calibri" w:hAnsi="Calibri"/>
      <w:sz w:val="20"/>
      <w:szCs w:val="20"/>
    </w:rPr>
  </w:style>
  <w:style w:type="paragraph" w:styleId="9">
    <w:name w:val="toc 9"/>
    <w:basedOn w:val="a"/>
    <w:next w:val="a"/>
    <w:autoRedefine/>
    <w:rsid w:val="007A15E4"/>
    <w:pPr>
      <w:ind w:left="1680"/>
    </w:pPr>
    <w:rPr>
      <w:rFonts w:ascii="Calibri" w:hAnsi="Calibri"/>
      <w:sz w:val="20"/>
      <w:szCs w:val="20"/>
    </w:rPr>
  </w:style>
  <w:style w:type="paragraph" w:customStyle="1" w:styleId="22">
    <w:name w:val="Абзац списка2"/>
    <w:basedOn w:val="a"/>
    <w:qFormat/>
    <w:rsid w:val="007A15E4"/>
    <w:pPr>
      <w:spacing w:after="200" w:line="276" w:lineRule="auto"/>
      <w:ind w:left="720"/>
      <w:contextualSpacing/>
    </w:pPr>
    <w:rPr>
      <w:rFonts w:ascii="Calibri" w:hAnsi="Calibri"/>
      <w:sz w:val="22"/>
      <w:szCs w:val="22"/>
      <w:lang w:val="en-US" w:eastAsia="en-US"/>
    </w:rPr>
  </w:style>
  <w:style w:type="paragraph" w:customStyle="1" w:styleId="Default">
    <w:name w:val="Default"/>
    <w:rsid w:val="007A15E4"/>
    <w:pPr>
      <w:widowControl w:val="0"/>
      <w:autoSpaceDE w:val="0"/>
      <w:autoSpaceDN w:val="0"/>
      <w:adjustRightInd w:val="0"/>
      <w:spacing w:after="0" w:line="240" w:lineRule="auto"/>
    </w:pPr>
    <w:rPr>
      <w:rFonts w:ascii="Impact" w:eastAsia="Times New Roman" w:hAnsi="Impact" w:cs="Impact"/>
      <w:color w:val="000000"/>
      <w:sz w:val="24"/>
      <w:szCs w:val="24"/>
      <w:lang w:eastAsia="ru-RU"/>
    </w:rPr>
  </w:style>
  <w:style w:type="paragraph" w:customStyle="1" w:styleId="13">
    <w:name w:val="заголовок 1"/>
    <w:basedOn w:val="a"/>
    <w:next w:val="a"/>
    <w:rsid w:val="007A15E4"/>
    <w:pPr>
      <w:keepNext/>
      <w:jc w:val="center"/>
      <w:outlineLvl w:val="0"/>
    </w:pPr>
    <w:rPr>
      <w:b/>
      <w:szCs w:val="20"/>
      <w:lang w:val="ro-RO" w:eastAsia="zh-CN"/>
    </w:rPr>
  </w:style>
  <w:style w:type="paragraph" w:styleId="af">
    <w:name w:val="Plain Text"/>
    <w:basedOn w:val="a"/>
    <w:link w:val="af0"/>
    <w:rsid w:val="007A15E4"/>
    <w:rPr>
      <w:rFonts w:ascii="Courier New" w:hAnsi="Courier New" w:cs="Courier New"/>
      <w:sz w:val="20"/>
      <w:szCs w:val="20"/>
      <w:lang w:val="ro-RO"/>
    </w:rPr>
  </w:style>
  <w:style w:type="character" w:customStyle="1" w:styleId="af0">
    <w:name w:val="Текст Знак"/>
    <w:basedOn w:val="a0"/>
    <w:link w:val="af"/>
    <w:rsid w:val="007A15E4"/>
    <w:rPr>
      <w:rFonts w:ascii="Courier New" w:eastAsia="Times New Roman" w:hAnsi="Courier New" w:cs="Courier New"/>
      <w:sz w:val="20"/>
      <w:szCs w:val="20"/>
      <w:lang w:val="ro-RO" w:eastAsia="ru-RU"/>
    </w:rPr>
  </w:style>
  <w:style w:type="paragraph" w:styleId="af1">
    <w:name w:val="footnote text"/>
    <w:basedOn w:val="a"/>
    <w:link w:val="af2"/>
    <w:unhideWhenUsed/>
    <w:rsid w:val="007A15E4"/>
    <w:pPr>
      <w:spacing w:after="120"/>
      <w:jc w:val="both"/>
    </w:pPr>
    <w:rPr>
      <w:sz w:val="20"/>
      <w:szCs w:val="20"/>
      <w:lang w:val="ro-RO"/>
    </w:rPr>
  </w:style>
  <w:style w:type="character" w:customStyle="1" w:styleId="af2">
    <w:name w:val="Текст сноски Знак"/>
    <w:basedOn w:val="a0"/>
    <w:link w:val="af1"/>
    <w:rsid w:val="007A15E4"/>
    <w:rPr>
      <w:rFonts w:ascii="Times New Roman" w:eastAsia="Times New Roman" w:hAnsi="Times New Roman" w:cs="Times New Roman"/>
      <w:sz w:val="20"/>
      <w:szCs w:val="20"/>
      <w:lang w:val="ro-RO" w:eastAsia="ru-RU"/>
    </w:rPr>
  </w:style>
  <w:style w:type="character" w:styleId="af3">
    <w:name w:val="footnote reference"/>
    <w:basedOn w:val="a0"/>
    <w:unhideWhenUsed/>
    <w:rsid w:val="007A15E4"/>
    <w:rPr>
      <w:vertAlign w:val="superscript"/>
    </w:rPr>
  </w:style>
  <w:style w:type="paragraph" w:styleId="af4">
    <w:name w:val="Normal (Web)"/>
    <w:basedOn w:val="a"/>
    <w:rsid w:val="007A15E4"/>
    <w:pPr>
      <w:spacing w:before="100" w:beforeAutospacing="1" w:after="100" w:afterAutospacing="1"/>
    </w:pPr>
    <w:rPr>
      <w:lang w:val="en-US" w:eastAsia="en-US"/>
    </w:rPr>
  </w:style>
  <w:style w:type="paragraph" w:styleId="af5">
    <w:name w:val="List Paragraph"/>
    <w:basedOn w:val="a"/>
    <w:qFormat/>
    <w:rsid w:val="007A15E4"/>
    <w:pPr>
      <w:spacing w:after="200" w:line="276" w:lineRule="auto"/>
      <w:ind w:left="720"/>
      <w:contextualSpacing/>
    </w:pPr>
    <w:rPr>
      <w:rFonts w:ascii="Calibri" w:eastAsia="Calibri" w:hAnsi="Calibri"/>
      <w:sz w:val="22"/>
      <w:szCs w:val="22"/>
      <w:lang w:eastAsia="en-US"/>
    </w:rPr>
  </w:style>
  <w:style w:type="paragraph" w:styleId="af6">
    <w:name w:val="No Spacing"/>
    <w:qFormat/>
    <w:rsid w:val="007A15E4"/>
    <w:pPr>
      <w:spacing w:after="0" w:line="240" w:lineRule="auto"/>
    </w:pPr>
    <w:rPr>
      <w:rFonts w:ascii="Calibri" w:eastAsia="Calibri" w:hAnsi="Calibri" w:cs="Times New Roman"/>
    </w:rPr>
  </w:style>
  <w:style w:type="character" w:customStyle="1" w:styleId="style31">
    <w:name w:val="style31"/>
    <w:basedOn w:val="a0"/>
    <w:rsid w:val="007A15E4"/>
    <w:rPr>
      <w:color w:val="9BA051"/>
    </w:rPr>
  </w:style>
  <w:style w:type="character" w:customStyle="1" w:styleId="style61">
    <w:name w:val="style61"/>
    <w:basedOn w:val="a0"/>
    <w:rsid w:val="007A15E4"/>
    <w:rPr>
      <w:color w:val="C05B27"/>
    </w:rPr>
  </w:style>
  <w:style w:type="character" w:styleId="af7">
    <w:name w:val="Strong"/>
    <w:basedOn w:val="a0"/>
    <w:qFormat/>
    <w:rsid w:val="007A15E4"/>
    <w:rPr>
      <w:b/>
      <w:bCs/>
    </w:rPr>
  </w:style>
  <w:style w:type="paragraph" w:styleId="af8">
    <w:name w:val="Block Text"/>
    <w:basedOn w:val="a"/>
    <w:rsid w:val="007A15E4"/>
    <w:pPr>
      <w:ind w:left="-567" w:right="-483" w:firstLine="425"/>
      <w:jc w:val="both"/>
    </w:pPr>
    <w:rPr>
      <w:sz w:val="28"/>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BCD45-95B1-4765-9D9F-16B0D0C5B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570</TotalTime>
  <Pages>1</Pages>
  <Words>6598</Words>
  <Characters>37613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44123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Luminita Vasilachi</cp:lastModifiedBy>
  <cp:revision>36</cp:revision>
  <cp:lastPrinted>2012-04-19T07:11:00Z</cp:lastPrinted>
  <dcterms:created xsi:type="dcterms:W3CDTF">2010-04-23T09:30:00Z</dcterms:created>
  <dcterms:modified xsi:type="dcterms:W3CDTF">2012-04-19T07:12:00Z</dcterms:modified>
</cp:coreProperties>
</file>