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F0DBD" w14:textId="77777777" w:rsidR="003C5A2D" w:rsidRDefault="003C5A2D" w:rsidP="0073217A">
      <w:pPr>
        <w:pStyle w:val="a3"/>
        <w:rPr>
          <w:lang w:val="en-US"/>
        </w:rPr>
      </w:pPr>
    </w:p>
    <w:p w14:paraId="12DEBB8B" w14:textId="77777777" w:rsidR="0073217A" w:rsidRDefault="0073217A" w:rsidP="0073217A">
      <w:pPr>
        <w:pStyle w:val="a3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ACTIVITATEA</w:t>
      </w:r>
    </w:p>
    <w:p w14:paraId="05CD7999" w14:textId="75889448" w:rsidR="0073217A" w:rsidRDefault="0073217A" w:rsidP="0073217A">
      <w:pPr>
        <w:pStyle w:val="a3"/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en-US"/>
        </w:rPr>
        <w:t>ASISTEN</w:t>
      </w:r>
      <w:r>
        <w:rPr>
          <w:b/>
          <w:sz w:val="32"/>
          <w:szCs w:val="32"/>
          <w:lang w:val="ro-RO"/>
        </w:rPr>
        <w:t>ŢEI MEDI</w:t>
      </w:r>
      <w:r w:rsidR="00C33E6B">
        <w:rPr>
          <w:b/>
          <w:sz w:val="32"/>
          <w:szCs w:val="32"/>
          <w:lang w:val="ro-RO"/>
        </w:rPr>
        <w:t>CALE PRIMARE ÎN IMSP CS Rudi</w:t>
      </w:r>
    </w:p>
    <w:p w14:paraId="36BE9B9A" w14:textId="76CA46D6" w:rsidR="0073217A" w:rsidRDefault="00F5094A" w:rsidP="0073217A">
      <w:pPr>
        <w:pStyle w:val="a3"/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-</w:t>
      </w:r>
      <w:r w:rsidR="00A90376">
        <w:rPr>
          <w:b/>
          <w:sz w:val="32"/>
          <w:szCs w:val="32"/>
          <w:lang w:val="ro-RO"/>
        </w:rPr>
        <w:t xml:space="preserve"> </w:t>
      </w:r>
      <w:r w:rsidR="00E2244D">
        <w:rPr>
          <w:b/>
          <w:sz w:val="32"/>
          <w:szCs w:val="32"/>
          <w:lang w:val="ro-RO"/>
        </w:rPr>
        <w:t>Trimestrul I</w:t>
      </w:r>
      <w:r w:rsidR="00FA1625">
        <w:rPr>
          <w:b/>
          <w:sz w:val="32"/>
          <w:szCs w:val="32"/>
          <w:lang w:val="ro-RO"/>
        </w:rPr>
        <w:t>I</w:t>
      </w:r>
      <w:r w:rsidR="00E2244D">
        <w:rPr>
          <w:b/>
          <w:sz w:val="32"/>
          <w:szCs w:val="32"/>
          <w:lang w:val="ro-RO"/>
        </w:rPr>
        <w:t xml:space="preserve">  a. 2021</w:t>
      </w:r>
    </w:p>
    <w:p w14:paraId="4964458D" w14:textId="77777777" w:rsidR="0073217A" w:rsidRDefault="0073217A" w:rsidP="0073217A">
      <w:pPr>
        <w:pStyle w:val="a3"/>
        <w:rPr>
          <w:lang w:val="ro-RO"/>
        </w:rPr>
      </w:pPr>
    </w:p>
    <w:p w14:paraId="26CD0D90" w14:textId="7DFB37C5" w:rsidR="0073217A" w:rsidRDefault="0073217A" w:rsidP="00E2244D">
      <w:pPr>
        <w:pStyle w:val="a3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IMSP</w:t>
      </w:r>
      <w:r w:rsidR="00C33E6B">
        <w:rPr>
          <w:sz w:val="28"/>
          <w:szCs w:val="28"/>
          <w:lang w:val="ro-RO"/>
        </w:rPr>
        <w:t xml:space="preserve"> CS Rudi</w:t>
      </w:r>
      <w:r>
        <w:rPr>
          <w:sz w:val="28"/>
          <w:szCs w:val="28"/>
          <w:lang w:val="ro-RO"/>
        </w:rPr>
        <w:t xml:space="preserve">, </w:t>
      </w:r>
      <w:r w:rsidR="00E2244D">
        <w:rPr>
          <w:sz w:val="28"/>
          <w:szCs w:val="28"/>
          <w:lang w:val="ro-RO"/>
        </w:rPr>
        <w:t>activează in baza Actelor legislative</w:t>
      </w:r>
      <w:r w:rsidR="00C33E6B">
        <w:rPr>
          <w:sz w:val="28"/>
          <w:szCs w:val="28"/>
          <w:lang w:val="ro-RO"/>
        </w:rPr>
        <w:t>,</w:t>
      </w:r>
      <w:r w:rsidR="00E2244D">
        <w:rPr>
          <w:sz w:val="28"/>
          <w:szCs w:val="28"/>
          <w:lang w:val="ro-RO"/>
        </w:rPr>
        <w:t xml:space="preserve"> </w:t>
      </w:r>
      <w:r w:rsidR="00C33E6B">
        <w:rPr>
          <w:sz w:val="28"/>
          <w:szCs w:val="28"/>
          <w:lang w:val="ro-RO"/>
        </w:rPr>
        <w:t>Programului Unic și normativelor în vigoare .</w:t>
      </w:r>
    </w:p>
    <w:p w14:paraId="238E10E6" w14:textId="76AD9091" w:rsidR="008F21C2" w:rsidRDefault="0026730F" w:rsidP="00C555A5">
      <w:pPr>
        <w:pStyle w:val="a3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u w:val="single"/>
          <w:lang w:val="ro-RO"/>
        </w:rPr>
        <w:t xml:space="preserve">Populaţia. </w:t>
      </w:r>
      <w:r w:rsidR="00C33E6B">
        <w:rPr>
          <w:sz w:val="28"/>
          <w:szCs w:val="28"/>
          <w:lang w:val="ro-RO"/>
        </w:rPr>
        <w:t xml:space="preserve"> IMSP CS Rudi </w:t>
      </w:r>
      <w:r>
        <w:rPr>
          <w:sz w:val="28"/>
          <w:szCs w:val="28"/>
          <w:lang w:val="ro-RO"/>
        </w:rPr>
        <w:t xml:space="preserve"> </w:t>
      </w:r>
      <w:r w:rsidR="00A90376">
        <w:rPr>
          <w:sz w:val="28"/>
          <w:szCs w:val="28"/>
          <w:lang w:val="ro-RO"/>
        </w:rPr>
        <w:t>în p</w:t>
      </w:r>
      <w:r w:rsidR="00E2244D">
        <w:rPr>
          <w:sz w:val="28"/>
          <w:szCs w:val="28"/>
          <w:lang w:val="ro-RO"/>
        </w:rPr>
        <w:t>erioada tr.I</w:t>
      </w:r>
      <w:r w:rsidR="00A9037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 deservit  o populaţie de </w:t>
      </w:r>
      <w:r w:rsidR="00E2244D">
        <w:rPr>
          <w:sz w:val="28"/>
          <w:szCs w:val="28"/>
          <w:lang w:val="ro-RO"/>
        </w:rPr>
        <w:t>3209</w:t>
      </w:r>
      <w:r w:rsidR="00937CAA">
        <w:rPr>
          <w:sz w:val="28"/>
          <w:szCs w:val="28"/>
          <w:lang w:val="ro-RO"/>
        </w:rPr>
        <w:t xml:space="preserve"> </w:t>
      </w:r>
      <w:r w:rsidR="00A90376">
        <w:rPr>
          <w:sz w:val="28"/>
          <w:szCs w:val="28"/>
          <w:lang w:val="ro-RO"/>
        </w:rPr>
        <w:t>persoane</w:t>
      </w:r>
    </w:p>
    <w:p w14:paraId="30C83EE3" w14:textId="65BC66F9" w:rsidR="00CF07DD" w:rsidRDefault="00CF07DD" w:rsidP="00C555A5">
      <w:pPr>
        <w:pStyle w:val="a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</w:t>
      </w:r>
      <w:r w:rsidR="00E2244D">
        <w:rPr>
          <w:sz w:val="28"/>
          <w:szCs w:val="28"/>
          <w:lang w:val="ro-RO"/>
        </w:rPr>
        <w:t xml:space="preserve">componența </w:t>
      </w:r>
      <w:r w:rsidR="00C555A5">
        <w:rPr>
          <w:sz w:val="28"/>
          <w:szCs w:val="28"/>
          <w:lang w:val="ro-RO"/>
        </w:rPr>
        <w:t xml:space="preserve">IMSP CS </w:t>
      </w:r>
      <w:r w:rsidR="00C33E6B">
        <w:rPr>
          <w:sz w:val="28"/>
          <w:szCs w:val="28"/>
          <w:lang w:val="ro-RO"/>
        </w:rPr>
        <w:t xml:space="preserve">Rudi </w:t>
      </w:r>
      <w:r w:rsidR="00C555A5">
        <w:rPr>
          <w:sz w:val="28"/>
          <w:szCs w:val="28"/>
          <w:lang w:val="ro-RO"/>
        </w:rPr>
        <w:t xml:space="preserve">se află: </w:t>
      </w:r>
    </w:p>
    <w:p w14:paraId="1C2B1B41" w14:textId="544EC724" w:rsidR="00C555A5" w:rsidRDefault="00CF07DD" w:rsidP="00C555A5">
      <w:pPr>
        <w:pStyle w:val="a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C33E6B">
        <w:rPr>
          <w:sz w:val="28"/>
          <w:szCs w:val="28"/>
          <w:lang w:val="ro-RO"/>
        </w:rPr>
        <w:t xml:space="preserve">  </w:t>
      </w:r>
      <w:r w:rsidR="00E2244D">
        <w:rPr>
          <w:sz w:val="28"/>
          <w:szCs w:val="28"/>
          <w:lang w:val="ro-RO"/>
        </w:rPr>
        <w:t>CS Rudi- 905</w:t>
      </w:r>
      <w:r>
        <w:rPr>
          <w:sz w:val="28"/>
          <w:szCs w:val="28"/>
          <w:lang w:val="ro-RO"/>
        </w:rPr>
        <w:t>persoane ,</w:t>
      </w:r>
      <w:r w:rsidR="00C33E6B">
        <w:rPr>
          <w:sz w:val="28"/>
          <w:szCs w:val="28"/>
          <w:lang w:val="ro-RO"/>
        </w:rPr>
        <w:t xml:space="preserve">  </w:t>
      </w:r>
      <w:r w:rsidR="00E2244D">
        <w:rPr>
          <w:sz w:val="28"/>
          <w:szCs w:val="28"/>
          <w:lang w:val="ro-RO"/>
        </w:rPr>
        <w:t>OMF Tătătăuca Veche- 642</w:t>
      </w:r>
      <w:r w:rsidR="00C33E6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persoane,</w:t>
      </w:r>
      <w:r w:rsidR="00E2244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OMF Iarova -</w:t>
      </w:r>
      <w:r w:rsidR="00E2244D">
        <w:rPr>
          <w:sz w:val="28"/>
          <w:szCs w:val="28"/>
          <w:lang w:val="ro-RO"/>
        </w:rPr>
        <w:t>685</w:t>
      </w:r>
      <w:r>
        <w:rPr>
          <w:sz w:val="28"/>
          <w:szCs w:val="28"/>
          <w:lang w:val="ro-RO"/>
        </w:rPr>
        <w:t xml:space="preserve"> persoane,</w:t>
      </w:r>
      <w:r w:rsidR="00E2244D">
        <w:rPr>
          <w:sz w:val="28"/>
          <w:szCs w:val="28"/>
          <w:lang w:val="ro-RO"/>
        </w:rPr>
        <w:t xml:space="preserve"> OS Tătărăuca Noua-365</w:t>
      </w:r>
      <w:r>
        <w:rPr>
          <w:sz w:val="28"/>
          <w:szCs w:val="28"/>
          <w:lang w:val="ro-RO"/>
        </w:rPr>
        <w:t xml:space="preserve"> persoane, OS Slobozia Noua -216 persoane,</w:t>
      </w:r>
      <w:r w:rsidR="00E2244D">
        <w:rPr>
          <w:sz w:val="28"/>
          <w:szCs w:val="28"/>
          <w:lang w:val="ro-RO"/>
        </w:rPr>
        <w:t xml:space="preserve"> OS Niorcani -348 persoane, OS </w:t>
      </w:r>
      <w:r w:rsidR="009B5BB1">
        <w:rPr>
          <w:sz w:val="28"/>
          <w:szCs w:val="28"/>
          <w:lang w:val="ro-RO"/>
        </w:rPr>
        <w:t xml:space="preserve">Tolocăneștii </w:t>
      </w:r>
      <w:r w:rsidR="00E2244D">
        <w:rPr>
          <w:sz w:val="28"/>
          <w:szCs w:val="28"/>
          <w:lang w:val="ro-RO"/>
        </w:rPr>
        <w:t>- 48</w:t>
      </w:r>
      <w:r w:rsidR="00C33E6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persoane .</w:t>
      </w:r>
      <w:r w:rsidR="00C33E6B">
        <w:rPr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sz w:val="28"/>
          <w:szCs w:val="28"/>
          <w:lang w:val="ro-RO"/>
        </w:rPr>
        <w:t xml:space="preserve">                                       </w:t>
      </w:r>
    </w:p>
    <w:p w14:paraId="48E919F2" w14:textId="47D9EAA1" w:rsidR="00755C42" w:rsidRDefault="00BD4B2A" w:rsidP="00E2244D">
      <w:pPr>
        <w:pStyle w:val="a3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Total persoane asigurate </w:t>
      </w:r>
      <w:r w:rsidR="009B5BB1">
        <w:rPr>
          <w:sz w:val="28"/>
          <w:szCs w:val="28"/>
          <w:lang w:val="ro-RO"/>
        </w:rPr>
        <w:t>1883</w:t>
      </w:r>
      <w:r>
        <w:rPr>
          <w:sz w:val="28"/>
          <w:szCs w:val="28"/>
          <w:lang w:val="ro-RO"/>
        </w:rPr>
        <w:t xml:space="preserve">, </w:t>
      </w:r>
      <w:r w:rsidR="009B5BB1">
        <w:rPr>
          <w:sz w:val="28"/>
          <w:szCs w:val="28"/>
          <w:lang w:val="ro-RO"/>
        </w:rPr>
        <w:t>ce constitue 58,67</w:t>
      </w:r>
      <w:r w:rsidR="00CF07D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%</w:t>
      </w:r>
      <w:r w:rsidR="00A42638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din populaţia totală</w:t>
      </w:r>
      <w:r w:rsidR="00A42638">
        <w:rPr>
          <w:sz w:val="28"/>
          <w:szCs w:val="28"/>
          <w:lang w:val="ro-RO"/>
        </w:rPr>
        <w:t xml:space="preserve">: </w:t>
      </w:r>
      <w:r>
        <w:rPr>
          <w:sz w:val="28"/>
          <w:szCs w:val="28"/>
          <w:lang w:val="ro-RO"/>
        </w:rPr>
        <w:t xml:space="preserve"> Copii  0-1 an – </w:t>
      </w:r>
      <w:r w:rsidR="009B5BB1">
        <w:rPr>
          <w:sz w:val="28"/>
          <w:szCs w:val="28"/>
          <w:lang w:val="ro-RO"/>
        </w:rPr>
        <w:t>16</w:t>
      </w:r>
      <w:r w:rsidR="00AD1517">
        <w:rPr>
          <w:sz w:val="28"/>
          <w:szCs w:val="28"/>
          <w:lang w:val="ro-RO"/>
        </w:rPr>
        <w:t xml:space="preserve">   </w:t>
      </w:r>
      <w:r w:rsidR="009B5BB1">
        <w:rPr>
          <w:sz w:val="28"/>
          <w:szCs w:val="28"/>
          <w:lang w:val="ro-RO"/>
        </w:rPr>
        <w:t>0-5 ani – 127</w:t>
      </w:r>
      <w:r w:rsidR="00CF07DD">
        <w:rPr>
          <w:sz w:val="28"/>
          <w:szCs w:val="28"/>
          <w:lang w:val="ro-RO"/>
        </w:rPr>
        <w:t xml:space="preserve">, 0-18 ani – </w:t>
      </w:r>
      <w:r w:rsidR="009B5BB1">
        <w:rPr>
          <w:sz w:val="28"/>
          <w:szCs w:val="28"/>
          <w:lang w:val="ro-RO"/>
        </w:rPr>
        <w:t>537</w:t>
      </w:r>
      <w:r w:rsidR="00F15E43">
        <w:rPr>
          <w:sz w:val="28"/>
          <w:szCs w:val="28"/>
          <w:lang w:val="ro-RO"/>
        </w:rPr>
        <w:t>,</w:t>
      </w:r>
      <w:r w:rsidR="00CF07DD">
        <w:rPr>
          <w:sz w:val="28"/>
          <w:szCs w:val="28"/>
          <w:lang w:val="ro-RO"/>
        </w:rPr>
        <w:t xml:space="preserve"> 18</w:t>
      </w:r>
      <w:r w:rsidR="00F15E43">
        <w:rPr>
          <w:sz w:val="28"/>
          <w:szCs w:val="28"/>
          <w:lang w:val="ro-RO"/>
        </w:rPr>
        <w:t xml:space="preserve"> și mai</w:t>
      </w:r>
      <w:r w:rsidR="009B5BB1">
        <w:rPr>
          <w:sz w:val="28"/>
          <w:szCs w:val="28"/>
          <w:lang w:val="ro-RO"/>
        </w:rPr>
        <w:t xml:space="preserve"> mult -2672</w:t>
      </w:r>
      <w:r>
        <w:rPr>
          <w:sz w:val="28"/>
          <w:szCs w:val="28"/>
          <w:lang w:val="ro-RO"/>
        </w:rPr>
        <w:t xml:space="preserve">, </w:t>
      </w:r>
      <w:r w:rsidR="00F15E43">
        <w:rPr>
          <w:sz w:val="28"/>
          <w:szCs w:val="28"/>
          <w:lang w:val="ro-RO"/>
        </w:rPr>
        <w:t xml:space="preserve"> femei </w:t>
      </w:r>
      <w:r w:rsidR="00E2244D">
        <w:rPr>
          <w:sz w:val="28"/>
          <w:szCs w:val="28"/>
          <w:lang w:val="ro-RO"/>
        </w:rPr>
        <w:t>vârsta</w:t>
      </w:r>
      <w:r w:rsidR="00F15E43">
        <w:rPr>
          <w:sz w:val="28"/>
          <w:szCs w:val="28"/>
          <w:lang w:val="ro-RO"/>
        </w:rPr>
        <w:t xml:space="preserve"> fertila-</w:t>
      </w:r>
      <w:r w:rsidR="00E2244D">
        <w:rPr>
          <w:sz w:val="28"/>
          <w:szCs w:val="28"/>
          <w:lang w:val="ro-RO"/>
        </w:rPr>
        <w:t xml:space="preserve"> </w:t>
      </w:r>
      <w:r w:rsidR="009B5BB1">
        <w:rPr>
          <w:sz w:val="28"/>
          <w:szCs w:val="28"/>
          <w:lang w:val="ro-RO"/>
        </w:rPr>
        <w:t>667</w:t>
      </w:r>
      <w:r w:rsidR="00F15E43">
        <w:rPr>
          <w:sz w:val="28"/>
          <w:szCs w:val="28"/>
          <w:lang w:val="ro-RO"/>
        </w:rPr>
        <w:t>,</w:t>
      </w:r>
      <w:r w:rsidR="00E2244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gravide </w:t>
      </w:r>
      <w:r w:rsidR="00755C42">
        <w:rPr>
          <w:sz w:val="28"/>
          <w:szCs w:val="28"/>
          <w:lang w:val="ro-RO"/>
        </w:rPr>
        <w:t>–</w:t>
      </w:r>
      <w:r>
        <w:rPr>
          <w:sz w:val="28"/>
          <w:szCs w:val="28"/>
          <w:lang w:val="ro-RO"/>
        </w:rPr>
        <w:t xml:space="preserve"> </w:t>
      </w:r>
      <w:r w:rsidR="009B5BB1">
        <w:rPr>
          <w:sz w:val="28"/>
          <w:szCs w:val="28"/>
          <w:lang w:val="ro-RO"/>
        </w:rPr>
        <w:t>12</w:t>
      </w:r>
      <w:r w:rsidR="00F15E43">
        <w:rPr>
          <w:sz w:val="28"/>
          <w:szCs w:val="28"/>
          <w:lang w:val="ro-RO"/>
        </w:rPr>
        <w:t>.</w:t>
      </w:r>
    </w:p>
    <w:p w14:paraId="099599CC" w14:textId="77777777" w:rsidR="003C2301" w:rsidRPr="003C2301" w:rsidRDefault="003C2301" w:rsidP="003C2301">
      <w:pPr>
        <w:pStyle w:val="a3"/>
        <w:jc w:val="both"/>
        <w:rPr>
          <w:sz w:val="28"/>
          <w:szCs w:val="28"/>
          <w:lang w:val="ro-RO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945"/>
      </w:tblGrid>
      <w:tr w:rsidR="003C2301" w:rsidRPr="00B217BF" w14:paraId="4D42B1FF" w14:textId="77777777" w:rsidTr="00E2244D">
        <w:trPr>
          <w:gridAfter w:val="1"/>
          <w:wAfter w:w="945" w:type="dxa"/>
          <w:trHeight w:val="342"/>
        </w:trPr>
        <w:tc>
          <w:tcPr>
            <w:tcW w:w="6771" w:type="dxa"/>
            <w:vMerge w:val="restart"/>
          </w:tcPr>
          <w:p w14:paraId="295B3B36" w14:textId="2A73E9AF" w:rsidR="003C2301" w:rsidRPr="00755C42" w:rsidRDefault="009B5BB1" w:rsidP="00C82AFA">
            <w:pPr>
              <w:pStyle w:val="a3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Trim. I</w:t>
            </w:r>
          </w:p>
          <w:p w14:paraId="0C7C5F15" w14:textId="5A2A0FDF" w:rsidR="003C2301" w:rsidRPr="00755C42" w:rsidRDefault="00FA1625" w:rsidP="00C82AFA">
            <w:pPr>
              <w:pStyle w:val="a3"/>
              <w:rPr>
                <w:b/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Natalitatea  –11</w:t>
            </w:r>
            <w:r w:rsidR="003C2301">
              <w:rPr>
                <w:sz w:val="28"/>
                <w:szCs w:val="28"/>
                <w:lang w:val="ro-RO"/>
              </w:rPr>
              <w:t xml:space="preserve"> copii</w:t>
            </w:r>
          </w:p>
          <w:p w14:paraId="2DEB66CF" w14:textId="634C130C" w:rsidR="003C2301" w:rsidRPr="00755C42" w:rsidRDefault="003C2301" w:rsidP="00C82AFA">
            <w:pPr>
              <w:pStyle w:val="a3"/>
              <w:rPr>
                <w:b/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Mortalitatea generală – </w:t>
            </w:r>
            <w:r w:rsidR="00A20B2F" w:rsidRPr="00FA1625">
              <w:rPr>
                <w:sz w:val="28"/>
                <w:szCs w:val="28"/>
                <w:highlight w:val="red"/>
                <w:lang w:val="ro-RO"/>
              </w:rPr>
              <w:t>18</w:t>
            </w:r>
            <w:r>
              <w:rPr>
                <w:sz w:val="28"/>
                <w:szCs w:val="28"/>
                <w:lang w:val="ro-RO"/>
              </w:rPr>
              <w:t xml:space="preserve"> persoane </w:t>
            </w:r>
          </w:p>
          <w:p w14:paraId="251BD944" w14:textId="6ACF638F" w:rsidR="003C2301" w:rsidRDefault="003C2301" w:rsidP="00C82AFA">
            <w:pPr>
              <w:pStyle w:val="a3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Mortalitatea în vîrstă aptă de muncă </w:t>
            </w:r>
            <w:r w:rsidRPr="00C73EDC">
              <w:rPr>
                <w:sz w:val="28"/>
                <w:szCs w:val="28"/>
                <w:lang w:val="ro-RO"/>
              </w:rPr>
              <w:t xml:space="preserve">– </w:t>
            </w:r>
            <w:r w:rsidR="00A20B2F" w:rsidRPr="00FA1625">
              <w:rPr>
                <w:sz w:val="28"/>
                <w:szCs w:val="28"/>
                <w:highlight w:val="red"/>
                <w:lang w:val="ro-RO"/>
              </w:rPr>
              <w:t>4</w:t>
            </w:r>
            <w:r w:rsidR="005B314F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persoane</w:t>
            </w:r>
          </w:p>
          <w:p w14:paraId="2A346C81" w14:textId="5A366007" w:rsidR="00275078" w:rsidRDefault="002419CA" w:rsidP="00275078">
            <w:pPr>
              <w:pStyle w:val="a3"/>
              <w:rPr>
                <w:bCs/>
                <w:sz w:val="28"/>
                <w:szCs w:val="28"/>
                <w:lang w:val="ro-RO"/>
              </w:rPr>
            </w:pPr>
            <w:r w:rsidRPr="002419CA">
              <w:rPr>
                <w:bCs/>
                <w:sz w:val="28"/>
                <w:szCs w:val="28"/>
                <w:lang w:val="ro-RO"/>
              </w:rPr>
              <w:t>Mortalitatea</w:t>
            </w:r>
            <w:r w:rsidR="00275078">
              <w:rPr>
                <w:bCs/>
                <w:sz w:val="28"/>
                <w:szCs w:val="28"/>
                <w:lang w:val="ro-RO"/>
              </w:rPr>
              <w:t xml:space="preserve"> infantilă -1</w:t>
            </w:r>
          </w:p>
          <w:p w14:paraId="319538E6" w14:textId="72F219AF" w:rsidR="002419CA" w:rsidRPr="002419CA" w:rsidRDefault="00FA1625" w:rsidP="00275078">
            <w:pPr>
              <w:pStyle w:val="a3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Mortalitatea maternă- 1</w:t>
            </w:r>
            <w:r w:rsidR="002419CA">
              <w:rPr>
                <w:bCs/>
                <w:sz w:val="28"/>
                <w:szCs w:val="28"/>
                <w:lang w:val="ro-RO"/>
              </w:rPr>
              <w:t xml:space="preserve"> </w:t>
            </w:r>
          </w:p>
        </w:tc>
      </w:tr>
      <w:tr w:rsidR="003C2301" w:rsidRPr="00B217BF" w14:paraId="7A0CD17F" w14:textId="77777777" w:rsidTr="00E2244D">
        <w:trPr>
          <w:trHeight w:val="1792"/>
        </w:trPr>
        <w:tc>
          <w:tcPr>
            <w:tcW w:w="6771" w:type="dxa"/>
            <w:vMerge/>
          </w:tcPr>
          <w:p w14:paraId="12B36186" w14:textId="32CD7CE7" w:rsidR="003C2301" w:rsidRPr="00755C42" w:rsidRDefault="003C2301" w:rsidP="00C82AFA">
            <w:pPr>
              <w:pStyle w:val="a3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45" w:type="dxa"/>
          </w:tcPr>
          <w:p w14:paraId="06B11C03" w14:textId="3D713839" w:rsidR="003C2301" w:rsidRPr="00B77FD5" w:rsidRDefault="003C2301" w:rsidP="00C82AFA">
            <w:pPr>
              <w:pStyle w:val="a3"/>
              <w:rPr>
                <w:lang w:val="ro-RO"/>
              </w:rPr>
            </w:pPr>
          </w:p>
        </w:tc>
      </w:tr>
    </w:tbl>
    <w:p w14:paraId="531B85DC" w14:textId="674DB333" w:rsidR="0081509D" w:rsidRDefault="00C82AFA" w:rsidP="009C4946">
      <w:pPr>
        <w:pStyle w:val="a3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br w:type="textWrapping" w:clear="all"/>
      </w:r>
      <w:r w:rsidR="0081509D" w:rsidRPr="0081509D">
        <w:rPr>
          <w:sz w:val="28"/>
          <w:szCs w:val="28"/>
          <w:lang w:val="ro-RO"/>
        </w:rPr>
        <w:t>Pe primul loc în strucructura mortalității generale s-au plasat bolile aparatului circulator.</w:t>
      </w:r>
    </w:p>
    <w:p w14:paraId="438E07A9" w14:textId="70B26DEC" w:rsidR="00260345" w:rsidRPr="0081509D" w:rsidRDefault="005B314F" w:rsidP="009C4946">
      <w:pPr>
        <w:pStyle w:val="a3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 locul  II maladiile canceroase .</w:t>
      </w:r>
    </w:p>
    <w:p w14:paraId="688C311B" w14:textId="22BADF45" w:rsidR="00C857F9" w:rsidRDefault="00C857F9" w:rsidP="003C2301">
      <w:pPr>
        <w:pStyle w:val="a3"/>
        <w:rPr>
          <w:b/>
          <w:sz w:val="28"/>
          <w:szCs w:val="28"/>
          <w:lang w:val="ro-RO"/>
        </w:rPr>
      </w:pPr>
      <w:r w:rsidRPr="00C857F9">
        <w:rPr>
          <w:b/>
          <w:sz w:val="28"/>
          <w:szCs w:val="28"/>
          <w:lang w:val="ro-RO"/>
        </w:rPr>
        <w:t>V</w:t>
      </w:r>
      <w:r w:rsidR="00260345">
        <w:rPr>
          <w:b/>
          <w:sz w:val="28"/>
          <w:szCs w:val="28"/>
          <w:lang w:val="ro-RO"/>
        </w:rPr>
        <w:t>olumul acordat de asistența medicală primară</w:t>
      </w:r>
    </w:p>
    <w:p w14:paraId="76141376" w14:textId="2D433DB3" w:rsidR="00CD02D4" w:rsidRPr="00CD02D4" w:rsidRDefault="00FA1625" w:rsidP="003C2301">
      <w:pPr>
        <w:pStyle w:val="a3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Pe parcursul a 6</w:t>
      </w:r>
      <w:r w:rsidR="005B314F">
        <w:rPr>
          <w:bCs/>
          <w:sz w:val="28"/>
          <w:szCs w:val="28"/>
          <w:lang w:val="ro-RO"/>
        </w:rPr>
        <w:t xml:space="preserve"> </w:t>
      </w:r>
      <w:r w:rsidR="00A20B2F">
        <w:rPr>
          <w:bCs/>
          <w:sz w:val="28"/>
          <w:szCs w:val="28"/>
          <w:lang w:val="ro-RO"/>
        </w:rPr>
        <w:t>luni au activat 3 medici</w:t>
      </w:r>
      <w:r w:rsidR="005B314F">
        <w:rPr>
          <w:bCs/>
          <w:sz w:val="28"/>
          <w:szCs w:val="28"/>
          <w:lang w:val="ro-RO"/>
        </w:rPr>
        <w:t>.</w:t>
      </w:r>
    </w:p>
    <w:p w14:paraId="0E6132F3" w14:textId="5BB37827" w:rsidR="00260345" w:rsidRDefault="00260345" w:rsidP="003C2301">
      <w:pPr>
        <w:pStyle w:val="a3"/>
        <w:rPr>
          <w:bCs/>
          <w:sz w:val="28"/>
          <w:szCs w:val="28"/>
          <w:lang w:val="ro-RO"/>
        </w:rPr>
      </w:pPr>
      <w:r w:rsidRPr="00260345">
        <w:rPr>
          <w:bCs/>
          <w:sz w:val="28"/>
          <w:szCs w:val="28"/>
          <w:lang w:val="ro-RO"/>
        </w:rPr>
        <w:t xml:space="preserve">Numărul vizitelor </w:t>
      </w:r>
      <w:r>
        <w:rPr>
          <w:bCs/>
          <w:sz w:val="28"/>
          <w:szCs w:val="28"/>
          <w:lang w:val="ro-RO"/>
        </w:rPr>
        <w:t xml:space="preserve">total la medicul de familie – </w:t>
      </w:r>
      <w:r w:rsidR="00FA1625">
        <w:rPr>
          <w:bCs/>
          <w:sz w:val="28"/>
          <w:szCs w:val="28"/>
          <w:lang w:val="ro-RO"/>
        </w:rPr>
        <w:t>4793</w:t>
      </w:r>
      <w:r w:rsidR="00CB7F88">
        <w:rPr>
          <w:bCs/>
          <w:sz w:val="28"/>
          <w:szCs w:val="28"/>
          <w:lang w:val="ro-RO"/>
        </w:rPr>
        <w:t>.</w:t>
      </w:r>
    </w:p>
    <w:p w14:paraId="62C20D23" w14:textId="3E2F8720" w:rsidR="00260345" w:rsidRDefault="00260345" w:rsidP="003C2301">
      <w:pPr>
        <w:pStyle w:val="a3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Din ei asigurați –</w:t>
      </w:r>
      <w:r w:rsidR="00FA1625">
        <w:rPr>
          <w:bCs/>
          <w:sz w:val="28"/>
          <w:szCs w:val="28"/>
          <w:lang w:val="ro-RO"/>
        </w:rPr>
        <w:t>4242</w:t>
      </w:r>
      <w:r w:rsidR="00CB7F88">
        <w:rPr>
          <w:bCs/>
          <w:sz w:val="28"/>
          <w:szCs w:val="28"/>
          <w:lang w:val="ro-RO"/>
        </w:rPr>
        <w:t>.</w:t>
      </w:r>
    </w:p>
    <w:p w14:paraId="300AF7D8" w14:textId="546E8524" w:rsidR="00260345" w:rsidRPr="00B217BF" w:rsidRDefault="00260345" w:rsidP="00026055">
      <w:pPr>
        <w:pStyle w:val="a3"/>
        <w:rPr>
          <w:sz w:val="28"/>
          <w:szCs w:val="28"/>
          <w:lang w:val="en-US"/>
        </w:rPr>
      </w:pPr>
      <w:r w:rsidRPr="00026055">
        <w:rPr>
          <w:sz w:val="28"/>
          <w:szCs w:val="28"/>
          <w:lang w:val="ro-RO"/>
        </w:rPr>
        <w:t>Cu scop profilactic -</w:t>
      </w:r>
      <w:r w:rsidR="00A20B2F" w:rsidRPr="00FA1625">
        <w:rPr>
          <w:sz w:val="28"/>
          <w:szCs w:val="28"/>
          <w:highlight w:val="red"/>
          <w:lang w:val="ro-RO"/>
        </w:rPr>
        <w:t>972</w:t>
      </w:r>
      <w:r w:rsidR="00CB7F88">
        <w:rPr>
          <w:sz w:val="28"/>
          <w:szCs w:val="28"/>
          <w:lang w:val="ro-RO"/>
        </w:rPr>
        <w:t>.</w:t>
      </w:r>
    </w:p>
    <w:p w14:paraId="5F889E05" w14:textId="77777777" w:rsidR="00026055" w:rsidRDefault="00026055" w:rsidP="003C2301">
      <w:pPr>
        <w:pStyle w:val="a3"/>
        <w:rPr>
          <w:bCs/>
          <w:sz w:val="28"/>
          <w:szCs w:val="28"/>
          <w:lang w:val="ro-RO"/>
        </w:rPr>
      </w:pPr>
    </w:p>
    <w:p w14:paraId="5CB11FF1" w14:textId="35F49A17" w:rsidR="001233BF" w:rsidRDefault="00B217BF" w:rsidP="003C2301">
      <w:pPr>
        <w:pStyle w:val="a3"/>
        <w:rPr>
          <w:b/>
          <w:sz w:val="28"/>
          <w:szCs w:val="28"/>
          <w:lang w:val="ro-RO"/>
        </w:rPr>
      </w:pPr>
      <w:r w:rsidRPr="00B217BF">
        <w:rPr>
          <w:b/>
          <w:sz w:val="28"/>
          <w:szCs w:val="28"/>
          <w:lang w:val="ro-RO"/>
        </w:rPr>
        <w:t>Monitorizarea pacienților cu maladii cronice</w:t>
      </w:r>
    </w:p>
    <w:p w14:paraId="03C836B5" w14:textId="2E7F2CDD" w:rsidR="00B217BF" w:rsidRPr="00B217BF" w:rsidRDefault="00B217BF" w:rsidP="00B217BF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Boli infecțioase și parazitare –</w:t>
      </w:r>
      <w:r w:rsidR="00A20B2F">
        <w:rPr>
          <w:bCs/>
          <w:sz w:val="28"/>
          <w:szCs w:val="28"/>
          <w:lang w:val="ro-RO"/>
        </w:rPr>
        <w:t xml:space="preserve"> maturi la evi</w:t>
      </w:r>
      <w:r w:rsidR="00D4033A">
        <w:rPr>
          <w:bCs/>
          <w:sz w:val="28"/>
          <w:szCs w:val="28"/>
          <w:lang w:val="ro-RO"/>
        </w:rPr>
        <w:t>dență – 32 pacienți din care -20</w:t>
      </w:r>
      <w:r w:rsidR="00A20B2F">
        <w:rPr>
          <w:bCs/>
          <w:sz w:val="28"/>
          <w:szCs w:val="28"/>
          <w:lang w:val="ro-RO"/>
        </w:rPr>
        <w:t xml:space="preserve"> hepatite virale,</w:t>
      </w:r>
      <w:r w:rsidR="00FA1625">
        <w:rPr>
          <w:bCs/>
          <w:sz w:val="28"/>
          <w:szCs w:val="28"/>
          <w:lang w:val="ro-RO"/>
        </w:rPr>
        <w:t>examinate-20.</w:t>
      </w:r>
      <w:r w:rsidR="00A20B2F">
        <w:rPr>
          <w:bCs/>
          <w:sz w:val="28"/>
          <w:szCs w:val="28"/>
          <w:lang w:val="ro-RO"/>
        </w:rPr>
        <w:t xml:space="preserve">  TBC-0</w:t>
      </w:r>
      <w:r w:rsidR="00D34744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La copii – </w:t>
      </w:r>
      <w:r w:rsidR="00FA1625">
        <w:rPr>
          <w:bCs/>
          <w:sz w:val="28"/>
          <w:szCs w:val="28"/>
          <w:lang w:val="ro-RO"/>
        </w:rPr>
        <w:t>5</w:t>
      </w:r>
      <w:r w:rsidR="00A20B2F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caz cu boli parazitare(helmentiaze)</w:t>
      </w:r>
      <w:r w:rsidR="00C82AFA">
        <w:rPr>
          <w:bCs/>
          <w:sz w:val="28"/>
          <w:szCs w:val="28"/>
          <w:lang w:val="ro-RO"/>
        </w:rPr>
        <w:t>-toți examinați</w:t>
      </w:r>
    </w:p>
    <w:p w14:paraId="20BFD1F2" w14:textId="7470FA62" w:rsidR="0037566D" w:rsidRPr="0037566D" w:rsidRDefault="00B217BF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Tumori maligne </w:t>
      </w:r>
      <w:r w:rsidR="0037566D">
        <w:rPr>
          <w:b/>
          <w:sz w:val="28"/>
          <w:szCs w:val="28"/>
          <w:lang w:val="ro-RO"/>
        </w:rPr>
        <w:t>–</w:t>
      </w:r>
      <w:r>
        <w:rPr>
          <w:b/>
          <w:sz w:val="28"/>
          <w:szCs w:val="28"/>
          <w:lang w:val="ro-RO"/>
        </w:rPr>
        <w:t xml:space="preserve"> </w:t>
      </w:r>
      <w:r w:rsidR="0037566D">
        <w:rPr>
          <w:bCs/>
          <w:sz w:val="28"/>
          <w:szCs w:val="28"/>
          <w:lang w:val="ro-RO"/>
        </w:rPr>
        <w:t>maturi la evidență –</w:t>
      </w:r>
      <w:r w:rsidR="0037566D">
        <w:rPr>
          <w:b/>
          <w:sz w:val="28"/>
          <w:szCs w:val="28"/>
          <w:lang w:val="ro-RO"/>
        </w:rPr>
        <w:t xml:space="preserve"> </w:t>
      </w:r>
      <w:r w:rsidR="00A20B2F">
        <w:rPr>
          <w:bCs/>
          <w:sz w:val="28"/>
          <w:szCs w:val="28"/>
          <w:lang w:val="ro-RO"/>
        </w:rPr>
        <w:t>54</w:t>
      </w:r>
      <w:r w:rsidR="0037566D">
        <w:rPr>
          <w:bCs/>
          <w:sz w:val="28"/>
          <w:szCs w:val="28"/>
          <w:lang w:val="ro-RO"/>
        </w:rPr>
        <w:t xml:space="preserve"> persoane</w:t>
      </w:r>
      <w:r w:rsidR="00CB7F88">
        <w:rPr>
          <w:bCs/>
          <w:sz w:val="28"/>
          <w:szCs w:val="28"/>
          <w:lang w:val="ro-RO"/>
        </w:rPr>
        <w:t>,</w:t>
      </w:r>
      <w:r w:rsidR="00FA1625">
        <w:rPr>
          <w:bCs/>
          <w:sz w:val="28"/>
          <w:szCs w:val="28"/>
          <w:lang w:val="ro-RO"/>
        </w:rPr>
        <w:t xml:space="preserve"> caz nou -3, examinați -43</w:t>
      </w:r>
      <w:r w:rsidR="00D34744">
        <w:rPr>
          <w:bCs/>
          <w:sz w:val="28"/>
          <w:szCs w:val="28"/>
          <w:lang w:val="ro-RO"/>
        </w:rPr>
        <w:t>.</w:t>
      </w:r>
    </w:p>
    <w:p w14:paraId="63D8CF89" w14:textId="63BA7482" w:rsidR="0037566D" w:rsidRPr="0037566D" w:rsidRDefault="0037566D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Boli ale sîngelui – </w:t>
      </w:r>
      <w:r>
        <w:rPr>
          <w:bCs/>
          <w:sz w:val="28"/>
          <w:szCs w:val="28"/>
          <w:lang w:val="ro-RO"/>
        </w:rPr>
        <w:t>maturi -</w:t>
      </w:r>
      <w:r w:rsidR="00CF5CE4">
        <w:rPr>
          <w:bCs/>
          <w:sz w:val="28"/>
          <w:szCs w:val="28"/>
          <w:lang w:val="ro-RO"/>
        </w:rPr>
        <w:t>14</w:t>
      </w:r>
      <w:r>
        <w:rPr>
          <w:bCs/>
          <w:sz w:val="28"/>
          <w:szCs w:val="28"/>
          <w:lang w:val="ro-RO"/>
        </w:rPr>
        <w:t xml:space="preserve"> persoane</w:t>
      </w:r>
      <w:r w:rsidR="00FA1625">
        <w:rPr>
          <w:bCs/>
          <w:sz w:val="28"/>
          <w:szCs w:val="28"/>
          <w:lang w:val="ro-RO"/>
        </w:rPr>
        <w:t>,caz nou-8,examinați-10</w:t>
      </w:r>
      <w:r>
        <w:rPr>
          <w:bCs/>
          <w:sz w:val="28"/>
          <w:szCs w:val="28"/>
          <w:lang w:val="ro-RO"/>
        </w:rPr>
        <w:t xml:space="preserve">; copii- </w:t>
      </w:r>
      <w:r w:rsidR="00CF5CE4">
        <w:rPr>
          <w:bCs/>
          <w:sz w:val="28"/>
          <w:szCs w:val="28"/>
          <w:lang w:val="ro-RO"/>
        </w:rPr>
        <w:t>3</w:t>
      </w:r>
      <w:r>
        <w:rPr>
          <w:bCs/>
          <w:sz w:val="28"/>
          <w:szCs w:val="28"/>
          <w:lang w:val="ro-RO"/>
        </w:rPr>
        <w:t xml:space="preserve"> persoane</w:t>
      </w:r>
      <w:r w:rsidR="00FA1625">
        <w:rPr>
          <w:bCs/>
          <w:sz w:val="28"/>
          <w:szCs w:val="28"/>
          <w:lang w:val="ro-RO"/>
        </w:rPr>
        <w:t>,examinați-2.</w:t>
      </w:r>
    </w:p>
    <w:p w14:paraId="4FCAD410" w14:textId="579AB5F6" w:rsidR="0037566D" w:rsidRPr="00997919" w:rsidRDefault="0037566D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Boli endocrine – </w:t>
      </w:r>
      <w:r w:rsidR="00A20B2F">
        <w:rPr>
          <w:bCs/>
          <w:sz w:val="28"/>
          <w:szCs w:val="28"/>
          <w:lang w:val="ro-RO"/>
        </w:rPr>
        <w:t>total</w:t>
      </w:r>
      <w:r w:rsidR="00997919">
        <w:rPr>
          <w:bCs/>
          <w:sz w:val="28"/>
          <w:szCs w:val="28"/>
          <w:lang w:val="ro-RO"/>
        </w:rPr>
        <w:t xml:space="preserve"> - </w:t>
      </w:r>
      <w:r w:rsidR="00CF5CE4">
        <w:rPr>
          <w:bCs/>
          <w:sz w:val="28"/>
          <w:szCs w:val="28"/>
          <w:lang w:val="ro-RO"/>
        </w:rPr>
        <w:t>315</w:t>
      </w:r>
      <w:r>
        <w:rPr>
          <w:bCs/>
          <w:sz w:val="28"/>
          <w:szCs w:val="28"/>
          <w:lang w:val="ro-RO"/>
        </w:rPr>
        <w:t xml:space="preserve"> persoane</w:t>
      </w:r>
      <w:r w:rsidR="00FA1625">
        <w:rPr>
          <w:bCs/>
          <w:sz w:val="28"/>
          <w:szCs w:val="28"/>
          <w:lang w:val="ro-RO"/>
        </w:rPr>
        <w:t>,caz nou-20, examinați – 291</w:t>
      </w:r>
      <w:r w:rsidR="00D34744">
        <w:rPr>
          <w:bCs/>
          <w:sz w:val="28"/>
          <w:szCs w:val="28"/>
          <w:lang w:val="ro-RO"/>
        </w:rPr>
        <w:t xml:space="preserve"> persoane, </w:t>
      </w:r>
      <w:r w:rsidR="00CB7F88">
        <w:rPr>
          <w:bCs/>
          <w:sz w:val="28"/>
          <w:szCs w:val="28"/>
          <w:lang w:val="ro-RO"/>
        </w:rPr>
        <w:t xml:space="preserve">copii </w:t>
      </w:r>
      <w:r w:rsidR="00CF5CE4">
        <w:rPr>
          <w:bCs/>
          <w:sz w:val="28"/>
          <w:szCs w:val="28"/>
          <w:lang w:val="ro-RO"/>
        </w:rPr>
        <w:t>– 4, examinați -3</w:t>
      </w:r>
      <w:r w:rsidR="002419CA">
        <w:rPr>
          <w:bCs/>
          <w:sz w:val="28"/>
          <w:szCs w:val="28"/>
          <w:lang w:val="ro-RO"/>
        </w:rPr>
        <w:t xml:space="preserve"> .</w:t>
      </w:r>
    </w:p>
    <w:p w14:paraId="145F9773" w14:textId="693C63ED" w:rsidR="00997919" w:rsidRPr="0069080D" w:rsidRDefault="00997919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Tulburări mentale</w:t>
      </w:r>
      <w:r w:rsidR="0069080D">
        <w:rPr>
          <w:b/>
          <w:sz w:val="28"/>
          <w:szCs w:val="28"/>
          <w:lang w:val="ro-RO"/>
        </w:rPr>
        <w:t xml:space="preserve"> și comportament </w:t>
      </w:r>
      <w:r w:rsidR="0069080D" w:rsidRPr="0069080D">
        <w:rPr>
          <w:bCs/>
          <w:sz w:val="28"/>
          <w:szCs w:val="28"/>
          <w:lang w:val="ro-RO"/>
        </w:rPr>
        <w:t>– maturi la evidență</w:t>
      </w:r>
      <w:r w:rsidR="00FA1625">
        <w:rPr>
          <w:bCs/>
          <w:sz w:val="28"/>
          <w:szCs w:val="28"/>
          <w:lang w:val="ro-RO"/>
        </w:rPr>
        <w:t xml:space="preserve"> 105 persoane, caz nou-2,examinați 93</w:t>
      </w:r>
      <w:r w:rsidR="00CF5CE4">
        <w:rPr>
          <w:bCs/>
          <w:sz w:val="28"/>
          <w:szCs w:val="28"/>
          <w:lang w:val="ro-RO"/>
        </w:rPr>
        <w:t>persoane, copii la evidență -5, examinați -2</w:t>
      </w:r>
      <w:r w:rsidR="0069080D">
        <w:rPr>
          <w:bCs/>
          <w:sz w:val="28"/>
          <w:szCs w:val="28"/>
          <w:lang w:val="ro-RO"/>
        </w:rPr>
        <w:t xml:space="preserve"> persoane.</w:t>
      </w:r>
    </w:p>
    <w:p w14:paraId="75060737" w14:textId="4CD27801" w:rsidR="0069080D" w:rsidRPr="0069080D" w:rsidRDefault="0069080D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Bolile sistemului nervos – </w:t>
      </w:r>
      <w:r w:rsidR="006E05D0">
        <w:rPr>
          <w:bCs/>
          <w:sz w:val="28"/>
          <w:szCs w:val="28"/>
          <w:lang w:val="ro-RO"/>
        </w:rPr>
        <w:t>maturi la evidență – 32</w:t>
      </w:r>
      <w:r>
        <w:rPr>
          <w:bCs/>
          <w:sz w:val="28"/>
          <w:szCs w:val="28"/>
          <w:lang w:val="ro-RO"/>
        </w:rPr>
        <w:t xml:space="preserve"> persoane,</w:t>
      </w:r>
      <w:r w:rsidR="00FA1625">
        <w:rPr>
          <w:bCs/>
          <w:sz w:val="28"/>
          <w:szCs w:val="28"/>
          <w:lang w:val="ro-RO"/>
        </w:rPr>
        <w:t>caz nou-2,</w:t>
      </w:r>
      <w:r>
        <w:rPr>
          <w:bCs/>
          <w:sz w:val="28"/>
          <w:szCs w:val="28"/>
          <w:lang w:val="ro-RO"/>
        </w:rPr>
        <w:t xml:space="preserve"> erxaminați – </w:t>
      </w:r>
      <w:r w:rsidR="006E05D0">
        <w:rPr>
          <w:bCs/>
          <w:sz w:val="28"/>
          <w:szCs w:val="28"/>
          <w:lang w:val="ro-RO"/>
        </w:rPr>
        <w:t>28</w:t>
      </w:r>
      <w:r w:rsidR="002D18A3">
        <w:rPr>
          <w:bCs/>
          <w:sz w:val="28"/>
          <w:szCs w:val="28"/>
          <w:lang w:val="ro-RO"/>
        </w:rPr>
        <w:t xml:space="preserve"> </w:t>
      </w:r>
      <w:r w:rsidR="00D34744">
        <w:rPr>
          <w:bCs/>
          <w:sz w:val="28"/>
          <w:szCs w:val="28"/>
          <w:lang w:val="ro-RO"/>
        </w:rPr>
        <w:t>persoane, copii</w:t>
      </w:r>
      <w:r w:rsidR="006E05D0">
        <w:rPr>
          <w:bCs/>
          <w:sz w:val="28"/>
          <w:szCs w:val="28"/>
          <w:lang w:val="ro-RO"/>
        </w:rPr>
        <w:t xml:space="preserve"> la evidență – 9, examinați -8</w:t>
      </w:r>
      <w:r>
        <w:rPr>
          <w:bCs/>
          <w:sz w:val="28"/>
          <w:szCs w:val="28"/>
          <w:lang w:val="ro-RO"/>
        </w:rPr>
        <w:t>.</w:t>
      </w:r>
    </w:p>
    <w:p w14:paraId="4236AEFB" w14:textId="1E55BF26" w:rsidR="0069080D" w:rsidRPr="0069080D" w:rsidRDefault="0069080D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 xml:space="preserve">Bolile ochiului – </w:t>
      </w:r>
      <w:r w:rsidR="00D34744">
        <w:rPr>
          <w:bCs/>
          <w:sz w:val="28"/>
          <w:szCs w:val="28"/>
          <w:lang w:val="ro-RO"/>
        </w:rPr>
        <w:t>mat</w:t>
      </w:r>
      <w:r w:rsidR="006E05D0">
        <w:rPr>
          <w:bCs/>
          <w:sz w:val="28"/>
          <w:szCs w:val="28"/>
          <w:lang w:val="ro-RO"/>
        </w:rPr>
        <w:t>uri la evidență – 71 persoane,</w:t>
      </w:r>
      <w:r w:rsidR="00FA1625">
        <w:rPr>
          <w:bCs/>
          <w:sz w:val="28"/>
          <w:szCs w:val="28"/>
          <w:lang w:val="ro-RO"/>
        </w:rPr>
        <w:t>caz nou-14, examinați – 70</w:t>
      </w:r>
      <w:r w:rsidR="00D34744">
        <w:rPr>
          <w:bCs/>
          <w:sz w:val="28"/>
          <w:szCs w:val="28"/>
          <w:lang w:val="ro-RO"/>
        </w:rPr>
        <w:t>persoane, copii la evidență – 7, examinați- 7</w:t>
      </w:r>
      <w:r>
        <w:rPr>
          <w:bCs/>
          <w:sz w:val="28"/>
          <w:szCs w:val="28"/>
          <w:lang w:val="ro-RO"/>
        </w:rPr>
        <w:t>.</w:t>
      </w:r>
    </w:p>
    <w:p w14:paraId="7A1A5D19" w14:textId="0634F53B" w:rsidR="0069080D" w:rsidRPr="0069080D" w:rsidRDefault="0069080D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Boli ale urechii – </w:t>
      </w:r>
      <w:r w:rsidR="006E05D0">
        <w:rPr>
          <w:bCs/>
          <w:sz w:val="28"/>
          <w:szCs w:val="28"/>
          <w:lang w:val="ro-RO"/>
        </w:rPr>
        <w:t>maturi la evidență – 8</w:t>
      </w:r>
      <w:r w:rsidR="00FA1625">
        <w:rPr>
          <w:bCs/>
          <w:sz w:val="28"/>
          <w:szCs w:val="28"/>
          <w:lang w:val="ro-RO"/>
        </w:rPr>
        <w:t>,caz nou-3,</w:t>
      </w:r>
      <w:r>
        <w:rPr>
          <w:bCs/>
          <w:sz w:val="28"/>
          <w:szCs w:val="28"/>
          <w:lang w:val="ro-RO"/>
        </w:rPr>
        <w:t>, exa</w:t>
      </w:r>
      <w:r w:rsidR="00FA1625">
        <w:rPr>
          <w:bCs/>
          <w:sz w:val="28"/>
          <w:szCs w:val="28"/>
          <w:lang w:val="ro-RO"/>
        </w:rPr>
        <w:t>minați – 10</w:t>
      </w:r>
      <w:r w:rsidR="006E05D0">
        <w:rPr>
          <w:bCs/>
          <w:sz w:val="28"/>
          <w:szCs w:val="28"/>
          <w:lang w:val="ro-RO"/>
        </w:rPr>
        <w:t xml:space="preserve"> persoane, copii –1 ,</w:t>
      </w:r>
      <w:r w:rsidR="00FA1625">
        <w:rPr>
          <w:bCs/>
          <w:sz w:val="28"/>
          <w:szCs w:val="28"/>
          <w:lang w:val="ro-RO"/>
        </w:rPr>
        <w:t>caz nou-2,examinați-2</w:t>
      </w:r>
      <w:r w:rsidR="00CB7F88">
        <w:rPr>
          <w:bCs/>
          <w:sz w:val="28"/>
          <w:szCs w:val="28"/>
          <w:lang w:val="ro-RO"/>
        </w:rPr>
        <w:t>.</w:t>
      </w:r>
    </w:p>
    <w:p w14:paraId="7F85A837" w14:textId="77463BB9" w:rsidR="0069080D" w:rsidRPr="00EC0D9F" w:rsidRDefault="0069080D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Boli a sistemului cardiovascular </w:t>
      </w:r>
      <w:r w:rsidR="00CF2285">
        <w:rPr>
          <w:b/>
          <w:sz w:val="28"/>
          <w:szCs w:val="28"/>
          <w:lang w:val="ro-RO"/>
        </w:rPr>
        <w:t>–</w:t>
      </w:r>
      <w:r>
        <w:rPr>
          <w:b/>
          <w:sz w:val="28"/>
          <w:szCs w:val="28"/>
          <w:lang w:val="ro-RO"/>
        </w:rPr>
        <w:t xml:space="preserve"> </w:t>
      </w:r>
      <w:r w:rsidR="006E05D0">
        <w:rPr>
          <w:bCs/>
          <w:sz w:val="28"/>
          <w:szCs w:val="28"/>
          <w:lang w:val="ro-RO"/>
        </w:rPr>
        <w:t>maturi la evidență – 882 persoane,</w:t>
      </w:r>
      <w:r w:rsidR="00FA1625">
        <w:rPr>
          <w:bCs/>
          <w:sz w:val="28"/>
          <w:szCs w:val="28"/>
          <w:lang w:val="ro-RO"/>
        </w:rPr>
        <w:t>caz nou-47, examinați-891.</w:t>
      </w:r>
      <w:r w:rsidR="006E05D0">
        <w:rPr>
          <w:bCs/>
          <w:sz w:val="28"/>
          <w:szCs w:val="28"/>
          <w:lang w:val="ro-RO"/>
        </w:rPr>
        <w:t>Maturi cu HTA – 629</w:t>
      </w:r>
      <w:r w:rsidR="00CF2285">
        <w:rPr>
          <w:bCs/>
          <w:sz w:val="28"/>
          <w:szCs w:val="28"/>
          <w:lang w:val="ro-RO"/>
        </w:rPr>
        <w:t xml:space="preserve"> pacienți, caz nou -</w:t>
      </w:r>
      <w:r w:rsidR="00FA1625">
        <w:rPr>
          <w:bCs/>
          <w:sz w:val="28"/>
          <w:szCs w:val="28"/>
          <w:lang w:val="ro-RO"/>
        </w:rPr>
        <w:t>26</w:t>
      </w:r>
      <w:r w:rsidR="00A967C2">
        <w:rPr>
          <w:bCs/>
          <w:sz w:val="28"/>
          <w:szCs w:val="28"/>
          <w:lang w:val="ro-RO"/>
        </w:rPr>
        <w:t xml:space="preserve"> </w:t>
      </w:r>
      <w:r w:rsidR="00CF2285">
        <w:rPr>
          <w:bCs/>
          <w:sz w:val="28"/>
          <w:szCs w:val="28"/>
          <w:lang w:val="ro-RO"/>
        </w:rPr>
        <w:t>persoane. Toți pacienții cu HTA li se administrează tratament antihipertensiv ,sînt monitorizați și școlarizați.</w:t>
      </w:r>
      <w:r w:rsidR="00EC0D9F">
        <w:rPr>
          <w:bCs/>
          <w:sz w:val="28"/>
          <w:szCs w:val="28"/>
          <w:lang w:val="ro-RO"/>
        </w:rPr>
        <w:t xml:space="preserve"> Pa</w:t>
      </w:r>
      <w:r w:rsidR="00A967C2">
        <w:rPr>
          <w:bCs/>
          <w:sz w:val="28"/>
          <w:szCs w:val="28"/>
          <w:lang w:val="ro-RO"/>
        </w:rPr>
        <w:t>cienții</w:t>
      </w:r>
      <w:r w:rsidR="006E05D0">
        <w:rPr>
          <w:bCs/>
          <w:sz w:val="28"/>
          <w:szCs w:val="28"/>
          <w:lang w:val="ro-RO"/>
        </w:rPr>
        <w:t xml:space="preserve"> cu HTA sub control – 268</w:t>
      </w:r>
      <w:r w:rsidR="00A967C2">
        <w:rPr>
          <w:bCs/>
          <w:sz w:val="28"/>
          <w:szCs w:val="28"/>
          <w:lang w:val="ro-RO"/>
        </w:rPr>
        <w:t xml:space="preserve"> persoane ce constituie 4</w:t>
      </w:r>
      <w:r w:rsidR="006E05D0">
        <w:rPr>
          <w:bCs/>
          <w:sz w:val="28"/>
          <w:szCs w:val="28"/>
          <w:lang w:val="ro-RO"/>
        </w:rPr>
        <w:t>2,6 %. Copii la evidență cu PVM – 7</w:t>
      </w:r>
      <w:r w:rsidR="00CB7F88">
        <w:rPr>
          <w:bCs/>
          <w:sz w:val="28"/>
          <w:szCs w:val="28"/>
          <w:lang w:val="ro-RO"/>
        </w:rPr>
        <w:t>,</w:t>
      </w:r>
      <w:r w:rsidR="006E05D0">
        <w:rPr>
          <w:bCs/>
          <w:sz w:val="28"/>
          <w:szCs w:val="28"/>
          <w:lang w:val="ro-RO"/>
        </w:rPr>
        <w:t xml:space="preserve"> examinați – 4</w:t>
      </w:r>
      <w:r w:rsidR="00EC0D9F">
        <w:rPr>
          <w:bCs/>
          <w:sz w:val="28"/>
          <w:szCs w:val="28"/>
          <w:lang w:val="ro-RO"/>
        </w:rPr>
        <w:t>.</w:t>
      </w:r>
    </w:p>
    <w:p w14:paraId="43D4D12B" w14:textId="7E71A637" w:rsidR="00EC0D9F" w:rsidRPr="00044FDB" w:rsidRDefault="00EC0D9F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Bolile aparatului respirator – </w:t>
      </w:r>
      <w:r w:rsidRPr="00EC0D9F">
        <w:rPr>
          <w:bCs/>
          <w:sz w:val="28"/>
          <w:szCs w:val="28"/>
          <w:lang w:val="ro-RO"/>
        </w:rPr>
        <w:t>maturi la evidență</w:t>
      </w:r>
      <w:r>
        <w:rPr>
          <w:b/>
          <w:sz w:val="28"/>
          <w:szCs w:val="28"/>
          <w:lang w:val="ro-RO"/>
        </w:rPr>
        <w:t xml:space="preserve"> </w:t>
      </w:r>
      <w:r w:rsidR="00CB7F88">
        <w:rPr>
          <w:bCs/>
          <w:sz w:val="28"/>
          <w:szCs w:val="28"/>
          <w:lang w:val="ro-RO"/>
        </w:rPr>
        <w:t>-</w:t>
      </w:r>
      <w:r w:rsidR="00D4033A">
        <w:rPr>
          <w:bCs/>
          <w:sz w:val="28"/>
          <w:szCs w:val="28"/>
          <w:lang w:val="ro-RO"/>
        </w:rPr>
        <w:t>101</w:t>
      </w:r>
      <w:r w:rsidRPr="00EC0D9F">
        <w:rPr>
          <w:bCs/>
          <w:sz w:val="28"/>
          <w:szCs w:val="28"/>
          <w:lang w:val="ro-RO"/>
        </w:rPr>
        <w:t xml:space="preserve"> persoane</w:t>
      </w:r>
      <w:r w:rsidR="00CB7F88">
        <w:rPr>
          <w:bCs/>
          <w:sz w:val="28"/>
          <w:szCs w:val="28"/>
          <w:lang w:val="ro-RO"/>
        </w:rPr>
        <w:t xml:space="preserve">, examinați – </w:t>
      </w:r>
      <w:r w:rsidR="00D4033A">
        <w:rPr>
          <w:bCs/>
          <w:sz w:val="28"/>
          <w:szCs w:val="28"/>
          <w:lang w:val="ro-RO"/>
        </w:rPr>
        <w:t>101</w:t>
      </w:r>
      <w:r>
        <w:rPr>
          <w:bCs/>
          <w:sz w:val="28"/>
          <w:szCs w:val="28"/>
          <w:lang w:val="ro-RO"/>
        </w:rPr>
        <w:t xml:space="preserve">, </w:t>
      </w:r>
      <w:r w:rsidR="00D4033A">
        <w:rPr>
          <w:bCs/>
          <w:sz w:val="28"/>
          <w:szCs w:val="28"/>
          <w:lang w:val="ro-RO"/>
        </w:rPr>
        <w:t>pneumonii – 42</w:t>
      </w:r>
      <w:r>
        <w:rPr>
          <w:bCs/>
          <w:sz w:val="28"/>
          <w:szCs w:val="28"/>
          <w:lang w:val="ro-RO"/>
        </w:rPr>
        <w:t xml:space="preserve"> </w:t>
      </w:r>
      <w:r w:rsidR="006E05D0">
        <w:rPr>
          <w:bCs/>
          <w:sz w:val="28"/>
          <w:szCs w:val="28"/>
          <w:lang w:val="ro-RO"/>
        </w:rPr>
        <w:t>per</w:t>
      </w:r>
      <w:r w:rsidR="00D4033A">
        <w:rPr>
          <w:bCs/>
          <w:sz w:val="28"/>
          <w:szCs w:val="28"/>
          <w:lang w:val="ro-RO"/>
        </w:rPr>
        <w:t>soane, copii – 20, examinați- 20</w:t>
      </w:r>
      <w:r>
        <w:rPr>
          <w:bCs/>
          <w:sz w:val="28"/>
          <w:szCs w:val="28"/>
          <w:lang w:val="ro-RO"/>
        </w:rPr>
        <w:t>,</w:t>
      </w:r>
      <w:r w:rsidR="00D4033A">
        <w:rPr>
          <w:bCs/>
          <w:sz w:val="28"/>
          <w:szCs w:val="28"/>
          <w:lang w:val="ro-RO"/>
        </w:rPr>
        <w:t xml:space="preserve"> pneumonii – 2</w:t>
      </w:r>
      <w:r w:rsidR="00A967C2">
        <w:rPr>
          <w:bCs/>
          <w:sz w:val="28"/>
          <w:szCs w:val="28"/>
          <w:lang w:val="ro-RO"/>
        </w:rPr>
        <w:t xml:space="preserve"> copil.</w:t>
      </w:r>
    </w:p>
    <w:p w14:paraId="5827B310" w14:textId="2C109CCF" w:rsidR="00044FDB" w:rsidRPr="00044FDB" w:rsidRDefault="00044FDB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Bolile aparatului digestiv – </w:t>
      </w:r>
      <w:r w:rsidR="006E05D0">
        <w:rPr>
          <w:bCs/>
          <w:sz w:val="28"/>
          <w:szCs w:val="28"/>
          <w:lang w:val="ro-RO"/>
        </w:rPr>
        <w:t>maturi la evidență -256</w:t>
      </w:r>
      <w:r>
        <w:rPr>
          <w:bCs/>
          <w:sz w:val="28"/>
          <w:szCs w:val="28"/>
          <w:lang w:val="ro-RO"/>
        </w:rPr>
        <w:t xml:space="preserve"> persoane, examinați – </w:t>
      </w:r>
      <w:r w:rsidR="00D4033A">
        <w:rPr>
          <w:bCs/>
          <w:sz w:val="28"/>
          <w:szCs w:val="28"/>
          <w:lang w:val="ro-RO"/>
        </w:rPr>
        <w:t>253 persoane, copii la evidență -7</w:t>
      </w:r>
      <w:r>
        <w:rPr>
          <w:bCs/>
          <w:sz w:val="28"/>
          <w:szCs w:val="28"/>
          <w:lang w:val="ro-RO"/>
        </w:rPr>
        <w:t>, examinați -</w:t>
      </w:r>
      <w:r w:rsidR="00D4033A">
        <w:rPr>
          <w:bCs/>
          <w:sz w:val="28"/>
          <w:szCs w:val="28"/>
          <w:lang w:val="ro-RO"/>
        </w:rPr>
        <w:t>7</w:t>
      </w:r>
      <w:r>
        <w:rPr>
          <w:bCs/>
          <w:sz w:val="28"/>
          <w:szCs w:val="28"/>
          <w:lang w:val="ro-RO"/>
        </w:rPr>
        <w:t xml:space="preserve">  copii.</w:t>
      </w:r>
    </w:p>
    <w:p w14:paraId="516EC197" w14:textId="05FE9417" w:rsidR="00044FDB" w:rsidRPr="00044FDB" w:rsidRDefault="00044FDB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Bolile sistemului osteoarticular – </w:t>
      </w:r>
      <w:r w:rsidRPr="00044FDB">
        <w:rPr>
          <w:bCs/>
          <w:sz w:val="28"/>
          <w:szCs w:val="28"/>
          <w:lang w:val="ro-RO"/>
        </w:rPr>
        <w:t>maturi</w:t>
      </w:r>
      <w:r w:rsidR="00A9067A">
        <w:rPr>
          <w:bCs/>
          <w:sz w:val="28"/>
          <w:szCs w:val="28"/>
          <w:lang w:val="ro-RO"/>
        </w:rPr>
        <w:t xml:space="preserve"> la evidență – </w:t>
      </w:r>
      <w:r w:rsidR="00D4033A">
        <w:rPr>
          <w:bCs/>
          <w:sz w:val="28"/>
          <w:szCs w:val="28"/>
          <w:lang w:val="ro-RO"/>
        </w:rPr>
        <w:t>173</w:t>
      </w:r>
      <w:r>
        <w:rPr>
          <w:bCs/>
          <w:sz w:val="28"/>
          <w:szCs w:val="28"/>
          <w:lang w:val="ro-RO"/>
        </w:rPr>
        <w:t xml:space="preserve"> persoane , examinați</w:t>
      </w:r>
      <w:r w:rsidR="006E05D0">
        <w:rPr>
          <w:bCs/>
          <w:sz w:val="28"/>
          <w:szCs w:val="28"/>
          <w:lang w:val="ro-RO"/>
        </w:rPr>
        <w:t>-172</w:t>
      </w:r>
      <w:r w:rsidR="00A9067A">
        <w:rPr>
          <w:bCs/>
          <w:sz w:val="28"/>
          <w:szCs w:val="28"/>
          <w:lang w:val="ro-RO"/>
        </w:rPr>
        <w:t>,</w:t>
      </w:r>
      <w:r w:rsidR="00D4033A">
        <w:rPr>
          <w:bCs/>
          <w:sz w:val="28"/>
          <w:szCs w:val="28"/>
          <w:lang w:val="ro-RO"/>
        </w:rPr>
        <w:t xml:space="preserve"> caz nou – 17</w:t>
      </w:r>
      <w:r w:rsidR="00A9067A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 persoane, </w:t>
      </w:r>
    </w:p>
    <w:p w14:paraId="7ED41412" w14:textId="35C92797" w:rsidR="00044FDB" w:rsidRPr="009D23F0" w:rsidRDefault="00044FDB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Bolile aparatului genito-urinar – </w:t>
      </w:r>
      <w:r>
        <w:rPr>
          <w:bCs/>
          <w:sz w:val="28"/>
          <w:szCs w:val="28"/>
          <w:lang w:val="ro-RO"/>
        </w:rPr>
        <w:t xml:space="preserve">maturi la evidență </w:t>
      </w:r>
      <w:r w:rsidR="009D23F0">
        <w:rPr>
          <w:bCs/>
          <w:sz w:val="28"/>
          <w:szCs w:val="28"/>
          <w:lang w:val="ro-RO"/>
        </w:rPr>
        <w:t xml:space="preserve">- </w:t>
      </w:r>
      <w:r w:rsidR="00D4033A">
        <w:rPr>
          <w:bCs/>
          <w:sz w:val="28"/>
          <w:szCs w:val="28"/>
          <w:lang w:val="ro-RO"/>
        </w:rPr>
        <w:t>114</w:t>
      </w:r>
      <w:r>
        <w:rPr>
          <w:bCs/>
          <w:sz w:val="28"/>
          <w:szCs w:val="28"/>
          <w:lang w:val="ro-RO"/>
        </w:rPr>
        <w:t xml:space="preserve"> persoane</w:t>
      </w:r>
      <w:r w:rsidR="00A9067A">
        <w:rPr>
          <w:bCs/>
          <w:sz w:val="28"/>
          <w:szCs w:val="28"/>
          <w:lang w:val="ro-RO"/>
        </w:rPr>
        <w:t xml:space="preserve">, examinați – </w:t>
      </w:r>
      <w:r w:rsidR="00D4033A">
        <w:rPr>
          <w:bCs/>
          <w:sz w:val="28"/>
          <w:szCs w:val="28"/>
          <w:lang w:val="ro-RO"/>
        </w:rPr>
        <w:t>114 persoane, caz nou -16</w:t>
      </w:r>
      <w:r w:rsidR="009D23F0">
        <w:rPr>
          <w:bCs/>
          <w:sz w:val="28"/>
          <w:szCs w:val="28"/>
          <w:lang w:val="ro-RO"/>
        </w:rPr>
        <w:t xml:space="preserve"> pers</w:t>
      </w:r>
      <w:r w:rsidR="00D4033A">
        <w:rPr>
          <w:bCs/>
          <w:sz w:val="28"/>
          <w:szCs w:val="28"/>
          <w:lang w:val="ro-RO"/>
        </w:rPr>
        <w:t>oane, copii – 4,examinați – 4</w:t>
      </w:r>
      <w:r w:rsidR="009D23F0">
        <w:rPr>
          <w:bCs/>
          <w:sz w:val="28"/>
          <w:szCs w:val="28"/>
          <w:lang w:val="ro-RO"/>
        </w:rPr>
        <w:t xml:space="preserve"> .</w:t>
      </w:r>
    </w:p>
    <w:p w14:paraId="780BDCA5" w14:textId="467FE1F0" w:rsidR="009D23F0" w:rsidRPr="00DD7676" w:rsidRDefault="009D23F0" w:rsidP="00D4033A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Complicații de sarcină – </w:t>
      </w:r>
      <w:r w:rsidR="00D4033A">
        <w:rPr>
          <w:bCs/>
          <w:sz w:val="28"/>
          <w:szCs w:val="28"/>
          <w:lang w:val="ro-RO"/>
        </w:rPr>
        <w:t>7</w:t>
      </w:r>
      <w:r>
        <w:rPr>
          <w:bCs/>
          <w:sz w:val="28"/>
          <w:szCs w:val="28"/>
          <w:lang w:val="ro-RO"/>
        </w:rPr>
        <w:t xml:space="preserve"> anemii</w:t>
      </w:r>
      <w:r w:rsidR="00D4033A">
        <w:rPr>
          <w:bCs/>
          <w:sz w:val="28"/>
          <w:szCs w:val="28"/>
          <w:lang w:val="ro-RO"/>
        </w:rPr>
        <w:t>,3 Covid-19.</w:t>
      </w:r>
    </w:p>
    <w:p w14:paraId="7191030E" w14:textId="1475F688" w:rsidR="00DD7676" w:rsidRPr="0037566D" w:rsidRDefault="00DD7676" w:rsidP="0037566D">
      <w:pPr>
        <w:pStyle w:val="a3"/>
        <w:numPr>
          <w:ilvl w:val="0"/>
          <w:numId w:val="4"/>
        </w:num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COVID 19 – </w:t>
      </w:r>
      <w:r w:rsidR="00D4033A">
        <w:rPr>
          <w:bCs/>
          <w:sz w:val="28"/>
          <w:szCs w:val="28"/>
          <w:lang w:val="ro-RO"/>
        </w:rPr>
        <w:t>71</w:t>
      </w:r>
      <w:r w:rsidRPr="00DD7676">
        <w:rPr>
          <w:bCs/>
          <w:sz w:val="28"/>
          <w:szCs w:val="28"/>
          <w:lang w:val="ro-RO"/>
        </w:rPr>
        <w:t xml:space="preserve"> persoane</w:t>
      </w:r>
      <w:r w:rsidR="00912879">
        <w:rPr>
          <w:bCs/>
          <w:sz w:val="28"/>
          <w:szCs w:val="28"/>
          <w:lang w:val="ro-RO"/>
        </w:rPr>
        <w:t xml:space="preserve"> maturi .</w:t>
      </w:r>
    </w:p>
    <w:p w14:paraId="457BB5A7" w14:textId="77777777" w:rsidR="00B217BF" w:rsidRPr="00B217BF" w:rsidRDefault="00B217BF" w:rsidP="003C2301">
      <w:pPr>
        <w:pStyle w:val="a3"/>
        <w:rPr>
          <w:b/>
          <w:sz w:val="28"/>
          <w:szCs w:val="28"/>
          <w:lang w:val="ro-RO"/>
        </w:rPr>
      </w:pPr>
    </w:p>
    <w:p w14:paraId="05A73F99" w14:textId="77777777" w:rsidR="001233BF" w:rsidRDefault="001233BF" w:rsidP="003C2301">
      <w:pPr>
        <w:pStyle w:val="a3"/>
        <w:rPr>
          <w:bCs/>
          <w:sz w:val="28"/>
          <w:szCs w:val="28"/>
          <w:lang w:val="ro-RO"/>
        </w:rPr>
      </w:pPr>
    </w:p>
    <w:p w14:paraId="79FF8BA5" w14:textId="5B9D21D7" w:rsidR="00844A53" w:rsidRDefault="00844A53" w:rsidP="003C2301">
      <w:pPr>
        <w:pStyle w:val="a3"/>
        <w:rPr>
          <w:bCs/>
          <w:sz w:val="28"/>
          <w:szCs w:val="28"/>
          <w:lang w:val="ro-RO"/>
        </w:rPr>
      </w:pPr>
    </w:p>
    <w:p w14:paraId="50693B33" w14:textId="77777777" w:rsidR="0037566D" w:rsidRDefault="0037566D" w:rsidP="00C857F9">
      <w:pPr>
        <w:pStyle w:val="a3"/>
        <w:rPr>
          <w:sz w:val="28"/>
          <w:szCs w:val="28"/>
          <w:lang w:val="en-US"/>
        </w:rPr>
      </w:pPr>
    </w:p>
    <w:p w14:paraId="714BC679" w14:textId="77777777" w:rsidR="00B06ABC" w:rsidRDefault="00B06ABC" w:rsidP="00C857F9">
      <w:pPr>
        <w:pStyle w:val="a3"/>
        <w:rPr>
          <w:sz w:val="28"/>
          <w:szCs w:val="28"/>
          <w:lang w:val="en-US"/>
        </w:rPr>
      </w:pPr>
    </w:p>
    <w:p w14:paraId="030A06DF" w14:textId="77777777" w:rsidR="00D74A18" w:rsidRDefault="00D74A18" w:rsidP="00C857F9">
      <w:pPr>
        <w:pStyle w:val="a3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Examinările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profilactice</w:t>
      </w:r>
      <w:proofErr w:type="spellEnd"/>
      <w:r>
        <w:rPr>
          <w:b/>
          <w:sz w:val="28"/>
          <w:szCs w:val="28"/>
          <w:lang w:val="en-US"/>
        </w:rPr>
        <w:t xml:space="preserve"> ale </w:t>
      </w:r>
      <w:proofErr w:type="spellStart"/>
      <w:r>
        <w:rPr>
          <w:b/>
          <w:sz w:val="28"/>
          <w:szCs w:val="28"/>
          <w:lang w:val="en-US"/>
        </w:rPr>
        <w:t>populaţiei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înregistrate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lista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medicului</w:t>
      </w:r>
      <w:proofErr w:type="spellEnd"/>
      <w:r>
        <w:rPr>
          <w:b/>
          <w:sz w:val="28"/>
          <w:szCs w:val="28"/>
          <w:lang w:val="en-US"/>
        </w:rPr>
        <w:t xml:space="preserve"> de </w:t>
      </w:r>
      <w:proofErr w:type="spellStart"/>
      <w:r>
        <w:rPr>
          <w:b/>
          <w:sz w:val="28"/>
          <w:szCs w:val="28"/>
          <w:lang w:val="en-US"/>
        </w:rPr>
        <w:t>familie</w:t>
      </w:r>
      <w:proofErr w:type="spellEnd"/>
      <w:r>
        <w:rPr>
          <w:b/>
          <w:sz w:val="28"/>
          <w:szCs w:val="28"/>
          <w:lang w:val="en-US"/>
        </w:rPr>
        <w:t xml:space="preserve">, inclusive din </w:t>
      </w:r>
      <w:proofErr w:type="spellStart"/>
      <w:r>
        <w:rPr>
          <w:b/>
          <w:sz w:val="28"/>
          <w:szCs w:val="28"/>
          <w:lang w:val="en-US"/>
        </w:rPr>
        <w:t>grupele</w:t>
      </w:r>
      <w:proofErr w:type="spellEnd"/>
      <w:r>
        <w:rPr>
          <w:b/>
          <w:sz w:val="28"/>
          <w:szCs w:val="28"/>
          <w:lang w:val="en-US"/>
        </w:rPr>
        <w:t xml:space="preserve"> de </w:t>
      </w:r>
      <w:proofErr w:type="spellStart"/>
      <w:r>
        <w:rPr>
          <w:b/>
          <w:sz w:val="28"/>
          <w:szCs w:val="28"/>
          <w:lang w:val="en-US"/>
        </w:rPr>
        <w:t>risc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şi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contigentul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pereclitant</w:t>
      </w:r>
      <w:proofErr w:type="spellEnd"/>
    </w:p>
    <w:p w14:paraId="32B656AE" w14:textId="77777777" w:rsidR="00B06ABC" w:rsidRDefault="00B06ABC" w:rsidP="00C857F9">
      <w:pPr>
        <w:pStyle w:val="a3"/>
        <w:rPr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1"/>
        <w:gridCol w:w="1415"/>
        <w:gridCol w:w="1511"/>
        <w:gridCol w:w="2679"/>
      </w:tblGrid>
      <w:tr w:rsidR="00C73C79" w:rsidRPr="008E2EBF" w14:paraId="29F2725E" w14:textId="77777777" w:rsidTr="006B6F40">
        <w:trPr>
          <w:gridAfter w:val="1"/>
          <w:wAfter w:w="2679" w:type="dxa"/>
          <w:trHeight w:val="315"/>
        </w:trPr>
        <w:tc>
          <w:tcPr>
            <w:tcW w:w="4851" w:type="dxa"/>
            <w:vMerge w:val="restart"/>
          </w:tcPr>
          <w:p w14:paraId="18281780" w14:textId="77777777" w:rsidR="00C73C79" w:rsidRPr="00D74A18" w:rsidRDefault="00C73C79" w:rsidP="00C857F9">
            <w:pPr>
              <w:pStyle w:val="a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74A18">
              <w:rPr>
                <w:b/>
                <w:sz w:val="24"/>
                <w:szCs w:val="24"/>
                <w:lang w:val="en-US"/>
              </w:rPr>
              <w:t>Ponderea</w:t>
            </w:r>
            <w:proofErr w:type="spellEnd"/>
            <w:r w:rsidRPr="00D74A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A18">
              <w:rPr>
                <w:b/>
                <w:sz w:val="24"/>
                <w:szCs w:val="24"/>
                <w:lang w:val="en-US"/>
              </w:rPr>
              <w:t>populaţiei</w:t>
            </w:r>
            <w:proofErr w:type="spellEnd"/>
            <w:r w:rsidRPr="00D74A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A18">
              <w:rPr>
                <w:b/>
                <w:sz w:val="24"/>
                <w:szCs w:val="24"/>
                <w:lang w:val="en-US"/>
              </w:rPr>
              <w:t>examinate</w:t>
            </w:r>
            <w:proofErr w:type="spellEnd"/>
            <w:r w:rsidRPr="00D74A18">
              <w:rPr>
                <w:b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D74A18">
              <w:rPr>
                <w:b/>
                <w:sz w:val="24"/>
                <w:szCs w:val="24"/>
                <w:lang w:val="en-US"/>
              </w:rPr>
              <w:t>numărul</w:t>
            </w:r>
            <w:proofErr w:type="spellEnd"/>
            <w:r w:rsidRPr="00D74A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A18">
              <w:rPr>
                <w:b/>
                <w:sz w:val="24"/>
                <w:szCs w:val="24"/>
                <w:lang w:val="en-US"/>
              </w:rPr>
              <w:t>celor</w:t>
            </w:r>
            <w:proofErr w:type="spellEnd"/>
            <w:r w:rsidRPr="00D74A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A18">
              <w:rPr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D74A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A18">
              <w:rPr>
                <w:b/>
                <w:sz w:val="24"/>
                <w:szCs w:val="24"/>
                <w:lang w:val="en-US"/>
              </w:rPr>
              <w:t>necesitau</w:t>
            </w:r>
            <w:proofErr w:type="spellEnd"/>
            <w:r w:rsidRPr="00D74A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A18">
              <w:rPr>
                <w:b/>
                <w:sz w:val="24"/>
                <w:szCs w:val="24"/>
                <w:lang w:val="en-US"/>
              </w:rPr>
              <w:t>examinări</w:t>
            </w:r>
            <w:proofErr w:type="spellEnd"/>
            <w:r w:rsidRPr="00D74A1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A18">
              <w:rPr>
                <w:b/>
                <w:sz w:val="24"/>
                <w:szCs w:val="24"/>
                <w:lang w:val="en-US"/>
              </w:rPr>
              <w:t>profilactice</w:t>
            </w:r>
            <w:proofErr w:type="spellEnd"/>
          </w:p>
        </w:tc>
        <w:tc>
          <w:tcPr>
            <w:tcW w:w="2926" w:type="dxa"/>
            <w:gridSpan w:val="2"/>
          </w:tcPr>
          <w:p w14:paraId="551A3C27" w14:textId="51655EAC" w:rsidR="00C73C79" w:rsidRPr="00D74A18" w:rsidRDefault="008E2EBF" w:rsidP="00D74A18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Trim. I</w:t>
            </w:r>
          </w:p>
        </w:tc>
      </w:tr>
      <w:tr w:rsidR="00C73C79" w:rsidRPr="008E2EBF" w14:paraId="723097C3" w14:textId="77777777" w:rsidTr="006B6F40">
        <w:trPr>
          <w:trHeight w:val="297"/>
        </w:trPr>
        <w:tc>
          <w:tcPr>
            <w:tcW w:w="4851" w:type="dxa"/>
            <w:vMerge/>
          </w:tcPr>
          <w:p w14:paraId="551A4A40" w14:textId="77777777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1415" w:type="dxa"/>
          </w:tcPr>
          <w:p w14:paraId="6C9F6BBD" w14:textId="77777777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abs</w:t>
            </w:r>
          </w:p>
        </w:tc>
        <w:tc>
          <w:tcPr>
            <w:tcW w:w="1511" w:type="dxa"/>
          </w:tcPr>
          <w:p w14:paraId="3AF5207B" w14:textId="77777777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679" w:type="dxa"/>
            <w:vMerge w:val="restart"/>
            <w:tcBorders>
              <w:top w:val="nil"/>
              <w:right w:val="nil"/>
            </w:tcBorders>
          </w:tcPr>
          <w:p w14:paraId="3B3EC5A1" w14:textId="695CDBEE" w:rsidR="00C73C79" w:rsidRPr="006B6F40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:rsidRPr="008E2EBF" w14:paraId="426A50DF" w14:textId="77777777" w:rsidTr="006B6F40">
        <w:tc>
          <w:tcPr>
            <w:tcW w:w="4851" w:type="dxa"/>
          </w:tcPr>
          <w:p w14:paraId="4D3B11B8" w14:textId="77777777" w:rsidR="00C73C79" w:rsidRPr="00F252BD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Antropometria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</w:t>
            </w:r>
            <w:r w:rsidRPr="00F252BD">
              <w:rPr>
                <w:sz w:val="24"/>
                <w:szCs w:val="24"/>
                <w:lang w:val="en-US"/>
              </w:rPr>
              <w:t>masa corporal,</w:t>
            </w:r>
            <w:r w:rsidRPr="00F252BD">
              <w:rPr>
                <w:sz w:val="24"/>
                <w:szCs w:val="24"/>
                <w:lang w:val="ro-RO"/>
              </w:rPr>
              <w:t xml:space="preserve"> înălţimea</w:t>
            </w:r>
            <w:r>
              <w:rPr>
                <w:sz w:val="24"/>
                <w:szCs w:val="24"/>
                <w:lang w:val="ro-RO"/>
              </w:rPr>
              <w:t>)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Pr="00F252BD">
              <w:rPr>
                <w:sz w:val="24"/>
                <w:szCs w:val="24"/>
                <w:lang w:val="ro-RO"/>
              </w:rPr>
              <w:t>,aprecierea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F252BD">
              <w:rPr>
                <w:sz w:val="24"/>
                <w:szCs w:val="24"/>
                <w:lang w:val="ro-RO"/>
              </w:rPr>
              <w:t>IMC</w:t>
            </w:r>
            <w:r>
              <w:rPr>
                <w:sz w:val="24"/>
                <w:szCs w:val="24"/>
                <w:lang w:val="ro-RO"/>
              </w:rPr>
              <w:t>-+persoane peste 18 ani</w:t>
            </w:r>
          </w:p>
        </w:tc>
        <w:tc>
          <w:tcPr>
            <w:tcW w:w="1415" w:type="dxa"/>
          </w:tcPr>
          <w:p w14:paraId="6E239FAD" w14:textId="40BD62B1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1490</w:t>
            </w:r>
          </w:p>
        </w:tc>
        <w:tc>
          <w:tcPr>
            <w:tcW w:w="1511" w:type="dxa"/>
          </w:tcPr>
          <w:p w14:paraId="67B195E6" w14:textId="33A3F2E7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56,61</w:t>
            </w:r>
          </w:p>
        </w:tc>
        <w:tc>
          <w:tcPr>
            <w:tcW w:w="2679" w:type="dxa"/>
            <w:vMerge/>
            <w:tcBorders>
              <w:right w:val="nil"/>
            </w:tcBorders>
          </w:tcPr>
          <w:p w14:paraId="340BC3FB" w14:textId="47591941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14:paraId="1DCC0CB4" w14:textId="77777777" w:rsidTr="006B6F40">
        <w:tc>
          <w:tcPr>
            <w:tcW w:w="4851" w:type="dxa"/>
          </w:tcPr>
          <w:p w14:paraId="03AD48F1" w14:textId="77777777" w:rsidR="00C73C79" w:rsidRPr="00F252BD" w:rsidRDefault="00C73C79" w:rsidP="00C857F9">
            <w:pPr>
              <w:pStyle w:val="a3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Măsurarea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tensiunii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arteriale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(personae </w:t>
            </w:r>
            <w:proofErr w:type="spellStart"/>
            <w:r>
              <w:rPr>
                <w:sz w:val="24"/>
                <w:szCs w:val="24"/>
                <w:lang w:val="en-US"/>
              </w:rPr>
              <w:t>peste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18 ani)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5" w:type="dxa"/>
          </w:tcPr>
          <w:p w14:paraId="29D3F56F" w14:textId="6C5A9D08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1536</w:t>
            </w:r>
          </w:p>
        </w:tc>
        <w:tc>
          <w:tcPr>
            <w:tcW w:w="1511" w:type="dxa"/>
          </w:tcPr>
          <w:p w14:paraId="437B596C" w14:textId="25CA2C2E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57,48</w:t>
            </w:r>
          </w:p>
        </w:tc>
        <w:tc>
          <w:tcPr>
            <w:tcW w:w="2679" w:type="dxa"/>
            <w:vMerge/>
            <w:tcBorders>
              <w:right w:val="nil"/>
            </w:tcBorders>
          </w:tcPr>
          <w:p w14:paraId="38548701" w14:textId="081D260D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14:paraId="3D7D6390" w14:textId="77777777" w:rsidTr="006B6F40">
        <w:tc>
          <w:tcPr>
            <w:tcW w:w="4851" w:type="dxa"/>
          </w:tcPr>
          <w:p w14:paraId="381018FA" w14:textId="77777777" w:rsidR="00C73C79" w:rsidRPr="00F252BD" w:rsidRDefault="00C73C79" w:rsidP="00C857F9">
            <w:pPr>
              <w:pStyle w:val="a3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Colesterolul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total(</w:t>
            </w:r>
            <w:r>
              <w:rPr>
                <w:sz w:val="24"/>
                <w:szCs w:val="24"/>
                <w:lang w:val="en-US"/>
              </w:rPr>
              <w:t xml:space="preserve">personae cu </w:t>
            </w:r>
            <w:proofErr w:type="spellStart"/>
            <w:r>
              <w:rPr>
                <w:sz w:val="24"/>
                <w:szCs w:val="24"/>
                <w:lang w:val="en-US"/>
              </w:rPr>
              <w:t>vîrsta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40 </w:t>
            </w:r>
            <w:proofErr w:type="spellStart"/>
            <w:r>
              <w:rPr>
                <w:sz w:val="24"/>
                <w:szCs w:val="24"/>
                <w:lang w:val="en-US"/>
              </w:rPr>
              <w:t>ani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15" w:type="dxa"/>
          </w:tcPr>
          <w:p w14:paraId="5C9B0284" w14:textId="1E5C2BB2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840</w:t>
            </w:r>
          </w:p>
        </w:tc>
        <w:tc>
          <w:tcPr>
            <w:tcW w:w="1511" w:type="dxa"/>
          </w:tcPr>
          <w:p w14:paraId="41BC57AC" w14:textId="48F90B86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46,92</w:t>
            </w:r>
          </w:p>
        </w:tc>
        <w:tc>
          <w:tcPr>
            <w:tcW w:w="2679" w:type="dxa"/>
            <w:vMerge/>
            <w:tcBorders>
              <w:right w:val="nil"/>
            </w:tcBorders>
          </w:tcPr>
          <w:p w14:paraId="44D1BE46" w14:textId="4115130C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14:paraId="5C8140F5" w14:textId="77777777" w:rsidTr="006B6F40">
        <w:tc>
          <w:tcPr>
            <w:tcW w:w="4851" w:type="dxa"/>
          </w:tcPr>
          <w:p w14:paraId="0E6166E1" w14:textId="77777777" w:rsidR="00C73C79" w:rsidRPr="00F252BD" w:rsidRDefault="00C73C79" w:rsidP="00C857F9">
            <w:pPr>
              <w:pStyle w:val="a3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Glicemia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(personae </w:t>
            </w:r>
            <w:proofErr w:type="spellStart"/>
            <w:r>
              <w:rPr>
                <w:sz w:val="24"/>
                <w:szCs w:val="24"/>
                <w:lang w:val="en-US"/>
              </w:rPr>
              <w:t>peste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40 </w:t>
            </w:r>
            <w:proofErr w:type="spellStart"/>
            <w:r>
              <w:rPr>
                <w:sz w:val="24"/>
                <w:szCs w:val="24"/>
                <w:lang w:val="en-US"/>
              </w:rPr>
              <w:t>ani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grupul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risc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15" w:type="dxa"/>
          </w:tcPr>
          <w:p w14:paraId="49B477DD" w14:textId="3810CD9C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981</w:t>
            </w:r>
          </w:p>
        </w:tc>
        <w:tc>
          <w:tcPr>
            <w:tcW w:w="1511" w:type="dxa"/>
          </w:tcPr>
          <w:p w14:paraId="2B6746FB" w14:textId="34C3590B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54,01</w:t>
            </w:r>
          </w:p>
        </w:tc>
        <w:tc>
          <w:tcPr>
            <w:tcW w:w="2679" w:type="dxa"/>
            <w:vMerge/>
            <w:tcBorders>
              <w:right w:val="nil"/>
            </w:tcBorders>
          </w:tcPr>
          <w:p w14:paraId="065DEE07" w14:textId="0F906C6F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14:paraId="6EC3F548" w14:textId="77777777" w:rsidTr="006B6F40">
        <w:tc>
          <w:tcPr>
            <w:tcW w:w="4851" w:type="dxa"/>
          </w:tcPr>
          <w:p w14:paraId="65A5DC9B" w14:textId="77777777" w:rsidR="00C73C79" w:rsidRPr="008B7BE6" w:rsidRDefault="00C73C79" w:rsidP="008B7BE6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Examinarea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pielii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cavităţii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bucale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ganglionilor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limfatici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glandei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tiroide,glandelor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mamare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personae </w:t>
            </w:r>
            <w:proofErr w:type="spellStart"/>
            <w:r>
              <w:rPr>
                <w:sz w:val="24"/>
                <w:szCs w:val="24"/>
                <w:lang w:val="en-US"/>
              </w:rPr>
              <w:t>peste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18 ani)</w:t>
            </w:r>
          </w:p>
        </w:tc>
        <w:tc>
          <w:tcPr>
            <w:tcW w:w="1415" w:type="dxa"/>
          </w:tcPr>
          <w:p w14:paraId="270D0BD7" w14:textId="20D184E7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1536</w:t>
            </w:r>
          </w:p>
        </w:tc>
        <w:tc>
          <w:tcPr>
            <w:tcW w:w="1511" w:type="dxa"/>
          </w:tcPr>
          <w:p w14:paraId="3A8BEF4D" w14:textId="730A258C" w:rsidR="00C73C79" w:rsidRDefault="00D4033A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57,48</w:t>
            </w:r>
          </w:p>
        </w:tc>
        <w:tc>
          <w:tcPr>
            <w:tcW w:w="2679" w:type="dxa"/>
            <w:vMerge/>
            <w:tcBorders>
              <w:right w:val="nil"/>
            </w:tcBorders>
          </w:tcPr>
          <w:p w14:paraId="2B5ECBFA" w14:textId="0E77ACEE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14:paraId="6C8A680F" w14:textId="77777777" w:rsidTr="006B6F40">
        <w:tc>
          <w:tcPr>
            <w:tcW w:w="4851" w:type="dxa"/>
          </w:tcPr>
          <w:p w14:paraId="6EA5C596" w14:textId="77777777" w:rsidR="00C73C79" w:rsidRPr="008B7BE6" w:rsidRDefault="00C73C79" w:rsidP="00C857F9">
            <w:pPr>
              <w:pStyle w:val="a3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Testul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citologic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Babeş-Papanicolau</w:t>
            </w:r>
            <w:proofErr w:type="spellEnd"/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femei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la 25 </w:t>
            </w:r>
            <w:proofErr w:type="spellStart"/>
            <w:r>
              <w:rPr>
                <w:sz w:val="24"/>
                <w:szCs w:val="24"/>
                <w:lang w:val="en-US"/>
              </w:rPr>
              <w:t>pînă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61 </w:t>
            </w:r>
            <w:proofErr w:type="spellStart"/>
            <w:r>
              <w:rPr>
                <w:sz w:val="24"/>
                <w:szCs w:val="24"/>
                <w:lang w:val="en-US"/>
              </w:rPr>
              <w:t>ani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415" w:type="dxa"/>
          </w:tcPr>
          <w:p w14:paraId="689A0433" w14:textId="05450C26" w:rsidR="00C73C79" w:rsidRDefault="00D62D35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1511" w:type="dxa"/>
          </w:tcPr>
          <w:p w14:paraId="77A00A57" w14:textId="3B2A6C19" w:rsidR="00C73C79" w:rsidRDefault="00D62D35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20,87</w:t>
            </w:r>
          </w:p>
        </w:tc>
        <w:tc>
          <w:tcPr>
            <w:tcW w:w="2679" w:type="dxa"/>
            <w:vMerge/>
            <w:tcBorders>
              <w:right w:val="nil"/>
            </w:tcBorders>
          </w:tcPr>
          <w:p w14:paraId="5A7F9BD7" w14:textId="69B94A17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14:paraId="1D2945EC" w14:textId="77777777" w:rsidTr="006B6F40">
        <w:tc>
          <w:tcPr>
            <w:tcW w:w="4851" w:type="dxa"/>
          </w:tcPr>
          <w:p w14:paraId="14C7094E" w14:textId="77777777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Clonoscopia</w:t>
            </w:r>
            <w:proofErr w:type="spellEnd"/>
          </w:p>
        </w:tc>
        <w:tc>
          <w:tcPr>
            <w:tcW w:w="1415" w:type="dxa"/>
          </w:tcPr>
          <w:p w14:paraId="32BCA092" w14:textId="6581D4B2" w:rsidR="00C73C79" w:rsidRPr="00B06ABC" w:rsidRDefault="00D62D35" w:rsidP="00D74A18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11" w:type="dxa"/>
          </w:tcPr>
          <w:p w14:paraId="0968D377" w14:textId="40C993CB" w:rsidR="00C73C79" w:rsidRDefault="00D62D35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9" w:type="dxa"/>
            <w:vMerge/>
            <w:tcBorders>
              <w:right w:val="nil"/>
            </w:tcBorders>
          </w:tcPr>
          <w:p w14:paraId="3064915C" w14:textId="3E0D5FFF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14:paraId="303E8D68" w14:textId="77777777" w:rsidTr="006B6F40">
        <w:tc>
          <w:tcPr>
            <w:tcW w:w="4851" w:type="dxa"/>
          </w:tcPr>
          <w:p w14:paraId="536C3DDC" w14:textId="77777777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Hemoculttest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(personae  45-70 </w:t>
            </w:r>
            <w:proofErr w:type="spellStart"/>
            <w:r>
              <w:rPr>
                <w:sz w:val="28"/>
                <w:szCs w:val="28"/>
                <w:lang w:val="en-US"/>
              </w:rPr>
              <w:t>ani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15" w:type="dxa"/>
          </w:tcPr>
          <w:p w14:paraId="7A8DF391" w14:textId="44ADD39A" w:rsidR="00C73C79" w:rsidRPr="00B06ABC" w:rsidRDefault="00D62D35" w:rsidP="005A0310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316</w:t>
            </w:r>
          </w:p>
        </w:tc>
        <w:tc>
          <w:tcPr>
            <w:tcW w:w="1511" w:type="dxa"/>
          </w:tcPr>
          <w:p w14:paraId="32C5E8EE" w14:textId="7A209AC4" w:rsidR="00C73C79" w:rsidRDefault="00D62D35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51,38</w:t>
            </w:r>
          </w:p>
        </w:tc>
        <w:tc>
          <w:tcPr>
            <w:tcW w:w="2679" w:type="dxa"/>
            <w:vMerge/>
            <w:tcBorders>
              <w:right w:val="nil"/>
            </w:tcBorders>
          </w:tcPr>
          <w:p w14:paraId="3CFC25AF" w14:textId="2E877DA8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14:paraId="503E7FA8" w14:textId="77777777" w:rsidTr="006B6F40">
        <w:tc>
          <w:tcPr>
            <w:tcW w:w="4851" w:type="dxa"/>
            <w:tcBorders>
              <w:top w:val="nil"/>
              <w:bottom w:val="single" w:sz="4" w:space="0" w:color="auto"/>
            </w:tcBorders>
          </w:tcPr>
          <w:p w14:paraId="6AC398A9" w14:textId="77777777" w:rsidR="00C73C79" w:rsidRPr="001D6F84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Reacţia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val="en-US"/>
              </w:rPr>
              <w:t>microprrecipitare</w:t>
            </w:r>
            <w:proofErr w:type="spellEnd"/>
            <w:r>
              <w:rPr>
                <w:sz w:val="28"/>
                <w:szCs w:val="28"/>
                <w:lang w:val="en-US"/>
              </w:rPr>
              <w:t>( RMP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grupul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risc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14:paraId="6CC468FA" w14:textId="77777777" w:rsidR="00C73C79" w:rsidRDefault="00C73C79" w:rsidP="00D74A18">
            <w:pPr>
              <w:pStyle w:val="a3"/>
              <w:rPr>
                <w:lang w:val="en-US"/>
              </w:rPr>
            </w:pPr>
          </w:p>
          <w:p w14:paraId="45FC3A01" w14:textId="1F1C7226" w:rsidR="00C73C79" w:rsidRPr="0007600D" w:rsidRDefault="00D62D35" w:rsidP="00D74A18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</w:tcPr>
          <w:p w14:paraId="784A0383" w14:textId="77777777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  <w:p w14:paraId="4A75BFE9" w14:textId="290CDA44" w:rsidR="00C73C79" w:rsidRDefault="00D62D35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39,28</w:t>
            </w:r>
          </w:p>
        </w:tc>
        <w:tc>
          <w:tcPr>
            <w:tcW w:w="2679" w:type="dxa"/>
            <w:vMerge/>
            <w:tcBorders>
              <w:top w:val="nil"/>
              <w:right w:val="nil"/>
            </w:tcBorders>
          </w:tcPr>
          <w:p w14:paraId="4AF265F7" w14:textId="7B7C78ED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14:paraId="127E35D8" w14:textId="77777777" w:rsidTr="006B6F40">
        <w:tc>
          <w:tcPr>
            <w:tcW w:w="4851" w:type="dxa"/>
            <w:tcBorders>
              <w:top w:val="single" w:sz="4" w:space="0" w:color="auto"/>
            </w:tcBorders>
          </w:tcPr>
          <w:p w14:paraId="08B44273" w14:textId="5A7E21B2" w:rsidR="00C73C79" w:rsidRPr="00B06ABC" w:rsidRDefault="00C73C79" w:rsidP="00C857F9">
            <w:pPr>
              <w:pStyle w:val="a3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Tonometria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oculară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peroane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40 ani)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0665F745" w14:textId="3B7E583F" w:rsidR="00C73C79" w:rsidRPr="00B06ABC" w:rsidRDefault="00D62D35" w:rsidP="00D74A18">
            <w:pPr>
              <w:pStyle w:val="a3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476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0CBBC1B" w14:textId="66A228A7" w:rsidR="00C73C79" w:rsidRDefault="00D62D35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53,18</w:t>
            </w:r>
          </w:p>
        </w:tc>
        <w:tc>
          <w:tcPr>
            <w:tcW w:w="2679" w:type="dxa"/>
            <w:vMerge/>
            <w:tcBorders>
              <w:top w:val="nil"/>
              <w:right w:val="nil"/>
            </w:tcBorders>
          </w:tcPr>
          <w:p w14:paraId="49B727C9" w14:textId="223AFD43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C73C79" w:rsidRPr="00C73C79" w14:paraId="4C076DCD" w14:textId="77777777" w:rsidTr="006B6F40">
        <w:trPr>
          <w:gridAfter w:val="1"/>
          <w:wAfter w:w="2679" w:type="dxa"/>
        </w:trPr>
        <w:tc>
          <w:tcPr>
            <w:tcW w:w="4851" w:type="dxa"/>
          </w:tcPr>
          <w:p w14:paraId="0EE4618F" w14:textId="77777777" w:rsidR="00C73C79" w:rsidRPr="00B06ABC" w:rsidRDefault="00C73C79" w:rsidP="00C857F9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Radiografia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pulmonară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standart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pgNum/>
            </w:r>
            <w:proofErr w:type="spellStart"/>
            <w:r>
              <w:rPr>
                <w:sz w:val="24"/>
                <w:szCs w:val="24"/>
                <w:lang w:val="en-US"/>
              </w:rPr>
              <w:t>ersonae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sz w:val="24"/>
                <w:szCs w:val="24"/>
                <w:lang w:val="en-US"/>
              </w:rPr>
              <w:t>grupul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risc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sz w:val="24"/>
                <w:szCs w:val="24"/>
                <w:lang w:val="en-US"/>
              </w:rPr>
              <w:t>grupul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pereclitant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15" w:type="dxa"/>
          </w:tcPr>
          <w:p w14:paraId="6A7F665D" w14:textId="71577726" w:rsidR="00C73C79" w:rsidRPr="00B06ABC" w:rsidRDefault="00D62D35" w:rsidP="00D74A18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1511" w:type="dxa"/>
          </w:tcPr>
          <w:p w14:paraId="3486FF90" w14:textId="11BF8C69" w:rsidR="00C73C79" w:rsidRDefault="00D62D35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21,9</w:t>
            </w:r>
          </w:p>
        </w:tc>
      </w:tr>
      <w:tr w:rsidR="00C73C79" w14:paraId="050A2B21" w14:textId="77777777" w:rsidTr="006B6F40">
        <w:trPr>
          <w:gridAfter w:val="1"/>
          <w:wAfter w:w="2679" w:type="dxa"/>
        </w:trPr>
        <w:tc>
          <w:tcPr>
            <w:tcW w:w="4851" w:type="dxa"/>
          </w:tcPr>
          <w:p w14:paraId="540C1FFF" w14:textId="77777777" w:rsidR="00C73C79" w:rsidRPr="00B06ABC" w:rsidRDefault="00C73C79" w:rsidP="00C857F9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Examinarea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sputei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la BAAR(</w:t>
            </w:r>
            <w:r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sz w:val="24"/>
                <w:szCs w:val="24"/>
                <w:lang w:val="en-US"/>
              </w:rPr>
              <w:t>pacienţii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somatici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maladii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ale </w:t>
            </w:r>
            <w:proofErr w:type="spellStart"/>
            <w:r>
              <w:rPr>
                <w:sz w:val="24"/>
                <w:szCs w:val="24"/>
                <w:lang w:val="en-US"/>
              </w:rPr>
              <w:t>aparatului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respirator)</w:t>
            </w:r>
          </w:p>
        </w:tc>
        <w:tc>
          <w:tcPr>
            <w:tcW w:w="1415" w:type="dxa"/>
          </w:tcPr>
          <w:p w14:paraId="70346143" w14:textId="79E20DDF" w:rsidR="00C73C79" w:rsidRPr="00B06ABC" w:rsidRDefault="00D62D35" w:rsidP="00D74A18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11" w:type="dxa"/>
          </w:tcPr>
          <w:p w14:paraId="24842933" w14:textId="13A8EF5E" w:rsidR="00C73C79" w:rsidRDefault="00254E19" w:rsidP="00C857F9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C73C79" w14:paraId="2ADDEB31" w14:textId="77777777" w:rsidTr="006B6F40">
        <w:trPr>
          <w:gridAfter w:val="1"/>
          <w:wAfter w:w="2679" w:type="dxa"/>
        </w:trPr>
        <w:tc>
          <w:tcPr>
            <w:tcW w:w="4851" w:type="dxa"/>
          </w:tcPr>
          <w:p w14:paraId="72254BE1" w14:textId="323D2F54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1415" w:type="dxa"/>
          </w:tcPr>
          <w:p w14:paraId="1BDCEE1A" w14:textId="77777777" w:rsidR="00C73C79" w:rsidRPr="00D74A18" w:rsidRDefault="00C73C79" w:rsidP="00D74A18">
            <w:pPr>
              <w:pStyle w:val="a3"/>
              <w:rPr>
                <w:lang w:val="en-US"/>
              </w:rPr>
            </w:pPr>
          </w:p>
        </w:tc>
        <w:tc>
          <w:tcPr>
            <w:tcW w:w="1511" w:type="dxa"/>
          </w:tcPr>
          <w:p w14:paraId="05A71C90" w14:textId="7011010A" w:rsidR="00C73C79" w:rsidRDefault="00C73C79" w:rsidP="00C857F9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</w:tbl>
    <w:p w14:paraId="1E946E66" w14:textId="77777777" w:rsidR="00C857F9" w:rsidRPr="00A52E5B" w:rsidRDefault="00D74A18" w:rsidP="00C857F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49EC299B" w14:textId="6C4B0252" w:rsidR="008F21C2" w:rsidRDefault="008F21C2" w:rsidP="00254E19">
      <w:pPr>
        <w:pStyle w:val="a3"/>
        <w:jc w:val="right"/>
        <w:rPr>
          <w:lang w:val="ro-RO"/>
        </w:rPr>
      </w:pPr>
      <w:r>
        <w:rPr>
          <w:lang w:val="ro-RO"/>
        </w:rPr>
        <w:t xml:space="preserve">        </w:t>
      </w:r>
    </w:p>
    <w:p w14:paraId="04050225" w14:textId="77777777" w:rsidR="005E30FC" w:rsidRDefault="005E30FC" w:rsidP="005E30FC">
      <w:pPr>
        <w:pStyle w:val="a3"/>
        <w:rPr>
          <w:lang w:val="ro-RO"/>
        </w:rPr>
      </w:pPr>
    </w:p>
    <w:p w14:paraId="4F2FE8F5" w14:textId="77777777" w:rsidR="005E30FC" w:rsidRPr="005E30FC" w:rsidRDefault="005E30FC" w:rsidP="005E30FC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Incapacitatea temporară de muncă:</w:t>
      </w:r>
    </w:p>
    <w:p w14:paraId="7C08DC96" w14:textId="77777777" w:rsidR="005E30FC" w:rsidRDefault="005E30FC" w:rsidP="005E30FC">
      <w:pPr>
        <w:pStyle w:val="a3"/>
        <w:ind w:left="720"/>
        <w:rPr>
          <w:b/>
          <w:sz w:val="28"/>
          <w:szCs w:val="28"/>
          <w:lang w:val="ro-RO"/>
        </w:rPr>
      </w:pPr>
    </w:p>
    <w:p w14:paraId="7B0361AC" w14:textId="77777777" w:rsidR="005E30FC" w:rsidRDefault="005E30FC" w:rsidP="005E30FC">
      <w:pPr>
        <w:pStyle w:val="a3"/>
        <w:ind w:left="720"/>
        <w:rPr>
          <w:sz w:val="28"/>
          <w:szCs w:val="28"/>
          <w:lang w:val="ro-RO"/>
        </w:rPr>
      </w:pPr>
      <w:r w:rsidRPr="005E30FC">
        <w:rPr>
          <w:sz w:val="28"/>
          <w:szCs w:val="28"/>
          <w:lang w:val="ro-RO"/>
        </w:rPr>
        <w:t>De incapacitatea temporară de muncă e responsabil medicul de familie.</w:t>
      </w:r>
    </w:p>
    <w:p w14:paraId="4BC6F500" w14:textId="33F8FF69" w:rsidR="005E30FC" w:rsidRDefault="005E30FC" w:rsidP="005E30FC">
      <w:pPr>
        <w:pStyle w:val="a3"/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 parcursul </w:t>
      </w:r>
      <w:r w:rsidR="008E2EBF">
        <w:rPr>
          <w:sz w:val="28"/>
          <w:szCs w:val="28"/>
          <w:lang w:val="ro-RO"/>
        </w:rPr>
        <w:t>trim. I</w:t>
      </w:r>
      <w:r w:rsidR="00D62D35">
        <w:rPr>
          <w:sz w:val="28"/>
          <w:szCs w:val="28"/>
          <w:lang w:val="ro-RO"/>
        </w:rPr>
        <w:t>I</w:t>
      </w:r>
      <w:r w:rsidR="00A9067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au fost eliberate </w:t>
      </w:r>
      <w:r w:rsidR="00EB7BEB">
        <w:rPr>
          <w:sz w:val="28"/>
          <w:szCs w:val="28"/>
          <w:lang w:val="ro-RO"/>
        </w:rPr>
        <w:t xml:space="preserve"> </w:t>
      </w:r>
      <w:r w:rsidR="00D62D35">
        <w:rPr>
          <w:sz w:val="28"/>
          <w:szCs w:val="28"/>
          <w:lang w:val="ro-RO"/>
        </w:rPr>
        <w:t>68</w:t>
      </w:r>
      <w:r w:rsidR="005A031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buletine de boală, numărul de zile fiind </w:t>
      </w:r>
      <w:r w:rsidR="00D62D35">
        <w:rPr>
          <w:sz w:val="28"/>
          <w:szCs w:val="28"/>
          <w:lang w:val="ro-RO"/>
        </w:rPr>
        <w:t>1318</w:t>
      </w:r>
      <w:r>
        <w:rPr>
          <w:sz w:val="28"/>
          <w:szCs w:val="28"/>
          <w:lang w:val="ro-RO"/>
        </w:rPr>
        <w:t xml:space="preserve">. Durata medie a unui caz de incapacitatea de muncă e de </w:t>
      </w:r>
      <w:r w:rsidR="00D62D35">
        <w:rPr>
          <w:sz w:val="28"/>
          <w:szCs w:val="28"/>
          <w:lang w:val="ro-RO"/>
        </w:rPr>
        <w:t xml:space="preserve">19,38 </w:t>
      </w:r>
      <w:r w:rsidR="000A7F58">
        <w:rPr>
          <w:sz w:val="28"/>
          <w:szCs w:val="28"/>
          <w:lang w:val="ro-RO"/>
        </w:rPr>
        <w:t xml:space="preserve">și </w:t>
      </w:r>
      <w:r w:rsidR="008E2EBF" w:rsidRPr="00D62D35">
        <w:rPr>
          <w:sz w:val="28"/>
          <w:szCs w:val="28"/>
          <w:highlight w:val="red"/>
          <w:lang w:val="ro-RO"/>
        </w:rPr>
        <w:t>2</w:t>
      </w:r>
      <w:r w:rsidR="000A7F58">
        <w:rPr>
          <w:sz w:val="28"/>
          <w:szCs w:val="28"/>
          <w:lang w:val="ro-RO"/>
        </w:rPr>
        <w:t xml:space="preserve"> concedii de graviditate cu numărul de zile</w:t>
      </w:r>
      <w:r w:rsidR="008E2EBF">
        <w:rPr>
          <w:sz w:val="28"/>
          <w:szCs w:val="28"/>
          <w:lang w:val="ro-RO"/>
        </w:rPr>
        <w:t xml:space="preserve"> </w:t>
      </w:r>
      <w:r w:rsidR="008E2EBF" w:rsidRPr="00D62D35">
        <w:rPr>
          <w:sz w:val="28"/>
          <w:szCs w:val="28"/>
          <w:highlight w:val="red"/>
          <w:lang w:val="ro-RO"/>
        </w:rPr>
        <w:t>252</w:t>
      </w:r>
      <w:r w:rsidR="000A7F58">
        <w:rPr>
          <w:sz w:val="28"/>
          <w:szCs w:val="28"/>
          <w:lang w:val="ro-RO"/>
        </w:rPr>
        <w:t>.</w:t>
      </w:r>
    </w:p>
    <w:p w14:paraId="2AB1E209" w14:textId="77777777" w:rsidR="005E30FC" w:rsidRDefault="005E30FC" w:rsidP="005E30FC">
      <w:pPr>
        <w:pStyle w:val="a3"/>
        <w:ind w:left="720"/>
        <w:rPr>
          <w:sz w:val="28"/>
          <w:szCs w:val="28"/>
          <w:lang w:val="ro-RO"/>
        </w:rPr>
      </w:pPr>
    </w:p>
    <w:p w14:paraId="067B2639" w14:textId="6FB2AE38" w:rsidR="00C65BC9" w:rsidRPr="005E30FC" w:rsidRDefault="00C65BC9" w:rsidP="005A2FFB">
      <w:pPr>
        <w:pStyle w:val="a3"/>
        <w:ind w:left="720"/>
        <w:rPr>
          <w:sz w:val="28"/>
          <w:szCs w:val="28"/>
          <w:lang w:val="ro-RO"/>
        </w:rPr>
      </w:pPr>
    </w:p>
    <w:p w14:paraId="3D76127A" w14:textId="77777777" w:rsidR="0026730F" w:rsidRPr="005A2FFB" w:rsidRDefault="005A2FFB" w:rsidP="005A2FF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Invaliditatea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primară</w:t>
      </w:r>
      <w:proofErr w:type="spellEnd"/>
    </w:p>
    <w:p w14:paraId="75AFADE1" w14:textId="77777777" w:rsidR="005A2FFB" w:rsidRDefault="005A2FFB" w:rsidP="005A2FFB">
      <w:pPr>
        <w:pStyle w:val="a3"/>
        <w:ind w:left="720"/>
        <w:rPr>
          <w:b/>
          <w:sz w:val="28"/>
          <w:szCs w:val="28"/>
          <w:lang w:val="en-US"/>
        </w:rPr>
      </w:pPr>
    </w:p>
    <w:p w14:paraId="330D2FE8" w14:textId="0C3EE963" w:rsidR="00532057" w:rsidRDefault="005A0310" w:rsidP="00F4015B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 IMSP CS Rudi</w:t>
      </w:r>
      <w:r w:rsidR="005A2FFB">
        <w:rPr>
          <w:sz w:val="28"/>
          <w:szCs w:val="28"/>
          <w:lang w:val="en-US"/>
        </w:rPr>
        <w:t xml:space="preserve"> </w:t>
      </w:r>
      <w:r w:rsidR="00C66410">
        <w:rPr>
          <w:sz w:val="28"/>
          <w:szCs w:val="28"/>
          <w:lang w:val="en-US"/>
        </w:rPr>
        <w:t xml:space="preserve">a </w:t>
      </w:r>
      <w:proofErr w:type="spellStart"/>
      <w:proofErr w:type="gramStart"/>
      <w:r w:rsidR="00C66410">
        <w:rPr>
          <w:sz w:val="28"/>
          <w:szCs w:val="28"/>
          <w:lang w:val="en-US"/>
        </w:rPr>
        <w:t>fost</w:t>
      </w:r>
      <w:proofErr w:type="spellEnd"/>
      <w:r w:rsidR="00C66410">
        <w:rPr>
          <w:sz w:val="28"/>
          <w:szCs w:val="28"/>
          <w:lang w:val="en-US"/>
        </w:rPr>
        <w:t xml:space="preserve"> </w:t>
      </w:r>
      <w:r w:rsidR="005A2FFB">
        <w:rPr>
          <w:sz w:val="28"/>
          <w:szCs w:val="28"/>
          <w:lang w:val="en-US"/>
        </w:rPr>
        <w:t xml:space="preserve"> </w:t>
      </w:r>
      <w:proofErr w:type="spellStart"/>
      <w:r w:rsidR="005A2FFB">
        <w:rPr>
          <w:sz w:val="28"/>
          <w:szCs w:val="28"/>
          <w:lang w:val="en-US"/>
        </w:rPr>
        <w:t>înregistrat</w:t>
      </w:r>
      <w:proofErr w:type="spellEnd"/>
      <w:proofErr w:type="gramEnd"/>
      <w:r w:rsidR="005A2FFB">
        <w:rPr>
          <w:sz w:val="28"/>
          <w:szCs w:val="28"/>
          <w:lang w:val="en-US"/>
        </w:rPr>
        <w:t xml:space="preserve"> </w:t>
      </w:r>
      <w:r w:rsidR="00C66410">
        <w:rPr>
          <w:sz w:val="28"/>
          <w:szCs w:val="28"/>
          <w:lang w:val="en-US"/>
        </w:rPr>
        <w:t xml:space="preserve"> un</w:t>
      </w:r>
      <w:r w:rsidR="00532057">
        <w:rPr>
          <w:sz w:val="28"/>
          <w:szCs w:val="28"/>
          <w:lang w:val="en-US"/>
        </w:rPr>
        <w:t xml:space="preserve"> </w:t>
      </w:r>
      <w:proofErr w:type="spellStart"/>
      <w:r w:rsidR="00532057">
        <w:rPr>
          <w:sz w:val="28"/>
          <w:szCs w:val="28"/>
          <w:lang w:val="en-US"/>
        </w:rPr>
        <w:t>caz</w:t>
      </w:r>
      <w:proofErr w:type="spellEnd"/>
      <w:r w:rsidR="00532057">
        <w:rPr>
          <w:sz w:val="28"/>
          <w:szCs w:val="28"/>
          <w:lang w:val="en-US"/>
        </w:rPr>
        <w:t xml:space="preserve">   de </w:t>
      </w:r>
      <w:proofErr w:type="spellStart"/>
      <w:r w:rsidR="00532057">
        <w:rPr>
          <w:sz w:val="28"/>
          <w:szCs w:val="28"/>
          <w:lang w:val="en-US"/>
        </w:rPr>
        <w:t>invalid</w:t>
      </w:r>
      <w:r w:rsidR="00F4015B">
        <w:rPr>
          <w:sz w:val="28"/>
          <w:szCs w:val="28"/>
          <w:lang w:val="en-US"/>
        </w:rPr>
        <w:t>itate</w:t>
      </w:r>
      <w:proofErr w:type="spellEnd"/>
      <w:r w:rsidR="00F4015B">
        <w:rPr>
          <w:sz w:val="28"/>
          <w:szCs w:val="28"/>
          <w:lang w:val="en-US"/>
        </w:rPr>
        <w:t xml:space="preserve"> </w:t>
      </w:r>
      <w:proofErr w:type="spellStart"/>
      <w:r w:rsidR="00F4015B">
        <w:rPr>
          <w:sz w:val="28"/>
          <w:szCs w:val="28"/>
          <w:lang w:val="en-US"/>
        </w:rPr>
        <w:t>primară</w:t>
      </w:r>
      <w:proofErr w:type="spellEnd"/>
      <w:r w:rsidR="00D62D35">
        <w:rPr>
          <w:sz w:val="28"/>
          <w:szCs w:val="28"/>
          <w:lang w:val="en-US"/>
        </w:rPr>
        <w:t>.</w:t>
      </w:r>
    </w:p>
    <w:p w14:paraId="1BF39360" w14:textId="77777777" w:rsidR="00532057" w:rsidRDefault="00532057" w:rsidP="005A2FFB">
      <w:pPr>
        <w:pStyle w:val="a3"/>
        <w:ind w:left="720"/>
        <w:rPr>
          <w:sz w:val="28"/>
          <w:szCs w:val="28"/>
          <w:lang w:val="en-US"/>
        </w:rPr>
      </w:pPr>
    </w:p>
    <w:p w14:paraId="6A699746" w14:textId="77777777" w:rsidR="00532057" w:rsidRPr="00532057" w:rsidRDefault="00532057" w:rsidP="0053205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Acordarea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asistenţei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medicale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gravidelor</w:t>
      </w:r>
      <w:proofErr w:type="spellEnd"/>
    </w:p>
    <w:p w14:paraId="6FDD4A9E" w14:textId="77777777" w:rsidR="00532057" w:rsidRDefault="00532057" w:rsidP="00532057">
      <w:pPr>
        <w:pStyle w:val="a3"/>
        <w:ind w:left="720"/>
        <w:rPr>
          <w:b/>
          <w:sz w:val="28"/>
          <w:szCs w:val="28"/>
          <w:lang w:val="en-US"/>
        </w:rPr>
      </w:pPr>
    </w:p>
    <w:p w14:paraId="178488B6" w14:textId="648C3D59" w:rsidR="00532057" w:rsidRDefault="00532057" w:rsidP="00532057">
      <w:pPr>
        <w:pStyle w:val="a3"/>
        <w:ind w:left="72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Gravidele</w:t>
      </w:r>
      <w:proofErr w:type="spellEnd"/>
      <w:r>
        <w:rPr>
          <w:sz w:val="28"/>
          <w:szCs w:val="28"/>
          <w:lang w:val="en-US"/>
        </w:rPr>
        <w:t xml:space="preserve">  </w:t>
      </w:r>
      <w:r w:rsidR="008E2EBF">
        <w:rPr>
          <w:sz w:val="28"/>
          <w:szCs w:val="28"/>
          <w:lang w:val="en-US"/>
        </w:rPr>
        <w:t>in</w:t>
      </w:r>
      <w:proofErr w:type="gramEnd"/>
      <w:r w:rsidR="008E2EBF">
        <w:rPr>
          <w:sz w:val="28"/>
          <w:szCs w:val="28"/>
          <w:lang w:val="en-US"/>
        </w:rPr>
        <w:t xml:space="preserve"> </w:t>
      </w:r>
      <w:proofErr w:type="spellStart"/>
      <w:r w:rsidR="008E2EBF">
        <w:rPr>
          <w:sz w:val="28"/>
          <w:szCs w:val="28"/>
          <w:lang w:val="en-US"/>
        </w:rPr>
        <w:t>trim.I</w:t>
      </w:r>
      <w:r w:rsidR="00D62D35">
        <w:rPr>
          <w:sz w:val="28"/>
          <w:szCs w:val="28"/>
          <w:lang w:val="en-US"/>
        </w:rPr>
        <w:t>I</w:t>
      </w:r>
      <w:proofErr w:type="spellEnd"/>
      <w:r w:rsidR="00A9067A">
        <w:rPr>
          <w:sz w:val="28"/>
          <w:szCs w:val="28"/>
          <w:lang w:val="en-US"/>
        </w:rPr>
        <w:t xml:space="preserve"> </w:t>
      </w:r>
      <w:r w:rsidR="00B951F1">
        <w:rPr>
          <w:sz w:val="28"/>
          <w:szCs w:val="28"/>
          <w:lang w:val="en-US"/>
        </w:rPr>
        <w:t xml:space="preserve">au </w:t>
      </w:r>
      <w:proofErr w:type="spellStart"/>
      <w:r w:rsidR="00B951F1">
        <w:rPr>
          <w:sz w:val="28"/>
          <w:szCs w:val="28"/>
          <w:lang w:val="en-US"/>
        </w:rPr>
        <w:t>fost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supravegheate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către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medicul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familie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şi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specialişti</w:t>
      </w:r>
      <w:proofErr w:type="spellEnd"/>
      <w:r w:rsidR="007153A3">
        <w:rPr>
          <w:sz w:val="28"/>
          <w:szCs w:val="28"/>
          <w:lang w:val="en-US"/>
        </w:rPr>
        <w:t xml:space="preserve"> </w:t>
      </w:r>
      <w:proofErr w:type="spellStart"/>
      <w:r w:rsidR="007153A3">
        <w:rPr>
          <w:sz w:val="28"/>
          <w:szCs w:val="28"/>
          <w:lang w:val="en-US"/>
        </w:rPr>
        <w:t>obstetricieni-ginecologi,cardiolog</w:t>
      </w:r>
      <w:proofErr w:type="spellEnd"/>
      <w:r w:rsidR="007153A3">
        <w:rPr>
          <w:sz w:val="28"/>
          <w:szCs w:val="28"/>
          <w:lang w:val="en-US"/>
        </w:rPr>
        <w:t xml:space="preserve">, </w:t>
      </w:r>
      <w:proofErr w:type="spellStart"/>
      <w:r w:rsidR="007153A3">
        <w:rPr>
          <w:sz w:val="28"/>
          <w:szCs w:val="28"/>
          <w:lang w:val="en-US"/>
        </w:rPr>
        <w:t>endocrinolog</w:t>
      </w:r>
      <w:proofErr w:type="spellEnd"/>
      <w:r w:rsidR="007153A3">
        <w:rPr>
          <w:sz w:val="28"/>
          <w:szCs w:val="28"/>
          <w:lang w:val="en-US"/>
        </w:rPr>
        <w:t xml:space="preserve">, </w:t>
      </w:r>
      <w:proofErr w:type="spellStart"/>
      <w:r w:rsidR="007153A3">
        <w:rPr>
          <w:sz w:val="28"/>
          <w:szCs w:val="28"/>
          <w:lang w:val="en-US"/>
        </w:rPr>
        <w:t>consultanţi</w:t>
      </w:r>
      <w:proofErr w:type="spellEnd"/>
      <w:r w:rsidR="007153A3">
        <w:rPr>
          <w:sz w:val="28"/>
          <w:szCs w:val="28"/>
          <w:lang w:val="en-US"/>
        </w:rPr>
        <w:t xml:space="preserve"> </w:t>
      </w:r>
      <w:proofErr w:type="spellStart"/>
      <w:r w:rsidR="007153A3">
        <w:rPr>
          <w:sz w:val="28"/>
          <w:szCs w:val="28"/>
          <w:lang w:val="en-US"/>
        </w:rPr>
        <w:t>ai</w:t>
      </w:r>
      <w:proofErr w:type="spellEnd"/>
      <w:r w:rsidR="007153A3">
        <w:rPr>
          <w:sz w:val="28"/>
          <w:szCs w:val="28"/>
          <w:lang w:val="en-US"/>
        </w:rPr>
        <w:t xml:space="preserve"> </w:t>
      </w:r>
      <w:proofErr w:type="spellStart"/>
      <w:r w:rsidR="007153A3">
        <w:rPr>
          <w:sz w:val="28"/>
          <w:szCs w:val="28"/>
          <w:lang w:val="en-US"/>
        </w:rPr>
        <w:t>Centrului</w:t>
      </w:r>
      <w:proofErr w:type="spellEnd"/>
      <w:r w:rsidR="007153A3">
        <w:rPr>
          <w:sz w:val="28"/>
          <w:szCs w:val="28"/>
          <w:lang w:val="en-US"/>
        </w:rPr>
        <w:t xml:space="preserve"> de </w:t>
      </w:r>
      <w:proofErr w:type="spellStart"/>
      <w:r w:rsidR="007153A3">
        <w:rPr>
          <w:sz w:val="28"/>
          <w:szCs w:val="28"/>
          <w:lang w:val="en-US"/>
        </w:rPr>
        <w:t>Perinatologie</w:t>
      </w:r>
      <w:proofErr w:type="spellEnd"/>
      <w:r w:rsidR="007153A3">
        <w:rPr>
          <w:sz w:val="28"/>
          <w:szCs w:val="28"/>
          <w:lang w:val="en-US"/>
        </w:rPr>
        <w:t xml:space="preserve">. La necessitate de </w:t>
      </w:r>
      <w:proofErr w:type="spellStart"/>
      <w:r w:rsidR="007153A3">
        <w:rPr>
          <w:sz w:val="28"/>
          <w:szCs w:val="28"/>
          <w:lang w:val="en-US"/>
        </w:rPr>
        <w:t>către</w:t>
      </w:r>
      <w:proofErr w:type="spellEnd"/>
      <w:r w:rsidR="007153A3">
        <w:rPr>
          <w:sz w:val="28"/>
          <w:szCs w:val="28"/>
          <w:lang w:val="en-US"/>
        </w:rPr>
        <w:t xml:space="preserve"> </w:t>
      </w:r>
      <w:proofErr w:type="spellStart"/>
      <w:r w:rsidR="007153A3">
        <w:rPr>
          <w:sz w:val="28"/>
          <w:szCs w:val="28"/>
          <w:lang w:val="en-US"/>
        </w:rPr>
        <w:t>specialiştii</w:t>
      </w:r>
      <w:proofErr w:type="spellEnd"/>
      <w:r w:rsidR="007153A3">
        <w:rPr>
          <w:sz w:val="28"/>
          <w:szCs w:val="28"/>
          <w:lang w:val="en-US"/>
        </w:rPr>
        <w:t xml:space="preserve"> ICOSCOSM </w:t>
      </w:r>
      <w:proofErr w:type="spellStart"/>
      <w:r w:rsidR="007153A3">
        <w:rPr>
          <w:sz w:val="28"/>
          <w:szCs w:val="28"/>
          <w:lang w:val="en-US"/>
        </w:rPr>
        <w:t>şi</w:t>
      </w:r>
      <w:proofErr w:type="spellEnd"/>
      <w:r w:rsidR="007153A3">
        <w:rPr>
          <w:sz w:val="28"/>
          <w:szCs w:val="28"/>
          <w:lang w:val="en-US"/>
        </w:rPr>
        <w:t xml:space="preserve"> C.</w:t>
      </w:r>
    </w:p>
    <w:p w14:paraId="527D6497" w14:textId="77777777" w:rsidR="00532057" w:rsidRDefault="00532057" w:rsidP="00532057">
      <w:pPr>
        <w:pStyle w:val="a3"/>
        <w:ind w:left="720"/>
        <w:rPr>
          <w:sz w:val="28"/>
          <w:szCs w:val="28"/>
          <w:lang w:val="en-US"/>
        </w:rPr>
      </w:pPr>
    </w:p>
    <w:p w14:paraId="2F88D0B8" w14:textId="149EF0A1" w:rsidR="00532057" w:rsidRDefault="00532057" w:rsidP="00807795">
      <w:pPr>
        <w:pStyle w:val="a3"/>
        <w:ind w:left="72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parcursul</w:t>
      </w:r>
      <w:proofErr w:type="spellEnd"/>
      <w:r w:rsidR="00096B0B">
        <w:rPr>
          <w:sz w:val="28"/>
          <w:szCs w:val="28"/>
          <w:lang w:val="en-US"/>
        </w:rPr>
        <w:t xml:space="preserve"> </w:t>
      </w:r>
      <w:r w:rsidR="00251B1D">
        <w:rPr>
          <w:sz w:val="28"/>
          <w:szCs w:val="28"/>
          <w:lang w:val="en-US"/>
        </w:rPr>
        <w:t xml:space="preserve"> </w:t>
      </w:r>
      <w:r w:rsidR="008E2EBF">
        <w:rPr>
          <w:sz w:val="28"/>
          <w:szCs w:val="28"/>
          <w:lang w:val="en-US"/>
        </w:rPr>
        <w:t>trim</w:t>
      </w:r>
      <w:proofErr w:type="gramEnd"/>
      <w:r w:rsidR="008E2EBF">
        <w:rPr>
          <w:sz w:val="28"/>
          <w:szCs w:val="28"/>
          <w:lang w:val="en-US"/>
        </w:rPr>
        <w:t>. I</w:t>
      </w:r>
      <w:r w:rsidR="00D62D35">
        <w:rPr>
          <w:sz w:val="28"/>
          <w:szCs w:val="28"/>
          <w:lang w:val="en-US"/>
        </w:rPr>
        <w:t>I</w:t>
      </w:r>
      <w:r w:rsidR="008E2EBF">
        <w:rPr>
          <w:b/>
          <w:sz w:val="28"/>
          <w:szCs w:val="28"/>
          <w:lang w:val="en-US"/>
        </w:rPr>
        <w:t xml:space="preserve"> </w:t>
      </w:r>
      <w:r w:rsidRPr="002473E8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au </w:t>
      </w:r>
      <w:proofErr w:type="spellStart"/>
      <w:r>
        <w:rPr>
          <w:sz w:val="28"/>
          <w:szCs w:val="28"/>
          <w:lang w:val="en-US"/>
        </w:rPr>
        <w:t>fost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luate</w:t>
      </w:r>
      <w:proofErr w:type="spellEnd"/>
      <w:r w:rsidR="002473E8">
        <w:rPr>
          <w:sz w:val="28"/>
          <w:szCs w:val="28"/>
          <w:lang w:val="en-US"/>
        </w:rPr>
        <w:t xml:space="preserve"> sub </w:t>
      </w:r>
      <w:proofErr w:type="spellStart"/>
      <w:r w:rsidR="002473E8">
        <w:rPr>
          <w:sz w:val="28"/>
          <w:szCs w:val="28"/>
          <w:lang w:val="en-US"/>
        </w:rPr>
        <w:t>supraveghere</w:t>
      </w:r>
      <w:proofErr w:type="spellEnd"/>
      <w:r>
        <w:rPr>
          <w:sz w:val="28"/>
          <w:szCs w:val="28"/>
          <w:lang w:val="en-US"/>
        </w:rPr>
        <w:t xml:space="preserve"> -</w:t>
      </w:r>
      <w:r w:rsidR="00D62D35">
        <w:rPr>
          <w:sz w:val="28"/>
          <w:szCs w:val="28"/>
          <w:lang w:val="en-US"/>
        </w:rPr>
        <w:t>17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gravide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pînă</w:t>
      </w:r>
      <w:proofErr w:type="spellEnd"/>
      <w:r>
        <w:rPr>
          <w:sz w:val="28"/>
          <w:szCs w:val="28"/>
          <w:lang w:val="en-US"/>
        </w:rPr>
        <w:t xml:space="preserve"> la </w:t>
      </w:r>
      <w:r w:rsidR="00807795">
        <w:rPr>
          <w:sz w:val="28"/>
          <w:szCs w:val="28"/>
          <w:lang w:val="en-US"/>
        </w:rPr>
        <w:t xml:space="preserve">12 </w:t>
      </w:r>
      <w:proofErr w:type="spellStart"/>
      <w:r w:rsidR="00807795">
        <w:rPr>
          <w:sz w:val="28"/>
          <w:szCs w:val="28"/>
          <w:lang w:val="en-US"/>
        </w:rPr>
        <w:t>săptămîni</w:t>
      </w:r>
      <w:proofErr w:type="spellEnd"/>
      <w:r w:rsidR="00807795">
        <w:rPr>
          <w:sz w:val="28"/>
          <w:szCs w:val="28"/>
          <w:lang w:val="en-US"/>
        </w:rPr>
        <w:t xml:space="preserve"> -</w:t>
      </w:r>
      <w:r w:rsidR="00096B0B">
        <w:rPr>
          <w:sz w:val="28"/>
          <w:szCs w:val="28"/>
          <w:lang w:val="en-US"/>
        </w:rPr>
        <w:t xml:space="preserve"> </w:t>
      </w:r>
      <w:r w:rsidR="00D62D35">
        <w:rPr>
          <w:sz w:val="28"/>
          <w:szCs w:val="28"/>
          <w:lang w:val="en-US"/>
        </w:rPr>
        <w:t>12</w:t>
      </w:r>
      <w:r w:rsidR="00807795">
        <w:rPr>
          <w:sz w:val="28"/>
          <w:szCs w:val="28"/>
          <w:lang w:val="en-US"/>
        </w:rPr>
        <w:t xml:space="preserve"> </w:t>
      </w:r>
      <w:proofErr w:type="spellStart"/>
      <w:r w:rsidR="00807795">
        <w:rPr>
          <w:sz w:val="28"/>
          <w:szCs w:val="28"/>
          <w:lang w:val="en-US"/>
        </w:rPr>
        <w:t>gravide</w:t>
      </w:r>
      <w:proofErr w:type="spellEnd"/>
      <w:r w:rsidR="00807795">
        <w:rPr>
          <w:sz w:val="28"/>
          <w:szCs w:val="28"/>
          <w:lang w:val="en-US"/>
        </w:rPr>
        <w:t xml:space="preserve"> . A</w:t>
      </w:r>
      <w:r>
        <w:rPr>
          <w:sz w:val="28"/>
          <w:szCs w:val="28"/>
          <w:lang w:val="en-US"/>
        </w:rPr>
        <w:t xml:space="preserve">u </w:t>
      </w:r>
      <w:proofErr w:type="spellStart"/>
      <w:r>
        <w:rPr>
          <w:sz w:val="28"/>
          <w:szCs w:val="28"/>
          <w:lang w:val="en-US"/>
        </w:rPr>
        <w:t>t</w:t>
      </w:r>
      <w:r w:rsidR="00667476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rminat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graviditatea</w:t>
      </w:r>
      <w:proofErr w:type="spellEnd"/>
      <w:r w:rsidR="00807795">
        <w:rPr>
          <w:sz w:val="28"/>
          <w:szCs w:val="28"/>
          <w:lang w:val="en-US"/>
        </w:rPr>
        <w:t xml:space="preserve"> din </w:t>
      </w:r>
      <w:proofErr w:type="spellStart"/>
      <w:r w:rsidR="00807795">
        <w:rPr>
          <w:sz w:val="28"/>
          <w:szCs w:val="28"/>
          <w:lang w:val="en-US"/>
        </w:rPr>
        <w:t>numărul</w:t>
      </w:r>
      <w:proofErr w:type="spellEnd"/>
      <w:r w:rsidR="00807795">
        <w:rPr>
          <w:sz w:val="28"/>
          <w:szCs w:val="28"/>
          <w:lang w:val="en-US"/>
        </w:rPr>
        <w:t xml:space="preserve"> </w:t>
      </w:r>
      <w:proofErr w:type="spellStart"/>
      <w:r w:rsidR="00807795">
        <w:rPr>
          <w:sz w:val="28"/>
          <w:szCs w:val="28"/>
          <w:lang w:val="en-US"/>
        </w:rPr>
        <w:t>celor</w:t>
      </w:r>
      <w:proofErr w:type="spellEnd"/>
      <w:r w:rsidR="00807795">
        <w:rPr>
          <w:sz w:val="28"/>
          <w:szCs w:val="28"/>
          <w:lang w:val="en-US"/>
        </w:rPr>
        <w:t xml:space="preserve"> </w:t>
      </w:r>
      <w:proofErr w:type="spellStart"/>
      <w:r w:rsidR="00807795">
        <w:rPr>
          <w:sz w:val="28"/>
          <w:szCs w:val="28"/>
          <w:lang w:val="en-US"/>
        </w:rPr>
        <w:t>aflate</w:t>
      </w:r>
      <w:proofErr w:type="spellEnd"/>
      <w:r w:rsidR="00807795">
        <w:rPr>
          <w:sz w:val="28"/>
          <w:szCs w:val="28"/>
          <w:lang w:val="en-US"/>
        </w:rPr>
        <w:t xml:space="preserve"> sub </w:t>
      </w:r>
      <w:proofErr w:type="spellStart"/>
      <w:r w:rsidR="00807795">
        <w:rPr>
          <w:sz w:val="28"/>
          <w:szCs w:val="28"/>
          <w:lang w:val="en-US"/>
        </w:rPr>
        <w:t>supravegherea</w:t>
      </w:r>
      <w:proofErr w:type="spellEnd"/>
      <w:r w:rsidR="00807795">
        <w:rPr>
          <w:sz w:val="28"/>
          <w:szCs w:val="28"/>
          <w:lang w:val="en-US"/>
        </w:rPr>
        <w:t xml:space="preserve">– </w:t>
      </w:r>
      <w:proofErr w:type="gramStart"/>
      <w:r w:rsidR="00D62D35">
        <w:rPr>
          <w:sz w:val="28"/>
          <w:szCs w:val="28"/>
          <w:lang w:val="en-US"/>
        </w:rPr>
        <w:t>12</w:t>
      </w:r>
      <w:r w:rsidR="00A9067A">
        <w:rPr>
          <w:sz w:val="28"/>
          <w:szCs w:val="28"/>
          <w:lang w:val="en-US"/>
        </w:rPr>
        <w:t xml:space="preserve"> </w:t>
      </w:r>
      <w:r w:rsidR="00807795">
        <w:rPr>
          <w:sz w:val="28"/>
          <w:szCs w:val="28"/>
          <w:lang w:val="en-US"/>
        </w:rPr>
        <w:t xml:space="preserve"> </w:t>
      </w:r>
      <w:proofErr w:type="spellStart"/>
      <w:r w:rsidR="00807795">
        <w:rPr>
          <w:sz w:val="28"/>
          <w:szCs w:val="28"/>
          <w:lang w:val="en-US"/>
        </w:rPr>
        <w:t>prin</w:t>
      </w:r>
      <w:proofErr w:type="spellEnd"/>
      <w:proofErr w:type="gramEnd"/>
      <w:r w:rsidR="00807795">
        <w:rPr>
          <w:sz w:val="28"/>
          <w:szCs w:val="28"/>
          <w:lang w:val="en-US"/>
        </w:rPr>
        <w:t xml:space="preserve"> </w:t>
      </w:r>
      <w:proofErr w:type="spellStart"/>
      <w:r w:rsidR="00807795">
        <w:rPr>
          <w:sz w:val="28"/>
          <w:szCs w:val="28"/>
          <w:lang w:val="en-US"/>
        </w:rPr>
        <w:t>naştere</w:t>
      </w:r>
      <w:proofErr w:type="spellEnd"/>
      <w:r w:rsidR="000E32FF">
        <w:rPr>
          <w:sz w:val="28"/>
          <w:szCs w:val="28"/>
          <w:lang w:val="en-US"/>
        </w:rPr>
        <w:t>,</w:t>
      </w:r>
      <w:r w:rsidR="00807795">
        <w:rPr>
          <w:sz w:val="28"/>
          <w:szCs w:val="28"/>
          <w:lang w:val="en-US"/>
        </w:rPr>
        <w:t xml:space="preserve"> </w:t>
      </w:r>
      <w:proofErr w:type="spellStart"/>
      <w:r w:rsidR="00807795">
        <w:rPr>
          <w:sz w:val="28"/>
          <w:szCs w:val="28"/>
          <w:lang w:val="en-US"/>
        </w:rPr>
        <w:t>în</w:t>
      </w:r>
      <w:proofErr w:type="spellEnd"/>
      <w:r w:rsidR="00807795">
        <w:rPr>
          <w:sz w:val="28"/>
          <w:szCs w:val="28"/>
          <w:lang w:val="en-US"/>
        </w:rPr>
        <w:t xml:space="preserve"> </w:t>
      </w:r>
      <w:proofErr w:type="spellStart"/>
      <w:r w:rsidR="00807795">
        <w:rPr>
          <w:sz w:val="28"/>
          <w:szCs w:val="28"/>
          <w:lang w:val="en-US"/>
        </w:rPr>
        <w:t>termen</w:t>
      </w:r>
      <w:proofErr w:type="spellEnd"/>
      <w:r w:rsidR="00807795">
        <w:rPr>
          <w:sz w:val="28"/>
          <w:szCs w:val="28"/>
          <w:lang w:val="en-US"/>
        </w:rPr>
        <w:t xml:space="preserve"> -</w:t>
      </w:r>
      <w:r w:rsidR="00D62D35">
        <w:rPr>
          <w:sz w:val="28"/>
          <w:szCs w:val="28"/>
          <w:lang w:val="en-US"/>
        </w:rPr>
        <w:t>11</w:t>
      </w:r>
      <w:r w:rsidR="008E2EBF">
        <w:rPr>
          <w:sz w:val="28"/>
          <w:szCs w:val="28"/>
          <w:lang w:val="en-US"/>
        </w:rPr>
        <w:t xml:space="preserve">, </w:t>
      </w:r>
      <w:proofErr w:type="spellStart"/>
      <w:r w:rsidR="008E2EBF">
        <w:rPr>
          <w:sz w:val="28"/>
          <w:szCs w:val="28"/>
          <w:lang w:val="en-US"/>
        </w:rPr>
        <w:t>naștere</w:t>
      </w:r>
      <w:proofErr w:type="spellEnd"/>
      <w:r w:rsidR="008E2EBF">
        <w:rPr>
          <w:sz w:val="28"/>
          <w:szCs w:val="28"/>
          <w:lang w:val="en-US"/>
        </w:rPr>
        <w:t xml:space="preserve"> premature 1</w:t>
      </w:r>
      <w:r w:rsidR="00807795">
        <w:rPr>
          <w:sz w:val="28"/>
          <w:szCs w:val="28"/>
          <w:lang w:val="en-US"/>
        </w:rPr>
        <w:t>.</w:t>
      </w:r>
    </w:p>
    <w:p w14:paraId="7B136BAD" w14:textId="0D3BB1C9" w:rsidR="00807795" w:rsidRDefault="00807795" w:rsidP="007F7EAE">
      <w:pPr>
        <w:pStyle w:val="a3"/>
        <w:jc w:val="both"/>
        <w:rPr>
          <w:sz w:val="28"/>
          <w:szCs w:val="28"/>
          <w:lang w:val="en-US"/>
        </w:rPr>
      </w:pPr>
    </w:p>
    <w:p w14:paraId="46202D35" w14:textId="5B732524" w:rsidR="007F7EAE" w:rsidRDefault="007F7EAE" w:rsidP="007F7EAE">
      <w:pPr>
        <w:pStyle w:val="a3"/>
        <w:jc w:val="both"/>
        <w:rPr>
          <w:sz w:val="28"/>
          <w:szCs w:val="28"/>
          <w:lang w:val="en-US"/>
        </w:rPr>
      </w:pPr>
    </w:p>
    <w:p w14:paraId="6B64BC94" w14:textId="12A36631" w:rsidR="007F7EAE" w:rsidRDefault="007F7EAE" w:rsidP="007F7EAE">
      <w:pPr>
        <w:pStyle w:val="a3"/>
        <w:jc w:val="both"/>
        <w:rPr>
          <w:sz w:val="28"/>
          <w:szCs w:val="28"/>
          <w:lang w:val="en-US"/>
        </w:rPr>
      </w:pPr>
    </w:p>
    <w:p w14:paraId="219412FC" w14:textId="77777777" w:rsidR="007F7EAE" w:rsidRDefault="007F7EAE" w:rsidP="007F7EAE">
      <w:pPr>
        <w:pStyle w:val="a3"/>
        <w:jc w:val="both"/>
        <w:rPr>
          <w:sz w:val="28"/>
          <w:szCs w:val="28"/>
          <w:lang w:val="en-US"/>
        </w:rPr>
      </w:pPr>
    </w:p>
    <w:p w14:paraId="3316CA8D" w14:textId="77777777" w:rsidR="00807795" w:rsidRDefault="00807795" w:rsidP="00807795">
      <w:pPr>
        <w:pStyle w:val="a3"/>
        <w:ind w:left="720"/>
        <w:jc w:val="both"/>
        <w:rPr>
          <w:sz w:val="28"/>
          <w:szCs w:val="28"/>
          <w:lang w:val="en-US"/>
        </w:rPr>
      </w:pPr>
    </w:p>
    <w:p w14:paraId="0C65630F" w14:textId="77777777" w:rsidR="00807795" w:rsidRDefault="001A3C55" w:rsidP="001A3C55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proofErr w:type="spellStart"/>
      <w:r w:rsidRPr="001A3C55">
        <w:rPr>
          <w:b/>
          <w:sz w:val="28"/>
          <w:szCs w:val="28"/>
          <w:lang w:val="en-US"/>
        </w:rPr>
        <w:t>Asistenţa</w:t>
      </w:r>
      <w:proofErr w:type="spellEnd"/>
      <w:r w:rsidRPr="001A3C55">
        <w:rPr>
          <w:b/>
          <w:sz w:val="28"/>
          <w:szCs w:val="28"/>
          <w:lang w:val="en-US"/>
        </w:rPr>
        <w:t xml:space="preserve"> medical </w:t>
      </w:r>
      <w:proofErr w:type="spellStart"/>
      <w:r w:rsidRPr="001A3C55">
        <w:rPr>
          <w:b/>
          <w:sz w:val="28"/>
          <w:szCs w:val="28"/>
          <w:lang w:val="en-US"/>
        </w:rPr>
        <w:t>acordată</w:t>
      </w:r>
      <w:proofErr w:type="spellEnd"/>
      <w:r w:rsidRPr="001A3C55">
        <w:rPr>
          <w:b/>
          <w:sz w:val="28"/>
          <w:szCs w:val="28"/>
          <w:lang w:val="en-US"/>
        </w:rPr>
        <w:t xml:space="preserve"> </w:t>
      </w:r>
      <w:proofErr w:type="spellStart"/>
      <w:r w:rsidRPr="001A3C55">
        <w:rPr>
          <w:b/>
          <w:sz w:val="28"/>
          <w:szCs w:val="28"/>
          <w:lang w:val="en-US"/>
        </w:rPr>
        <w:t>copiilor</w:t>
      </w:r>
      <w:proofErr w:type="spellEnd"/>
    </w:p>
    <w:p w14:paraId="2895F624" w14:textId="77777777" w:rsidR="001A3C55" w:rsidRDefault="001A3C55" w:rsidP="001A3C55">
      <w:pPr>
        <w:pStyle w:val="a3"/>
        <w:ind w:left="720"/>
        <w:jc w:val="both"/>
        <w:rPr>
          <w:b/>
          <w:sz w:val="28"/>
          <w:szCs w:val="28"/>
          <w:lang w:val="en-US"/>
        </w:rPr>
      </w:pPr>
    </w:p>
    <w:p w14:paraId="1C1085B1" w14:textId="308201DE" w:rsidR="0046382F" w:rsidRDefault="00667476" w:rsidP="0046382F">
      <w:pPr>
        <w:pStyle w:val="a3"/>
        <w:ind w:left="72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IMSP CS </w:t>
      </w:r>
      <w:proofErr w:type="gramStart"/>
      <w:r>
        <w:rPr>
          <w:sz w:val="28"/>
          <w:szCs w:val="28"/>
          <w:lang w:val="en-US"/>
        </w:rPr>
        <w:t xml:space="preserve">Rudi </w:t>
      </w:r>
      <w:r w:rsidR="001A3C55">
        <w:rPr>
          <w:sz w:val="28"/>
          <w:szCs w:val="28"/>
          <w:lang w:val="en-US"/>
        </w:rPr>
        <w:t xml:space="preserve"> </w:t>
      </w:r>
      <w:r w:rsidR="00A9067A">
        <w:rPr>
          <w:sz w:val="28"/>
          <w:szCs w:val="28"/>
          <w:lang w:val="en-US"/>
        </w:rPr>
        <w:t>in</w:t>
      </w:r>
      <w:proofErr w:type="gramEnd"/>
      <w:r w:rsidR="00A9067A">
        <w:rPr>
          <w:sz w:val="28"/>
          <w:szCs w:val="28"/>
          <w:lang w:val="en-US"/>
        </w:rPr>
        <w:t xml:space="preserve"> </w:t>
      </w:r>
      <w:r w:rsidR="008E2EBF">
        <w:rPr>
          <w:sz w:val="28"/>
          <w:szCs w:val="28"/>
          <w:lang w:val="en-US"/>
        </w:rPr>
        <w:t xml:space="preserve"> </w:t>
      </w:r>
      <w:proofErr w:type="spellStart"/>
      <w:r w:rsidR="008E2EBF">
        <w:rPr>
          <w:sz w:val="28"/>
          <w:szCs w:val="28"/>
          <w:lang w:val="en-US"/>
        </w:rPr>
        <w:t>trim.I</w:t>
      </w:r>
      <w:r w:rsidR="00D62D35">
        <w:rPr>
          <w:sz w:val="28"/>
          <w:szCs w:val="28"/>
          <w:lang w:val="en-US"/>
        </w:rPr>
        <w:t>I</w:t>
      </w:r>
      <w:proofErr w:type="spellEnd"/>
      <w:r w:rsidR="008E2EBF">
        <w:rPr>
          <w:sz w:val="28"/>
          <w:szCs w:val="28"/>
          <w:lang w:val="en-US"/>
        </w:rPr>
        <w:t xml:space="preserve"> </w:t>
      </w:r>
      <w:r w:rsidR="001A3C55">
        <w:rPr>
          <w:sz w:val="28"/>
          <w:szCs w:val="28"/>
          <w:lang w:val="en-US"/>
        </w:rPr>
        <w:t xml:space="preserve">la </w:t>
      </w:r>
      <w:proofErr w:type="spellStart"/>
      <w:r w:rsidR="001A3C55">
        <w:rPr>
          <w:sz w:val="28"/>
          <w:szCs w:val="28"/>
          <w:lang w:val="en-US"/>
        </w:rPr>
        <w:t>medicul</w:t>
      </w:r>
      <w:proofErr w:type="spellEnd"/>
      <w:r w:rsidR="001A3C55">
        <w:rPr>
          <w:sz w:val="28"/>
          <w:szCs w:val="28"/>
          <w:lang w:val="en-US"/>
        </w:rPr>
        <w:t xml:space="preserve"> de </w:t>
      </w:r>
      <w:proofErr w:type="spellStart"/>
      <w:r w:rsidR="001A3C55">
        <w:rPr>
          <w:sz w:val="28"/>
          <w:szCs w:val="28"/>
          <w:lang w:val="en-US"/>
        </w:rPr>
        <w:t>familie</w:t>
      </w:r>
      <w:proofErr w:type="spellEnd"/>
      <w:r w:rsidR="001A3C55">
        <w:rPr>
          <w:sz w:val="28"/>
          <w:szCs w:val="28"/>
          <w:lang w:val="en-US"/>
        </w:rPr>
        <w:t xml:space="preserve"> </w:t>
      </w:r>
      <w:proofErr w:type="spellStart"/>
      <w:r w:rsidR="001A3C55">
        <w:rPr>
          <w:sz w:val="28"/>
          <w:szCs w:val="28"/>
          <w:lang w:val="en-US"/>
        </w:rPr>
        <w:t>sau</w:t>
      </w:r>
      <w:proofErr w:type="spellEnd"/>
      <w:r w:rsidR="001A3C55">
        <w:rPr>
          <w:sz w:val="28"/>
          <w:szCs w:val="28"/>
          <w:lang w:val="en-US"/>
        </w:rPr>
        <w:t xml:space="preserve"> </w:t>
      </w:r>
      <w:proofErr w:type="spellStart"/>
      <w:r w:rsidR="001A3C55">
        <w:rPr>
          <w:sz w:val="28"/>
          <w:szCs w:val="28"/>
          <w:lang w:val="en-US"/>
        </w:rPr>
        <w:t>aflat</w:t>
      </w:r>
      <w:proofErr w:type="spellEnd"/>
      <w:r w:rsidR="001A3C55">
        <w:rPr>
          <w:sz w:val="28"/>
          <w:szCs w:val="28"/>
          <w:lang w:val="en-US"/>
        </w:rPr>
        <w:t xml:space="preserve"> </w:t>
      </w:r>
      <w:r w:rsidR="007F7EAE">
        <w:rPr>
          <w:sz w:val="28"/>
          <w:szCs w:val="28"/>
          <w:lang w:val="en-US"/>
        </w:rPr>
        <w:t xml:space="preserve">- </w:t>
      </w:r>
      <w:r w:rsidR="001A3C55">
        <w:rPr>
          <w:sz w:val="28"/>
          <w:szCs w:val="28"/>
          <w:lang w:val="en-US"/>
        </w:rPr>
        <w:t>5</w:t>
      </w:r>
      <w:r w:rsidR="008E2EBF">
        <w:rPr>
          <w:sz w:val="28"/>
          <w:szCs w:val="28"/>
          <w:lang w:val="en-US"/>
        </w:rPr>
        <w:t>37</w:t>
      </w:r>
      <w:r w:rsidR="001A3C55">
        <w:rPr>
          <w:sz w:val="28"/>
          <w:szCs w:val="28"/>
          <w:lang w:val="en-US"/>
        </w:rPr>
        <w:t xml:space="preserve"> </w:t>
      </w:r>
      <w:proofErr w:type="spellStart"/>
      <w:r w:rsidR="001A3C55">
        <w:rPr>
          <w:sz w:val="28"/>
          <w:szCs w:val="28"/>
          <w:lang w:val="en-US"/>
        </w:rPr>
        <w:t>copii</w:t>
      </w:r>
      <w:proofErr w:type="spellEnd"/>
      <w:r w:rsidR="001A3C55">
        <w:rPr>
          <w:sz w:val="28"/>
          <w:szCs w:val="28"/>
          <w:lang w:val="en-US"/>
        </w:rPr>
        <w:t xml:space="preserve">, 0-1 an – </w:t>
      </w:r>
      <w:r w:rsidR="008E2EBF">
        <w:rPr>
          <w:sz w:val="28"/>
          <w:szCs w:val="28"/>
          <w:lang w:val="en-US"/>
        </w:rPr>
        <w:t xml:space="preserve">16,  0-5 </w:t>
      </w:r>
      <w:proofErr w:type="spellStart"/>
      <w:r w:rsidR="008E2EBF">
        <w:rPr>
          <w:sz w:val="28"/>
          <w:szCs w:val="28"/>
          <w:lang w:val="en-US"/>
        </w:rPr>
        <w:t>ani</w:t>
      </w:r>
      <w:proofErr w:type="spellEnd"/>
      <w:r w:rsidR="008E2EBF">
        <w:rPr>
          <w:sz w:val="28"/>
          <w:szCs w:val="28"/>
          <w:lang w:val="en-US"/>
        </w:rPr>
        <w:t xml:space="preserve"> - 127</w:t>
      </w:r>
      <w:r w:rsidR="0046382F">
        <w:rPr>
          <w:sz w:val="28"/>
          <w:szCs w:val="28"/>
          <w:lang w:val="en-US"/>
        </w:rPr>
        <w:t xml:space="preserve"> </w:t>
      </w:r>
      <w:proofErr w:type="spellStart"/>
      <w:r w:rsidR="0046382F">
        <w:rPr>
          <w:sz w:val="28"/>
          <w:szCs w:val="28"/>
          <w:lang w:val="en-US"/>
        </w:rPr>
        <w:t>copii</w:t>
      </w:r>
      <w:proofErr w:type="spellEnd"/>
      <w:r w:rsidR="0046382F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Mulțumită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46382F">
        <w:rPr>
          <w:sz w:val="28"/>
          <w:szCs w:val="28"/>
          <w:lang w:val="en-US"/>
        </w:rPr>
        <w:t>lucrului</w:t>
      </w:r>
      <w:proofErr w:type="spellEnd"/>
      <w:r w:rsidR="004638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de </w:t>
      </w:r>
      <w:proofErr w:type="spellStart"/>
      <w:r w:rsidR="0046382F">
        <w:rPr>
          <w:sz w:val="28"/>
          <w:szCs w:val="28"/>
          <w:lang w:val="en-US"/>
        </w:rPr>
        <w:t>profilaxie</w:t>
      </w:r>
      <w:proofErr w:type="spellEnd"/>
      <w:r w:rsidR="0046382F">
        <w:rPr>
          <w:sz w:val="28"/>
          <w:szCs w:val="28"/>
          <w:lang w:val="en-US"/>
        </w:rPr>
        <w:t xml:space="preserve"> </w:t>
      </w:r>
      <w:proofErr w:type="gramStart"/>
      <w:r w:rsidR="0046382F">
        <w:rPr>
          <w:sz w:val="28"/>
          <w:szCs w:val="28"/>
          <w:lang w:val="en-US"/>
        </w:rPr>
        <w:t xml:space="preserve">se </w:t>
      </w:r>
      <w:r w:rsidR="001A3C55">
        <w:rPr>
          <w:sz w:val="28"/>
          <w:szCs w:val="28"/>
          <w:lang w:val="en-US"/>
        </w:rPr>
        <w:t xml:space="preserve"> </w:t>
      </w:r>
      <w:proofErr w:type="spellStart"/>
      <w:r w:rsidR="0046382F">
        <w:rPr>
          <w:sz w:val="28"/>
          <w:szCs w:val="28"/>
          <w:lang w:val="en-US"/>
        </w:rPr>
        <w:t>atestă</w:t>
      </w:r>
      <w:proofErr w:type="spellEnd"/>
      <w:proofErr w:type="gramEnd"/>
      <w:r w:rsidR="0046382F">
        <w:rPr>
          <w:sz w:val="28"/>
          <w:szCs w:val="28"/>
          <w:lang w:val="en-US"/>
        </w:rPr>
        <w:t xml:space="preserve"> o </w:t>
      </w:r>
      <w:proofErr w:type="spellStart"/>
      <w:r w:rsidR="0046382F">
        <w:rPr>
          <w:sz w:val="28"/>
          <w:szCs w:val="28"/>
          <w:lang w:val="en-US"/>
        </w:rPr>
        <w:t>scădere</w:t>
      </w:r>
      <w:proofErr w:type="spellEnd"/>
      <w:r w:rsidR="0046382F">
        <w:rPr>
          <w:sz w:val="28"/>
          <w:szCs w:val="28"/>
          <w:lang w:val="en-US"/>
        </w:rPr>
        <w:t xml:space="preserve"> </w:t>
      </w:r>
      <w:proofErr w:type="spellStart"/>
      <w:r w:rsidR="0046382F">
        <w:rPr>
          <w:sz w:val="28"/>
          <w:szCs w:val="28"/>
          <w:lang w:val="en-US"/>
        </w:rPr>
        <w:t>vădită</w:t>
      </w:r>
      <w:proofErr w:type="spellEnd"/>
      <w:r w:rsidR="0046382F">
        <w:rPr>
          <w:sz w:val="28"/>
          <w:szCs w:val="28"/>
          <w:lang w:val="en-US"/>
        </w:rPr>
        <w:t xml:space="preserve"> a </w:t>
      </w:r>
      <w:proofErr w:type="spellStart"/>
      <w:r w:rsidR="0046382F">
        <w:rPr>
          <w:sz w:val="28"/>
          <w:szCs w:val="28"/>
          <w:lang w:val="en-US"/>
        </w:rPr>
        <w:t>copiilor</w:t>
      </w:r>
      <w:proofErr w:type="spellEnd"/>
      <w:r w:rsidR="0046382F">
        <w:rPr>
          <w:sz w:val="28"/>
          <w:szCs w:val="28"/>
          <w:lang w:val="en-US"/>
        </w:rPr>
        <w:t xml:space="preserve"> </w:t>
      </w:r>
      <w:proofErr w:type="spellStart"/>
      <w:r w:rsidR="0046382F">
        <w:rPr>
          <w:sz w:val="28"/>
          <w:szCs w:val="28"/>
          <w:lang w:val="en-US"/>
        </w:rPr>
        <w:t>născuţi</w:t>
      </w:r>
      <w:proofErr w:type="spellEnd"/>
      <w:r w:rsidR="0046382F">
        <w:rPr>
          <w:sz w:val="28"/>
          <w:szCs w:val="28"/>
          <w:lang w:val="en-US"/>
        </w:rPr>
        <w:t xml:space="preserve"> cu </w:t>
      </w:r>
      <w:proofErr w:type="spellStart"/>
      <w:r w:rsidR="0046382F">
        <w:rPr>
          <w:sz w:val="28"/>
          <w:szCs w:val="28"/>
          <w:lang w:val="en-US"/>
        </w:rPr>
        <w:t>malformaţii</w:t>
      </w:r>
      <w:proofErr w:type="spellEnd"/>
      <w:r w:rsidR="0046382F">
        <w:rPr>
          <w:sz w:val="28"/>
          <w:szCs w:val="28"/>
          <w:lang w:val="en-US"/>
        </w:rPr>
        <w:t xml:space="preserve"> </w:t>
      </w:r>
      <w:proofErr w:type="spellStart"/>
      <w:r w:rsidR="0046382F">
        <w:rPr>
          <w:sz w:val="28"/>
          <w:szCs w:val="28"/>
          <w:lang w:val="en-US"/>
        </w:rPr>
        <w:t>congenitale</w:t>
      </w:r>
      <w:proofErr w:type="spellEnd"/>
      <w:r w:rsidR="0046382F">
        <w:rPr>
          <w:sz w:val="28"/>
          <w:szCs w:val="28"/>
          <w:lang w:val="en-US"/>
        </w:rPr>
        <w:t xml:space="preserve">   </w:t>
      </w:r>
      <w:proofErr w:type="spellStart"/>
      <w:r w:rsidR="0046382F">
        <w:rPr>
          <w:sz w:val="28"/>
          <w:szCs w:val="28"/>
          <w:lang w:val="en-US"/>
        </w:rPr>
        <w:t>tuturor</w:t>
      </w:r>
      <w:proofErr w:type="spellEnd"/>
      <w:r w:rsidR="0046382F">
        <w:rPr>
          <w:sz w:val="28"/>
          <w:szCs w:val="28"/>
          <w:lang w:val="en-US"/>
        </w:rPr>
        <w:t xml:space="preserve"> </w:t>
      </w:r>
      <w:proofErr w:type="spellStart"/>
      <w:r w:rsidR="0046382F">
        <w:rPr>
          <w:sz w:val="28"/>
          <w:szCs w:val="28"/>
          <w:lang w:val="en-US"/>
        </w:rPr>
        <w:t>gravidelor</w:t>
      </w:r>
      <w:proofErr w:type="spellEnd"/>
      <w:r w:rsidR="0046382F">
        <w:rPr>
          <w:sz w:val="28"/>
          <w:szCs w:val="28"/>
          <w:lang w:val="en-US"/>
        </w:rPr>
        <w:t xml:space="preserve"> </w:t>
      </w:r>
      <w:proofErr w:type="spellStart"/>
      <w:r w:rsidR="0046382F">
        <w:rPr>
          <w:sz w:val="28"/>
          <w:szCs w:val="28"/>
          <w:lang w:val="en-US"/>
        </w:rPr>
        <w:t>luate</w:t>
      </w:r>
      <w:proofErr w:type="spellEnd"/>
      <w:r w:rsidR="0046382F">
        <w:rPr>
          <w:sz w:val="28"/>
          <w:szCs w:val="28"/>
          <w:lang w:val="en-US"/>
        </w:rPr>
        <w:t xml:space="preserve"> la </w:t>
      </w:r>
      <w:proofErr w:type="spellStart"/>
      <w:r w:rsidR="0046382F">
        <w:rPr>
          <w:sz w:val="28"/>
          <w:szCs w:val="28"/>
          <w:lang w:val="en-US"/>
        </w:rPr>
        <w:t>evidenţă</w:t>
      </w:r>
      <w:proofErr w:type="spellEnd"/>
      <w:r w:rsidR="0046382F">
        <w:rPr>
          <w:sz w:val="28"/>
          <w:szCs w:val="28"/>
          <w:lang w:val="en-US"/>
        </w:rPr>
        <w:t xml:space="preserve"> au </w:t>
      </w:r>
      <w:proofErr w:type="spellStart"/>
      <w:r w:rsidR="0046382F">
        <w:rPr>
          <w:sz w:val="28"/>
          <w:szCs w:val="28"/>
          <w:lang w:val="en-US"/>
        </w:rPr>
        <w:t>fost</w:t>
      </w:r>
      <w:proofErr w:type="spellEnd"/>
      <w:r w:rsidR="0046382F">
        <w:rPr>
          <w:sz w:val="28"/>
          <w:szCs w:val="28"/>
          <w:lang w:val="en-US"/>
        </w:rPr>
        <w:t xml:space="preserve">  </w:t>
      </w:r>
      <w:proofErr w:type="spellStart"/>
      <w:r w:rsidR="0046382F">
        <w:rPr>
          <w:sz w:val="28"/>
          <w:szCs w:val="28"/>
          <w:lang w:val="en-US"/>
        </w:rPr>
        <w:t>oferite</w:t>
      </w:r>
      <w:proofErr w:type="spellEnd"/>
      <w:r w:rsidR="0046382F">
        <w:rPr>
          <w:sz w:val="28"/>
          <w:szCs w:val="28"/>
          <w:lang w:val="en-US"/>
        </w:rPr>
        <w:t xml:space="preserve">  </w:t>
      </w:r>
      <w:proofErr w:type="spellStart"/>
      <w:r w:rsidR="0046382F">
        <w:rPr>
          <w:sz w:val="28"/>
          <w:szCs w:val="28"/>
          <w:lang w:val="en-US"/>
        </w:rPr>
        <w:t>gratuit</w:t>
      </w:r>
      <w:proofErr w:type="spellEnd"/>
      <w:r w:rsidR="0046382F">
        <w:rPr>
          <w:sz w:val="28"/>
          <w:szCs w:val="28"/>
          <w:lang w:val="en-US"/>
        </w:rPr>
        <w:t xml:space="preserve">  </w:t>
      </w:r>
      <w:proofErr w:type="spellStart"/>
      <w:r w:rsidR="0046382F">
        <w:rPr>
          <w:sz w:val="28"/>
          <w:szCs w:val="28"/>
          <w:lang w:val="en-US"/>
        </w:rPr>
        <w:t>preparate</w:t>
      </w:r>
      <w:proofErr w:type="spellEnd"/>
      <w:r w:rsidR="0046382F">
        <w:rPr>
          <w:sz w:val="28"/>
          <w:szCs w:val="28"/>
          <w:lang w:val="en-US"/>
        </w:rPr>
        <w:t xml:space="preserve">  de Acid Folic</w:t>
      </w:r>
      <w:r w:rsidR="008E2EBF">
        <w:rPr>
          <w:sz w:val="28"/>
          <w:szCs w:val="28"/>
          <w:lang w:val="en-US"/>
        </w:rPr>
        <w:t xml:space="preserve">, </w:t>
      </w:r>
      <w:proofErr w:type="spellStart"/>
      <w:r w:rsidR="008E2EBF">
        <w:rPr>
          <w:sz w:val="28"/>
          <w:szCs w:val="28"/>
          <w:lang w:val="en-US"/>
        </w:rPr>
        <w:t>Fer</w:t>
      </w:r>
      <w:proofErr w:type="spellEnd"/>
      <w:r w:rsidR="008E2EBF">
        <w:rPr>
          <w:sz w:val="28"/>
          <w:szCs w:val="28"/>
          <w:lang w:val="en-US"/>
        </w:rPr>
        <w:t>.</w:t>
      </w:r>
    </w:p>
    <w:p w14:paraId="40E59D22" w14:textId="48A28F90" w:rsidR="00471955" w:rsidRDefault="0046382F" w:rsidP="0046382F">
      <w:pPr>
        <w:pStyle w:val="a3"/>
        <w:ind w:left="72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Bolile</w:t>
      </w:r>
      <w:proofErr w:type="spellEnd"/>
      <w:r>
        <w:rPr>
          <w:sz w:val="28"/>
          <w:szCs w:val="28"/>
          <w:lang w:val="en-US"/>
        </w:rPr>
        <w:t xml:space="preserve"> care </w:t>
      </w:r>
      <w:proofErr w:type="spellStart"/>
      <w:r>
        <w:rPr>
          <w:sz w:val="28"/>
          <w:szCs w:val="28"/>
          <w:lang w:val="en-US"/>
        </w:rPr>
        <w:t>co</w:t>
      </w:r>
      <w:r w:rsidR="00073A3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plică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sarcina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şi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sînt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cauza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morbidităţii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neonatale</w:t>
      </w:r>
      <w:proofErr w:type="spellEnd"/>
      <w:r w:rsidR="00073A35">
        <w:rPr>
          <w:sz w:val="28"/>
          <w:szCs w:val="28"/>
          <w:lang w:val="en-US"/>
        </w:rPr>
        <w:t xml:space="preserve"> </w:t>
      </w:r>
      <w:proofErr w:type="spellStart"/>
      <w:r w:rsidR="00073A35">
        <w:rPr>
          <w:sz w:val="28"/>
          <w:szCs w:val="28"/>
          <w:lang w:val="en-US"/>
        </w:rPr>
        <w:t>sînt</w:t>
      </w:r>
      <w:proofErr w:type="spellEnd"/>
      <w:r w:rsidR="00073A35">
        <w:rPr>
          <w:sz w:val="28"/>
          <w:szCs w:val="28"/>
          <w:lang w:val="en-US"/>
        </w:rPr>
        <w:t xml:space="preserve"> </w:t>
      </w:r>
      <w:proofErr w:type="spellStart"/>
      <w:r w:rsidR="00073A35">
        <w:rPr>
          <w:sz w:val="28"/>
          <w:szCs w:val="28"/>
          <w:lang w:val="en-US"/>
        </w:rPr>
        <w:t>anemiile</w:t>
      </w:r>
      <w:proofErr w:type="spellEnd"/>
      <w:r w:rsidR="00073A35">
        <w:rPr>
          <w:sz w:val="28"/>
          <w:szCs w:val="28"/>
          <w:lang w:val="en-US"/>
        </w:rPr>
        <w:t xml:space="preserve"> </w:t>
      </w:r>
      <w:proofErr w:type="gramStart"/>
      <w:r w:rsidR="00073A35">
        <w:rPr>
          <w:sz w:val="28"/>
          <w:szCs w:val="28"/>
          <w:lang w:val="en-US"/>
        </w:rPr>
        <w:t xml:space="preserve">-  </w:t>
      </w:r>
      <w:r w:rsidR="00D62D35">
        <w:rPr>
          <w:sz w:val="28"/>
          <w:szCs w:val="28"/>
          <w:lang w:val="en-US"/>
        </w:rPr>
        <w:t>8</w:t>
      </w:r>
      <w:proofErr w:type="gramEnd"/>
      <w:r w:rsidR="00073A35">
        <w:rPr>
          <w:sz w:val="28"/>
          <w:szCs w:val="28"/>
          <w:lang w:val="en-US"/>
        </w:rPr>
        <w:t xml:space="preserve"> </w:t>
      </w:r>
      <w:proofErr w:type="spellStart"/>
      <w:r w:rsidR="00073A35">
        <w:rPr>
          <w:sz w:val="28"/>
          <w:szCs w:val="28"/>
          <w:lang w:val="en-US"/>
        </w:rPr>
        <w:t>cazuri</w:t>
      </w:r>
      <w:r w:rsidR="008E75BE">
        <w:rPr>
          <w:sz w:val="28"/>
          <w:szCs w:val="28"/>
          <w:lang w:val="en-US"/>
        </w:rPr>
        <w:t>,</w:t>
      </w:r>
      <w:r w:rsidR="00D62D35">
        <w:rPr>
          <w:sz w:val="28"/>
          <w:szCs w:val="28"/>
          <w:lang w:val="en-US"/>
        </w:rPr>
        <w:t>Covid</w:t>
      </w:r>
      <w:proofErr w:type="spellEnd"/>
      <w:r w:rsidR="00D62D35">
        <w:rPr>
          <w:sz w:val="28"/>
          <w:szCs w:val="28"/>
          <w:lang w:val="en-US"/>
        </w:rPr>
        <w:t xml:space="preserve"> 19-3 </w:t>
      </w:r>
      <w:proofErr w:type="spellStart"/>
      <w:r w:rsidR="00D62D35">
        <w:rPr>
          <w:sz w:val="28"/>
          <w:szCs w:val="28"/>
          <w:lang w:val="en-US"/>
        </w:rPr>
        <w:t>cazuri</w:t>
      </w:r>
      <w:proofErr w:type="spellEnd"/>
      <w:r w:rsidR="008E75BE">
        <w:rPr>
          <w:sz w:val="28"/>
          <w:szCs w:val="28"/>
          <w:lang w:val="en-US"/>
        </w:rPr>
        <w:t xml:space="preserve">. </w:t>
      </w:r>
      <w:proofErr w:type="spellStart"/>
      <w:r w:rsidR="008E75BE">
        <w:rPr>
          <w:sz w:val="28"/>
          <w:szCs w:val="28"/>
          <w:lang w:val="en-US"/>
        </w:rPr>
        <w:t>Analizînd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cifrele</w:t>
      </w:r>
      <w:proofErr w:type="spellEnd"/>
      <w:r w:rsidR="008E75BE">
        <w:rPr>
          <w:sz w:val="28"/>
          <w:szCs w:val="28"/>
          <w:lang w:val="en-US"/>
        </w:rPr>
        <w:t xml:space="preserve"> de </w:t>
      </w:r>
      <w:proofErr w:type="spellStart"/>
      <w:r w:rsidR="008E75BE">
        <w:rPr>
          <w:sz w:val="28"/>
          <w:szCs w:val="28"/>
          <w:lang w:val="en-US"/>
        </w:rPr>
        <w:t>mai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sus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putem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lămuri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faptul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că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anemiile</w:t>
      </w:r>
      <w:proofErr w:type="spellEnd"/>
      <w:r w:rsidR="008E75BE">
        <w:rPr>
          <w:sz w:val="28"/>
          <w:szCs w:val="28"/>
          <w:lang w:val="en-US"/>
        </w:rPr>
        <w:t xml:space="preserve"> la </w:t>
      </w:r>
      <w:proofErr w:type="spellStart"/>
      <w:r w:rsidR="008E75BE">
        <w:rPr>
          <w:sz w:val="28"/>
          <w:szCs w:val="28"/>
          <w:lang w:val="en-US"/>
        </w:rPr>
        <w:t>gravid</w:t>
      </w:r>
      <w:r w:rsidR="00471955">
        <w:rPr>
          <w:sz w:val="28"/>
          <w:szCs w:val="28"/>
          <w:lang w:val="en-US"/>
        </w:rPr>
        <w:t>e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sau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micşorat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datorită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tratamentului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profilactic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471955">
        <w:rPr>
          <w:sz w:val="28"/>
          <w:szCs w:val="28"/>
          <w:lang w:val="en-US"/>
        </w:rPr>
        <w:t>gratuit</w:t>
      </w:r>
      <w:proofErr w:type="spellEnd"/>
      <w:r w:rsidR="00471955">
        <w:rPr>
          <w:sz w:val="28"/>
          <w:szCs w:val="28"/>
          <w:lang w:val="en-US"/>
        </w:rPr>
        <w:t xml:space="preserve"> </w:t>
      </w:r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indicat</w:t>
      </w:r>
      <w:proofErr w:type="spellEnd"/>
      <w:proofErr w:type="gramEnd"/>
      <w:r w:rsidR="008E75BE">
        <w:rPr>
          <w:sz w:val="28"/>
          <w:szCs w:val="28"/>
          <w:lang w:val="en-US"/>
        </w:rPr>
        <w:t xml:space="preserve"> de </w:t>
      </w:r>
      <w:proofErr w:type="spellStart"/>
      <w:r w:rsidR="008E75BE">
        <w:rPr>
          <w:sz w:val="28"/>
          <w:szCs w:val="28"/>
          <w:lang w:val="en-US"/>
        </w:rPr>
        <w:t>către</w:t>
      </w:r>
      <w:proofErr w:type="spellEnd"/>
      <w:r w:rsidR="008E75BE">
        <w:rPr>
          <w:sz w:val="28"/>
          <w:szCs w:val="28"/>
          <w:lang w:val="en-US"/>
        </w:rPr>
        <w:t xml:space="preserve"> </w:t>
      </w:r>
      <w:proofErr w:type="spellStart"/>
      <w:r w:rsidR="008E75BE">
        <w:rPr>
          <w:sz w:val="28"/>
          <w:szCs w:val="28"/>
          <w:lang w:val="en-US"/>
        </w:rPr>
        <w:t>medicii</w:t>
      </w:r>
      <w:proofErr w:type="spellEnd"/>
      <w:r w:rsidR="008E75BE">
        <w:rPr>
          <w:sz w:val="28"/>
          <w:szCs w:val="28"/>
          <w:lang w:val="en-US"/>
        </w:rPr>
        <w:t xml:space="preserve"> de </w:t>
      </w:r>
      <w:proofErr w:type="spellStart"/>
      <w:r w:rsidR="008E75BE">
        <w:rPr>
          <w:sz w:val="28"/>
          <w:szCs w:val="28"/>
          <w:lang w:val="en-US"/>
        </w:rPr>
        <w:t>familie</w:t>
      </w:r>
      <w:proofErr w:type="spellEnd"/>
      <w:r w:rsidR="00471955">
        <w:rPr>
          <w:sz w:val="28"/>
          <w:szCs w:val="28"/>
          <w:lang w:val="en-US"/>
        </w:rPr>
        <w:t xml:space="preserve"> </w:t>
      </w:r>
      <w:proofErr w:type="spellStart"/>
      <w:r w:rsidR="00471955">
        <w:rPr>
          <w:sz w:val="28"/>
          <w:szCs w:val="28"/>
          <w:lang w:val="en-US"/>
        </w:rPr>
        <w:t>tuturor</w:t>
      </w:r>
      <w:proofErr w:type="spellEnd"/>
      <w:r w:rsidR="00471955">
        <w:rPr>
          <w:sz w:val="28"/>
          <w:szCs w:val="28"/>
          <w:lang w:val="en-US"/>
        </w:rPr>
        <w:t xml:space="preserve"> </w:t>
      </w:r>
      <w:proofErr w:type="spellStart"/>
      <w:r w:rsidR="00471955">
        <w:rPr>
          <w:sz w:val="28"/>
          <w:szCs w:val="28"/>
          <w:lang w:val="en-US"/>
        </w:rPr>
        <w:t>gravidelor</w:t>
      </w:r>
      <w:proofErr w:type="spellEnd"/>
      <w:r w:rsidR="00471955">
        <w:rPr>
          <w:sz w:val="28"/>
          <w:szCs w:val="28"/>
          <w:lang w:val="en-US"/>
        </w:rPr>
        <w:t>.</w:t>
      </w:r>
      <w:r w:rsidR="0014707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471955">
        <w:rPr>
          <w:sz w:val="28"/>
          <w:szCs w:val="28"/>
          <w:lang w:val="en-US"/>
        </w:rPr>
        <w:t>Anemiile</w:t>
      </w:r>
      <w:proofErr w:type="spellEnd"/>
      <w:r w:rsidR="00471955">
        <w:rPr>
          <w:sz w:val="28"/>
          <w:szCs w:val="28"/>
          <w:lang w:val="en-US"/>
        </w:rPr>
        <w:t xml:space="preserve"> ,</w:t>
      </w:r>
      <w:proofErr w:type="gramEnd"/>
      <w:r w:rsidR="00471955">
        <w:rPr>
          <w:sz w:val="28"/>
          <w:szCs w:val="28"/>
          <w:lang w:val="en-US"/>
        </w:rPr>
        <w:t xml:space="preserve"> de alt </w:t>
      </w:r>
      <w:proofErr w:type="spellStart"/>
      <w:r w:rsidR="00471955">
        <w:rPr>
          <w:sz w:val="28"/>
          <w:szCs w:val="28"/>
          <w:lang w:val="en-US"/>
        </w:rPr>
        <w:t>fel</w:t>
      </w:r>
      <w:proofErr w:type="spellEnd"/>
      <w:r w:rsidR="00471955">
        <w:rPr>
          <w:sz w:val="28"/>
          <w:szCs w:val="28"/>
          <w:lang w:val="en-US"/>
        </w:rPr>
        <w:t xml:space="preserve"> </w:t>
      </w:r>
      <w:proofErr w:type="spellStart"/>
      <w:r w:rsidR="00471955">
        <w:rPr>
          <w:sz w:val="28"/>
          <w:szCs w:val="28"/>
          <w:lang w:val="en-US"/>
        </w:rPr>
        <w:t>sînt</w:t>
      </w:r>
      <w:proofErr w:type="spellEnd"/>
      <w:r w:rsidR="00471955">
        <w:rPr>
          <w:sz w:val="28"/>
          <w:szCs w:val="28"/>
          <w:lang w:val="en-US"/>
        </w:rPr>
        <w:t xml:space="preserve"> </w:t>
      </w:r>
      <w:proofErr w:type="spellStart"/>
      <w:r w:rsidR="00471955">
        <w:rPr>
          <w:sz w:val="28"/>
          <w:szCs w:val="28"/>
          <w:lang w:val="en-US"/>
        </w:rPr>
        <w:t>stările</w:t>
      </w:r>
      <w:proofErr w:type="spellEnd"/>
      <w:r w:rsidR="00471955">
        <w:rPr>
          <w:sz w:val="28"/>
          <w:szCs w:val="28"/>
          <w:lang w:val="en-US"/>
        </w:rPr>
        <w:t xml:space="preserve"> </w:t>
      </w:r>
      <w:proofErr w:type="spellStart"/>
      <w:r w:rsidR="00471955">
        <w:rPr>
          <w:sz w:val="28"/>
          <w:szCs w:val="28"/>
          <w:lang w:val="en-US"/>
        </w:rPr>
        <w:t>patologice</w:t>
      </w:r>
      <w:proofErr w:type="spellEnd"/>
      <w:r w:rsidR="00471955">
        <w:rPr>
          <w:sz w:val="28"/>
          <w:szCs w:val="28"/>
          <w:lang w:val="en-US"/>
        </w:rPr>
        <w:t xml:space="preserve"> care pot duce la </w:t>
      </w:r>
      <w:proofErr w:type="spellStart"/>
      <w:r w:rsidR="00471955">
        <w:rPr>
          <w:sz w:val="28"/>
          <w:szCs w:val="28"/>
          <w:lang w:val="en-US"/>
        </w:rPr>
        <w:t>hipoxiile</w:t>
      </w:r>
      <w:proofErr w:type="spellEnd"/>
      <w:r w:rsidR="00471955">
        <w:rPr>
          <w:sz w:val="28"/>
          <w:szCs w:val="28"/>
          <w:lang w:val="en-US"/>
        </w:rPr>
        <w:t xml:space="preserve"> cornice </w:t>
      </w:r>
      <w:proofErr w:type="spellStart"/>
      <w:r w:rsidR="00471955">
        <w:rPr>
          <w:sz w:val="28"/>
          <w:szCs w:val="28"/>
          <w:lang w:val="en-US"/>
        </w:rPr>
        <w:t>i</w:t>
      </w:r>
      <w:proofErr w:type="spellEnd"/>
      <w:r w:rsidR="00471955">
        <w:rPr>
          <w:sz w:val="28"/>
          <w:szCs w:val="28"/>
          <w:lang w:val="en-US"/>
        </w:rPr>
        <w:t xml:space="preserve">/uterine a </w:t>
      </w:r>
      <w:proofErr w:type="spellStart"/>
      <w:r w:rsidR="00471955">
        <w:rPr>
          <w:sz w:val="28"/>
          <w:szCs w:val="28"/>
          <w:lang w:val="en-US"/>
        </w:rPr>
        <w:t>fătului</w:t>
      </w:r>
      <w:proofErr w:type="spellEnd"/>
      <w:r w:rsidR="00471955">
        <w:rPr>
          <w:sz w:val="28"/>
          <w:szCs w:val="28"/>
          <w:lang w:val="en-US"/>
        </w:rPr>
        <w:t>.</w:t>
      </w:r>
    </w:p>
    <w:p w14:paraId="43CA0648" w14:textId="4AB378EA" w:rsidR="0046382F" w:rsidRDefault="00471955" w:rsidP="0046382F">
      <w:pPr>
        <w:pStyle w:val="a3"/>
        <w:ind w:left="72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Toţi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copii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noi-născuţi</w:t>
      </w:r>
      <w:proofErr w:type="spellEnd"/>
      <w:r>
        <w:rPr>
          <w:sz w:val="28"/>
          <w:szCs w:val="28"/>
          <w:lang w:val="en-US"/>
        </w:rPr>
        <w:t xml:space="preserve"> </w:t>
      </w:r>
      <w:r w:rsidR="0014707E">
        <w:rPr>
          <w:sz w:val="28"/>
          <w:szCs w:val="28"/>
          <w:lang w:val="en-US"/>
        </w:rPr>
        <w:t xml:space="preserve">au </w:t>
      </w:r>
      <w:proofErr w:type="spellStart"/>
      <w:r w:rsidR="0014707E">
        <w:rPr>
          <w:sz w:val="28"/>
          <w:szCs w:val="28"/>
          <w:lang w:val="en-US"/>
        </w:rPr>
        <w:t>fost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vizitaţi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primele</w:t>
      </w:r>
      <w:proofErr w:type="spellEnd"/>
      <w:r>
        <w:rPr>
          <w:sz w:val="28"/>
          <w:szCs w:val="28"/>
          <w:lang w:val="en-US"/>
        </w:rPr>
        <w:t xml:space="preserve"> 3 </w:t>
      </w:r>
      <w:proofErr w:type="spellStart"/>
      <w:r>
        <w:rPr>
          <w:sz w:val="28"/>
          <w:szCs w:val="28"/>
          <w:lang w:val="en-US"/>
        </w:rPr>
        <w:t>zile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către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medicul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familie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şi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asistenţi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medicali</w:t>
      </w:r>
      <w:proofErr w:type="spellEnd"/>
      <w:r>
        <w:rPr>
          <w:sz w:val="28"/>
          <w:szCs w:val="28"/>
          <w:lang w:val="en-US"/>
        </w:rPr>
        <w:t xml:space="preserve"> – 100%</w:t>
      </w:r>
      <w:r w:rsidR="008E75BE">
        <w:rPr>
          <w:sz w:val="28"/>
          <w:szCs w:val="28"/>
          <w:lang w:val="en-US"/>
        </w:rPr>
        <w:t xml:space="preserve"> </w:t>
      </w:r>
    </w:p>
    <w:p w14:paraId="385FC555" w14:textId="77777777" w:rsidR="0046382F" w:rsidRPr="001A3C55" w:rsidRDefault="0046382F" w:rsidP="0046382F">
      <w:pPr>
        <w:pStyle w:val="a3"/>
        <w:ind w:left="720"/>
        <w:jc w:val="both"/>
        <w:rPr>
          <w:sz w:val="28"/>
          <w:szCs w:val="28"/>
          <w:lang w:val="en-US"/>
        </w:rPr>
      </w:pPr>
    </w:p>
    <w:p w14:paraId="4D222B2A" w14:textId="77777777" w:rsidR="00807795" w:rsidRDefault="00807795" w:rsidP="00807795">
      <w:pPr>
        <w:pStyle w:val="a3"/>
        <w:ind w:left="720"/>
        <w:jc w:val="both"/>
        <w:rPr>
          <w:sz w:val="28"/>
          <w:szCs w:val="28"/>
          <w:lang w:val="en-US"/>
        </w:rPr>
      </w:pPr>
    </w:p>
    <w:p w14:paraId="32DEC991" w14:textId="77777777" w:rsidR="00807795" w:rsidRDefault="00807795" w:rsidP="00807795">
      <w:pPr>
        <w:pStyle w:val="a3"/>
        <w:ind w:left="720"/>
        <w:jc w:val="both"/>
        <w:rPr>
          <w:sz w:val="28"/>
          <w:szCs w:val="28"/>
          <w:lang w:val="en-US"/>
        </w:rPr>
      </w:pPr>
    </w:p>
    <w:p w14:paraId="27E79B51" w14:textId="77777777" w:rsidR="00807795" w:rsidRDefault="00807795" w:rsidP="00807795">
      <w:pPr>
        <w:pStyle w:val="a3"/>
        <w:ind w:left="720"/>
        <w:jc w:val="both"/>
        <w:rPr>
          <w:sz w:val="28"/>
          <w:szCs w:val="28"/>
          <w:lang w:val="en-US"/>
        </w:rPr>
      </w:pPr>
    </w:p>
    <w:p w14:paraId="7B3E2B85" w14:textId="77777777" w:rsidR="00807795" w:rsidRPr="00807795" w:rsidRDefault="00807795" w:rsidP="00807795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Controlul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onco-profilactic</w:t>
      </w:r>
      <w:proofErr w:type="spellEnd"/>
    </w:p>
    <w:p w14:paraId="1B1876E5" w14:textId="77777777" w:rsidR="00807795" w:rsidRPr="00807795" w:rsidRDefault="00807795" w:rsidP="00807795">
      <w:pPr>
        <w:pStyle w:val="a3"/>
        <w:jc w:val="both"/>
        <w:rPr>
          <w:sz w:val="28"/>
          <w:szCs w:val="28"/>
          <w:lang w:val="en-US"/>
        </w:rPr>
      </w:pPr>
    </w:p>
    <w:p w14:paraId="1495E01F" w14:textId="5B0648E0" w:rsidR="00807795" w:rsidRDefault="00807795" w:rsidP="00807795">
      <w:pPr>
        <w:pStyle w:val="a3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Total </w:t>
      </w:r>
      <w:proofErr w:type="spellStart"/>
      <w:r>
        <w:rPr>
          <w:sz w:val="28"/>
          <w:szCs w:val="28"/>
          <w:lang w:val="en-US"/>
        </w:rPr>
        <w:t>femei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peste</w:t>
      </w:r>
      <w:proofErr w:type="spellEnd"/>
      <w:r>
        <w:rPr>
          <w:sz w:val="28"/>
          <w:szCs w:val="28"/>
          <w:lang w:val="en-US"/>
        </w:rPr>
        <w:t xml:space="preserve"> 20 de </w:t>
      </w:r>
      <w:proofErr w:type="spellStart"/>
      <w:proofErr w:type="gramStart"/>
      <w:r>
        <w:rPr>
          <w:sz w:val="28"/>
          <w:szCs w:val="28"/>
          <w:lang w:val="en-US"/>
        </w:rPr>
        <w:t>ani</w:t>
      </w:r>
      <w:proofErr w:type="spellEnd"/>
      <w:r>
        <w:rPr>
          <w:sz w:val="28"/>
          <w:szCs w:val="28"/>
          <w:lang w:val="en-US"/>
        </w:rPr>
        <w:t xml:space="preserve"> </w:t>
      </w:r>
      <w:r w:rsidR="002473E8">
        <w:rPr>
          <w:sz w:val="28"/>
          <w:szCs w:val="28"/>
          <w:lang w:val="en-US"/>
        </w:rPr>
        <w:t xml:space="preserve"> </w:t>
      </w:r>
      <w:proofErr w:type="spellStart"/>
      <w:r w:rsidR="002473E8">
        <w:rPr>
          <w:sz w:val="28"/>
          <w:szCs w:val="28"/>
          <w:lang w:val="en-US"/>
        </w:rPr>
        <w:t>necesit</w:t>
      </w:r>
      <w:r w:rsidR="0014707E">
        <w:rPr>
          <w:sz w:val="28"/>
          <w:szCs w:val="28"/>
          <w:lang w:val="en-US"/>
        </w:rPr>
        <w:t>ă</w:t>
      </w:r>
      <w:proofErr w:type="spellEnd"/>
      <w:proofErr w:type="gramEnd"/>
      <w:r w:rsidR="002473E8">
        <w:rPr>
          <w:sz w:val="28"/>
          <w:szCs w:val="28"/>
          <w:lang w:val="en-US"/>
        </w:rPr>
        <w:t xml:space="preserve"> examinate</w:t>
      </w:r>
      <w:r w:rsidR="008E2EBF">
        <w:rPr>
          <w:sz w:val="28"/>
          <w:szCs w:val="28"/>
          <w:lang w:val="en-US"/>
        </w:rPr>
        <w:t>-1394</w:t>
      </w:r>
      <w:r w:rsidR="002473E8">
        <w:rPr>
          <w:sz w:val="28"/>
          <w:szCs w:val="28"/>
          <w:lang w:val="en-US"/>
        </w:rPr>
        <w:t xml:space="preserve">, au </w:t>
      </w:r>
      <w:proofErr w:type="spellStart"/>
      <w:r w:rsidR="002473E8">
        <w:rPr>
          <w:sz w:val="28"/>
          <w:szCs w:val="28"/>
          <w:lang w:val="en-US"/>
        </w:rPr>
        <w:t>f</w:t>
      </w:r>
      <w:r w:rsidR="0014707E">
        <w:rPr>
          <w:sz w:val="28"/>
          <w:szCs w:val="28"/>
          <w:lang w:val="en-US"/>
        </w:rPr>
        <w:t>s</w:t>
      </w:r>
      <w:r w:rsidR="002473E8">
        <w:rPr>
          <w:sz w:val="28"/>
          <w:szCs w:val="28"/>
          <w:lang w:val="en-US"/>
        </w:rPr>
        <w:t>ot</w:t>
      </w:r>
      <w:proofErr w:type="spellEnd"/>
      <w:r w:rsidR="002473E8">
        <w:rPr>
          <w:sz w:val="28"/>
          <w:szCs w:val="28"/>
          <w:lang w:val="en-US"/>
        </w:rPr>
        <w:t xml:space="preserve"> </w:t>
      </w:r>
      <w:proofErr w:type="spellStart"/>
      <w:r w:rsidR="002473E8">
        <w:rPr>
          <w:sz w:val="28"/>
          <w:szCs w:val="28"/>
          <w:lang w:val="en-US"/>
        </w:rPr>
        <w:t>examinate</w:t>
      </w:r>
      <w:proofErr w:type="spellEnd"/>
      <w:r w:rsidR="002473E8">
        <w:rPr>
          <w:sz w:val="28"/>
          <w:szCs w:val="28"/>
          <w:lang w:val="en-US"/>
        </w:rPr>
        <w:t xml:space="preserve"> </w:t>
      </w:r>
      <w:r w:rsidR="0014707E">
        <w:rPr>
          <w:sz w:val="28"/>
          <w:szCs w:val="28"/>
          <w:lang w:val="en-US"/>
        </w:rPr>
        <w:t>-</w:t>
      </w:r>
      <w:r w:rsidR="00D62D35">
        <w:rPr>
          <w:sz w:val="28"/>
          <w:szCs w:val="28"/>
          <w:lang w:val="en-US"/>
        </w:rPr>
        <w:t>986</w:t>
      </w:r>
    </w:p>
    <w:p w14:paraId="54C3D030" w14:textId="28B7FEC2" w:rsidR="002473E8" w:rsidRDefault="002473E8" w:rsidP="002473E8">
      <w:pPr>
        <w:pStyle w:val="a3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Examenul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citologic</w:t>
      </w:r>
      <w:proofErr w:type="spellEnd"/>
      <w:r>
        <w:rPr>
          <w:sz w:val="28"/>
          <w:szCs w:val="28"/>
          <w:lang w:val="en-US"/>
        </w:rPr>
        <w:t xml:space="preserve">  la </w:t>
      </w:r>
      <w:proofErr w:type="spellStart"/>
      <w:r>
        <w:rPr>
          <w:sz w:val="28"/>
          <w:szCs w:val="28"/>
          <w:lang w:val="en-US"/>
        </w:rPr>
        <w:t>femeile</w:t>
      </w:r>
      <w:proofErr w:type="spellEnd"/>
      <w:r>
        <w:rPr>
          <w:sz w:val="28"/>
          <w:szCs w:val="28"/>
          <w:lang w:val="en-US"/>
        </w:rPr>
        <w:t xml:space="preserve"> de la </w:t>
      </w:r>
      <w:proofErr w:type="spellStart"/>
      <w:r>
        <w:rPr>
          <w:sz w:val="28"/>
          <w:szCs w:val="28"/>
          <w:lang w:val="en-US"/>
        </w:rPr>
        <w:t>vîrsta</w:t>
      </w:r>
      <w:proofErr w:type="spellEnd"/>
      <w:r>
        <w:rPr>
          <w:sz w:val="28"/>
          <w:szCs w:val="28"/>
          <w:lang w:val="en-US"/>
        </w:rPr>
        <w:t xml:space="preserve"> 25 </w:t>
      </w:r>
      <w:proofErr w:type="spellStart"/>
      <w:r>
        <w:rPr>
          <w:sz w:val="28"/>
          <w:szCs w:val="28"/>
          <w:lang w:val="en-US"/>
        </w:rPr>
        <w:t>pînă</w:t>
      </w:r>
      <w:proofErr w:type="spellEnd"/>
      <w:r>
        <w:rPr>
          <w:sz w:val="28"/>
          <w:szCs w:val="28"/>
          <w:lang w:val="en-US"/>
        </w:rPr>
        <w:t xml:space="preserve"> la 61 </w:t>
      </w:r>
      <w:proofErr w:type="spellStart"/>
      <w:r>
        <w:rPr>
          <w:sz w:val="28"/>
          <w:szCs w:val="28"/>
          <w:lang w:val="en-US"/>
        </w:rPr>
        <w:t>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707E">
        <w:rPr>
          <w:sz w:val="28"/>
          <w:szCs w:val="28"/>
          <w:lang w:val="en-US"/>
        </w:rPr>
        <w:t>sînt</w:t>
      </w:r>
      <w:proofErr w:type="spellEnd"/>
      <w:r w:rsidR="001470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planificate</w:t>
      </w:r>
      <w:r w:rsidR="00667476">
        <w:rPr>
          <w:sz w:val="28"/>
          <w:szCs w:val="28"/>
          <w:lang w:val="en-US"/>
        </w:rPr>
        <w:t>-</w:t>
      </w:r>
      <w:r w:rsidR="00D62D35">
        <w:rPr>
          <w:sz w:val="28"/>
          <w:szCs w:val="28"/>
          <w:lang w:val="en-US"/>
        </w:rPr>
        <w:t>297</w:t>
      </w:r>
      <w:r>
        <w:rPr>
          <w:sz w:val="28"/>
          <w:szCs w:val="28"/>
          <w:lang w:val="en-US"/>
        </w:rPr>
        <w:t xml:space="preserve">, au </w:t>
      </w:r>
      <w:proofErr w:type="spellStart"/>
      <w:r>
        <w:rPr>
          <w:sz w:val="28"/>
          <w:szCs w:val="28"/>
          <w:lang w:val="en-US"/>
        </w:rPr>
        <w:t>efectut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testul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citologic</w:t>
      </w:r>
      <w:proofErr w:type="spellEnd"/>
      <w:r>
        <w:rPr>
          <w:sz w:val="28"/>
          <w:szCs w:val="28"/>
          <w:lang w:val="en-US"/>
        </w:rPr>
        <w:t xml:space="preserve"> – </w:t>
      </w:r>
      <w:r w:rsidR="00D62D35">
        <w:rPr>
          <w:sz w:val="28"/>
          <w:szCs w:val="28"/>
          <w:lang w:val="en-US"/>
        </w:rPr>
        <w:t>62</w:t>
      </w:r>
      <w:r w:rsidR="00667476">
        <w:rPr>
          <w:sz w:val="28"/>
          <w:szCs w:val="28"/>
          <w:lang w:val="en-US"/>
        </w:rPr>
        <w:t xml:space="preserve">, </w:t>
      </w:r>
      <w:proofErr w:type="spellStart"/>
      <w:r w:rsidR="00667476">
        <w:rPr>
          <w:sz w:val="28"/>
          <w:szCs w:val="28"/>
          <w:lang w:val="en-US"/>
        </w:rPr>
        <w:t>ceea</w:t>
      </w:r>
      <w:proofErr w:type="spellEnd"/>
      <w:r w:rsidR="00667476">
        <w:rPr>
          <w:sz w:val="28"/>
          <w:szCs w:val="28"/>
          <w:lang w:val="en-US"/>
        </w:rPr>
        <w:t xml:space="preserve"> </w:t>
      </w:r>
      <w:proofErr w:type="spellStart"/>
      <w:r w:rsidR="00667476">
        <w:rPr>
          <w:sz w:val="28"/>
          <w:szCs w:val="28"/>
          <w:lang w:val="en-US"/>
        </w:rPr>
        <w:t>ce</w:t>
      </w:r>
      <w:proofErr w:type="spellEnd"/>
      <w:r w:rsidR="00667476">
        <w:rPr>
          <w:sz w:val="28"/>
          <w:szCs w:val="28"/>
          <w:lang w:val="en-US"/>
        </w:rPr>
        <w:t xml:space="preserve"> constituie-</w:t>
      </w:r>
      <w:r w:rsidR="00D62D35">
        <w:rPr>
          <w:sz w:val="28"/>
          <w:szCs w:val="28"/>
          <w:lang w:val="en-US"/>
        </w:rPr>
        <w:t>20,87</w:t>
      </w:r>
      <w:r w:rsidR="00A906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% .</w:t>
      </w:r>
    </w:p>
    <w:p w14:paraId="7716B3DA" w14:textId="77777777" w:rsidR="00B461A1" w:rsidRDefault="00B461A1" w:rsidP="002473E8">
      <w:pPr>
        <w:pStyle w:val="a3"/>
        <w:ind w:left="720"/>
        <w:jc w:val="both"/>
        <w:rPr>
          <w:sz w:val="28"/>
          <w:szCs w:val="28"/>
          <w:lang w:val="en-US"/>
        </w:rPr>
      </w:pPr>
    </w:p>
    <w:p w14:paraId="2AECC395" w14:textId="77777777" w:rsidR="00B461A1" w:rsidRDefault="00B461A1" w:rsidP="00B461A1">
      <w:pPr>
        <w:pStyle w:val="a3"/>
        <w:ind w:left="720"/>
        <w:jc w:val="both"/>
        <w:rPr>
          <w:sz w:val="28"/>
          <w:szCs w:val="28"/>
          <w:lang w:val="ro-RO"/>
        </w:rPr>
      </w:pPr>
    </w:p>
    <w:p w14:paraId="5817F352" w14:textId="77777777" w:rsidR="00471394" w:rsidRDefault="00471394" w:rsidP="00B461A1">
      <w:pPr>
        <w:pStyle w:val="a3"/>
        <w:ind w:left="720"/>
        <w:jc w:val="both"/>
        <w:rPr>
          <w:sz w:val="28"/>
          <w:szCs w:val="28"/>
          <w:lang w:val="ro-RO"/>
        </w:rPr>
      </w:pPr>
    </w:p>
    <w:p w14:paraId="29DE7E39" w14:textId="77777777" w:rsidR="00471394" w:rsidRPr="00471394" w:rsidRDefault="00471394" w:rsidP="0047139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Activitatea  laboratorului</w:t>
      </w:r>
    </w:p>
    <w:p w14:paraId="579D2261" w14:textId="77777777" w:rsidR="00471394" w:rsidRPr="00471394" w:rsidRDefault="00471394" w:rsidP="00471394">
      <w:pPr>
        <w:pStyle w:val="a3"/>
        <w:ind w:left="720"/>
        <w:jc w:val="both"/>
        <w:rPr>
          <w:sz w:val="28"/>
          <w:szCs w:val="28"/>
          <w:lang w:val="ro-RO"/>
        </w:rPr>
      </w:pPr>
    </w:p>
    <w:p w14:paraId="423CBCA1" w14:textId="3118B719" w:rsidR="00807795" w:rsidRDefault="008E2EBF" w:rsidP="0014475E">
      <w:pPr>
        <w:pStyle w:val="a3"/>
        <w:ind w:left="72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trim. I</w:t>
      </w:r>
      <w:r w:rsidR="009F3C85">
        <w:rPr>
          <w:sz w:val="28"/>
          <w:szCs w:val="28"/>
          <w:lang w:val="en-US"/>
        </w:rPr>
        <w:t xml:space="preserve"> </w:t>
      </w:r>
      <w:proofErr w:type="spellStart"/>
      <w:r w:rsidR="002209A9">
        <w:rPr>
          <w:sz w:val="28"/>
          <w:szCs w:val="28"/>
          <w:lang w:val="en-US"/>
        </w:rPr>
        <w:t>în</w:t>
      </w:r>
      <w:proofErr w:type="spellEnd"/>
      <w:r w:rsidR="002209A9">
        <w:rPr>
          <w:sz w:val="28"/>
          <w:szCs w:val="28"/>
          <w:lang w:val="en-US"/>
        </w:rPr>
        <w:t xml:space="preserve"> </w:t>
      </w:r>
      <w:proofErr w:type="spellStart"/>
      <w:r w:rsidR="002209A9">
        <w:rPr>
          <w:sz w:val="28"/>
          <w:szCs w:val="28"/>
          <w:lang w:val="en-US"/>
        </w:rPr>
        <w:t>laboratorul</w:t>
      </w:r>
      <w:proofErr w:type="spellEnd"/>
      <w:r w:rsidR="002209A9">
        <w:rPr>
          <w:sz w:val="28"/>
          <w:szCs w:val="28"/>
          <w:lang w:val="en-US"/>
        </w:rPr>
        <w:t xml:space="preserve"> IMSP CS </w:t>
      </w:r>
      <w:proofErr w:type="gramStart"/>
      <w:r w:rsidR="002209A9">
        <w:rPr>
          <w:sz w:val="28"/>
          <w:szCs w:val="28"/>
          <w:lang w:val="en-US"/>
        </w:rPr>
        <w:t xml:space="preserve">Rudi </w:t>
      </w:r>
      <w:r w:rsidR="00E1732D">
        <w:rPr>
          <w:sz w:val="28"/>
          <w:szCs w:val="28"/>
          <w:lang w:val="en-US"/>
        </w:rPr>
        <w:t xml:space="preserve"> </w:t>
      </w:r>
      <w:proofErr w:type="spellStart"/>
      <w:r w:rsidR="00E1732D">
        <w:rPr>
          <w:sz w:val="28"/>
          <w:szCs w:val="28"/>
          <w:lang w:val="en-US"/>
        </w:rPr>
        <w:t>în</w:t>
      </w:r>
      <w:proofErr w:type="spellEnd"/>
      <w:proofErr w:type="gramEnd"/>
      <w:r w:rsidR="00E1732D">
        <w:rPr>
          <w:sz w:val="28"/>
          <w:szCs w:val="28"/>
          <w:lang w:val="en-US"/>
        </w:rPr>
        <w:t xml:space="preserve"> total </w:t>
      </w:r>
      <w:proofErr w:type="spellStart"/>
      <w:r w:rsidR="00E1732D">
        <w:rPr>
          <w:sz w:val="28"/>
          <w:szCs w:val="28"/>
          <w:lang w:val="en-US"/>
        </w:rPr>
        <w:t>sa</w:t>
      </w:r>
      <w:proofErr w:type="spellEnd"/>
      <w:r w:rsidR="00E1732D">
        <w:rPr>
          <w:sz w:val="28"/>
          <w:szCs w:val="28"/>
          <w:lang w:val="en-US"/>
        </w:rPr>
        <w:t xml:space="preserve"> </w:t>
      </w:r>
      <w:proofErr w:type="spellStart"/>
      <w:r w:rsidR="00E1732D">
        <w:rPr>
          <w:sz w:val="28"/>
          <w:szCs w:val="28"/>
          <w:lang w:val="en-US"/>
        </w:rPr>
        <w:t>efectuat</w:t>
      </w:r>
      <w:proofErr w:type="spellEnd"/>
      <w:r w:rsidR="00E1732D">
        <w:rPr>
          <w:sz w:val="28"/>
          <w:szCs w:val="28"/>
          <w:lang w:val="en-US"/>
        </w:rPr>
        <w:t xml:space="preserve"> –</w:t>
      </w:r>
      <w:r w:rsidR="00D62D35">
        <w:rPr>
          <w:sz w:val="28"/>
          <w:szCs w:val="28"/>
          <w:lang w:val="en-US"/>
        </w:rPr>
        <w:t xml:space="preserve">8354 </w:t>
      </w:r>
      <w:proofErr w:type="spellStart"/>
      <w:r w:rsidR="00E1732D">
        <w:rPr>
          <w:sz w:val="28"/>
          <w:szCs w:val="28"/>
          <w:lang w:val="en-US"/>
        </w:rPr>
        <w:t>analize</w:t>
      </w:r>
      <w:proofErr w:type="spellEnd"/>
      <w:r w:rsidR="001C5AB6">
        <w:rPr>
          <w:sz w:val="28"/>
          <w:szCs w:val="28"/>
          <w:lang w:val="en-US"/>
        </w:rPr>
        <w:t>.</w:t>
      </w:r>
      <w:r w:rsidR="00E1732D">
        <w:rPr>
          <w:sz w:val="28"/>
          <w:szCs w:val="28"/>
          <w:lang w:val="en-US"/>
        </w:rPr>
        <w:t xml:space="preserve"> </w:t>
      </w:r>
      <w:r w:rsidR="0014475E">
        <w:rPr>
          <w:sz w:val="28"/>
          <w:szCs w:val="28"/>
          <w:lang w:val="en-US"/>
        </w:rPr>
        <w:t xml:space="preserve">       </w:t>
      </w:r>
    </w:p>
    <w:p w14:paraId="2F1D3AB7" w14:textId="77777777" w:rsidR="0014475E" w:rsidRDefault="0014475E" w:rsidP="0014475E">
      <w:pPr>
        <w:pStyle w:val="a3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Din </w:t>
      </w:r>
      <w:proofErr w:type="spellStart"/>
      <w:r>
        <w:rPr>
          <w:sz w:val="28"/>
          <w:szCs w:val="28"/>
          <w:lang w:val="en-US"/>
        </w:rPr>
        <w:t>numărul</w:t>
      </w:r>
      <w:proofErr w:type="spellEnd"/>
      <w:r>
        <w:rPr>
          <w:sz w:val="28"/>
          <w:szCs w:val="28"/>
          <w:lang w:val="en-US"/>
        </w:rPr>
        <w:t xml:space="preserve"> total de </w:t>
      </w:r>
      <w:proofErr w:type="spellStart"/>
      <w:r>
        <w:rPr>
          <w:sz w:val="28"/>
          <w:szCs w:val="28"/>
          <w:lang w:val="en-US"/>
        </w:rPr>
        <w:t>analize</w:t>
      </w:r>
      <w:proofErr w:type="spellEnd"/>
      <w:r>
        <w:rPr>
          <w:sz w:val="28"/>
          <w:szCs w:val="28"/>
          <w:lang w:val="en-US"/>
        </w:rPr>
        <w:t>:</w:t>
      </w:r>
    </w:p>
    <w:p w14:paraId="0F624A3C" w14:textId="38F4314F" w:rsidR="0014475E" w:rsidRDefault="0014475E" w:rsidP="0014475E">
      <w:pPr>
        <w:pStyle w:val="a3"/>
        <w:ind w:left="72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clinice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generale</w:t>
      </w:r>
      <w:proofErr w:type="spellEnd"/>
      <w:r>
        <w:rPr>
          <w:sz w:val="28"/>
          <w:szCs w:val="28"/>
          <w:lang w:val="en-US"/>
        </w:rPr>
        <w:t xml:space="preserve"> –</w:t>
      </w:r>
      <w:r w:rsidR="00D62D35">
        <w:rPr>
          <w:sz w:val="28"/>
          <w:szCs w:val="28"/>
          <w:lang w:val="en-US"/>
        </w:rPr>
        <w:t>2979</w:t>
      </w:r>
      <w:r w:rsidR="00A9067A">
        <w:rPr>
          <w:sz w:val="28"/>
          <w:szCs w:val="28"/>
          <w:lang w:val="en-US"/>
        </w:rPr>
        <w:t>.</w:t>
      </w:r>
      <w:proofErr w:type="gramEnd"/>
    </w:p>
    <w:p w14:paraId="02E6CE83" w14:textId="424B67F7" w:rsidR="00BA2CC3" w:rsidRDefault="002209A9" w:rsidP="002209A9">
      <w:pPr>
        <w:pStyle w:val="a3"/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Analizele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biochimice</w:t>
      </w:r>
      <w:proofErr w:type="spellEnd"/>
      <w:r>
        <w:rPr>
          <w:sz w:val="28"/>
          <w:szCs w:val="28"/>
          <w:lang w:val="en-US"/>
        </w:rPr>
        <w:t xml:space="preserve"> ,</w:t>
      </w:r>
      <w:proofErr w:type="spellStart"/>
      <w:r>
        <w:rPr>
          <w:sz w:val="28"/>
          <w:szCs w:val="28"/>
          <w:lang w:val="en-US"/>
        </w:rPr>
        <w:t>imunologice</w:t>
      </w:r>
      <w:proofErr w:type="spellEnd"/>
      <w:r>
        <w:rPr>
          <w:sz w:val="28"/>
          <w:szCs w:val="28"/>
          <w:lang w:val="en-US"/>
        </w:rPr>
        <w:t xml:space="preserve"> ,</w:t>
      </w:r>
      <w:proofErr w:type="spellStart"/>
      <w:r>
        <w:rPr>
          <w:sz w:val="28"/>
          <w:szCs w:val="28"/>
          <w:lang w:val="en-US"/>
        </w:rPr>
        <w:t>microbiologice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contractate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laboratoarele</w:t>
      </w:r>
      <w:proofErr w:type="spellEnd"/>
      <w:r>
        <w:rPr>
          <w:sz w:val="28"/>
          <w:szCs w:val="28"/>
          <w:lang w:val="en-US"/>
        </w:rPr>
        <w:t xml:space="preserve"> Med Expert –</w:t>
      </w:r>
      <w:proofErr w:type="spellStart"/>
      <w:r>
        <w:rPr>
          <w:sz w:val="28"/>
          <w:szCs w:val="28"/>
          <w:lang w:val="en-US"/>
        </w:rPr>
        <w:t>Bălți,Roma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Casian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Otaci,CS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Soroca</w:t>
      </w:r>
      <w:proofErr w:type="spellEnd"/>
      <w:r>
        <w:rPr>
          <w:sz w:val="28"/>
          <w:szCs w:val="28"/>
          <w:lang w:val="en-US"/>
        </w:rPr>
        <w:t xml:space="preserve"> ,SR </w:t>
      </w:r>
      <w:proofErr w:type="spellStart"/>
      <w:r>
        <w:rPr>
          <w:sz w:val="28"/>
          <w:szCs w:val="28"/>
          <w:lang w:val="en-US"/>
        </w:rPr>
        <w:t>Soroca,CSP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Soroca</w:t>
      </w:r>
      <w:proofErr w:type="spellEnd"/>
      <w:r>
        <w:rPr>
          <w:sz w:val="28"/>
          <w:szCs w:val="28"/>
          <w:lang w:val="en-US"/>
        </w:rPr>
        <w:t xml:space="preserve"> .</w:t>
      </w:r>
    </w:p>
    <w:p w14:paraId="6B8D2B37" w14:textId="77777777" w:rsidR="00E1732D" w:rsidRDefault="00E1732D" w:rsidP="00807795">
      <w:pPr>
        <w:pStyle w:val="a3"/>
        <w:jc w:val="both"/>
        <w:rPr>
          <w:sz w:val="28"/>
          <w:szCs w:val="28"/>
          <w:lang w:val="en-US"/>
        </w:rPr>
      </w:pPr>
    </w:p>
    <w:p w14:paraId="21BFBC98" w14:textId="7638BB57" w:rsidR="00E1732D" w:rsidRDefault="00E1732D" w:rsidP="00E1732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1732D">
        <w:rPr>
          <w:b/>
          <w:sz w:val="28"/>
          <w:szCs w:val="28"/>
          <w:lang w:val="ro-RO"/>
        </w:rPr>
        <w:t>Vaccinarea</w:t>
      </w:r>
      <w:r>
        <w:rPr>
          <w:sz w:val="28"/>
          <w:szCs w:val="28"/>
          <w:lang w:val="ro-RO"/>
        </w:rPr>
        <w:t xml:space="preserve">  - la IMSP CS </w:t>
      </w:r>
      <w:r w:rsidR="002209A9">
        <w:rPr>
          <w:sz w:val="28"/>
          <w:szCs w:val="28"/>
          <w:lang w:val="ro-RO"/>
        </w:rPr>
        <w:t xml:space="preserve">Rudi </w:t>
      </w:r>
      <w:r w:rsidR="00272053">
        <w:rPr>
          <w:sz w:val="28"/>
          <w:szCs w:val="28"/>
          <w:lang w:val="ro-RO"/>
        </w:rPr>
        <w:t xml:space="preserve">au fost </w:t>
      </w:r>
      <w:r>
        <w:rPr>
          <w:sz w:val="28"/>
          <w:szCs w:val="28"/>
          <w:lang w:val="ro-RO"/>
        </w:rPr>
        <w:t xml:space="preserve"> cuprinşi cu vaccin toţi copii, conform programului de vaccini.</w:t>
      </w:r>
    </w:p>
    <w:p w14:paraId="7977F369" w14:textId="77777777" w:rsidR="002209A9" w:rsidRPr="00D42A34" w:rsidRDefault="002209A9" w:rsidP="00D42A34">
      <w:pPr>
        <w:pStyle w:val="a3"/>
        <w:ind w:left="720"/>
        <w:jc w:val="both"/>
        <w:rPr>
          <w:b/>
          <w:sz w:val="28"/>
          <w:szCs w:val="28"/>
          <w:lang w:val="ro-RO"/>
        </w:rPr>
      </w:pPr>
    </w:p>
    <w:p w14:paraId="33EFE1CE" w14:textId="4B2C01DB" w:rsidR="00D42A34" w:rsidRDefault="00D42A34" w:rsidP="00E1732D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Măsurile de prevenire și control al infecției cu Coronovirus de tip nou (COVID-19)</w:t>
      </w:r>
    </w:p>
    <w:p w14:paraId="22A82009" w14:textId="63BA170F" w:rsidR="00D42A34" w:rsidRDefault="002209A9" w:rsidP="00D42A34">
      <w:pPr>
        <w:pStyle w:val="a3"/>
        <w:ind w:left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La IMSP CS Rudi </w:t>
      </w:r>
      <w:r w:rsidR="00D16D72">
        <w:rPr>
          <w:bCs/>
          <w:sz w:val="28"/>
          <w:szCs w:val="28"/>
          <w:lang w:val="ro-RO"/>
        </w:rPr>
        <w:t xml:space="preserve"> </w:t>
      </w:r>
      <w:r w:rsidR="00D42A34" w:rsidRPr="00D42A34">
        <w:rPr>
          <w:bCs/>
          <w:sz w:val="28"/>
          <w:szCs w:val="28"/>
          <w:lang w:val="ro-RO"/>
        </w:rPr>
        <w:t>Începînd</w:t>
      </w:r>
      <w:r w:rsidR="00D42A34">
        <w:rPr>
          <w:bCs/>
          <w:sz w:val="28"/>
          <w:szCs w:val="28"/>
          <w:lang w:val="ro-RO"/>
        </w:rPr>
        <w:t xml:space="preserve"> cu  apariția  ordin</w:t>
      </w:r>
      <w:r w:rsidR="00296E85">
        <w:rPr>
          <w:bCs/>
          <w:sz w:val="28"/>
          <w:szCs w:val="28"/>
          <w:lang w:val="ro-RO"/>
        </w:rPr>
        <w:t>ilor</w:t>
      </w:r>
      <w:r w:rsidR="00D42A34">
        <w:rPr>
          <w:bCs/>
          <w:sz w:val="28"/>
          <w:szCs w:val="28"/>
          <w:lang w:val="ro-RO"/>
        </w:rPr>
        <w:t xml:space="preserve">  al MSMPS ,,Cu privire la măsurile de prevenire și control al infecției cu Coronovirus de tip nou (2019-nCoV)</w:t>
      </w:r>
      <w:r w:rsidR="00821EA9">
        <w:rPr>
          <w:bCs/>
          <w:sz w:val="28"/>
          <w:szCs w:val="28"/>
          <w:lang w:val="ro-RO"/>
        </w:rPr>
        <w:t xml:space="preserve">   sau luat următoarele măsuri:</w:t>
      </w:r>
    </w:p>
    <w:p w14:paraId="26FAF01C" w14:textId="58948C10" w:rsidR="00296E85" w:rsidRDefault="00296E85" w:rsidP="00296E85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Sa organizat ședința de informare a angajaților privind măsurile de prevenire și răspuns la infecție COVID-19, cu perfectarea proceselor verbale, care au fost semnate de către angajați.</w:t>
      </w:r>
    </w:p>
    <w:p w14:paraId="2724EEBD" w14:textId="1DDE6505" w:rsidR="003D797F" w:rsidRDefault="003D797F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Sa  actualizat planul instituțional de pregătire și răspuns la situația excepțională și urgentă de sănătate publică cu includerea măsurilor de prevenire și control al infecției cu Coronovirusul de tip nou (2019-nCoV)</w:t>
      </w:r>
    </w:p>
    <w:p w14:paraId="77D62D95" w14:textId="46681E05" w:rsidR="00AD6C35" w:rsidRDefault="00AD6C35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Sa improvizat la intrarea în instituție ungherașul  pentru spălarea mănilor cu săpun și </w:t>
      </w:r>
      <w:r w:rsidR="00296E85">
        <w:rPr>
          <w:bCs/>
          <w:sz w:val="28"/>
          <w:szCs w:val="28"/>
          <w:lang w:val="ro-RO"/>
        </w:rPr>
        <w:t>antiseptic</w:t>
      </w:r>
      <w:r>
        <w:rPr>
          <w:bCs/>
          <w:sz w:val="28"/>
          <w:szCs w:val="28"/>
          <w:lang w:val="ro-RO"/>
        </w:rPr>
        <w:t xml:space="preserve"> .Efectuarea termometriei la fiecare pacient, trierea pacientului.</w:t>
      </w:r>
    </w:p>
    <w:p w14:paraId="1A5D321B" w14:textId="1CB1C593" w:rsidR="009E0671" w:rsidRDefault="003D797F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 xml:space="preserve">S-au instruit lucrătorii medicali în domeniul manifestărilor clinice , diagnosticului bolii, utilizării și decontaminării </w:t>
      </w:r>
      <w:r w:rsidR="00882783">
        <w:rPr>
          <w:bCs/>
          <w:sz w:val="28"/>
          <w:szCs w:val="28"/>
          <w:lang w:val="ro-RO"/>
        </w:rPr>
        <w:t>echipamentului personal de protecție și măsurilor de control al infecțiilor în conformitate cu Ghidul de supraveghere și diagnostic</w:t>
      </w:r>
      <w:r w:rsidR="00FB5798">
        <w:rPr>
          <w:bCs/>
          <w:sz w:val="28"/>
          <w:szCs w:val="28"/>
          <w:lang w:val="ro-RO"/>
        </w:rPr>
        <w:t>.</w:t>
      </w:r>
    </w:p>
    <w:p w14:paraId="078758CA" w14:textId="0A91E484" w:rsidR="00A0516C" w:rsidRDefault="00A0516C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Sa asigurat instituția cu preparate  biodistructive și echipament personal de protecție.</w:t>
      </w:r>
    </w:p>
    <w:p w14:paraId="19F85AD2" w14:textId="322A71B0" w:rsidR="00A0516C" w:rsidRDefault="00A0516C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Sa pregătit izolator pentru persoanele suspecte pentru acordarea asistenței medicale </w:t>
      </w:r>
      <w:r w:rsidR="00AD6C35">
        <w:rPr>
          <w:bCs/>
          <w:sz w:val="28"/>
          <w:szCs w:val="28"/>
          <w:lang w:val="ro-RO"/>
        </w:rPr>
        <w:t>pînă la transportare.</w:t>
      </w:r>
    </w:p>
    <w:p w14:paraId="21584CEC" w14:textId="6AF56042" w:rsidR="00AD6C35" w:rsidRDefault="00BA7B63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Sînt marcate – zona verde, zona galbenă, zona roșie.</w:t>
      </w:r>
    </w:p>
    <w:p w14:paraId="627AA53B" w14:textId="0E0C6754" w:rsidR="00FB5798" w:rsidRDefault="00FB5798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Persoanele care sau întors de peste hotare aqu fost informați de cătrelucrătorii medicali telefonic despre</w:t>
      </w:r>
    </w:p>
    <w:p w14:paraId="0CE4B00D" w14:textId="3D6A7CED" w:rsidR="00FB5798" w:rsidRDefault="00FB5798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1. Respectarea cerinților  pentru carantină</w:t>
      </w:r>
    </w:p>
    <w:p w14:paraId="3947757A" w14:textId="5A81579C" w:rsidR="00FB5798" w:rsidRDefault="00FB5798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2.   Necesitatea efectuarii termometriei și informarea zilnică a medicului de familie</w:t>
      </w:r>
    </w:p>
    <w:p w14:paraId="2F0AD4C3" w14:textId="081B97F4" w:rsidR="00FB5798" w:rsidRDefault="00FB5798" w:rsidP="003D797F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3.La apariția semnelor specifice infecției cu COVID -19 informarea medicului de familie sau să apeleze serviciul de urgență 112.</w:t>
      </w:r>
    </w:p>
    <w:p w14:paraId="1DF990AA" w14:textId="3B50C3C9" w:rsidR="003D797F" w:rsidRDefault="003D797F" w:rsidP="009E0671">
      <w:pPr>
        <w:pStyle w:val="a3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</w:p>
    <w:p w14:paraId="787088B3" w14:textId="0A39932C" w:rsidR="00821EA9" w:rsidRPr="00D42A34" w:rsidRDefault="00B15F2A" w:rsidP="00B15F2A">
      <w:pPr>
        <w:pStyle w:val="a3"/>
        <w:tabs>
          <w:tab w:val="left" w:pos="1230"/>
        </w:tabs>
        <w:ind w:left="108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Vaccinarea anti –COVID 19 la data de 25.07.2021.Total populație eligibilă -2637</w:t>
      </w:r>
      <w:r w:rsidR="00AB4143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persoane,vaccinați-706 persoane ce constitue 26,77 %. </w:t>
      </w:r>
    </w:p>
    <w:p w14:paraId="39D85402" w14:textId="6F1953BC" w:rsidR="00B15F2A" w:rsidRDefault="00B15F2A" w:rsidP="00807795">
      <w:pPr>
        <w:pStyle w:val="a3"/>
        <w:jc w:val="both"/>
        <w:rPr>
          <w:sz w:val="28"/>
          <w:szCs w:val="28"/>
          <w:lang w:val="ro-RO"/>
        </w:rPr>
      </w:pPr>
    </w:p>
    <w:p w14:paraId="72E3B5BA" w14:textId="77777777" w:rsidR="00B15F2A" w:rsidRPr="00B15F2A" w:rsidRDefault="00B15F2A" w:rsidP="00B15F2A">
      <w:pPr>
        <w:tabs>
          <w:tab w:val="left" w:pos="1230"/>
        </w:tabs>
        <w:rPr>
          <w:lang w:val="ro-RO"/>
        </w:rPr>
      </w:pPr>
      <w:r>
        <w:rPr>
          <w:lang w:val="ro-RO"/>
        </w:rPr>
        <w:tab/>
      </w:r>
      <w:bookmarkStart w:id="0" w:name="_GoBack"/>
      <w:bookmarkEnd w:id="0"/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410"/>
        <w:gridCol w:w="2552"/>
        <w:gridCol w:w="1807"/>
        <w:gridCol w:w="2303"/>
      </w:tblGrid>
      <w:tr w:rsidR="00B15F2A" w14:paraId="42AE2354" w14:textId="77777777" w:rsidTr="00AB4143">
        <w:tc>
          <w:tcPr>
            <w:tcW w:w="2410" w:type="dxa"/>
          </w:tcPr>
          <w:p w14:paraId="69D3079E" w14:textId="309A7F4A" w:rsidR="00B15F2A" w:rsidRPr="00AB4143" w:rsidRDefault="00B15F2A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Vaccinul</w:t>
            </w:r>
          </w:p>
        </w:tc>
        <w:tc>
          <w:tcPr>
            <w:tcW w:w="2552" w:type="dxa"/>
          </w:tcPr>
          <w:p w14:paraId="5FD82B90" w14:textId="32120D94" w:rsidR="00B15F2A" w:rsidRPr="00AB4143" w:rsidRDefault="00B15F2A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Doza I</w:t>
            </w:r>
          </w:p>
        </w:tc>
        <w:tc>
          <w:tcPr>
            <w:tcW w:w="1807" w:type="dxa"/>
          </w:tcPr>
          <w:p w14:paraId="030C1420" w14:textId="799FBC7B" w:rsidR="00B15F2A" w:rsidRPr="00AB4143" w:rsidRDefault="00B15F2A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Doza II</w:t>
            </w:r>
          </w:p>
        </w:tc>
        <w:tc>
          <w:tcPr>
            <w:tcW w:w="2303" w:type="dxa"/>
          </w:tcPr>
          <w:p w14:paraId="016CB6D1" w14:textId="000EB319" w:rsidR="00B15F2A" w:rsidRPr="00AB4143" w:rsidRDefault="00B15F2A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Total</w:t>
            </w:r>
          </w:p>
        </w:tc>
      </w:tr>
      <w:tr w:rsidR="00B15F2A" w14:paraId="7A6C1736" w14:textId="77777777" w:rsidTr="00AB4143">
        <w:tc>
          <w:tcPr>
            <w:tcW w:w="2410" w:type="dxa"/>
          </w:tcPr>
          <w:p w14:paraId="2D8E2F38" w14:textId="4EF975A9" w:rsidR="00B15F2A" w:rsidRPr="00AB4143" w:rsidRDefault="00B15F2A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Astra Zeneca</w:t>
            </w:r>
          </w:p>
        </w:tc>
        <w:tc>
          <w:tcPr>
            <w:tcW w:w="2552" w:type="dxa"/>
          </w:tcPr>
          <w:p w14:paraId="42B638AE" w14:textId="5A5D19F3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338</w:t>
            </w:r>
          </w:p>
        </w:tc>
        <w:tc>
          <w:tcPr>
            <w:tcW w:w="1807" w:type="dxa"/>
          </w:tcPr>
          <w:p w14:paraId="63A95409" w14:textId="1F61540A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186</w:t>
            </w:r>
          </w:p>
        </w:tc>
        <w:tc>
          <w:tcPr>
            <w:tcW w:w="2303" w:type="dxa"/>
          </w:tcPr>
          <w:p w14:paraId="7209BB87" w14:textId="0A694609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524</w:t>
            </w:r>
          </w:p>
        </w:tc>
      </w:tr>
      <w:tr w:rsidR="00B15F2A" w14:paraId="0CCE1AAB" w14:textId="77777777" w:rsidTr="00AB4143">
        <w:tc>
          <w:tcPr>
            <w:tcW w:w="2410" w:type="dxa"/>
          </w:tcPr>
          <w:p w14:paraId="1FC3657C" w14:textId="2DFFFEC9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Sputnic-V</w:t>
            </w:r>
          </w:p>
        </w:tc>
        <w:tc>
          <w:tcPr>
            <w:tcW w:w="2552" w:type="dxa"/>
          </w:tcPr>
          <w:p w14:paraId="26190B0F" w14:textId="40B975BD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185</w:t>
            </w:r>
          </w:p>
        </w:tc>
        <w:tc>
          <w:tcPr>
            <w:tcW w:w="1807" w:type="dxa"/>
          </w:tcPr>
          <w:p w14:paraId="29C9FD17" w14:textId="73E1D72D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184</w:t>
            </w:r>
          </w:p>
        </w:tc>
        <w:tc>
          <w:tcPr>
            <w:tcW w:w="2303" w:type="dxa"/>
          </w:tcPr>
          <w:p w14:paraId="44FF2F80" w14:textId="03B06E9C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369</w:t>
            </w:r>
          </w:p>
        </w:tc>
      </w:tr>
      <w:tr w:rsidR="00B15F2A" w14:paraId="34C8CE64" w14:textId="77777777" w:rsidTr="00AB4143">
        <w:tc>
          <w:tcPr>
            <w:tcW w:w="2410" w:type="dxa"/>
          </w:tcPr>
          <w:p w14:paraId="59E1CB71" w14:textId="76A5EC0B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Jansen</w:t>
            </w:r>
          </w:p>
        </w:tc>
        <w:tc>
          <w:tcPr>
            <w:tcW w:w="2552" w:type="dxa"/>
          </w:tcPr>
          <w:p w14:paraId="4646862B" w14:textId="25E6B42B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15</w:t>
            </w:r>
          </w:p>
        </w:tc>
        <w:tc>
          <w:tcPr>
            <w:tcW w:w="1807" w:type="dxa"/>
          </w:tcPr>
          <w:p w14:paraId="1A95EA7A" w14:textId="3A08C77E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0</w:t>
            </w:r>
          </w:p>
        </w:tc>
        <w:tc>
          <w:tcPr>
            <w:tcW w:w="2303" w:type="dxa"/>
          </w:tcPr>
          <w:p w14:paraId="04510F68" w14:textId="22901803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15</w:t>
            </w:r>
          </w:p>
        </w:tc>
      </w:tr>
      <w:tr w:rsidR="00B15F2A" w14:paraId="4CFFB535" w14:textId="77777777" w:rsidTr="00AB4143">
        <w:tc>
          <w:tcPr>
            <w:tcW w:w="2410" w:type="dxa"/>
          </w:tcPr>
          <w:p w14:paraId="16A2A25B" w14:textId="565D53A9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Pfizer</w:t>
            </w:r>
          </w:p>
        </w:tc>
        <w:tc>
          <w:tcPr>
            <w:tcW w:w="2552" w:type="dxa"/>
          </w:tcPr>
          <w:p w14:paraId="783B303B" w14:textId="1E9AADAA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66</w:t>
            </w:r>
          </w:p>
        </w:tc>
        <w:tc>
          <w:tcPr>
            <w:tcW w:w="1807" w:type="dxa"/>
          </w:tcPr>
          <w:p w14:paraId="11B649F6" w14:textId="7DDA0735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36</w:t>
            </w:r>
          </w:p>
        </w:tc>
        <w:tc>
          <w:tcPr>
            <w:tcW w:w="2303" w:type="dxa"/>
          </w:tcPr>
          <w:p w14:paraId="19402608" w14:textId="0CF5ED8E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102</w:t>
            </w:r>
          </w:p>
        </w:tc>
      </w:tr>
      <w:tr w:rsidR="00B15F2A" w14:paraId="078ECBB5" w14:textId="77777777" w:rsidTr="00AB4143">
        <w:tc>
          <w:tcPr>
            <w:tcW w:w="2410" w:type="dxa"/>
          </w:tcPr>
          <w:p w14:paraId="08D783DB" w14:textId="555F695D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Sinofarm</w:t>
            </w:r>
          </w:p>
        </w:tc>
        <w:tc>
          <w:tcPr>
            <w:tcW w:w="2552" w:type="dxa"/>
          </w:tcPr>
          <w:p w14:paraId="4EEA149E" w14:textId="2F0516A5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14</w:t>
            </w:r>
          </w:p>
        </w:tc>
        <w:tc>
          <w:tcPr>
            <w:tcW w:w="1807" w:type="dxa"/>
          </w:tcPr>
          <w:p w14:paraId="0525C3C0" w14:textId="305385AC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0</w:t>
            </w:r>
          </w:p>
        </w:tc>
        <w:tc>
          <w:tcPr>
            <w:tcW w:w="2303" w:type="dxa"/>
          </w:tcPr>
          <w:p w14:paraId="14D341C4" w14:textId="51A7187B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14</w:t>
            </w:r>
          </w:p>
        </w:tc>
      </w:tr>
      <w:tr w:rsidR="00B15F2A" w14:paraId="0122201B" w14:textId="77777777" w:rsidTr="00AB4143">
        <w:tc>
          <w:tcPr>
            <w:tcW w:w="2410" w:type="dxa"/>
          </w:tcPr>
          <w:p w14:paraId="0C298785" w14:textId="4859EF00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Sinovac</w:t>
            </w:r>
          </w:p>
        </w:tc>
        <w:tc>
          <w:tcPr>
            <w:tcW w:w="2552" w:type="dxa"/>
          </w:tcPr>
          <w:p w14:paraId="3040A59A" w14:textId="71428125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88</w:t>
            </w:r>
          </w:p>
        </w:tc>
        <w:tc>
          <w:tcPr>
            <w:tcW w:w="1807" w:type="dxa"/>
          </w:tcPr>
          <w:p w14:paraId="3B1DC5D5" w14:textId="0F3BF66C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30</w:t>
            </w:r>
          </w:p>
        </w:tc>
        <w:tc>
          <w:tcPr>
            <w:tcW w:w="2303" w:type="dxa"/>
          </w:tcPr>
          <w:p w14:paraId="003B61C3" w14:textId="126313DB" w:rsidR="00B15F2A" w:rsidRPr="00AB4143" w:rsidRDefault="00AB4143" w:rsidP="00B15F2A">
            <w:pPr>
              <w:tabs>
                <w:tab w:val="left" w:pos="1230"/>
              </w:tabs>
              <w:rPr>
                <w:sz w:val="24"/>
                <w:lang w:val="ro-RO"/>
              </w:rPr>
            </w:pPr>
            <w:r w:rsidRPr="00AB4143">
              <w:rPr>
                <w:sz w:val="24"/>
                <w:lang w:val="ro-RO"/>
              </w:rPr>
              <w:t>118</w:t>
            </w:r>
          </w:p>
        </w:tc>
      </w:tr>
      <w:tr w:rsidR="00B15F2A" w14:paraId="50E30743" w14:textId="77777777" w:rsidTr="00AB4143">
        <w:tc>
          <w:tcPr>
            <w:tcW w:w="2410" w:type="dxa"/>
          </w:tcPr>
          <w:p w14:paraId="36317AFE" w14:textId="3D32A127" w:rsidR="00B15F2A" w:rsidRPr="00AB4143" w:rsidRDefault="00AB4143" w:rsidP="00B15F2A">
            <w:pPr>
              <w:tabs>
                <w:tab w:val="left" w:pos="1230"/>
              </w:tabs>
              <w:rPr>
                <w:b/>
                <w:sz w:val="24"/>
                <w:lang w:val="ro-RO"/>
              </w:rPr>
            </w:pPr>
            <w:r w:rsidRPr="00AB4143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2552" w:type="dxa"/>
          </w:tcPr>
          <w:p w14:paraId="23483EBD" w14:textId="13DFC29C" w:rsidR="00B15F2A" w:rsidRPr="00AB4143" w:rsidRDefault="00AB4143" w:rsidP="00B15F2A">
            <w:pPr>
              <w:tabs>
                <w:tab w:val="left" w:pos="1230"/>
              </w:tabs>
              <w:rPr>
                <w:b/>
                <w:sz w:val="24"/>
                <w:lang w:val="ro-RO"/>
              </w:rPr>
            </w:pPr>
            <w:r w:rsidRPr="00AB4143">
              <w:rPr>
                <w:b/>
                <w:sz w:val="24"/>
                <w:lang w:val="ro-RO"/>
              </w:rPr>
              <w:t>706</w:t>
            </w:r>
          </w:p>
        </w:tc>
        <w:tc>
          <w:tcPr>
            <w:tcW w:w="1807" w:type="dxa"/>
          </w:tcPr>
          <w:p w14:paraId="259B91AF" w14:textId="01E39BE1" w:rsidR="00B15F2A" w:rsidRPr="00AB4143" w:rsidRDefault="00AB4143" w:rsidP="00B15F2A">
            <w:pPr>
              <w:tabs>
                <w:tab w:val="left" w:pos="1230"/>
              </w:tabs>
              <w:rPr>
                <w:b/>
                <w:sz w:val="24"/>
                <w:lang w:val="ro-RO"/>
              </w:rPr>
            </w:pPr>
            <w:r w:rsidRPr="00AB4143">
              <w:rPr>
                <w:b/>
                <w:sz w:val="24"/>
                <w:lang w:val="ro-RO"/>
              </w:rPr>
              <w:t>436</w:t>
            </w:r>
          </w:p>
        </w:tc>
        <w:tc>
          <w:tcPr>
            <w:tcW w:w="2303" w:type="dxa"/>
          </w:tcPr>
          <w:p w14:paraId="5C30A2D1" w14:textId="7DFD84FB" w:rsidR="00B15F2A" w:rsidRPr="00AB4143" w:rsidRDefault="00AB4143" w:rsidP="00B15F2A">
            <w:pPr>
              <w:tabs>
                <w:tab w:val="left" w:pos="1230"/>
              </w:tabs>
              <w:rPr>
                <w:b/>
                <w:sz w:val="24"/>
                <w:lang w:val="ro-RO"/>
              </w:rPr>
            </w:pPr>
            <w:r w:rsidRPr="00AB4143">
              <w:rPr>
                <w:b/>
                <w:sz w:val="24"/>
                <w:lang w:val="ro-RO"/>
              </w:rPr>
              <w:t>1142</w:t>
            </w:r>
          </w:p>
        </w:tc>
      </w:tr>
    </w:tbl>
    <w:p w14:paraId="39AE35AE" w14:textId="1CBF5319" w:rsidR="00807795" w:rsidRPr="00B15F2A" w:rsidRDefault="00807795" w:rsidP="00B15F2A">
      <w:pPr>
        <w:tabs>
          <w:tab w:val="left" w:pos="1230"/>
        </w:tabs>
        <w:rPr>
          <w:lang w:val="ro-RO"/>
        </w:rPr>
      </w:pPr>
    </w:p>
    <w:sectPr w:rsidR="00807795" w:rsidRPr="00B15F2A" w:rsidSect="00732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A1D"/>
    <w:multiLevelType w:val="hybridMultilevel"/>
    <w:tmpl w:val="446A0748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B3A1D"/>
    <w:multiLevelType w:val="hybridMultilevel"/>
    <w:tmpl w:val="AA422420"/>
    <w:lvl w:ilvl="0" w:tplc="08DA09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D7FFB"/>
    <w:multiLevelType w:val="hybridMultilevel"/>
    <w:tmpl w:val="4050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2288A"/>
    <w:multiLevelType w:val="hybridMultilevel"/>
    <w:tmpl w:val="2D96365C"/>
    <w:lvl w:ilvl="0" w:tplc="C8F85F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70" w:hanging="360"/>
      </w:pPr>
    </w:lvl>
    <w:lvl w:ilvl="2" w:tplc="0819001B" w:tentative="1">
      <w:start w:val="1"/>
      <w:numFmt w:val="lowerRoman"/>
      <w:lvlText w:val="%3."/>
      <w:lvlJc w:val="right"/>
      <w:pPr>
        <w:ind w:left="2490" w:hanging="180"/>
      </w:pPr>
    </w:lvl>
    <w:lvl w:ilvl="3" w:tplc="0819000F" w:tentative="1">
      <w:start w:val="1"/>
      <w:numFmt w:val="decimal"/>
      <w:lvlText w:val="%4."/>
      <w:lvlJc w:val="left"/>
      <w:pPr>
        <w:ind w:left="3210" w:hanging="360"/>
      </w:pPr>
    </w:lvl>
    <w:lvl w:ilvl="4" w:tplc="08190019" w:tentative="1">
      <w:start w:val="1"/>
      <w:numFmt w:val="lowerLetter"/>
      <w:lvlText w:val="%5."/>
      <w:lvlJc w:val="left"/>
      <w:pPr>
        <w:ind w:left="3930" w:hanging="360"/>
      </w:pPr>
    </w:lvl>
    <w:lvl w:ilvl="5" w:tplc="0819001B" w:tentative="1">
      <w:start w:val="1"/>
      <w:numFmt w:val="lowerRoman"/>
      <w:lvlText w:val="%6."/>
      <w:lvlJc w:val="right"/>
      <w:pPr>
        <w:ind w:left="4650" w:hanging="180"/>
      </w:pPr>
    </w:lvl>
    <w:lvl w:ilvl="6" w:tplc="0819000F" w:tentative="1">
      <w:start w:val="1"/>
      <w:numFmt w:val="decimal"/>
      <w:lvlText w:val="%7."/>
      <w:lvlJc w:val="left"/>
      <w:pPr>
        <w:ind w:left="5370" w:hanging="360"/>
      </w:pPr>
    </w:lvl>
    <w:lvl w:ilvl="7" w:tplc="08190019" w:tentative="1">
      <w:start w:val="1"/>
      <w:numFmt w:val="lowerLetter"/>
      <w:lvlText w:val="%8."/>
      <w:lvlJc w:val="left"/>
      <w:pPr>
        <w:ind w:left="6090" w:hanging="360"/>
      </w:pPr>
    </w:lvl>
    <w:lvl w:ilvl="8" w:tplc="08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7A"/>
    <w:rsid w:val="00026055"/>
    <w:rsid w:val="00044FDB"/>
    <w:rsid w:val="00072FB6"/>
    <w:rsid w:val="00073A35"/>
    <w:rsid w:val="0007600D"/>
    <w:rsid w:val="00096482"/>
    <w:rsid w:val="00096B0B"/>
    <w:rsid w:val="000A7F58"/>
    <w:rsid w:val="000E32FF"/>
    <w:rsid w:val="001233BF"/>
    <w:rsid w:val="00126889"/>
    <w:rsid w:val="0014475E"/>
    <w:rsid w:val="0014707E"/>
    <w:rsid w:val="001A3C55"/>
    <w:rsid w:val="001C591E"/>
    <w:rsid w:val="001C5AB6"/>
    <w:rsid w:val="001C7790"/>
    <w:rsid w:val="001D6F84"/>
    <w:rsid w:val="002209A9"/>
    <w:rsid w:val="002419CA"/>
    <w:rsid w:val="002473E8"/>
    <w:rsid w:val="00251B1D"/>
    <w:rsid w:val="00254E19"/>
    <w:rsid w:val="00255321"/>
    <w:rsid w:val="0025674A"/>
    <w:rsid w:val="00260345"/>
    <w:rsid w:val="0026730F"/>
    <w:rsid w:val="00272053"/>
    <w:rsid w:val="00275078"/>
    <w:rsid w:val="00296E85"/>
    <w:rsid w:val="002A1EEC"/>
    <w:rsid w:val="002D18A3"/>
    <w:rsid w:val="002D35F6"/>
    <w:rsid w:val="00306F70"/>
    <w:rsid w:val="0037566D"/>
    <w:rsid w:val="003B6684"/>
    <w:rsid w:val="003C2301"/>
    <w:rsid w:val="003C5A2D"/>
    <w:rsid w:val="003D797F"/>
    <w:rsid w:val="004460B6"/>
    <w:rsid w:val="0046382F"/>
    <w:rsid w:val="00471394"/>
    <w:rsid w:val="00471955"/>
    <w:rsid w:val="004F4A54"/>
    <w:rsid w:val="00532057"/>
    <w:rsid w:val="00547C7B"/>
    <w:rsid w:val="005A0310"/>
    <w:rsid w:val="005A2FFB"/>
    <w:rsid w:val="005B314F"/>
    <w:rsid w:val="005B67AA"/>
    <w:rsid w:val="005E30FC"/>
    <w:rsid w:val="0063285F"/>
    <w:rsid w:val="00667476"/>
    <w:rsid w:val="00676BCA"/>
    <w:rsid w:val="0069080D"/>
    <w:rsid w:val="006B6F40"/>
    <w:rsid w:val="006E05D0"/>
    <w:rsid w:val="007153A3"/>
    <w:rsid w:val="0073217A"/>
    <w:rsid w:val="00755C42"/>
    <w:rsid w:val="00766A10"/>
    <w:rsid w:val="00766C75"/>
    <w:rsid w:val="00782A30"/>
    <w:rsid w:val="007E1872"/>
    <w:rsid w:val="007F7EAE"/>
    <w:rsid w:val="00807795"/>
    <w:rsid w:val="00814FBC"/>
    <w:rsid w:val="0081509D"/>
    <w:rsid w:val="00821EA9"/>
    <w:rsid w:val="00844A53"/>
    <w:rsid w:val="00882783"/>
    <w:rsid w:val="00897EB1"/>
    <w:rsid w:val="008B0395"/>
    <w:rsid w:val="008B7BE6"/>
    <w:rsid w:val="008E2EBF"/>
    <w:rsid w:val="008E75BE"/>
    <w:rsid w:val="008F21C2"/>
    <w:rsid w:val="00912879"/>
    <w:rsid w:val="00937CAA"/>
    <w:rsid w:val="00997919"/>
    <w:rsid w:val="009B5BB1"/>
    <w:rsid w:val="009C4946"/>
    <w:rsid w:val="009D23F0"/>
    <w:rsid w:val="009E0671"/>
    <w:rsid w:val="009F3C85"/>
    <w:rsid w:val="00A0516C"/>
    <w:rsid w:val="00A053AA"/>
    <w:rsid w:val="00A0588A"/>
    <w:rsid w:val="00A20B2F"/>
    <w:rsid w:val="00A42638"/>
    <w:rsid w:val="00A52E5B"/>
    <w:rsid w:val="00A60ACA"/>
    <w:rsid w:val="00A90376"/>
    <w:rsid w:val="00A9067A"/>
    <w:rsid w:val="00A967C2"/>
    <w:rsid w:val="00AB4143"/>
    <w:rsid w:val="00AD1517"/>
    <w:rsid w:val="00AD443C"/>
    <w:rsid w:val="00AD6C35"/>
    <w:rsid w:val="00AF2B17"/>
    <w:rsid w:val="00AF601D"/>
    <w:rsid w:val="00B06ABC"/>
    <w:rsid w:val="00B15F2A"/>
    <w:rsid w:val="00B217BF"/>
    <w:rsid w:val="00B30DE1"/>
    <w:rsid w:val="00B461A1"/>
    <w:rsid w:val="00B77FD5"/>
    <w:rsid w:val="00B84A5E"/>
    <w:rsid w:val="00B92820"/>
    <w:rsid w:val="00B951F1"/>
    <w:rsid w:val="00BA2CC3"/>
    <w:rsid w:val="00BA7B63"/>
    <w:rsid w:val="00BD4B2A"/>
    <w:rsid w:val="00BF0D38"/>
    <w:rsid w:val="00C33E6B"/>
    <w:rsid w:val="00C555A5"/>
    <w:rsid w:val="00C65BC9"/>
    <w:rsid w:val="00C66410"/>
    <w:rsid w:val="00C73540"/>
    <w:rsid w:val="00C73C79"/>
    <w:rsid w:val="00C73EDC"/>
    <w:rsid w:val="00C76585"/>
    <w:rsid w:val="00C82AFA"/>
    <w:rsid w:val="00C857F9"/>
    <w:rsid w:val="00CB090F"/>
    <w:rsid w:val="00CB7F88"/>
    <w:rsid w:val="00CC1545"/>
    <w:rsid w:val="00CD02D4"/>
    <w:rsid w:val="00CF07DD"/>
    <w:rsid w:val="00CF2285"/>
    <w:rsid w:val="00CF5CE4"/>
    <w:rsid w:val="00D16D72"/>
    <w:rsid w:val="00D2748D"/>
    <w:rsid w:val="00D34744"/>
    <w:rsid w:val="00D4033A"/>
    <w:rsid w:val="00D42A34"/>
    <w:rsid w:val="00D62D35"/>
    <w:rsid w:val="00D6518F"/>
    <w:rsid w:val="00D74A18"/>
    <w:rsid w:val="00DD7676"/>
    <w:rsid w:val="00E042C7"/>
    <w:rsid w:val="00E1732D"/>
    <w:rsid w:val="00E2244D"/>
    <w:rsid w:val="00E42D21"/>
    <w:rsid w:val="00E500EA"/>
    <w:rsid w:val="00E62BBD"/>
    <w:rsid w:val="00E73BAE"/>
    <w:rsid w:val="00E9216F"/>
    <w:rsid w:val="00EB7BEB"/>
    <w:rsid w:val="00EC0D9F"/>
    <w:rsid w:val="00EE4DAC"/>
    <w:rsid w:val="00F15E43"/>
    <w:rsid w:val="00F200C9"/>
    <w:rsid w:val="00F252BD"/>
    <w:rsid w:val="00F4015B"/>
    <w:rsid w:val="00F5094A"/>
    <w:rsid w:val="00F66B45"/>
    <w:rsid w:val="00F66C46"/>
    <w:rsid w:val="00FA1625"/>
    <w:rsid w:val="00FB5798"/>
    <w:rsid w:val="00FB7A88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C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17A"/>
    <w:pPr>
      <w:spacing w:after="0" w:line="240" w:lineRule="auto"/>
    </w:pPr>
  </w:style>
  <w:style w:type="table" w:styleId="a4">
    <w:name w:val="Table Grid"/>
    <w:basedOn w:val="a1"/>
    <w:uiPriority w:val="59"/>
    <w:rsid w:val="0075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2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17A"/>
    <w:pPr>
      <w:spacing w:after="0" w:line="240" w:lineRule="auto"/>
    </w:pPr>
  </w:style>
  <w:style w:type="table" w:styleId="a4">
    <w:name w:val="Table Grid"/>
    <w:basedOn w:val="a1"/>
    <w:uiPriority w:val="59"/>
    <w:rsid w:val="0075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08FB9-440E-407C-8DC7-C2B93C4D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C.S.B</dc:creator>
  <cp:lastModifiedBy>RePack by Diakov</cp:lastModifiedBy>
  <cp:revision>37</cp:revision>
  <dcterms:created xsi:type="dcterms:W3CDTF">2020-05-27T10:31:00Z</dcterms:created>
  <dcterms:modified xsi:type="dcterms:W3CDTF">2021-07-25T19:49:00Z</dcterms:modified>
</cp:coreProperties>
</file>