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1" w:type="dxa"/>
        <w:jc w:val="center"/>
        <w:tblLayout w:type="fixed"/>
        <w:tblLook w:val="01E0"/>
      </w:tblPr>
      <w:tblGrid>
        <w:gridCol w:w="3794"/>
        <w:gridCol w:w="1440"/>
        <w:gridCol w:w="4117"/>
      </w:tblGrid>
      <w:tr w:rsidR="00AF7CB4" w:rsidRPr="005F5D55" w:rsidTr="00231FED">
        <w:trPr>
          <w:trHeight w:val="1260"/>
          <w:jc w:val="center"/>
        </w:trPr>
        <w:tc>
          <w:tcPr>
            <w:tcW w:w="3794" w:type="dxa"/>
            <w:vAlign w:val="center"/>
          </w:tcPr>
          <w:p w:rsidR="00AF7CB4" w:rsidRPr="005F5D55" w:rsidRDefault="00487203" w:rsidP="00231FED">
            <w:pPr>
              <w:jc w:val="center"/>
              <w:rPr>
                <w:b/>
                <w:lang w:val="ro-RO"/>
              </w:rPr>
            </w:pPr>
            <w:r>
              <w:rPr>
                <w:b/>
                <w:lang w:val="ro-RO"/>
              </w:rPr>
              <w:t xml:space="preserve">               </w:t>
            </w:r>
          </w:p>
        </w:tc>
        <w:tc>
          <w:tcPr>
            <w:tcW w:w="1440" w:type="dxa"/>
            <w:vAlign w:val="center"/>
          </w:tcPr>
          <w:p w:rsidR="00AF7CB4" w:rsidRPr="005F5D55" w:rsidRDefault="00AF7CB4" w:rsidP="00487203">
            <w:pPr>
              <w:ind w:left="-249" w:firstLine="249"/>
              <w:jc w:val="center"/>
              <w:rPr>
                <w:lang w:val="ro-RO"/>
              </w:rPr>
            </w:pPr>
            <w:r w:rsidRPr="005F5D55">
              <w:rPr>
                <w:noProof/>
              </w:rPr>
              <w:drawing>
                <wp:inline distT="0" distB="0" distL="0" distR="0">
                  <wp:extent cx="558800" cy="685800"/>
                  <wp:effectExtent l="19050" t="0" r="0" b="0"/>
                  <wp:docPr id="2" name="Рисунок 1" descr="Stem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
                          <pic:cNvPicPr>
                            <a:picLocks noChangeAspect="1" noChangeArrowheads="1"/>
                          </pic:cNvPicPr>
                        </pic:nvPicPr>
                        <pic:blipFill>
                          <a:blip r:embed="rId8" cstate="print"/>
                          <a:srcRect/>
                          <a:stretch>
                            <a:fillRect/>
                          </a:stretch>
                        </pic:blipFill>
                        <pic:spPr bwMode="auto">
                          <a:xfrm>
                            <a:off x="0" y="0"/>
                            <a:ext cx="558800" cy="685800"/>
                          </a:xfrm>
                          <a:prstGeom prst="rect">
                            <a:avLst/>
                          </a:prstGeom>
                          <a:solidFill>
                            <a:srgbClr val="DDDDDD"/>
                          </a:solidFill>
                          <a:ln w="9525">
                            <a:noFill/>
                            <a:miter lim="800000"/>
                            <a:headEnd/>
                            <a:tailEnd/>
                          </a:ln>
                        </pic:spPr>
                      </pic:pic>
                    </a:graphicData>
                  </a:graphic>
                </wp:inline>
              </w:drawing>
            </w:r>
          </w:p>
        </w:tc>
        <w:tc>
          <w:tcPr>
            <w:tcW w:w="4117" w:type="dxa"/>
            <w:vAlign w:val="center"/>
          </w:tcPr>
          <w:p w:rsidR="00AF7CB4" w:rsidRPr="005F5D55" w:rsidRDefault="00AF7CB4" w:rsidP="00231FED">
            <w:pPr>
              <w:jc w:val="center"/>
              <w:rPr>
                <w:b/>
                <w:lang w:val="ro-RO"/>
              </w:rPr>
            </w:pPr>
          </w:p>
        </w:tc>
      </w:tr>
    </w:tbl>
    <w:p w:rsidR="00AF7CB4" w:rsidRPr="005F5D55" w:rsidRDefault="00AF7CB4" w:rsidP="00AF7CB4">
      <w:pPr>
        <w:ind w:left="284"/>
        <w:jc w:val="center"/>
        <w:rPr>
          <w:b/>
          <w:sz w:val="26"/>
          <w:szCs w:val="26"/>
          <w:lang w:val="ro-RO"/>
        </w:rPr>
      </w:pPr>
      <w:r w:rsidRPr="005F5D55">
        <w:rPr>
          <w:b/>
          <w:sz w:val="26"/>
          <w:szCs w:val="26"/>
          <w:lang w:val="ro-RO"/>
        </w:rPr>
        <w:t xml:space="preserve">MINISTERUL SĂNĂTĂŢII, MUNCII ŞI PROTECŢIEI SOCIALE </w:t>
      </w:r>
    </w:p>
    <w:p w:rsidR="00AF7CB4" w:rsidRPr="005F5D55" w:rsidRDefault="00AF7CB4" w:rsidP="00AF7CB4">
      <w:pPr>
        <w:ind w:left="284"/>
        <w:jc w:val="center"/>
        <w:rPr>
          <w:b/>
          <w:sz w:val="26"/>
          <w:szCs w:val="26"/>
          <w:lang w:val="ro-RO"/>
        </w:rPr>
      </w:pPr>
      <w:r w:rsidRPr="005F5D55">
        <w:rPr>
          <w:b/>
          <w:sz w:val="26"/>
          <w:szCs w:val="26"/>
          <w:lang w:val="ro-RO"/>
        </w:rPr>
        <w:t>AL REPUBLICII MOLDOVA</w:t>
      </w:r>
    </w:p>
    <w:p w:rsidR="00AF7CB4" w:rsidRPr="005F5D55" w:rsidRDefault="00AF7CB4" w:rsidP="00AF7CB4">
      <w:pPr>
        <w:autoSpaceDE w:val="0"/>
        <w:autoSpaceDN w:val="0"/>
        <w:adjustRightInd w:val="0"/>
        <w:rPr>
          <w:b/>
          <w:bCs/>
          <w:lang w:val="ro-RO"/>
        </w:rPr>
      </w:pPr>
    </w:p>
    <w:p w:rsidR="00AF7CB4" w:rsidRPr="005F5D55" w:rsidRDefault="00AF7CB4" w:rsidP="00AF7CB4">
      <w:pPr>
        <w:autoSpaceDE w:val="0"/>
        <w:autoSpaceDN w:val="0"/>
        <w:adjustRightInd w:val="0"/>
        <w:rPr>
          <w:b/>
          <w:bCs/>
          <w:lang w:val="ro-RO"/>
        </w:rPr>
      </w:pPr>
    </w:p>
    <w:p w:rsidR="00AF7CB4" w:rsidRPr="005F5D55" w:rsidRDefault="00AF7CB4" w:rsidP="00AF7CB4">
      <w:pPr>
        <w:autoSpaceDE w:val="0"/>
        <w:autoSpaceDN w:val="0"/>
        <w:adjustRightInd w:val="0"/>
        <w:rPr>
          <w:b/>
          <w:bCs/>
          <w:lang w:val="ro-RO"/>
        </w:rPr>
      </w:pPr>
    </w:p>
    <w:p w:rsidR="00AF7CB4" w:rsidRPr="005F5D55" w:rsidRDefault="00AF7CB4" w:rsidP="00AF7CB4">
      <w:pPr>
        <w:autoSpaceDE w:val="0"/>
        <w:autoSpaceDN w:val="0"/>
        <w:adjustRightInd w:val="0"/>
        <w:rPr>
          <w:b/>
          <w:bCs/>
          <w:lang w:val="ro-RO"/>
        </w:rPr>
      </w:pPr>
    </w:p>
    <w:p w:rsidR="00AF7CB4" w:rsidRPr="005F5D55" w:rsidRDefault="00AF7CB4" w:rsidP="00AF7CB4">
      <w:pPr>
        <w:autoSpaceDE w:val="0"/>
        <w:autoSpaceDN w:val="0"/>
        <w:adjustRightInd w:val="0"/>
        <w:rPr>
          <w:b/>
          <w:bCs/>
          <w:lang w:val="ro-RO"/>
        </w:rPr>
      </w:pPr>
    </w:p>
    <w:p w:rsidR="00E00D81" w:rsidRPr="005F5D55" w:rsidRDefault="00E00D81" w:rsidP="00E00D81">
      <w:pPr>
        <w:pStyle w:val="a0"/>
        <w:jc w:val="center"/>
        <w:rPr>
          <w:b/>
          <w:szCs w:val="24"/>
          <w:lang w:val="ro-RO"/>
        </w:rPr>
      </w:pPr>
    </w:p>
    <w:p w:rsidR="00E00D81" w:rsidRPr="005F5D55" w:rsidRDefault="00E00D81" w:rsidP="00E00D81">
      <w:pPr>
        <w:pStyle w:val="a0"/>
        <w:jc w:val="center"/>
        <w:rPr>
          <w:b/>
          <w:szCs w:val="24"/>
          <w:lang w:val="ro-RO"/>
        </w:rPr>
      </w:pPr>
    </w:p>
    <w:p w:rsidR="00E00D81" w:rsidRPr="005F5D55" w:rsidRDefault="00E00D81" w:rsidP="00E00D81">
      <w:pPr>
        <w:pStyle w:val="a0"/>
        <w:jc w:val="center"/>
        <w:rPr>
          <w:b/>
          <w:szCs w:val="24"/>
          <w:lang w:val="ro-RO"/>
        </w:rPr>
      </w:pPr>
    </w:p>
    <w:p w:rsidR="00E00D81" w:rsidRPr="005F5D55" w:rsidRDefault="00E00D81" w:rsidP="00E00D81">
      <w:pPr>
        <w:pStyle w:val="a0"/>
        <w:jc w:val="center"/>
        <w:rPr>
          <w:b/>
          <w:szCs w:val="24"/>
          <w:lang w:val="ro-RO"/>
        </w:rPr>
      </w:pPr>
    </w:p>
    <w:p w:rsidR="00E00D81" w:rsidRPr="005F5D55" w:rsidRDefault="00E00D81" w:rsidP="00E00D81">
      <w:pPr>
        <w:pStyle w:val="a0"/>
        <w:jc w:val="center"/>
        <w:rPr>
          <w:b/>
          <w:szCs w:val="24"/>
          <w:lang w:val="ro-RO"/>
        </w:rPr>
      </w:pPr>
    </w:p>
    <w:p w:rsidR="00E00D81" w:rsidRPr="005F5D55" w:rsidRDefault="00E00D81" w:rsidP="00A73318">
      <w:pPr>
        <w:pStyle w:val="a0"/>
        <w:rPr>
          <w:b/>
          <w:szCs w:val="24"/>
          <w:lang w:val="ro-RO"/>
        </w:rPr>
      </w:pPr>
    </w:p>
    <w:p w:rsidR="00E00D81" w:rsidRPr="005F5D55" w:rsidRDefault="00E00D81" w:rsidP="00E00D81">
      <w:pPr>
        <w:pStyle w:val="a0"/>
        <w:jc w:val="center"/>
        <w:rPr>
          <w:b/>
          <w:szCs w:val="24"/>
          <w:lang w:val="ro-RO"/>
        </w:rPr>
      </w:pPr>
    </w:p>
    <w:p w:rsidR="00E00D81" w:rsidRPr="005F5D55" w:rsidRDefault="00E00D81" w:rsidP="00E00D81">
      <w:pPr>
        <w:widowControl w:val="0"/>
        <w:tabs>
          <w:tab w:val="left" w:pos="1240"/>
        </w:tabs>
        <w:autoSpaceDE w:val="0"/>
        <w:autoSpaceDN w:val="0"/>
        <w:adjustRightInd w:val="0"/>
        <w:spacing w:before="7"/>
        <w:ind w:right="410"/>
        <w:rPr>
          <w:spacing w:val="-1"/>
          <w:w w:val="118"/>
          <w:lang w:val="ro-RO"/>
        </w:rPr>
      </w:pPr>
    </w:p>
    <w:p w:rsidR="00E00D81" w:rsidRPr="00F14946" w:rsidRDefault="00AF7CB4" w:rsidP="00AF7CB4">
      <w:pPr>
        <w:widowControl w:val="0"/>
        <w:autoSpaceDE w:val="0"/>
        <w:autoSpaceDN w:val="0"/>
        <w:adjustRightInd w:val="0"/>
        <w:spacing w:line="960" w:lineRule="exact"/>
        <w:ind w:left="605" w:right="301" w:hanging="1"/>
        <w:jc w:val="center"/>
        <w:rPr>
          <w:b/>
          <w:color w:val="000000"/>
          <w:sz w:val="48"/>
          <w:szCs w:val="48"/>
          <w:lang w:val="ro-RO"/>
        </w:rPr>
      </w:pPr>
      <w:r w:rsidRPr="00F14946">
        <w:rPr>
          <w:b/>
          <w:bCs/>
          <w:color w:val="231F20"/>
          <w:sz w:val="48"/>
          <w:szCs w:val="48"/>
          <w:lang w:val="ro-RO"/>
        </w:rPr>
        <w:t>Abcese ale cavităţii pelviene la copi</w:t>
      </w:r>
      <w:r w:rsidR="00F14946" w:rsidRPr="00F14946">
        <w:rPr>
          <w:b/>
          <w:bCs/>
          <w:color w:val="231F20"/>
          <w:sz w:val="48"/>
          <w:szCs w:val="48"/>
          <w:lang w:val="ro-RO"/>
        </w:rPr>
        <w:t>l</w:t>
      </w: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before="23" w:line="960" w:lineRule="exact"/>
        <w:ind w:left="605" w:right="301" w:hanging="1"/>
        <w:jc w:val="center"/>
        <w:rPr>
          <w:b/>
          <w:bCs/>
          <w:color w:val="231F20"/>
          <w:sz w:val="36"/>
          <w:szCs w:val="36"/>
          <w:lang w:val="ro-RO"/>
        </w:rPr>
      </w:pPr>
      <w:r w:rsidRPr="005F5D55">
        <w:rPr>
          <w:b/>
          <w:bCs/>
          <w:color w:val="231F20"/>
          <w:sz w:val="36"/>
          <w:szCs w:val="36"/>
          <w:lang w:val="ro-RO"/>
        </w:rPr>
        <w:t xml:space="preserve">Protocol clinic </w:t>
      </w:r>
      <w:r w:rsidR="00410ACD" w:rsidRPr="005F5D55">
        <w:rPr>
          <w:b/>
          <w:bCs/>
          <w:color w:val="231F20"/>
          <w:sz w:val="36"/>
          <w:szCs w:val="36"/>
          <w:lang w:val="ro-RO"/>
        </w:rPr>
        <w:t>naţional</w:t>
      </w:r>
    </w:p>
    <w:p w:rsidR="00E00D81" w:rsidRDefault="00E00D81" w:rsidP="00E00D81">
      <w:pPr>
        <w:widowControl w:val="0"/>
        <w:autoSpaceDE w:val="0"/>
        <w:autoSpaceDN w:val="0"/>
        <w:adjustRightInd w:val="0"/>
        <w:spacing w:line="200" w:lineRule="exact"/>
        <w:rPr>
          <w:color w:val="000000"/>
          <w:lang w:val="ro-RO"/>
        </w:rPr>
      </w:pPr>
    </w:p>
    <w:p w:rsidR="00487203" w:rsidRPr="005F5D55" w:rsidRDefault="00487203"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b/>
          <w:color w:val="000000"/>
          <w:lang w:val="ro-RO"/>
        </w:rPr>
      </w:pPr>
    </w:p>
    <w:p w:rsidR="00E00D81" w:rsidRPr="00487203" w:rsidRDefault="00AF7CB4" w:rsidP="00E00D81">
      <w:pPr>
        <w:widowControl w:val="0"/>
        <w:autoSpaceDE w:val="0"/>
        <w:autoSpaceDN w:val="0"/>
        <w:adjustRightInd w:val="0"/>
        <w:spacing w:line="200" w:lineRule="exact"/>
        <w:rPr>
          <w:b/>
          <w:color w:val="000000"/>
          <w:sz w:val="26"/>
          <w:szCs w:val="26"/>
          <w:lang w:val="ro-RO"/>
        </w:rPr>
      </w:pPr>
      <w:r w:rsidRPr="005F5D55">
        <w:rPr>
          <w:b/>
          <w:color w:val="000000"/>
          <w:lang w:val="ro-RO"/>
        </w:rPr>
        <w:t xml:space="preserve">                                                                                                                      </w:t>
      </w:r>
      <w:r w:rsidRPr="00487203">
        <w:rPr>
          <w:b/>
          <w:color w:val="000000"/>
          <w:sz w:val="26"/>
          <w:szCs w:val="26"/>
          <w:lang w:val="ro-RO"/>
        </w:rPr>
        <w:t>PCN-</w:t>
      </w:r>
      <w:r w:rsidR="00613864">
        <w:rPr>
          <w:b/>
          <w:color w:val="000000"/>
          <w:sz w:val="26"/>
          <w:szCs w:val="26"/>
          <w:lang w:val="ro-RO"/>
        </w:rPr>
        <w:t>309</w:t>
      </w:r>
    </w:p>
    <w:p w:rsidR="00E00D81" w:rsidRPr="005F5D55" w:rsidRDefault="00E00D81" w:rsidP="00E00D81">
      <w:pPr>
        <w:widowControl w:val="0"/>
        <w:autoSpaceDE w:val="0"/>
        <w:autoSpaceDN w:val="0"/>
        <w:adjustRightInd w:val="0"/>
        <w:spacing w:line="200" w:lineRule="exact"/>
        <w:rPr>
          <w:b/>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before="5" w:line="260" w:lineRule="exact"/>
        <w:rPr>
          <w:color w:val="000000"/>
          <w:lang w:val="ro-RO"/>
        </w:rPr>
      </w:pPr>
    </w:p>
    <w:p w:rsidR="00E00D81" w:rsidRPr="005F5D55" w:rsidRDefault="00E00D81" w:rsidP="00E00D81">
      <w:pPr>
        <w:widowControl w:val="0"/>
        <w:autoSpaceDE w:val="0"/>
        <w:autoSpaceDN w:val="0"/>
        <w:adjustRightInd w:val="0"/>
        <w:spacing w:before="29"/>
        <w:ind w:left="3609" w:right="3306"/>
        <w:jc w:val="center"/>
        <w:rPr>
          <w:color w:val="231F20"/>
          <w:lang w:val="ro-RO"/>
        </w:rPr>
      </w:pPr>
    </w:p>
    <w:p w:rsidR="00E00D81" w:rsidRPr="005F5D55" w:rsidRDefault="00E00D81" w:rsidP="00E00D81">
      <w:pPr>
        <w:widowControl w:val="0"/>
        <w:autoSpaceDE w:val="0"/>
        <w:autoSpaceDN w:val="0"/>
        <w:adjustRightInd w:val="0"/>
        <w:spacing w:before="29"/>
        <w:ind w:left="3609" w:right="3306"/>
        <w:jc w:val="center"/>
        <w:rPr>
          <w:color w:val="231F20"/>
          <w:lang w:val="ro-RO"/>
        </w:rPr>
      </w:pPr>
    </w:p>
    <w:p w:rsidR="00E00D81" w:rsidRPr="005F5D55" w:rsidRDefault="00E00D81" w:rsidP="00E00D81">
      <w:pPr>
        <w:widowControl w:val="0"/>
        <w:autoSpaceDE w:val="0"/>
        <w:autoSpaceDN w:val="0"/>
        <w:adjustRightInd w:val="0"/>
        <w:spacing w:before="29"/>
        <w:ind w:right="3306"/>
        <w:rPr>
          <w:color w:val="231F20"/>
          <w:lang w:val="ro-RO"/>
        </w:rPr>
      </w:pPr>
    </w:p>
    <w:p w:rsidR="00E00D81" w:rsidRPr="005F5D55" w:rsidRDefault="00E00D81" w:rsidP="00E00D81">
      <w:pPr>
        <w:widowControl w:val="0"/>
        <w:autoSpaceDE w:val="0"/>
        <w:autoSpaceDN w:val="0"/>
        <w:adjustRightInd w:val="0"/>
        <w:spacing w:before="29"/>
        <w:ind w:left="3609" w:right="3306"/>
        <w:jc w:val="center"/>
        <w:rPr>
          <w:color w:val="000000"/>
          <w:lang w:val="ro-RO"/>
        </w:rPr>
      </w:pPr>
      <w:r w:rsidRPr="005F5D55">
        <w:rPr>
          <w:color w:val="231F20"/>
          <w:lang w:val="ro-RO"/>
        </w:rPr>
        <w:t>Chişinău, 201</w:t>
      </w:r>
      <w:r w:rsidR="00487203">
        <w:rPr>
          <w:color w:val="231F20"/>
          <w:lang w:val="ro-RO"/>
        </w:rPr>
        <w:t>8</w:t>
      </w:r>
    </w:p>
    <w:p w:rsidR="00E00D81" w:rsidRPr="005F5D55" w:rsidRDefault="00E00D81" w:rsidP="00E00D81">
      <w:pPr>
        <w:widowControl w:val="0"/>
        <w:autoSpaceDE w:val="0"/>
        <w:autoSpaceDN w:val="0"/>
        <w:adjustRightInd w:val="0"/>
        <w:spacing w:before="6" w:line="17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line="200" w:lineRule="exact"/>
        <w:rPr>
          <w:color w:val="000000"/>
          <w:lang w:val="ro-RO"/>
        </w:rPr>
      </w:pPr>
    </w:p>
    <w:p w:rsidR="00E00D81" w:rsidRPr="005F5D55" w:rsidRDefault="00E00D81" w:rsidP="00E00D81">
      <w:pPr>
        <w:widowControl w:val="0"/>
        <w:autoSpaceDE w:val="0"/>
        <w:autoSpaceDN w:val="0"/>
        <w:adjustRightInd w:val="0"/>
        <w:spacing w:before="68" w:line="250" w:lineRule="auto"/>
        <w:ind w:right="878"/>
        <w:rPr>
          <w:b/>
          <w:bCs/>
          <w:color w:val="231F20"/>
          <w:lang w:val="ro-RO"/>
        </w:rPr>
      </w:pPr>
    </w:p>
    <w:p w:rsidR="00E00D81" w:rsidRPr="005F5D55" w:rsidRDefault="00E00D81" w:rsidP="00E00D81">
      <w:pPr>
        <w:jc w:val="center"/>
        <w:rPr>
          <w:b/>
          <w:lang w:val="ro-RO"/>
        </w:rPr>
      </w:pPr>
    </w:p>
    <w:p w:rsidR="00E00D81" w:rsidRPr="005F5D55" w:rsidRDefault="00E00D81" w:rsidP="00E00D81">
      <w:pPr>
        <w:jc w:val="center"/>
        <w:rPr>
          <w:b/>
          <w:lang w:val="ro-RO"/>
        </w:rPr>
      </w:pPr>
    </w:p>
    <w:p w:rsidR="00E00D81" w:rsidRPr="005F5D55" w:rsidRDefault="00E00D81" w:rsidP="00E00D81">
      <w:pPr>
        <w:jc w:val="center"/>
        <w:rPr>
          <w:b/>
          <w:lang w:val="ro-RO"/>
        </w:rPr>
      </w:pPr>
    </w:p>
    <w:p w:rsidR="00203579" w:rsidRPr="004A2144" w:rsidRDefault="00203579" w:rsidP="00203579">
      <w:pPr>
        <w:jc w:val="center"/>
        <w:rPr>
          <w:lang w:val="ro-RO"/>
        </w:rPr>
      </w:pPr>
      <w:r w:rsidRPr="004A2144">
        <w:rPr>
          <w:b/>
          <w:lang w:val="ro-RO"/>
        </w:rPr>
        <w:t xml:space="preserve">Aprobat prin şedinţa Consiliului de experţi al Ministerului Sănătăţii al Republicii Moldova din </w:t>
      </w:r>
      <w:r>
        <w:rPr>
          <w:b/>
          <w:lang w:val="ro-RO"/>
        </w:rPr>
        <w:t>22.11.</w:t>
      </w:r>
      <w:r w:rsidRPr="004A2144">
        <w:rPr>
          <w:b/>
          <w:lang w:val="ro-RO"/>
        </w:rPr>
        <w:t>2017, proces verbal nr.</w:t>
      </w:r>
      <w:r>
        <w:rPr>
          <w:b/>
          <w:lang w:val="ro-RO"/>
        </w:rPr>
        <w:t>4</w:t>
      </w:r>
      <w:r w:rsidRPr="004A2144">
        <w:rPr>
          <w:b/>
          <w:lang w:val="ro-RO"/>
        </w:rPr>
        <w:t xml:space="preserve"> </w:t>
      </w:r>
    </w:p>
    <w:p w:rsidR="00203579" w:rsidRPr="00203579" w:rsidRDefault="00203579" w:rsidP="00203579">
      <w:pPr>
        <w:autoSpaceDE w:val="0"/>
        <w:autoSpaceDN w:val="0"/>
        <w:adjustRightInd w:val="0"/>
        <w:jc w:val="center"/>
        <w:rPr>
          <w:lang w:val="ro-RO"/>
        </w:rPr>
      </w:pPr>
      <w:r w:rsidRPr="004A2144">
        <w:rPr>
          <w:b/>
          <w:lang w:val="ro-RO"/>
        </w:rPr>
        <w:t xml:space="preserve">Aprobat prin ordinul Ministerului Sănătăţii, Muncii şi Protecţiei Sociale al Republicii Moldova nr. </w:t>
      </w:r>
      <w:r w:rsidR="00613864">
        <w:rPr>
          <w:b/>
          <w:lang w:val="ro-RO"/>
        </w:rPr>
        <w:t xml:space="preserve">109 </w:t>
      </w:r>
      <w:r w:rsidRPr="004A2144">
        <w:rPr>
          <w:b/>
          <w:lang w:val="ro-RO"/>
        </w:rPr>
        <w:t xml:space="preserve">din </w:t>
      </w:r>
      <w:r w:rsidR="00613864">
        <w:rPr>
          <w:b/>
          <w:lang w:val="ro-RO"/>
        </w:rPr>
        <w:t>26.01.</w:t>
      </w:r>
      <w:r w:rsidRPr="004A2144">
        <w:rPr>
          <w:b/>
          <w:lang w:val="ro-RO"/>
        </w:rPr>
        <w:t>201</w:t>
      </w:r>
      <w:r>
        <w:rPr>
          <w:b/>
          <w:lang w:val="ro-RO"/>
        </w:rPr>
        <w:t>8</w:t>
      </w:r>
      <w:r w:rsidRPr="004A2144">
        <w:rPr>
          <w:b/>
          <w:lang w:val="ro-RO"/>
        </w:rPr>
        <w:t xml:space="preserve"> cu privire la aprobarea Protocolului clinic naţional </w:t>
      </w:r>
      <w:r w:rsidRPr="004A2144">
        <w:rPr>
          <w:rStyle w:val="Heading6Exact"/>
          <w:rFonts w:eastAsia="Calibri"/>
          <w:lang w:val="ro-RO" w:eastAsia="en-US"/>
        </w:rPr>
        <w:t>„</w:t>
      </w:r>
      <w:r w:rsidRPr="00203579">
        <w:rPr>
          <w:b/>
          <w:bCs/>
          <w:color w:val="231F20"/>
          <w:lang w:val="ro-RO"/>
        </w:rPr>
        <w:t>Abcese ale cavităţii pelviene la copi</w:t>
      </w:r>
      <w:r w:rsidR="00613864">
        <w:rPr>
          <w:b/>
          <w:bCs/>
          <w:color w:val="231F20"/>
          <w:lang w:val="ro-RO"/>
        </w:rPr>
        <w:t>l</w:t>
      </w:r>
      <w:r w:rsidRPr="00203579">
        <w:rPr>
          <w:rStyle w:val="Heading6Exact"/>
          <w:rFonts w:eastAsia="Calibri"/>
          <w:lang w:val="ro-RO" w:eastAsia="en-US"/>
        </w:rPr>
        <w:t>”</w:t>
      </w:r>
    </w:p>
    <w:p w:rsidR="00203579" w:rsidRPr="004A2144" w:rsidRDefault="00203579" w:rsidP="00203579">
      <w:pPr>
        <w:rPr>
          <w:lang w:val="ro-RO"/>
        </w:rPr>
      </w:pPr>
    </w:p>
    <w:p w:rsidR="00203579" w:rsidRPr="004A2144" w:rsidRDefault="00203579" w:rsidP="00203579">
      <w:pPr>
        <w:pStyle w:val="Heading61"/>
        <w:keepNext/>
        <w:keepLines/>
        <w:shd w:val="clear" w:color="auto" w:fill="auto"/>
        <w:spacing w:after="0" w:line="283" w:lineRule="exact"/>
        <w:ind w:left="820" w:firstLine="6"/>
        <w:rPr>
          <w:rStyle w:val="Heading6Exact"/>
          <w:rFonts w:eastAsia="Calibri"/>
          <w:b/>
          <w:szCs w:val="24"/>
          <w:lang w:eastAsia="en-US"/>
        </w:rPr>
      </w:pPr>
      <w:bookmarkStart w:id="0" w:name="bookmark4"/>
    </w:p>
    <w:p w:rsidR="00203579" w:rsidRPr="004A2144" w:rsidRDefault="00203579" w:rsidP="00203579">
      <w:pPr>
        <w:pStyle w:val="Heading61"/>
        <w:keepNext/>
        <w:keepLines/>
        <w:shd w:val="clear" w:color="auto" w:fill="auto"/>
        <w:spacing w:after="0" w:line="283" w:lineRule="exact"/>
        <w:ind w:left="820" w:firstLine="6"/>
        <w:rPr>
          <w:rStyle w:val="Heading6Exact"/>
          <w:rFonts w:eastAsia="Calibri"/>
          <w:b/>
          <w:szCs w:val="24"/>
          <w:lang w:eastAsia="en-US"/>
        </w:rPr>
      </w:pPr>
    </w:p>
    <w:p w:rsidR="00203579" w:rsidRPr="004A2144" w:rsidRDefault="00203579" w:rsidP="00203579">
      <w:pPr>
        <w:pStyle w:val="Heading61"/>
        <w:keepNext/>
        <w:keepLines/>
        <w:shd w:val="clear" w:color="auto" w:fill="auto"/>
        <w:spacing w:after="0" w:line="283" w:lineRule="exact"/>
        <w:ind w:left="820" w:firstLine="6"/>
        <w:rPr>
          <w:b w:val="0"/>
          <w:sz w:val="24"/>
          <w:szCs w:val="24"/>
        </w:rPr>
      </w:pPr>
      <w:r w:rsidRPr="004A2144">
        <w:rPr>
          <w:rStyle w:val="Heading6Exact"/>
          <w:rFonts w:eastAsia="Calibri"/>
          <w:b/>
          <w:sz w:val="24"/>
          <w:szCs w:val="24"/>
          <w:lang w:eastAsia="en-US"/>
        </w:rPr>
        <w:t>Elaborat de colectivul de autori:</w:t>
      </w:r>
      <w:bookmarkEnd w:id="0"/>
    </w:p>
    <w:p w:rsidR="00203579" w:rsidRPr="004A2144" w:rsidRDefault="00203579" w:rsidP="00203579">
      <w:pPr>
        <w:rPr>
          <w:b/>
          <w:lang w:val="ro-RO"/>
        </w:rPr>
      </w:pPr>
    </w:p>
    <w:tbl>
      <w:tblPr>
        <w:tblW w:w="10564" w:type="dxa"/>
        <w:tblLook w:val="01E0"/>
      </w:tblPr>
      <w:tblGrid>
        <w:gridCol w:w="3369"/>
        <w:gridCol w:w="7195"/>
      </w:tblGrid>
      <w:tr w:rsidR="00203579" w:rsidRPr="004A2144" w:rsidTr="0098582F">
        <w:tc>
          <w:tcPr>
            <w:tcW w:w="3369" w:type="dxa"/>
            <w:shd w:val="clear" w:color="auto" w:fill="auto"/>
          </w:tcPr>
          <w:p w:rsidR="00203579" w:rsidRPr="004A2144" w:rsidRDefault="00203579" w:rsidP="0098582F">
            <w:pPr>
              <w:pStyle w:val="Bodytext21"/>
              <w:shd w:val="clear" w:color="auto" w:fill="auto"/>
              <w:spacing w:line="283" w:lineRule="exact"/>
              <w:ind w:left="709" w:right="-817" w:firstLine="0"/>
              <w:rPr>
                <w:rStyle w:val="Bodytext2Exact"/>
                <w:b/>
                <w:bCs/>
                <w:sz w:val="24"/>
                <w:szCs w:val="24"/>
                <w:lang w:eastAsia="en-US"/>
              </w:rPr>
            </w:pPr>
            <w:r w:rsidRPr="004A2144">
              <w:rPr>
                <w:b/>
                <w:sz w:val="24"/>
                <w:szCs w:val="24"/>
                <w:lang w:eastAsia="ru-RU"/>
              </w:rPr>
              <w:t xml:space="preserve">Gudumac Eva    </w:t>
            </w:r>
          </w:p>
        </w:tc>
        <w:tc>
          <w:tcPr>
            <w:tcW w:w="7195" w:type="dxa"/>
            <w:shd w:val="clear" w:color="auto" w:fill="auto"/>
          </w:tcPr>
          <w:p w:rsidR="00203579" w:rsidRPr="004A2144" w:rsidRDefault="00203579" w:rsidP="0098582F">
            <w:pPr>
              <w:spacing w:line="480" w:lineRule="auto"/>
              <w:ind w:left="709" w:right="-817" w:hanging="534"/>
              <w:rPr>
                <w:lang w:val="ro-RO"/>
              </w:rPr>
            </w:pPr>
            <w:r w:rsidRPr="004A2144">
              <w:rPr>
                <w:lang w:val="ro-RO"/>
              </w:rPr>
              <w:t xml:space="preserve"> USMF „Nicolae Testemiţanu”</w:t>
            </w:r>
          </w:p>
        </w:tc>
      </w:tr>
      <w:tr w:rsidR="00203579" w:rsidRPr="00B22B9D" w:rsidTr="0098582F">
        <w:tc>
          <w:tcPr>
            <w:tcW w:w="3369" w:type="dxa"/>
            <w:shd w:val="clear" w:color="auto" w:fill="auto"/>
          </w:tcPr>
          <w:p w:rsidR="00203579" w:rsidRPr="004A2144" w:rsidRDefault="00203579" w:rsidP="0098582F">
            <w:pPr>
              <w:pStyle w:val="Bodytext21"/>
              <w:shd w:val="clear" w:color="auto" w:fill="auto"/>
              <w:spacing w:line="283" w:lineRule="exact"/>
              <w:ind w:left="709" w:right="-817" w:firstLine="0"/>
              <w:rPr>
                <w:b/>
                <w:sz w:val="24"/>
                <w:szCs w:val="24"/>
                <w:lang w:eastAsia="ru-RU"/>
              </w:rPr>
            </w:pPr>
            <w:r w:rsidRPr="004A2144">
              <w:rPr>
                <w:b/>
                <w:sz w:val="24"/>
                <w:szCs w:val="24"/>
                <w:lang w:eastAsia="ru-RU"/>
              </w:rPr>
              <w:t xml:space="preserve">Irina Livşiţ      </w:t>
            </w:r>
          </w:p>
          <w:p w:rsidR="00203579" w:rsidRPr="004A2144" w:rsidRDefault="00203579" w:rsidP="0098582F">
            <w:pPr>
              <w:pStyle w:val="Bodytext21"/>
              <w:shd w:val="clear" w:color="auto" w:fill="auto"/>
              <w:spacing w:line="283" w:lineRule="exact"/>
              <w:ind w:left="709" w:right="-817" w:firstLine="0"/>
              <w:rPr>
                <w:b/>
                <w:sz w:val="24"/>
                <w:szCs w:val="24"/>
                <w:lang w:eastAsia="ru-RU"/>
              </w:rPr>
            </w:pPr>
          </w:p>
          <w:p w:rsidR="00203579" w:rsidRPr="00203579" w:rsidRDefault="00203579" w:rsidP="0098582F">
            <w:pPr>
              <w:pStyle w:val="Bodytext21"/>
              <w:shd w:val="clear" w:color="auto" w:fill="auto"/>
              <w:spacing w:line="283" w:lineRule="exact"/>
              <w:ind w:left="709" w:right="-817" w:firstLine="0"/>
              <w:rPr>
                <w:b/>
                <w:sz w:val="24"/>
                <w:szCs w:val="24"/>
                <w:lang w:eastAsia="ru-RU"/>
              </w:rPr>
            </w:pPr>
            <w:r w:rsidRPr="00203579">
              <w:rPr>
                <w:b/>
                <w:sz w:val="24"/>
                <w:szCs w:val="24"/>
              </w:rPr>
              <w:t xml:space="preserve">Jana Bernic      </w:t>
            </w:r>
          </w:p>
          <w:p w:rsidR="00203579" w:rsidRDefault="00203579" w:rsidP="0098582F">
            <w:pPr>
              <w:pStyle w:val="Bodytext21"/>
              <w:shd w:val="clear" w:color="auto" w:fill="auto"/>
              <w:spacing w:line="283" w:lineRule="exact"/>
              <w:ind w:left="709" w:right="-817" w:firstLine="0"/>
              <w:rPr>
                <w:b/>
                <w:sz w:val="24"/>
                <w:szCs w:val="24"/>
                <w:lang w:eastAsia="ru-RU"/>
              </w:rPr>
            </w:pPr>
          </w:p>
          <w:p w:rsidR="00203579" w:rsidRPr="004A2144" w:rsidRDefault="00203579" w:rsidP="0098582F">
            <w:pPr>
              <w:pStyle w:val="Bodytext21"/>
              <w:shd w:val="clear" w:color="auto" w:fill="auto"/>
              <w:spacing w:line="283" w:lineRule="exact"/>
              <w:ind w:left="709" w:right="-817" w:firstLine="0"/>
              <w:rPr>
                <w:b/>
                <w:sz w:val="24"/>
                <w:szCs w:val="24"/>
                <w:lang w:eastAsia="ru-RU"/>
              </w:rPr>
            </w:pPr>
            <w:r w:rsidRPr="004A2144">
              <w:rPr>
                <w:b/>
                <w:sz w:val="24"/>
                <w:szCs w:val="24"/>
                <w:lang w:eastAsia="ru-RU"/>
              </w:rPr>
              <w:t xml:space="preserve">Nadejda Andronic  </w:t>
            </w:r>
          </w:p>
          <w:p w:rsidR="00203579" w:rsidRPr="004A2144" w:rsidRDefault="00203579" w:rsidP="0098582F">
            <w:pPr>
              <w:pStyle w:val="Bodytext21"/>
              <w:shd w:val="clear" w:color="auto" w:fill="auto"/>
              <w:spacing w:line="283" w:lineRule="exact"/>
              <w:ind w:left="709" w:right="-817" w:firstLine="0"/>
              <w:rPr>
                <w:b/>
                <w:sz w:val="24"/>
                <w:szCs w:val="24"/>
                <w:lang w:eastAsia="ru-RU"/>
              </w:rPr>
            </w:pPr>
          </w:p>
          <w:p w:rsidR="00203579" w:rsidRPr="00203579" w:rsidRDefault="00203579" w:rsidP="0098582F">
            <w:pPr>
              <w:pStyle w:val="Bodytext21"/>
              <w:shd w:val="clear" w:color="auto" w:fill="auto"/>
              <w:spacing w:line="283" w:lineRule="exact"/>
              <w:ind w:left="709" w:right="-817" w:firstLine="0"/>
              <w:rPr>
                <w:rStyle w:val="Bodytext2Exact"/>
                <w:b/>
                <w:bCs/>
                <w:sz w:val="24"/>
                <w:szCs w:val="24"/>
                <w:lang w:eastAsia="en-US"/>
              </w:rPr>
            </w:pPr>
            <w:r w:rsidRPr="00203579">
              <w:rPr>
                <w:b/>
                <w:sz w:val="24"/>
                <w:szCs w:val="24"/>
              </w:rPr>
              <w:t xml:space="preserve">Natalia Cojuşneanu  </w:t>
            </w:r>
          </w:p>
        </w:tc>
        <w:tc>
          <w:tcPr>
            <w:tcW w:w="7195" w:type="dxa"/>
            <w:shd w:val="clear" w:color="auto" w:fill="auto"/>
          </w:tcPr>
          <w:p w:rsidR="00203579" w:rsidRPr="004A2144" w:rsidRDefault="00203579" w:rsidP="0098582F">
            <w:pPr>
              <w:tabs>
                <w:tab w:val="left" w:pos="598"/>
              </w:tabs>
              <w:spacing w:line="480" w:lineRule="auto"/>
              <w:ind w:left="175" w:right="-817" w:firstLine="34"/>
              <w:rPr>
                <w:lang w:val="ro-RO"/>
              </w:rPr>
            </w:pPr>
            <w:r w:rsidRPr="004A2144">
              <w:rPr>
                <w:lang w:val="ro-RO"/>
              </w:rPr>
              <w:t>USMF „Nicolae Testemiţanu”</w:t>
            </w:r>
          </w:p>
          <w:p w:rsidR="00203579" w:rsidRPr="004A2144" w:rsidRDefault="00203579" w:rsidP="00203579">
            <w:pPr>
              <w:tabs>
                <w:tab w:val="left" w:pos="598"/>
              </w:tabs>
              <w:spacing w:line="480" w:lineRule="auto"/>
              <w:ind w:left="175" w:right="-817" w:firstLine="34"/>
              <w:rPr>
                <w:lang w:val="ro-RO"/>
              </w:rPr>
            </w:pPr>
            <w:r w:rsidRPr="004A2144">
              <w:rPr>
                <w:lang w:val="ro-RO"/>
              </w:rPr>
              <w:t>USMF „Nicolae Testemiţanu”</w:t>
            </w:r>
          </w:p>
          <w:p w:rsidR="00203579" w:rsidRPr="004A2144" w:rsidRDefault="00203579" w:rsidP="0098582F">
            <w:pPr>
              <w:tabs>
                <w:tab w:val="left" w:pos="598"/>
              </w:tabs>
              <w:spacing w:line="480" w:lineRule="auto"/>
              <w:ind w:left="175" w:right="-817" w:firstLine="34"/>
              <w:rPr>
                <w:lang w:val="ro-RO"/>
              </w:rPr>
            </w:pPr>
            <w:r w:rsidRPr="004A2144">
              <w:rPr>
                <w:lang w:val="ro-RO"/>
              </w:rPr>
              <w:t>USMF „Nicolae Testemiţanu”</w:t>
            </w:r>
          </w:p>
          <w:p w:rsidR="00203579" w:rsidRPr="004A2144" w:rsidRDefault="00203579" w:rsidP="0098582F">
            <w:pPr>
              <w:tabs>
                <w:tab w:val="left" w:pos="2970"/>
              </w:tabs>
              <w:rPr>
                <w:lang w:val="ro-RO"/>
              </w:rPr>
            </w:pPr>
            <w:r w:rsidRPr="004A2144">
              <w:rPr>
                <w:lang w:val="ro-RO"/>
              </w:rPr>
              <w:t xml:space="preserve">    IMSP IM</w:t>
            </w:r>
            <w:r>
              <w:rPr>
                <w:lang w:val="ro-RO"/>
              </w:rPr>
              <w:t xml:space="preserve"> </w:t>
            </w:r>
            <w:r w:rsidRPr="004A2144">
              <w:rPr>
                <w:lang w:val="ro-RO"/>
              </w:rPr>
              <w:t>şi</w:t>
            </w:r>
            <w:r>
              <w:rPr>
                <w:lang w:val="ro-RO"/>
              </w:rPr>
              <w:t xml:space="preserve"> </w:t>
            </w:r>
            <w:r w:rsidRPr="004A2144">
              <w:rPr>
                <w:lang w:val="ro-RO"/>
              </w:rPr>
              <w:t>C</w:t>
            </w:r>
          </w:p>
          <w:p w:rsidR="00203579" w:rsidRPr="004A2144" w:rsidRDefault="00203579" w:rsidP="0098582F">
            <w:pPr>
              <w:tabs>
                <w:tab w:val="left" w:pos="598"/>
              </w:tabs>
              <w:spacing w:line="480" w:lineRule="auto"/>
              <w:ind w:left="175" w:right="-817" w:firstLine="34"/>
              <w:rPr>
                <w:lang w:val="ro-RO"/>
              </w:rPr>
            </w:pPr>
          </w:p>
        </w:tc>
      </w:tr>
    </w:tbl>
    <w:p w:rsidR="00203579" w:rsidRPr="004A2144" w:rsidRDefault="00203579" w:rsidP="00203579">
      <w:pPr>
        <w:rPr>
          <w:lang w:val="ro-RO"/>
        </w:rPr>
      </w:pPr>
    </w:p>
    <w:p w:rsidR="00203579" w:rsidRPr="004A2144" w:rsidRDefault="00203579" w:rsidP="00203579">
      <w:pPr>
        <w:jc w:val="center"/>
        <w:rPr>
          <w:rStyle w:val="Bodytext6Exact"/>
          <w:lang w:val="ro-RO" w:eastAsia="en-US"/>
        </w:rPr>
      </w:pPr>
    </w:p>
    <w:p w:rsidR="00203579" w:rsidRPr="004A2144" w:rsidRDefault="00203579" w:rsidP="00203579">
      <w:pPr>
        <w:jc w:val="center"/>
        <w:rPr>
          <w:rStyle w:val="Bodytext6Exact"/>
          <w:lang w:val="ro-RO" w:eastAsia="en-US"/>
        </w:rPr>
      </w:pPr>
      <w:r w:rsidRPr="004A2144">
        <w:rPr>
          <w:rStyle w:val="Bodytext6Exact"/>
          <w:lang w:val="ro-RO" w:eastAsia="en-US"/>
        </w:rPr>
        <w:t>Recenzen</w:t>
      </w:r>
      <w:r w:rsidRPr="004A2144">
        <w:rPr>
          <w:rStyle w:val="Bodytext6Exact"/>
          <w:rFonts w:ascii="Cambria Math" w:hAnsi="Cambria Math" w:cs="Cambria Math"/>
          <w:lang w:val="ro-RO" w:eastAsia="en-US"/>
        </w:rPr>
        <w:t>ț</w:t>
      </w:r>
      <w:r w:rsidRPr="004A2144">
        <w:rPr>
          <w:rStyle w:val="Bodytext6Exact"/>
          <w:lang w:val="ro-RO" w:eastAsia="en-US"/>
        </w:rPr>
        <w:t>i oficiali:</w:t>
      </w:r>
    </w:p>
    <w:p w:rsidR="00203579" w:rsidRPr="004A2144" w:rsidRDefault="00203579" w:rsidP="00203579">
      <w:pPr>
        <w:jc w:val="center"/>
        <w:rPr>
          <w:rStyle w:val="Bodytext6Exact"/>
          <w:lang w:val="ro-RO" w:eastAsia="en-US"/>
        </w:rPr>
      </w:pPr>
    </w:p>
    <w:tbl>
      <w:tblPr>
        <w:tblW w:w="10377" w:type="dxa"/>
        <w:tblLook w:val="00A0"/>
      </w:tblPr>
      <w:tblGrid>
        <w:gridCol w:w="3227"/>
        <w:gridCol w:w="7150"/>
      </w:tblGrid>
      <w:tr w:rsidR="00203579" w:rsidRPr="004A2144" w:rsidTr="0098582F">
        <w:trPr>
          <w:trHeight w:val="617"/>
        </w:trPr>
        <w:tc>
          <w:tcPr>
            <w:tcW w:w="3227" w:type="dxa"/>
          </w:tcPr>
          <w:p w:rsidR="00203579" w:rsidRPr="004A2144" w:rsidRDefault="00203579" w:rsidP="0098582F">
            <w:pPr>
              <w:tabs>
                <w:tab w:val="left" w:pos="3119"/>
                <w:tab w:val="left" w:pos="3261"/>
              </w:tabs>
              <w:spacing w:line="276" w:lineRule="auto"/>
              <w:ind w:left="709"/>
              <w:rPr>
                <w:b/>
                <w:lang w:val="ro-RO"/>
              </w:rPr>
            </w:pPr>
            <w:r w:rsidRPr="004A2144">
              <w:rPr>
                <w:b/>
                <w:lang w:val="ro-RO"/>
              </w:rPr>
              <w:t>Victor Ghicavîi</w:t>
            </w:r>
          </w:p>
        </w:tc>
        <w:tc>
          <w:tcPr>
            <w:tcW w:w="7150" w:type="dxa"/>
          </w:tcPr>
          <w:p w:rsidR="00203579" w:rsidRPr="004A2144" w:rsidRDefault="00203579" w:rsidP="0098582F">
            <w:pPr>
              <w:tabs>
                <w:tab w:val="left" w:pos="3119"/>
                <w:tab w:val="left" w:pos="3261"/>
              </w:tabs>
              <w:spacing w:line="276" w:lineRule="auto"/>
              <w:ind w:left="317"/>
              <w:rPr>
                <w:lang w:val="ro-RO" w:eastAsia="ro-RO"/>
              </w:rPr>
            </w:pPr>
            <w:r w:rsidRPr="004A2144">
              <w:rPr>
                <w:lang w:val="ro-RO" w:eastAsia="ro-RO"/>
              </w:rPr>
              <w:t>Catedră farmacologie şi farmacologie clinică, USMF</w:t>
            </w:r>
          </w:p>
          <w:p w:rsidR="00203579" w:rsidRPr="004A2144" w:rsidRDefault="00203579" w:rsidP="0098582F">
            <w:pPr>
              <w:tabs>
                <w:tab w:val="left" w:pos="3119"/>
                <w:tab w:val="left" w:pos="3261"/>
              </w:tabs>
              <w:spacing w:line="276" w:lineRule="auto"/>
              <w:ind w:left="317"/>
              <w:rPr>
                <w:lang w:val="ro-RO" w:eastAsia="ro-RO"/>
              </w:rPr>
            </w:pPr>
            <w:r w:rsidRPr="004A2144">
              <w:rPr>
                <w:lang w:val="ro-RO" w:eastAsia="ro-RO"/>
              </w:rPr>
              <w:t xml:space="preserve"> „Nicolae Testemiţanu"</w:t>
            </w:r>
          </w:p>
        </w:tc>
      </w:tr>
      <w:tr w:rsidR="00203579" w:rsidRPr="00B22B9D" w:rsidTr="0098582F">
        <w:trPr>
          <w:trHeight w:val="441"/>
        </w:trPr>
        <w:tc>
          <w:tcPr>
            <w:tcW w:w="3227" w:type="dxa"/>
          </w:tcPr>
          <w:p w:rsidR="00203579" w:rsidRPr="004A2144" w:rsidRDefault="00203579" w:rsidP="0098582F">
            <w:pPr>
              <w:tabs>
                <w:tab w:val="left" w:pos="3119"/>
                <w:tab w:val="left" w:pos="3261"/>
              </w:tabs>
              <w:spacing w:line="276" w:lineRule="auto"/>
              <w:ind w:left="709" w:right="-289"/>
              <w:rPr>
                <w:b/>
                <w:lang w:val="ro-RO"/>
              </w:rPr>
            </w:pPr>
            <w:r w:rsidRPr="004A2144">
              <w:rPr>
                <w:b/>
                <w:lang w:val="ro-RO"/>
              </w:rPr>
              <w:t>Ghenadie Curocichin</w:t>
            </w:r>
          </w:p>
        </w:tc>
        <w:tc>
          <w:tcPr>
            <w:tcW w:w="7150" w:type="dxa"/>
          </w:tcPr>
          <w:p w:rsidR="00203579" w:rsidRPr="004A2144" w:rsidRDefault="00203579" w:rsidP="0098582F">
            <w:pPr>
              <w:tabs>
                <w:tab w:val="left" w:pos="3119"/>
                <w:tab w:val="left" w:pos="3261"/>
              </w:tabs>
              <w:spacing w:line="276" w:lineRule="auto"/>
              <w:ind w:left="317"/>
              <w:rPr>
                <w:lang w:val="ro-RO" w:eastAsia="ro-RO"/>
              </w:rPr>
            </w:pPr>
            <w:r w:rsidRPr="004A2144">
              <w:rPr>
                <w:lang w:val="ro-RO" w:eastAsia="ro-RO"/>
              </w:rPr>
              <w:t>Catedra medicina de familie, USMF „Nicolae Testemiţanu”</w:t>
            </w:r>
          </w:p>
        </w:tc>
      </w:tr>
      <w:tr w:rsidR="00203579" w:rsidRPr="00B22B9D" w:rsidTr="0098582F">
        <w:trPr>
          <w:trHeight w:val="337"/>
        </w:trPr>
        <w:tc>
          <w:tcPr>
            <w:tcW w:w="3227" w:type="dxa"/>
          </w:tcPr>
          <w:p w:rsidR="00203579" w:rsidRPr="004A2144" w:rsidRDefault="00203579" w:rsidP="0098582F">
            <w:pPr>
              <w:tabs>
                <w:tab w:val="left" w:pos="3119"/>
                <w:tab w:val="left" w:pos="3261"/>
              </w:tabs>
              <w:spacing w:line="276" w:lineRule="auto"/>
              <w:ind w:left="709"/>
              <w:rPr>
                <w:b/>
                <w:lang w:val="ro-RO"/>
              </w:rPr>
            </w:pPr>
            <w:r w:rsidRPr="004A2144">
              <w:rPr>
                <w:b/>
                <w:lang w:val="ro-RO"/>
              </w:rPr>
              <w:t xml:space="preserve">Valentin </w:t>
            </w:r>
            <w:proofErr w:type="spellStart"/>
            <w:r w:rsidRPr="004A2144">
              <w:rPr>
                <w:b/>
                <w:lang w:val="ro-RO"/>
              </w:rPr>
              <w:t>Gudumac</w:t>
            </w:r>
            <w:proofErr w:type="spellEnd"/>
          </w:p>
        </w:tc>
        <w:tc>
          <w:tcPr>
            <w:tcW w:w="7150" w:type="dxa"/>
          </w:tcPr>
          <w:p w:rsidR="00203579" w:rsidRPr="004A2144" w:rsidRDefault="00203579" w:rsidP="0098582F">
            <w:pPr>
              <w:tabs>
                <w:tab w:val="left" w:pos="3119"/>
                <w:tab w:val="left" w:pos="3261"/>
              </w:tabs>
              <w:spacing w:line="276" w:lineRule="auto"/>
              <w:ind w:left="317"/>
              <w:rPr>
                <w:lang w:val="ro-RO"/>
              </w:rPr>
            </w:pPr>
            <w:r w:rsidRPr="004A2144">
              <w:rPr>
                <w:lang w:val="ro-RO"/>
              </w:rPr>
              <w:t>Catedră medicina de laborator, USMF „Nicolae Testemiţanu”</w:t>
            </w:r>
          </w:p>
        </w:tc>
      </w:tr>
      <w:tr w:rsidR="00203579" w:rsidRPr="00B22B9D" w:rsidTr="0098582F">
        <w:tc>
          <w:tcPr>
            <w:tcW w:w="3227" w:type="dxa"/>
          </w:tcPr>
          <w:p w:rsidR="00203579" w:rsidRPr="004A2144" w:rsidRDefault="00203579" w:rsidP="0098582F">
            <w:pPr>
              <w:tabs>
                <w:tab w:val="left" w:pos="3119"/>
                <w:tab w:val="left" w:pos="3261"/>
              </w:tabs>
              <w:spacing w:line="360" w:lineRule="auto"/>
              <w:ind w:left="709"/>
              <w:rPr>
                <w:b/>
                <w:lang w:val="ro-RO"/>
              </w:rPr>
            </w:pPr>
            <w:r w:rsidRPr="004A2144">
              <w:rPr>
                <w:b/>
                <w:lang w:val="ro-RO"/>
              </w:rPr>
              <w:t>Vladislav Zara</w:t>
            </w:r>
          </w:p>
        </w:tc>
        <w:tc>
          <w:tcPr>
            <w:tcW w:w="7150" w:type="dxa"/>
          </w:tcPr>
          <w:p w:rsidR="00203579" w:rsidRPr="004A2144" w:rsidRDefault="00203579" w:rsidP="0098582F">
            <w:pPr>
              <w:tabs>
                <w:tab w:val="left" w:pos="3119"/>
                <w:tab w:val="left" w:pos="3261"/>
              </w:tabs>
              <w:spacing w:line="360" w:lineRule="auto"/>
              <w:ind w:left="317"/>
              <w:rPr>
                <w:lang w:val="ro-RO"/>
              </w:rPr>
            </w:pPr>
            <w:r w:rsidRPr="004A2144">
              <w:rPr>
                <w:lang w:val="ro-RO"/>
              </w:rPr>
              <w:t>Agenţia Medicamentului şi Dispozitivelor Medicale</w:t>
            </w:r>
          </w:p>
        </w:tc>
      </w:tr>
      <w:tr w:rsidR="00203579" w:rsidRPr="00B22B9D" w:rsidTr="0098582F">
        <w:trPr>
          <w:trHeight w:val="380"/>
        </w:trPr>
        <w:tc>
          <w:tcPr>
            <w:tcW w:w="3227" w:type="dxa"/>
          </w:tcPr>
          <w:p w:rsidR="00203579" w:rsidRPr="004A2144" w:rsidRDefault="00203579" w:rsidP="0098582F">
            <w:pPr>
              <w:tabs>
                <w:tab w:val="left" w:pos="3119"/>
                <w:tab w:val="left" w:pos="3261"/>
              </w:tabs>
              <w:spacing w:line="360" w:lineRule="auto"/>
              <w:ind w:left="709"/>
              <w:rPr>
                <w:b/>
                <w:bCs/>
                <w:lang w:val="ro-RO" w:eastAsia="ro-RO"/>
              </w:rPr>
            </w:pPr>
            <w:r w:rsidRPr="004A2144">
              <w:rPr>
                <w:b/>
                <w:bCs/>
                <w:lang w:val="ro-RO" w:eastAsia="ro-RO"/>
              </w:rPr>
              <w:t>Maria Cumpănă</w:t>
            </w:r>
          </w:p>
        </w:tc>
        <w:tc>
          <w:tcPr>
            <w:tcW w:w="7150" w:type="dxa"/>
          </w:tcPr>
          <w:p w:rsidR="00203579" w:rsidRPr="004A2144" w:rsidRDefault="00203579" w:rsidP="0098582F">
            <w:pPr>
              <w:tabs>
                <w:tab w:val="left" w:pos="3119"/>
                <w:tab w:val="left" w:pos="3261"/>
              </w:tabs>
              <w:spacing w:line="360" w:lineRule="auto"/>
              <w:ind w:left="317"/>
              <w:rPr>
                <w:lang w:val="ro-RO"/>
              </w:rPr>
            </w:pPr>
            <w:r w:rsidRPr="004A2144">
              <w:rPr>
                <w:lang w:val="ro-RO"/>
              </w:rPr>
              <w:t>Consiliul Naţional de Evaluare şi Acreditare în Sănătate</w:t>
            </w:r>
          </w:p>
        </w:tc>
      </w:tr>
      <w:tr w:rsidR="00203579" w:rsidRPr="00B22B9D" w:rsidTr="0098582F">
        <w:trPr>
          <w:trHeight w:val="455"/>
        </w:trPr>
        <w:tc>
          <w:tcPr>
            <w:tcW w:w="3227" w:type="dxa"/>
          </w:tcPr>
          <w:p w:rsidR="00203579" w:rsidRPr="004A2144" w:rsidRDefault="00203579" w:rsidP="0098582F">
            <w:pPr>
              <w:tabs>
                <w:tab w:val="left" w:pos="3119"/>
                <w:tab w:val="left" w:pos="3261"/>
              </w:tabs>
              <w:spacing w:line="360" w:lineRule="auto"/>
              <w:ind w:left="709" w:right="-121"/>
              <w:rPr>
                <w:b/>
                <w:lang w:val="ro-RO"/>
              </w:rPr>
            </w:pPr>
            <w:r w:rsidRPr="004A2144">
              <w:rPr>
                <w:b/>
                <w:lang w:val="ro-RO"/>
              </w:rPr>
              <w:t xml:space="preserve">Diana </w:t>
            </w:r>
            <w:proofErr w:type="spellStart"/>
            <w:r w:rsidRPr="004A2144">
              <w:rPr>
                <w:b/>
                <w:lang w:val="ro-RO"/>
              </w:rPr>
              <w:t>Grosu-Axenti</w:t>
            </w:r>
            <w:proofErr w:type="spellEnd"/>
          </w:p>
        </w:tc>
        <w:tc>
          <w:tcPr>
            <w:tcW w:w="7150" w:type="dxa"/>
          </w:tcPr>
          <w:p w:rsidR="00203579" w:rsidRPr="004A2144" w:rsidRDefault="00203579" w:rsidP="0098582F">
            <w:pPr>
              <w:tabs>
                <w:tab w:val="left" w:pos="3119"/>
                <w:tab w:val="left" w:pos="3261"/>
              </w:tabs>
              <w:spacing w:line="360" w:lineRule="auto"/>
              <w:ind w:left="317"/>
              <w:rPr>
                <w:lang w:val="ro-RO"/>
              </w:rPr>
            </w:pPr>
            <w:r w:rsidRPr="004A2144">
              <w:rPr>
                <w:lang w:val="ro-RO"/>
              </w:rPr>
              <w:t>Compania Naţională de Asigurări în Medicină</w:t>
            </w:r>
          </w:p>
        </w:tc>
      </w:tr>
    </w:tbl>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203579" w:rsidRDefault="00203579" w:rsidP="00762192">
      <w:pPr>
        <w:widowControl w:val="0"/>
        <w:autoSpaceDE w:val="0"/>
        <w:autoSpaceDN w:val="0"/>
        <w:adjustRightInd w:val="0"/>
        <w:ind w:left="117" w:right="-20"/>
        <w:rPr>
          <w:b/>
          <w:bCs/>
          <w:color w:val="231F20"/>
          <w:lang w:val="ro-RO"/>
        </w:rPr>
      </w:pPr>
    </w:p>
    <w:p w:rsidR="00762192" w:rsidRPr="005F5D55" w:rsidRDefault="00762192" w:rsidP="00762192">
      <w:pPr>
        <w:widowControl w:val="0"/>
        <w:autoSpaceDE w:val="0"/>
        <w:autoSpaceDN w:val="0"/>
        <w:adjustRightInd w:val="0"/>
        <w:ind w:left="117" w:right="-20"/>
        <w:rPr>
          <w:b/>
          <w:bCs/>
          <w:color w:val="231F20"/>
          <w:lang w:val="ro-RO"/>
        </w:rPr>
      </w:pPr>
      <w:r w:rsidRPr="005F5D55">
        <w:rPr>
          <w:b/>
          <w:bCs/>
          <w:color w:val="231F20"/>
          <w:lang w:val="ro-RO"/>
        </w:rPr>
        <w:t>CUPRINS:</w:t>
      </w:r>
    </w:p>
    <w:p w:rsidR="00762192" w:rsidRPr="005F5D55" w:rsidRDefault="00762192" w:rsidP="00762192">
      <w:pPr>
        <w:widowControl w:val="0"/>
        <w:autoSpaceDE w:val="0"/>
        <w:autoSpaceDN w:val="0"/>
        <w:adjustRightInd w:val="0"/>
        <w:ind w:right="-20"/>
        <w:rPr>
          <w:b/>
          <w:bCs/>
          <w:color w:val="231F20"/>
          <w:lang w:val="ro-RO"/>
        </w:rPr>
      </w:pPr>
      <w:r w:rsidRPr="005F5D55">
        <w:rPr>
          <w:b/>
          <w:bCs/>
          <w:color w:val="231F20"/>
          <w:lang w:val="ro-RO"/>
        </w:rPr>
        <w:t>ABREVIERILE  FOLOSITE  ÎN DOCUMENT</w:t>
      </w:r>
      <w:r w:rsidRPr="005F5D55">
        <w:rPr>
          <w:b/>
          <w:bCs/>
          <w:color w:val="231F20"/>
          <w:spacing w:val="-30"/>
          <w:lang w:val="ro-RO"/>
        </w:rPr>
        <w:t xml:space="preserve">  </w:t>
      </w:r>
      <w:r w:rsidRPr="005F5D55">
        <w:rPr>
          <w:b/>
          <w:bCs/>
          <w:color w:val="231F20"/>
          <w:lang w:val="ro-RO"/>
        </w:rPr>
        <w:t xml:space="preserve">.................................................................        </w:t>
      </w:r>
      <w:r w:rsidR="00F14946">
        <w:rPr>
          <w:b/>
          <w:bCs/>
          <w:color w:val="231F20"/>
          <w:lang w:val="ro-RO"/>
        </w:rPr>
        <w:t>4</w:t>
      </w:r>
    </w:p>
    <w:p w:rsidR="00762192" w:rsidRPr="005F5D55" w:rsidRDefault="00762192" w:rsidP="00762192">
      <w:pPr>
        <w:spacing w:line="360" w:lineRule="auto"/>
        <w:rPr>
          <w:b/>
          <w:bCs/>
          <w:color w:val="231F20"/>
          <w:spacing w:val="-27"/>
          <w:lang w:val="ro-RO"/>
        </w:rPr>
      </w:pPr>
      <w:r w:rsidRPr="005F5D55">
        <w:rPr>
          <w:b/>
          <w:bCs/>
          <w:color w:val="231F20"/>
          <w:lang w:val="ro-RO"/>
        </w:rPr>
        <w:t xml:space="preserve">  PRE</w:t>
      </w:r>
      <w:r w:rsidRPr="005F5D55">
        <w:rPr>
          <w:b/>
          <w:bCs/>
          <w:color w:val="231F20"/>
          <w:spacing w:val="-13"/>
          <w:lang w:val="ro-RO"/>
        </w:rPr>
        <w:t>F</w:t>
      </w:r>
      <w:r w:rsidRPr="005F5D55">
        <w:rPr>
          <w:b/>
          <w:bCs/>
          <w:color w:val="231F20"/>
          <w:lang w:val="ro-RO"/>
        </w:rPr>
        <w:t xml:space="preserve">AŢĂ </w:t>
      </w:r>
      <w:r w:rsidRPr="005F5D55">
        <w:rPr>
          <w:b/>
          <w:bCs/>
          <w:color w:val="231F20"/>
          <w:spacing w:val="-27"/>
          <w:lang w:val="ro-RO"/>
        </w:rPr>
        <w:t xml:space="preserve"> </w:t>
      </w:r>
      <w:r w:rsidRPr="005F5D55">
        <w:rPr>
          <w:b/>
          <w:bCs/>
          <w:color w:val="231F20"/>
          <w:lang w:val="ro-RO"/>
        </w:rPr>
        <w:t xml:space="preserve">................................................................................................................................      </w:t>
      </w:r>
      <w:r w:rsidR="00F14946">
        <w:rPr>
          <w:b/>
          <w:bCs/>
          <w:color w:val="231F20"/>
          <w:lang w:val="ro-RO"/>
        </w:rPr>
        <w:t>4</w:t>
      </w:r>
    </w:p>
    <w:p w:rsidR="00762192" w:rsidRPr="005F5D55" w:rsidRDefault="00762192" w:rsidP="00762192">
      <w:pPr>
        <w:widowControl w:val="0"/>
        <w:tabs>
          <w:tab w:val="left" w:pos="9360"/>
        </w:tabs>
        <w:autoSpaceDE w:val="0"/>
        <w:autoSpaceDN w:val="0"/>
        <w:adjustRightInd w:val="0"/>
        <w:spacing w:line="360" w:lineRule="auto"/>
        <w:ind w:left="117" w:right="-20"/>
        <w:rPr>
          <w:color w:val="000000"/>
          <w:lang w:val="ro-RO"/>
        </w:rPr>
      </w:pPr>
      <w:r w:rsidRPr="005F5D55">
        <w:rPr>
          <w:b/>
          <w:bCs/>
          <w:color w:val="231F20"/>
          <w:highlight w:val="darkGray"/>
          <w:lang w:val="ro-RO"/>
        </w:rPr>
        <w:t xml:space="preserve">A. </w:t>
      </w:r>
      <w:r w:rsidRPr="005F5D55">
        <w:rPr>
          <w:b/>
          <w:bCs/>
          <w:color w:val="231F20"/>
          <w:spacing w:val="-13"/>
          <w:highlight w:val="darkGray"/>
          <w:lang w:val="ro-RO"/>
        </w:rPr>
        <w:t>P</w:t>
      </w:r>
      <w:r w:rsidRPr="005F5D55">
        <w:rPr>
          <w:b/>
          <w:bCs/>
          <w:color w:val="231F20"/>
          <w:highlight w:val="darkGray"/>
          <w:lang w:val="ro-RO"/>
        </w:rPr>
        <w:t>A</w:t>
      </w:r>
      <w:r w:rsidRPr="005F5D55">
        <w:rPr>
          <w:b/>
          <w:bCs/>
          <w:color w:val="231F20"/>
          <w:spacing w:val="-6"/>
          <w:highlight w:val="darkGray"/>
          <w:lang w:val="ro-RO"/>
        </w:rPr>
        <w:t>R</w:t>
      </w:r>
      <w:r w:rsidRPr="005F5D55">
        <w:rPr>
          <w:b/>
          <w:bCs/>
          <w:color w:val="231F20"/>
          <w:highlight w:val="darkGray"/>
          <w:lang w:val="ro-RO"/>
        </w:rPr>
        <w:t>TEA</w:t>
      </w:r>
      <w:r w:rsidRPr="005F5D55">
        <w:rPr>
          <w:b/>
          <w:bCs/>
          <w:color w:val="231F20"/>
          <w:spacing w:val="-10"/>
          <w:highlight w:val="darkGray"/>
          <w:lang w:val="ro-RO"/>
        </w:rPr>
        <w:t xml:space="preserve"> </w:t>
      </w:r>
      <w:r w:rsidRPr="005F5D55">
        <w:rPr>
          <w:b/>
          <w:bCs/>
          <w:color w:val="231F20"/>
          <w:highlight w:val="darkGray"/>
          <w:lang w:val="ro-RO"/>
        </w:rPr>
        <w:t>INTRODUCTIVĂ</w:t>
      </w:r>
      <w:r w:rsidRPr="005F5D55">
        <w:rPr>
          <w:b/>
          <w:bCs/>
          <w:color w:val="231F20"/>
          <w:spacing w:val="-20"/>
          <w:lang w:val="ro-RO"/>
        </w:rPr>
        <w:t xml:space="preserve">                                                                                                                                                       </w:t>
      </w:r>
      <w:r w:rsidR="00F14946">
        <w:rPr>
          <w:b/>
          <w:bCs/>
          <w:color w:val="231F20"/>
          <w:spacing w:val="-20"/>
          <w:lang w:val="ro-RO"/>
        </w:rPr>
        <w:t>4</w:t>
      </w:r>
    </w:p>
    <w:p w:rsidR="00762192" w:rsidRPr="005F5D55" w:rsidRDefault="00762192" w:rsidP="00762192">
      <w:pPr>
        <w:widowControl w:val="0"/>
        <w:autoSpaceDE w:val="0"/>
        <w:autoSpaceDN w:val="0"/>
        <w:adjustRightInd w:val="0"/>
        <w:ind w:right="-20"/>
        <w:rPr>
          <w:bCs/>
          <w:color w:val="231F20"/>
          <w:spacing w:val="-30"/>
          <w:lang w:val="ro-RO"/>
        </w:rPr>
      </w:pPr>
      <w:r w:rsidRPr="005F5D55">
        <w:rPr>
          <w:color w:val="231F20"/>
          <w:lang w:val="ro-RO"/>
        </w:rPr>
        <w:t xml:space="preserve">    A.1. Diagnosticul </w:t>
      </w:r>
      <w:r w:rsidRPr="005F5D55">
        <w:rPr>
          <w:b/>
          <w:bCs/>
          <w:color w:val="231F20"/>
          <w:lang w:val="ro-RO"/>
        </w:rPr>
        <w:t xml:space="preserve">......................................................................................................................     </w:t>
      </w:r>
      <w:r w:rsidR="00F14946">
        <w:rPr>
          <w:b/>
          <w:bCs/>
          <w:color w:val="231F20"/>
          <w:lang w:val="ro-RO"/>
        </w:rPr>
        <w:t>4</w:t>
      </w:r>
    </w:p>
    <w:p w:rsidR="00762192" w:rsidRPr="005F5D55" w:rsidRDefault="00762192" w:rsidP="00762192">
      <w:pPr>
        <w:widowControl w:val="0"/>
        <w:autoSpaceDE w:val="0"/>
        <w:autoSpaceDN w:val="0"/>
        <w:adjustRightInd w:val="0"/>
        <w:ind w:right="-20"/>
        <w:rPr>
          <w:bCs/>
          <w:color w:val="231F20"/>
          <w:lang w:val="ro-RO"/>
        </w:rPr>
      </w:pPr>
      <w:r w:rsidRPr="005F5D55">
        <w:rPr>
          <w:color w:val="231F20"/>
          <w:lang w:val="ro-RO"/>
        </w:rPr>
        <w:t xml:space="preserve">    A.2. Codul bolii </w:t>
      </w:r>
      <w:r w:rsidRPr="005F5D55">
        <w:rPr>
          <w:b/>
          <w:bCs/>
          <w:color w:val="231F20"/>
          <w:lang w:val="ro-RO"/>
        </w:rPr>
        <w:t xml:space="preserve">.......................................................................................................................       </w:t>
      </w:r>
      <w:r w:rsidR="00F14946">
        <w:rPr>
          <w:b/>
          <w:bCs/>
          <w:color w:val="231F20"/>
          <w:lang w:val="ro-RO"/>
        </w:rPr>
        <w:t>4</w:t>
      </w:r>
    </w:p>
    <w:p w:rsidR="00762192" w:rsidRPr="005F5D55" w:rsidRDefault="00762192" w:rsidP="00762192">
      <w:pPr>
        <w:widowControl w:val="0"/>
        <w:autoSpaceDE w:val="0"/>
        <w:autoSpaceDN w:val="0"/>
        <w:adjustRightInd w:val="0"/>
        <w:ind w:right="-20"/>
        <w:rPr>
          <w:bCs/>
          <w:color w:val="231F20"/>
          <w:lang w:val="ro-RO"/>
        </w:rPr>
      </w:pPr>
      <w:r w:rsidRPr="005F5D55">
        <w:rPr>
          <w:color w:val="231F20"/>
          <w:lang w:val="ro-RO"/>
        </w:rPr>
        <w:t xml:space="preserve">    A.3. Utilizatorii</w:t>
      </w:r>
      <w:r w:rsidRPr="005F5D55">
        <w:rPr>
          <w:color w:val="231F20"/>
          <w:spacing w:val="-15"/>
          <w:lang w:val="ro-RO"/>
        </w:rPr>
        <w:t xml:space="preserve">  </w:t>
      </w:r>
      <w:r w:rsidRPr="005F5D55">
        <w:rPr>
          <w:b/>
          <w:bCs/>
          <w:color w:val="231F20"/>
          <w:lang w:val="ro-RO"/>
        </w:rPr>
        <w:t xml:space="preserve">........................................................................................................................      </w:t>
      </w:r>
      <w:r w:rsidR="00F14946">
        <w:rPr>
          <w:b/>
          <w:bCs/>
          <w:color w:val="231F20"/>
          <w:lang w:val="ro-RO"/>
        </w:rPr>
        <w:t>4</w:t>
      </w:r>
    </w:p>
    <w:p w:rsidR="00762192" w:rsidRPr="005F5D55" w:rsidRDefault="00762192" w:rsidP="00762192">
      <w:pPr>
        <w:widowControl w:val="0"/>
        <w:autoSpaceDE w:val="0"/>
        <w:autoSpaceDN w:val="0"/>
        <w:adjustRightInd w:val="0"/>
        <w:spacing w:before="9"/>
        <w:ind w:right="-20"/>
        <w:rPr>
          <w:color w:val="231F20"/>
          <w:spacing w:val="-15"/>
          <w:lang w:val="ro-RO"/>
        </w:rPr>
      </w:pPr>
      <w:r w:rsidRPr="005F5D55">
        <w:rPr>
          <w:color w:val="231F20"/>
          <w:lang w:val="ro-RO"/>
        </w:rPr>
        <w:t xml:space="preserve">    A.4. Scopurile protocolului </w:t>
      </w:r>
      <w:r w:rsidRPr="005F5D55">
        <w:rPr>
          <w:b/>
          <w:bCs/>
          <w:color w:val="231F20"/>
          <w:lang w:val="ro-RO"/>
        </w:rPr>
        <w:t xml:space="preserve">.......................................................................................................     </w:t>
      </w:r>
      <w:r w:rsidR="00F14946">
        <w:rPr>
          <w:b/>
          <w:bCs/>
          <w:color w:val="231F20"/>
          <w:lang w:val="ro-RO"/>
        </w:rPr>
        <w:t>4</w:t>
      </w:r>
      <w:r w:rsidRPr="005F5D55">
        <w:rPr>
          <w:b/>
          <w:bCs/>
          <w:color w:val="231F20"/>
          <w:lang w:val="ro-RO"/>
        </w:rPr>
        <w:t xml:space="preserve"> </w:t>
      </w:r>
    </w:p>
    <w:p w:rsidR="00762192" w:rsidRPr="005F5D55" w:rsidRDefault="00762192" w:rsidP="00762192">
      <w:pPr>
        <w:widowControl w:val="0"/>
        <w:autoSpaceDE w:val="0"/>
        <w:autoSpaceDN w:val="0"/>
        <w:adjustRightInd w:val="0"/>
        <w:spacing w:before="9"/>
        <w:ind w:right="-20"/>
        <w:rPr>
          <w:color w:val="000000"/>
          <w:lang w:val="ro-RO"/>
        </w:rPr>
      </w:pPr>
      <w:r w:rsidRPr="005F5D55">
        <w:rPr>
          <w:color w:val="231F20"/>
          <w:lang w:val="ro-RO"/>
        </w:rPr>
        <w:t xml:space="preserve">    A.5. Data elaborării protocolului</w:t>
      </w:r>
      <w:r w:rsidRPr="005F5D55">
        <w:rPr>
          <w:color w:val="231F20"/>
          <w:spacing w:val="-10"/>
          <w:lang w:val="ro-RO"/>
        </w:rPr>
        <w:t xml:space="preserve"> </w:t>
      </w:r>
      <w:r w:rsidRPr="005F5D55">
        <w:rPr>
          <w:b/>
          <w:bCs/>
          <w:color w:val="231F20"/>
          <w:lang w:val="ro-RO"/>
        </w:rPr>
        <w:t xml:space="preserve">..............................................................................................      </w:t>
      </w:r>
      <w:r w:rsidR="00F14946">
        <w:rPr>
          <w:b/>
          <w:bCs/>
          <w:color w:val="231F20"/>
          <w:lang w:val="ro-RO"/>
        </w:rPr>
        <w:t>5</w:t>
      </w:r>
    </w:p>
    <w:p w:rsidR="00762192" w:rsidRPr="005F5D55" w:rsidRDefault="00762192" w:rsidP="00762192">
      <w:pPr>
        <w:widowControl w:val="0"/>
        <w:autoSpaceDE w:val="0"/>
        <w:autoSpaceDN w:val="0"/>
        <w:adjustRightInd w:val="0"/>
        <w:spacing w:before="9"/>
        <w:ind w:right="-20"/>
        <w:rPr>
          <w:color w:val="231F20"/>
          <w:spacing w:val="-9"/>
          <w:lang w:val="ro-RO"/>
        </w:rPr>
      </w:pPr>
      <w:r w:rsidRPr="005F5D55">
        <w:rPr>
          <w:color w:val="231F20"/>
          <w:lang w:val="ro-RO"/>
        </w:rPr>
        <w:t xml:space="preserve">    A.6. Data următoarei revizuiri</w:t>
      </w:r>
      <w:r w:rsidRPr="005F5D55">
        <w:rPr>
          <w:color w:val="231F20"/>
          <w:spacing w:val="-9"/>
          <w:lang w:val="ro-RO"/>
        </w:rPr>
        <w:t xml:space="preserve"> </w:t>
      </w:r>
      <w:r w:rsidRPr="005F5D55">
        <w:rPr>
          <w:b/>
          <w:bCs/>
          <w:color w:val="231F20"/>
          <w:lang w:val="ro-RO"/>
        </w:rPr>
        <w:t xml:space="preserve">..................................................................................................      </w:t>
      </w:r>
      <w:r w:rsidR="00F14946">
        <w:rPr>
          <w:b/>
          <w:bCs/>
          <w:color w:val="231F20"/>
          <w:lang w:val="ro-RO"/>
        </w:rPr>
        <w:t>5</w:t>
      </w:r>
    </w:p>
    <w:p w:rsidR="00762192" w:rsidRPr="005F5D55" w:rsidRDefault="00762192" w:rsidP="00762192">
      <w:pPr>
        <w:widowControl w:val="0"/>
        <w:tabs>
          <w:tab w:val="left" w:pos="9270"/>
        </w:tabs>
        <w:autoSpaceDE w:val="0"/>
        <w:autoSpaceDN w:val="0"/>
        <w:adjustRightInd w:val="0"/>
        <w:spacing w:before="9"/>
        <w:ind w:right="-20"/>
        <w:rPr>
          <w:color w:val="231F20"/>
          <w:lang w:val="ro-RO"/>
        </w:rPr>
      </w:pPr>
      <w:r w:rsidRPr="005F5D55">
        <w:rPr>
          <w:color w:val="231F20"/>
          <w:lang w:val="ro-RO"/>
        </w:rPr>
        <w:t xml:space="preserve">    A.7. Lista şi informaţiile de contact ale autorilor şi ale persoanelor care au participat la </w:t>
      </w:r>
    </w:p>
    <w:p w:rsidR="00762192" w:rsidRPr="005F5D55" w:rsidRDefault="00762192" w:rsidP="00762192">
      <w:pPr>
        <w:widowControl w:val="0"/>
        <w:tabs>
          <w:tab w:val="left" w:pos="9270"/>
        </w:tabs>
        <w:autoSpaceDE w:val="0"/>
        <w:autoSpaceDN w:val="0"/>
        <w:adjustRightInd w:val="0"/>
        <w:spacing w:before="9"/>
        <w:ind w:right="-20"/>
        <w:rPr>
          <w:color w:val="231F20"/>
          <w:spacing w:val="-33"/>
          <w:lang w:val="ro-RO"/>
        </w:rPr>
      </w:pPr>
      <w:r w:rsidRPr="005F5D55">
        <w:rPr>
          <w:color w:val="231F20"/>
          <w:lang w:val="ro-RO"/>
        </w:rPr>
        <w:t xml:space="preserve">    elaborarea protocolului</w:t>
      </w:r>
      <w:r w:rsidRPr="005F5D55">
        <w:rPr>
          <w:color w:val="231F20"/>
          <w:spacing w:val="-33"/>
          <w:lang w:val="ro-RO"/>
        </w:rPr>
        <w:t xml:space="preserve">  </w:t>
      </w:r>
      <w:r w:rsidRPr="005F5D55">
        <w:rPr>
          <w:b/>
          <w:bCs/>
          <w:color w:val="231F20"/>
          <w:lang w:val="ro-RO"/>
        </w:rPr>
        <w:t xml:space="preserve">................................................................................................................   </w:t>
      </w:r>
      <w:r w:rsidR="00F14946">
        <w:rPr>
          <w:b/>
          <w:bCs/>
          <w:color w:val="231F20"/>
          <w:lang w:val="ro-RO"/>
        </w:rPr>
        <w:t>5</w:t>
      </w:r>
    </w:p>
    <w:p w:rsidR="00762192" w:rsidRPr="005F5D55" w:rsidRDefault="00762192" w:rsidP="00762192">
      <w:pPr>
        <w:rPr>
          <w:rFonts w:eastAsia="Calibri"/>
          <w:spacing w:val="5"/>
          <w:lang w:val="ro-RO" w:eastAsia="en-US"/>
        </w:rPr>
      </w:pPr>
      <w:r w:rsidRPr="005F5D55">
        <w:rPr>
          <w:rFonts w:eastAsia="Calibri"/>
          <w:lang w:val="ro-RO" w:eastAsia="en-US"/>
        </w:rPr>
        <w:t xml:space="preserve">    A.8. Definiţiile</w:t>
      </w:r>
      <w:r w:rsidRPr="005F5D55">
        <w:rPr>
          <w:rFonts w:eastAsia="Calibri"/>
          <w:spacing w:val="-15"/>
          <w:lang w:val="ro-RO" w:eastAsia="en-US"/>
        </w:rPr>
        <w:t xml:space="preserve"> </w:t>
      </w:r>
      <w:r w:rsidRPr="005F5D55">
        <w:rPr>
          <w:rFonts w:eastAsia="Calibri"/>
          <w:lang w:val="ro-RO" w:eastAsia="en-US"/>
        </w:rPr>
        <w:t>folosite în documen</w:t>
      </w:r>
      <w:r w:rsidRPr="005F5D55">
        <w:rPr>
          <w:rFonts w:eastAsia="Calibri"/>
          <w:spacing w:val="5"/>
          <w:lang w:val="ro-RO" w:eastAsia="en-US"/>
        </w:rPr>
        <w:t xml:space="preserve">t </w:t>
      </w:r>
      <w:r w:rsidRPr="005F5D55">
        <w:rPr>
          <w:rFonts w:eastAsia="Calibri"/>
          <w:b/>
          <w:bCs/>
          <w:color w:val="231F20"/>
          <w:lang w:val="ro-RO" w:eastAsia="en-US"/>
        </w:rPr>
        <w:t xml:space="preserve">........................................................................................      </w:t>
      </w:r>
      <w:r w:rsidR="00F14946">
        <w:rPr>
          <w:rFonts w:eastAsia="Calibri"/>
          <w:b/>
          <w:bCs/>
          <w:color w:val="231F20"/>
          <w:lang w:val="ro-RO" w:eastAsia="en-US"/>
        </w:rPr>
        <w:t>5</w:t>
      </w:r>
    </w:p>
    <w:p w:rsidR="00762192" w:rsidRPr="005F5D55" w:rsidRDefault="00762192" w:rsidP="00762192">
      <w:pPr>
        <w:rPr>
          <w:rFonts w:eastAsia="Calibri"/>
          <w:lang w:val="ro-RO" w:eastAsia="en-US"/>
        </w:rPr>
      </w:pPr>
      <w:r w:rsidRPr="005F5D55">
        <w:rPr>
          <w:rFonts w:eastAsia="Calibri"/>
          <w:lang w:val="ro-RO" w:eastAsia="en-US"/>
        </w:rPr>
        <w:t xml:space="preserve">    A.9. Informaţia epidemiologică  </w:t>
      </w:r>
      <w:r w:rsidRPr="005F5D55">
        <w:rPr>
          <w:rFonts w:eastAsia="Calibri"/>
          <w:b/>
          <w:bCs/>
          <w:color w:val="231F20"/>
          <w:lang w:val="ro-RO" w:eastAsia="en-US"/>
        </w:rPr>
        <w:t xml:space="preserve">...............................................................................................      </w:t>
      </w:r>
      <w:r w:rsidR="00F14946">
        <w:rPr>
          <w:rFonts w:eastAsia="Calibri"/>
          <w:b/>
          <w:bCs/>
          <w:color w:val="231F20"/>
          <w:lang w:val="ro-RO" w:eastAsia="en-US"/>
        </w:rPr>
        <w:t>5</w:t>
      </w:r>
    </w:p>
    <w:p w:rsidR="00762192" w:rsidRPr="005F5D55" w:rsidRDefault="00762192" w:rsidP="00762192">
      <w:pPr>
        <w:rPr>
          <w:rFonts w:eastAsia="Calibri"/>
          <w:spacing w:val="5"/>
          <w:lang w:val="ro-RO" w:eastAsia="en-US"/>
        </w:rPr>
      </w:pPr>
    </w:p>
    <w:p w:rsidR="00762192" w:rsidRPr="005F5D55" w:rsidRDefault="00762192" w:rsidP="00762192">
      <w:pPr>
        <w:widowControl w:val="0"/>
        <w:autoSpaceDE w:val="0"/>
        <w:autoSpaceDN w:val="0"/>
        <w:adjustRightInd w:val="0"/>
        <w:spacing w:before="56"/>
        <w:ind w:right="-61"/>
        <w:rPr>
          <w:color w:val="000000"/>
          <w:lang w:val="ro-RO"/>
        </w:rPr>
      </w:pPr>
      <w:r w:rsidRPr="005F5D55">
        <w:rPr>
          <w:b/>
          <w:bCs/>
          <w:color w:val="231F20"/>
          <w:highlight w:val="darkGray"/>
          <w:lang w:val="ro-RO"/>
        </w:rPr>
        <w:t xml:space="preserve">B. </w:t>
      </w:r>
      <w:r w:rsidRPr="005F5D55">
        <w:rPr>
          <w:b/>
          <w:bCs/>
          <w:color w:val="231F20"/>
          <w:spacing w:val="-21"/>
          <w:highlight w:val="darkGray"/>
          <w:lang w:val="ro-RO"/>
        </w:rPr>
        <w:t>P</w:t>
      </w:r>
      <w:r w:rsidRPr="005F5D55">
        <w:rPr>
          <w:b/>
          <w:bCs/>
          <w:color w:val="231F20"/>
          <w:highlight w:val="darkGray"/>
          <w:lang w:val="ro-RO"/>
        </w:rPr>
        <w:t>A</w:t>
      </w:r>
      <w:r w:rsidRPr="005F5D55">
        <w:rPr>
          <w:b/>
          <w:bCs/>
          <w:color w:val="231F20"/>
          <w:spacing w:val="-10"/>
          <w:highlight w:val="darkGray"/>
          <w:lang w:val="ro-RO"/>
        </w:rPr>
        <w:t>R</w:t>
      </w:r>
      <w:r w:rsidRPr="005F5D55">
        <w:rPr>
          <w:b/>
          <w:bCs/>
          <w:color w:val="231F20"/>
          <w:highlight w:val="darkGray"/>
          <w:lang w:val="ro-RO"/>
        </w:rPr>
        <w:t>TEA</w:t>
      </w:r>
      <w:r w:rsidRPr="005F5D55">
        <w:rPr>
          <w:b/>
          <w:bCs/>
          <w:color w:val="231F20"/>
          <w:spacing w:val="-15"/>
          <w:highlight w:val="darkGray"/>
          <w:lang w:val="ro-RO"/>
        </w:rPr>
        <w:t xml:space="preserve"> </w:t>
      </w:r>
      <w:r w:rsidRPr="005F5D55">
        <w:rPr>
          <w:b/>
          <w:bCs/>
          <w:color w:val="231F20"/>
          <w:highlight w:val="darkGray"/>
          <w:lang w:val="ro-RO"/>
        </w:rPr>
        <w:t>GENERALĂ</w:t>
      </w:r>
      <w:r w:rsidRPr="005F5D55">
        <w:rPr>
          <w:b/>
          <w:bCs/>
          <w:color w:val="231F20"/>
          <w:lang w:val="ro-RO"/>
        </w:rPr>
        <w:t xml:space="preserve">                                                                                                                  </w:t>
      </w:r>
      <w:r w:rsidR="00203579">
        <w:rPr>
          <w:b/>
          <w:bCs/>
          <w:color w:val="231F20"/>
          <w:lang w:val="ro-RO"/>
        </w:rPr>
        <w:t>6</w:t>
      </w:r>
    </w:p>
    <w:p w:rsidR="00762192" w:rsidRPr="005F5D55" w:rsidRDefault="00762192" w:rsidP="00762192">
      <w:pPr>
        <w:widowControl w:val="0"/>
        <w:autoSpaceDE w:val="0"/>
        <w:autoSpaceDN w:val="0"/>
        <w:adjustRightInd w:val="0"/>
        <w:ind w:right="-20"/>
        <w:rPr>
          <w:b/>
          <w:bCs/>
          <w:color w:val="231F20"/>
          <w:lang w:val="ro-RO"/>
        </w:rPr>
      </w:pPr>
      <w:r w:rsidRPr="005F5D55">
        <w:rPr>
          <w:bCs/>
          <w:color w:val="231F20"/>
          <w:lang w:val="ro-RO"/>
        </w:rPr>
        <w:t>B1. Nivelul de asisten</w:t>
      </w:r>
      <w:r w:rsidRPr="005F5D55">
        <w:rPr>
          <w:rFonts w:ascii="Cambria Math" w:hAnsi="Cambria Math" w:cs="Cambria Math"/>
          <w:bCs/>
          <w:color w:val="231F20"/>
          <w:lang w:val="ro-RO"/>
        </w:rPr>
        <w:t>ț</w:t>
      </w:r>
      <w:r w:rsidRPr="005F5D55">
        <w:rPr>
          <w:bCs/>
          <w:color w:val="231F20"/>
          <w:lang w:val="ro-RO"/>
        </w:rPr>
        <w:t xml:space="preserve">a medicală primară </w:t>
      </w:r>
      <w:r w:rsidRPr="005F5D55">
        <w:rPr>
          <w:b/>
          <w:bCs/>
          <w:color w:val="231F20"/>
          <w:lang w:val="ro-RO"/>
        </w:rPr>
        <w:t xml:space="preserve">.......................................................................................   </w:t>
      </w:r>
      <w:r w:rsidR="00203579">
        <w:rPr>
          <w:b/>
          <w:bCs/>
          <w:color w:val="231F20"/>
          <w:lang w:val="ro-RO"/>
        </w:rPr>
        <w:t>6</w:t>
      </w:r>
    </w:p>
    <w:p w:rsidR="00762192" w:rsidRPr="005F5D55" w:rsidRDefault="00762192" w:rsidP="00762192">
      <w:pPr>
        <w:widowControl w:val="0"/>
        <w:autoSpaceDE w:val="0"/>
        <w:autoSpaceDN w:val="0"/>
        <w:adjustRightInd w:val="0"/>
        <w:ind w:right="-20"/>
        <w:rPr>
          <w:b/>
          <w:bCs/>
          <w:color w:val="231F20"/>
          <w:lang w:val="ro-RO"/>
        </w:rPr>
      </w:pPr>
      <w:r w:rsidRPr="005F5D55">
        <w:rPr>
          <w:bCs/>
          <w:color w:val="231F20"/>
          <w:lang w:val="ro-RO"/>
        </w:rPr>
        <w:t>B2. Nivel de asisten</w:t>
      </w:r>
      <w:r w:rsidRPr="005F5D55">
        <w:rPr>
          <w:rFonts w:ascii="Cambria Math" w:hAnsi="Cambria Math" w:cs="Cambria Math"/>
          <w:bCs/>
          <w:color w:val="231F20"/>
          <w:lang w:val="ro-RO"/>
        </w:rPr>
        <w:t>ț</w:t>
      </w:r>
      <w:r w:rsidRPr="005F5D55">
        <w:rPr>
          <w:bCs/>
          <w:color w:val="231F20"/>
          <w:lang w:val="ro-RO"/>
        </w:rPr>
        <w:t>a medicală de urgen</w:t>
      </w:r>
      <w:r w:rsidRPr="005F5D55">
        <w:rPr>
          <w:rFonts w:ascii="Cambria Math" w:hAnsi="Cambria Math" w:cs="Cambria Math"/>
          <w:bCs/>
          <w:color w:val="231F20"/>
          <w:lang w:val="ro-RO"/>
        </w:rPr>
        <w:t>ț</w:t>
      </w:r>
      <w:r w:rsidRPr="005F5D55">
        <w:rPr>
          <w:bCs/>
          <w:color w:val="231F20"/>
          <w:lang w:val="ro-RO"/>
        </w:rPr>
        <w:t xml:space="preserve">ă </w:t>
      </w:r>
      <w:r w:rsidR="00C43BE9">
        <w:rPr>
          <w:b/>
          <w:bCs/>
          <w:color w:val="231F20"/>
          <w:lang w:val="ro-RO"/>
        </w:rPr>
        <w:t>....</w:t>
      </w:r>
      <w:r w:rsidRPr="005F5D55">
        <w:rPr>
          <w:b/>
          <w:bCs/>
          <w:color w:val="231F20"/>
          <w:lang w:val="ro-RO"/>
        </w:rPr>
        <w:t>.........................</w:t>
      </w:r>
      <w:r w:rsidRPr="005F5D55">
        <w:rPr>
          <w:b/>
          <w:bCs/>
          <w:color w:val="000000" w:themeColor="text1"/>
          <w:lang w:val="ro-RO"/>
        </w:rPr>
        <w:t xml:space="preserve">........................................................  </w:t>
      </w:r>
      <w:r w:rsidRPr="005F5D55">
        <w:rPr>
          <w:b/>
          <w:bCs/>
          <w:color w:val="231F20"/>
          <w:lang w:val="ro-RO"/>
        </w:rPr>
        <w:t xml:space="preserve"> </w:t>
      </w:r>
      <w:r w:rsidR="00203579">
        <w:rPr>
          <w:b/>
          <w:bCs/>
          <w:color w:val="231F20"/>
          <w:lang w:val="ro-RO"/>
        </w:rPr>
        <w:t>6</w:t>
      </w:r>
    </w:p>
    <w:p w:rsidR="00762192" w:rsidRPr="005F5D55" w:rsidRDefault="00762192" w:rsidP="00762192">
      <w:pPr>
        <w:widowControl w:val="0"/>
        <w:autoSpaceDE w:val="0"/>
        <w:autoSpaceDN w:val="0"/>
        <w:adjustRightInd w:val="0"/>
        <w:ind w:right="-20"/>
        <w:rPr>
          <w:b/>
          <w:bCs/>
          <w:kern w:val="32"/>
          <w:lang w:val="ro-RO"/>
        </w:rPr>
      </w:pPr>
      <w:r w:rsidRPr="005F5D55">
        <w:rPr>
          <w:bCs/>
          <w:color w:val="231F20"/>
          <w:lang w:val="ro-RO"/>
        </w:rPr>
        <w:t xml:space="preserve">B3. </w:t>
      </w:r>
      <w:r w:rsidRPr="005F5D55">
        <w:rPr>
          <w:bCs/>
          <w:kern w:val="32"/>
          <w:lang w:val="ro-RO"/>
        </w:rPr>
        <w:t>Nivel de asistenţă medicală specializată de ambulatoriu (chirurg-pediatru)</w:t>
      </w:r>
      <w:r w:rsidRPr="005F5D55">
        <w:rPr>
          <w:b/>
          <w:bCs/>
          <w:kern w:val="32"/>
          <w:lang w:val="ro-RO"/>
        </w:rPr>
        <w:t xml:space="preserve">..............................   </w:t>
      </w:r>
      <w:r w:rsidR="00203579">
        <w:rPr>
          <w:bCs/>
          <w:kern w:val="32"/>
          <w:lang w:val="ro-RO"/>
        </w:rPr>
        <w:t>7</w:t>
      </w:r>
    </w:p>
    <w:p w:rsidR="00762192" w:rsidRPr="005F5D55" w:rsidRDefault="00762192" w:rsidP="00762192">
      <w:pPr>
        <w:widowControl w:val="0"/>
        <w:autoSpaceDE w:val="0"/>
        <w:autoSpaceDN w:val="0"/>
        <w:adjustRightInd w:val="0"/>
        <w:ind w:right="-20"/>
        <w:rPr>
          <w:b/>
          <w:bCs/>
          <w:kern w:val="32"/>
          <w:lang w:val="ro-RO"/>
        </w:rPr>
      </w:pPr>
      <w:r w:rsidRPr="005F5D55">
        <w:rPr>
          <w:bCs/>
          <w:lang w:val="ro-RO"/>
        </w:rPr>
        <w:t>B.4. Nivelul de asistenţă medicală spitalicească (Spitalul Raional)</w:t>
      </w:r>
      <w:r w:rsidRPr="005F5D55">
        <w:rPr>
          <w:b/>
          <w:bCs/>
          <w:lang w:val="ro-RO"/>
        </w:rPr>
        <w:t xml:space="preserve">................................................  </w:t>
      </w:r>
      <w:r w:rsidR="00203579">
        <w:rPr>
          <w:b/>
          <w:bCs/>
          <w:lang w:val="ro-RO"/>
        </w:rPr>
        <w:t xml:space="preserve">  </w:t>
      </w:r>
      <w:r w:rsidR="00203579">
        <w:rPr>
          <w:bCs/>
          <w:lang w:val="ro-RO"/>
        </w:rPr>
        <w:t>7</w:t>
      </w:r>
    </w:p>
    <w:p w:rsidR="00762192" w:rsidRPr="005F5D55" w:rsidRDefault="00762192" w:rsidP="00762192">
      <w:pPr>
        <w:widowControl w:val="0"/>
        <w:autoSpaceDE w:val="0"/>
        <w:autoSpaceDN w:val="0"/>
        <w:adjustRightInd w:val="0"/>
        <w:ind w:right="-20"/>
        <w:rPr>
          <w:bCs/>
          <w:color w:val="231F20"/>
          <w:highlight w:val="darkGray"/>
          <w:lang w:val="ro-RO"/>
        </w:rPr>
      </w:pPr>
      <w:r w:rsidRPr="005F5D55">
        <w:rPr>
          <w:bCs/>
          <w:lang w:val="ro-RO"/>
        </w:rPr>
        <w:t>B.5. Nivelul de asistenţă medicală spitalicească (IMşiC)</w:t>
      </w:r>
      <w:r w:rsidRPr="005F5D55">
        <w:rPr>
          <w:b/>
          <w:bCs/>
          <w:lang w:val="ro-RO"/>
        </w:rPr>
        <w:t xml:space="preserve">...............................................................   </w:t>
      </w:r>
      <w:r w:rsidR="00203579">
        <w:rPr>
          <w:b/>
          <w:bCs/>
          <w:lang w:val="ro-RO"/>
        </w:rPr>
        <w:t xml:space="preserve">  </w:t>
      </w:r>
      <w:r w:rsidR="00203579">
        <w:rPr>
          <w:bCs/>
          <w:lang w:val="ro-RO"/>
        </w:rPr>
        <w:t>8</w:t>
      </w:r>
    </w:p>
    <w:p w:rsidR="00762192" w:rsidRPr="005F5D55" w:rsidRDefault="00762192" w:rsidP="00762192">
      <w:pPr>
        <w:widowControl w:val="0"/>
        <w:tabs>
          <w:tab w:val="left" w:pos="9270"/>
        </w:tabs>
        <w:autoSpaceDE w:val="0"/>
        <w:autoSpaceDN w:val="0"/>
        <w:adjustRightInd w:val="0"/>
        <w:ind w:right="-20"/>
        <w:rPr>
          <w:color w:val="000000"/>
          <w:lang w:val="ro-RO"/>
        </w:rPr>
      </w:pPr>
      <w:r w:rsidRPr="005F5D55">
        <w:rPr>
          <w:b/>
          <w:bCs/>
          <w:color w:val="231F20"/>
          <w:highlight w:val="darkGray"/>
          <w:lang w:val="ro-RO"/>
        </w:rPr>
        <w:t>C.1.</w:t>
      </w:r>
      <w:r w:rsidRPr="005F5D55">
        <w:rPr>
          <w:b/>
          <w:bCs/>
          <w:color w:val="231F20"/>
          <w:spacing w:val="-10"/>
          <w:highlight w:val="darkGray"/>
          <w:lang w:val="ro-RO"/>
        </w:rPr>
        <w:t xml:space="preserve"> </w:t>
      </w:r>
      <w:r w:rsidRPr="005F5D55">
        <w:rPr>
          <w:b/>
          <w:bCs/>
          <w:color w:val="231F20"/>
          <w:highlight w:val="darkGray"/>
          <w:lang w:val="ro-RO"/>
        </w:rPr>
        <w:t>ALGORITMII DE CONDUIT</w:t>
      </w:r>
      <w:r w:rsidRPr="005F5D55">
        <w:rPr>
          <w:b/>
          <w:bCs/>
          <w:color w:val="231F20"/>
          <w:spacing w:val="10"/>
          <w:highlight w:val="darkGray"/>
          <w:lang w:val="ro-RO"/>
        </w:rPr>
        <w:t>Ă</w:t>
      </w:r>
    </w:p>
    <w:p w:rsidR="00762192" w:rsidRPr="005F5D55" w:rsidRDefault="00762192" w:rsidP="00762192">
      <w:pPr>
        <w:widowControl w:val="0"/>
        <w:autoSpaceDE w:val="0"/>
        <w:autoSpaceDN w:val="0"/>
        <w:adjustRightInd w:val="0"/>
        <w:spacing w:before="9"/>
        <w:ind w:left="337" w:right="-20"/>
        <w:rPr>
          <w:color w:val="231F20"/>
          <w:lang w:val="ro-RO"/>
        </w:rPr>
      </w:pPr>
      <w:r w:rsidRPr="005F5D55">
        <w:rPr>
          <w:color w:val="231F20"/>
          <w:lang w:val="ro-RO"/>
        </w:rPr>
        <w:t>C. 1.1.</w:t>
      </w:r>
      <w:r w:rsidRPr="005F5D55">
        <w:rPr>
          <w:color w:val="231F20"/>
          <w:spacing w:val="-10"/>
          <w:lang w:val="ro-RO"/>
        </w:rPr>
        <w:t xml:space="preserve"> </w:t>
      </w:r>
      <w:r w:rsidRPr="005F5D55">
        <w:rPr>
          <w:color w:val="231F20"/>
          <w:lang w:val="ro-RO"/>
        </w:rPr>
        <w:t xml:space="preserve">Algoritmul de diagnostic </w:t>
      </w:r>
      <w:r w:rsidRPr="005F5D55">
        <w:rPr>
          <w:b/>
          <w:bCs/>
          <w:color w:val="231F20"/>
          <w:lang w:val="ro-RO"/>
        </w:rPr>
        <w:t>...............................................................................................</w:t>
      </w:r>
      <w:r w:rsidRPr="005F5D55">
        <w:rPr>
          <w:bCs/>
          <w:color w:val="231F20"/>
          <w:lang w:val="ro-RO"/>
        </w:rPr>
        <w:t xml:space="preserve">  </w:t>
      </w:r>
      <w:r w:rsidR="00203579">
        <w:rPr>
          <w:bCs/>
          <w:color w:val="231F20"/>
          <w:lang w:val="ro-RO"/>
        </w:rPr>
        <w:t xml:space="preserve">  9</w:t>
      </w:r>
    </w:p>
    <w:p w:rsidR="00762192" w:rsidRPr="005F5D55" w:rsidRDefault="00762192" w:rsidP="00762192">
      <w:pPr>
        <w:widowControl w:val="0"/>
        <w:autoSpaceDE w:val="0"/>
        <w:autoSpaceDN w:val="0"/>
        <w:adjustRightInd w:val="0"/>
        <w:spacing w:before="9" w:line="240" w:lineRule="exact"/>
        <w:rPr>
          <w:bCs/>
          <w:color w:val="231F20"/>
          <w:spacing w:val="-15"/>
          <w:lang w:val="ro-RO"/>
        </w:rPr>
      </w:pPr>
      <w:r w:rsidRPr="005F5D55">
        <w:rPr>
          <w:b/>
          <w:bCs/>
          <w:color w:val="231F20"/>
          <w:highlight w:val="darkGray"/>
          <w:lang w:val="ro-RO"/>
        </w:rPr>
        <w:t>C.2. DESCRIEREA</w:t>
      </w:r>
      <w:r w:rsidRPr="005F5D55">
        <w:rPr>
          <w:b/>
          <w:bCs/>
          <w:color w:val="231F20"/>
          <w:spacing w:val="-10"/>
          <w:highlight w:val="darkGray"/>
          <w:lang w:val="ro-RO"/>
        </w:rPr>
        <w:t xml:space="preserve"> </w:t>
      </w:r>
      <w:r w:rsidRPr="005F5D55">
        <w:rPr>
          <w:b/>
          <w:bCs/>
          <w:color w:val="231F20"/>
          <w:highlight w:val="darkGray"/>
          <w:lang w:val="ro-RO"/>
        </w:rPr>
        <w:t>ME</w:t>
      </w:r>
      <w:r w:rsidRPr="005F5D55">
        <w:rPr>
          <w:b/>
          <w:bCs/>
          <w:color w:val="231F20"/>
          <w:spacing w:val="-3"/>
          <w:highlight w:val="darkGray"/>
          <w:lang w:val="ro-RO"/>
        </w:rPr>
        <w:t>T</w:t>
      </w:r>
      <w:r w:rsidRPr="005F5D55">
        <w:rPr>
          <w:b/>
          <w:bCs/>
          <w:color w:val="231F20"/>
          <w:highlight w:val="darkGray"/>
          <w:lang w:val="ro-RO"/>
        </w:rPr>
        <w:t>ODELOR,</w:t>
      </w:r>
      <w:r w:rsidRPr="005F5D55">
        <w:rPr>
          <w:b/>
          <w:bCs/>
          <w:color w:val="231F20"/>
          <w:spacing w:val="-3"/>
          <w:highlight w:val="darkGray"/>
          <w:lang w:val="ro-RO"/>
        </w:rPr>
        <w:t xml:space="preserve"> </w:t>
      </w:r>
      <w:r w:rsidRPr="005F5D55">
        <w:rPr>
          <w:b/>
          <w:bCs/>
          <w:color w:val="231F20"/>
          <w:highlight w:val="darkGray"/>
          <w:lang w:val="ro-RO"/>
        </w:rPr>
        <w:t>TEHNICILOR ŞI</w:t>
      </w:r>
      <w:r w:rsidRPr="005F5D55">
        <w:rPr>
          <w:b/>
          <w:bCs/>
          <w:color w:val="231F20"/>
          <w:spacing w:val="-10"/>
          <w:highlight w:val="darkGray"/>
          <w:lang w:val="ro-RO"/>
        </w:rPr>
        <w:t xml:space="preserve"> </w:t>
      </w:r>
      <w:r w:rsidRPr="005F5D55">
        <w:rPr>
          <w:b/>
          <w:bCs/>
          <w:color w:val="231F20"/>
          <w:highlight w:val="darkGray"/>
          <w:lang w:val="ro-RO"/>
        </w:rPr>
        <w:t>A</w:t>
      </w:r>
      <w:r w:rsidRPr="005F5D55">
        <w:rPr>
          <w:b/>
          <w:bCs/>
          <w:color w:val="231F20"/>
          <w:spacing w:val="-10"/>
          <w:highlight w:val="darkGray"/>
          <w:lang w:val="ro-RO"/>
        </w:rPr>
        <w:t xml:space="preserve"> </w:t>
      </w:r>
      <w:r w:rsidRPr="005F5D55">
        <w:rPr>
          <w:b/>
          <w:bCs/>
          <w:color w:val="231F20"/>
          <w:highlight w:val="darkGray"/>
          <w:lang w:val="ro-RO"/>
        </w:rPr>
        <w:t>PROCEDURILOR</w:t>
      </w:r>
      <w:r w:rsidRPr="005F5D55">
        <w:rPr>
          <w:b/>
          <w:bCs/>
          <w:color w:val="231F20"/>
          <w:spacing w:val="-15"/>
          <w:lang w:val="ro-RO"/>
        </w:rPr>
        <w:t xml:space="preserve">                                </w:t>
      </w:r>
      <w:r w:rsidRPr="005F5D55">
        <w:rPr>
          <w:bCs/>
          <w:color w:val="231F20"/>
          <w:spacing w:val="-15"/>
          <w:lang w:val="ro-RO"/>
        </w:rPr>
        <w:t>1</w:t>
      </w:r>
      <w:r w:rsidR="00203579">
        <w:rPr>
          <w:bCs/>
          <w:color w:val="231F20"/>
          <w:spacing w:val="-15"/>
          <w:lang w:val="ro-RO"/>
        </w:rPr>
        <w:t>0</w:t>
      </w:r>
    </w:p>
    <w:p w:rsidR="00762192" w:rsidRPr="005F5D55" w:rsidRDefault="00762192" w:rsidP="00762192">
      <w:pPr>
        <w:widowControl w:val="0"/>
        <w:autoSpaceDE w:val="0"/>
        <w:autoSpaceDN w:val="0"/>
        <w:adjustRightInd w:val="0"/>
        <w:spacing w:before="9"/>
        <w:ind w:left="337" w:right="-20"/>
        <w:rPr>
          <w:color w:val="231F20"/>
          <w:spacing w:val="-10"/>
          <w:w w:val="99"/>
          <w:lang w:val="ro-RO"/>
        </w:rPr>
      </w:pPr>
      <w:r w:rsidRPr="005F5D55">
        <w:rPr>
          <w:color w:val="231F20"/>
          <w:lang w:val="ro-RO"/>
        </w:rPr>
        <w:t xml:space="preserve">C.2.1. </w:t>
      </w:r>
      <w:r w:rsidRPr="005F5D55">
        <w:rPr>
          <w:color w:val="231F20"/>
          <w:w w:val="99"/>
          <w:lang w:val="ro-RO"/>
        </w:rPr>
        <w:t>Clasificarea</w:t>
      </w:r>
      <w:r w:rsidRPr="005F5D55">
        <w:rPr>
          <w:color w:val="231F20"/>
          <w:spacing w:val="-10"/>
          <w:w w:val="99"/>
          <w:lang w:val="ro-RO"/>
        </w:rPr>
        <w:t xml:space="preserve"> </w:t>
      </w:r>
      <w:r w:rsidRPr="005F5D55">
        <w:rPr>
          <w:b/>
          <w:bCs/>
          <w:color w:val="231F20"/>
          <w:lang w:val="ro-RO"/>
        </w:rPr>
        <w:t xml:space="preserve">...................................................................................................................     </w:t>
      </w:r>
      <w:r w:rsidRPr="005F5D55">
        <w:rPr>
          <w:bCs/>
          <w:color w:val="231F20"/>
          <w:lang w:val="ro-RO"/>
        </w:rPr>
        <w:t>1</w:t>
      </w:r>
      <w:r w:rsidR="00203579">
        <w:rPr>
          <w:bCs/>
          <w:color w:val="231F20"/>
          <w:lang w:val="ro-RO"/>
        </w:rPr>
        <w:t>0</w:t>
      </w:r>
    </w:p>
    <w:p w:rsidR="00762192" w:rsidRPr="005F5D55" w:rsidRDefault="00762192" w:rsidP="00762192">
      <w:pPr>
        <w:widowControl w:val="0"/>
        <w:autoSpaceDE w:val="0"/>
        <w:autoSpaceDN w:val="0"/>
        <w:adjustRightInd w:val="0"/>
        <w:spacing w:before="9"/>
        <w:ind w:right="-20"/>
        <w:rPr>
          <w:color w:val="231F20"/>
          <w:spacing w:val="-25"/>
          <w:lang w:val="ro-RO"/>
        </w:rPr>
      </w:pPr>
      <w:r w:rsidRPr="005F5D55">
        <w:rPr>
          <w:color w:val="231F20"/>
          <w:lang w:val="ro-RO"/>
        </w:rPr>
        <w:t xml:space="preserve">     C.2.2. Factorii de risc</w:t>
      </w:r>
      <w:r w:rsidRPr="005F5D55">
        <w:rPr>
          <w:color w:val="231F20"/>
          <w:spacing w:val="-25"/>
          <w:lang w:val="ro-RO"/>
        </w:rPr>
        <w:t xml:space="preserve">  </w:t>
      </w:r>
      <w:r w:rsidRPr="005F5D55">
        <w:rPr>
          <w:b/>
          <w:bCs/>
          <w:color w:val="231F20"/>
          <w:lang w:val="ro-RO"/>
        </w:rPr>
        <w:t xml:space="preserve">...............................................................................................................    </w:t>
      </w:r>
      <w:r w:rsidRPr="005F5D55">
        <w:rPr>
          <w:bCs/>
          <w:color w:val="231F20"/>
          <w:lang w:val="ro-RO"/>
        </w:rPr>
        <w:t>1</w:t>
      </w:r>
      <w:r w:rsidR="00203579">
        <w:rPr>
          <w:bCs/>
          <w:color w:val="231F20"/>
          <w:lang w:val="ro-RO"/>
        </w:rPr>
        <w:t>0</w:t>
      </w:r>
    </w:p>
    <w:p w:rsidR="00762192" w:rsidRPr="005F5D55" w:rsidRDefault="00762192" w:rsidP="00762192">
      <w:pPr>
        <w:widowControl w:val="0"/>
        <w:tabs>
          <w:tab w:val="left" w:pos="9180"/>
        </w:tabs>
        <w:autoSpaceDE w:val="0"/>
        <w:autoSpaceDN w:val="0"/>
        <w:adjustRightInd w:val="0"/>
        <w:spacing w:before="9"/>
        <w:ind w:left="337" w:right="-20"/>
        <w:rPr>
          <w:color w:val="231F20"/>
          <w:lang w:val="ro-RO"/>
        </w:rPr>
      </w:pPr>
      <w:r w:rsidRPr="005F5D55">
        <w:rPr>
          <w:color w:val="231F20"/>
          <w:lang w:val="ro-RO"/>
        </w:rPr>
        <w:t xml:space="preserve">C.2.3. Conduita pacientului </w:t>
      </w:r>
      <w:r w:rsidRPr="005F5D55">
        <w:rPr>
          <w:b/>
          <w:bCs/>
          <w:color w:val="231F20"/>
          <w:lang w:val="ro-RO"/>
        </w:rPr>
        <w:t xml:space="preserve">.....................................................................................................    </w:t>
      </w:r>
      <w:r w:rsidRPr="005F5D55">
        <w:rPr>
          <w:bCs/>
          <w:color w:val="231F20"/>
          <w:lang w:val="ro-RO"/>
        </w:rPr>
        <w:t>1</w:t>
      </w:r>
      <w:r w:rsidR="00203579">
        <w:rPr>
          <w:bCs/>
          <w:color w:val="231F20"/>
          <w:lang w:val="ro-RO"/>
        </w:rPr>
        <w:t>0</w:t>
      </w:r>
    </w:p>
    <w:p w:rsidR="00762192" w:rsidRPr="005F5D55" w:rsidRDefault="00762192" w:rsidP="00762192">
      <w:pPr>
        <w:widowControl w:val="0"/>
        <w:autoSpaceDE w:val="0"/>
        <w:autoSpaceDN w:val="0"/>
        <w:adjustRightInd w:val="0"/>
        <w:spacing w:before="9"/>
        <w:ind w:right="-20"/>
        <w:rPr>
          <w:iCs/>
          <w:color w:val="231F20"/>
          <w:spacing w:val="-2"/>
          <w:lang w:val="ro-RO"/>
        </w:rPr>
      </w:pPr>
      <w:r w:rsidRPr="005F5D55">
        <w:rPr>
          <w:i/>
          <w:iCs/>
          <w:color w:val="231F20"/>
          <w:lang w:val="ro-RO"/>
        </w:rPr>
        <w:t xml:space="preserve">     C.2.3.1</w:t>
      </w:r>
      <w:r w:rsidRPr="005F5D55">
        <w:rPr>
          <w:iCs/>
          <w:color w:val="231F20"/>
          <w:lang w:val="ro-RO"/>
        </w:rPr>
        <w:t>.</w:t>
      </w:r>
      <w:r w:rsidRPr="005F5D55">
        <w:rPr>
          <w:iCs/>
          <w:color w:val="231F20"/>
          <w:spacing w:val="-3"/>
          <w:lang w:val="ro-RO"/>
        </w:rPr>
        <w:t xml:space="preserve"> </w:t>
      </w:r>
      <w:r w:rsidRPr="005F5D55">
        <w:rPr>
          <w:iCs/>
          <w:color w:val="231F20"/>
          <w:lang w:val="ro-RO"/>
        </w:rPr>
        <w:t>Anamnez</w:t>
      </w:r>
      <w:r w:rsidRPr="005F5D55">
        <w:rPr>
          <w:iCs/>
          <w:color w:val="231F20"/>
          <w:spacing w:val="-2"/>
          <w:lang w:val="ro-RO"/>
        </w:rPr>
        <w:t xml:space="preserve">a </w:t>
      </w:r>
      <w:r w:rsidRPr="005F5D55">
        <w:rPr>
          <w:b/>
          <w:bCs/>
          <w:color w:val="231F20"/>
          <w:lang w:val="ro-RO"/>
        </w:rPr>
        <w:t xml:space="preserve">...................................................................................................................    </w:t>
      </w:r>
      <w:r w:rsidRPr="005F5D55">
        <w:rPr>
          <w:bCs/>
          <w:color w:val="231F20"/>
          <w:lang w:val="ro-RO"/>
        </w:rPr>
        <w:t>1</w:t>
      </w:r>
      <w:r w:rsidR="00203579">
        <w:rPr>
          <w:bCs/>
          <w:color w:val="231F20"/>
          <w:lang w:val="ro-RO"/>
        </w:rPr>
        <w:t>0</w:t>
      </w:r>
    </w:p>
    <w:p w:rsidR="00762192" w:rsidRPr="005F5D55" w:rsidRDefault="00762192" w:rsidP="00762192">
      <w:pPr>
        <w:widowControl w:val="0"/>
        <w:autoSpaceDE w:val="0"/>
        <w:autoSpaceDN w:val="0"/>
        <w:adjustRightInd w:val="0"/>
        <w:spacing w:before="9"/>
        <w:ind w:right="-20"/>
        <w:rPr>
          <w:iCs/>
          <w:color w:val="231F20"/>
          <w:spacing w:val="5"/>
          <w:w w:val="96"/>
          <w:lang w:val="ro-RO"/>
        </w:rPr>
      </w:pPr>
      <w:r w:rsidRPr="005F5D55">
        <w:rPr>
          <w:b/>
          <w:bCs/>
          <w:color w:val="231F20"/>
          <w:lang w:val="ro-RO"/>
        </w:rPr>
        <w:t xml:space="preserve">     </w:t>
      </w:r>
      <w:r w:rsidRPr="005F5D55">
        <w:rPr>
          <w:iCs/>
          <w:color w:val="231F20"/>
          <w:lang w:val="ro-RO"/>
        </w:rPr>
        <w:t xml:space="preserve">C.2.3.2. Examenul </w:t>
      </w:r>
      <w:r w:rsidRPr="005F5D55">
        <w:rPr>
          <w:iCs/>
          <w:color w:val="231F20"/>
          <w:w w:val="96"/>
          <w:lang w:val="ro-RO"/>
        </w:rPr>
        <w:t>fizi</w:t>
      </w:r>
      <w:r w:rsidRPr="005F5D55">
        <w:rPr>
          <w:iCs/>
          <w:color w:val="231F20"/>
          <w:spacing w:val="5"/>
          <w:w w:val="96"/>
          <w:lang w:val="ro-RO"/>
        </w:rPr>
        <w:t xml:space="preserve">c </w:t>
      </w:r>
      <w:r w:rsidRPr="005F5D55">
        <w:rPr>
          <w:b/>
          <w:bCs/>
          <w:color w:val="231F20"/>
          <w:lang w:val="ro-RO"/>
        </w:rPr>
        <w:t xml:space="preserve">............................................................................................................    </w:t>
      </w:r>
      <w:r w:rsidRPr="005F5D55">
        <w:rPr>
          <w:bCs/>
          <w:color w:val="231F20"/>
          <w:lang w:val="ro-RO"/>
        </w:rPr>
        <w:t>1</w:t>
      </w:r>
      <w:r w:rsidR="00203579">
        <w:rPr>
          <w:bCs/>
          <w:color w:val="231F20"/>
          <w:lang w:val="ro-RO"/>
        </w:rPr>
        <w:t>0</w:t>
      </w:r>
    </w:p>
    <w:p w:rsidR="00762192" w:rsidRPr="005F5D55" w:rsidRDefault="00762192" w:rsidP="00762192">
      <w:pPr>
        <w:widowControl w:val="0"/>
        <w:autoSpaceDE w:val="0"/>
        <w:autoSpaceDN w:val="0"/>
        <w:adjustRightInd w:val="0"/>
        <w:spacing w:before="9"/>
        <w:ind w:right="-20"/>
        <w:rPr>
          <w:iCs/>
          <w:color w:val="231F20"/>
          <w:spacing w:val="-25"/>
          <w:lang w:val="ro-RO"/>
        </w:rPr>
      </w:pPr>
      <w:r w:rsidRPr="005F5D55">
        <w:rPr>
          <w:b/>
          <w:bCs/>
          <w:color w:val="231F20"/>
          <w:lang w:val="ro-RO"/>
        </w:rPr>
        <w:t xml:space="preserve">     </w:t>
      </w:r>
      <w:r w:rsidRPr="005F5D55">
        <w:rPr>
          <w:iCs/>
          <w:color w:val="231F20"/>
          <w:lang w:val="ro-RO"/>
        </w:rPr>
        <w:t>C.2.3.3. Investigaţiile paraclinice</w:t>
      </w:r>
      <w:r w:rsidRPr="005F5D55">
        <w:rPr>
          <w:iCs/>
          <w:color w:val="231F20"/>
          <w:spacing w:val="-25"/>
          <w:lang w:val="ro-RO"/>
        </w:rPr>
        <w:t xml:space="preserve"> </w:t>
      </w:r>
      <w:r w:rsidRPr="005F5D55">
        <w:rPr>
          <w:b/>
          <w:bCs/>
          <w:color w:val="231F20"/>
          <w:lang w:val="ro-RO"/>
        </w:rPr>
        <w:t xml:space="preserve">............................................................................................     </w:t>
      </w:r>
      <w:r w:rsidRPr="005F5D55">
        <w:rPr>
          <w:bCs/>
          <w:color w:val="231F20"/>
          <w:lang w:val="ro-RO"/>
        </w:rPr>
        <w:t>1</w:t>
      </w:r>
      <w:r w:rsidR="00203579">
        <w:rPr>
          <w:bCs/>
          <w:color w:val="231F20"/>
          <w:lang w:val="ro-RO"/>
        </w:rPr>
        <w:t>1</w:t>
      </w:r>
    </w:p>
    <w:p w:rsidR="00762192" w:rsidRPr="005F5D55" w:rsidRDefault="00762192" w:rsidP="00762192">
      <w:pPr>
        <w:widowControl w:val="0"/>
        <w:autoSpaceDE w:val="0"/>
        <w:autoSpaceDN w:val="0"/>
        <w:adjustRightInd w:val="0"/>
        <w:ind w:left="117" w:right="-20"/>
        <w:rPr>
          <w:iCs/>
          <w:color w:val="231F20"/>
          <w:lang w:val="ro-RO"/>
        </w:rPr>
      </w:pPr>
      <w:r w:rsidRPr="005F5D55">
        <w:rPr>
          <w:iCs/>
          <w:color w:val="231F20"/>
          <w:lang w:val="ro-RO"/>
        </w:rPr>
        <w:t xml:space="preserve">  C.2.3.4. </w:t>
      </w:r>
      <w:r w:rsidRPr="005F5D55">
        <w:rPr>
          <w:iCs/>
          <w:lang w:val="ro-RO"/>
        </w:rPr>
        <w:t>Diagnosticul dife</w:t>
      </w:r>
      <w:r w:rsidRPr="005F5D55">
        <w:rPr>
          <w:iCs/>
          <w:spacing w:val="-7"/>
          <w:lang w:val="ro-RO"/>
        </w:rPr>
        <w:t>r</w:t>
      </w:r>
      <w:r w:rsidRPr="005F5D55">
        <w:rPr>
          <w:iCs/>
          <w:lang w:val="ro-RO"/>
        </w:rPr>
        <w:t>enţial</w:t>
      </w:r>
      <w:r w:rsidRPr="005F5D55">
        <w:rPr>
          <w:b/>
          <w:bCs/>
          <w:color w:val="231F20"/>
          <w:lang w:val="ro-RO"/>
        </w:rPr>
        <w:t xml:space="preserve">................................................................................................    </w:t>
      </w:r>
      <w:r w:rsidRPr="005F5D55">
        <w:rPr>
          <w:bCs/>
          <w:color w:val="231F20"/>
          <w:lang w:val="ro-RO"/>
        </w:rPr>
        <w:t>1</w:t>
      </w:r>
      <w:r w:rsidR="00203579">
        <w:rPr>
          <w:bCs/>
          <w:color w:val="231F20"/>
          <w:lang w:val="ro-RO"/>
        </w:rPr>
        <w:t>2</w:t>
      </w:r>
    </w:p>
    <w:p w:rsidR="00762192" w:rsidRPr="005F5D55" w:rsidRDefault="00762192" w:rsidP="00762192">
      <w:pPr>
        <w:widowControl w:val="0"/>
        <w:autoSpaceDE w:val="0"/>
        <w:autoSpaceDN w:val="0"/>
        <w:adjustRightInd w:val="0"/>
        <w:spacing w:before="9"/>
        <w:ind w:right="-20"/>
        <w:rPr>
          <w:bCs/>
          <w:color w:val="231F20"/>
          <w:lang w:val="ro-RO"/>
        </w:rPr>
      </w:pPr>
      <w:r w:rsidRPr="005F5D55">
        <w:rPr>
          <w:iCs/>
          <w:color w:val="231F20"/>
          <w:lang w:val="ro-RO"/>
        </w:rPr>
        <w:t xml:space="preserve">    C.2.3.5. Complicaţii </w:t>
      </w:r>
      <w:r w:rsidRPr="005F5D55">
        <w:rPr>
          <w:b/>
          <w:bCs/>
          <w:color w:val="231F20"/>
          <w:lang w:val="ro-RO"/>
        </w:rPr>
        <w:t xml:space="preserve">..................................................................................................................    </w:t>
      </w:r>
      <w:r w:rsidRPr="005F5D55">
        <w:rPr>
          <w:bCs/>
          <w:color w:val="231F20"/>
          <w:lang w:val="ro-RO"/>
        </w:rPr>
        <w:t>1</w:t>
      </w:r>
      <w:r w:rsidR="00203579">
        <w:rPr>
          <w:bCs/>
          <w:color w:val="231F20"/>
          <w:lang w:val="ro-RO"/>
        </w:rPr>
        <w:t>2</w:t>
      </w:r>
    </w:p>
    <w:p w:rsidR="00762192" w:rsidRPr="005F5D55" w:rsidRDefault="00762192" w:rsidP="00762192">
      <w:pPr>
        <w:widowControl w:val="0"/>
        <w:autoSpaceDE w:val="0"/>
        <w:autoSpaceDN w:val="0"/>
        <w:adjustRightInd w:val="0"/>
        <w:spacing w:before="9"/>
        <w:ind w:right="-20"/>
        <w:rPr>
          <w:iCs/>
          <w:lang w:val="ro-RO"/>
        </w:rPr>
      </w:pPr>
      <w:r w:rsidRPr="005F5D55">
        <w:rPr>
          <w:iCs/>
          <w:color w:val="231F20"/>
          <w:lang w:val="ro-RO"/>
        </w:rPr>
        <w:t xml:space="preserve">     C.2.3.6. Criteriile de spitaliza</w:t>
      </w:r>
      <w:r w:rsidRPr="005F5D55">
        <w:rPr>
          <w:iCs/>
          <w:color w:val="231F20"/>
          <w:spacing w:val="-7"/>
          <w:lang w:val="ro-RO"/>
        </w:rPr>
        <w:t>r</w:t>
      </w:r>
      <w:r w:rsidRPr="005F5D55">
        <w:rPr>
          <w:iCs/>
          <w:color w:val="231F20"/>
          <w:spacing w:val="7"/>
          <w:lang w:val="ro-RO"/>
        </w:rPr>
        <w:t xml:space="preserve">e </w:t>
      </w:r>
      <w:r w:rsidRPr="005F5D55">
        <w:rPr>
          <w:b/>
          <w:bCs/>
          <w:color w:val="231F20"/>
          <w:lang w:val="ro-RO"/>
        </w:rPr>
        <w:t xml:space="preserve">................................................................................................   </w:t>
      </w:r>
      <w:r w:rsidRPr="005F5D55">
        <w:rPr>
          <w:bCs/>
          <w:color w:val="231F20"/>
          <w:lang w:val="ro-RO"/>
        </w:rPr>
        <w:t>1</w:t>
      </w:r>
      <w:r w:rsidR="00203579">
        <w:rPr>
          <w:bCs/>
          <w:color w:val="231F20"/>
          <w:lang w:val="ro-RO"/>
        </w:rPr>
        <w:t>2</w:t>
      </w:r>
    </w:p>
    <w:p w:rsidR="00762192" w:rsidRPr="005F5D55" w:rsidRDefault="00762192" w:rsidP="00762192">
      <w:pPr>
        <w:widowControl w:val="0"/>
        <w:autoSpaceDE w:val="0"/>
        <w:autoSpaceDN w:val="0"/>
        <w:adjustRightInd w:val="0"/>
        <w:spacing w:before="9"/>
        <w:ind w:right="-20"/>
        <w:rPr>
          <w:iCs/>
          <w:color w:val="231F20"/>
          <w:spacing w:val="7"/>
          <w:lang w:val="ro-RO"/>
        </w:rPr>
      </w:pPr>
      <w:r w:rsidRPr="005F5D55">
        <w:rPr>
          <w:iCs/>
          <w:color w:val="231F20"/>
          <w:lang w:val="ro-RO"/>
        </w:rPr>
        <w:t xml:space="preserve">    C.2.3.7. </w:t>
      </w:r>
      <w:r w:rsidRPr="005F5D55">
        <w:rPr>
          <w:iCs/>
          <w:spacing w:val="-10"/>
          <w:lang w:val="ro-RO"/>
        </w:rPr>
        <w:t>T</w:t>
      </w:r>
      <w:r w:rsidRPr="005F5D55">
        <w:rPr>
          <w:iCs/>
          <w:lang w:val="ro-RO"/>
        </w:rPr>
        <w:t xml:space="preserve">ratamentul </w:t>
      </w:r>
      <w:r w:rsidRPr="005F5D55">
        <w:rPr>
          <w:b/>
          <w:bCs/>
          <w:color w:val="231F20"/>
          <w:lang w:val="ro-RO"/>
        </w:rPr>
        <w:t xml:space="preserve">.................................................................................................................     </w:t>
      </w:r>
      <w:r w:rsidRPr="005F5D55">
        <w:rPr>
          <w:bCs/>
          <w:color w:val="231F20"/>
          <w:lang w:val="ro-RO"/>
        </w:rPr>
        <w:t>1</w:t>
      </w:r>
      <w:r w:rsidR="00203579">
        <w:rPr>
          <w:bCs/>
          <w:color w:val="231F20"/>
          <w:lang w:val="ro-RO"/>
        </w:rPr>
        <w:t>3</w:t>
      </w:r>
    </w:p>
    <w:p w:rsidR="00762192" w:rsidRPr="005F5D55" w:rsidRDefault="00762192" w:rsidP="00762192">
      <w:pPr>
        <w:widowControl w:val="0"/>
        <w:tabs>
          <w:tab w:val="left" w:pos="9270"/>
          <w:tab w:val="left" w:pos="9360"/>
        </w:tabs>
        <w:autoSpaceDE w:val="0"/>
        <w:autoSpaceDN w:val="0"/>
        <w:adjustRightInd w:val="0"/>
        <w:spacing w:before="9"/>
        <w:ind w:left="557" w:right="-20" w:hanging="273"/>
        <w:rPr>
          <w:iCs/>
          <w:color w:val="231F20"/>
          <w:lang w:val="ro-RO"/>
        </w:rPr>
      </w:pPr>
      <w:r w:rsidRPr="005F5D55">
        <w:rPr>
          <w:iCs/>
          <w:color w:val="231F20"/>
          <w:lang w:val="ro-RO"/>
        </w:rPr>
        <w:t>C.2.3.8. Prognostic  ...................................................................................................................   1</w:t>
      </w:r>
      <w:r w:rsidR="00203579">
        <w:rPr>
          <w:iCs/>
          <w:color w:val="231F20"/>
          <w:lang w:val="ro-RO"/>
        </w:rPr>
        <w:t>4</w:t>
      </w:r>
    </w:p>
    <w:p w:rsidR="00762192" w:rsidRPr="005F5D55" w:rsidRDefault="00762192" w:rsidP="00762192">
      <w:pPr>
        <w:widowControl w:val="0"/>
        <w:tabs>
          <w:tab w:val="left" w:pos="9270"/>
          <w:tab w:val="left" w:pos="9360"/>
        </w:tabs>
        <w:autoSpaceDE w:val="0"/>
        <w:autoSpaceDN w:val="0"/>
        <w:adjustRightInd w:val="0"/>
        <w:spacing w:before="9"/>
        <w:ind w:left="557" w:right="-20" w:hanging="273"/>
        <w:rPr>
          <w:iCs/>
          <w:color w:val="231F20"/>
          <w:lang w:val="ro-RO"/>
        </w:rPr>
      </w:pPr>
      <w:r w:rsidRPr="005F5D55">
        <w:rPr>
          <w:iCs/>
          <w:color w:val="231F20"/>
          <w:lang w:val="ro-RO"/>
        </w:rPr>
        <w:t>C.2.3.9. Supravegherea pacien</w:t>
      </w:r>
      <w:r w:rsidRPr="005F5D55">
        <w:rPr>
          <w:rFonts w:ascii="Cambria Math" w:hAnsi="Cambria Math" w:cs="Cambria Math"/>
          <w:iCs/>
          <w:color w:val="231F20"/>
          <w:lang w:val="ro-RO"/>
        </w:rPr>
        <w:t>ț</w:t>
      </w:r>
      <w:r w:rsidRPr="005F5D55">
        <w:rPr>
          <w:iCs/>
          <w:color w:val="231F20"/>
          <w:lang w:val="ro-RO"/>
        </w:rPr>
        <w:t>ilor</w:t>
      </w:r>
      <w:r w:rsidRPr="005F5D55">
        <w:rPr>
          <w:iCs/>
          <w:lang w:val="ro-RO"/>
        </w:rPr>
        <w:t xml:space="preserve"> </w:t>
      </w:r>
      <w:r w:rsidRPr="005F5D55">
        <w:rPr>
          <w:b/>
          <w:bCs/>
          <w:color w:val="231F20"/>
          <w:lang w:val="ro-RO"/>
        </w:rPr>
        <w:t xml:space="preserve">...........................................................................................   </w:t>
      </w:r>
      <w:r w:rsidRPr="005F5D55">
        <w:rPr>
          <w:bCs/>
          <w:color w:val="231F20"/>
          <w:lang w:val="ro-RO"/>
        </w:rPr>
        <w:t>1</w:t>
      </w:r>
      <w:r w:rsidR="00203579">
        <w:rPr>
          <w:bCs/>
          <w:color w:val="231F20"/>
          <w:lang w:val="ro-RO"/>
        </w:rPr>
        <w:t>4</w:t>
      </w:r>
    </w:p>
    <w:p w:rsidR="00762192" w:rsidRPr="005F5D55" w:rsidRDefault="00DB3707" w:rsidP="00762192">
      <w:pPr>
        <w:widowControl w:val="0"/>
        <w:tabs>
          <w:tab w:val="left" w:pos="9270"/>
        </w:tabs>
        <w:autoSpaceDE w:val="0"/>
        <w:autoSpaceDN w:val="0"/>
        <w:adjustRightInd w:val="0"/>
        <w:spacing w:before="9"/>
        <w:ind w:left="557" w:right="-20" w:hanging="273"/>
        <w:rPr>
          <w:bCs/>
          <w:color w:val="231F20"/>
          <w:lang w:val="ro-RO"/>
        </w:rPr>
      </w:pPr>
      <w:r>
        <w:rPr>
          <w:iCs/>
          <w:lang w:val="ro-RO"/>
        </w:rPr>
        <w:t>C.2.3.10. Mana</w:t>
      </w:r>
      <w:r w:rsidRPr="005F5D55">
        <w:rPr>
          <w:iCs/>
          <w:lang w:val="ro-RO"/>
        </w:rPr>
        <w:t>gementul</w:t>
      </w:r>
      <w:r w:rsidR="00762192" w:rsidRPr="005F5D55">
        <w:rPr>
          <w:iCs/>
          <w:lang w:val="ro-RO"/>
        </w:rPr>
        <w:t xml:space="preserve"> pacientului în condi</w:t>
      </w:r>
      <w:r w:rsidR="00762192" w:rsidRPr="005F5D55">
        <w:rPr>
          <w:rFonts w:ascii="Cambria Math" w:hAnsi="Cambria Math" w:cs="Cambria Math"/>
          <w:iCs/>
          <w:lang w:val="ro-RO"/>
        </w:rPr>
        <w:t>ț</w:t>
      </w:r>
      <w:r w:rsidR="00762192" w:rsidRPr="005F5D55">
        <w:rPr>
          <w:iCs/>
          <w:lang w:val="ro-RO"/>
        </w:rPr>
        <w:t>iile transferului</w:t>
      </w:r>
      <w:r w:rsidR="00762192" w:rsidRPr="005F5D55">
        <w:rPr>
          <w:i/>
          <w:iCs/>
          <w:lang w:val="ro-RO"/>
        </w:rPr>
        <w:t xml:space="preserve"> </w:t>
      </w:r>
      <w:r>
        <w:rPr>
          <w:b/>
          <w:bCs/>
          <w:color w:val="231F20"/>
          <w:lang w:val="ro-RO"/>
        </w:rPr>
        <w:t>......</w:t>
      </w:r>
      <w:r w:rsidR="00762192" w:rsidRPr="005F5D55">
        <w:rPr>
          <w:b/>
          <w:bCs/>
          <w:color w:val="231F20"/>
          <w:lang w:val="ro-RO"/>
        </w:rPr>
        <w:t>..........................................</w:t>
      </w:r>
      <w:r w:rsidR="00762192" w:rsidRPr="005F5D55">
        <w:rPr>
          <w:bCs/>
          <w:color w:val="231F20"/>
          <w:lang w:val="ro-RO"/>
        </w:rPr>
        <w:t xml:space="preserve">    1</w:t>
      </w:r>
      <w:r w:rsidR="00203579">
        <w:rPr>
          <w:bCs/>
          <w:color w:val="231F20"/>
          <w:lang w:val="ro-RO"/>
        </w:rPr>
        <w:t>5</w:t>
      </w:r>
    </w:p>
    <w:p w:rsidR="00762192" w:rsidRPr="005F5D55" w:rsidRDefault="00762192" w:rsidP="00762192">
      <w:pPr>
        <w:widowControl w:val="0"/>
        <w:autoSpaceDE w:val="0"/>
        <w:autoSpaceDN w:val="0"/>
        <w:adjustRightInd w:val="0"/>
        <w:ind w:left="117" w:right="-20"/>
        <w:rPr>
          <w:bCs/>
          <w:color w:val="231F20"/>
          <w:lang w:val="ro-RO"/>
        </w:rPr>
      </w:pPr>
      <w:r w:rsidRPr="005F5D55">
        <w:rPr>
          <w:b/>
          <w:bCs/>
          <w:color w:val="231F20"/>
          <w:highlight w:val="darkGray"/>
          <w:lang w:val="ro-RO"/>
        </w:rPr>
        <w:t>D. RESURSELE UMANE ŞI M</w:t>
      </w:r>
      <w:r w:rsidRPr="005F5D55">
        <w:rPr>
          <w:b/>
          <w:bCs/>
          <w:color w:val="231F20"/>
          <w:spacing w:val="-13"/>
          <w:highlight w:val="darkGray"/>
          <w:lang w:val="ro-RO"/>
        </w:rPr>
        <w:t>A</w:t>
      </w:r>
      <w:r w:rsidRPr="005F5D55">
        <w:rPr>
          <w:b/>
          <w:bCs/>
          <w:color w:val="231F20"/>
          <w:highlight w:val="darkGray"/>
          <w:lang w:val="ro-RO"/>
        </w:rPr>
        <w:t>TERIALE NECESARE PENTRU RESPEC</w:t>
      </w:r>
      <w:r w:rsidRPr="005F5D55">
        <w:rPr>
          <w:b/>
          <w:bCs/>
          <w:color w:val="231F20"/>
          <w:spacing w:val="-13"/>
          <w:highlight w:val="darkGray"/>
          <w:lang w:val="ro-RO"/>
        </w:rPr>
        <w:t>T</w:t>
      </w:r>
      <w:r w:rsidRPr="005F5D55">
        <w:rPr>
          <w:b/>
          <w:bCs/>
          <w:color w:val="231F20"/>
          <w:highlight w:val="darkGray"/>
          <w:lang w:val="ro-RO"/>
        </w:rPr>
        <w:t>AREA</w:t>
      </w:r>
      <w:r w:rsidRPr="005F5D55">
        <w:rPr>
          <w:b/>
          <w:bCs/>
          <w:color w:val="231F20"/>
          <w:spacing w:val="-10"/>
          <w:highlight w:val="darkGray"/>
          <w:lang w:val="ro-RO"/>
        </w:rPr>
        <w:t xml:space="preserve"> </w:t>
      </w:r>
      <w:r w:rsidRPr="005F5D55">
        <w:rPr>
          <w:b/>
          <w:bCs/>
          <w:color w:val="231F20"/>
          <w:highlight w:val="darkGray"/>
          <w:lang w:val="ro-RO"/>
        </w:rPr>
        <w:t>PREVEDERILOR</w:t>
      </w:r>
      <w:r w:rsidRPr="005F5D55">
        <w:rPr>
          <w:color w:val="000000"/>
          <w:highlight w:val="darkGray"/>
          <w:lang w:val="ro-RO"/>
        </w:rPr>
        <w:t xml:space="preserve"> </w:t>
      </w:r>
      <w:r w:rsidRPr="005F5D55">
        <w:rPr>
          <w:b/>
          <w:bCs/>
          <w:color w:val="231F20"/>
          <w:highlight w:val="darkGray"/>
          <w:lang w:val="ro-RO"/>
        </w:rPr>
        <w:t>PRO</w:t>
      </w:r>
      <w:r w:rsidRPr="005F5D55">
        <w:rPr>
          <w:b/>
          <w:bCs/>
          <w:color w:val="231F20"/>
          <w:spacing w:val="-3"/>
          <w:highlight w:val="darkGray"/>
          <w:lang w:val="ro-RO"/>
        </w:rPr>
        <w:t>T</w:t>
      </w:r>
      <w:r w:rsidRPr="005F5D55">
        <w:rPr>
          <w:b/>
          <w:bCs/>
          <w:color w:val="231F20"/>
          <w:highlight w:val="darkGray"/>
          <w:lang w:val="ro-RO"/>
        </w:rPr>
        <w:t>OCOLULU</w:t>
      </w:r>
      <w:r w:rsidRPr="005F5D55">
        <w:rPr>
          <w:b/>
          <w:bCs/>
          <w:color w:val="231F20"/>
          <w:spacing w:val="8"/>
          <w:highlight w:val="darkGray"/>
          <w:lang w:val="ro-RO"/>
        </w:rPr>
        <w:t xml:space="preserve">I </w:t>
      </w:r>
      <w:r w:rsidRPr="005F5D55">
        <w:rPr>
          <w:b/>
          <w:bCs/>
          <w:color w:val="231F20"/>
          <w:spacing w:val="8"/>
          <w:lang w:val="ro-RO"/>
        </w:rPr>
        <w:t xml:space="preserve"> </w:t>
      </w:r>
      <w:r w:rsidRPr="005F5D55">
        <w:rPr>
          <w:b/>
          <w:bCs/>
          <w:color w:val="231F20"/>
          <w:lang w:val="ro-RO"/>
        </w:rPr>
        <w:t xml:space="preserve">................................................................................   </w:t>
      </w:r>
      <w:r w:rsidRPr="005F5D55">
        <w:rPr>
          <w:bCs/>
          <w:color w:val="231F20"/>
          <w:lang w:val="ro-RO"/>
        </w:rPr>
        <w:t xml:space="preserve">  1</w:t>
      </w:r>
      <w:r w:rsidR="00203579">
        <w:rPr>
          <w:bCs/>
          <w:color w:val="231F20"/>
          <w:lang w:val="ro-RO"/>
        </w:rPr>
        <w:t>5</w:t>
      </w:r>
    </w:p>
    <w:p w:rsidR="00762192" w:rsidRPr="005F5D55" w:rsidRDefault="00762192" w:rsidP="00762192">
      <w:pPr>
        <w:widowControl w:val="0"/>
        <w:autoSpaceDE w:val="0"/>
        <w:autoSpaceDN w:val="0"/>
        <w:adjustRightInd w:val="0"/>
        <w:ind w:left="117" w:right="-20"/>
        <w:rPr>
          <w:bCs/>
          <w:color w:val="231F20"/>
          <w:highlight w:val="darkGray"/>
          <w:lang w:val="ro-RO"/>
        </w:rPr>
      </w:pPr>
      <w:r w:rsidRPr="005F5D55">
        <w:rPr>
          <w:b/>
          <w:bCs/>
          <w:color w:val="231F20"/>
          <w:highlight w:val="darkGray"/>
          <w:lang w:val="ro-RO"/>
        </w:rPr>
        <w:t xml:space="preserve">E. </w:t>
      </w:r>
      <w:r w:rsidRPr="005F5D55">
        <w:rPr>
          <w:b/>
          <w:bCs/>
          <w:highlight w:val="darkGray"/>
          <w:lang w:val="ro-RO"/>
        </w:rPr>
        <w:t>INDIC</w:t>
      </w:r>
      <w:r w:rsidRPr="005F5D55">
        <w:rPr>
          <w:b/>
          <w:bCs/>
          <w:spacing w:val="-13"/>
          <w:highlight w:val="darkGray"/>
          <w:lang w:val="ro-RO"/>
        </w:rPr>
        <w:t>A</w:t>
      </w:r>
      <w:r w:rsidRPr="005F5D55">
        <w:rPr>
          <w:b/>
          <w:bCs/>
          <w:spacing w:val="-3"/>
          <w:highlight w:val="darkGray"/>
          <w:lang w:val="ro-RO"/>
        </w:rPr>
        <w:t>T</w:t>
      </w:r>
      <w:r w:rsidRPr="005F5D55">
        <w:rPr>
          <w:b/>
          <w:bCs/>
          <w:highlight w:val="darkGray"/>
          <w:lang w:val="ro-RO"/>
        </w:rPr>
        <w:t>ORII DE MONI</w:t>
      </w:r>
      <w:r w:rsidRPr="005F5D55">
        <w:rPr>
          <w:b/>
          <w:bCs/>
          <w:spacing w:val="-3"/>
          <w:highlight w:val="darkGray"/>
          <w:lang w:val="ro-RO"/>
        </w:rPr>
        <w:t>T</w:t>
      </w:r>
      <w:r w:rsidRPr="005F5D55">
        <w:rPr>
          <w:b/>
          <w:bCs/>
          <w:highlight w:val="darkGray"/>
          <w:lang w:val="ro-RO"/>
        </w:rPr>
        <w:t>ORIZARE</w:t>
      </w:r>
      <w:r w:rsidRPr="005F5D55">
        <w:rPr>
          <w:b/>
          <w:bCs/>
          <w:spacing w:val="-10"/>
          <w:highlight w:val="darkGray"/>
          <w:lang w:val="ro-RO"/>
        </w:rPr>
        <w:t xml:space="preserve"> </w:t>
      </w:r>
      <w:r w:rsidRPr="005F5D55">
        <w:rPr>
          <w:b/>
          <w:bCs/>
          <w:highlight w:val="darkGray"/>
          <w:lang w:val="ro-RO"/>
        </w:rPr>
        <w:t>A</w:t>
      </w:r>
      <w:r w:rsidRPr="005F5D55">
        <w:rPr>
          <w:b/>
          <w:bCs/>
          <w:spacing w:val="-10"/>
          <w:highlight w:val="darkGray"/>
          <w:lang w:val="ro-RO"/>
        </w:rPr>
        <w:t xml:space="preserve"> </w:t>
      </w:r>
      <w:r w:rsidRPr="005F5D55">
        <w:rPr>
          <w:b/>
          <w:bCs/>
          <w:highlight w:val="darkGray"/>
          <w:lang w:val="ro-RO"/>
        </w:rPr>
        <w:t xml:space="preserve">IMPLEMENTĂRII  </w:t>
      </w:r>
      <w:r w:rsidRPr="005F5D55">
        <w:rPr>
          <w:b/>
          <w:bCs/>
          <w:lang w:val="ro-RO"/>
        </w:rPr>
        <w:t xml:space="preserve"> </w:t>
      </w:r>
      <w:r w:rsidRPr="005F5D55">
        <w:rPr>
          <w:b/>
          <w:bCs/>
          <w:highlight w:val="darkGray"/>
          <w:lang w:val="ro-RO"/>
        </w:rPr>
        <w:t>PRO</w:t>
      </w:r>
      <w:r w:rsidRPr="005F5D55">
        <w:rPr>
          <w:b/>
          <w:bCs/>
          <w:spacing w:val="-3"/>
          <w:highlight w:val="darkGray"/>
          <w:lang w:val="ro-RO"/>
        </w:rPr>
        <w:t>T</w:t>
      </w:r>
      <w:r w:rsidRPr="005F5D55">
        <w:rPr>
          <w:b/>
          <w:bCs/>
          <w:highlight w:val="darkGray"/>
          <w:lang w:val="ro-RO"/>
        </w:rPr>
        <w:t>OCOLULUI</w:t>
      </w:r>
      <w:r w:rsidRPr="005F5D55">
        <w:rPr>
          <w:b/>
          <w:bCs/>
          <w:color w:val="231F20"/>
          <w:lang w:val="ro-RO"/>
        </w:rPr>
        <w:t xml:space="preserve"> ....   </w:t>
      </w:r>
      <w:r w:rsidR="00203579">
        <w:rPr>
          <w:bCs/>
          <w:color w:val="231F20"/>
          <w:lang w:val="ro-RO"/>
        </w:rPr>
        <w:t>18</w:t>
      </w:r>
    </w:p>
    <w:p w:rsidR="00762192" w:rsidRPr="005F5D55" w:rsidRDefault="00762192" w:rsidP="00762192">
      <w:pPr>
        <w:widowControl w:val="0"/>
        <w:autoSpaceDE w:val="0"/>
        <w:autoSpaceDN w:val="0"/>
        <w:adjustRightInd w:val="0"/>
        <w:ind w:right="-20"/>
        <w:rPr>
          <w:bCs/>
          <w:color w:val="231F20"/>
          <w:lang w:val="ro-RO"/>
        </w:rPr>
      </w:pPr>
      <w:r w:rsidRPr="005F5D55">
        <w:rPr>
          <w:bCs/>
          <w:color w:val="231F20"/>
          <w:lang w:val="ro-RO"/>
        </w:rPr>
        <w:t xml:space="preserve">Anexa 1. Ghid pentru pacienţi şi părinţi </w:t>
      </w:r>
      <w:r w:rsidRPr="005F5D55">
        <w:rPr>
          <w:b/>
          <w:bCs/>
          <w:color w:val="231F20"/>
          <w:lang w:val="ro-RO"/>
        </w:rPr>
        <w:t>.....................................................................................</w:t>
      </w:r>
      <w:r w:rsidRPr="005F5D55">
        <w:rPr>
          <w:bCs/>
          <w:color w:val="231F20"/>
          <w:lang w:val="ro-RO"/>
        </w:rPr>
        <w:t xml:space="preserve">      </w:t>
      </w:r>
      <w:r w:rsidR="00E35BDB">
        <w:rPr>
          <w:bCs/>
          <w:color w:val="231F20"/>
          <w:lang w:val="ro-RO"/>
        </w:rPr>
        <w:t>18</w:t>
      </w:r>
    </w:p>
    <w:p w:rsidR="00762192" w:rsidRPr="005F5D55" w:rsidRDefault="00762192" w:rsidP="00762192">
      <w:pPr>
        <w:autoSpaceDE w:val="0"/>
        <w:autoSpaceDN w:val="0"/>
        <w:adjustRightInd w:val="0"/>
        <w:rPr>
          <w:b/>
          <w:i/>
          <w:lang w:val="ro-RO"/>
        </w:rPr>
      </w:pPr>
      <w:r w:rsidRPr="005F5D55">
        <w:rPr>
          <w:b/>
          <w:bCs/>
          <w:color w:val="231F20"/>
          <w:lang w:val="ro-RO"/>
        </w:rPr>
        <w:t xml:space="preserve"> </w:t>
      </w:r>
      <w:r w:rsidRPr="005F5D55">
        <w:rPr>
          <w:bCs/>
          <w:color w:val="231F20"/>
          <w:lang w:val="ro-RO"/>
        </w:rPr>
        <w:t xml:space="preserve">Anexa 2. </w:t>
      </w:r>
      <w:r w:rsidRPr="005F5D55">
        <w:rPr>
          <w:lang w:val="ro-RO"/>
        </w:rPr>
        <w:t>Fi</w:t>
      </w:r>
      <w:r w:rsidRPr="005F5D55">
        <w:rPr>
          <w:rFonts w:ascii="Cambria Math" w:hAnsi="Cambria Math" w:cs="Cambria Math"/>
          <w:lang w:val="ro-RO"/>
        </w:rPr>
        <w:t>ș</w:t>
      </w:r>
      <w:r w:rsidRPr="005F5D55">
        <w:rPr>
          <w:lang w:val="ro-RO"/>
        </w:rPr>
        <w:t xml:space="preserve">a </w:t>
      </w:r>
      <w:r w:rsidR="00C43BE9" w:rsidRPr="005F5D55">
        <w:rPr>
          <w:lang w:val="ro-RO"/>
        </w:rPr>
        <w:t>standardizată</w:t>
      </w:r>
      <w:r w:rsidRPr="005F5D55">
        <w:rPr>
          <w:lang w:val="ro-RO"/>
        </w:rPr>
        <w:t xml:space="preserve"> de audit bazat pe criterii pentru </w:t>
      </w:r>
      <w:r w:rsidR="00E35BDB">
        <w:rPr>
          <w:lang w:val="ro-RO"/>
        </w:rPr>
        <w:t>PCN ……………………………….19</w:t>
      </w:r>
    </w:p>
    <w:p w:rsidR="00762192" w:rsidRPr="005F5D55" w:rsidRDefault="00762192" w:rsidP="00E35BDB">
      <w:pPr>
        <w:widowControl w:val="0"/>
        <w:autoSpaceDE w:val="0"/>
        <w:autoSpaceDN w:val="0"/>
        <w:adjustRightInd w:val="0"/>
        <w:spacing w:before="68" w:line="250" w:lineRule="auto"/>
        <w:ind w:right="102"/>
        <w:rPr>
          <w:b/>
          <w:bCs/>
          <w:color w:val="231F20"/>
          <w:lang w:val="ro-RO"/>
        </w:rPr>
      </w:pPr>
      <w:r w:rsidRPr="005F5D55">
        <w:rPr>
          <w:b/>
          <w:bCs/>
          <w:color w:val="231F20"/>
          <w:highlight w:val="darkGray"/>
          <w:lang w:val="ro-RO"/>
        </w:rPr>
        <w:t>BIBLIOGRAFIA</w:t>
      </w:r>
      <w:r w:rsidRPr="005F5D55">
        <w:rPr>
          <w:b/>
          <w:bCs/>
          <w:color w:val="231F20"/>
          <w:lang w:val="ro-RO"/>
        </w:rPr>
        <w:t xml:space="preserve"> .........................................................................................................</w:t>
      </w:r>
      <w:r w:rsidR="00E35BDB">
        <w:rPr>
          <w:b/>
          <w:bCs/>
          <w:color w:val="231F20"/>
          <w:lang w:val="ro-RO"/>
        </w:rPr>
        <w:t xml:space="preserve">..              </w:t>
      </w:r>
      <w:r w:rsidRPr="005F5D55">
        <w:rPr>
          <w:b/>
          <w:bCs/>
          <w:color w:val="231F20"/>
          <w:lang w:val="ro-RO"/>
        </w:rPr>
        <w:t xml:space="preserve">  </w:t>
      </w:r>
      <w:r w:rsidRPr="005F5D55">
        <w:rPr>
          <w:bCs/>
          <w:color w:val="231F20"/>
          <w:lang w:val="ro-RO"/>
        </w:rPr>
        <w:t>2</w:t>
      </w:r>
      <w:r w:rsidR="00E35BDB">
        <w:rPr>
          <w:bCs/>
          <w:color w:val="231F20"/>
          <w:lang w:val="ro-RO"/>
        </w:rPr>
        <w:t>1</w:t>
      </w:r>
    </w:p>
    <w:p w:rsidR="00E00D81" w:rsidRDefault="00E00D81"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Default="00E35BDB" w:rsidP="00E00D81">
      <w:pPr>
        <w:widowControl w:val="0"/>
        <w:autoSpaceDE w:val="0"/>
        <w:autoSpaceDN w:val="0"/>
        <w:adjustRightInd w:val="0"/>
        <w:spacing w:before="9" w:line="240" w:lineRule="exact"/>
        <w:rPr>
          <w:color w:val="000000"/>
          <w:lang w:val="ro-RO"/>
        </w:rPr>
      </w:pPr>
    </w:p>
    <w:p w:rsidR="00E35BDB" w:rsidRPr="005F5D55" w:rsidRDefault="00E35BDB" w:rsidP="00E00D81">
      <w:pPr>
        <w:widowControl w:val="0"/>
        <w:autoSpaceDE w:val="0"/>
        <w:autoSpaceDN w:val="0"/>
        <w:adjustRightInd w:val="0"/>
        <w:spacing w:before="9" w:line="240" w:lineRule="exact"/>
        <w:rPr>
          <w:color w:val="000000"/>
          <w:lang w:val="ro-RO"/>
        </w:rPr>
      </w:pPr>
    </w:p>
    <w:p w:rsidR="00E00D81" w:rsidRPr="005F5D55" w:rsidRDefault="00E00D81" w:rsidP="00762192">
      <w:pPr>
        <w:widowControl w:val="0"/>
        <w:autoSpaceDE w:val="0"/>
        <w:autoSpaceDN w:val="0"/>
        <w:adjustRightInd w:val="0"/>
        <w:ind w:right="-20"/>
        <w:rPr>
          <w:b/>
          <w:bCs/>
          <w:color w:val="231F20"/>
          <w:spacing w:val="-30"/>
          <w:lang w:val="ro-RO"/>
        </w:rPr>
      </w:pPr>
      <w:r w:rsidRPr="005F5D55">
        <w:rPr>
          <w:b/>
          <w:bCs/>
          <w:color w:val="231F20"/>
          <w:lang w:val="ro-RO"/>
        </w:rPr>
        <w:t>ABREVIERILE  FOLOSITE  ÎN DOCUMENT</w:t>
      </w:r>
      <w:r w:rsidRPr="005F5D55">
        <w:rPr>
          <w:b/>
          <w:bCs/>
          <w:color w:val="231F20"/>
          <w:spacing w:val="-30"/>
          <w:lang w:val="ro-RO"/>
        </w:rPr>
        <w:t xml:space="preserve"> </w:t>
      </w:r>
    </w:p>
    <w:tbl>
      <w:tblPr>
        <w:tblStyle w:val="a4"/>
        <w:tblW w:w="0" w:type="auto"/>
        <w:tblInd w:w="117" w:type="dxa"/>
        <w:tblLook w:val="04A0"/>
      </w:tblPr>
      <w:tblGrid>
        <w:gridCol w:w="4841"/>
        <w:gridCol w:w="4858"/>
      </w:tblGrid>
      <w:tr w:rsidR="00027907" w:rsidRPr="00E35BDB" w:rsidTr="006F1AFF">
        <w:tc>
          <w:tcPr>
            <w:tcW w:w="4908" w:type="dxa"/>
          </w:tcPr>
          <w:p w:rsidR="00027907" w:rsidRPr="005F5D55" w:rsidRDefault="00027907" w:rsidP="006F1AFF">
            <w:pPr>
              <w:widowControl w:val="0"/>
              <w:autoSpaceDE w:val="0"/>
              <w:autoSpaceDN w:val="0"/>
              <w:adjustRightInd w:val="0"/>
              <w:ind w:right="-20"/>
              <w:rPr>
                <w:color w:val="000000"/>
                <w:lang w:val="ro-RO"/>
              </w:rPr>
            </w:pPr>
            <w:r w:rsidRPr="005F5D55">
              <w:rPr>
                <w:color w:val="000000"/>
                <w:lang w:val="ro-RO"/>
              </w:rPr>
              <w:t>ACP</w:t>
            </w:r>
          </w:p>
        </w:tc>
        <w:tc>
          <w:tcPr>
            <w:tcW w:w="4908" w:type="dxa"/>
          </w:tcPr>
          <w:p w:rsidR="00027907" w:rsidRPr="005F5D55" w:rsidRDefault="00027907" w:rsidP="006F1AFF">
            <w:pPr>
              <w:widowControl w:val="0"/>
              <w:autoSpaceDE w:val="0"/>
              <w:autoSpaceDN w:val="0"/>
              <w:adjustRightInd w:val="0"/>
              <w:ind w:right="-20"/>
              <w:rPr>
                <w:color w:val="000000"/>
                <w:lang w:val="ro-RO"/>
              </w:rPr>
            </w:pPr>
            <w:r w:rsidRPr="005F5D55">
              <w:rPr>
                <w:color w:val="000000"/>
                <w:lang w:val="ro-RO"/>
              </w:rPr>
              <w:t xml:space="preserve">Abcese ale cavităţii </w:t>
            </w:r>
            <w:r w:rsidR="005F5D55" w:rsidRPr="005F5D55">
              <w:rPr>
                <w:color w:val="000000"/>
                <w:lang w:val="ro-RO"/>
              </w:rPr>
              <w:t>pelviene</w:t>
            </w:r>
          </w:p>
        </w:tc>
      </w:tr>
      <w:tr w:rsidR="00E00D81" w:rsidRPr="00E35BDB" w:rsidTr="006F1AFF">
        <w:tc>
          <w:tcPr>
            <w:tcW w:w="4908" w:type="dxa"/>
          </w:tcPr>
          <w:p w:rsidR="00E00D81" w:rsidRPr="005F5D55" w:rsidRDefault="00B02050" w:rsidP="006F1AFF">
            <w:pPr>
              <w:widowControl w:val="0"/>
              <w:autoSpaceDE w:val="0"/>
              <w:autoSpaceDN w:val="0"/>
              <w:adjustRightInd w:val="0"/>
              <w:ind w:right="-20"/>
              <w:rPr>
                <w:color w:val="000000"/>
                <w:lang w:val="ro-RO"/>
              </w:rPr>
            </w:pPr>
            <w:r w:rsidRPr="005F5D55">
              <w:rPr>
                <w:color w:val="000000"/>
                <w:lang w:val="ro-RO"/>
              </w:rPr>
              <w:t>IMşiC</w:t>
            </w:r>
          </w:p>
        </w:tc>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Institutul Mamei şi Copilului</w:t>
            </w:r>
          </w:p>
        </w:tc>
      </w:tr>
      <w:tr w:rsidR="00E00D81" w:rsidRPr="005F5D55" w:rsidTr="006F1AFF">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Ro"-grafia</w:t>
            </w:r>
          </w:p>
        </w:tc>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radiografie</w:t>
            </w:r>
          </w:p>
        </w:tc>
      </w:tr>
      <w:tr w:rsidR="00E00D81" w:rsidRPr="005F5D55" w:rsidTr="006F1AFF">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TI</w:t>
            </w:r>
          </w:p>
        </w:tc>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Terapie intensivă</w:t>
            </w:r>
          </w:p>
        </w:tc>
      </w:tr>
      <w:tr w:rsidR="00E00D81" w:rsidRPr="005F5D55" w:rsidTr="006F1AFF">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CT</w:t>
            </w:r>
          </w:p>
        </w:tc>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Tomografie computerizată</w:t>
            </w:r>
          </w:p>
        </w:tc>
      </w:tr>
      <w:tr w:rsidR="00E00D81" w:rsidRPr="005F5D55" w:rsidTr="006F1AFF">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RMN</w:t>
            </w:r>
          </w:p>
        </w:tc>
        <w:tc>
          <w:tcPr>
            <w:tcW w:w="4908" w:type="dxa"/>
          </w:tcPr>
          <w:p w:rsidR="00E00D81" w:rsidRPr="005F5D55" w:rsidRDefault="00B40515" w:rsidP="006F1AFF">
            <w:pPr>
              <w:widowControl w:val="0"/>
              <w:autoSpaceDE w:val="0"/>
              <w:autoSpaceDN w:val="0"/>
              <w:adjustRightInd w:val="0"/>
              <w:ind w:right="-20"/>
              <w:rPr>
                <w:color w:val="000000"/>
                <w:lang w:val="ro-RO"/>
              </w:rPr>
            </w:pPr>
            <w:r w:rsidRPr="005F5D55">
              <w:rPr>
                <w:color w:val="000000"/>
                <w:lang w:val="ro-RO"/>
              </w:rPr>
              <w:t>Rezonanţa magnetonucleară</w:t>
            </w:r>
          </w:p>
        </w:tc>
      </w:tr>
    </w:tbl>
    <w:p w:rsidR="00E00D81" w:rsidRPr="00487203" w:rsidRDefault="00E00D81" w:rsidP="00E00D81">
      <w:pPr>
        <w:widowControl w:val="0"/>
        <w:autoSpaceDE w:val="0"/>
        <w:autoSpaceDN w:val="0"/>
        <w:adjustRightInd w:val="0"/>
        <w:spacing w:before="9" w:line="240" w:lineRule="exact"/>
        <w:rPr>
          <w:color w:val="000000"/>
          <w:sz w:val="8"/>
          <w:szCs w:val="8"/>
          <w:lang w:val="ro-RO"/>
        </w:rPr>
      </w:pPr>
    </w:p>
    <w:p w:rsidR="00E00D81" w:rsidRPr="005F5D55" w:rsidRDefault="00E00D81" w:rsidP="00E00D81">
      <w:pPr>
        <w:spacing w:line="360" w:lineRule="auto"/>
        <w:ind w:firstLine="720"/>
        <w:rPr>
          <w:b/>
          <w:bCs/>
          <w:color w:val="231F20"/>
          <w:spacing w:val="-27"/>
          <w:lang w:val="ro-RO"/>
        </w:rPr>
      </w:pPr>
      <w:r w:rsidRPr="005F5D55">
        <w:rPr>
          <w:b/>
          <w:bCs/>
          <w:color w:val="231F20"/>
          <w:lang w:val="ro-RO"/>
        </w:rPr>
        <w:t>PRE</w:t>
      </w:r>
      <w:r w:rsidRPr="005F5D55">
        <w:rPr>
          <w:b/>
          <w:bCs/>
          <w:color w:val="231F20"/>
          <w:spacing w:val="-13"/>
          <w:lang w:val="ro-RO"/>
        </w:rPr>
        <w:t>F</w:t>
      </w:r>
      <w:r w:rsidRPr="005F5D55">
        <w:rPr>
          <w:b/>
          <w:bCs/>
          <w:color w:val="231F20"/>
          <w:lang w:val="ro-RO"/>
        </w:rPr>
        <w:t>AŢĂ</w:t>
      </w:r>
      <w:r w:rsidRPr="005F5D55">
        <w:rPr>
          <w:b/>
          <w:bCs/>
          <w:color w:val="231F20"/>
          <w:spacing w:val="-27"/>
          <w:lang w:val="ro-RO"/>
        </w:rPr>
        <w:t xml:space="preserve"> </w:t>
      </w:r>
    </w:p>
    <w:p w:rsidR="00E00D81" w:rsidRPr="005F5D55" w:rsidRDefault="00E00D81" w:rsidP="00487203">
      <w:pPr>
        <w:pStyle w:val="ae"/>
        <w:jc w:val="both"/>
        <w:rPr>
          <w:rFonts w:ascii="Times New Roman" w:hAnsi="Times New Roman"/>
          <w:iCs/>
          <w:sz w:val="24"/>
          <w:szCs w:val="24"/>
        </w:rPr>
      </w:pPr>
      <w:r w:rsidRPr="005F5D55">
        <w:rPr>
          <w:rStyle w:val="ac"/>
          <w:rFonts w:ascii="Times New Roman" w:hAnsi="Times New Roman"/>
          <w:i w:val="0"/>
          <w:sz w:val="24"/>
          <w:szCs w:val="24"/>
        </w:rPr>
        <w:t xml:space="preserve">       Protocolul clinic instituţional „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8C1ECE" w:rsidRPr="005F5D55">
        <w:rPr>
          <w:rStyle w:val="ac"/>
          <w:rFonts w:ascii="Times New Roman" w:hAnsi="Times New Roman"/>
          <w:i w:val="0"/>
          <w:sz w:val="24"/>
          <w:szCs w:val="24"/>
        </w:rPr>
        <w:t xml:space="preserve">ale cavităţii pelviene </w:t>
      </w:r>
      <w:r w:rsidRPr="005F5D55">
        <w:rPr>
          <w:rStyle w:val="ac"/>
          <w:rFonts w:ascii="Times New Roman" w:hAnsi="Times New Roman"/>
          <w:i w:val="0"/>
          <w:sz w:val="24"/>
          <w:szCs w:val="24"/>
        </w:rPr>
        <w:t xml:space="preserve"> la copii” a fost</w:t>
      </w:r>
      <w:r w:rsidRPr="005F5D55">
        <w:rPr>
          <w:rFonts w:ascii="Times New Roman" w:hAnsi="Times New Roman"/>
          <w:sz w:val="24"/>
          <w:szCs w:val="24"/>
        </w:rPr>
        <w:t xml:space="preserve"> elaborat de un grup de colaboratori ştiinţifici sub conducerea D-nei Eva Gudumac, doctor habilitat în ştiinţe medicale, profesor universitar, Academician al AŞ RM, Om Emerit, şef catedra Chirurgie, Ortopedie şi Anesteziologie pediatrică al  USMF  „Nicolae Testemiţanu”, Centrul Naţional Ştiinţifico-practic Chirurgie Pediatrică „Academecian Natalia Gheorghiu”.</w:t>
      </w:r>
    </w:p>
    <w:p w:rsidR="00E00D81" w:rsidRPr="005F5D55" w:rsidRDefault="00E00D81" w:rsidP="00487203">
      <w:pPr>
        <w:widowControl w:val="0"/>
        <w:autoSpaceDE w:val="0"/>
        <w:autoSpaceDN w:val="0"/>
        <w:adjustRightInd w:val="0"/>
        <w:ind w:right="-20"/>
        <w:jc w:val="both"/>
        <w:rPr>
          <w:color w:val="FF0000"/>
          <w:lang w:val="ro-RO"/>
        </w:rPr>
      </w:pPr>
      <w:r w:rsidRPr="005F5D55">
        <w:rPr>
          <w:lang w:val="ro-RO"/>
        </w:rPr>
        <w:t xml:space="preserve">   </w:t>
      </w:r>
      <w:r w:rsidR="00487203">
        <w:rPr>
          <w:lang w:val="ro-RO"/>
        </w:rPr>
        <w:t xml:space="preserve">  </w:t>
      </w:r>
      <w:r w:rsidRPr="005F5D55">
        <w:rPr>
          <w:lang w:val="ro-RO"/>
        </w:rPr>
        <w:t>Protocolul a fost discutat şi aprobat la şedinţa catedrei de Chirurgie, Ortopedie şi Anesteozologie Pediatrică USMF „Nicolae Testemiţanu”, şef catedră, d.h.m, profesor universitar, academician AŞM, Eva Gudumac</w:t>
      </w:r>
      <w:r w:rsidR="00487203">
        <w:rPr>
          <w:lang w:val="ro-RO"/>
        </w:rPr>
        <w:t>.</w:t>
      </w:r>
    </w:p>
    <w:p w:rsidR="00487203" w:rsidRPr="00487203" w:rsidRDefault="00487203" w:rsidP="00E00D81">
      <w:pPr>
        <w:widowControl w:val="0"/>
        <w:tabs>
          <w:tab w:val="left" w:pos="9360"/>
        </w:tabs>
        <w:autoSpaceDE w:val="0"/>
        <w:autoSpaceDN w:val="0"/>
        <w:adjustRightInd w:val="0"/>
        <w:spacing w:line="360" w:lineRule="auto"/>
        <w:ind w:left="117" w:right="-20"/>
        <w:rPr>
          <w:b/>
          <w:bCs/>
          <w:color w:val="231F20"/>
          <w:sz w:val="8"/>
          <w:szCs w:val="8"/>
          <w:lang w:val="ro-RO"/>
        </w:rPr>
      </w:pPr>
    </w:p>
    <w:p w:rsidR="00E00D81" w:rsidRPr="005F5D55" w:rsidRDefault="00E00D81" w:rsidP="00E00D81">
      <w:pPr>
        <w:widowControl w:val="0"/>
        <w:tabs>
          <w:tab w:val="left" w:pos="9360"/>
        </w:tabs>
        <w:autoSpaceDE w:val="0"/>
        <w:autoSpaceDN w:val="0"/>
        <w:adjustRightInd w:val="0"/>
        <w:spacing w:line="360" w:lineRule="auto"/>
        <w:ind w:left="117" w:right="-20"/>
        <w:rPr>
          <w:color w:val="000000"/>
          <w:lang w:val="ro-RO"/>
        </w:rPr>
      </w:pPr>
      <w:r w:rsidRPr="005F5D55">
        <w:rPr>
          <w:b/>
          <w:bCs/>
          <w:color w:val="231F20"/>
          <w:lang w:val="ro-RO"/>
        </w:rPr>
        <w:t xml:space="preserve">A. </w:t>
      </w:r>
      <w:r w:rsidRPr="005F5D55">
        <w:rPr>
          <w:b/>
          <w:bCs/>
          <w:color w:val="231F20"/>
          <w:spacing w:val="-13"/>
          <w:lang w:val="ro-RO"/>
        </w:rPr>
        <w:t>P</w:t>
      </w:r>
      <w:r w:rsidRPr="005F5D55">
        <w:rPr>
          <w:b/>
          <w:bCs/>
          <w:color w:val="231F20"/>
          <w:lang w:val="ro-RO"/>
        </w:rPr>
        <w:t>A</w:t>
      </w:r>
      <w:r w:rsidRPr="005F5D55">
        <w:rPr>
          <w:b/>
          <w:bCs/>
          <w:color w:val="231F20"/>
          <w:spacing w:val="-6"/>
          <w:lang w:val="ro-RO"/>
        </w:rPr>
        <w:t>R</w:t>
      </w:r>
      <w:r w:rsidRPr="005F5D55">
        <w:rPr>
          <w:b/>
          <w:bCs/>
          <w:color w:val="231F20"/>
          <w:lang w:val="ro-RO"/>
        </w:rPr>
        <w:t>TEA</w:t>
      </w:r>
      <w:r w:rsidRPr="005F5D55">
        <w:rPr>
          <w:b/>
          <w:bCs/>
          <w:color w:val="231F20"/>
          <w:spacing w:val="-10"/>
          <w:lang w:val="ro-RO"/>
        </w:rPr>
        <w:t xml:space="preserve"> </w:t>
      </w:r>
      <w:r w:rsidRPr="005F5D55">
        <w:rPr>
          <w:b/>
          <w:bCs/>
          <w:color w:val="231F20"/>
          <w:lang w:val="ro-RO"/>
        </w:rPr>
        <w:t>INTRODUCTIVĂ</w:t>
      </w:r>
      <w:r w:rsidRPr="005F5D55">
        <w:rPr>
          <w:b/>
          <w:bCs/>
          <w:color w:val="231F20"/>
          <w:spacing w:val="-20"/>
          <w:lang w:val="ro-RO"/>
        </w:rPr>
        <w:t xml:space="preserve"> </w:t>
      </w:r>
    </w:p>
    <w:p w:rsidR="00E00D81" w:rsidRPr="005F5D55" w:rsidRDefault="00E00D81" w:rsidP="00487203">
      <w:pPr>
        <w:widowControl w:val="0"/>
        <w:tabs>
          <w:tab w:val="left" w:pos="9270"/>
          <w:tab w:val="left" w:pos="9360"/>
        </w:tabs>
        <w:autoSpaceDE w:val="0"/>
        <w:autoSpaceDN w:val="0"/>
        <w:adjustRightInd w:val="0"/>
        <w:ind w:left="337" w:right="-20"/>
        <w:rPr>
          <w:color w:val="231F20"/>
          <w:spacing w:val="-10"/>
          <w:lang w:val="ro-RO"/>
        </w:rPr>
      </w:pPr>
      <w:r w:rsidRPr="005F5D55">
        <w:rPr>
          <w:b/>
          <w:i/>
          <w:color w:val="231F20"/>
          <w:lang w:val="ro-RO"/>
        </w:rPr>
        <w:t>A.1. Diagnosticul:</w:t>
      </w:r>
      <w:r w:rsidRPr="005F5D55">
        <w:rPr>
          <w:color w:val="231F20"/>
          <w:lang w:val="ro-RO"/>
        </w:rPr>
        <w:t xml:space="preserve"> </w:t>
      </w:r>
      <w:r w:rsidRPr="005F5D55">
        <w:rPr>
          <w:color w:val="231F20"/>
          <w:spacing w:val="-10"/>
          <w:lang w:val="ro-RO"/>
        </w:rPr>
        <w:t xml:space="preserve"> </w:t>
      </w:r>
      <w:r w:rsidR="00E0275F" w:rsidRPr="005F5D55">
        <w:rPr>
          <w:bCs/>
          <w:color w:val="231F20"/>
          <w:lang w:val="ro-RO"/>
        </w:rPr>
        <w:t xml:space="preserve">Abces </w:t>
      </w:r>
      <w:r w:rsidR="008C1ECE" w:rsidRPr="005F5D55">
        <w:rPr>
          <w:rStyle w:val="ac"/>
          <w:i w:val="0"/>
          <w:lang w:val="ro-RO"/>
        </w:rPr>
        <w:t>al</w:t>
      </w:r>
      <w:r w:rsidR="00027907" w:rsidRPr="005F5D55">
        <w:rPr>
          <w:rStyle w:val="ac"/>
          <w:i w:val="0"/>
          <w:lang w:val="ro-RO"/>
        </w:rPr>
        <w:t>e</w:t>
      </w:r>
      <w:r w:rsidR="008C1ECE" w:rsidRPr="005F5D55">
        <w:rPr>
          <w:rStyle w:val="ac"/>
          <w:i w:val="0"/>
          <w:lang w:val="ro-RO"/>
        </w:rPr>
        <w:t xml:space="preserve"> cavităţii pelviene</w:t>
      </w:r>
      <w:r w:rsidRPr="005F5D55">
        <w:rPr>
          <w:rStyle w:val="ac"/>
          <w:i w:val="0"/>
          <w:lang w:val="ro-RO"/>
        </w:rPr>
        <w:t xml:space="preserve"> </w:t>
      </w:r>
    </w:p>
    <w:p w:rsidR="00E00D81" w:rsidRPr="005F5D55" w:rsidRDefault="00E00D81" w:rsidP="00487203">
      <w:pPr>
        <w:widowControl w:val="0"/>
        <w:tabs>
          <w:tab w:val="left" w:pos="9270"/>
          <w:tab w:val="left" w:pos="9360"/>
        </w:tabs>
        <w:autoSpaceDE w:val="0"/>
        <w:autoSpaceDN w:val="0"/>
        <w:adjustRightInd w:val="0"/>
        <w:ind w:left="337" w:right="-20"/>
        <w:rPr>
          <w:bCs/>
          <w:iCs/>
          <w:lang w:val="ro-RO" w:eastAsia="ro-RO"/>
        </w:rPr>
      </w:pPr>
      <w:r w:rsidRPr="005F5D55">
        <w:rPr>
          <w:bCs/>
          <w:iCs/>
          <w:lang w:val="ro-RO" w:eastAsia="ro-RO"/>
        </w:rPr>
        <w:t>Exemple de diagnostic clinic:</w:t>
      </w:r>
    </w:p>
    <w:p w:rsidR="00E00D81" w:rsidRPr="005F5D55" w:rsidRDefault="00E00D81" w:rsidP="00487203">
      <w:pPr>
        <w:widowControl w:val="0"/>
        <w:tabs>
          <w:tab w:val="left" w:pos="9270"/>
          <w:tab w:val="left" w:pos="9360"/>
        </w:tabs>
        <w:autoSpaceDE w:val="0"/>
        <w:autoSpaceDN w:val="0"/>
        <w:adjustRightInd w:val="0"/>
        <w:ind w:left="337" w:right="-20"/>
        <w:rPr>
          <w:color w:val="000000"/>
          <w:lang w:val="ro-RO"/>
        </w:rPr>
      </w:pPr>
      <w:r w:rsidRPr="005F5D55">
        <w:rPr>
          <w:color w:val="000000"/>
          <w:lang w:val="ro-RO"/>
        </w:rPr>
        <w:t xml:space="preserve">   Abces </w:t>
      </w:r>
      <w:r w:rsidR="008C1ECE" w:rsidRPr="005F5D55">
        <w:rPr>
          <w:color w:val="000000"/>
          <w:lang w:val="ro-RO"/>
        </w:rPr>
        <w:t xml:space="preserve">al </w:t>
      </w:r>
      <w:r w:rsidRPr="005F5D55">
        <w:rPr>
          <w:color w:val="000000"/>
          <w:lang w:val="ro-RO"/>
        </w:rPr>
        <w:t>organelor genitale interne. Abces ovarian</w:t>
      </w:r>
    </w:p>
    <w:p w:rsidR="00E00D81" w:rsidRPr="005F5D55" w:rsidRDefault="00E00D81" w:rsidP="00487203">
      <w:pPr>
        <w:widowControl w:val="0"/>
        <w:tabs>
          <w:tab w:val="left" w:pos="9270"/>
          <w:tab w:val="left" w:pos="9360"/>
        </w:tabs>
        <w:autoSpaceDE w:val="0"/>
        <w:autoSpaceDN w:val="0"/>
        <w:adjustRightInd w:val="0"/>
        <w:ind w:left="337" w:right="-20"/>
        <w:rPr>
          <w:color w:val="000000"/>
          <w:lang w:val="ro-RO"/>
        </w:rPr>
      </w:pPr>
      <w:r w:rsidRPr="005F5D55">
        <w:rPr>
          <w:color w:val="000000"/>
          <w:lang w:val="ro-RO"/>
        </w:rPr>
        <w:t xml:space="preserve">   Abces apendicular</w:t>
      </w:r>
    </w:p>
    <w:p w:rsidR="00487203" w:rsidRPr="00487203" w:rsidRDefault="00487203" w:rsidP="00487203">
      <w:pPr>
        <w:widowControl w:val="0"/>
        <w:autoSpaceDE w:val="0"/>
        <w:autoSpaceDN w:val="0"/>
        <w:adjustRightInd w:val="0"/>
        <w:ind w:left="337" w:right="-20"/>
        <w:rPr>
          <w:b/>
          <w:i/>
          <w:color w:val="231F20"/>
          <w:sz w:val="16"/>
          <w:szCs w:val="16"/>
          <w:lang w:val="ro-RO"/>
        </w:rPr>
      </w:pPr>
    </w:p>
    <w:p w:rsidR="00E00D81" w:rsidRPr="005F5D55" w:rsidRDefault="00E00D81" w:rsidP="00487203">
      <w:pPr>
        <w:widowControl w:val="0"/>
        <w:autoSpaceDE w:val="0"/>
        <w:autoSpaceDN w:val="0"/>
        <w:adjustRightInd w:val="0"/>
        <w:ind w:left="337" w:right="-20"/>
        <w:rPr>
          <w:b/>
          <w:i/>
          <w:color w:val="231F20"/>
          <w:spacing w:val="-5"/>
          <w:lang w:val="ro-RO"/>
        </w:rPr>
      </w:pPr>
      <w:r w:rsidRPr="005F5D55">
        <w:rPr>
          <w:b/>
          <w:i/>
          <w:color w:val="231F20"/>
          <w:lang w:val="ro-RO"/>
        </w:rPr>
        <w:t>A.2. Codul bolii (CIM 10)</w:t>
      </w:r>
      <w:r w:rsidRPr="005F5D55">
        <w:rPr>
          <w:b/>
          <w:i/>
          <w:color w:val="231F20"/>
          <w:spacing w:val="-5"/>
          <w:lang w:val="ro-RO"/>
        </w:rPr>
        <w:t xml:space="preserve"> </w:t>
      </w:r>
    </w:p>
    <w:p w:rsidR="00E00D81" w:rsidRPr="005F5D55" w:rsidRDefault="00B02050" w:rsidP="00487203">
      <w:pPr>
        <w:widowControl w:val="0"/>
        <w:autoSpaceDE w:val="0"/>
        <w:autoSpaceDN w:val="0"/>
        <w:adjustRightInd w:val="0"/>
        <w:ind w:left="337" w:right="-20"/>
        <w:rPr>
          <w:color w:val="000000"/>
          <w:lang w:val="ro-RO"/>
        </w:rPr>
      </w:pPr>
      <w:r w:rsidRPr="005F5D55">
        <w:rPr>
          <w:color w:val="000000"/>
          <w:lang w:val="ro-RO"/>
        </w:rPr>
        <w:t xml:space="preserve">   K 73</w:t>
      </w:r>
      <w:r w:rsidR="00E00D81" w:rsidRPr="005F5D55">
        <w:rPr>
          <w:color w:val="000000"/>
          <w:lang w:val="ro-RO"/>
        </w:rPr>
        <w:t xml:space="preserve"> Abces organelor genitale</w:t>
      </w:r>
    </w:p>
    <w:p w:rsidR="00E00D81" w:rsidRPr="005F5D55" w:rsidRDefault="00E00D81" w:rsidP="00487203">
      <w:pPr>
        <w:widowControl w:val="0"/>
        <w:autoSpaceDE w:val="0"/>
        <w:autoSpaceDN w:val="0"/>
        <w:adjustRightInd w:val="0"/>
        <w:ind w:left="337" w:right="-20"/>
        <w:rPr>
          <w:color w:val="000000"/>
          <w:lang w:val="ro-RO"/>
        </w:rPr>
      </w:pPr>
      <w:r w:rsidRPr="005F5D55">
        <w:rPr>
          <w:color w:val="000000"/>
          <w:lang w:val="ro-RO"/>
        </w:rPr>
        <w:t xml:space="preserve">   K 35.1  Abces</w:t>
      </w:r>
      <w:r w:rsidR="008C1ECE" w:rsidRPr="005F5D55">
        <w:rPr>
          <w:color w:val="000000"/>
          <w:lang w:val="ro-RO"/>
        </w:rPr>
        <w:t>ul</w:t>
      </w:r>
      <w:r w:rsidRPr="005F5D55">
        <w:rPr>
          <w:color w:val="000000"/>
          <w:lang w:val="ro-RO"/>
        </w:rPr>
        <w:t xml:space="preserve"> apendicular</w:t>
      </w:r>
    </w:p>
    <w:p w:rsidR="00487203" w:rsidRPr="00487203" w:rsidRDefault="00487203" w:rsidP="00487203">
      <w:pPr>
        <w:widowControl w:val="0"/>
        <w:autoSpaceDE w:val="0"/>
        <w:autoSpaceDN w:val="0"/>
        <w:adjustRightInd w:val="0"/>
        <w:ind w:left="337" w:right="-20"/>
        <w:rPr>
          <w:b/>
          <w:i/>
          <w:color w:val="231F20"/>
          <w:sz w:val="16"/>
          <w:szCs w:val="16"/>
          <w:lang w:val="ro-RO"/>
        </w:rPr>
      </w:pPr>
    </w:p>
    <w:p w:rsidR="00E00D81" w:rsidRPr="005F5D55" w:rsidRDefault="00E00D81" w:rsidP="00487203">
      <w:pPr>
        <w:widowControl w:val="0"/>
        <w:autoSpaceDE w:val="0"/>
        <w:autoSpaceDN w:val="0"/>
        <w:adjustRightInd w:val="0"/>
        <w:ind w:left="337" w:right="-20"/>
        <w:rPr>
          <w:b/>
          <w:i/>
          <w:color w:val="231F20"/>
          <w:spacing w:val="-15"/>
          <w:lang w:val="ro-RO"/>
        </w:rPr>
      </w:pPr>
      <w:r w:rsidRPr="005F5D55">
        <w:rPr>
          <w:b/>
          <w:i/>
          <w:color w:val="231F20"/>
          <w:lang w:val="ro-RO"/>
        </w:rPr>
        <w:t>A.3. Utilizatorii</w:t>
      </w:r>
      <w:r w:rsidRPr="005F5D55">
        <w:rPr>
          <w:b/>
          <w:i/>
          <w:color w:val="231F20"/>
          <w:spacing w:val="-15"/>
          <w:lang w:val="ro-RO"/>
        </w:rPr>
        <w:t xml:space="preserve"> </w:t>
      </w:r>
    </w:p>
    <w:p w:rsidR="00410ACD" w:rsidRPr="005F5D55" w:rsidRDefault="00410ACD" w:rsidP="00487203">
      <w:pPr>
        <w:numPr>
          <w:ilvl w:val="0"/>
          <w:numId w:val="2"/>
        </w:numPr>
        <w:tabs>
          <w:tab w:val="clear" w:pos="720"/>
          <w:tab w:val="num" w:pos="270"/>
        </w:tabs>
        <w:ind w:left="360"/>
        <w:jc w:val="both"/>
        <w:rPr>
          <w:lang w:val="ro-RO"/>
        </w:rPr>
      </w:pPr>
      <w:r w:rsidRPr="005F5D55">
        <w:rPr>
          <w:lang w:val="ro-RO"/>
        </w:rPr>
        <w:t>Oficiile medicilor de familie (medici de familie, asistente medicale de familie)</w:t>
      </w:r>
    </w:p>
    <w:p w:rsidR="00410ACD" w:rsidRPr="005F5D55" w:rsidRDefault="00410ACD" w:rsidP="00487203">
      <w:pPr>
        <w:numPr>
          <w:ilvl w:val="0"/>
          <w:numId w:val="1"/>
        </w:numPr>
        <w:tabs>
          <w:tab w:val="num" w:pos="270"/>
        </w:tabs>
        <w:ind w:hanging="720"/>
        <w:jc w:val="both"/>
        <w:rPr>
          <w:lang w:val="ro-RO"/>
        </w:rPr>
      </w:pPr>
      <w:r w:rsidRPr="005F5D55">
        <w:rPr>
          <w:lang w:val="ro-RO"/>
        </w:rPr>
        <w:t>Centrele de sănătate (medici de familie)</w:t>
      </w:r>
    </w:p>
    <w:p w:rsidR="00410ACD" w:rsidRPr="005F5D55" w:rsidRDefault="00410ACD" w:rsidP="00487203">
      <w:pPr>
        <w:numPr>
          <w:ilvl w:val="0"/>
          <w:numId w:val="1"/>
        </w:numPr>
        <w:tabs>
          <w:tab w:val="num" w:pos="270"/>
        </w:tabs>
        <w:ind w:hanging="720"/>
        <w:jc w:val="both"/>
        <w:rPr>
          <w:lang w:val="ro-RO"/>
        </w:rPr>
      </w:pPr>
      <w:r w:rsidRPr="005F5D55">
        <w:rPr>
          <w:lang w:val="ro-RO"/>
        </w:rPr>
        <w:t>Centrele medicilor de familie (medici de familie)</w:t>
      </w:r>
    </w:p>
    <w:p w:rsidR="00410ACD" w:rsidRPr="005F5D55" w:rsidRDefault="00410ACD" w:rsidP="00487203">
      <w:pPr>
        <w:numPr>
          <w:ilvl w:val="0"/>
          <w:numId w:val="1"/>
        </w:numPr>
        <w:tabs>
          <w:tab w:val="num" w:pos="270"/>
        </w:tabs>
        <w:ind w:left="284" w:hanging="284"/>
        <w:jc w:val="both"/>
        <w:rPr>
          <w:lang w:val="ro-RO"/>
        </w:rPr>
      </w:pPr>
      <w:r w:rsidRPr="005F5D55">
        <w:rPr>
          <w:lang w:val="ro-RO"/>
        </w:rPr>
        <w:t xml:space="preserve">Instituţiile/secţiile consultative </w:t>
      </w:r>
      <w:r w:rsidR="005F5D55" w:rsidRPr="005F5D55">
        <w:rPr>
          <w:lang w:val="ro-RO"/>
        </w:rPr>
        <w:t>raionale</w:t>
      </w:r>
      <w:r w:rsidRPr="005F5D55">
        <w:rPr>
          <w:lang w:val="ro-RO"/>
        </w:rPr>
        <w:t xml:space="preserve"> şi municipale (medici chirurg-pediatru, chirurg </w:t>
      </w:r>
      <w:r w:rsidR="00A2196E">
        <w:rPr>
          <w:lang w:val="ro-RO"/>
        </w:rPr>
        <w:t>pentru</w:t>
      </w:r>
      <w:r w:rsidRPr="005F5D55">
        <w:rPr>
          <w:lang w:val="ro-RO"/>
        </w:rPr>
        <w:t xml:space="preserve"> adulţi, pediatri)</w:t>
      </w:r>
    </w:p>
    <w:p w:rsidR="00410ACD" w:rsidRPr="005F5D55" w:rsidRDefault="00410ACD" w:rsidP="00487203">
      <w:pPr>
        <w:numPr>
          <w:ilvl w:val="0"/>
          <w:numId w:val="1"/>
        </w:numPr>
        <w:tabs>
          <w:tab w:val="num" w:pos="270"/>
        </w:tabs>
        <w:ind w:left="284" w:hanging="284"/>
        <w:jc w:val="both"/>
        <w:rPr>
          <w:lang w:val="ro-RO"/>
        </w:rPr>
      </w:pPr>
      <w:r w:rsidRPr="005F5D55">
        <w:rPr>
          <w:lang w:val="ro-RO"/>
        </w:rPr>
        <w:t>Asociaţiile medicale teritoriale (medici de familie, pediatric, chirurg-pediatr</w:t>
      </w:r>
      <w:r w:rsidR="00BA790E">
        <w:rPr>
          <w:lang w:val="ro-RO"/>
        </w:rPr>
        <w:t>u</w:t>
      </w:r>
      <w:r w:rsidRPr="005F5D55">
        <w:rPr>
          <w:lang w:val="ro-RO"/>
        </w:rPr>
        <w:t xml:space="preserve">, chirurg </w:t>
      </w:r>
      <w:r w:rsidR="00BA790E">
        <w:rPr>
          <w:lang w:val="ro-RO"/>
        </w:rPr>
        <w:t xml:space="preserve">pentru </w:t>
      </w:r>
      <w:r w:rsidRPr="005F5D55">
        <w:rPr>
          <w:lang w:val="ro-RO"/>
        </w:rPr>
        <w:t>adulţi)</w:t>
      </w:r>
    </w:p>
    <w:p w:rsidR="00410ACD" w:rsidRPr="005F5D55" w:rsidRDefault="00410ACD" w:rsidP="00487203">
      <w:pPr>
        <w:numPr>
          <w:ilvl w:val="0"/>
          <w:numId w:val="1"/>
        </w:numPr>
        <w:tabs>
          <w:tab w:val="num" w:pos="270"/>
        </w:tabs>
        <w:ind w:hanging="720"/>
        <w:jc w:val="both"/>
        <w:rPr>
          <w:lang w:val="ro-RO"/>
        </w:rPr>
      </w:pPr>
      <w:r w:rsidRPr="005F5D55">
        <w:rPr>
          <w:lang w:val="ro-RO"/>
        </w:rPr>
        <w:t xml:space="preserve">Secţii de pediatrie ale spitalelor </w:t>
      </w:r>
      <w:r w:rsidR="005F5D55" w:rsidRPr="005F5D55">
        <w:rPr>
          <w:lang w:val="ro-RO"/>
        </w:rPr>
        <w:t>raionale</w:t>
      </w:r>
      <w:r w:rsidRPr="005F5D55">
        <w:rPr>
          <w:lang w:val="ro-RO"/>
        </w:rPr>
        <w:t>, municipal şi republican (medici pediatri)</w:t>
      </w:r>
    </w:p>
    <w:p w:rsidR="00410ACD" w:rsidRPr="005F5D55" w:rsidRDefault="00410ACD" w:rsidP="00487203">
      <w:pPr>
        <w:numPr>
          <w:ilvl w:val="0"/>
          <w:numId w:val="1"/>
        </w:numPr>
        <w:tabs>
          <w:tab w:val="num" w:pos="270"/>
        </w:tabs>
        <w:ind w:left="284" w:hanging="284"/>
        <w:jc w:val="both"/>
        <w:rPr>
          <w:lang w:val="ro-RO"/>
        </w:rPr>
      </w:pPr>
      <w:r w:rsidRPr="005F5D55">
        <w:rPr>
          <w:lang w:val="ro-RO"/>
        </w:rPr>
        <w:t>Centru de chirurgia pediatrică, reanimare şi terapie intensivă ale spitalelor municipali şi republicani (medici chirurg-pediatr</w:t>
      </w:r>
      <w:r w:rsidR="00BA790E">
        <w:rPr>
          <w:lang w:val="ro-RO"/>
        </w:rPr>
        <w:t>u</w:t>
      </w:r>
      <w:r w:rsidRPr="005F5D55">
        <w:rPr>
          <w:lang w:val="ro-RO"/>
        </w:rPr>
        <w:t xml:space="preserve"> şi reanimatologi)</w:t>
      </w:r>
    </w:p>
    <w:p w:rsidR="00410ACD" w:rsidRPr="005F5D55" w:rsidRDefault="00410ACD" w:rsidP="00487203">
      <w:pPr>
        <w:rPr>
          <w:lang w:val="ro-RO"/>
        </w:rPr>
      </w:pPr>
      <w:r w:rsidRPr="005F5D55">
        <w:rPr>
          <w:b/>
          <w:i/>
          <w:lang w:val="ro-RO"/>
        </w:rPr>
        <w:t>Notă</w:t>
      </w:r>
      <w:r w:rsidRPr="005F5D55">
        <w:rPr>
          <w:lang w:val="ro-RO"/>
        </w:rPr>
        <w:t xml:space="preserve">: Protocolul la necesitate poate fi utilizat şi de alţi specialişti. </w:t>
      </w:r>
    </w:p>
    <w:p w:rsidR="00E00D81" w:rsidRPr="00487203" w:rsidRDefault="00E00D81" w:rsidP="00487203">
      <w:pPr>
        <w:widowControl w:val="0"/>
        <w:autoSpaceDE w:val="0"/>
        <w:autoSpaceDN w:val="0"/>
        <w:adjustRightInd w:val="0"/>
        <w:ind w:right="-20"/>
        <w:rPr>
          <w:color w:val="000000"/>
          <w:sz w:val="16"/>
          <w:szCs w:val="16"/>
          <w:lang w:val="ro-RO"/>
        </w:rPr>
      </w:pPr>
    </w:p>
    <w:p w:rsidR="00E00D81" w:rsidRPr="005F5D55" w:rsidRDefault="00E00D81" w:rsidP="00487203">
      <w:pPr>
        <w:widowControl w:val="0"/>
        <w:autoSpaceDE w:val="0"/>
        <w:autoSpaceDN w:val="0"/>
        <w:adjustRightInd w:val="0"/>
        <w:ind w:left="337" w:right="-20"/>
        <w:rPr>
          <w:b/>
          <w:i/>
          <w:color w:val="231F20"/>
          <w:lang w:val="ro-RO"/>
        </w:rPr>
      </w:pPr>
      <w:r w:rsidRPr="005F5D55">
        <w:rPr>
          <w:b/>
          <w:i/>
          <w:color w:val="231F20"/>
          <w:lang w:val="ro-RO"/>
        </w:rPr>
        <w:t>A.4. Scopurile protocolului</w:t>
      </w:r>
    </w:p>
    <w:p w:rsidR="00E00D81" w:rsidRPr="005F5D55" w:rsidRDefault="00487203" w:rsidP="00487203">
      <w:pPr>
        <w:numPr>
          <w:ilvl w:val="0"/>
          <w:numId w:val="3"/>
        </w:numPr>
        <w:tabs>
          <w:tab w:val="left" w:pos="284"/>
        </w:tabs>
        <w:autoSpaceDE w:val="0"/>
        <w:autoSpaceDN w:val="0"/>
        <w:adjustRightInd w:val="0"/>
        <w:ind w:left="0" w:firstLine="0"/>
        <w:rPr>
          <w:lang w:val="ro-RO" w:eastAsia="ro-RO"/>
        </w:rPr>
      </w:pPr>
      <w:r>
        <w:rPr>
          <w:color w:val="231F20"/>
          <w:spacing w:val="-30"/>
          <w:lang w:val="ro-RO"/>
        </w:rPr>
        <w:t xml:space="preserve"> </w:t>
      </w:r>
      <w:r w:rsidR="00E00D81" w:rsidRPr="005F5D55">
        <w:rPr>
          <w:color w:val="231F20"/>
          <w:spacing w:val="-30"/>
          <w:lang w:val="ro-RO"/>
        </w:rPr>
        <w:t xml:space="preserve"> </w:t>
      </w:r>
      <w:bookmarkStart w:id="1" w:name="_Toc185865871"/>
      <w:bookmarkStart w:id="2" w:name="_Toc191166940"/>
      <w:bookmarkStart w:id="3" w:name="_Toc198623470"/>
      <w:bookmarkStart w:id="4" w:name="_Toc199840491"/>
      <w:bookmarkStart w:id="5" w:name="_Toc211701737"/>
      <w:r w:rsidR="00E00D81" w:rsidRPr="005F5D55">
        <w:rPr>
          <w:lang w:val="ro-RO" w:eastAsia="ro-RO"/>
        </w:rPr>
        <w:t xml:space="preserve">A ameliora situaţia ţinând cont de depistarea tardivă a bolnavilor </w:t>
      </w:r>
      <w:r w:rsidR="008C1ECE" w:rsidRPr="005F5D55">
        <w:rPr>
          <w:lang w:val="ro-RO" w:eastAsia="ro-RO"/>
        </w:rPr>
        <w:t>cu</w:t>
      </w:r>
      <w:r w:rsidR="00E00D81" w:rsidRPr="005F5D55">
        <w:rPr>
          <w:lang w:val="ro-RO" w:eastAsia="ro-RO"/>
        </w:rPr>
        <w:t xml:space="preserve"> </w:t>
      </w:r>
      <w:r w:rsidR="00E0275F" w:rsidRPr="005F5D55">
        <w:rPr>
          <w:bCs/>
          <w:color w:val="231F20"/>
          <w:lang w:val="ro-RO"/>
        </w:rPr>
        <w:t>abcese</w:t>
      </w:r>
      <w:r w:rsidR="00E0275F" w:rsidRPr="005F5D55">
        <w:rPr>
          <w:rStyle w:val="ac"/>
          <w:i w:val="0"/>
          <w:lang w:val="ro-RO"/>
        </w:rPr>
        <w:t xml:space="preserve"> </w:t>
      </w:r>
      <w:r w:rsidR="008C1ECE" w:rsidRPr="005F5D55">
        <w:rPr>
          <w:rStyle w:val="ac"/>
          <w:i w:val="0"/>
          <w:lang w:val="ro-RO"/>
        </w:rPr>
        <w:t xml:space="preserve">ale </w:t>
      </w:r>
      <w:r w:rsidR="00027907" w:rsidRPr="005F5D55">
        <w:rPr>
          <w:rStyle w:val="ac"/>
          <w:i w:val="0"/>
          <w:lang w:val="ro-RO"/>
        </w:rPr>
        <w:t>cavităţii</w:t>
      </w:r>
      <w:r w:rsidR="00E00D81" w:rsidRPr="005F5D55">
        <w:rPr>
          <w:rStyle w:val="ac"/>
          <w:i w:val="0"/>
          <w:lang w:val="ro-RO"/>
        </w:rPr>
        <w:t xml:space="preserve"> </w:t>
      </w:r>
      <w:r w:rsidR="008C1ECE" w:rsidRPr="005F5D55">
        <w:rPr>
          <w:rStyle w:val="ac"/>
          <w:i w:val="0"/>
          <w:lang w:val="ro-RO"/>
        </w:rPr>
        <w:t>pelviene</w:t>
      </w:r>
      <w:r w:rsidR="00E00D81" w:rsidRPr="005F5D55">
        <w:rPr>
          <w:lang w:val="ro-RO" w:eastAsia="ro-RO"/>
        </w:rPr>
        <w:t xml:space="preserve"> prin sporirea ponderii depistării precoce a procesului.</w:t>
      </w:r>
    </w:p>
    <w:p w:rsidR="00E00D81" w:rsidRPr="005F5D55" w:rsidRDefault="00E00D81" w:rsidP="00487203">
      <w:pPr>
        <w:numPr>
          <w:ilvl w:val="0"/>
          <w:numId w:val="3"/>
        </w:numPr>
        <w:tabs>
          <w:tab w:val="left" w:pos="360"/>
        </w:tabs>
        <w:ind w:left="0" w:firstLine="0"/>
        <w:jc w:val="both"/>
        <w:rPr>
          <w:lang w:val="ro-RO"/>
        </w:rPr>
      </w:pPr>
      <w:r w:rsidRPr="005F5D55">
        <w:rPr>
          <w:caps/>
          <w:lang w:val="ro-RO"/>
        </w:rPr>
        <w:t>a</w:t>
      </w:r>
      <w:r w:rsidRPr="005F5D55">
        <w:rPr>
          <w:lang w:val="ro-RO"/>
        </w:rPr>
        <w:t xml:space="preserve"> ameliora calitatea examinării clinice, paraclinice şi </w:t>
      </w:r>
      <w:r w:rsidR="008C1ECE" w:rsidRPr="005F5D55">
        <w:rPr>
          <w:lang w:val="ro-RO"/>
        </w:rPr>
        <w:t xml:space="preserve">de tratament al </w:t>
      </w:r>
      <w:r w:rsidRPr="005F5D55">
        <w:rPr>
          <w:lang w:val="ro-RO"/>
        </w:rPr>
        <w:t xml:space="preserve">copiilor cu </w:t>
      </w:r>
      <w:r w:rsidR="00E0275F" w:rsidRPr="005F5D55">
        <w:rPr>
          <w:bCs/>
          <w:color w:val="231F20"/>
          <w:lang w:val="ro-RO"/>
        </w:rPr>
        <w:t>abcese</w:t>
      </w:r>
      <w:r w:rsidR="008C1ECE" w:rsidRPr="005F5D55">
        <w:rPr>
          <w:bCs/>
          <w:color w:val="231F20"/>
          <w:lang w:val="ro-RO"/>
        </w:rPr>
        <w:t xml:space="preserve"> ale</w:t>
      </w:r>
      <w:r w:rsidR="00E0275F" w:rsidRPr="005F5D55">
        <w:rPr>
          <w:rStyle w:val="ac"/>
          <w:i w:val="0"/>
          <w:lang w:val="ro-RO"/>
        </w:rPr>
        <w:t xml:space="preserve"> </w:t>
      </w:r>
      <w:r w:rsidR="00027907" w:rsidRPr="005F5D55">
        <w:rPr>
          <w:rStyle w:val="ac"/>
          <w:i w:val="0"/>
          <w:lang w:val="ro-RO"/>
        </w:rPr>
        <w:t>cavităţii</w:t>
      </w:r>
      <w:r w:rsidR="00B02050" w:rsidRPr="005F5D55">
        <w:rPr>
          <w:rStyle w:val="ac"/>
          <w:i w:val="0"/>
          <w:lang w:val="ro-RO"/>
        </w:rPr>
        <w:t xml:space="preserve"> </w:t>
      </w:r>
      <w:r w:rsidR="008C1ECE" w:rsidRPr="005F5D55">
        <w:rPr>
          <w:rStyle w:val="ac"/>
          <w:i w:val="0"/>
          <w:lang w:val="ro-RO"/>
        </w:rPr>
        <w:t>pelviene</w:t>
      </w:r>
    </w:p>
    <w:p w:rsidR="00E00D81" w:rsidRPr="005F5D55" w:rsidRDefault="00E00D81" w:rsidP="00487203">
      <w:pPr>
        <w:numPr>
          <w:ilvl w:val="0"/>
          <w:numId w:val="3"/>
        </w:numPr>
        <w:tabs>
          <w:tab w:val="left" w:pos="360"/>
        </w:tabs>
        <w:ind w:left="0" w:firstLine="0"/>
        <w:jc w:val="both"/>
        <w:rPr>
          <w:lang w:val="ro-RO"/>
        </w:rPr>
      </w:pPr>
      <w:r w:rsidRPr="005F5D55">
        <w:rPr>
          <w:caps/>
          <w:lang w:val="ro-RO"/>
        </w:rPr>
        <w:t>a</w:t>
      </w:r>
      <w:r w:rsidRPr="005F5D55">
        <w:rPr>
          <w:lang w:val="ro-RO"/>
        </w:rPr>
        <w:t xml:space="preserve"> îmbunătăţi diagnosticarea şi acordarea asistenţei necesare la etapa primară spitalicească la copii cu </w:t>
      </w:r>
      <w:r w:rsidR="00E0275F" w:rsidRPr="005F5D55">
        <w:rPr>
          <w:bCs/>
          <w:color w:val="231F20"/>
          <w:lang w:val="ro-RO"/>
        </w:rPr>
        <w:t>abcese</w:t>
      </w:r>
      <w:r w:rsidR="008C1ECE" w:rsidRPr="005F5D55">
        <w:rPr>
          <w:bCs/>
          <w:color w:val="231F20"/>
          <w:lang w:val="ro-RO"/>
        </w:rPr>
        <w:t xml:space="preserve"> ale</w:t>
      </w:r>
      <w:r w:rsidR="00E0275F" w:rsidRPr="005F5D55">
        <w:rPr>
          <w:rStyle w:val="ac"/>
          <w:i w:val="0"/>
          <w:lang w:val="ro-RO"/>
        </w:rPr>
        <w:t xml:space="preserve"> </w:t>
      </w:r>
      <w:r w:rsidR="00027907" w:rsidRPr="005F5D55">
        <w:rPr>
          <w:rStyle w:val="ac"/>
          <w:i w:val="0"/>
          <w:lang w:val="ro-RO"/>
        </w:rPr>
        <w:t>cavităţii</w:t>
      </w:r>
      <w:r w:rsidRPr="005F5D55">
        <w:rPr>
          <w:rStyle w:val="ac"/>
          <w:i w:val="0"/>
          <w:lang w:val="ro-RO"/>
        </w:rPr>
        <w:t xml:space="preserve"> </w:t>
      </w:r>
      <w:r w:rsidR="008C1ECE" w:rsidRPr="005F5D55">
        <w:rPr>
          <w:rStyle w:val="ac"/>
          <w:i w:val="0"/>
          <w:lang w:val="ro-RO"/>
        </w:rPr>
        <w:t>pelviene</w:t>
      </w:r>
      <w:r w:rsidRPr="005F5D55">
        <w:rPr>
          <w:lang w:val="ro-RO"/>
        </w:rPr>
        <w:t>.</w:t>
      </w:r>
    </w:p>
    <w:p w:rsidR="00E00D81" w:rsidRPr="005F5D55" w:rsidRDefault="00E00D81" w:rsidP="00487203">
      <w:pPr>
        <w:numPr>
          <w:ilvl w:val="0"/>
          <w:numId w:val="3"/>
        </w:numPr>
        <w:tabs>
          <w:tab w:val="left" w:pos="360"/>
        </w:tabs>
        <w:ind w:left="0" w:firstLine="0"/>
        <w:jc w:val="both"/>
        <w:rPr>
          <w:lang w:val="ro-RO"/>
        </w:rPr>
      </w:pPr>
      <w:r w:rsidRPr="005F5D55">
        <w:rPr>
          <w:lang w:val="ro-RO"/>
        </w:rPr>
        <w:t xml:space="preserve">Crearea condiţiilor favorabile cu argumentarea spitalizării copiilor cu </w:t>
      </w:r>
      <w:r w:rsidR="00E0275F" w:rsidRPr="005F5D55">
        <w:rPr>
          <w:bCs/>
          <w:color w:val="231F20"/>
          <w:lang w:val="ro-RO"/>
        </w:rPr>
        <w:t>abcese</w:t>
      </w:r>
      <w:r w:rsidR="00E0275F" w:rsidRPr="005F5D55">
        <w:rPr>
          <w:rStyle w:val="ac"/>
          <w:i w:val="0"/>
          <w:lang w:val="ro-RO"/>
        </w:rPr>
        <w:t xml:space="preserve"> </w:t>
      </w:r>
      <w:r w:rsidR="008C1ECE" w:rsidRPr="005F5D55">
        <w:rPr>
          <w:rStyle w:val="ac"/>
          <w:i w:val="0"/>
          <w:lang w:val="ro-RO"/>
        </w:rPr>
        <w:t xml:space="preserve">ale </w:t>
      </w:r>
      <w:r w:rsidR="00027907" w:rsidRPr="005F5D55">
        <w:rPr>
          <w:rStyle w:val="ac"/>
          <w:i w:val="0"/>
          <w:lang w:val="ro-RO"/>
        </w:rPr>
        <w:t>cavităţii</w:t>
      </w:r>
      <w:r w:rsidRPr="005F5D55">
        <w:rPr>
          <w:rStyle w:val="ac"/>
          <w:i w:val="0"/>
          <w:lang w:val="ro-RO"/>
        </w:rPr>
        <w:t xml:space="preserve"> </w:t>
      </w:r>
      <w:r w:rsidR="008C1ECE" w:rsidRPr="005F5D55">
        <w:rPr>
          <w:rStyle w:val="ac"/>
          <w:i w:val="0"/>
          <w:lang w:val="ro-RO"/>
        </w:rPr>
        <w:t>pelviene</w:t>
      </w:r>
      <w:r w:rsidRPr="005F5D55">
        <w:rPr>
          <w:lang w:val="ro-RO" w:eastAsia="ro-RO"/>
        </w:rPr>
        <w:t xml:space="preserve"> </w:t>
      </w:r>
      <w:r w:rsidRPr="005F5D55">
        <w:rPr>
          <w:lang w:val="ro-RO"/>
        </w:rPr>
        <w:t>în secţia chirurgi</w:t>
      </w:r>
      <w:r w:rsidR="008C1ECE" w:rsidRPr="005F5D55">
        <w:rPr>
          <w:lang w:val="ro-RO"/>
        </w:rPr>
        <w:t>e</w:t>
      </w:r>
      <w:r w:rsidRPr="005F5D55">
        <w:rPr>
          <w:lang w:val="ro-RO"/>
        </w:rPr>
        <w:t xml:space="preserve"> septic</w:t>
      </w:r>
      <w:r w:rsidR="008C1ECE" w:rsidRPr="005F5D55">
        <w:rPr>
          <w:lang w:val="ro-RO"/>
        </w:rPr>
        <w:t>ă</w:t>
      </w:r>
      <w:r w:rsidRPr="005F5D55">
        <w:rPr>
          <w:lang w:val="ro-RO"/>
        </w:rPr>
        <w:t xml:space="preserve">, chirurgie urgentă sau </w:t>
      </w:r>
      <w:r w:rsidR="00564179" w:rsidRPr="005F5D55">
        <w:rPr>
          <w:lang w:val="ro-RO"/>
        </w:rPr>
        <w:t>reanimare</w:t>
      </w:r>
      <w:r w:rsidRPr="005F5D55">
        <w:rPr>
          <w:lang w:val="ro-RO"/>
        </w:rPr>
        <w:t>, TI cu profilaxia complicaţiilor psihologice.</w:t>
      </w:r>
    </w:p>
    <w:p w:rsidR="00E00D81" w:rsidRPr="005F5D55" w:rsidRDefault="00E00D81" w:rsidP="00487203">
      <w:pPr>
        <w:numPr>
          <w:ilvl w:val="0"/>
          <w:numId w:val="3"/>
        </w:numPr>
        <w:ind w:left="360"/>
        <w:jc w:val="both"/>
        <w:rPr>
          <w:lang w:val="ro-RO"/>
        </w:rPr>
      </w:pPr>
      <w:r w:rsidRPr="005F5D55">
        <w:rPr>
          <w:lang w:val="ro-RO"/>
        </w:rPr>
        <w:t xml:space="preserve">Ameliorarea calităţii tratamentului chirurgical </w:t>
      </w:r>
      <w:r w:rsidR="008C1ECE" w:rsidRPr="005F5D55">
        <w:rPr>
          <w:lang w:val="ro-RO"/>
        </w:rPr>
        <w:t xml:space="preserve">a </w:t>
      </w:r>
      <w:r w:rsidRPr="005F5D55">
        <w:rPr>
          <w:lang w:val="ro-RO"/>
        </w:rPr>
        <w:t xml:space="preserve">copiilor cu </w:t>
      </w:r>
      <w:r w:rsidR="00E0275F" w:rsidRPr="005F5D55">
        <w:rPr>
          <w:bCs/>
          <w:color w:val="231F20"/>
          <w:lang w:val="ro-RO"/>
        </w:rPr>
        <w:t>abcese</w:t>
      </w:r>
      <w:r w:rsidR="00E0275F" w:rsidRPr="005F5D55">
        <w:rPr>
          <w:rStyle w:val="ac"/>
          <w:i w:val="0"/>
          <w:lang w:val="ro-RO"/>
        </w:rPr>
        <w:t xml:space="preserve"> </w:t>
      </w:r>
      <w:r w:rsidR="008C1ECE" w:rsidRPr="005F5D55">
        <w:rPr>
          <w:rStyle w:val="ac"/>
          <w:i w:val="0"/>
          <w:lang w:val="ro-RO"/>
        </w:rPr>
        <w:t xml:space="preserve">ale </w:t>
      </w:r>
      <w:r w:rsidR="00027907" w:rsidRPr="005F5D55">
        <w:rPr>
          <w:rStyle w:val="ac"/>
          <w:i w:val="0"/>
          <w:lang w:val="ro-RO"/>
        </w:rPr>
        <w:t>cavităţii</w:t>
      </w:r>
      <w:r w:rsidR="00B02050" w:rsidRPr="005F5D55">
        <w:rPr>
          <w:rStyle w:val="ac"/>
          <w:i w:val="0"/>
          <w:lang w:val="ro-RO"/>
        </w:rPr>
        <w:t xml:space="preserve"> </w:t>
      </w:r>
      <w:r w:rsidR="008C1ECE" w:rsidRPr="005F5D55">
        <w:rPr>
          <w:rStyle w:val="ac"/>
          <w:i w:val="0"/>
          <w:lang w:val="ro-RO"/>
        </w:rPr>
        <w:t>pelviene</w:t>
      </w:r>
      <w:r w:rsidRPr="005F5D55">
        <w:rPr>
          <w:lang w:val="ro-RO" w:eastAsia="ro-RO"/>
        </w:rPr>
        <w:t xml:space="preserve"> </w:t>
      </w:r>
    </w:p>
    <w:p w:rsidR="00E00D81" w:rsidRPr="005F5D55" w:rsidRDefault="00E00D81" w:rsidP="00487203">
      <w:pPr>
        <w:numPr>
          <w:ilvl w:val="0"/>
          <w:numId w:val="3"/>
        </w:numPr>
        <w:ind w:left="360"/>
        <w:jc w:val="both"/>
        <w:rPr>
          <w:lang w:val="ro-RO"/>
        </w:rPr>
      </w:pPr>
      <w:r w:rsidRPr="005F5D55">
        <w:rPr>
          <w:lang w:val="ro-RO"/>
        </w:rPr>
        <w:lastRenderedPageBreak/>
        <w:t>Reducerea maximală a complicaţiilor precoce şi tardive după tratamentul copiilor</w:t>
      </w:r>
    </w:p>
    <w:p w:rsidR="00E00D81" w:rsidRPr="005F5D55" w:rsidRDefault="00E00D81" w:rsidP="00487203">
      <w:pPr>
        <w:jc w:val="both"/>
        <w:rPr>
          <w:lang w:val="ro-RO"/>
        </w:rPr>
      </w:pPr>
      <w:r w:rsidRPr="005F5D55">
        <w:rPr>
          <w:lang w:val="ro-RO"/>
        </w:rPr>
        <w:t xml:space="preserve">cu </w:t>
      </w:r>
      <w:r w:rsidR="00E0275F" w:rsidRPr="005F5D55">
        <w:rPr>
          <w:bCs/>
          <w:color w:val="231F20"/>
          <w:lang w:val="ro-RO"/>
        </w:rPr>
        <w:t>abcese</w:t>
      </w:r>
      <w:r w:rsidR="00E0275F" w:rsidRPr="005F5D55">
        <w:rPr>
          <w:rStyle w:val="ac"/>
          <w:i w:val="0"/>
          <w:lang w:val="ro-RO"/>
        </w:rPr>
        <w:t xml:space="preserve"> </w:t>
      </w:r>
      <w:r w:rsidR="008C1ECE" w:rsidRPr="005F5D55">
        <w:rPr>
          <w:rStyle w:val="ac"/>
          <w:i w:val="0"/>
          <w:lang w:val="ro-RO"/>
        </w:rPr>
        <w:t xml:space="preserve">ale </w:t>
      </w:r>
      <w:r w:rsidR="00027907" w:rsidRPr="005F5D55">
        <w:rPr>
          <w:rStyle w:val="ac"/>
          <w:i w:val="0"/>
          <w:lang w:val="ro-RO"/>
        </w:rPr>
        <w:t>cavităţii</w:t>
      </w:r>
      <w:r w:rsidRPr="005F5D55">
        <w:rPr>
          <w:rStyle w:val="ac"/>
          <w:i w:val="0"/>
          <w:lang w:val="ro-RO"/>
        </w:rPr>
        <w:t xml:space="preserve"> </w:t>
      </w:r>
      <w:r w:rsidR="008C1ECE" w:rsidRPr="005F5D55">
        <w:rPr>
          <w:rStyle w:val="ac"/>
          <w:i w:val="0"/>
          <w:lang w:val="ro-RO"/>
        </w:rPr>
        <w:t>pelviene</w:t>
      </w:r>
      <w:r w:rsidRPr="005F5D55">
        <w:rPr>
          <w:lang w:val="ro-RO"/>
        </w:rPr>
        <w:t>.</w:t>
      </w:r>
      <w:bookmarkEnd w:id="1"/>
      <w:bookmarkEnd w:id="2"/>
      <w:bookmarkEnd w:id="3"/>
      <w:bookmarkEnd w:id="4"/>
      <w:bookmarkEnd w:id="5"/>
    </w:p>
    <w:p w:rsidR="00E00D81" w:rsidRPr="005F5D55" w:rsidRDefault="00E00D81" w:rsidP="00487203">
      <w:pPr>
        <w:numPr>
          <w:ilvl w:val="0"/>
          <w:numId w:val="3"/>
        </w:numPr>
        <w:ind w:left="360" w:right="-181"/>
        <w:jc w:val="both"/>
        <w:rPr>
          <w:lang w:val="ro-RO"/>
        </w:rPr>
      </w:pPr>
      <w:r w:rsidRPr="005F5D55">
        <w:rPr>
          <w:lang w:val="ro-RO" w:eastAsia="ro-RO"/>
        </w:rPr>
        <w:t xml:space="preserve">A ameliora rezultatele imediate ale tratamentului chirurgical la bolnavii </w:t>
      </w:r>
      <w:r w:rsidR="008C1ECE" w:rsidRPr="005F5D55">
        <w:rPr>
          <w:lang w:val="ro-RO" w:eastAsia="ro-RO"/>
        </w:rPr>
        <w:t>cu</w:t>
      </w:r>
      <w:r w:rsidR="00487203" w:rsidRPr="00487203">
        <w:rPr>
          <w:bCs/>
          <w:color w:val="231F20"/>
          <w:lang w:val="ro-RO"/>
        </w:rPr>
        <w:t xml:space="preserve"> </w:t>
      </w:r>
      <w:r w:rsidR="00487203" w:rsidRPr="005F5D55">
        <w:rPr>
          <w:bCs/>
          <w:color w:val="231F20"/>
          <w:lang w:val="ro-RO"/>
        </w:rPr>
        <w:t>abcese</w:t>
      </w:r>
      <w:r w:rsidR="00487203" w:rsidRPr="005F5D55">
        <w:rPr>
          <w:rStyle w:val="ac"/>
          <w:i w:val="0"/>
          <w:lang w:val="ro-RO"/>
        </w:rPr>
        <w:t xml:space="preserve"> ale cavităţii pelviene</w:t>
      </w:r>
    </w:p>
    <w:p w:rsidR="00E00D81" w:rsidRPr="005F5D55" w:rsidRDefault="00E00D81" w:rsidP="00E00D81">
      <w:pPr>
        <w:widowControl w:val="0"/>
        <w:autoSpaceDE w:val="0"/>
        <w:autoSpaceDN w:val="0"/>
        <w:adjustRightInd w:val="0"/>
        <w:spacing w:before="9"/>
        <w:ind w:left="337" w:right="-20"/>
        <w:rPr>
          <w:b/>
          <w:i/>
          <w:color w:val="000000"/>
          <w:lang w:val="ro-RO"/>
        </w:rPr>
      </w:pPr>
      <w:r w:rsidRPr="005F5D55">
        <w:rPr>
          <w:b/>
          <w:i/>
          <w:color w:val="231F20"/>
          <w:lang w:val="ro-RO"/>
        </w:rPr>
        <w:t>A.5. Data elaborării protocolului</w:t>
      </w:r>
      <w:r w:rsidR="00AF7CB4" w:rsidRPr="005F5D55">
        <w:rPr>
          <w:b/>
          <w:i/>
          <w:color w:val="231F20"/>
          <w:lang w:val="ro-RO"/>
        </w:rPr>
        <w:t>:</w:t>
      </w:r>
      <w:r w:rsidRPr="005F5D55">
        <w:rPr>
          <w:b/>
          <w:i/>
          <w:color w:val="231F20"/>
          <w:spacing w:val="-10"/>
          <w:lang w:val="ro-RO"/>
        </w:rPr>
        <w:t xml:space="preserve"> </w:t>
      </w:r>
      <w:r w:rsidR="00AF7CB4" w:rsidRPr="005F5D55">
        <w:rPr>
          <w:b/>
          <w:i/>
          <w:color w:val="231F20"/>
          <w:spacing w:val="-10"/>
          <w:lang w:val="ro-RO"/>
        </w:rPr>
        <w:t>201</w:t>
      </w:r>
      <w:r w:rsidR="00487203">
        <w:rPr>
          <w:b/>
          <w:i/>
          <w:color w:val="231F20"/>
          <w:spacing w:val="-10"/>
          <w:lang w:val="ro-RO"/>
        </w:rPr>
        <w:t>8</w:t>
      </w:r>
    </w:p>
    <w:p w:rsidR="00E00D81" w:rsidRPr="005F5D55" w:rsidRDefault="00E00D81" w:rsidP="00E00D81">
      <w:pPr>
        <w:widowControl w:val="0"/>
        <w:autoSpaceDE w:val="0"/>
        <w:autoSpaceDN w:val="0"/>
        <w:adjustRightInd w:val="0"/>
        <w:spacing w:before="9"/>
        <w:ind w:left="337" w:right="-20"/>
        <w:rPr>
          <w:b/>
          <w:i/>
          <w:color w:val="231F20"/>
          <w:spacing w:val="-9"/>
          <w:lang w:val="ro-RO"/>
        </w:rPr>
      </w:pPr>
      <w:r w:rsidRPr="005F5D55">
        <w:rPr>
          <w:b/>
          <w:i/>
          <w:color w:val="231F20"/>
          <w:lang w:val="ro-RO"/>
        </w:rPr>
        <w:t>A.6. Data următoarei revizuiri</w:t>
      </w:r>
      <w:r w:rsidR="00AF7CB4" w:rsidRPr="005F5D55">
        <w:rPr>
          <w:b/>
          <w:i/>
          <w:color w:val="231F20"/>
          <w:spacing w:val="-9"/>
          <w:lang w:val="ro-RO"/>
        </w:rPr>
        <w:t>:</w:t>
      </w:r>
      <w:r w:rsidR="00FF6DBA">
        <w:rPr>
          <w:b/>
          <w:i/>
          <w:color w:val="231F20"/>
          <w:spacing w:val="-9"/>
          <w:lang w:val="ro-RO"/>
        </w:rPr>
        <w:t xml:space="preserve"> </w:t>
      </w:r>
      <w:r w:rsidR="00AF7CB4" w:rsidRPr="005F5D55">
        <w:rPr>
          <w:b/>
          <w:i/>
          <w:color w:val="231F20"/>
          <w:spacing w:val="-9"/>
          <w:lang w:val="ro-RO"/>
        </w:rPr>
        <w:t>20</w:t>
      </w:r>
      <w:r w:rsidR="00487203">
        <w:rPr>
          <w:b/>
          <w:i/>
          <w:color w:val="231F20"/>
          <w:spacing w:val="-9"/>
          <w:lang w:val="ro-RO"/>
        </w:rPr>
        <w:t>20</w:t>
      </w:r>
    </w:p>
    <w:p w:rsidR="00E00D81" w:rsidRPr="005F5D55" w:rsidRDefault="00E00D81" w:rsidP="00E00D81">
      <w:pPr>
        <w:widowControl w:val="0"/>
        <w:tabs>
          <w:tab w:val="left" w:pos="9270"/>
        </w:tabs>
        <w:autoSpaceDE w:val="0"/>
        <w:autoSpaceDN w:val="0"/>
        <w:adjustRightInd w:val="0"/>
        <w:spacing w:before="9"/>
        <w:ind w:left="337" w:right="-20"/>
        <w:rPr>
          <w:b/>
          <w:i/>
          <w:color w:val="231F20"/>
          <w:spacing w:val="-33"/>
          <w:lang w:val="ro-RO"/>
        </w:rPr>
      </w:pPr>
      <w:r w:rsidRPr="005F5D55">
        <w:rPr>
          <w:b/>
          <w:i/>
          <w:color w:val="231F20"/>
          <w:lang w:val="ro-RO"/>
        </w:rPr>
        <w:t>A.7. Lista şi informaţiile de contact ale autorilor şi ale persoanelor care au participat la elaborarea protocolului</w:t>
      </w:r>
      <w:r w:rsidRPr="005F5D55">
        <w:rPr>
          <w:b/>
          <w:i/>
          <w:color w:val="231F20"/>
          <w:spacing w:val="-33"/>
          <w:lang w:val="ro-RO"/>
        </w:rPr>
        <w:t xml:space="preserve"> </w:t>
      </w:r>
    </w:p>
    <w:tbl>
      <w:tblPr>
        <w:tblpPr w:leftFromText="180" w:rightFromText="180" w:vertAnchor="text" w:horzAnchor="margin" w:tblpY="8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513"/>
      </w:tblGrid>
      <w:tr w:rsidR="00E00D81" w:rsidRPr="005F5D55" w:rsidTr="00487203">
        <w:tc>
          <w:tcPr>
            <w:tcW w:w="2518" w:type="dxa"/>
            <w:shd w:val="clear" w:color="auto" w:fill="BFBFBF"/>
          </w:tcPr>
          <w:p w:rsidR="00E00D81" w:rsidRPr="005F5D55" w:rsidRDefault="00E00D81" w:rsidP="006F1AFF">
            <w:pPr>
              <w:jc w:val="center"/>
              <w:rPr>
                <w:b/>
                <w:lang w:val="ro-RO"/>
              </w:rPr>
            </w:pPr>
            <w:r w:rsidRPr="005F5D55">
              <w:rPr>
                <w:b/>
                <w:lang w:val="ro-RO"/>
              </w:rPr>
              <w:t>Numele</w:t>
            </w:r>
          </w:p>
        </w:tc>
        <w:tc>
          <w:tcPr>
            <w:tcW w:w="7513" w:type="dxa"/>
            <w:shd w:val="clear" w:color="auto" w:fill="BFBFBF"/>
          </w:tcPr>
          <w:p w:rsidR="00E00D81" w:rsidRPr="005F5D55" w:rsidRDefault="00E00D81" w:rsidP="006F1AFF">
            <w:pPr>
              <w:jc w:val="center"/>
              <w:rPr>
                <w:b/>
                <w:lang w:val="ro-RO"/>
              </w:rPr>
            </w:pPr>
            <w:r w:rsidRPr="005F5D55">
              <w:rPr>
                <w:b/>
                <w:lang w:val="ro-RO"/>
              </w:rPr>
              <w:t>Funcţia deţinută</w:t>
            </w:r>
          </w:p>
        </w:tc>
      </w:tr>
      <w:tr w:rsidR="00E00D81" w:rsidRPr="00B22B9D" w:rsidTr="00487203">
        <w:tc>
          <w:tcPr>
            <w:tcW w:w="2518" w:type="dxa"/>
          </w:tcPr>
          <w:p w:rsidR="00E00D81" w:rsidRPr="005F5D55" w:rsidRDefault="00E00D81" w:rsidP="006F1AFF">
            <w:pPr>
              <w:tabs>
                <w:tab w:val="left" w:pos="360"/>
                <w:tab w:val="left" w:pos="540"/>
              </w:tabs>
              <w:rPr>
                <w:color w:val="000000"/>
                <w:lang w:val="ro-RO"/>
              </w:rPr>
            </w:pPr>
            <w:r w:rsidRPr="005F5D55">
              <w:rPr>
                <w:color w:val="000000"/>
                <w:lang w:val="ro-RO"/>
              </w:rPr>
              <w:t xml:space="preserve">Eva Gudumac </w:t>
            </w:r>
          </w:p>
        </w:tc>
        <w:tc>
          <w:tcPr>
            <w:tcW w:w="7513" w:type="dxa"/>
          </w:tcPr>
          <w:p w:rsidR="00E00D81" w:rsidRPr="005F5D55" w:rsidRDefault="00FF6DBA" w:rsidP="006F1AFF">
            <w:pPr>
              <w:tabs>
                <w:tab w:val="left" w:pos="360"/>
                <w:tab w:val="left" w:pos="540"/>
              </w:tabs>
              <w:rPr>
                <w:lang w:val="ro-RO"/>
              </w:rPr>
            </w:pPr>
            <w:r>
              <w:rPr>
                <w:lang w:val="ro-RO"/>
              </w:rPr>
              <w:t>d.h.ş.m.</w:t>
            </w:r>
            <w:r w:rsidR="00C43BE9">
              <w:rPr>
                <w:lang w:val="ro-RO"/>
              </w:rPr>
              <w:t>, profes</w:t>
            </w:r>
            <w:r w:rsidR="00E00D81" w:rsidRPr="005F5D55">
              <w:rPr>
                <w:lang w:val="ro-RO"/>
              </w:rPr>
              <w:t xml:space="preserve">or universitar, Academician al AŞ RM, Om Emerit, şef catedra Chirurgie, Ortopedie şi Anesteziologie pediatrică al  USMF  „Nicolae Testemiţanu”, </w:t>
            </w:r>
            <w:r w:rsidR="00E00D81" w:rsidRPr="005F5D55">
              <w:rPr>
                <w:caps/>
                <w:lang w:val="ro-RO"/>
              </w:rPr>
              <w:t>c</w:t>
            </w:r>
            <w:r w:rsidR="00E00D81" w:rsidRPr="005F5D55">
              <w:rPr>
                <w:lang w:val="ro-RO"/>
              </w:rPr>
              <w:t xml:space="preserve">entrul </w:t>
            </w:r>
            <w:r w:rsidR="00E00D81" w:rsidRPr="005F5D55">
              <w:rPr>
                <w:caps/>
                <w:lang w:val="ro-RO"/>
              </w:rPr>
              <w:t>n</w:t>
            </w:r>
            <w:r w:rsidR="00E00D81" w:rsidRPr="005F5D55">
              <w:rPr>
                <w:lang w:val="ro-RO"/>
              </w:rPr>
              <w:t>aţional Ştiinţifico-Practic Chirurgie Pediatrică „Academician Natalia Gheorghiu”</w:t>
            </w:r>
          </w:p>
        </w:tc>
      </w:tr>
      <w:tr w:rsidR="00E00D81" w:rsidRPr="00B22B9D" w:rsidTr="00487203">
        <w:tc>
          <w:tcPr>
            <w:tcW w:w="2518" w:type="dxa"/>
          </w:tcPr>
          <w:p w:rsidR="00E00D81" w:rsidRPr="005F5D55" w:rsidRDefault="00E00D81" w:rsidP="006F1AFF">
            <w:pPr>
              <w:rPr>
                <w:lang w:val="ro-RO"/>
              </w:rPr>
            </w:pPr>
            <w:r w:rsidRPr="005F5D55">
              <w:rPr>
                <w:lang w:val="ro-RO"/>
              </w:rPr>
              <w:t xml:space="preserve">Irina </w:t>
            </w:r>
            <w:proofErr w:type="spellStart"/>
            <w:r w:rsidRPr="005F5D55">
              <w:rPr>
                <w:lang w:val="ro-RO"/>
              </w:rPr>
              <w:t>Livşiţ</w:t>
            </w:r>
            <w:proofErr w:type="spellEnd"/>
            <w:r w:rsidRPr="005F5D55">
              <w:rPr>
                <w:lang w:val="ro-RO"/>
              </w:rPr>
              <w:t xml:space="preserve"> </w:t>
            </w:r>
          </w:p>
        </w:tc>
        <w:tc>
          <w:tcPr>
            <w:tcW w:w="7513" w:type="dxa"/>
          </w:tcPr>
          <w:p w:rsidR="00E00D81" w:rsidRPr="005F5D55" w:rsidRDefault="00E00D81" w:rsidP="006F1AFF">
            <w:pPr>
              <w:tabs>
                <w:tab w:val="left" w:pos="360"/>
                <w:tab w:val="left" w:pos="540"/>
              </w:tabs>
              <w:rPr>
                <w:lang w:val="ro-RO"/>
              </w:rPr>
            </w:pPr>
            <w:r w:rsidRPr="005F5D55">
              <w:rPr>
                <w:lang w:val="ro-RO"/>
              </w:rPr>
              <w:t xml:space="preserve">Medic ordinator, chirurg-pediatru, doctoranda  </w:t>
            </w:r>
          </w:p>
        </w:tc>
      </w:tr>
      <w:tr w:rsidR="00E00D81" w:rsidRPr="00B22B9D" w:rsidTr="00487203">
        <w:tc>
          <w:tcPr>
            <w:tcW w:w="2518" w:type="dxa"/>
          </w:tcPr>
          <w:p w:rsidR="00E00D81" w:rsidRPr="005F5D55" w:rsidRDefault="00EE583E" w:rsidP="006F1AFF">
            <w:pPr>
              <w:tabs>
                <w:tab w:val="left" w:pos="360"/>
                <w:tab w:val="left" w:pos="540"/>
              </w:tabs>
              <w:rPr>
                <w:lang w:val="ro-RO"/>
              </w:rPr>
            </w:pPr>
            <w:r w:rsidRPr="005F5D55">
              <w:rPr>
                <w:lang w:val="ro-RO"/>
              </w:rPr>
              <w:t xml:space="preserve">Jana </w:t>
            </w:r>
            <w:proofErr w:type="spellStart"/>
            <w:r w:rsidRPr="005F5D55">
              <w:rPr>
                <w:lang w:val="ro-RO"/>
              </w:rPr>
              <w:t>Bernic</w:t>
            </w:r>
            <w:proofErr w:type="spellEnd"/>
            <w:r w:rsidRPr="005F5D55">
              <w:rPr>
                <w:lang w:val="ro-RO"/>
              </w:rPr>
              <w:t xml:space="preserve">      </w:t>
            </w:r>
          </w:p>
        </w:tc>
        <w:tc>
          <w:tcPr>
            <w:tcW w:w="7513" w:type="dxa"/>
          </w:tcPr>
          <w:p w:rsidR="00410ACD" w:rsidRPr="005F5D55" w:rsidRDefault="00EE583E" w:rsidP="00EE583E">
            <w:pPr>
              <w:tabs>
                <w:tab w:val="left" w:pos="2970"/>
              </w:tabs>
              <w:rPr>
                <w:lang w:val="ro-RO"/>
              </w:rPr>
            </w:pPr>
            <w:r w:rsidRPr="005F5D55">
              <w:rPr>
                <w:lang w:val="ro-RO"/>
              </w:rPr>
              <w:t xml:space="preserve">d.h.ş.m. profesor universitar, USMF „Nicolae Testemiţanu” </w:t>
            </w:r>
          </w:p>
        </w:tc>
      </w:tr>
      <w:tr w:rsidR="00027907" w:rsidRPr="00B22B9D" w:rsidTr="00487203">
        <w:tc>
          <w:tcPr>
            <w:tcW w:w="2518" w:type="dxa"/>
          </w:tcPr>
          <w:p w:rsidR="00027907" w:rsidRPr="005F5D55" w:rsidRDefault="00EE583E" w:rsidP="006F1AFF">
            <w:pPr>
              <w:tabs>
                <w:tab w:val="left" w:pos="360"/>
                <w:tab w:val="left" w:pos="540"/>
              </w:tabs>
              <w:rPr>
                <w:lang w:val="ro-RO"/>
              </w:rPr>
            </w:pPr>
            <w:r w:rsidRPr="005F5D55">
              <w:rPr>
                <w:lang w:val="ro-RO"/>
              </w:rPr>
              <w:t>Nadejda Andronic</w:t>
            </w:r>
          </w:p>
        </w:tc>
        <w:tc>
          <w:tcPr>
            <w:tcW w:w="7513" w:type="dxa"/>
          </w:tcPr>
          <w:p w:rsidR="00027907" w:rsidRPr="005F5D55" w:rsidRDefault="00EE583E" w:rsidP="006F1AFF">
            <w:pPr>
              <w:tabs>
                <w:tab w:val="left" w:pos="360"/>
                <w:tab w:val="left" w:pos="540"/>
              </w:tabs>
              <w:rPr>
                <w:lang w:val="ro-RO"/>
              </w:rPr>
            </w:pPr>
            <w:r w:rsidRPr="005F5D55">
              <w:rPr>
                <w:lang w:val="ro-RO"/>
              </w:rPr>
              <w:t>d.h.ş.m., conf., USMF „Nicolae Testemiţanu”</w:t>
            </w:r>
          </w:p>
        </w:tc>
      </w:tr>
      <w:tr w:rsidR="00027907" w:rsidRPr="00B22B9D" w:rsidTr="00487203">
        <w:tc>
          <w:tcPr>
            <w:tcW w:w="2518" w:type="dxa"/>
          </w:tcPr>
          <w:p w:rsidR="00027907" w:rsidRPr="005F5D55" w:rsidRDefault="00EE583E" w:rsidP="006F1AFF">
            <w:pPr>
              <w:tabs>
                <w:tab w:val="left" w:pos="360"/>
                <w:tab w:val="left" w:pos="540"/>
              </w:tabs>
              <w:rPr>
                <w:lang w:val="ro-RO"/>
              </w:rPr>
            </w:pPr>
            <w:r w:rsidRPr="005F5D55">
              <w:rPr>
                <w:lang w:val="ro-RO"/>
              </w:rPr>
              <w:t xml:space="preserve">Natalia </w:t>
            </w:r>
            <w:proofErr w:type="spellStart"/>
            <w:r w:rsidRPr="005F5D55">
              <w:rPr>
                <w:lang w:val="ro-RO"/>
              </w:rPr>
              <w:t>Cojuşneanu</w:t>
            </w:r>
            <w:proofErr w:type="spellEnd"/>
            <w:r w:rsidRPr="005F5D55">
              <w:rPr>
                <w:lang w:val="ro-RO"/>
              </w:rPr>
              <w:t xml:space="preserve">  </w:t>
            </w:r>
          </w:p>
        </w:tc>
        <w:tc>
          <w:tcPr>
            <w:tcW w:w="7513" w:type="dxa"/>
          </w:tcPr>
          <w:p w:rsidR="00027907" w:rsidRPr="005F5D55" w:rsidRDefault="00EE583E" w:rsidP="00EE583E">
            <w:pPr>
              <w:tabs>
                <w:tab w:val="left" w:pos="360"/>
                <w:tab w:val="left" w:pos="540"/>
              </w:tabs>
              <w:rPr>
                <w:lang w:val="ro-RO"/>
              </w:rPr>
            </w:pPr>
            <w:r w:rsidRPr="005F5D55">
              <w:rPr>
                <w:lang w:val="ro-RO"/>
              </w:rPr>
              <w:t>d.ş.m., chirurg-pediatru, director pe chirurgie IM</w:t>
            </w:r>
            <w:r w:rsidR="00C43BE9">
              <w:rPr>
                <w:lang w:val="ro-RO"/>
              </w:rPr>
              <w:t xml:space="preserve"> </w:t>
            </w:r>
            <w:r w:rsidRPr="005F5D55">
              <w:rPr>
                <w:lang w:val="ro-RO"/>
              </w:rPr>
              <w:t>şi</w:t>
            </w:r>
            <w:r w:rsidR="00C43BE9">
              <w:rPr>
                <w:lang w:val="ro-RO"/>
              </w:rPr>
              <w:t xml:space="preserve"> </w:t>
            </w:r>
            <w:r w:rsidRPr="005F5D55">
              <w:rPr>
                <w:lang w:val="ro-RO"/>
              </w:rPr>
              <w:t>C</w:t>
            </w:r>
          </w:p>
        </w:tc>
      </w:tr>
    </w:tbl>
    <w:p w:rsidR="00E00D81" w:rsidRPr="005F5D55" w:rsidRDefault="00E00D81" w:rsidP="00E00D81">
      <w:pPr>
        <w:widowControl w:val="0"/>
        <w:tabs>
          <w:tab w:val="left" w:pos="9270"/>
        </w:tabs>
        <w:autoSpaceDE w:val="0"/>
        <w:autoSpaceDN w:val="0"/>
        <w:adjustRightInd w:val="0"/>
        <w:spacing w:before="9"/>
        <w:ind w:left="337" w:right="-20"/>
        <w:rPr>
          <w:color w:val="000000"/>
          <w:lang w:val="ro-RO"/>
        </w:rPr>
      </w:pPr>
    </w:p>
    <w:tbl>
      <w:tblPr>
        <w:tblW w:w="9807" w:type="dxa"/>
        <w:tblLook w:val="01E0"/>
      </w:tblPr>
      <w:tblGrid>
        <w:gridCol w:w="9581"/>
        <w:gridCol w:w="226"/>
      </w:tblGrid>
      <w:tr w:rsidR="00330460" w:rsidRPr="00B22B9D" w:rsidTr="00330460">
        <w:tc>
          <w:tcPr>
            <w:tcW w:w="9581" w:type="dxa"/>
            <w:hideMark/>
          </w:tcPr>
          <w:p w:rsidR="00330460" w:rsidRPr="005F5D55" w:rsidRDefault="00330460">
            <w:pPr>
              <w:rPr>
                <w:b/>
                <w:lang w:val="ro-RO"/>
              </w:rPr>
            </w:pPr>
            <w:r w:rsidRPr="005F5D55">
              <w:rPr>
                <w:b/>
                <w:lang w:val="ro-RO"/>
              </w:rPr>
              <w:t xml:space="preserve">Protocolul a fost discutat </w:t>
            </w:r>
            <w:r w:rsidRPr="005F5D55">
              <w:rPr>
                <w:rFonts w:ascii="Cambria Math" w:hAnsi="Cambria Math" w:cs="Cambria Math"/>
                <w:b/>
                <w:lang w:val="ro-RO"/>
              </w:rPr>
              <w:t>ș</w:t>
            </w:r>
            <w:r w:rsidRPr="005F5D55">
              <w:rPr>
                <w:b/>
                <w:lang w:val="ro-RO"/>
              </w:rPr>
              <w:t xml:space="preserve">i aprobat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3"/>
              <w:gridCol w:w="3832"/>
            </w:tblGrid>
            <w:tr w:rsidR="00330460" w:rsidRPr="005F5D55" w:rsidTr="00AF7CB4">
              <w:trPr>
                <w:trHeight w:val="20"/>
              </w:trPr>
              <w:tc>
                <w:tcPr>
                  <w:tcW w:w="5523"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30460" w:rsidRPr="005F5D55" w:rsidRDefault="00330460">
                  <w:pPr>
                    <w:spacing w:after="120"/>
                    <w:jc w:val="center"/>
                    <w:rPr>
                      <w:b/>
                      <w:lang w:val="ro-RO"/>
                    </w:rPr>
                  </w:pPr>
                  <w:r w:rsidRPr="005F5D55">
                    <w:rPr>
                      <w:b/>
                      <w:lang w:val="ro-RO"/>
                    </w:rPr>
                    <w:t>Denumirea/instituţia</w:t>
                  </w:r>
                </w:p>
              </w:tc>
              <w:tc>
                <w:tcPr>
                  <w:tcW w:w="383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30460" w:rsidRPr="005F5D55" w:rsidRDefault="00330460">
                  <w:pPr>
                    <w:spacing w:after="120"/>
                    <w:jc w:val="center"/>
                    <w:rPr>
                      <w:b/>
                      <w:lang w:val="ro-RO"/>
                    </w:rPr>
                  </w:pPr>
                  <w:r w:rsidRPr="005F5D55">
                    <w:rPr>
                      <w:b/>
                      <w:lang w:val="ro-RO"/>
                    </w:rPr>
                    <w:t>Persoana responsabilă - semnătura</w:t>
                  </w:r>
                </w:p>
              </w:tc>
            </w:tr>
            <w:tr w:rsidR="00487203" w:rsidRPr="005F5D55" w:rsidTr="00AF7CB4">
              <w:trPr>
                <w:trHeight w:val="20"/>
              </w:trPr>
              <w:tc>
                <w:tcPr>
                  <w:tcW w:w="5523" w:type="dxa"/>
                  <w:tcBorders>
                    <w:top w:val="single" w:sz="4" w:space="0" w:color="auto"/>
                    <w:left w:val="single" w:sz="4" w:space="0" w:color="auto"/>
                    <w:bottom w:val="single" w:sz="4" w:space="0" w:color="auto"/>
                    <w:right w:val="single" w:sz="4" w:space="0" w:color="auto"/>
                  </w:tcBorders>
                  <w:vAlign w:val="center"/>
                  <w:hideMark/>
                </w:tcPr>
                <w:p w:rsidR="00487203" w:rsidRPr="004A2144" w:rsidRDefault="00487203" w:rsidP="00487203">
                  <w:pPr>
                    <w:rPr>
                      <w:sz w:val="26"/>
                      <w:szCs w:val="26"/>
                      <w:lang w:val="ro-RO"/>
                    </w:rPr>
                  </w:pPr>
                  <w:r w:rsidRPr="004A2144">
                    <w:rPr>
                      <w:sz w:val="26"/>
                      <w:szCs w:val="26"/>
                      <w:lang w:val="ro-RO"/>
                    </w:rPr>
                    <w:t>Comisia stiinţifico-metodică de profil „Chirurgie”</w:t>
                  </w:r>
                </w:p>
              </w:tc>
              <w:tc>
                <w:tcPr>
                  <w:tcW w:w="3832" w:type="dxa"/>
                  <w:tcBorders>
                    <w:top w:val="single" w:sz="4" w:space="0" w:color="auto"/>
                    <w:left w:val="single" w:sz="4" w:space="0" w:color="auto"/>
                    <w:bottom w:val="single" w:sz="4" w:space="0" w:color="auto"/>
                    <w:right w:val="single" w:sz="4" w:space="0" w:color="auto"/>
                  </w:tcBorders>
                  <w:vAlign w:val="center"/>
                </w:tcPr>
                <w:p w:rsidR="00487203" w:rsidRPr="004A2144" w:rsidRDefault="00B22B9D" w:rsidP="00487203">
                  <w:pPr>
                    <w:widowControl w:val="0"/>
                    <w:autoSpaceDE w:val="0"/>
                    <w:autoSpaceDN w:val="0"/>
                    <w:adjustRightInd w:val="0"/>
                    <w:rPr>
                      <w:sz w:val="26"/>
                      <w:szCs w:val="26"/>
                      <w:lang w:val="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2.25pt">
                        <v:imagedata r:id="rId9" o:title=""/>
                      </v:shape>
                    </w:pict>
                  </w:r>
                </w:p>
              </w:tc>
            </w:tr>
            <w:tr w:rsidR="00487203" w:rsidRPr="005F5D55" w:rsidTr="00AF7CB4">
              <w:trPr>
                <w:trHeight w:val="20"/>
              </w:trPr>
              <w:tc>
                <w:tcPr>
                  <w:tcW w:w="5523" w:type="dxa"/>
                  <w:tcBorders>
                    <w:top w:val="single" w:sz="4" w:space="0" w:color="auto"/>
                    <w:left w:val="single" w:sz="4" w:space="0" w:color="auto"/>
                    <w:bottom w:val="single" w:sz="4" w:space="0" w:color="auto"/>
                    <w:right w:val="single" w:sz="4" w:space="0" w:color="auto"/>
                  </w:tcBorders>
                  <w:vAlign w:val="center"/>
                  <w:hideMark/>
                </w:tcPr>
                <w:p w:rsidR="00487203" w:rsidRPr="004A2144" w:rsidRDefault="00487203" w:rsidP="00487203">
                  <w:pPr>
                    <w:rPr>
                      <w:sz w:val="26"/>
                      <w:szCs w:val="26"/>
                      <w:lang w:val="ro-RO"/>
                    </w:rPr>
                  </w:pPr>
                  <w:r w:rsidRPr="004A2144">
                    <w:rPr>
                      <w:sz w:val="26"/>
                      <w:szCs w:val="26"/>
                      <w:lang w:val="ro-RO"/>
                    </w:rPr>
                    <w:t>Catedra de Chirurgie, Anesteziologie şi Reanimare Pediatrică. USMF „Nicolae Testemiţanu”</w:t>
                  </w:r>
                </w:p>
              </w:tc>
              <w:tc>
                <w:tcPr>
                  <w:tcW w:w="3832" w:type="dxa"/>
                  <w:tcBorders>
                    <w:top w:val="single" w:sz="4" w:space="0" w:color="auto"/>
                    <w:left w:val="single" w:sz="4" w:space="0" w:color="auto"/>
                    <w:bottom w:val="single" w:sz="4" w:space="0" w:color="auto"/>
                    <w:right w:val="single" w:sz="4" w:space="0" w:color="auto"/>
                  </w:tcBorders>
                  <w:vAlign w:val="center"/>
                </w:tcPr>
                <w:p w:rsidR="00487203" w:rsidRPr="00736319" w:rsidRDefault="00B22B9D" w:rsidP="00487203">
                  <w:pPr>
                    <w:widowControl w:val="0"/>
                    <w:autoSpaceDE w:val="0"/>
                    <w:autoSpaceDN w:val="0"/>
                    <w:adjustRightInd w:val="0"/>
                    <w:rPr>
                      <w:lang w:val="en-US"/>
                    </w:rPr>
                  </w:pPr>
                  <w:r>
                    <w:pict>
                      <v:shape id="_x0000_i1026" type="#_x0000_t75" style="width:108.75pt;height:42.75pt">
                        <v:imagedata r:id="rId10" o:title=""/>
                      </v:shape>
                    </w:pict>
                  </w:r>
                </w:p>
              </w:tc>
            </w:tr>
            <w:tr w:rsidR="00487203" w:rsidRPr="005F5D55" w:rsidTr="00487203">
              <w:trPr>
                <w:trHeight w:val="20"/>
              </w:trPr>
              <w:tc>
                <w:tcPr>
                  <w:tcW w:w="5523" w:type="dxa"/>
                  <w:tcBorders>
                    <w:top w:val="single" w:sz="4" w:space="0" w:color="auto"/>
                    <w:left w:val="single" w:sz="4" w:space="0" w:color="auto"/>
                    <w:bottom w:val="single" w:sz="4" w:space="0" w:color="auto"/>
                    <w:right w:val="single" w:sz="4" w:space="0" w:color="auto"/>
                  </w:tcBorders>
                  <w:hideMark/>
                </w:tcPr>
                <w:p w:rsidR="00487203" w:rsidRPr="00736319" w:rsidRDefault="00487203" w:rsidP="00487203">
                  <w:pPr>
                    <w:rPr>
                      <w:lang w:val="en-US"/>
                    </w:rPr>
                  </w:pPr>
                  <w:proofErr w:type="spellStart"/>
                  <w:r w:rsidRPr="00736319">
                    <w:rPr>
                      <w:lang w:val="en-US"/>
                    </w:rPr>
                    <w:t>Asociaţia</w:t>
                  </w:r>
                  <w:proofErr w:type="spellEnd"/>
                  <w:r w:rsidRPr="00736319">
                    <w:rPr>
                      <w:lang w:val="en-US"/>
                    </w:rPr>
                    <w:t xml:space="preserve"> </w:t>
                  </w:r>
                  <w:proofErr w:type="spellStart"/>
                  <w:r w:rsidRPr="00736319">
                    <w:rPr>
                      <w:lang w:val="en-US"/>
                    </w:rPr>
                    <w:t>Medicilor</w:t>
                  </w:r>
                  <w:proofErr w:type="spellEnd"/>
                  <w:r w:rsidRPr="00736319">
                    <w:rPr>
                      <w:lang w:val="en-US"/>
                    </w:rPr>
                    <w:t xml:space="preserve"> de </w:t>
                  </w:r>
                  <w:proofErr w:type="spellStart"/>
                  <w:r w:rsidRPr="00736319">
                    <w:rPr>
                      <w:lang w:val="en-US"/>
                    </w:rPr>
                    <w:t>Familie</w:t>
                  </w:r>
                  <w:proofErr w:type="spellEnd"/>
                  <w:r w:rsidRPr="00736319">
                    <w:rPr>
                      <w:lang w:val="en-US"/>
                    </w:rPr>
                    <w:t xml:space="preserve"> din RM</w:t>
                  </w:r>
                </w:p>
              </w:tc>
              <w:tc>
                <w:tcPr>
                  <w:tcW w:w="3832" w:type="dxa"/>
                  <w:tcBorders>
                    <w:top w:val="single" w:sz="4" w:space="0" w:color="auto"/>
                    <w:left w:val="single" w:sz="4" w:space="0" w:color="auto"/>
                    <w:bottom w:val="single" w:sz="4" w:space="0" w:color="auto"/>
                    <w:right w:val="single" w:sz="4" w:space="0" w:color="auto"/>
                  </w:tcBorders>
                </w:tcPr>
                <w:p w:rsidR="00487203" w:rsidRPr="000959E1" w:rsidRDefault="00B22B9D" w:rsidP="00487203">
                  <w:pPr>
                    <w:jc w:val="center"/>
                  </w:pPr>
                  <w:r>
                    <w:pict>
                      <v:shape id="_x0000_i1027" type="#_x0000_t75" style="width:49.5pt;height:40.5pt">
                        <v:imagedata r:id="rId11" o:title=""/>
                      </v:shape>
                    </w:pict>
                  </w:r>
                </w:p>
              </w:tc>
            </w:tr>
            <w:tr w:rsidR="00487203" w:rsidRPr="005F5D55" w:rsidTr="00487203">
              <w:trPr>
                <w:trHeight w:val="20"/>
              </w:trPr>
              <w:tc>
                <w:tcPr>
                  <w:tcW w:w="5523" w:type="dxa"/>
                  <w:tcBorders>
                    <w:top w:val="single" w:sz="4" w:space="0" w:color="auto"/>
                    <w:left w:val="single" w:sz="4" w:space="0" w:color="auto"/>
                    <w:bottom w:val="single" w:sz="4" w:space="0" w:color="auto"/>
                    <w:right w:val="single" w:sz="4" w:space="0" w:color="auto"/>
                  </w:tcBorders>
                  <w:hideMark/>
                </w:tcPr>
                <w:p w:rsidR="00487203" w:rsidRPr="00736319" w:rsidRDefault="00487203" w:rsidP="00487203">
                  <w:pPr>
                    <w:rPr>
                      <w:lang w:val="en-US"/>
                    </w:rPr>
                  </w:pPr>
                  <w:proofErr w:type="spellStart"/>
                  <w:r w:rsidRPr="00736319">
                    <w:rPr>
                      <w:lang w:val="en-US"/>
                    </w:rPr>
                    <w:t>Agenţia</w:t>
                  </w:r>
                  <w:proofErr w:type="spellEnd"/>
                  <w:r w:rsidRPr="00736319">
                    <w:rPr>
                      <w:lang w:val="en-US"/>
                    </w:rPr>
                    <w:t xml:space="preserve"> </w:t>
                  </w:r>
                  <w:proofErr w:type="spellStart"/>
                  <w:r w:rsidRPr="00736319">
                    <w:rPr>
                      <w:lang w:val="en-US"/>
                    </w:rPr>
                    <w:t>Medicamentului</w:t>
                  </w:r>
                  <w:proofErr w:type="spellEnd"/>
                  <w:r w:rsidRPr="00736319">
                    <w:rPr>
                      <w:lang w:val="en-US"/>
                    </w:rPr>
                    <w:t xml:space="preserve"> </w:t>
                  </w:r>
                  <w:proofErr w:type="spellStart"/>
                  <w:r w:rsidRPr="00736319">
                    <w:rPr>
                      <w:lang w:val="en-US"/>
                    </w:rPr>
                    <w:t>şi</w:t>
                  </w:r>
                  <w:proofErr w:type="spellEnd"/>
                  <w:r w:rsidRPr="00736319">
                    <w:rPr>
                      <w:lang w:val="en-US"/>
                    </w:rPr>
                    <w:t xml:space="preserve"> </w:t>
                  </w:r>
                  <w:proofErr w:type="spellStart"/>
                  <w:r w:rsidRPr="00736319">
                    <w:rPr>
                      <w:lang w:val="en-US"/>
                    </w:rPr>
                    <w:t>Dispozitivelor</w:t>
                  </w:r>
                  <w:proofErr w:type="spellEnd"/>
                  <w:r w:rsidRPr="00736319">
                    <w:rPr>
                      <w:lang w:val="en-US"/>
                    </w:rPr>
                    <w:t xml:space="preserve"> </w:t>
                  </w:r>
                  <w:proofErr w:type="spellStart"/>
                  <w:r w:rsidRPr="00736319">
                    <w:rPr>
                      <w:lang w:val="en-US"/>
                    </w:rPr>
                    <w:t>Medicale</w:t>
                  </w:r>
                  <w:proofErr w:type="spellEnd"/>
                </w:p>
              </w:tc>
              <w:tc>
                <w:tcPr>
                  <w:tcW w:w="3832" w:type="dxa"/>
                  <w:tcBorders>
                    <w:top w:val="single" w:sz="4" w:space="0" w:color="auto"/>
                    <w:left w:val="single" w:sz="4" w:space="0" w:color="auto"/>
                    <w:bottom w:val="single" w:sz="4" w:space="0" w:color="auto"/>
                    <w:right w:val="single" w:sz="4" w:space="0" w:color="auto"/>
                  </w:tcBorders>
                </w:tcPr>
                <w:p w:rsidR="00487203" w:rsidRPr="000959E1" w:rsidRDefault="00B22B9D" w:rsidP="00487203">
                  <w:pPr>
                    <w:widowControl w:val="0"/>
                    <w:autoSpaceDE w:val="0"/>
                    <w:autoSpaceDN w:val="0"/>
                    <w:adjustRightInd w:val="0"/>
                    <w:jc w:val="center"/>
                  </w:pPr>
                  <w:r>
                    <w:pict>
                      <v:shape id="_x0000_i1028" type="#_x0000_t75" style="width:79.5pt;height:33.75pt">
                        <v:imagedata r:id="rId12" o:title="vladislav zara-semnatura1"/>
                      </v:shape>
                    </w:pict>
                  </w:r>
                </w:p>
              </w:tc>
            </w:tr>
            <w:tr w:rsidR="00487203" w:rsidRPr="005F5D55" w:rsidTr="00487203">
              <w:trPr>
                <w:trHeight w:val="20"/>
              </w:trPr>
              <w:tc>
                <w:tcPr>
                  <w:tcW w:w="5523" w:type="dxa"/>
                  <w:tcBorders>
                    <w:top w:val="single" w:sz="4" w:space="0" w:color="auto"/>
                    <w:left w:val="single" w:sz="4" w:space="0" w:color="auto"/>
                    <w:bottom w:val="single" w:sz="4" w:space="0" w:color="auto"/>
                    <w:right w:val="single" w:sz="4" w:space="0" w:color="auto"/>
                  </w:tcBorders>
                  <w:hideMark/>
                </w:tcPr>
                <w:p w:rsidR="00487203" w:rsidRPr="00736319" w:rsidRDefault="00487203" w:rsidP="00487203">
                  <w:pPr>
                    <w:rPr>
                      <w:lang w:val="en-US"/>
                    </w:rPr>
                  </w:pPr>
                  <w:proofErr w:type="spellStart"/>
                  <w:r w:rsidRPr="00736319">
                    <w:rPr>
                      <w:lang w:val="en-US"/>
                    </w:rPr>
                    <w:t>Consiliul</w:t>
                  </w:r>
                  <w:proofErr w:type="spellEnd"/>
                  <w:r w:rsidRPr="00736319">
                    <w:rPr>
                      <w:lang w:val="en-US"/>
                    </w:rPr>
                    <w:t xml:space="preserve"> de </w:t>
                  </w:r>
                  <w:proofErr w:type="spellStart"/>
                  <w:r w:rsidRPr="00736319">
                    <w:rPr>
                      <w:lang w:val="en-US"/>
                    </w:rPr>
                    <w:t>Experţi</w:t>
                  </w:r>
                  <w:proofErr w:type="spellEnd"/>
                  <w:r w:rsidRPr="00736319">
                    <w:rPr>
                      <w:lang w:val="en-US"/>
                    </w:rPr>
                    <w:t xml:space="preserve"> al MS RM</w:t>
                  </w:r>
                </w:p>
              </w:tc>
              <w:tc>
                <w:tcPr>
                  <w:tcW w:w="3832" w:type="dxa"/>
                  <w:tcBorders>
                    <w:top w:val="single" w:sz="4" w:space="0" w:color="auto"/>
                    <w:left w:val="single" w:sz="4" w:space="0" w:color="auto"/>
                    <w:bottom w:val="single" w:sz="4" w:space="0" w:color="auto"/>
                    <w:right w:val="single" w:sz="4" w:space="0" w:color="auto"/>
                  </w:tcBorders>
                </w:tcPr>
                <w:p w:rsidR="00487203" w:rsidRPr="000959E1" w:rsidRDefault="00B22B9D" w:rsidP="00487203">
                  <w:pPr>
                    <w:jc w:val="center"/>
                  </w:pPr>
                  <w:r>
                    <w:rPr>
                      <w:noProof/>
                    </w:rPr>
                    <w:pict>
                      <v:shape id="_x0000_i1029" type="#_x0000_t75" alt="Grosu" style="width:112.5pt;height:29.25pt;visibility:visible">
                        <v:imagedata r:id="rId13" o:title="Grosu"/>
                      </v:shape>
                    </w:pict>
                  </w:r>
                </w:p>
              </w:tc>
            </w:tr>
            <w:tr w:rsidR="00487203" w:rsidRPr="005F5D55" w:rsidTr="00487203">
              <w:trPr>
                <w:trHeight w:val="20"/>
              </w:trPr>
              <w:tc>
                <w:tcPr>
                  <w:tcW w:w="5523" w:type="dxa"/>
                  <w:tcBorders>
                    <w:top w:val="single" w:sz="4" w:space="0" w:color="auto"/>
                    <w:left w:val="single" w:sz="4" w:space="0" w:color="auto"/>
                    <w:bottom w:val="single" w:sz="4" w:space="0" w:color="auto"/>
                    <w:right w:val="single" w:sz="4" w:space="0" w:color="auto"/>
                  </w:tcBorders>
                  <w:hideMark/>
                </w:tcPr>
                <w:p w:rsidR="00487203" w:rsidRPr="00736319" w:rsidRDefault="00487203" w:rsidP="00487203">
                  <w:pPr>
                    <w:rPr>
                      <w:lang w:val="en-US"/>
                    </w:rPr>
                  </w:pPr>
                  <w:proofErr w:type="spellStart"/>
                  <w:r w:rsidRPr="00736319">
                    <w:rPr>
                      <w:lang w:val="en-US"/>
                    </w:rPr>
                    <w:t>Consiliul</w:t>
                  </w:r>
                  <w:proofErr w:type="spellEnd"/>
                  <w:r w:rsidRPr="00736319">
                    <w:rPr>
                      <w:lang w:val="en-US"/>
                    </w:rPr>
                    <w:t xml:space="preserve"> </w:t>
                  </w:r>
                  <w:proofErr w:type="spellStart"/>
                  <w:r w:rsidRPr="00736319">
                    <w:rPr>
                      <w:lang w:val="en-US"/>
                    </w:rPr>
                    <w:t>Naţional</w:t>
                  </w:r>
                  <w:proofErr w:type="spellEnd"/>
                  <w:r w:rsidRPr="00736319">
                    <w:rPr>
                      <w:lang w:val="en-US"/>
                    </w:rPr>
                    <w:t xml:space="preserve"> de </w:t>
                  </w:r>
                  <w:proofErr w:type="spellStart"/>
                  <w:r w:rsidRPr="00736319">
                    <w:rPr>
                      <w:lang w:val="en-US"/>
                    </w:rPr>
                    <w:t>Evaluare</w:t>
                  </w:r>
                  <w:proofErr w:type="spellEnd"/>
                  <w:r w:rsidRPr="00736319">
                    <w:rPr>
                      <w:lang w:val="en-US"/>
                    </w:rPr>
                    <w:t xml:space="preserve"> </w:t>
                  </w:r>
                  <w:proofErr w:type="spellStart"/>
                  <w:r w:rsidRPr="00736319">
                    <w:rPr>
                      <w:lang w:val="en-US"/>
                    </w:rPr>
                    <w:t>şi</w:t>
                  </w:r>
                  <w:proofErr w:type="spellEnd"/>
                  <w:r w:rsidRPr="00736319">
                    <w:rPr>
                      <w:lang w:val="en-US"/>
                    </w:rPr>
                    <w:t xml:space="preserve"> </w:t>
                  </w:r>
                  <w:proofErr w:type="spellStart"/>
                  <w:r w:rsidRPr="00736319">
                    <w:rPr>
                      <w:lang w:val="en-US"/>
                    </w:rPr>
                    <w:t>Acreditare</w:t>
                  </w:r>
                  <w:proofErr w:type="spellEnd"/>
                  <w:r w:rsidRPr="00736319">
                    <w:rPr>
                      <w:lang w:val="en-US"/>
                    </w:rPr>
                    <w:t xml:space="preserve"> </w:t>
                  </w:r>
                  <w:proofErr w:type="spellStart"/>
                  <w:r w:rsidRPr="00736319">
                    <w:rPr>
                      <w:lang w:val="en-US"/>
                    </w:rPr>
                    <w:t>în</w:t>
                  </w:r>
                  <w:proofErr w:type="spellEnd"/>
                  <w:r w:rsidRPr="00736319">
                    <w:rPr>
                      <w:lang w:val="en-US"/>
                    </w:rPr>
                    <w:t xml:space="preserve"> </w:t>
                  </w:r>
                  <w:proofErr w:type="spellStart"/>
                  <w:r w:rsidRPr="00736319">
                    <w:rPr>
                      <w:lang w:val="en-US"/>
                    </w:rPr>
                    <w:t>Sănătate</w:t>
                  </w:r>
                  <w:proofErr w:type="spellEnd"/>
                </w:p>
              </w:tc>
              <w:tc>
                <w:tcPr>
                  <w:tcW w:w="3832" w:type="dxa"/>
                  <w:tcBorders>
                    <w:top w:val="single" w:sz="4" w:space="0" w:color="auto"/>
                    <w:left w:val="single" w:sz="4" w:space="0" w:color="auto"/>
                    <w:bottom w:val="single" w:sz="4" w:space="0" w:color="auto"/>
                    <w:right w:val="single" w:sz="4" w:space="0" w:color="auto"/>
                  </w:tcBorders>
                </w:tcPr>
                <w:p w:rsidR="00487203" w:rsidRPr="000959E1" w:rsidRDefault="00B22B9D" w:rsidP="00487203">
                  <w:pPr>
                    <w:jc w:val="center"/>
                  </w:pPr>
                  <w:r>
                    <w:rPr>
                      <w:noProof/>
                    </w:rPr>
                    <w:pict>
                      <v:shape id="Рисунок 5" o:spid="_x0000_i1030" type="#_x0000_t75" alt="Senatura Cumpana" style="width:71.25pt;height:33pt;visibility:visible">
                        <v:imagedata r:id="rId14" o:title="Senatura Cumpana"/>
                      </v:shape>
                    </w:pict>
                  </w:r>
                </w:p>
              </w:tc>
            </w:tr>
            <w:tr w:rsidR="00487203" w:rsidRPr="005F5D55" w:rsidTr="00487203">
              <w:trPr>
                <w:trHeight w:val="20"/>
              </w:trPr>
              <w:tc>
                <w:tcPr>
                  <w:tcW w:w="5523" w:type="dxa"/>
                  <w:tcBorders>
                    <w:top w:val="single" w:sz="4" w:space="0" w:color="auto"/>
                    <w:left w:val="single" w:sz="4" w:space="0" w:color="auto"/>
                    <w:bottom w:val="single" w:sz="4" w:space="0" w:color="auto"/>
                    <w:right w:val="single" w:sz="4" w:space="0" w:color="auto"/>
                  </w:tcBorders>
                  <w:hideMark/>
                </w:tcPr>
                <w:p w:rsidR="00487203" w:rsidRPr="00736319" w:rsidRDefault="00487203" w:rsidP="00487203">
                  <w:pPr>
                    <w:rPr>
                      <w:lang w:val="en-US"/>
                    </w:rPr>
                  </w:pPr>
                  <w:proofErr w:type="spellStart"/>
                  <w:r w:rsidRPr="00736319">
                    <w:rPr>
                      <w:lang w:val="en-US"/>
                    </w:rPr>
                    <w:t>Compania</w:t>
                  </w:r>
                  <w:proofErr w:type="spellEnd"/>
                  <w:r w:rsidRPr="00736319">
                    <w:rPr>
                      <w:lang w:val="en-US"/>
                    </w:rPr>
                    <w:t xml:space="preserve"> </w:t>
                  </w:r>
                  <w:proofErr w:type="spellStart"/>
                  <w:r w:rsidRPr="00736319">
                    <w:rPr>
                      <w:lang w:val="en-US"/>
                    </w:rPr>
                    <w:t>Naţională</w:t>
                  </w:r>
                  <w:proofErr w:type="spellEnd"/>
                  <w:r w:rsidRPr="00736319">
                    <w:rPr>
                      <w:lang w:val="en-US"/>
                    </w:rPr>
                    <w:t xml:space="preserve"> de </w:t>
                  </w:r>
                  <w:proofErr w:type="spellStart"/>
                  <w:r w:rsidRPr="00736319">
                    <w:rPr>
                      <w:lang w:val="en-US"/>
                    </w:rPr>
                    <w:t>Asigurări</w:t>
                  </w:r>
                  <w:proofErr w:type="spellEnd"/>
                  <w:r w:rsidRPr="00736319">
                    <w:rPr>
                      <w:lang w:val="en-US"/>
                    </w:rPr>
                    <w:t xml:space="preserve"> </w:t>
                  </w:r>
                  <w:proofErr w:type="spellStart"/>
                  <w:r w:rsidRPr="00736319">
                    <w:rPr>
                      <w:lang w:val="en-US"/>
                    </w:rPr>
                    <w:t>în</w:t>
                  </w:r>
                  <w:proofErr w:type="spellEnd"/>
                  <w:r w:rsidRPr="00736319">
                    <w:rPr>
                      <w:lang w:val="en-US"/>
                    </w:rPr>
                    <w:t xml:space="preserve"> </w:t>
                  </w:r>
                  <w:proofErr w:type="spellStart"/>
                  <w:r w:rsidRPr="00736319">
                    <w:rPr>
                      <w:lang w:val="en-US"/>
                    </w:rPr>
                    <w:t>Medicină</w:t>
                  </w:r>
                  <w:proofErr w:type="spellEnd"/>
                </w:p>
              </w:tc>
              <w:tc>
                <w:tcPr>
                  <w:tcW w:w="3832" w:type="dxa"/>
                  <w:tcBorders>
                    <w:top w:val="single" w:sz="4" w:space="0" w:color="auto"/>
                    <w:left w:val="single" w:sz="4" w:space="0" w:color="auto"/>
                    <w:bottom w:val="single" w:sz="4" w:space="0" w:color="auto"/>
                    <w:right w:val="single" w:sz="4" w:space="0" w:color="auto"/>
                  </w:tcBorders>
                </w:tcPr>
                <w:p w:rsidR="00487203" w:rsidRPr="000959E1" w:rsidRDefault="00B22B9D" w:rsidP="00487203">
                  <w:pPr>
                    <w:jc w:val="center"/>
                  </w:pPr>
                  <w:r>
                    <w:rPr>
                      <w:noProof/>
                    </w:rPr>
                    <w:pict>
                      <v:shape id="_x0000_i1031" type="#_x0000_t75" style="width:99pt;height:39pt">
                        <v:imagedata r:id="rId15" o:title="Osoianu"/>
                      </v:shape>
                    </w:pict>
                  </w:r>
                </w:p>
              </w:tc>
            </w:tr>
            <w:tr w:rsidR="0098582F" w:rsidRPr="00B22B9D" w:rsidTr="00487203">
              <w:trPr>
                <w:trHeight w:val="20"/>
              </w:trPr>
              <w:tc>
                <w:tcPr>
                  <w:tcW w:w="5523" w:type="dxa"/>
                  <w:tcBorders>
                    <w:top w:val="single" w:sz="4" w:space="0" w:color="auto"/>
                    <w:left w:val="single" w:sz="4" w:space="0" w:color="auto"/>
                    <w:bottom w:val="single" w:sz="4" w:space="0" w:color="auto"/>
                    <w:right w:val="single" w:sz="4" w:space="0" w:color="auto"/>
                  </w:tcBorders>
                </w:tcPr>
                <w:p w:rsidR="0098582F" w:rsidRPr="0098582F" w:rsidRDefault="0098582F" w:rsidP="00487203">
                  <w:pPr>
                    <w:rPr>
                      <w:lang w:val="ro-RO"/>
                    </w:rPr>
                  </w:pPr>
                  <w:proofErr w:type="spellStart"/>
                  <w:r>
                    <w:rPr>
                      <w:lang w:val="en-US"/>
                    </w:rPr>
                    <w:t>Centrul</w:t>
                  </w:r>
                  <w:proofErr w:type="spellEnd"/>
                  <w:r>
                    <w:rPr>
                      <w:lang w:val="en-US"/>
                    </w:rPr>
                    <w:t xml:space="preserve"> Na</w:t>
                  </w:r>
                  <w:r>
                    <w:rPr>
                      <w:lang w:val="ro-RO"/>
                    </w:rPr>
                    <w:t>țional de Sănătate Publică</w:t>
                  </w:r>
                </w:p>
              </w:tc>
              <w:tc>
                <w:tcPr>
                  <w:tcW w:w="3832" w:type="dxa"/>
                  <w:tcBorders>
                    <w:top w:val="single" w:sz="4" w:space="0" w:color="auto"/>
                    <w:left w:val="single" w:sz="4" w:space="0" w:color="auto"/>
                    <w:bottom w:val="single" w:sz="4" w:space="0" w:color="auto"/>
                    <w:right w:val="single" w:sz="4" w:space="0" w:color="auto"/>
                  </w:tcBorders>
                </w:tcPr>
                <w:p w:rsidR="0098582F" w:rsidRPr="0098582F" w:rsidRDefault="00B22B9D" w:rsidP="00487203">
                  <w:pPr>
                    <w:jc w:val="center"/>
                    <w:rPr>
                      <w:noProof/>
                      <w:lang w:val="en-US"/>
                    </w:rPr>
                  </w:pPr>
                  <w:r>
                    <w:rPr>
                      <w:noProof/>
                    </w:rPr>
                    <w:drawing>
                      <wp:inline distT="0" distB="0" distL="0" distR="0">
                        <wp:extent cx="685800" cy="3524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685800" cy="352425"/>
                                </a:xfrm>
                                <a:prstGeom prst="rect">
                                  <a:avLst/>
                                </a:prstGeom>
                                <a:noFill/>
                                <a:ln w="9525">
                                  <a:noFill/>
                                  <a:miter lim="800000"/>
                                  <a:headEnd/>
                                  <a:tailEnd/>
                                </a:ln>
                              </pic:spPr>
                            </pic:pic>
                          </a:graphicData>
                        </a:graphic>
                      </wp:inline>
                    </w:drawing>
                  </w:r>
                </w:p>
              </w:tc>
            </w:tr>
          </w:tbl>
          <w:p w:rsidR="00330460" w:rsidRPr="005F5D55" w:rsidRDefault="00330460">
            <w:pPr>
              <w:jc w:val="both"/>
              <w:rPr>
                <w:color w:val="FF0000"/>
                <w:lang w:val="ro-RO"/>
              </w:rPr>
            </w:pPr>
            <w:r w:rsidRPr="005F5D55">
              <w:rPr>
                <w:lang w:val="ro-RO"/>
              </w:rPr>
              <w:br w:type="page"/>
            </w:r>
            <w:r w:rsidRPr="005F5D55">
              <w:rPr>
                <w:lang w:val="ro-RO"/>
              </w:rPr>
              <w:br w:type="page"/>
            </w:r>
          </w:p>
        </w:tc>
        <w:tc>
          <w:tcPr>
            <w:tcW w:w="226" w:type="dxa"/>
          </w:tcPr>
          <w:p w:rsidR="00330460" w:rsidRPr="005F5D55" w:rsidRDefault="00330460">
            <w:pPr>
              <w:jc w:val="both"/>
              <w:rPr>
                <w:color w:val="FF0000"/>
                <w:lang w:val="ro-RO"/>
              </w:rPr>
            </w:pPr>
          </w:p>
        </w:tc>
      </w:tr>
    </w:tbl>
    <w:p w:rsidR="00E00D81" w:rsidRPr="005F5D55" w:rsidRDefault="00E00D81" w:rsidP="00487203">
      <w:pPr>
        <w:pStyle w:val="ae"/>
        <w:rPr>
          <w:rFonts w:ascii="Times New Roman" w:hAnsi="Times New Roman"/>
          <w:b/>
          <w:i/>
          <w:color w:val="000000"/>
          <w:sz w:val="24"/>
          <w:szCs w:val="24"/>
        </w:rPr>
      </w:pPr>
      <w:r w:rsidRPr="005F5D55">
        <w:rPr>
          <w:rFonts w:ascii="Times New Roman" w:hAnsi="Times New Roman"/>
          <w:b/>
          <w:i/>
          <w:sz w:val="24"/>
          <w:szCs w:val="24"/>
        </w:rPr>
        <w:t>A.8. Definiţiile</w:t>
      </w:r>
      <w:r w:rsidRPr="005F5D55">
        <w:rPr>
          <w:rFonts w:ascii="Times New Roman" w:hAnsi="Times New Roman"/>
          <w:b/>
          <w:i/>
          <w:spacing w:val="-15"/>
          <w:sz w:val="24"/>
          <w:szCs w:val="24"/>
        </w:rPr>
        <w:t xml:space="preserve"> </w:t>
      </w:r>
      <w:r w:rsidRPr="005F5D55">
        <w:rPr>
          <w:rFonts w:ascii="Times New Roman" w:hAnsi="Times New Roman"/>
          <w:b/>
          <w:i/>
          <w:sz w:val="24"/>
          <w:szCs w:val="24"/>
        </w:rPr>
        <w:t>folosite în documen</w:t>
      </w:r>
      <w:r w:rsidRPr="005F5D55">
        <w:rPr>
          <w:rFonts w:ascii="Times New Roman" w:hAnsi="Times New Roman"/>
          <w:b/>
          <w:i/>
          <w:spacing w:val="5"/>
          <w:sz w:val="24"/>
          <w:szCs w:val="24"/>
        </w:rPr>
        <w:t>t</w:t>
      </w:r>
    </w:p>
    <w:p w:rsidR="00E00D81" w:rsidRPr="005F5D55" w:rsidRDefault="00E00D81" w:rsidP="00487203">
      <w:pPr>
        <w:pStyle w:val="ae"/>
        <w:rPr>
          <w:rFonts w:ascii="Times New Roman" w:hAnsi="Times New Roman"/>
          <w:sz w:val="24"/>
          <w:szCs w:val="24"/>
        </w:rPr>
      </w:pPr>
      <w:r w:rsidRPr="005F5D55">
        <w:rPr>
          <w:rFonts w:ascii="Times New Roman" w:hAnsi="Times New Roman"/>
          <w:b/>
          <w:sz w:val="24"/>
          <w:szCs w:val="24"/>
        </w:rPr>
        <w:t>Abcesul apendicular</w:t>
      </w:r>
      <w:r w:rsidRPr="005F5D55">
        <w:rPr>
          <w:rFonts w:ascii="Times New Roman" w:hAnsi="Times New Roman"/>
          <w:sz w:val="24"/>
          <w:szCs w:val="24"/>
        </w:rPr>
        <w:t xml:space="preserve"> reprezintă un</w:t>
      </w:r>
      <w:r w:rsidR="008C1ECE" w:rsidRPr="005F5D55">
        <w:rPr>
          <w:rFonts w:ascii="Times New Roman" w:hAnsi="Times New Roman"/>
          <w:sz w:val="24"/>
          <w:szCs w:val="24"/>
        </w:rPr>
        <w:t xml:space="preserve"> bloc de anse şi</w:t>
      </w:r>
      <w:r w:rsidRPr="005F5D55">
        <w:rPr>
          <w:rFonts w:ascii="Times New Roman" w:hAnsi="Times New Roman"/>
          <w:sz w:val="24"/>
          <w:szCs w:val="24"/>
        </w:rPr>
        <w:t xml:space="preserve"> epiplon ce înconjoară apendicele perforat şi delimitează o colecţie de puroi fetid. Formaţiunea se conturează în jurul cecului, retrocecal, medial de cec, sub cec.</w:t>
      </w:r>
    </w:p>
    <w:p w:rsidR="00E00D81" w:rsidRPr="005F5D55" w:rsidRDefault="00E00D81" w:rsidP="00487203">
      <w:pPr>
        <w:pStyle w:val="ae"/>
        <w:rPr>
          <w:rFonts w:ascii="Times New Roman" w:hAnsi="Times New Roman"/>
          <w:sz w:val="24"/>
          <w:szCs w:val="24"/>
        </w:rPr>
      </w:pPr>
      <w:r w:rsidRPr="005F5D55">
        <w:rPr>
          <w:rFonts w:ascii="Times New Roman" w:hAnsi="Times New Roman"/>
          <w:b/>
          <w:sz w:val="24"/>
          <w:szCs w:val="24"/>
        </w:rPr>
        <w:t>Abcese</w:t>
      </w:r>
      <w:r w:rsidR="008C1ECE" w:rsidRPr="005F5D55">
        <w:rPr>
          <w:rFonts w:ascii="Times New Roman" w:hAnsi="Times New Roman"/>
          <w:b/>
          <w:sz w:val="24"/>
          <w:szCs w:val="24"/>
        </w:rPr>
        <w:t xml:space="preserve">le </w:t>
      </w:r>
      <w:r w:rsidRPr="005F5D55">
        <w:rPr>
          <w:rFonts w:ascii="Times New Roman" w:hAnsi="Times New Roman"/>
          <w:b/>
          <w:sz w:val="24"/>
          <w:szCs w:val="24"/>
        </w:rPr>
        <w:t xml:space="preserve"> pelviene, abcesele spaţiului Duglas</w:t>
      </w:r>
      <w:r w:rsidRPr="005F5D55">
        <w:rPr>
          <w:rFonts w:ascii="Times New Roman" w:hAnsi="Times New Roman"/>
          <w:sz w:val="24"/>
          <w:szCs w:val="24"/>
        </w:rPr>
        <w:t xml:space="preserve"> </w:t>
      </w:r>
      <w:r w:rsidR="00A57DA1" w:rsidRPr="005F5D55">
        <w:rPr>
          <w:rFonts w:ascii="Times New Roman" w:hAnsi="Times New Roman"/>
          <w:sz w:val="24"/>
          <w:szCs w:val="24"/>
        </w:rPr>
        <w:t>sunt colecţii</w:t>
      </w:r>
      <w:r w:rsidRPr="005F5D55">
        <w:rPr>
          <w:rFonts w:ascii="Times New Roman" w:hAnsi="Times New Roman"/>
          <w:sz w:val="24"/>
          <w:szCs w:val="24"/>
        </w:rPr>
        <w:t xml:space="preserve"> a lichidului purulent în spaţiul recto-uterin la fete sau recto-vezical la băieţi</w:t>
      </w:r>
    </w:p>
    <w:p w:rsidR="00E00D81" w:rsidRPr="005F5D55" w:rsidRDefault="00E00D81" w:rsidP="00487203">
      <w:pPr>
        <w:pStyle w:val="ae"/>
        <w:rPr>
          <w:rFonts w:ascii="Times New Roman" w:hAnsi="Times New Roman"/>
          <w:color w:val="000000"/>
          <w:sz w:val="24"/>
          <w:szCs w:val="24"/>
        </w:rPr>
      </w:pPr>
      <w:r w:rsidRPr="005F5D55">
        <w:rPr>
          <w:rFonts w:ascii="Times New Roman" w:hAnsi="Times New Roman"/>
          <w:b/>
          <w:sz w:val="24"/>
          <w:szCs w:val="24"/>
        </w:rPr>
        <w:t>Formaţiunea purulentă tuboovariană</w:t>
      </w:r>
      <w:r w:rsidRPr="005F5D55">
        <w:rPr>
          <w:rFonts w:ascii="Times New Roman" w:hAnsi="Times New Roman"/>
          <w:sz w:val="24"/>
          <w:szCs w:val="24"/>
        </w:rPr>
        <w:t xml:space="preserve"> este </w:t>
      </w:r>
      <w:r w:rsidR="00A57DA1" w:rsidRPr="005F5D55">
        <w:rPr>
          <w:rFonts w:ascii="Times New Roman" w:hAnsi="Times New Roman"/>
          <w:sz w:val="24"/>
          <w:szCs w:val="24"/>
        </w:rPr>
        <w:t>rezultatul lezării</w:t>
      </w:r>
      <w:r w:rsidRPr="005F5D55">
        <w:rPr>
          <w:rFonts w:ascii="Times New Roman" w:hAnsi="Times New Roman"/>
          <w:sz w:val="24"/>
          <w:szCs w:val="24"/>
        </w:rPr>
        <w:t xml:space="preserve"> purulent</w:t>
      </w:r>
      <w:r w:rsidR="00A57DA1" w:rsidRPr="005F5D55">
        <w:rPr>
          <w:rFonts w:ascii="Times New Roman" w:hAnsi="Times New Roman"/>
          <w:sz w:val="24"/>
          <w:szCs w:val="24"/>
        </w:rPr>
        <w:t>e</w:t>
      </w:r>
      <w:r w:rsidRPr="005F5D55">
        <w:rPr>
          <w:rFonts w:ascii="Times New Roman" w:hAnsi="Times New Roman"/>
          <w:sz w:val="24"/>
          <w:szCs w:val="24"/>
        </w:rPr>
        <w:t xml:space="preserve"> a trompei uterine şi ovarului cu formarea </w:t>
      </w:r>
      <w:r w:rsidR="00A57DA1" w:rsidRPr="005F5D55">
        <w:rPr>
          <w:rFonts w:ascii="Times New Roman" w:hAnsi="Times New Roman"/>
          <w:sz w:val="24"/>
          <w:szCs w:val="24"/>
        </w:rPr>
        <w:t xml:space="preserve">unor </w:t>
      </w:r>
      <w:r w:rsidRPr="005F5D55">
        <w:rPr>
          <w:rFonts w:ascii="Times New Roman" w:hAnsi="Times New Roman"/>
          <w:sz w:val="24"/>
          <w:szCs w:val="24"/>
        </w:rPr>
        <w:t>cavităţii unice, care este circumflexă cu o capsulă piogenă.</w:t>
      </w:r>
    </w:p>
    <w:p w:rsidR="00E00D81" w:rsidRPr="005F5D55" w:rsidRDefault="00E00D81" w:rsidP="00487203">
      <w:pPr>
        <w:pStyle w:val="ae"/>
        <w:rPr>
          <w:rFonts w:ascii="Times New Roman" w:hAnsi="Times New Roman"/>
          <w:sz w:val="24"/>
          <w:szCs w:val="24"/>
        </w:rPr>
      </w:pPr>
      <w:r w:rsidRPr="005F5D55">
        <w:rPr>
          <w:rFonts w:ascii="Times New Roman" w:hAnsi="Times New Roman"/>
          <w:b/>
          <w:sz w:val="24"/>
          <w:szCs w:val="24"/>
        </w:rPr>
        <w:t>Copil:</w:t>
      </w:r>
      <w:r w:rsidRPr="005F5D55">
        <w:rPr>
          <w:rFonts w:ascii="Times New Roman" w:hAnsi="Times New Roman"/>
          <w:sz w:val="24"/>
          <w:szCs w:val="24"/>
        </w:rPr>
        <w:t xml:space="preserve"> persoane cu </w:t>
      </w:r>
      <w:r w:rsidR="00564179" w:rsidRPr="005F5D55">
        <w:rPr>
          <w:rFonts w:ascii="Times New Roman" w:hAnsi="Times New Roman"/>
          <w:sz w:val="24"/>
          <w:szCs w:val="24"/>
        </w:rPr>
        <w:t>vârsta</w:t>
      </w:r>
      <w:r w:rsidRPr="005F5D55">
        <w:rPr>
          <w:rFonts w:ascii="Times New Roman" w:hAnsi="Times New Roman"/>
          <w:sz w:val="24"/>
          <w:szCs w:val="24"/>
        </w:rPr>
        <w:t xml:space="preserve"> egală sau mai mică </w:t>
      </w:r>
      <w:r w:rsidR="00A57DA1" w:rsidRPr="005F5D55">
        <w:rPr>
          <w:rFonts w:ascii="Times New Roman" w:hAnsi="Times New Roman"/>
          <w:sz w:val="24"/>
          <w:szCs w:val="24"/>
        </w:rPr>
        <w:t>de</w:t>
      </w:r>
      <w:r w:rsidRPr="005F5D55">
        <w:rPr>
          <w:rFonts w:ascii="Times New Roman" w:hAnsi="Times New Roman"/>
          <w:sz w:val="24"/>
          <w:szCs w:val="24"/>
        </w:rPr>
        <w:t xml:space="preserve"> 18 ani.</w:t>
      </w:r>
    </w:p>
    <w:p w:rsidR="00E00D81" w:rsidRPr="005F5D55" w:rsidRDefault="00E00D81" w:rsidP="00487203">
      <w:pPr>
        <w:pStyle w:val="ae"/>
        <w:rPr>
          <w:rFonts w:ascii="Times New Roman" w:hAnsi="Times New Roman"/>
          <w:color w:val="000000"/>
          <w:sz w:val="24"/>
          <w:szCs w:val="24"/>
        </w:rPr>
      </w:pPr>
      <w:r w:rsidRPr="005F5D55">
        <w:rPr>
          <w:rFonts w:ascii="Times New Roman" w:hAnsi="Times New Roman"/>
          <w:b/>
          <w:kern w:val="1"/>
          <w:sz w:val="24"/>
          <w:szCs w:val="24"/>
        </w:rPr>
        <w:t>Recomandabil</w:t>
      </w:r>
      <w:r w:rsidRPr="005F5D55">
        <w:rPr>
          <w:rFonts w:ascii="Times New Roman" w:hAnsi="Times New Roman"/>
          <w:kern w:val="1"/>
          <w:sz w:val="24"/>
          <w:szCs w:val="24"/>
        </w:rPr>
        <w:t>: nu poartă un caracter obligatoriu. Decizia va fi luată de medic pentru fiecare caz individual</w:t>
      </w:r>
    </w:p>
    <w:p w:rsidR="000F1771" w:rsidRPr="005F5D55" w:rsidRDefault="000F1771" w:rsidP="00487203">
      <w:pPr>
        <w:pStyle w:val="3"/>
        <w:spacing w:before="0" w:after="0"/>
        <w:rPr>
          <w:rFonts w:ascii="Times New Roman" w:hAnsi="Times New Roman"/>
          <w:i/>
          <w:sz w:val="24"/>
          <w:szCs w:val="24"/>
          <w:lang w:val="ro-RO"/>
        </w:rPr>
      </w:pPr>
      <w:r w:rsidRPr="005F5D55">
        <w:rPr>
          <w:rFonts w:ascii="Times New Roman" w:hAnsi="Times New Roman"/>
          <w:i/>
          <w:sz w:val="24"/>
          <w:szCs w:val="24"/>
          <w:lang w:val="ro-RO"/>
        </w:rPr>
        <w:lastRenderedPageBreak/>
        <w:t xml:space="preserve">A.9. Informaţia epidemiologică </w:t>
      </w:r>
    </w:p>
    <w:p w:rsidR="00FE1E9F" w:rsidRPr="005F5D55" w:rsidRDefault="00FE1E9F" w:rsidP="00487203">
      <w:pPr>
        <w:widowControl w:val="0"/>
        <w:autoSpaceDE w:val="0"/>
        <w:autoSpaceDN w:val="0"/>
        <w:adjustRightInd w:val="0"/>
        <w:spacing w:before="31"/>
        <w:ind w:left="117" w:right="-20"/>
        <w:rPr>
          <w:lang w:val="ro-RO"/>
        </w:rPr>
      </w:pPr>
      <w:r w:rsidRPr="005F5D55">
        <w:rPr>
          <w:lang w:val="ro-RO"/>
        </w:rPr>
        <w:t xml:space="preserve">      Cauzele abceselor </w:t>
      </w:r>
      <w:r w:rsidR="00027907" w:rsidRPr="005F5D55">
        <w:rPr>
          <w:lang w:val="ro-RO"/>
        </w:rPr>
        <w:t xml:space="preserve">ale </w:t>
      </w:r>
      <w:r w:rsidR="00027907" w:rsidRPr="005F5D55">
        <w:rPr>
          <w:rStyle w:val="ac"/>
          <w:i w:val="0"/>
          <w:lang w:val="ro-RO"/>
        </w:rPr>
        <w:t>cavităţii</w:t>
      </w:r>
      <w:r w:rsidR="00027907" w:rsidRPr="005F5D55">
        <w:rPr>
          <w:lang w:val="ro-RO"/>
        </w:rPr>
        <w:t xml:space="preserve"> </w:t>
      </w:r>
      <w:r w:rsidRPr="005F5D55">
        <w:rPr>
          <w:lang w:val="ro-RO"/>
        </w:rPr>
        <w:t>pelviene sunt: apen</w:t>
      </w:r>
      <w:r w:rsidR="00027907" w:rsidRPr="005F5D55">
        <w:rPr>
          <w:lang w:val="ro-RO"/>
        </w:rPr>
        <w:t>dicita acută perforată cu sediu</w:t>
      </w:r>
      <w:r w:rsidR="00487203">
        <w:rPr>
          <w:lang w:val="ro-RO"/>
        </w:rPr>
        <w:t xml:space="preserve"> </w:t>
      </w:r>
      <w:r w:rsidRPr="005F5D55">
        <w:rPr>
          <w:lang w:val="ro-RO"/>
        </w:rPr>
        <w:t>pelvin şi</w:t>
      </w:r>
      <w:r w:rsidR="00027907" w:rsidRPr="005F5D55">
        <w:rPr>
          <w:lang w:val="ro-RO"/>
        </w:rPr>
        <w:t xml:space="preserve"> </w:t>
      </w:r>
      <w:r w:rsidRPr="005F5D55">
        <w:rPr>
          <w:lang w:val="ro-RO"/>
        </w:rPr>
        <w:t>inflamaţia organelor localizate în regiunea pelviană.</w:t>
      </w:r>
    </w:p>
    <w:p w:rsidR="00FE1E9F" w:rsidRPr="005F5D55" w:rsidRDefault="00FE1E9F" w:rsidP="00487203">
      <w:pPr>
        <w:rPr>
          <w:lang w:val="ro-RO"/>
        </w:rPr>
      </w:pPr>
      <w:r w:rsidRPr="005F5D55">
        <w:rPr>
          <w:lang w:val="ro-RO"/>
        </w:rPr>
        <w:t xml:space="preserve">       Infiltratul </w:t>
      </w:r>
      <w:r w:rsidR="00A57DA1" w:rsidRPr="005F5D55">
        <w:rPr>
          <w:lang w:val="ro-RO"/>
        </w:rPr>
        <w:t xml:space="preserve">sau plastronul </w:t>
      </w:r>
      <w:r w:rsidRPr="005F5D55">
        <w:rPr>
          <w:lang w:val="ro-RO"/>
        </w:rPr>
        <w:t>apendicular este o complicaţie frecventă a apendicitei acute la copii (1,2-9,8%)</w:t>
      </w:r>
      <w:r w:rsidR="00A57DA1" w:rsidRPr="005F5D55">
        <w:rPr>
          <w:lang w:val="ro-RO"/>
        </w:rPr>
        <w:t xml:space="preserve"> şi constă </w:t>
      </w:r>
      <w:r w:rsidR="005C2254" w:rsidRPr="005F5D55">
        <w:rPr>
          <w:lang w:val="ro-RO"/>
        </w:rPr>
        <w:t>di</w:t>
      </w:r>
      <w:r w:rsidR="00A57DA1" w:rsidRPr="005F5D55">
        <w:rPr>
          <w:lang w:val="ro-RO"/>
        </w:rPr>
        <w:t>ntr-un conglomerat de anse şi epiplon circumscriind apendicele, total transformat într-o masă tumorală palpabilă la peretele abdominal şi prin tuşeul rectal</w:t>
      </w:r>
      <w:r w:rsidRPr="005F5D55">
        <w:rPr>
          <w:lang w:val="ro-RO"/>
        </w:rPr>
        <w:t xml:space="preserve">. În 4,1-28% din cazuri </w:t>
      </w:r>
      <w:r w:rsidR="00FF74FA" w:rsidRPr="005F5D55">
        <w:rPr>
          <w:lang w:val="ro-RO"/>
        </w:rPr>
        <w:t>evaluează</w:t>
      </w:r>
      <w:r w:rsidRPr="005F5D55">
        <w:rPr>
          <w:lang w:val="ro-RO"/>
        </w:rPr>
        <w:t xml:space="preserve"> spre ab</w:t>
      </w:r>
      <w:r w:rsidR="00A57DA1" w:rsidRPr="005F5D55">
        <w:rPr>
          <w:lang w:val="ro-RO"/>
        </w:rPr>
        <w:t xml:space="preserve">cedare. </w:t>
      </w:r>
      <w:r w:rsidR="00FF74FA">
        <w:rPr>
          <w:lang w:val="ro-RO"/>
        </w:rPr>
        <w:t xml:space="preserve"> </w:t>
      </w:r>
      <w:r w:rsidR="00FF74FA" w:rsidRPr="005F5D55">
        <w:rPr>
          <w:lang w:val="ro-RO"/>
        </w:rPr>
        <w:t>Răspândirea</w:t>
      </w:r>
      <w:r w:rsidR="00A57DA1" w:rsidRPr="005F5D55">
        <w:rPr>
          <w:lang w:val="ro-RO"/>
        </w:rPr>
        <w:t xml:space="preserve"> infecţiei î</w:t>
      </w:r>
      <w:r w:rsidRPr="005F5D55">
        <w:rPr>
          <w:lang w:val="ro-RO"/>
        </w:rPr>
        <w:t xml:space="preserve">ntre organele cavităţii </w:t>
      </w:r>
      <w:r w:rsidR="00FF74FA" w:rsidRPr="005F5D55">
        <w:rPr>
          <w:lang w:val="ro-RO"/>
        </w:rPr>
        <w:t>abdominale</w:t>
      </w:r>
      <w:r w:rsidRPr="005F5D55">
        <w:rPr>
          <w:lang w:val="ro-RO"/>
        </w:rPr>
        <w:t xml:space="preserve"> la copii </w:t>
      </w:r>
      <w:r w:rsidR="00A57DA1" w:rsidRPr="005F5D55">
        <w:rPr>
          <w:lang w:val="ro-RO"/>
        </w:rPr>
        <w:t>este favorizat</w:t>
      </w:r>
      <w:r w:rsidRPr="005F5D55">
        <w:rPr>
          <w:lang w:val="ro-RO"/>
        </w:rPr>
        <w:t>ă</w:t>
      </w:r>
      <w:r w:rsidR="00A57DA1" w:rsidRPr="005F5D55">
        <w:rPr>
          <w:lang w:val="ro-RO"/>
        </w:rPr>
        <w:t xml:space="preserve"> de</w:t>
      </w:r>
      <w:r w:rsidRPr="005F5D55">
        <w:rPr>
          <w:lang w:val="ro-RO"/>
        </w:rPr>
        <w:t xml:space="preserve"> dezvoltarea slabă a omentului, în legătura cu ce organismul nu poate delimita focarul purulent. </w:t>
      </w:r>
    </w:p>
    <w:p w:rsidR="00AC240B" w:rsidRPr="005F5D55" w:rsidRDefault="00FE1E9F" w:rsidP="00487203">
      <w:pPr>
        <w:rPr>
          <w:lang w:val="ro-RO"/>
        </w:rPr>
        <w:sectPr w:rsidR="00AC240B" w:rsidRPr="005F5D55">
          <w:footerReference w:type="even" r:id="rId17"/>
          <w:footerReference w:type="default" r:id="rId18"/>
          <w:pgSz w:w="11920" w:h="16840"/>
          <w:pgMar w:top="880" w:right="1020" w:bottom="280" w:left="1300" w:header="697" w:footer="0" w:gutter="0"/>
          <w:cols w:space="720"/>
          <w:noEndnote/>
        </w:sectPr>
      </w:pPr>
      <w:r w:rsidRPr="005F5D55">
        <w:rPr>
          <w:lang w:val="ro-RO"/>
        </w:rPr>
        <w:t xml:space="preserve">       </w:t>
      </w:r>
      <w:r w:rsidR="00A57DA1" w:rsidRPr="005F5D55">
        <w:rPr>
          <w:lang w:val="ro-RO"/>
        </w:rPr>
        <w:t xml:space="preserve">Factor </w:t>
      </w:r>
      <w:r w:rsidR="00F37C29" w:rsidRPr="005F5D55">
        <w:rPr>
          <w:lang w:val="ro-RO"/>
        </w:rPr>
        <w:t>cauzal</w:t>
      </w:r>
      <w:r w:rsidR="00A57DA1" w:rsidRPr="005F5D55">
        <w:rPr>
          <w:lang w:val="ro-RO"/>
        </w:rPr>
        <w:t xml:space="preserve"> etiologic al  </w:t>
      </w:r>
      <w:r w:rsidRPr="005F5D55">
        <w:rPr>
          <w:lang w:val="ro-RO"/>
        </w:rPr>
        <w:t xml:space="preserve">procesului purulent tubovarian este flora multimicrobiană. În patogeneză predomină infectarea pe calea ascendentă din etajele inferioare ale organelor genitale. Totodată, </w:t>
      </w:r>
      <w:r w:rsidR="00FF74FA" w:rsidRPr="005F5D55">
        <w:rPr>
          <w:lang w:val="ro-RO"/>
        </w:rPr>
        <w:t>răspândirea</w:t>
      </w:r>
      <w:r w:rsidRPr="005F5D55">
        <w:rPr>
          <w:lang w:val="ro-RO"/>
        </w:rPr>
        <w:t xml:space="preserve"> </w:t>
      </w:r>
      <w:r w:rsidR="00FF74FA" w:rsidRPr="005F5D55">
        <w:rPr>
          <w:lang w:val="ro-RO"/>
        </w:rPr>
        <w:t>infec</w:t>
      </w:r>
      <w:r w:rsidR="00FF74FA" w:rsidRPr="005F5D55">
        <w:rPr>
          <w:rFonts w:ascii="Cambria Math" w:hAnsi="Cambria Math" w:cs="Cambria Math"/>
          <w:lang w:val="ro-RO"/>
        </w:rPr>
        <w:t>ț</w:t>
      </w:r>
      <w:r w:rsidR="00FF74FA" w:rsidRPr="005F5D55">
        <w:rPr>
          <w:lang w:val="ro-RO"/>
        </w:rPr>
        <w:t>iei</w:t>
      </w:r>
      <w:r w:rsidRPr="005F5D55">
        <w:rPr>
          <w:lang w:val="ro-RO"/>
        </w:rPr>
        <w:t xml:space="preserve"> poate fi şi din zonele extragenitale, în special în stadiile avansate ale apendicitei. Migrarea procesului inflamator poate fi pe plicurile peritoneului, între mezoul apendicular şi anexele uterine drepte. Aici se localizează anastomozele între vasele sangvine şi limfatice a intestinului gros şi anexelor uterine drepte.</w:t>
      </w:r>
    </w:p>
    <w:p w:rsidR="00AC240B" w:rsidRPr="005F5D55" w:rsidRDefault="00AC240B" w:rsidP="00487203">
      <w:pPr>
        <w:widowControl w:val="0"/>
        <w:autoSpaceDE w:val="0"/>
        <w:autoSpaceDN w:val="0"/>
        <w:adjustRightInd w:val="0"/>
        <w:ind w:left="63" w:right="-61"/>
        <w:jc w:val="center"/>
        <w:rPr>
          <w:color w:val="000000"/>
          <w:lang w:val="ro-RO"/>
        </w:rPr>
      </w:pPr>
      <w:r w:rsidRPr="005F5D55">
        <w:rPr>
          <w:b/>
          <w:bCs/>
          <w:color w:val="231F20"/>
          <w:lang w:val="ro-RO"/>
        </w:rPr>
        <w:lastRenderedPageBreak/>
        <w:t xml:space="preserve">B. </w:t>
      </w:r>
      <w:r w:rsidRPr="005F5D55">
        <w:rPr>
          <w:b/>
          <w:bCs/>
          <w:color w:val="231F20"/>
          <w:spacing w:val="-21"/>
          <w:lang w:val="ro-RO"/>
        </w:rPr>
        <w:t>P</w:t>
      </w:r>
      <w:r w:rsidRPr="005F5D55">
        <w:rPr>
          <w:b/>
          <w:bCs/>
          <w:color w:val="231F20"/>
          <w:lang w:val="ro-RO"/>
        </w:rPr>
        <w:t>A</w:t>
      </w:r>
      <w:r w:rsidRPr="005F5D55">
        <w:rPr>
          <w:b/>
          <w:bCs/>
          <w:color w:val="231F20"/>
          <w:spacing w:val="-10"/>
          <w:lang w:val="ro-RO"/>
        </w:rPr>
        <w:t>R</w:t>
      </w:r>
      <w:r w:rsidRPr="005F5D55">
        <w:rPr>
          <w:b/>
          <w:bCs/>
          <w:color w:val="231F20"/>
          <w:lang w:val="ro-RO"/>
        </w:rPr>
        <w:t>TEA</w:t>
      </w:r>
      <w:r w:rsidRPr="005F5D55">
        <w:rPr>
          <w:b/>
          <w:bCs/>
          <w:color w:val="231F20"/>
          <w:spacing w:val="-15"/>
          <w:lang w:val="ro-RO"/>
        </w:rPr>
        <w:t xml:space="preserve"> </w:t>
      </w:r>
      <w:r w:rsidRPr="005F5D55">
        <w:rPr>
          <w:b/>
          <w:bCs/>
          <w:color w:val="231F20"/>
          <w:lang w:val="ro-RO"/>
        </w:rPr>
        <w:t>GENERALĂ</w:t>
      </w:r>
    </w:p>
    <w:tbl>
      <w:tblPr>
        <w:tblW w:w="15877" w:type="dxa"/>
        <w:tblInd w:w="-846" w:type="dxa"/>
        <w:tblLayout w:type="fixed"/>
        <w:tblCellMar>
          <w:left w:w="0" w:type="dxa"/>
          <w:right w:w="0" w:type="dxa"/>
        </w:tblCellMar>
        <w:tblLook w:val="0000"/>
      </w:tblPr>
      <w:tblGrid>
        <w:gridCol w:w="3955"/>
        <w:gridCol w:w="5260"/>
        <w:gridCol w:w="141"/>
        <w:gridCol w:w="6521"/>
      </w:tblGrid>
      <w:tr w:rsidR="00AC240B" w:rsidRPr="00B22B9D" w:rsidTr="00487203">
        <w:trPr>
          <w:trHeight w:hRule="exact" w:val="303"/>
        </w:trPr>
        <w:tc>
          <w:tcPr>
            <w:tcW w:w="15877" w:type="dxa"/>
            <w:gridSpan w:val="4"/>
            <w:tcBorders>
              <w:top w:val="single" w:sz="4" w:space="0" w:color="231F20"/>
              <w:left w:val="single" w:sz="4" w:space="0" w:color="231F20"/>
              <w:bottom w:val="single" w:sz="4" w:space="0" w:color="231F20"/>
              <w:right w:val="single" w:sz="4" w:space="0" w:color="231F20"/>
            </w:tcBorders>
          </w:tcPr>
          <w:p w:rsidR="00AC240B" w:rsidRPr="005F5D55" w:rsidRDefault="009E6476" w:rsidP="001454B0">
            <w:pPr>
              <w:widowControl w:val="0"/>
              <w:autoSpaceDE w:val="0"/>
              <w:autoSpaceDN w:val="0"/>
              <w:adjustRightInd w:val="0"/>
              <w:spacing w:line="293" w:lineRule="exact"/>
              <w:ind w:left="4395" w:right="-20"/>
              <w:rPr>
                <w:b/>
                <w:lang w:val="ro-RO"/>
              </w:rPr>
            </w:pPr>
            <w:r w:rsidRPr="005F5D55">
              <w:rPr>
                <w:b/>
                <w:lang w:val="ro-RO"/>
              </w:rPr>
              <w:t>B.1.</w:t>
            </w:r>
            <w:r w:rsidR="007649DE" w:rsidRPr="005F5D55">
              <w:rPr>
                <w:b/>
                <w:lang w:val="ro-RO"/>
              </w:rPr>
              <w:t xml:space="preserve"> 1. </w:t>
            </w:r>
            <w:r w:rsidRPr="005F5D55">
              <w:rPr>
                <w:b/>
                <w:lang w:val="ro-RO"/>
              </w:rPr>
              <w:t xml:space="preserve"> Nivelul de asistenţă medicală primară</w:t>
            </w:r>
          </w:p>
        </w:tc>
      </w:tr>
      <w:tr w:rsidR="00AC240B" w:rsidRPr="00B22B9D" w:rsidTr="00C20C58">
        <w:trPr>
          <w:trHeight w:hRule="exact" w:val="564"/>
        </w:trPr>
        <w:tc>
          <w:tcPr>
            <w:tcW w:w="3955" w:type="dxa"/>
            <w:tcBorders>
              <w:top w:val="single" w:sz="4" w:space="0" w:color="231F20"/>
              <w:left w:val="single" w:sz="4" w:space="0" w:color="231F20"/>
              <w:bottom w:val="single" w:sz="4" w:space="0" w:color="231F20"/>
              <w:right w:val="single" w:sz="4" w:space="0" w:color="231F20"/>
            </w:tcBorders>
          </w:tcPr>
          <w:p w:rsidR="00C04283" w:rsidRPr="005F5D55" w:rsidRDefault="00AC240B" w:rsidP="00C04283">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5F5D55">
              <w:rPr>
                <w:b/>
                <w:bCs/>
                <w:color w:val="231F20"/>
                <w:lang w:val="ro-RO"/>
              </w:rPr>
              <w:t>Descrie</w:t>
            </w:r>
            <w:r w:rsidRPr="005F5D55">
              <w:rPr>
                <w:b/>
                <w:bCs/>
                <w:color w:val="231F20"/>
                <w:spacing w:val="-4"/>
                <w:lang w:val="ro-RO"/>
              </w:rPr>
              <w:t>r</w:t>
            </w:r>
            <w:r w:rsidRPr="005F5D55">
              <w:rPr>
                <w:b/>
                <w:bCs/>
                <w:color w:val="231F20"/>
                <w:lang w:val="ro-RO"/>
              </w:rPr>
              <w:t>e</w:t>
            </w:r>
          </w:p>
          <w:p w:rsidR="00AC240B" w:rsidRPr="005F5D55" w:rsidRDefault="00AC240B" w:rsidP="00C04283">
            <w:pPr>
              <w:widowControl w:val="0"/>
              <w:tabs>
                <w:tab w:val="left" w:pos="2595"/>
                <w:tab w:val="left" w:pos="3005"/>
              </w:tabs>
              <w:autoSpaceDE w:val="0"/>
              <w:autoSpaceDN w:val="0"/>
              <w:adjustRightInd w:val="0"/>
              <w:spacing w:line="266" w:lineRule="exact"/>
              <w:ind w:left="975" w:right="955" w:hanging="365"/>
              <w:jc w:val="center"/>
              <w:rPr>
                <w:color w:val="000000"/>
                <w:lang w:val="ro-RO"/>
              </w:rPr>
            </w:pPr>
            <w:r w:rsidRPr="005F5D55">
              <w:rPr>
                <w:b/>
                <w:bCs/>
                <w:i/>
                <w:iCs/>
                <w:color w:val="231F20"/>
                <w:lang w:val="ro-RO"/>
              </w:rPr>
              <w:t>(măsuri)</w:t>
            </w:r>
          </w:p>
        </w:tc>
        <w:tc>
          <w:tcPr>
            <w:tcW w:w="5260" w:type="dxa"/>
            <w:tcBorders>
              <w:top w:val="single" w:sz="4" w:space="0" w:color="231F20"/>
              <w:left w:val="single" w:sz="4" w:space="0" w:color="231F20"/>
              <w:bottom w:val="single" w:sz="4" w:space="0" w:color="231F20"/>
              <w:right w:val="single" w:sz="4" w:space="0" w:color="231F20"/>
            </w:tcBorders>
          </w:tcPr>
          <w:p w:rsidR="00AC240B" w:rsidRPr="005F5D55" w:rsidRDefault="00C04283" w:rsidP="00C04283">
            <w:pPr>
              <w:widowControl w:val="0"/>
              <w:tabs>
                <w:tab w:val="left" w:pos="2589"/>
              </w:tabs>
              <w:autoSpaceDE w:val="0"/>
              <w:autoSpaceDN w:val="0"/>
              <w:adjustRightInd w:val="0"/>
              <w:spacing w:line="266" w:lineRule="exact"/>
              <w:ind w:left="1716" w:right="2383"/>
              <w:jc w:val="center"/>
              <w:rPr>
                <w:color w:val="000000"/>
                <w:lang w:val="ro-RO"/>
              </w:rPr>
            </w:pPr>
            <w:r w:rsidRPr="005F5D55">
              <w:rPr>
                <w:b/>
                <w:bCs/>
                <w:color w:val="231F20"/>
                <w:lang w:val="ro-RO"/>
              </w:rPr>
              <w:t>Moti</w:t>
            </w:r>
            <w:r w:rsidR="00AC240B" w:rsidRPr="005F5D55">
              <w:rPr>
                <w:b/>
                <w:bCs/>
                <w:color w:val="231F20"/>
                <w:lang w:val="ro-RO"/>
              </w:rPr>
              <w:t>ve</w:t>
            </w:r>
          </w:p>
          <w:p w:rsidR="00AC240B" w:rsidRPr="005F5D55" w:rsidRDefault="00C04283" w:rsidP="00C04283">
            <w:pPr>
              <w:widowControl w:val="0"/>
              <w:autoSpaceDE w:val="0"/>
              <w:autoSpaceDN w:val="0"/>
              <w:adjustRightInd w:val="0"/>
              <w:spacing w:before="12" w:line="276" w:lineRule="exact"/>
              <w:ind w:right="1842"/>
              <w:rPr>
                <w:lang w:val="ro-RO"/>
              </w:rPr>
            </w:pPr>
            <w:r w:rsidRPr="005F5D55">
              <w:rPr>
                <w:b/>
                <w:bCs/>
                <w:i/>
                <w:iCs/>
                <w:color w:val="231F20"/>
                <w:lang w:val="ro-RO"/>
              </w:rPr>
              <w:t xml:space="preserve">                            </w:t>
            </w:r>
            <w:r w:rsidR="00AC240B" w:rsidRPr="005F5D55">
              <w:rPr>
                <w:b/>
                <w:bCs/>
                <w:i/>
                <w:iCs/>
                <w:color w:val="231F20"/>
                <w:lang w:val="ro-RO"/>
              </w:rPr>
              <w:t>(repere)</w:t>
            </w:r>
          </w:p>
        </w:tc>
        <w:tc>
          <w:tcPr>
            <w:tcW w:w="6662" w:type="dxa"/>
            <w:gridSpan w:val="2"/>
            <w:tcBorders>
              <w:top w:val="single" w:sz="4" w:space="0" w:color="231F20"/>
              <w:left w:val="single" w:sz="4" w:space="0" w:color="231F20"/>
              <w:bottom w:val="single" w:sz="4" w:space="0" w:color="231F20"/>
              <w:right w:val="single" w:sz="4" w:space="0" w:color="231F20"/>
            </w:tcBorders>
          </w:tcPr>
          <w:p w:rsidR="00AC240B" w:rsidRPr="005F5D55" w:rsidRDefault="00AC240B" w:rsidP="00C04283">
            <w:pPr>
              <w:widowControl w:val="0"/>
              <w:autoSpaceDE w:val="0"/>
              <w:autoSpaceDN w:val="0"/>
              <w:adjustRightInd w:val="0"/>
              <w:spacing w:line="266" w:lineRule="exact"/>
              <w:ind w:left="1560" w:right="1348" w:hanging="284"/>
              <w:jc w:val="center"/>
              <w:rPr>
                <w:color w:val="000000"/>
                <w:lang w:val="ro-RO"/>
              </w:rPr>
            </w:pPr>
            <w:r w:rsidRPr="005F5D55">
              <w:rPr>
                <w:b/>
                <w:bCs/>
                <w:color w:val="231F20"/>
                <w:lang w:val="ro-RO"/>
              </w:rPr>
              <w:t>Paşi</w:t>
            </w:r>
          </w:p>
          <w:p w:rsidR="00AC240B" w:rsidRPr="005F5D55" w:rsidRDefault="00AC240B" w:rsidP="00C04283">
            <w:pPr>
              <w:widowControl w:val="0"/>
              <w:tabs>
                <w:tab w:val="left" w:pos="4962"/>
              </w:tabs>
              <w:autoSpaceDE w:val="0"/>
              <w:autoSpaceDN w:val="0"/>
              <w:adjustRightInd w:val="0"/>
              <w:spacing w:before="12" w:line="276" w:lineRule="exact"/>
              <w:ind w:left="426" w:right="930"/>
              <w:jc w:val="center"/>
              <w:rPr>
                <w:lang w:val="ro-RO"/>
              </w:rPr>
            </w:pPr>
            <w:r w:rsidRPr="005F5D55">
              <w:rPr>
                <w:b/>
                <w:bCs/>
                <w:color w:val="231F20"/>
                <w:lang w:val="ro-RO"/>
              </w:rPr>
              <w:t>(</w:t>
            </w:r>
            <w:r w:rsidRPr="005F5D55">
              <w:rPr>
                <w:b/>
                <w:bCs/>
                <w:i/>
                <w:iCs/>
                <w:color w:val="231F20"/>
                <w:lang w:val="ro-RO"/>
              </w:rPr>
              <w:t>modalităţi şi condiţii de realizare)</w:t>
            </w:r>
          </w:p>
        </w:tc>
      </w:tr>
      <w:tr w:rsidR="009A53A0" w:rsidRPr="005F5D55" w:rsidTr="00C20C58">
        <w:trPr>
          <w:trHeight w:hRule="exact" w:val="276"/>
        </w:trPr>
        <w:tc>
          <w:tcPr>
            <w:tcW w:w="3955" w:type="dxa"/>
            <w:tcBorders>
              <w:top w:val="single" w:sz="4" w:space="0" w:color="231F20"/>
              <w:left w:val="single" w:sz="4" w:space="0" w:color="231F20"/>
              <w:bottom w:val="single" w:sz="4" w:space="0" w:color="231F20"/>
              <w:right w:val="single" w:sz="4" w:space="0" w:color="231F20"/>
            </w:tcBorders>
          </w:tcPr>
          <w:p w:rsidR="009A53A0" w:rsidRPr="005F5D55" w:rsidRDefault="009A53A0" w:rsidP="001454B0">
            <w:pPr>
              <w:widowControl w:val="0"/>
              <w:autoSpaceDE w:val="0"/>
              <w:autoSpaceDN w:val="0"/>
              <w:adjustRightInd w:val="0"/>
              <w:spacing w:line="266" w:lineRule="exact"/>
              <w:ind w:left="1413" w:right="1393"/>
              <w:jc w:val="center"/>
              <w:rPr>
                <w:b/>
                <w:bCs/>
                <w:color w:val="231F20"/>
                <w:lang w:val="ro-RO"/>
              </w:rPr>
            </w:pPr>
            <w:r w:rsidRPr="005F5D55">
              <w:rPr>
                <w:b/>
                <w:bCs/>
                <w:color w:val="231F20"/>
                <w:lang w:val="ro-RO"/>
              </w:rPr>
              <w:t>I</w:t>
            </w:r>
          </w:p>
        </w:tc>
        <w:tc>
          <w:tcPr>
            <w:tcW w:w="5260" w:type="dxa"/>
            <w:tcBorders>
              <w:top w:val="single" w:sz="4" w:space="0" w:color="231F20"/>
              <w:left w:val="single" w:sz="4" w:space="0" w:color="231F20"/>
              <w:bottom w:val="single" w:sz="4" w:space="0" w:color="231F20"/>
              <w:right w:val="single" w:sz="4" w:space="0" w:color="231F20"/>
            </w:tcBorders>
          </w:tcPr>
          <w:p w:rsidR="009A53A0" w:rsidRPr="005F5D55" w:rsidRDefault="009A53A0" w:rsidP="001454B0">
            <w:pPr>
              <w:widowControl w:val="0"/>
              <w:autoSpaceDE w:val="0"/>
              <w:autoSpaceDN w:val="0"/>
              <w:adjustRightInd w:val="0"/>
              <w:spacing w:line="266" w:lineRule="exact"/>
              <w:ind w:left="2670" w:right="2650"/>
              <w:jc w:val="center"/>
              <w:rPr>
                <w:b/>
                <w:bCs/>
                <w:color w:val="231F20"/>
                <w:lang w:val="ro-RO"/>
              </w:rPr>
            </w:pPr>
            <w:r w:rsidRPr="005F5D55">
              <w:rPr>
                <w:b/>
                <w:bCs/>
                <w:color w:val="231F20"/>
                <w:lang w:val="ro-RO"/>
              </w:rPr>
              <w:t>II</w:t>
            </w:r>
          </w:p>
        </w:tc>
        <w:tc>
          <w:tcPr>
            <w:tcW w:w="6662" w:type="dxa"/>
            <w:gridSpan w:val="2"/>
            <w:tcBorders>
              <w:top w:val="single" w:sz="4" w:space="0" w:color="231F20"/>
              <w:left w:val="single" w:sz="4" w:space="0" w:color="231F20"/>
              <w:bottom w:val="single" w:sz="4" w:space="0" w:color="231F20"/>
              <w:right w:val="single" w:sz="4" w:space="0" w:color="231F20"/>
            </w:tcBorders>
          </w:tcPr>
          <w:p w:rsidR="009A53A0" w:rsidRPr="005F5D55" w:rsidRDefault="009A53A0" w:rsidP="001454B0">
            <w:pPr>
              <w:widowControl w:val="0"/>
              <w:autoSpaceDE w:val="0"/>
              <w:autoSpaceDN w:val="0"/>
              <w:adjustRightInd w:val="0"/>
              <w:spacing w:line="266" w:lineRule="exact"/>
              <w:ind w:left="2510" w:right="2490"/>
              <w:jc w:val="center"/>
              <w:rPr>
                <w:b/>
                <w:bCs/>
                <w:color w:val="231F20"/>
                <w:lang w:val="ro-RO"/>
              </w:rPr>
            </w:pPr>
            <w:r w:rsidRPr="005F5D55">
              <w:rPr>
                <w:b/>
                <w:bCs/>
                <w:color w:val="231F20"/>
                <w:lang w:val="ro-RO"/>
              </w:rPr>
              <w:t>III</w:t>
            </w:r>
          </w:p>
        </w:tc>
      </w:tr>
      <w:tr w:rsidR="00410ACD" w:rsidRPr="00B22B9D" w:rsidTr="00C20C58">
        <w:trPr>
          <w:trHeight w:val="942"/>
        </w:trPr>
        <w:tc>
          <w:tcPr>
            <w:tcW w:w="3955" w:type="dxa"/>
            <w:tcBorders>
              <w:top w:val="single" w:sz="4" w:space="0" w:color="231F20"/>
              <w:left w:val="single" w:sz="4" w:space="0" w:color="231F20"/>
              <w:right w:val="single" w:sz="4" w:space="0" w:color="231F20"/>
            </w:tcBorders>
          </w:tcPr>
          <w:p w:rsidR="00410ACD" w:rsidRPr="005F5D55" w:rsidRDefault="009E6476" w:rsidP="00487203">
            <w:pPr>
              <w:pStyle w:val="af"/>
              <w:numPr>
                <w:ilvl w:val="0"/>
                <w:numId w:val="30"/>
              </w:numPr>
              <w:ind w:left="425" w:hanging="283"/>
              <w:rPr>
                <w:bCs/>
                <w:kern w:val="32"/>
                <w:lang w:val="ro-RO"/>
              </w:rPr>
            </w:pPr>
            <w:r w:rsidRPr="005F5D55">
              <w:rPr>
                <w:bCs/>
                <w:kern w:val="32"/>
                <w:lang w:val="ro-RO"/>
              </w:rPr>
              <w:t>S</w:t>
            </w:r>
            <w:r w:rsidR="007649DE" w:rsidRPr="005F5D55">
              <w:rPr>
                <w:bCs/>
                <w:kern w:val="32"/>
                <w:lang w:val="ro-RO"/>
              </w:rPr>
              <w:t xml:space="preserve">uspectarea </w:t>
            </w:r>
            <w:r w:rsidR="005C2254" w:rsidRPr="005F5D55">
              <w:rPr>
                <w:bCs/>
                <w:kern w:val="32"/>
                <w:lang w:val="ro-RO"/>
              </w:rPr>
              <w:t>a</w:t>
            </w:r>
            <w:r w:rsidRPr="005F5D55">
              <w:rPr>
                <w:bCs/>
                <w:kern w:val="32"/>
                <w:lang w:val="ro-RO"/>
              </w:rPr>
              <w:t xml:space="preserve">bceselor </w:t>
            </w:r>
            <w:r w:rsidR="00027907" w:rsidRPr="005F5D55">
              <w:rPr>
                <w:rStyle w:val="ac"/>
                <w:i w:val="0"/>
                <w:lang w:val="ro-RO"/>
              </w:rPr>
              <w:t>cavităţii</w:t>
            </w:r>
            <w:r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410ACD" w:rsidRPr="005F5D55" w:rsidRDefault="007649DE" w:rsidP="005C2254">
            <w:pPr>
              <w:rPr>
                <w:lang w:val="ro-RO"/>
              </w:rPr>
            </w:pPr>
            <w:r w:rsidRPr="005F5D55">
              <w:rPr>
                <w:lang w:val="ro-RO"/>
              </w:rPr>
              <w:t xml:space="preserve">Suspectarea </w:t>
            </w:r>
            <w:r w:rsidR="009E6476" w:rsidRPr="005F5D55">
              <w:rPr>
                <w:lang w:val="ro-RO"/>
              </w:rPr>
              <w:t xml:space="preserve"> permite depistarea precoce a abceselor </w:t>
            </w:r>
            <w:r w:rsidR="00027907" w:rsidRPr="005F5D55">
              <w:rPr>
                <w:rStyle w:val="ac"/>
                <w:i w:val="0"/>
                <w:lang w:val="ro-RO"/>
              </w:rPr>
              <w:t>cavităţii</w:t>
            </w:r>
            <w:r w:rsidR="00027907" w:rsidRPr="005F5D55">
              <w:rPr>
                <w:lang w:val="ro-RO"/>
              </w:rPr>
              <w:t xml:space="preserve"> </w:t>
            </w:r>
            <w:r w:rsidR="009E6476" w:rsidRPr="005F5D55">
              <w:rPr>
                <w:lang w:val="ro-RO"/>
              </w:rPr>
              <w:t>pelviene.</w:t>
            </w:r>
          </w:p>
        </w:tc>
        <w:tc>
          <w:tcPr>
            <w:tcW w:w="6662" w:type="dxa"/>
            <w:gridSpan w:val="2"/>
            <w:tcBorders>
              <w:top w:val="single" w:sz="4" w:space="0" w:color="231F20"/>
              <w:left w:val="single" w:sz="4" w:space="0" w:color="231F20"/>
              <w:right w:val="single" w:sz="4" w:space="0" w:color="231F20"/>
            </w:tcBorders>
          </w:tcPr>
          <w:p w:rsidR="00410ACD" w:rsidRPr="005F5D55" w:rsidRDefault="009E6476" w:rsidP="00390A56">
            <w:pPr>
              <w:rPr>
                <w:b/>
                <w:lang w:val="ro-RO"/>
              </w:rPr>
            </w:pPr>
            <w:r w:rsidRPr="005F5D55">
              <w:rPr>
                <w:b/>
                <w:lang w:val="ro-RO"/>
              </w:rPr>
              <w:t>Obligatoriu:</w:t>
            </w:r>
          </w:p>
          <w:p w:rsidR="009E6476" w:rsidRPr="005F5D55" w:rsidRDefault="009E6476" w:rsidP="009E6476">
            <w:pPr>
              <w:pStyle w:val="af"/>
              <w:numPr>
                <w:ilvl w:val="0"/>
                <w:numId w:val="2"/>
              </w:numPr>
              <w:rPr>
                <w:lang w:val="ro-RO"/>
              </w:rPr>
            </w:pPr>
            <w:r w:rsidRPr="005F5D55">
              <w:rPr>
                <w:lang w:val="ro-RO"/>
              </w:rPr>
              <w:t>Anamneza atentă</w:t>
            </w:r>
            <w:r w:rsidR="00616ABC" w:rsidRPr="005F5D55">
              <w:rPr>
                <w:lang w:val="ro-RO"/>
              </w:rPr>
              <w:t xml:space="preserve"> (</w:t>
            </w:r>
            <w:r w:rsidR="00616ABC" w:rsidRPr="005F5D55">
              <w:rPr>
                <w:i/>
                <w:lang w:val="ro-RO"/>
              </w:rPr>
              <w:t>caseta</w:t>
            </w:r>
            <w:r w:rsidR="00616ABC" w:rsidRPr="005F5D55">
              <w:rPr>
                <w:lang w:val="ro-RO"/>
              </w:rPr>
              <w:t xml:space="preserve"> 2</w:t>
            </w:r>
            <w:r w:rsidR="00762192" w:rsidRPr="005F5D55">
              <w:rPr>
                <w:lang w:val="ro-RO"/>
              </w:rPr>
              <w:t>,3</w:t>
            </w:r>
            <w:r w:rsidR="00616ABC" w:rsidRPr="005F5D55">
              <w:rPr>
                <w:lang w:val="ro-RO"/>
              </w:rPr>
              <w:t>)</w:t>
            </w:r>
          </w:p>
          <w:p w:rsidR="009E6476" w:rsidRPr="005F5D55" w:rsidRDefault="009E6476" w:rsidP="00616ABC">
            <w:pPr>
              <w:pStyle w:val="af"/>
              <w:numPr>
                <w:ilvl w:val="0"/>
                <w:numId w:val="2"/>
              </w:numPr>
              <w:rPr>
                <w:lang w:val="ro-RO"/>
              </w:rPr>
            </w:pPr>
            <w:r w:rsidRPr="005F5D55">
              <w:rPr>
                <w:lang w:val="ro-RO"/>
              </w:rPr>
              <w:t>USG organelor abdominale şi pelviene (</w:t>
            </w:r>
            <w:r w:rsidR="00616ABC" w:rsidRPr="005F5D55">
              <w:rPr>
                <w:i/>
                <w:lang w:val="ro-RO"/>
              </w:rPr>
              <w:t>Tabelul 1</w:t>
            </w:r>
            <w:r w:rsidR="00762192" w:rsidRPr="005F5D55">
              <w:rPr>
                <w:i/>
                <w:lang w:val="ro-RO"/>
              </w:rPr>
              <w:t>,2</w:t>
            </w:r>
            <w:r w:rsidRPr="005F5D55">
              <w:rPr>
                <w:lang w:val="ro-RO"/>
              </w:rPr>
              <w:t>)</w:t>
            </w:r>
          </w:p>
        </w:tc>
      </w:tr>
      <w:tr w:rsidR="009E6476" w:rsidRPr="005F5D55" w:rsidTr="00C20C58">
        <w:trPr>
          <w:trHeight w:val="299"/>
        </w:trPr>
        <w:tc>
          <w:tcPr>
            <w:tcW w:w="15877" w:type="dxa"/>
            <w:gridSpan w:val="4"/>
            <w:tcBorders>
              <w:top w:val="single" w:sz="4" w:space="0" w:color="231F20"/>
              <w:left w:val="single" w:sz="4" w:space="0" w:color="231F20"/>
              <w:right w:val="single" w:sz="4" w:space="0" w:color="231F20"/>
            </w:tcBorders>
          </w:tcPr>
          <w:p w:rsidR="009E6476" w:rsidRPr="005F5D55" w:rsidRDefault="009E6476" w:rsidP="006B5612">
            <w:pPr>
              <w:pStyle w:val="af"/>
              <w:numPr>
                <w:ilvl w:val="0"/>
                <w:numId w:val="30"/>
              </w:numPr>
              <w:rPr>
                <w:b/>
                <w:lang w:val="ro-RO"/>
              </w:rPr>
            </w:pPr>
            <w:r w:rsidRPr="005F5D55">
              <w:rPr>
                <w:b/>
                <w:lang w:val="ro-RO"/>
              </w:rPr>
              <w:t xml:space="preserve">Diagnosticul </w:t>
            </w:r>
          </w:p>
        </w:tc>
      </w:tr>
      <w:tr w:rsidR="009E6476" w:rsidRPr="005F5D55" w:rsidTr="00C20C58">
        <w:trPr>
          <w:trHeight w:val="1509"/>
        </w:trPr>
        <w:tc>
          <w:tcPr>
            <w:tcW w:w="3955" w:type="dxa"/>
            <w:tcBorders>
              <w:top w:val="single" w:sz="4" w:space="0" w:color="231F20"/>
              <w:left w:val="single" w:sz="4" w:space="0" w:color="231F20"/>
              <w:right w:val="single" w:sz="4" w:space="0" w:color="231F20"/>
            </w:tcBorders>
          </w:tcPr>
          <w:p w:rsidR="009E6476" w:rsidRPr="005F5D55" w:rsidRDefault="00487203" w:rsidP="005C2254">
            <w:pPr>
              <w:rPr>
                <w:bCs/>
                <w:kern w:val="32"/>
                <w:lang w:val="ro-RO"/>
              </w:rPr>
            </w:pPr>
            <w:r>
              <w:rPr>
                <w:b/>
                <w:bCs/>
                <w:kern w:val="32"/>
                <w:lang w:val="ro-RO"/>
              </w:rPr>
              <w:t xml:space="preserve"> </w:t>
            </w:r>
            <w:r w:rsidR="009E6476" w:rsidRPr="005F5D55">
              <w:rPr>
                <w:b/>
                <w:bCs/>
                <w:kern w:val="32"/>
                <w:lang w:val="ro-RO"/>
              </w:rPr>
              <w:t xml:space="preserve">2.1 </w:t>
            </w:r>
            <w:r w:rsidR="009E6476" w:rsidRPr="005F5D55">
              <w:rPr>
                <w:bCs/>
                <w:kern w:val="32"/>
                <w:lang w:val="ro-RO"/>
              </w:rPr>
              <w:t xml:space="preserve">Diagnosticul preliminar al abceselor </w:t>
            </w:r>
            <w:r w:rsidR="00027907" w:rsidRPr="005F5D55">
              <w:rPr>
                <w:rStyle w:val="ac"/>
                <w:i w:val="0"/>
                <w:lang w:val="ro-RO"/>
              </w:rPr>
              <w:t>cavităţii</w:t>
            </w:r>
            <w:r w:rsidR="009E6476"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9E6476" w:rsidRPr="005F5D55" w:rsidRDefault="009E6476" w:rsidP="005C2254">
            <w:pPr>
              <w:rPr>
                <w:lang w:val="ro-RO"/>
              </w:rPr>
            </w:pPr>
            <w:r w:rsidRPr="005F5D55">
              <w:rPr>
                <w:lang w:val="ro-RO"/>
              </w:rPr>
              <w:t xml:space="preserve">Diagnosticul precoce a abceselor </w:t>
            </w:r>
            <w:r w:rsidR="00027907" w:rsidRPr="005F5D55">
              <w:rPr>
                <w:rStyle w:val="ac"/>
                <w:i w:val="0"/>
                <w:lang w:val="ro-RO"/>
              </w:rPr>
              <w:t>cavităţii</w:t>
            </w:r>
            <w:r w:rsidR="00027907" w:rsidRPr="005F5D55">
              <w:rPr>
                <w:lang w:val="ro-RO"/>
              </w:rPr>
              <w:t xml:space="preserve"> </w:t>
            </w:r>
            <w:r w:rsidRPr="005F5D55">
              <w:rPr>
                <w:lang w:val="ro-RO"/>
              </w:rPr>
              <w:t>pelviene permite iniţierea tratamentului şi reducerea evoluţiei nefavorabile a proceselor supurative, care pot duce la invaliditate şi deces</w:t>
            </w:r>
          </w:p>
        </w:tc>
        <w:tc>
          <w:tcPr>
            <w:tcW w:w="6662" w:type="dxa"/>
            <w:gridSpan w:val="2"/>
            <w:tcBorders>
              <w:top w:val="single" w:sz="4" w:space="0" w:color="231F20"/>
              <w:left w:val="single" w:sz="4" w:space="0" w:color="231F20"/>
              <w:right w:val="single" w:sz="4" w:space="0" w:color="231F20"/>
            </w:tcBorders>
          </w:tcPr>
          <w:p w:rsidR="009E6476" w:rsidRPr="005F5D55" w:rsidRDefault="009E6476" w:rsidP="00390A56">
            <w:pPr>
              <w:rPr>
                <w:b/>
                <w:lang w:val="ro-RO"/>
              </w:rPr>
            </w:pPr>
            <w:r w:rsidRPr="005F5D55">
              <w:rPr>
                <w:b/>
                <w:lang w:val="ro-RO"/>
              </w:rPr>
              <w:t>Obligatoriu:</w:t>
            </w:r>
          </w:p>
          <w:p w:rsidR="009E6476" w:rsidRPr="005F5D55" w:rsidRDefault="009E6476" w:rsidP="006B5612">
            <w:pPr>
              <w:pStyle w:val="af"/>
              <w:numPr>
                <w:ilvl w:val="0"/>
                <w:numId w:val="31"/>
              </w:numPr>
              <w:rPr>
                <w:lang w:val="ro-RO"/>
              </w:rPr>
            </w:pPr>
            <w:r w:rsidRPr="005F5D55">
              <w:rPr>
                <w:lang w:val="ro-RO"/>
              </w:rPr>
              <w:t>Anamneza (</w:t>
            </w:r>
            <w:r w:rsidRPr="005F5D55">
              <w:rPr>
                <w:i/>
                <w:lang w:val="ro-RO"/>
              </w:rPr>
              <w:t>caseta</w:t>
            </w:r>
            <w:r w:rsidR="00616ABC" w:rsidRPr="005F5D55">
              <w:rPr>
                <w:i/>
                <w:lang w:val="ro-RO"/>
              </w:rPr>
              <w:t xml:space="preserve"> 3</w:t>
            </w:r>
            <w:r w:rsidRPr="005F5D55">
              <w:rPr>
                <w:i/>
                <w:lang w:val="ro-RO"/>
              </w:rPr>
              <w:t xml:space="preserve"> </w:t>
            </w:r>
            <w:r w:rsidRPr="005F5D55">
              <w:rPr>
                <w:lang w:val="ro-RO"/>
              </w:rPr>
              <w:t>)</w:t>
            </w:r>
          </w:p>
          <w:p w:rsidR="009E6476" w:rsidRPr="005F5D55" w:rsidRDefault="009E6476" w:rsidP="006B5612">
            <w:pPr>
              <w:pStyle w:val="af"/>
              <w:numPr>
                <w:ilvl w:val="0"/>
                <w:numId w:val="31"/>
              </w:numPr>
              <w:rPr>
                <w:lang w:val="ro-RO"/>
              </w:rPr>
            </w:pPr>
            <w:r w:rsidRPr="005F5D55">
              <w:rPr>
                <w:lang w:val="ro-RO"/>
              </w:rPr>
              <w:t>Examenul obiectiv (</w:t>
            </w:r>
            <w:r w:rsidRPr="005F5D55">
              <w:rPr>
                <w:i/>
                <w:lang w:val="ro-RO"/>
              </w:rPr>
              <w:t xml:space="preserve">caseta </w:t>
            </w:r>
            <w:r w:rsidR="00616ABC" w:rsidRPr="005F5D55">
              <w:rPr>
                <w:i/>
                <w:lang w:val="ro-RO"/>
              </w:rPr>
              <w:t>4,5</w:t>
            </w:r>
            <w:r w:rsidRPr="005F5D55">
              <w:rPr>
                <w:lang w:val="ro-RO"/>
              </w:rPr>
              <w:t>)</w:t>
            </w:r>
          </w:p>
          <w:p w:rsidR="009E6476" w:rsidRPr="005F5D55" w:rsidRDefault="009E6476" w:rsidP="006B5612">
            <w:pPr>
              <w:pStyle w:val="af"/>
              <w:numPr>
                <w:ilvl w:val="0"/>
                <w:numId w:val="31"/>
              </w:numPr>
              <w:rPr>
                <w:lang w:val="ro-RO"/>
              </w:rPr>
            </w:pPr>
            <w:r w:rsidRPr="005F5D55">
              <w:rPr>
                <w:lang w:val="ro-RO"/>
              </w:rPr>
              <w:t>Examenul de laborator (</w:t>
            </w:r>
            <w:r w:rsidR="00616ABC" w:rsidRPr="005F5D55">
              <w:rPr>
                <w:i/>
                <w:lang w:val="ro-RO"/>
              </w:rPr>
              <w:t>Tabelul 1</w:t>
            </w:r>
            <w:r w:rsidRPr="005F5D55">
              <w:rPr>
                <w:i/>
                <w:lang w:val="ro-RO"/>
              </w:rPr>
              <w:t xml:space="preserve"> </w:t>
            </w:r>
            <w:r w:rsidRPr="005F5D55">
              <w:rPr>
                <w:lang w:val="ro-RO"/>
              </w:rPr>
              <w:t>)</w:t>
            </w:r>
          </w:p>
          <w:p w:rsidR="009E6476" w:rsidRPr="005F5D55" w:rsidRDefault="009E6476" w:rsidP="006B5612">
            <w:pPr>
              <w:pStyle w:val="af"/>
              <w:numPr>
                <w:ilvl w:val="0"/>
                <w:numId w:val="31"/>
              </w:numPr>
              <w:rPr>
                <w:lang w:val="ro-RO"/>
              </w:rPr>
            </w:pPr>
            <w:r w:rsidRPr="005F5D55">
              <w:rPr>
                <w:lang w:val="ro-RO"/>
              </w:rPr>
              <w:t>USG organelor abdominale şi pelviene</w:t>
            </w:r>
            <w:r w:rsidR="00762192" w:rsidRPr="005F5D55">
              <w:rPr>
                <w:lang w:val="ro-RO"/>
              </w:rPr>
              <w:t>(</w:t>
            </w:r>
            <w:r w:rsidR="00762192" w:rsidRPr="005F5D55">
              <w:rPr>
                <w:i/>
                <w:lang w:val="ro-RO"/>
              </w:rPr>
              <w:t xml:space="preserve">Tabelul 2 </w:t>
            </w:r>
            <w:r w:rsidR="00762192" w:rsidRPr="005F5D55">
              <w:rPr>
                <w:lang w:val="ro-RO"/>
              </w:rPr>
              <w:t>)</w:t>
            </w:r>
          </w:p>
          <w:p w:rsidR="009E6476" w:rsidRPr="005F5D55" w:rsidRDefault="009E6476" w:rsidP="006B5612">
            <w:pPr>
              <w:pStyle w:val="af"/>
              <w:numPr>
                <w:ilvl w:val="0"/>
                <w:numId w:val="31"/>
              </w:numPr>
              <w:rPr>
                <w:lang w:val="ro-RO"/>
              </w:rPr>
            </w:pPr>
            <w:r w:rsidRPr="005F5D55">
              <w:rPr>
                <w:lang w:val="ro-RO"/>
              </w:rPr>
              <w:t xml:space="preserve">Diagnosticul diferenţial </w:t>
            </w:r>
            <w:r w:rsidR="00616ABC" w:rsidRPr="005F5D55">
              <w:rPr>
                <w:lang w:val="ro-RO"/>
              </w:rPr>
              <w:t>(</w:t>
            </w:r>
            <w:r w:rsidR="00616ABC" w:rsidRPr="005F5D55">
              <w:rPr>
                <w:i/>
                <w:lang w:val="ro-RO"/>
              </w:rPr>
              <w:t>caseta 6</w:t>
            </w:r>
            <w:r w:rsidRPr="005F5D55">
              <w:rPr>
                <w:lang w:val="ro-RO"/>
              </w:rPr>
              <w:t>)</w:t>
            </w:r>
          </w:p>
        </w:tc>
      </w:tr>
      <w:tr w:rsidR="009E6476" w:rsidRPr="005F5D55" w:rsidTr="00C20C58">
        <w:trPr>
          <w:trHeight w:val="1152"/>
        </w:trPr>
        <w:tc>
          <w:tcPr>
            <w:tcW w:w="3955" w:type="dxa"/>
            <w:tcBorders>
              <w:top w:val="single" w:sz="4" w:space="0" w:color="231F20"/>
              <w:left w:val="single" w:sz="4" w:space="0" w:color="231F20"/>
              <w:right w:val="single" w:sz="4" w:space="0" w:color="231F20"/>
            </w:tcBorders>
          </w:tcPr>
          <w:p w:rsidR="009E6476" w:rsidRPr="005F5D55" w:rsidRDefault="009E6476" w:rsidP="009E6476">
            <w:pPr>
              <w:rPr>
                <w:bCs/>
                <w:kern w:val="32"/>
                <w:lang w:val="ro-RO"/>
              </w:rPr>
            </w:pPr>
            <w:r w:rsidRPr="005F5D55">
              <w:rPr>
                <w:bCs/>
                <w:kern w:val="32"/>
                <w:lang w:val="ro-RO"/>
              </w:rPr>
              <w:t>Deciderea consultaţiei specialiştilor şi spitalizării</w:t>
            </w:r>
          </w:p>
        </w:tc>
        <w:tc>
          <w:tcPr>
            <w:tcW w:w="5260" w:type="dxa"/>
            <w:tcBorders>
              <w:top w:val="single" w:sz="4" w:space="0" w:color="231F20"/>
              <w:left w:val="single" w:sz="4" w:space="0" w:color="231F20"/>
              <w:right w:val="single" w:sz="4" w:space="0" w:color="231F20"/>
            </w:tcBorders>
          </w:tcPr>
          <w:p w:rsidR="009E6476" w:rsidRPr="005F5D55" w:rsidRDefault="009E6476" w:rsidP="009A53A0">
            <w:pPr>
              <w:rPr>
                <w:color w:val="FF0000"/>
                <w:lang w:val="ro-RO"/>
              </w:rPr>
            </w:pPr>
          </w:p>
        </w:tc>
        <w:tc>
          <w:tcPr>
            <w:tcW w:w="6662" w:type="dxa"/>
            <w:gridSpan w:val="2"/>
            <w:tcBorders>
              <w:top w:val="single" w:sz="4" w:space="0" w:color="231F20"/>
              <w:left w:val="single" w:sz="4" w:space="0" w:color="231F20"/>
              <w:right w:val="single" w:sz="4" w:space="0" w:color="231F20"/>
            </w:tcBorders>
          </w:tcPr>
          <w:p w:rsidR="009E6476" w:rsidRPr="005F5D55" w:rsidRDefault="009E6476" w:rsidP="00390A56">
            <w:pPr>
              <w:rPr>
                <w:b/>
                <w:lang w:val="ro-RO"/>
              </w:rPr>
            </w:pPr>
            <w:r w:rsidRPr="005F5D55">
              <w:rPr>
                <w:b/>
                <w:lang w:val="ro-RO"/>
              </w:rPr>
              <w:t>Obligatoriu:</w:t>
            </w:r>
          </w:p>
          <w:p w:rsidR="009E6476" w:rsidRPr="005F5D55" w:rsidRDefault="009E6476" w:rsidP="006B5612">
            <w:pPr>
              <w:pStyle w:val="af"/>
              <w:numPr>
                <w:ilvl w:val="0"/>
                <w:numId w:val="32"/>
              </w:numPr>
              <w:rPr>
                <w:b/>
                <w:lang w:val="ro-RO"/>
              </w:rPr>
            </w:pPr>
            <w:r w:rsidRPr="005F5D55">
              <w:rPr>
                <w:lang w:val="ro-RO"/>
              </w:rPr>
              <w:t xml:space="preserve">Toţi copii cu </w:t>
            </w:r>
            <w:r w:rsidR="00DB3707" w:rsidRPr="005F5D55">
              <w:rPr>
                <w:lang w:val="ro-RO"/>
              </w:rPr>
              <w:t>suspec</w:t>
            </w:r>
            <w:r w:rsidR="00DB3707" w:rsidRPr="005F5D55">
              <w:rPr>
                <w:rFonts w:ascii="Cambria Math" w:hAnsi="Cambria Math" w:cs="Cambria Math"/>
                <w:lang w:val="ro-RO"/>
              </w:rPr>
              <w:t>ț</w:t>
            </w:r>
            <w:r w:rsidR="00DB3707">
              <w:rPr>
                <w:lang w:val="ro-RO"/>
              </w:rPr>
              <w:t>ie</w:t>
            </w:r>
            <w:r w:rsidRPr="005F5D55">
              <w:rPr>
                <w:lang w:val="ro-RO"/>
              </w:rPr>
              <w:t xml:space="preserve"> la abces ale </w:t>
            </w:r>
            <w:r w:rsidR="00027907" w:rsidRPr="005F5D55">
              <w:rPr>
                <w:rStyle w:val="ac"/>
                <w:i w:val="0"/>
                <w:lang w:val="ro-RO"/>
              </w:rPr>
              <w:t>cavităţii</w:t>
            </w:r>
            <w:r w:rsidRPr="005F5D55">
              <w:rPr>
                <w:lang w:val="ro-RO"/>
              </w:rPr>
              <w:t xml:space="preserve"> pelviene necesită consultaţia medicului specialist chirurg-pediatru</w:t>
            </w:r>
          </w:p>
          <w:p w:rsidR="00607EF7" w:rsidRPr="005F5D55" w:rsidRDefault="00607EF7" w:rsidP="006B5612">
            <w:pPr>
              <w:pStyle w:val="af"/>
              <w:numPr>
                <w:ilvl w:val="0"/>
                <w:numId w:val="32"/>
              </w:numPr>
              <w:rPr>
                <w:b/>
                <w:lang w:val="ro-RO"/>
              </w:rPr>
            </w:pPr>
            <w:r w:rsidRPr="005F5D55">
              <w:rPr>
                <w:lang w:val="ro-RO"/>
              </w:rPr>
              <w:t>Evaluarea criteriilor de spitalizare</w:t>
            </w:r>
          </w:p>
        </w:tc>
      </w:tr>
      <w:tr w:rsidR="00607EF7" w:rsidRPr="005F5D55" w:rsidTr="00C20C58">
        <w:trPr>
          <w:trHeight w:val="275"/>
        </w:trPr>
        <w:tc>
          <w:tcPr>
            <w:tcW w:w="15877" w:type="dxa"/>
            <w:gridSpan w:val="4"/>
            <w:tcBorders>
              <w:top w:val="single" w:sz="4" w:space="0" w:color="231F20"/>
              <w:left w:val="single" w:sz="4" w:space="0" w:color="231F20"/>
              <w:right w:val="single" w:sz="4" w:space="0" w:color="231F20"/>
            </w:tcBorders>
          </w:tcPr>
          <w:p w:rsidR="00607EF7" w:rsidRPr="005F5D55" w:rsidRDefault="00487203" w:rsidP="00390A56">
            <w:pPr>
              <w:rPr>
                <w:b/>
                <w:lang w:val="ro-RO"/>
              </w:rPr>
            </w:pPr>
            <w:r>
              <w:rPr>
                <w:b/>
                <w:bCs/>
                <w:kern w:val="32"/>
                <w:lang w:val="ro-RO"/>
              </w:rPr>
              <w:t xml:space="preserve"> </w:t>
            </w:r>
            <w:r w:rsidR="00607EF7" w:rsidRPr="005F5D55">
              <w:rPr>
                <w:b/>
                <w:bCs/>
                <w:kern w:val="32"/>
                <w:lang w:val="ro-RO"/>
              </w:rPr>
              <w:t xml:space="preserve">3.Tratamentul </w:t>
            </w:r>
          </w:p>
        </w:tc>
      </w:tr>
      <w:tr w:rsidR="00607EF7" w:rsidRPr="005F5D55" w:rsidTr="00C20C58">
        <w:trPr>
          <w:trHeight w:val="250"/>
        </w:trPr>
        <w:tc>
          <w:tcPr>
            <w:tcW w:w="3955" w:type="dxa"/>
            <w:tcBorders>
              <w:top w:val="single" w:sz="4" w:space="0" w:color="231F20"/>
              <w:left w:val="single" w:sz="4" w:space="0" w:color="231F20"/>
              <w:right w:val="single" w:sz="4" w:space="0" w:color="231F20"/>
            </w:tcBorders>
          </w:tcPr>
          <w:p w:rsidR="00607EF7" w:rsidRPr="005F5D55" w:rsidRDefault="00487203" w:rsidP="00607EF7">
            <w:pPr>
              <w:rPr>
                <w:bCs/>
                <w:kern w:val="32"/>
                <w:lang w:val="ro-RO"/>
              </w:rPr>
            </w:pPr>
            <w:r>
              <w:rPr>
                <w:bCs/>
                <w:kern w:val="32"/>
                <w:lang w:val="ro-RO"/>
              </w:rPr>
              <w:t xml:space="preserve"> </w:t>
            </w:r>
            <w:r w:rsidR="00607EF7" w:rsidRPr="005F5D55">
              <w:rPr>
                <w:bCs/>
                <w:kern w:val="32"/>
                <w:lang w:val="ro-RO"/>
              </w:rPr>
              <w:t>3.1. Tratamentul simptomatic</w:t>
            </w:r>
          </w:p>
        </w:tc>
        <w:tc>
          <w:tcPr>
            <w:tcW w:w="5260" w:type="dxa"/>
            <w:tcBorders>
              <w:top w:val="single" w:sz="4" w:space="0" w:color="231F20"/>
              <w:left w:val="single" w:sz="4" w:space="0" w:color="231F20"/>
              <w:right w:val="single" w:sz="4" w:space="0" w:color="231F20"/>
            </w:tcBorders>
          </w:tcPr>
          <w:p w:rsidR="00607EF7" w:rsidRPr="005F5D55" w:rsidRDefault="00607EF7" w:rsidP="009A53A0">
            <w:pPr>
              <w:rPr>
                <w:color w:val="FF0000"/>
                <w:lang w:val="ro-RO"/>
              </w:rPr>
            </w:pPr>
          </w:p>
        </w:tc>
        <w:tc>
          <w:tcPr>
            <w:tcW w:w="6662" w:type="dxa"/>
            <w:gridSpan w:val="2"/>
            <w:tcBorders>
              <w:top w:val="single" w:sz="4" w:space="0" w:color="231F20"/>
              <w:left w:val="single" w:sz="4" w:space="0" w:color="231F20"/>
              <w:right w:val="single" w:sz="4" w:space="0" w:color="231F20"/>
            </w:tcBorders>
          </w:tcPr>
          <w:p w:rsidR="00607EF7" w:rsidRPr="005F5D55" w:rsidRDefault="007649DE" w:rsidP="00390A56">
            <w:pPr>
              <w:rPr>
                <w:b/>
                <w:lang w:val="ro-RO"/>
              </w:rPr>
            </w:pPr>
            <w:r w:rsidRPr="005F5D55">
              <w:rPr>
                <w:b/>
                <w:lang w:val="ro-RO"/>
              </w:rPr>
              <w:t>Necesită tratament în staţionar</w:t>
            </w:r>
          </w:p>
        </w:tc>
      </w:tr>
      <w:tr w:rsidR="00607EF7" w:rsidRPr="005F5D55" w:rsidTr="00C20C58">
        <w:trPr>
          <w:trHeight w:val="273"/>
        </w:trPr>
        <w:tc>
          <w:tcPr>
            <w:tcW w:w="3955" w:type="dxa"/>
            <w:tcBorders>
              <w:top w:val="single" w:sz="4" w:space="0" w:color="231F20"/>
              <w:left w:val="single" w:sz="4" w:space="0" w:color="231F20"/>
              <w:right w:val="single" w:sz="4" w:space="0" w:color="231F20"/>
            </w:tcBorders>
          </w:tcPr>
          <w:p w:rsidR="00607EF7" w:rsidRPr="005F5D55" w:rsidRDefault="00607EF7" w:rsidP="006B5612">
            <w:pPr>
              <w:pStyle w:val="af"/>
              <w:numPr>
                <w:ilvl w:val="0"/>
                <w:numId w:val="30"/>
              </w:numPr>
              <w:rPr>
                <w:b/>
                <w:bCs/>
                <w:kern w:val="32"/>
                <w:lang w:val="ro-RO"/>
              </w:rPr>
            </w:pPr>
            <w:r w:rsidRPr="005F5D55">
              <w:rPr>
                <w:b/>
                <w:bCs/>
                <w:kern w:val="32"/>
                <w:lang w:val="ro-RO"/>
              </w:rPr>
              <w:t>Supravegherea</w:t>
            </w:r>
          </w:p>
        </w:tc>
        <w:tc>
          <w:tcPr>
            <w:tcW w:w="5260" w:type="dxa"/>
            <w:tcBorders>
              <w:top w:val="single" w:sz="4" w:space="0" w:color="231F20"/>
              <w:left w:val="single" w:sz="4" w:space="0" w:color="231F20"/>
              <w:right w:val="single" w:sz="4" w:space="0" w:color="231F20"/>
            </w:tcBorders>
          </w:tcPr>
          <w:p w:rsidR="00607EF7" w:rsidRPr="005F5D55" w:rsidRDefault="00607EF7" w:rsidP="009A53A0">
            <w:pPr>
              <w:rPr>
                <w:color w:val="FF0000"/>
                <w:lang w:val="ro-RO"/>
              </w:rPr>
            </w:pPr>
          </w:p>
        </w:tc>
        <w:tc>
          <w:tcPr>
            <w:tcW w:w="6662" w:type="dxa"/>
            <w:gridSpan w:val="2"/>
            <w:tcBorders>
              <w:top w:val="single" w:sz="4" w:space="0" w:color="231F20"/>
              <w:left w:val="single" w:sz="4" w:space="0" w:color="231F20"/>
              <w:right w:val="single" w:sz="4" w:space="0" w:color="231F20"/>
            </w:tcBorders>
          </w:tcPr>
          <w:p w:rsidR="00027907" w:rsidRPr="005F5D55" w:rsidRDefault="00027907" w:rsidP="00F37C29">
            <w:pPr>
              <w:rPr>
                <w:b/>
                <w:lang w:val="ro-RO"/>
              </w:rPr>
            </w:pPr>
            <w:r w:rsidRPr="005F5D55">
              <w:rPr>
                <w:b/>
                <w:lang w:val="ro-RO"/>
              </w:rPr>
              <w:t xml:space="preserve">Necesită </w:t>
            </w:r>
            <w:r w:rsidR="00F37C29" w:rsidRPr="005F5D55">
              <w:rPr>
                <w:b/>
                <w:lang w:val="ro-RO"/>
              </w:rPr>
              <w:t>îndreptare</w:t>
            </w:r>
            <w:r w:rsidRPr="005F5D55">
              <w:rPr>
                <w:b/>
                <w:lang w:val="ro-RO"/>
              </w:rPr>
              <w:t xml:space="preserve"> în </w:t>
            </w:r>
            <w:r w:rsidR="00F37C29" w:rsidRPr="005F5D55">
              <w:rPr>
                <w:b/>
                <w:lang w:val="ro-RO"/>
              </w:rPr>
              <w:t>sta</w:t>
            </w:r>
            <w:r w:rsidR="00F37C29" w:rsidRPr="005F5D55">
              <w:rPr>
                <w:rFonts w:ascii="Cambria Math" w:hAnsi="Cambria Math" w:cs="Cambria Math"/>
                <w:b/>
                <w:lang w:val="ro-RO"/>
              </w:rPr>
              <w:t>ț</w:t>
            </w:r>
            <w:r w:rsidR="00F37C29" w:rsidRPr="005F5D55">
              <w:rPr>
                <w:b/>
                <w:lang w:val="ro-RO"/>
              </w:rPr>
              <w:t>ionar</w:t>
            </w:r>
          </w:p>
        </w:tc>
      </w:tr>
      <w:tr w:rsidR="007649DE" w:rsidRPr="00B22B9D" w:rsidTr="00487203">
        <w:trPr>
          <w:trHeight w:val="408"/>
        </w:trPr>
        <w:tc>
          <w:tcPr>
            <w:tcW w:w="15877" w:type="dxa"/>
            <w:gridSpan w:val="4"/>
            <w:tcBorders>
              <w:top w:val="single" w:sz="4" w:space="0" w:color="231F20"/>
              <w:left w:val="single" w:sz="4" w:space="0" w:color="231F20"/>
              <w:right w:val="single" w:sz="4" w:space="0" w:color="231F20"/>
            </w:tcBorders>
          </w:tcPr>
          <w:p w:rsidR="007649DE" w:rsidRPr="005F5D55" w:rsidRDefault="00762192" w:rsidP="007649DE">
            <w:pPr>
              <w:jc w:val="center"/>
              <w:rPr>
                <w:b/>
                <w:lang w:val="ro-RO"/>
              </w:rPr>
            </w:pPr>
            <w:r w:rsidRPr="005F5D55">
              <w:rPr>
                <w:b/>
                <w:lang w:val="ro-RO"/>
              </w:rPr>
              <w:t>B.</w:t>
            </w:r>
            <w:r w:rsidR="007649DE" w:rsidRPr="005F5D55">
              <w:rPr>
                <w:b/>
                <w:lang w:val="ro-RO"/>
              </w:rPr>
              <w:t xml:space="preserve">2. </w:t>
            </w:r>
            <w:r w:rsidRPr="005F5D55">
              <w:rPr>
                <w:b/>
                <w:lang w:val="ro-RO"/>
              </w:rPr>
              <w:t xml:space="preserve">Asistenţa </w:t>
            </w:r>
            <w:r w:rsidR="007649DE" w:rsidRPr="005F5D55">
              <w:rPr>
                <w:b/>
                <w:lang w:val="ro-RO"/>
              </w:rPr>
              <w:t>medicală de urgenţă</w:t>
            </w:r>
          </w:p>
        </w:tc>
      </w:tr>
      <w:tr w:rsidR="007649DE" w:rsidRPr="005F5D55" w:rsidTr="00C20C58">
        <w:trPr>
          <w:trHeight w:val="408"/>
        </w:trPr>
        <w:tc>
          <w:tcPr>
            <w:tcW w:w="3955" w:type="dxa"/>
            <w:tcBorders>
              <w:top w:val="single" w:sz="4" w:space="0" w:color="231F20"/>
              <w:left w:val="single" w:sz="4" w:space="0" w:color="231F20"/>
              <w:right w:val="single" w:sz="4" w:space="0" w:color="231F20"/>
            </w:tcBorders>
          </w:tcPr>
          <w:p w:rsidR="007649DE" w:rsidRPr="005F5D55" w:rsidRDefault="007649DE" w:rsidP="00C20C58">
            <w:pPr>
              <w:pStyle w:val="af"/>
              <w:numPr>
                <w:ilvl w:val="0"/>
                <w:numId w:val="38"/>
              </w:numPr>
              <w:ind w:left="425" w:hanging="283"/>
              <w:rPr>
                <w:bCs/>
                <w:kern w:val="32"/>
                <w:lang w:val="ro-RO"/>
              </w:rPr>
            </w:pPr>
            <w:r w:rsidRPr="005F5D55">
              <w:rPr>
                <w:bCs/>
                <w:kern w:val="32"/>
                <w:lang w:val="ro-RO"/>
              </w:rPr>
              <w:t xml:space="preserve">Suspectarea Abceselor ale </w:t>
            </w:r>
            <w:r w:rsidRPr="005F5D55">
              <w:rPr>
                <w:rStyle w:val="ac"/>
                <w:i w:val="0"/>
                <w:lang w:val="ro-RO"/>
              </w:rPr>
              <w:t>cavităţii</w:t>
            </w:r>
            <w:r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7649DE" w:rsidRPr="005F5D55" w:rsidRDefault="007649DE" w:rsidP="007649DE">
            <w:pPr>
              <w:rPr>
                <w:lang w:val="ro-RO"/>
              </w:rPr>
            </w:pPr>
            <w:r w:rsidRPr="005F5D55">
              <w:rPr>
                <w:lang w:val="ro-RO"/>
              </w:rPr>
              <w:t xml:space="preserve">Suspectarea  permite depistarea precoce a abceselor ale </w:t>
            </w:r>
            <w:r w:rsidRPr="005F5D55">
              <w:rPr>
                <w:rStyle w:val="ac"/>
                <w:i w:val="0"/>
                <w:lang w:val="ro-RO"/>
              </w:rPr>
              <w:t>cavităţii</w:t>
            </w:r>
            <w:r w:rsidRPr="005F5D55">
              <w:rPr>
                <w:lang w:val="ro-RO"/>
              </w:rPr>
              <w:t xml:space="preserve"> pelviene.</w:t>
            </w:r>
          </w:p>
        </w:tc>
        <w:tc>
          <w:tcPr>
            <w:tcW w:w="6662" w:type="dxa"/>
            <w:gridSpan w:val="2"/>
            <w:tcBorders>
              <w:top w:val="single" w:sz="4" w:space="0" w:color="231F20"/>
              <w:left w:val="single" w:sz="4" w:space="0" w:color="231F20"/>
              <w:right w:val="single" w:sz="4" w:space="0" w:color="231F20"/>
            </w:tcBorders>
          </w:tcPr>
          <w:p w:rsidR="007649DE" w:rsidRPr="005F5D55" w:rsidRDefault="007649DE" w:rsidP="007649DE">
            <w:pPr>
              <w:rPr>
                <w:b/>
                <w:lang w:val="ro-RO"/>
              </w:rPr>
            </w:pPr>
            <w:r w:rsidRPr="005F5D55">
              <w:rPr>
                <w:b/>
                <w:lang w:val="ro-RO"/>
              </w:rPr>
              <w:t>Obligatoriu:</w:t>
            </w:r>
          </w:p>
          <w:p w:rsidR="007649DE" w:rsidRPr="005F5D55" w:rsidRDefault="007649DE" w:rsidP="007649DE">
            <w:pPr>
              <w:pStyle w:val="af"/>
              <w:numPr>
                <w:ilvl w:val="0"/>
                <w:numId w:val="2"/>
              </w:numPr>
              <w:rPr>
                <w:lang w:val="ro-RO"/>
              </w:rPr>
            </w:pPr>
            <w:r w:rsidRPr="005F5D55">
              <w:rPr>
                <w:lang w:val="ro-RO"/>
              </w:rPr>
              <w:t>Anamneza atentă (</w:t>
            </w:r>
            <w:r w:rsidRPr="005F5D55">
              <w:rPr>
                <w:i/>
                <w:lang w:val="ro-RO"/>
              </w:rPr>
              <w:t>caseta</w:t>
            </w:r>
            <w:r w:rsidRPr="005F5D55">
              <w:rPr>
                <w:lang w:val="ro-RO"/>
              </w:rPr>
              <w:t xml:space="preserve"> 2)</w:t>
            </w:r>
          </w:p>
        </w:tc>
      </w:tr>
      <w:tr w:rsidR="00AC1708" w:rsidRPr="005F5D55" w:rsidTr="00C20C58">
        <w:trPr>
          <w:trHeight w:val="259"/>
        </w:trPr>
        <w:tc>
          <w:tcPr>
            <w:tcW w:w="15877" w:type="dxa"/>
            <w:gridSpan w:val="4"/>
            <w:tcBorders>
              <w:top w:val="single" w:sz="4" w:space="0" w:color="231F20"/>
              <w:left w:val="single" w:sz="4" w:space="0" w:color="231F20"/>
              <w:right w:val="single" w:sz="4" w:space="0" w:color="231F20"/>
            </w:tcBorders>
          </w:tcPr>
          <w:p w:rsidR="00AC1708" w:rsidRPr="005F5D55" w:rsidRDefault="00AC1708" w:rsidP="006B5612">
            <w:pPr>
              <w:pStyle w:val="af"/>
              <w:numPr>
                <w:ilvl w:val="0"/>
                <w:numId w:val="38"/>
              </w:numPr>
              <w:rPr>
                <w:b/>
                <w:lang w:val="ro-RO"/>
              </w:rPr>
            </w:pPr>
            <w:r w:rsidRPr="005F5D55">
              <w:rPr>
                <w:b/>
                <w:lang w:val="ro-RO"/>
              </w:rPr>
              <w:t xml:space="preserve">Diagnosticul </w:t>
            </w:r>
          </w:p>
        </w:tc>
      </w:tr>
      <w:tr w:rsidR="00AC1708" w:rsidRPr="005F5D55" w:rsidTr="00C20C58">
        <w:trPr>
          <w:trHeight w:val="408"/>
        </w:trPr>
        <w:tc>
          <w:tcPr>
            <w:tcW w:w="3955" w:type="dxa"/>
            <w:tcBorders>
              <w:top w:val="single" w:sz="4" w:space="0" w:color="231F20"/>
              <w:left w:val="single" w:sz="4" w:space="0" w:color="231F20"/>
              <w:right w:val="single" w:sz="4" w:space="0" w:color="231F20"/>
            </w:tcBorders>
          </w:tcPr>
          <w:p w:rsidR="00AC1708" w:rsidRPr="005F5D55" w:rsidRDefault="00AC1708" w:rsidP="005C2254">
            <w:pPr>
              <w:rPr>
                <w:bCs/>
                <w:kern w:val="32"/>
                <w:lang w:val="ro-RO"/>
              </w:rPr>
            </w:pPr>
            <w:r w:rsidRPr="005F5D55">
              <w:rPr>
                <w:b/>
                <w:bCs/>
                <w:kern w:val="32"/>
                <w:lang w:val="ro-RO"/>
              </w:rPr>
              <w:t xml:space="preserve">2.1 </w:t>
            </w:r>
            <w:r w:rsidRPr="005F5D55">
              <w:rPr>
                <w:bCs/>
                <w:kern w:val="32"/>
                <w:lang w:val="ro-RO"/>
              </w:rPr>
              <w:t xml:space="preserve">Diagnosticul preliminar al abceselor </w:t>
            </w:r>
            <w:r w:rsidRPr="005F5D55">
              <w:rPr>
                <w:rStyle w:val="ac"/>
                <w:i w:val="0"/>
                <w:lang w:val="ro-RO"/>
              </w:rPr>
              <w:t>cavităţii</w:t>
            </w:r>
            <w:r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AC1708" w:rsidRPr="005F5D55" w:rsidRDefault="00AC1708" w:rsidP="007649DE">
            <w:pPr>
              <w:rPr>
                <w:lang w:val="ro-RO"/>
              </w:rPr>
            </w:pPr>
            <w:r w:rsidRPr="005F5D55">
              <w:rPr>
                <w:lang w:val="ro-RO"/>
              </w:rPr>
              <w:t>Diag</w:t>
            </w:r>
            <w:r w:rsidR="00EB3A4D">
              <w:rPr>
                <w:lang w:val="ro-RO"/>
              </w:rPr>
              <w:t xml:space="preserve">nosticul precoce a abceselor </w:t>
            </w:r>
            <w:r w:rsidRPr="005F5D55">
              <w:rPr>
                <w:lang w:val="ro-RO"/>
              </w:rPr>
              <w:t xml:space="preserve"> </w:t>
            </w:r>
            <w:r w:rsidRPr="005F5D55">
              <w:rPr>
                <w:rStyle w:val="ac"/>
                <w:i w:val="0"/>
                <w:lang w:val="ro-RO"/>
              </w:rPr>
              <w:t>cavităţii</w:t>
            </w:r>
            <w:r w:rsidRPr="005F5D55">
              <w:rPr>
                <w:lang w:val="ro-RO"/>
              </w:rPr>
              <w:t xml:space="preserve"> pelviene permite iniţierea tratamentului şi reducerea evoluţiei nefavorabile a proceselor supurative, care pot duce la invaliditatea şi deces</w:t>
            </w:r>
          </w:p>
        </w:tc>
        <w:tc>
          <w:tcPr>
            <w:tcW w:w="6662" w:type="dxa"/>
            <w:gridSpan w:val="2"/>
            <w:tcBorders>
              <w:top w:val="single" w:sz="4" w:space="0" w:color="231F20"/>
              <w:left w:val="single" w:sz="4" w:space="0" w:color="231F20"/>
              <w:right w:val="single" w:sz="4" w:space="0" w:color="231F20"/>
            </w:tcBorders>
          </w:tcPr>
          <w:p w:rsidR="00AC1708" w:rsidRPr="005F5D55" w:rsidRDefault="00AC1708" w:rsidP="007649DE">
            <w:pPr>
              <w:rPr>
                <w:b/>
                <w:lang w:val="ro-RO"/>
              </w:rPr>
            </w:pPr>
            <w:r w:rsidRPr="005F5D55">
              <w:rPr>
                <w:b/>
                <w:lang w:val="ro-RO"/>
              </w:rPr>
              <w:t>Obligatoriu:</w:t>
            </w:r>
          </w:p>
          <w:p w:rsidR="00AC1708" w:rsidRPr="005F5D55" w:rsidRDefault="00AC1708" w:rsidP="006B5612">
            <w:pPr>
              <w:pStyle w:val="af"/>
              <w:numPr>
                <w:ilvl w:val="0"/>
                <w:numId w:val="31"/>
              </w:numPr>
              <w:rPr>
                <w:lang w:val="ro-RO"/>
              </w:rPr>
            </w:pPr>
            <w:r w:rsidRPr="005F5D55">
              <w:rPr>
                <w:lang w:val="ro-RO"/>
              </w:rPr>
              <w:t>Anamneza (</w:t>
            </w:r>
            <w:r w:rsidRPr="005F5D55">
              <w:rPr>
                <w:i/>
                <w:lang w:val="ro-RO"/>
              </w:rPr>
              <w:t xml:space="preserve">caseta </w:t>
            </w:r>
            <w:r w:rsidR="00762192" w:rsidRPr="005F5D55">
              <w:rPr>
                <w:i/>
                <w:lang w:val="ro-RO"/>
              </w:rPr>
              <w:t>2,</w:t>
            </w:r>
            <w:r w:rsidRPr="005F5D55">
              <w:rPr>
                <w:i/>
                <w:lang w:val="ro-RO"/>
              </w:rPr>
              <w:t xml:space="preserve">3 </w:t>
            </w:r>
            <w:r w:rsidRPr="005F5D55">
              <w:rPr>
                <w:lang w:val="ro-RO"/>
              </w:rPr>
              <w:t>)</w:t>
            </w:r>
          </w:p>
          <w:p w:rsidR="00AC1708" w:rsidRPr="005F5D55" w:rsidRDefault="00AC1708" w:rsidP="006B5612">
            <w:pPr>
              <w:pStyle w:val="af"/>
              <w:numPr>
                <w:ilvl w:val="0"/>
                <w:numId w:val="31"/>
              </w:numPr>
              <w:rPr>
                <w:lang w:val="ro-RO"/>
              </w:rPr>
            </w:pPr>
            <w:r w:rsidRPr="005F5D55">
              <w:rPr>
                <w:lang w:val="ro-RO"/>
              </w:rPr>
              <w:t>Examenul obiectiv (</w:t>
            </w:r>
            <w:r w:rsidRPr="005F5D55">
              <w:rPr>
                <w:i/>
                <w:lang w:val="ro-RO"/>
              </w:rPr>
              <w:t>caseta 4,5</w:t>
            </w:r>
            <w:r w:rsidRPr="005F5D55">
              <w:rPr>
                <w:lang w:val="ro-RO"/>
              </w:rPr>
              <w:t>)</w:t>
            </w:r>
          </w:p>
          <w:p w:rsidR="00AC1708" w:rsidRPr="005F5D55" w:rsidRDefault="00AC1708" w:rsidP="006B5612">
            <w:pPr>
              <w:pStyle w:val="af"/>
              <w:numPr>
                <w:ilvl w:val="0"/>
                <w:numId w:val="31"/>
              </w:numPr>
              <w:rPr>
                <w:lang w:val="ro-RO"/>
              </w:rPr>
            </w:pPr>
            <w:r w:rsidRPr="005F5D55">
              <w:rPr>
                <w:lang w:val="ro-RO"/>
              </w:rPr>
              <w:t>Diagnosticul diferenţial (</w:t>
            </w:r>
            <w:r w:rsidRPr="005F5D55">
              <w:rPr>
                <w:i/>
                <w:lang w:val="ro-RO"/>
              </w:rPr>
              <w:t>caseta 6</w:t>
            </w:r>
            <w:r w:rsidRPr="005F5D55">
              <w:rPr>
                <w:lang w:val="ro-RO"/>
              </w:rPr>
              <w:t>)</w:t>
            </w:r>
          </w:p>
        </w:tc>
      </w:tr>
      <w:tr w:rsidR="00AC1708" w:rsidRPr="005F5D55" w:rsidTr="00C20C58">
        <w:trPr>
          <w:trHeight w:val="408"/>
        </w:trPr>
        <w:tc>
          <w:tcPr>
            <w:tcW w:w="3955" w:type="dxa"/>
            <w:tcBorders>
              <w:top w:val="single" w:sz="4" w:space="0" w:color="231F20"/>
              <w:left w:val="single" w:sz="4" w:space="0" w:color="231F20"/>
              <w:right w:val="single" w:sz="4" w:space="0" w:color="231F20"/>
            </w:tcBorders>
          </w:tcPr>
          <w:p w:rsidR="00AC1708" w:rsidRPr="005F5D55" w:rsidRDefault="00AC1708" w:rsidP="007649DE">
            <w:pPr>
              <w:rPr>
                <w:bCs/>
                <w:kern w:val="32"/>
                <w:lang w:val="ro-RO"/>
              </w:rPr>
            </w:pPr>
            <w:r w:rsidRPr="005F5D55">
              <w:rPr>
                <w:bCs/>
                <w:kern w:val="32"/>
                <w:lang w:val="ro-RO"/>
              </w:rPr>
              <w:t>Deciderea consultaţiei specialiştilor şi spitalizării</w:t>
            </w:r>
          </w:p>
        </w:tc>
        <w:tc>
          <w:tcPr>
            <w:tcW w:w="5260" w:type="dxa"/>
            <w:tcBorders>
              <w:top w:val="single" w:sz="4" w:space="0" w:color="231F20"/>
              <w:left w:val="single" w:sz="4" w:space="0" w:color="231F20"/>
              <w:right w:val="single" w:sz="4" w:space="0" w:color="231F20"/>
            </w:tcBorders>
          </w:tcPr>
          <w:p w:rsidR="00AC1708" w:rsidRPr="005F5D55" w:rsidRDefault="00AC1708" w:rsidP="007649DE">
            <w:pPr>
              <w:rPr>
                <w:color w:val="FF0000"/>
                <w:lang w:val="ro-RO"/>
              </w:rPr>
            </w:pPr>
          </w:p>
        </w:tc>
        <w:tc>
          <w:tcPr>
            <w:tcW w:w="6662" w:type="dxa"/>
            <w:gridSpan w:val="2"/>
            <w:tcBorders>
              <w:top w:val="single" w:sz="4" w:space="0" w:color="231F20"/>
              <w:left w:val="single" w:sz="4" w:space="0" w:color="231F20"/>
              <w:right w:val="single" w:sz="4" w:space="0" w:color="231F20"/>
            </w:tcBorders>
          </w:tcPr>
          <w:p w:rsidR="00AC1708" w:rsidRPr="005F5D55" w:rsidRDefault="00AC1708" w:rsidP="007649DE">
            <w:pPr>
              <w:rPr>
                <w:b/>
                <w:lang w:val="ro-RO"/>
              </w:rPr>
            </w:pPr>
            <w:r w:rsidRPr="005F5D55">
              <w:rPr>
                <w:b/>
                <w:lang w:val="ro-RO"/>
              </w:rPr>
              <w:t>Obligatoriu:</w:t>
            </w:r>
          </w:p>
          <w:p w:rsidR="00AC1708" w:rsidRPr="005F5D55" w:rsidRDefault="00AC1708" w:rsidP="006B5612">
            <w:pPr>
              <w:pStyle w:val="af"/>
              <w:numPr>
                <w:ilvl w:val="0"/>
                <w:numId w:val="32"/>
              </w:numPr>
              <w:rPr>
                <w:b/>
                <w:lang w:val="ro-RO"/>
              </w:rPr>
            </w:pPr>
            <w:r w:rsidRPr="005F5D55">
              <w:rPr>
                <w:lang w:val="ro-RO"/>
              </w:rPr>
              <w:t xml:space="preserve">Toţi copii cu suspecţie la abces ale </w:t>
            </w:r>
            <w:r w:rsidRPr="005F5D55">
              <w:rPr>
                <w:rStyle w:val="ac"/>
                <w:i w:val="0"/>
                <w:lang w:val="ro-RO"/>
              </w:rPr>
              <w:t>cavităţii</w:t>
            </w:r>
            <w:r w:rsidRPr="005F5D55">
              <w:rPr>
                <w:lang w:val="ro-RO"/>
              </w:rPr>
              <w:t xml:space="preserve"> pelviene necesită consultaţia medicului specialist chirurg-pediatru</w:t>
            </w:r>
          </w:p>
          <w:p w:rsidR="00AC1708" w:rsidRPr="005F5D55" w:rsidRDefault="00AC1708" w:rsidP="006B5612">
            <w:pPr>
              <w:pStyle w:val="af"/>
              <w:numPr>
                <w:ilvl w:val="0"/>
                <w:numId w:val="32"/>
              </w:numPr>
              <w:rPr>
                <w:b/>
                <w:lang w:val="ro-RO"/>
              </w:rPr>
            </w:pPr>
            <w:r w:rsidRPr="005F5D55">
              <w:rPr>
                <w:lang w:val="ro-RO"/>
              </w:rPr>
              <w:t>Evaluarea criteriilor de spitalizare</w:t>
            </w:r>
          </w:p>
        </w:tc>
      </w:tr>
      <w:tr w:rsidR="00AC1708" w:rsidRPr="005F5D55" w:rsidTr="00C20C58">
        <w:trPr>
          <w:trHeight w:val="224"/>
        </w:trPr>
        <w:tc>
          <w:tcPr>
            <w:tcW w:w="15877" w:type="dxa"/>
            <w:gridSpan w:val="4"/>
            <w:tcBorders>
              <w:top w:val="single" w:sz="4" w:space="0" w:color="231F20"/>
              <w:left w:val="single" w:sz="4" w:space="0" w:color="231F20"/>
              <w:right w:val="single" w:sz="4" w:space="0" w:color="231F20"/>
            </w:tcBorders>
          </w:tcPr>
          <w:p w:rsidR="00AC1708" w:rsidRPr="005F5D55" w:rsidRDefault="00AC1708" w:rsidP="007649DE">
            <w:pPr>
              <w:rPr>
                <w:b/>
                <w:lang w:val="ro-RO"/>
              </w:rPr>
            </w:pPr>
            <w:r w:rsidRPr="005F5D55">
              <w:rPr>
                <w:b/>
                <w:bCs/>
                <w:kern w:val="32"/>
                <w:lang w:val="ro-RO"/>
              </w:rPr>
              <w:t xml:space="preserve">3.Tratamentul </w:t>
            </w:r>
          </w:p>
        </w:tc>
      </w:tr>
      <w:tr w:rsidR="00AC1708" w:rsidRPr="005F5D55" w:rsidTr="00C20C58">
        <w:trPr>
          <w:trHeight w:val="280"/>
        </w:trPr>
        <w:tc>
          <w:tcPr>
            <w:tcW w:w="3955" w:type="dxa"/>
            <w:tcBorders>
              <w:top w:val="single" w:sz="4" w:space="0" w:color="231F20"/>
              <w:left w:val="single" w:sz="4" w:space="0" w:color="231F20"/>
              <w:right w:val="single" w:sz="4" w:space="0" w:color="231F20"/>
            </w:tcBorders>
          </w:tcPr>
          <w:p w:rsidR="00AC1708" w:rsidRPr="005F5D55" w:rsidRDefault="00AC1708" w:rsidP="007649DE">
            <w:pPr>
              <w:rPr>
                <w:bCs/>
                <w:kern w:val="32"/>
                <w:lang w:val="ro-RO"/>
              </w:rPr>
            </w:pPr>
            <w:r w:rsidRPr="005F5D55">
              <w:rPr>
                <w:bCs/>
                <w:kern w:val="32"/>
                <w:lang w:val="ro-RO"/>
              </w:rPr>
              <w:t>3.1. Tratamentul simptomatic</w:t>
            </w:r>
          </w:p>
        </w:tc>
        <w:tc>
          <w:tcPr>
            <w:tcW w:w="5260" w:type="dxa"/>
            <w:tcBorders>
              <w:top w:val="single" w:sz="4" w:space="0" w:color="231F20"/>
              <w:left w:val="single" w:sz="4" w:space="0" w:color="231F20"/>
              <w:right w:val="single" w:sz="4" w:space="0" w:color="231F20"/>
            </w:tcBorders>
          </w:tcPr>
          <w:p w:rsidR="00AC1708" w:rsidRPr="005F5D55" w:rsidRDefault="00AC1708" w:rsidP="007649DE">
            <w:pPr>
              <w:rPr>
                <w:color w:val="FF0000"/>
                <w:lang w:val="ro-RO"/>
              </w:rPr>
            </w:pPr>
          </w:p>
          <w:p w:rsidR="00AC1708" w:rsidRPr="005F5D55" w:rsidRDefault="00AC1708" w:rsidP="007649DE">
            <w:pPr>
              <w:rPr>
                <w:color w:val="FF0000"/>
                <w:lang w:val="ro-RO"/>
              </w:rPr>
            </w:pPr>
          </w:p>
        </w:tc>
        <w:tc>
          <w:tcPr>
            <w:tcW w:w="6662" w:type="dxa"/>
            <w:gridSpan w:val="2"/>
            <w:tcBorders>
              <w:top w:val="single" w:sz="4" w:space="0" w:color="231F20"/>
              <w:left w:val="single" w:sz="4" w:space="0" w:color="231F20"/>
              <w:right w:val="single" w:sz="4" w:space="0" w:color="231F20"/>
            </w:tcBorders>
          </w:tcPr>
          <w:p w:rsidR="00AC1708" w:rsidRPr="005F5D55" w:rsidRDefault="00AC1708" w:rsidP="007649DE">
            <w:pPr>
              <w:rPr>
                <w:b/>
                <w:lang w:val="ro-RO"/>
              </w:rPr>
            </w:pPr>
            <w:r w:rsidRPr="005F5D55">
              <w:rPr>
                <w:b/>
                <w:lang w:val="ro-RO"/>
              </w:rPr>
              <w:t xml:space="preserve">La </w:t>
            </w:r>
            <w:r w:rsidR="00F37C29" w:rsidRPr="005F5D55">
              <w:rPr>
                <w:b/>
                <w:lang w:val="ro-RO"/>
              </w:rPr>
              <w:t>necesitatea</w:t>
            </w:r>
            <w:r w:rsidRPr="005F5D55">
              <w:rPr>
                <w:b/>
                <w:lang w:val="ro-RO"/>
              </w:rPr>
              <w:t>:</w:t>
            </w:r>
          </w:p>
          <w:p w:rsidR="00AC1708" w:rsidRPr="005F5D55" w:rsidRDefault="00AC1708" w:rsidP="006B5612">
            <w:pPr>
              <w:pStyle w:val="af"/>
              <w:numPr>
                <w:ilvl w:val="0"/>
                <w:numId w:val="37"/>
              </w:numPr>
              <w:rPr>
                <w:lang w:val="ro-RO"/>
              </w:rPr>
            </w:pPr>
            <w:r w:rsidRPr="005F5D55">
              <w:rPr>
                <w:lang w:val="ro-RO"/>
              </w:rPr>
              <w:t>Antalgici</w:t>
            </w:r>
          </w:p>
          <w:p w:rsidR="00AC1708" w:rsidRPr="005F5D55" w:rsidRDefault="00AC1708" w:rsidP="006B5612">
            <w:pPr>
              <w:pStyle w:val="af"/>
              <w:numPr>
                <w:ilvl w:val="0"/>
                <w:numId w:val="37"/>
              </w:numPr>
              <w:rPr>
                <w:b/>
                <w:lang w:val="ro-RO"/>
              </w:rPr>
            </w:pPr>
            <w:r w:rsidRPr="005F5D55">
              <w:rPr>
                <w:lang w:val="ro-RO"/>
              </w:rPr>
              <w:lastRenderedPageBreak/>
              <w:t>Terapia de detoxicare</w:t>
            </w:r>
          </w:p>
        </w:tc>
      </w:tr>
      <w:tr w:rsidR="00AC1708" w:rsidRPr="005F5D55" w:rsidTr="00C20C58">
        <w:trPr>
          <w:trHeight w:val="285"/>
        </w:trPr>
        <w:tc>
          <w:tcPr>
            <w:tcW w:w="3955" w:type="dxa"/>
            <w:tcBorders>
              <w:top w:val="single" w:sz="4" w:space="0" w:color="231F20"/>
              <w:left w:val="single" w:sz="4" w:space="0" w:color="231F20"/>
              <w:right w:val="single" w:sz="4" w:space="0" w:color="231F20"/>
            </w:tcBorders>
          </w:tcPr>
          <w:p w:rsidR="00AC1708" w:rsidRPr="005F5D55" w:rsidRDefault="00AC1708" w:rsidP="00AC1708">
            <w:pPr>
              <w:widowControl w:val="0"/>
              <w:tabs>
                <w:tab w:val="left" w:pos="2595"/>
                <w:tab w:val="left" w:pos="3005"/>
              </w:tabs>
              <w:autoSpaceDE w:val="0"/>
              <w:autoSpaceDN w:val="0"/>
              <w:adjustRightInd w:val="0"/>
              <w:spacing w:line="266" w:lineRule="exact"/>
              <w:ind w:right="955"/>
              <w:rPr>
                <w:color w:val="000000"/>
                <w:lang w:val="ro-RO"/>
              </w:rPr>
            </w:pPr>
            <w:r w:rsidRPr="005F5D55">
              <w:rPr>
                <w:b/>
                <w:bCs/>
                <w:kern w:val="32"/>
                <w:lang w:val="ro-RO"/>
              </w:rPr>
              <w:lastRenderedPageBreak/>
              <w:t>4.Supravegherea</w:t>
            </w:r>
          </w:p>
        </w:tc>
        <w:tc>
          <w:tcPr>
            <w:tcW w:w="5260" w:type="dxa"/>
            <w:tcBorders>
              <w:top w:val="single" w:sz="4" w:space="0" w:color="231F20"/>
              <w:left w:val="single" w:sz="4" w:space="0" w:color="231F20"/>
              <w:right w:val="single" w:sz="4" w:space="0" w:color="231F20"/>
            </w:tcBorders>
          </w:tcPr>
          <w:p w:rsidR="00AC1708" w:rsidRPr="005F5D55" w:rsidRDefault="00AC1708" w:rsidP="00AC2B10">
            <w:pPr>
              <w:widowControl w:val="0"/>
              <w:autoSpaceDE w:val="0"/>
              <w:autoSpaceDN w:val="0"/>
              <w:adjustRightInd w:val="0"/>
              <w:spacing w:before="12" w:line="276" w:lineRule="exact"/>
              <w:ind w:right="1842"/>
              <w:rPr>
                <w:lang w:val="ro-RO"/>
              </w:rPr>
            </w:pPr>
          </w:p>
        </w:tc>
        <w:tc>
          <w:tcPr>
            <w:tcW w:w="6662" w:type="dxa"/>
            <w:gridSpan w:val="2"/>
            <w:tcBorders>
              <w:top w:val="single" w:sz="4" w:space="0" w:color="231F20"/>
              <w:left w:val="single" w:sz="4" w:space="0" w:color="231F20"/>
              <w:right w:val="single" w:sz="4" w:space="0" w:color="231F20"/>
            </w:tcBorders>
          </w:tcPr>
          <w:p w:rsidR="00AC1708" w:rsidRPr="005F5D55" w:rsidRDefault="00AC1708" w:rsidP="00AC1708">
            <w:pPr>
              <w:widowControl w:val="0"/>
              <w:tabs>
                <w:tab w:val="left" w:pos="4962"/>
              </w:tabs>
              <w:autoSpaceDE w:val="0"/>
              <w:autoSpaceDN w:val="0"/>
              <w:adjustRightInd w:val="0"/>
              <w:spacing w:before="12" w:line="276" w:lineRule="exact"/>
              <w:ind w:left="426" w:right="930"/>
              <w:rPr>
                <w:lang w:val="ro-RO"/>
              </w:rPr>
            </w:pPr>
            <w:r w:rsidRPr="005F5D55">
              <w:rPr>
                <w:lang w:val="ro-RO"/>
              </w:rPr>
              <w:t>Necesită internarea în staţionar</w:t>
            </w:r>
          </w:p>
        </w:tc>
      </w:tr>
      <w:tr w:rsidR="00AC1708" w:rsidRPr="00B22B9D" w:rsidTr="00487203">
        <w:trPr>
          <w:trHeight w:val="408"/>
        </w:trPr>
        <w:tc>
          <w:tcPr>
            <w:tcW w:w="15877" w:type="dxa"/>
            <w:gridSpan w:val="4"/>
            <w:tcBorders>
              <w:top w:val="single" w:sz="4" w:space="0" w:color="231F20"/>
              <w:left w:val="single" w:sz="4" w:space="0" w:color="231F20"/>
              <w:right w:val="single" w:sz="4" w:space="0" w:color="231F20"/>
            </w:tcBorders>
          </w:tcPr>
          <w:p w:rsidR="00AC1708" w:rsidRPr="005F5D55" w:rsidRDefault="00AC1708" w:rsidP="00762192">
            <w:pPr>
              <w:widowControl w:val="0"/>
              <w:tabs>
                <w:tab w:val="left" w:pos="4962"/>
              </w:tabs>
              <w:autoSpaceDE w:val="0"/>
              <w:autoSpaceDN w:val="0"/>
              <w:adjustRightInd w:val="0"/>
              <w:spacing w:before="12" w:line="276" w:lineRule="exact"/>
              <w:ind w:left="426" w:right="930"/>
              <w:jc w:val="center"/>
              <w:rPr>
                <w:lang w:val="ro-RO"/>
              </w:rPr>
            </w:pPr>
            <w:r w:rsidRPr="005F5D55">
              <w:rPr>
                <w:b/>
                <w:bCs/>
                <w:kern w:val="32"/>
                <w:lang w:val="ro-RO"/>
              </w:rPr>
              <w:t>B.</w:t>
            </w:r>
            <w:r w:rsidR="00762192" w:rsidRPr="005F5D55">
              <w:rPr>
                <w:b/>
                <w:bCs/>
                <w:kern w:val="32"/>
                <w:lang w:val="ro-RO"/>
              </w:rPr>
              <w:t>3</w:t>
            </w:r>
            <w:r w:rsidRPr="005F5D55">
              <w:rPr>
                <w:b/>
                <w:bCs/>
                <w:kern w:val="32"/>
                <w:lang w:val="ro-RO"/>
              </w:rPr>
              <w:t>. Nivel de asistenţă medicală specializată de ambulatoriu (chirurg-pediatru)</w:t>
            </w:r>
          </w:p>
        </w:tc>
      </w:tr>
      <w:tr w:rsidR="00AC1708" w:rsidRPr="00B22B9D" w:rsidTr="00C20C58">
        <w:trPr>
          <w:trHeight w:val="850"/>
        </w:trPr>
        <w:tc>
          <w:tcPr>
            <w:tcW w:w="3955" w:type="dxa"/>
            <w:tcBorders>
              <w:top w:val="single" w:sz="4" w:space="0" w:color="231F20"/>
              <w:left w:val="single" w:sz="4" w:space="0" w:color="231F20"/>
              <w:right w:val="single" w:sz="4" w:space="0" w:color="231F20"/>
            </w:tcBorders>
          </w:tcPr>
          <w:p w:rsidR="00AC1708" w:rsidRPr="005F5D55" w:rsidRDefault="00AC1708" w:rsidP="006B5612">
            <w:pPr>
              <w:pStyle w:val="af"/>
              <w:numPr>
                <w:ilvl w:val="0"/>
                <w:numId w:val="33"/>
              </w:numPr>
              <w:rPr>
                <w:bCs/>
                <w:kern w:val="32"/>
                <w:lang w:val="ro-RO"/>
              </w:rPr>
            </w:pPr>
            <w:r w:rsidRPr="005F5D55">
              <w:rPr>
                <w:bCs/>
                <w:kern w:val="32"/>
                <w:lang w:val="ro-RO"/>
              </w:rPr>
              <w:t xml:space="preserve">Suspectarea abceselor ale </w:t>
            </w:r>
            <w:r w:rsidRPr="005F5D55">
              <w:rPr>
                <w:rStyle w:val="ac"/>
                <w:i w:val="0"/>
                <w:lang w:val="ro-RO"/>
              </w:rPr>
              <w:t>cavităţii</w:t>
            </w:r>
            <w:r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AC1708" w:rsidRPr="005F5D55" w:rsidRDefault="00AC1708" w:rsidP="009A53A0">
            <w:pPr>
              <w:rPr>
                <w:lang w:val="ro-RO"/>
              </w:rPr>
            </w:pPr>
            <w:r w:rsidRPr="005F5D55">
              <w:rPr>
                <w:lang w:val="ro-RO"/>
              </w:rPr>
              <w:t xml:space="preserve">Suspectarea permite depistarea precoce a </w:t>
            </w:r>
            <w:r w:rsidR="00C43BE9">
              <w:rPr>
                <w:lang w:val="ro-RO"/>
              </w:rPr>
              <w:t xml:space="preserve">abceselor </w:t>
            </w:r>
            <w:r w:rsidRPr="005F5D55">
              <w:rPr>
                <w:rStyle w:val="ac"/>
                <w:i w:val="0"/>
                <w:lang w:val="ro-RO"/>
              </w:rPr>
              <w:t>cavităţii</w:t>
            </w:r>
            <w:r w:rsidRPr="005F5D55">
              <w:rPr>
                <w:lang w:val="ro-RO"/>
              </w:rPr>
              <w:t xml:space="preserve"> pelviene la copil</w:t>
            </w:r>
          </w:p>
        </w:tc>
        <w:tc>
          <w:tcPr>
            <w:tcW w:w="6662" w:type="dxa"/>
            <w:gridSpan w:val="2"/>
            <w:tcBorders>
              <w:top w:val="single" w:sz="4" w:space="0" w:color="231F20"/>
              <w:left w:val="single" w:sz="4" w:space="0" w:color="231F20"/>
              <w:right w:val="single" w:sz="4" w:space="0" w:color="231F20"/>
            </w:tcBorders>
          </w:tcPr>
          <w:p w:rsidR="00AC1708" w:rsidRPr="005F5D55" w:rsidRDefault="00AC1708" w:rsidP="00390A56">
            <w:pPr>
              <w:rPr>
                <w:b/>
                <w:lang w:val="ro-RO"/>
              </w:rPr>
            </w:pPr>
            <w:r w:rsidRPr="005F5D55">
              <w:rPr>
                <w:b/>
                <w:lang w:val="ro-RO"/>
              </w:rPr>
              <w:t>Recomandabil:</w:t>
            </w:r>
          </w:p>
          <w:p w:rsidR="00AC1708" w:rsidRPr="005F5D55" w:rsidRDefault="00AC1708" w:rsidP="006B5612">
            <w:pPr>
              <w:pStyle w:val="af"/>
              <w:numPr>
                <w:ilvl w:val="0"/>
                <w:numId w:val="34"/>
              </w:numPr>
              <w:rPr>
                <w:lang w:val="ro-RO"/>
              </w:rPr>
            </w:pPr>
            <w:r w:rsidRPr="005F5D55">
              <w:rPr>
                <w:lang w:val="ro-RO"/>
              </w:rPr>
              <w:t>Anamneza atentă (</w:t>
            </w:r>
            <w:r w:rsidRPr="005F5D55">
              <w:rPr>
                <w:i/>
                <w:lang w:val="ro-RO"/>
              </w:rPr>
              <w:t>caseta 3</w:t>
            </w:r>
            <w:r w:rsidRPr="005F5D55">
              <w:rPr>
                <w:lang w:val="ro-RO"/>
              </w:rPr>
              <w:t>)</w:t>
            </w:r>
          </w:p>
          <w:p w:rsidR="00AC1708" w:rsidRPr="005F5D55" w:rsidRDefault="00AC1708" w:rsidP="006B5612">
            <w:pPr>
              <w:pStyle w:val="af"/>
              <w:numPr>
                <w:ilvl w:val="0"/>
                <w:numId w:val="34"/>
              </w:numPr>
              <w:rPr>
                <w:b/>
                <w:lang w:val="ro-RO"/>
              </w:rPr>
            </w:pPr>
            <w:r w:rsidRPr="005F5D55">
              <w:rPr>
                <w:lang w:val="ro-RO"/>
              </w:rPr>
              <w:t>USG organelor abdominale şi pelviene</w:t>
            </w:r>
          </w:p>
        </w:tc>
      </w:tr>
      <w:tr w:rsidR="00AC1708" w:rsidRPr="005F5D55" w:rsidTr="00C20C58">
        <w:trPr>
          <w:trHeight w:val="266"/>
        </w:trPr>
        <w:tc>
          <w:tcPr>
            <w:tcW w:w="15877" w:type="dxa"/>
            <w:gridSpan w:val="4"/>
            <w:tcBorders>
              <w:top w:val="single" w:sz="4" w:space="0" w:color="231F20"/>
              <w:left w:val="single" w:sz="4" w:space="0" w:color="231F20"/>
              <w:right w:val="single" w:sz="4" w:space="0" w:color="231F20"/>
            </w:tcBorders>
          </w:tcPr>
          <w:p w:rsidR="00AC1708" w:rsidRPr="005F5D55" w:rsidRDefault="00AC1708" w:rsidP="006B5612">
            <w:pPr>
              <w:pStyle w:val="af"/>
              <w:numPr>
                <w:ilvl w:val="0"/>
                <w:numId w:val="33"/>
              </w:numPr>
              <w:rPr>
                <w:b/>
                <w:lang w:val="ro-RO"/>
              </w:rPr>
            </w:pPr>
            <w:r w:rsidRPr="005F5D55">
              <w:rPr>
                <w:b/>
                <w:lang w:val="ro-RO"/>
              </w:rPr>
              <w:t xml:space="preserve">Diagnosticul </w:t>
            </w:r>
          </w:p>
        </w:tc>
      </w:tr>
      <w:tr w:rsidR="00AC1708" w:rsidRPr="00B22B9D" w:rsidTr="00C20C58">
        <w:trPr>
          <w:trHeight w:val="1509"/>
        </w:trPr>
        <w:tc>
          <w:tcPr>
            <w:tcW w:w="3955" w:type="dxa"/>
            <w:tcBorders>
              <w:top w:val="single" w:sz="4" w:space="0" w:color="231F20"/>
              <w:left w:val="single" w:sz="4" w:space="0" w:color="231F20"/>
              <w:right w:val="single" w:sz="4" w:space="0" w:color="231F20"/>
            </w:tcBorders>
          </w:tcPr>
          <w:p w:rsidR="00AC1708" w:rsidRPr="005F5D55" w:rsidRDefault="00AC1708" w:rsidP="006B5612">
            <w:pPr>
              <w:pStyle w:val="af"/>
              <w:numPr>
                <w:ilvl w:val="1"/>
                <w:numId w:val="33"/>
              </w:numPr>
              <w:rPr>
                <w:bCs/>
                <w:kern w:val="32"/>
                <w:lang w:val="ro-RO"/>
              </w:rPr>
            </w:pPr>
            <w:r w:rsidRPr="005F5D55">
              <w:rPr>
                <w:bCs/>
                <w:kern w:val="32"/>
                <w:lang w:val="ro-RO"/>
              </w:rPr>
              <w:t xml:space="preserve">Confirmarea patologiei </w:t>
            </w:r>
            <w:r w:rsidRPr="005F5D55">
              <w:rPr>
                <w:rStyle w:val="ac"/>
                <w:i w:val="0"/>
                <w:lang w:val="ro-RO"/>
              </w:rPr>
              <w:t>cavităţii</w:t>
            </w:r>
            <w:r w:rsidRPr="005F5D55">
              <w:rPr>
                <w:bCs/>
                <w:kern w:val="32"/>
                <w:lang w:val="ro-RO"/>
              </w:rPr>
              <w:t xml:space="preserve"> pelviene</w:t>
            </w:r>
          </w:p>
        </w:tc>
        <w:tc>
          <w:tcPr>
            <w:tcW w:w="5260" w:type="dxa"/>
            <w:tcBorders>
              <w:top w:val="single" w:sz="4" w:space="0" w:color="231F20"/>
              <w:left w:val="single" w:sz="4" w:space="0" w:color="231F20"/>
              <w:right w:val="single" w:sz="4" w:space="0" w:color="231F20"/>
            </w:tcBorders>
          </w:tcPr>
          <w:p w:rsidR="00AC1708" w:rsidRPr="005F5D55" w:rsidRDefault="00AC1708" w:rsidP="00607EF7">
            <w:pPr>
              <w:rPr>
                <w:lang w:val="ro-RO"/>
              </w:rPr>
            </w:pPr>
            <w:r w:rsidRPr="005F5D55">
              <w:rPr>
                <w:color w:val="FF0000"/>
                <w:lang w:val="ro-RO"/>
              </w:rPr>
              <w:t xml:space="preserve">   </w:t>
            </w:r>
            <w:r w:rsidRPr="005F5D55">
              <w:rPr>
                <w:lang w:val="ro-RO"/>
              </w:rPr>
              <w:t>Diagnosticul precoce a</w:t>
            </w:r>
            <w:r w:rsidR="00C43BE9">
              <w:rPr>
                <w:lang w:val="ro-RO"/>
              </w:rPr>
              <w:t xml:space="preserve"> abceselor </w:t>
            </w:r>
            <w:r w:rsidRPr="005F5D55">
              <w:rPr>
                <w:lang w:val="ro-RO"/>
              </w:rPr>
              <w:t xml:space="preserve"> </w:t>
            </w:r>
            <w:r w:rsidRPr="005F5D55">
              <w:rPr>
                <w:rStyle w:val="ac"/>
                <w:i w:val="0"/>
                <w:lang w:val="ro-RO"/>
              </w:rPr>
              <w:t>cavităţii</w:t>
            </w:r>
            <w:r w:rsidRPr="005F5D55">
              <w:rPr>
                <w:lang w:val="ro-RO"/>
              </w:rPr>
              <w:t xml:space="preserve"> pelviene permite iniţierea tratamentului şi reducerea evoluţiei nefavorabile a proceselor supurative</w:t>
            </w:r>
            <w:r w:rsidR="00384541">
              <w:rPr>
                <w:lang w:val="ro-RO"/>
              </w:rPr>
              <w:t>, care pot duce la invaliditate</w:t>
            </w:r>
            <w:r w:rsidRPr="005F5D55">
              <w:rPr>
                <w:lang w:val="ro-RO"/>
              </w:rPr>
              <w:t xml:space="preserve"> şi deces </w:t>
            </w:r>
          </w:p>
        </w:tc>
        <w:tc>
          <w:tcPr>
            <w:tcW w:w="6662" w:type="dxa"/>
            <w:gridSpan w:val="2"/>
            <w:tcBorders>
              <w:top w:val="single" w:sz="4" w:space="0" w:color="231F20"/>
              <w:left w:val="single" w:sz="4" w:space="0" w:color="231F20"/>
              <w:right w:val="single" w:sz="4" w:space="0" w:color="231F20"/>
            </w:tcBorders>
          </w:tcPr>
          <w:p w:rsidR="00AC1708" w:rsidRPr="005F5D55" w:rsidRDefault="00AC1708" w:rsidP="00607EF7">
            <w:pPr>
              <w:rPr>
                <w:b/>
                <w:lang w:val="ro-RO"/>
              </w:rPr>
            </w:pPr>
            <w:r w:rsidRPr="005F5D55">
              <w:rPr>
                <w:b/>
                <w:lang w:val="ro-RO"/>
              </w:rPr>
              <w:t xml:space="preserve">   Obligatoriu:</w:t>
            </w:r>
          </w:p>
          <w:p w:rsidR="00AC1708" w:rsidRPr="005F5D55" w:rsidRDefault="00AC1708" w:rsidP="006B5612">
            <w:pPr>
              <w:pStyle w:val="af"/>
              <w:numPr>
                <w:ilvl w:val="0"/>
                <w:numId w:val="35"/>
              </w:numPr>
              <w:rPr>
                <w:lang w:val="ro-RO"/>
              </w:rPr>
            </w:pPr>
            <w:r w:rsidRPr="005F5D55">
              <w:rPr>
                <w:lang w:val="ro-RO"/>
              </w:rPr>
              <w:t>Anamneza (</w:t>
            </w:r>
            <w:r w:rsidRPr="005F5D55">
              <w:rPr>
                <w:i/>
                <w:lang w:val="ro-RO"/>
              </w:rPr>
              <w:t>caseta</w:t>
            </w:r>
            <w:r w:rsidR="00762192" w:rsidRPr="005F5D55">
              <w:rPr>
                <w:i/>
                <w:lang w:val="ro-RO"/>
              </w:rPr>
              <w:t xml:space="preserve"> 2,</w:t>
            </w:r>
            <w:r w:rsidRPr="005F5D55">
              <w:rPr>
                <w:i/>
                <w:lang w:val="ro-RO"/>
              </w:rPr>
              <w:t>3</w:t>
            </w:r>
            <w:r w:rsidRPr="005F5D55">
              <w:rPr>
                <w:lang w:val="ro-RO"/>
              </w:rPr>
              <w:t>)</w:t>
            </w:r>
          </w:p>
          <w:p w:rsidR="00AC1708" w:rsidRPr="005F5D55" w:rsidRDefault="00AC1708" w:rsidP="006B5612">
            <w:pPr>
              <w:pStyle w:val="af"/>
              <w:numPr>
                <w:ilvl w:val="0"/>
                <w:numId w:val="35"/>
              </w:numPr>
              <w:rPr>
                <w:lang w:val="ro-RO"/>
              </w:rPr>
            </w:pPr>
            <w:r w:rsidRPr="005F5D55">
              <w:rPr>
                <w:lang w:val="ro-RO"/>
              </w:rPr>
              <w:t>Examenul obiectiv (</w:t>
            </w:r>
            <w:r w:rsidRPr="005F5D55">
              <w:rPr>
                <w:i/>
                <w:lang w:val="ro-RO"/>
              </w:rPr>
              <w:t>caseta</w:t>
            </w:r>
            <w:r w:rsidR="00762192" w:rsidRPr="005F5D55">
              <w:rPr>
                <w:i/>
                <w:lang w:val="ro-RO"/>
              </w:rPr>
              <w:t xml:space="preserve"> </w:t>
            </w:r>
            <w:r w:rsidRPr="005F5D55">
              <w:rPr>
                <w:i/>
                <w:lang w:val="ro-RO"/>
              </w:rPr>
              <w:t>4,5</w:t>
            </w:r>
            <w:r w:rsidRPr="005F5D55">
              <w:rPr>
                <w:lang w:val="ro-RO"/>
              </w:rPr>
              <w:t>)</w:t>
            </w:r>
          </w:p>
          <w:p w:rsidR="00AC1708" w:rsidRPr="005F5D55" w:rsidRDefault="00AC1708" w:rsidP="006B5612">
            <w:pPr>
              <w:pStyle w:val="af"/>
              <w:numPr>
                <w:ilvl w:val="0"/>
                <w:numId w:val="35"/>
              </w:numPr>
              <w:rPr>
                <w:lang w:val="ro-RO"/>
              </w:rPr>
            </w:pPr>
            <w:r w:rsidRPr="005F5D55">
              <w:rPr>
                <w:lang w:val="ro-RO"/>
              </w:rPr>
              <w:t>Examenul de laborator (</w:t>
            </w:r>
            <w:r w:rsidRPr="005F5D55">
              <w:rPr>
                <w:i/>
                <w:lang w:val="ro-RO"/>
              </w:rPr>
              <w:t>Tabelul 1</w:t>
            </w:r>
            <w:r w:rsidRPr="005F5D55">
              <w:rPr>
                <w:lang w:val="ro-RO"/>
              </w:rPr>
              <w:t>)</w:t>
            </w:r>
          </w:p>
          <w:p w:rsidR="00AC1708" w:rsidRPr="005F5D55" w:rsidRDefault="00AC1708" w:rsidP="006B5612">
            <w:pPr>
              <w:pStyle w:val="af"/>
              <w:numPr>
                <w:ilvl w:val="0"/>
                <w:numId w:val="35"/>
              </w:numPr>
              <w:rPr>
                <w:lang w:val="ro-RO"/>
              </w:rPr>
            </w:pPr>
            <w:r w:rsidRPr="005F5D55">
              <w:rPr>
                <w:lang w:val="ro-RO"/>
              </w:rPr>
              <w:t>USG organelor abdominale şi pelviene</w:t>
            </w:r>
            <w:r w:rsidR="00762192" w:rsidRPr="005F5D55">
              <w:rPr>
                <w:lang w:val="ro-RO"/>
              </w:rPr>
              <w:t>(</w:t>
            </w:r>
            <w:r w:rsidR="00762192" w:rsidRPr="005F5D55">
              <w:rPr>
                <w:i/>
                <w:lang w:val="ro-RO"/>
              </w:rPr>
              <w:t>Tabelul 2</w:t>
            </w:r>
            <w:r w:rsidR="00762192" w:rsidRPr="005F5D55">
              <w:rPr>
                <w:lang w:val="ro-RO"/>
              </w:rPr>
              <w:t>)</w:t>
            </w:r>
          </w:p>
          <w:p w:rsidR="00AC1708" w:rsidRPr="005F5D55" w:rsidRDefault="00AC1708" w:rsidP="006B5612">
            <w:pPr>
              <w:pStyle w:val="af"/>
              <w:numPr>
                <w:ilvl w:val="0"/>
                <w:numId w:val="35"/>
              </w:numPr>
              <w:rPr>
                <w:lang w:val="ro-RO"/>
              </w:rPr>
            </w:pPr>
            <w:r w:rsidRPr="005F5D55">
              <w:rPr>
                <w:lang w:val="ro-RO"/>
              </w:rPr>
              <w:t>Diagnosticul diferenţial (</w:t>
            </w:r>
            <w:r w:rsidRPr="005F5D55">
              <w:rPr>
                <w:i/>
                <w:lang w:val="ro-RO"/>
              </w:rPr>
              <w:t>caseta 6</w:t>
            </w:r>
            <w:r w:rsidRPr="005F5D55">
              <w:rPr>
                <w:lang w:val="ro-RO"/>
              </w:rPr>
              <w:t>)</w:t>
            </w:r>
          </w:p>
          <w:p w:rsidR="00AC1708" w:rsidRPr="005F5D55" w:rsidRDefault="00AC1708" w:rsidP="00EB634B">
            <w:pPr>
              <w:rPr>
                <w:b/>
                <w:lang w:val="ro-RO"/>
              </w:rPr>
            </w:pPr>
            <w:r w:rsidRPr="005F5D55">
              <w:rPr>
                <w:b/>
                <w:lang w:val="ro-RO"/>
              </w:rPr>
              <w:t>Recomandabil:</w:t>
            </w:r>
          </w:p>
          <w:p w:rsidR="00AC1708" w:rsidRPr="005F5D55" w:rsidRDefault="00AC1708" w:rsidP="006B5612">
            <w:pPr>
              <w:pStyle w:val="af"/>
              <w:numPr>
                <w:ilvl w:val="0"/>
                <w:numId w:val="36"/>
              </w:numPr>
              <w:rPr>
                <w:lang w:val="ro-RO"/>
              </w:rPr>
            </w:pPr>
            <w:r w:rsidRPr="005F5D55">
              <w:rPr>
                <w:lang w:val="ro-RO"/>
              </w:rPr>
              <w:t>Consultaţia altor specialişti (pediatru, ginecolog, alt.)</w:t>
            </w:r>
          </w:p>
        </w:tc>
      </w:tr>
      <w:tr w:rsidR="00AC1708" w:rsidRPr="00B22B9D" w:rsidTr="00487203">
        <w:trPr>
          <w:trHeight w:val="375"/>
        </w:trPr>
        <w:tc>
          <w:tcPr>
            <w:tcW w:w="15877" w:type="dxa"/>
            <w:gridSpan w:val="4"/>
            <w:tcBorders>
              <w:top w:val="single" w:sz="4" w:space="0" w:color="231F20"/>
              <w:left w:val="single" w:sz="4" w:space="0" w:color="231F20"/>
              <w:right w:val="single" w:sz="4" w:space="0" w:color="231F20"/>
            </w:tcBorders>
          </w:tcPr>
          <w:p w:rsidR="00AC1708" w:rsidRPr="005F5D55" w:rsidRDefault="00AC1708" w:rsidP="006B5612">
            <w:pPr>
              <w:pStyle w:val="af"/>
              <w:numPr>
                <w:ilvl w:val="0"/>
                <w:numId w:val="33"/>
              </w:numPr>
              <w:rPr>
                <w:b/>
                <w:lang w:val="ro-RO"/>
              </w:rPr>
            </w:pPr>
            <w:r w:rsidRPr="005F5D55">
              <w:rPr>
                <w:b/>
                <w:lang w:val="ro-RO"/>
              </w:rPr>
              <w:t>Tratamentul trebuie să fie în condiţiile staţionarului</w:t>
            </w:r>
          </w:p>
        </w:tc>
      </w:tr>
      <w:tr w:rsidR="00AC1708" w:rsidRPr="005F5D55" w:rsidTr="00C20C58">
        <w:trPr>
          <w:trHeight w:val="236"/>
        </w:trPr>
        <w:tc>
          <w:tcPr>
            <w:tcW w:w="15877" w:type="dxa"/>
            <w:gridSpan w:val="4"/>
            <w:tcBorders>
              <w:top w:val="single" w:sz="4" w:space="0" w:color="231F20"/>
              <w:left w:val="single" w:sz="4" w:space="0" w:color="231F20"/>
              <w:right w:val="single" w:sz="4" w:space="0" w:color="231F20"/>
            </w:tcBorders>
          </w:tcPr>
          <w:p w:rsidR="00AC1708" w:rsidRPr="005F5D55" w:rsidRDefault="00AC1708" w:rsidP="006B5612">
            <w:pPr>
              <w:pStyle w:val="af"/>
              <w:numPr>
                <w:ilvl w:val="0"/>
                <w:numId w:val="33"/>
              </w:numPr>
              <w:rPr>
                <w:b/>
                <w:lang w:val="ro-RO"/>
              </w:rPr>
            </w:pPr>
            <w:r w:rsidRPr="005F5D55">
              <w:rPr>
                <w:b/>
                <w:lang w:val="ro-RO"/>
              </w:rPr>
              <w:t>Supravegherea contraindicată</w:t>
            </w:r>
          </w:p>
        </w:tc>
      </w:tr>
      <w:tr w:rsidR="00AC1708" w:rsidRPr="00B22B9D" w:rsidTr="00487203">
        <w:trPr>
          <w:trHeight w:hRule="exact" w:val="428"/>
        </w:trPr>
        <w:tc>
          <w:tcPr>
            <w:tcW w:w="15877" w:type="dxa"/>
            <w:gridSpan w:val="4"/>
            <w:tcBorders>
              <w:top w:val="single" w:sz="4" w:space="0" w:color="231F20"/>
              <w:left w:val="single" w:sz="4" w:space="0" w:color="auto"/>
              <w:bottom w:val="single" w:sz="4" w:space="0" w:color="231F20"/>
              <w:right w:val="single" w:sz="4" w:space="0" w:color="231F20"/>
            </w:tcBorders>
          </w:tcPr>
          <w:p w:rsidR="00AC1708" w:rsidRPr="005F5D55" w:rsidRDefault="00AC1708" w:rsidP="00762192">
            <w:pPr>
              <w:widowControl w:val="0"/>
              <w:autoSpaceDE w:val="0"/>
              <w:autoSpaceDN w:val="0"/>
              <w:adjustRightInd w:val="0"/>
              <w:spacing w:line="266" w:lineRule="exact"/>
              <w:ind w:left="52" w:right="-20"/>
              <w:jc w:val="center"/>
              <w:rPr>
                <w:b/>
                <w:bCs/>
                <w:lang w:val="ro-RO"/>
              </w:rPr>
            </w:pPr>
            <w:r w:rsidRPr="005F5D55">
              <w:rPr>
                <w:b/>
                <w:bCs/>
                <w:lang w:val="ro-RO"/>
              </w:rPr>
              <w:t>B.</w:t>
            </w:r>
            <w:r w:rsidR="00762192" w:rsidRPr="005F5D55">
              <w:rPr>
                <w:b/>
                <w:bCs/>
                <w:lang w:val="ro-RO"/>
              </w:rPr>
              <w:t>4.</w:t>
            </w:r>
            <w:r w:rsidRPr="005F5D55">
              <w:rPr>
                <w:b/>
                <w:bCs/>
                <w:lang w:val="ro-RO"/>
              </w:rPr>
              <w:t xml:space="preserve"> Nivelul de asistenţă medicală spitalicească</w:t>
            </w:r>
            <w:r w:rsidR="003B6891" w:rsidRPr="005F5D55">
              <w:rPr>
                <w:b/>
                <w:bCs/>
                <w:lang w:val="ro-RO"/>
              </w:rPr>
              <w:t xml:space="preserve"> (Spitalul Raional)</w:t>
            </w:r>
          </w:p>
        </w:tc>
      </w:tr>
      <w:tr w:rsidR="00AC1708" w:rsidRPr="00B22B9D" w:rsidTr="00C20C58">
        <w:trPr>
          <w:trHeight w:hRule="exact" w:val="1972"/>
        </w:trPr>
        <w:tc>
          <w:tcPr>
            <w:tcW w:w="3955" w:type="dxa"/>
            <w:tcBorders>
              <w:top w:val="single" w:sz="4" w:space="0" w:color="231F20"/>
              <w:left w:val="single" w:sz="4" w:space="0" w:color="auto"/>
              <w:bottom w:val="single" w:sz="4" w:space="0" w:color="231F20"/>
              <w:right w:val="single" w:sz="4" w:space="0" w:color="231F20"/>
            </w:tcBorders>
          </w:tcPr>
          <w:p w:rsidR="00AC1708" w:rsidRPr="005F5D55" w:rsidRDefault="00AC1708" w:rsidP="00EE583E">
            <w:pPr>
              <w:widowControl w:val="0"/>
              <w:autoSpaceDE w:val="0"/>
              <w:autoSpaceDN w:val="0"/>
              <w:adjustRightInd w:val="0"/>
              <w:spacing w:line="266" w:lineRule="exact"/>
              <w:ind w:left="52" w:right="-20"/>
              <w:rPr>
                <w:lang w:val="ro-RO"/>
              </w:rPr>
            </w:pPr>
            <w:r w:rsidRPr="005F5D55">
              <w:rPr>
                <w:b/>
                <w:bCs/>
                <w:lang w:val="ro-RO"/>
              </w:rPr>
              <w:t>1. Spitaliza</w:t>
            </w:r>
            <w:r w:rsidRPr="005F5D55">
              <w:rPr>
                <w:b/>
                <w:bCs/>
                <w:spacing w:val="-5"/>
                <w:lang w:val="ro-RO"/>
              </w:rPr>
              <w:t>r</w:t>
            </w:r>
            <w:r w:rsidRPr="005F5D55">
              <w:rPr>
                <w:b/>
                <w:bCs/>
                <w:lang w:val="ro-RO"/>
              </w:rPr>
              <w:t>ea</w:t>
            </w:r>
          </w:p>
        </w:tc>
        <w:tc>
          <w:tcPr>
            <w:tcW w:w="5401" w:type="dxa"/>
            <w:gridSpan w:val="2"/>
            <w:tcBorders>
              <w:top w:val="single" w:sz="4" w:space="0" w:color="231F20"/>
              <w:left w:val="single" w:sz="4" w:space="0" w:color="231F20"/>
              <w:bottom w:val="single" w:sz="4" w:space="0" w:color="auto"/>
              <w:right w:val="single" w:sz="4" w:space="0" w:color="231F20"/>
            </w:tcBorders>
          </w:tcPr>
          <w:p w:rsidR="00AC1708" w:rsidRPr="005F5D55" w:rsidRDefault="00AC1708" w:rsidP="00EE583E">
            <w:pPr>
              <w:tabs>
                <w:tab w:val="left" w:pos="360"/>
                <w:tab w:val="left" w:pos="540"/>
                <w:tab w:val="left" w:pos="7783"/>
              </w:tabs>
              <w:ind w:left="440"/>
              <w:rPr>
                <w:lang w:val="ro-RO"/>
              </w:rPr>
            </w:pPr>
            <w:r w:rsidRPr="005F5D55">
              <w:rPr>
                <w:lang w:val="ro-RO"/>
              </w:rPr>
              <w:t>Vor fi internaţi copiii care prezintă cel puţin un criteriu pentru spitalizare.</w:t>
            </w:r>
          </w:p>
          <w:p w:rsidR="00AC1708" w:rsidRPr="005F5D55" w:rsidRDefault="00AC1708" w:rsidP="00EE583E">
            <w:pPr>
              <w:autoSpaceDE w:val="0"/>
              <w:autoSpaceDN w:val="0"/>
              <w:adjustRightInd w:val="0"/>
              <w:spacing w:line="360" w:lineRule="auto"/>
              <w:rPr>
                <w:lang w:val="ro-RO" w:eastAsia="ro-RO"/>
              </w:rPr>
            </w:pPr>
          </w:p>
        </w:tc>
        <w:tc>
          <w:tcPr>
            <w:tcW w:w="6521" w:type="dxa"/>
            <w:tcBorders>
              <w:top w:val="single" w:sz="4" w:space="0" w:color="231F20"/>
              <w:left w:val="single" w:sz="4" w:space="0" w:color="231F20"/>
              <w:bottom w:val="single" w:sz="4" w:space="0" w:color="231F20"/>
              <w:right w:val="single" w:sz="4" w:space="0" w:color="231F20"/>
            </w:tcBorders>
          </w:tcPr>
          <w:p w:rsidR="00AC1708" w:rsidRPr="005F5D55" w:rsidRDefault="00AC1708" w:rsidP="00EE583E">
            <w:pPr>
              <w:widowControl w:val="0"/>
              <w:autoSpaceDE w:val="0"/>
              <w:autoSpaceDN w:val="0"/>
              <w:adjustRightInd w:val="0"/>
              <w:spacing w:line="266" w:lineRule="exact"/>
              <w:ind w:left="52" w:right="-20"/>
              <w:rPr>
                <w:lang w:val="ro-RO"/>
              </w:rPr>
            </w:pPr>
            <w:r w:rsidRPr="005F5D55">
              <w:rPr>
                <w:b/>
                <w:bCs/>
                <w:lang w:val="ro-RO"/>
              </w:rPr>
              <w:t>Obligatoriu:</w:t>
            </w:r>
          </w:p>
          <w:p w:rsidR="00AC1708" w:rsidRPr="005F5D55" w:rsidRDefault="00AC1708" w:rsidP="006B5612">
            <w:pPr>
              <w:numPr>
                <w:ilvl w:val="0"/>
                <w:numId w:val="13"/>
              </w:numPr>
              <w:tabs>
                <w:tab w:val="left" w:pos="426"/>
                <w:tab w:val="left" w:pos="7783"/>
              </w:tabs>
              <w:ind w:left="142" w:firstLine="142"/>
              <w:rPr>
                <w:lang w:val="ro-RO"/>
              </w:rPr>
            </w:pPr>
            <w:r w:rsidRPr="005F5D55">
              <w:rPr>
                <w:lang w:val="ro-RO"/>
              </w:rPr>
              <w:t xml:space="preserve">În secţiile de reanimare şi terapie intensivă se vor spitaliza copii cu </w:t>
            </w:r>
            <w:r w:rsidRPr="005F5D55">
              <w:rPr>
                <w:bCs/>
                <w:color w:val="231F20"/>
                <w:lang w:val="ro-RO"/>
              </w:rPr>
              <w:t>abcese</w:t>
            </w:r>
            <w:r w:rsidRPr="005F5D55">
              <w:rPr>
                <w:rStyle w:val="ac"/>
                <w:i w:val="0"/>
                <w:lang w:val="ro-RO"/>
              </w:rPr>
              <w:t xml:space="preserve"> ale cavităţii pelviene </w:t>
            </w:r>
            <w:r w:rsidRPr="005F5D55">
              <w:rPr>
                <w:lang w:val="ro-RO"/>
              </w:rPr>
              <w:t xml:space="preserve"> în stare foarte gravă, cu dereglări organice şi schimbări în analizele biologice, postoperator cei care au suportat intervenţie chirurgicală. </w:t>
            </w:r>
          </w:p>
          <w:p w:rsidR="00AC1708" w:rsidRPr="005F5D55" w:rsidRDefault="00AC1708" w:rsidP="00F37C29">
            <w:pPr>
              <w:numPr>
                <w:ilvl w:val="0"/>
                <w:numId w:val="13"/>
              </w:numPr>
              <w:tabs>
                <w:tab w:val="left" w:pos="426"/>
                <w:tab w:val="left" w:pos="7783"/>
              </w:tabs>
              <w:ind w:left="142" w:firstLine="142"/>
              <w:rPr>
                <w:lang w:val="ro-RO"/>
              </w:rPr>
            </w:pPr>
            <w:r w:rsidRPr="005F5D55">
              <w:rPr>
                <w:lang w:val="ro-RO"/>
              </w:rPr>
              <w:t xml:space="preserve">Pacienţi în starea stabilă necesită transferarea în secţie de </w:t>
            </w:r>
            <w:r w:rsidR="00F37C29" w:rsidRPr="005F5D55">
              <w:rPr>
                <w:lang w:val="ro-RO"/>
              </w:rPr>
              <w:t>chirurgi</w:t>
            </w:r>
            <w:r w:rsidR="00F37C29">
              <w:rPr>
                <w:lang w:val="ro-RO"/>
              </w:rPr>
              <w:t>e</w:t>
            </w:r>
            <w:r w:rsidRPr="005F5D55">
              <w:rPr>
                <w:lang w:val="ro-RO"/>
              </w:rPr>
              <w:t xml:space="preserve"> septic</w:t>
            </w:r>
            <w:r w:rsidR="00EB3A4D">
              <w:rPr>
                <w:lang w:val="ro-RO"/>
              </w:rPr>
              <w:t>ă</w:t>
            </w:r>
            <w:r w:rsidRPr="005F5D55">
              <w:rPr>
                <w:lang w:val="ro-RO"/>
              </w:rPr>
              <w:t xml:space="preserve"> la IM</w:t>
            </w:r>
            <w:r w:rsidR="00EB3A4D">
              <w:rPr>
                <w:lang w:val="ro-RO"/>
              </w:rPr>
              <w:t xml:space="preserve"> </w:t>
            </w:r>
            <w:r w:rsidRPr="005F5D55">
              <w:rPr>
                <w:lang w:val="ro-RO"/>
              </w:rPr>
              <w:t>şi</w:t>
            </w:r>
            <w:r w:rsidR="00EB3A4D">
              <w:rPr>
                <w:lang w:val="ro-RO"/>
              </w:rPr>
              <w:t xml:space="preserve"> </w:t>
            </w:r>
            <w:r w:rsidRPr="005F5D55">
              <w:rPr>
                <w:lang w:val="ro-RO"/>
              </w:rPr>
              <w:t>C</w:t>
            </w:r>
          </w:p>
        </w:tc>
      </w:tr>
      <w:tr w:rsidR="003B6891" w:rsidRPr="005F5D55" w:rsidTr="00C20C58">
        <w:trPr>
          <w:trHeight w:hRule="exact" w:val="299"/>
        </w:trPr>
        <w:tc>
          <w:tcPr>
            <w:tcW w:w="15877" w:type="dxa"/>
            <w:gridSpan w:val="4"/>
            <w:tcBorders>
              <w:top w:val="single" w:sz="4" w:space="0" w:color="231F20"/>
              <w:left w:val="single" w:sz="4" w:space="0" w:color="auto"/>
              <w:bottom w:val="single" w:sz="4" w:space="0" w:color="231F20"/>
              <w:right w:val="single" w:sz="4" w:space="0" w:color="231F20"/>
            </w:tcBorders>
          </w:tcPr>
          <w:p w:rsidR="003B6891" w:rsidRPr="005F5D55" w:rsidRDefault="00C55F2D" w:rsidP="00EE583E">
            <w:pPr>
              <w:widowControl w:val="0"/>
              <w:autoSpaceDE w:val="0"/>
              <w:autoSpaceDN w:val="0"/>
              <w:adjustRightInd w:val="0"/>
              <w:spacing w:line="266" w:lineRule="exact"/>
              <w:ind w:left="52" w:right="-20"/>
              <w:rPr>
                <w:lang w:val="ro-RO"/>
              </w:rPr>
            </w:pPr>
            <w:r w:rsidRPr="00C55F2D">
              <w:rPr>
                <w:noProof/>
                <w:lang w:val="ro-RO"/>
              </w:rPr>
              <w:pict>
                <v:shapetype id="_x0000_t202" coordsize="21600,21600" o:spt="202" path="m,l,21600r21600,l21600,xe">
                  <v:stroke joinstyle="miter"/>
                  <v:path gradientshapeok="t" o:connecttype="rect"/>
                </v:shapetype>
                <v:shape id="_x0000_s1340" type="#_x0000_t202" style="position:absolute;left:0;text-align:left;margin-left:33.7pt;margin-top:69.85pt;width:13pt;height:13pt;z-index:-251610624;mso-position-horizontal-relative:page;mso-position-vertical-relative:page" o:allowincell="f" filled="f" stroked="f">
                  <v:textbox style="layout-flow:vertical;mso-next-textbox:#_x0000_s1340" inset="0,0,0,0">
                    <w:txbxContent>
                      <w:p w:rsidR="0098582F" w:rsidRPr="008F1D2F" w:rsidRDefault="0098582F" w:rsidP="00AC240B">
                        <w:pPr>
                          <w:widowControl w:val="0"/>
                          <w:autoSpaceDE w:val="0"/>
                          <w:autoSpaceDN w:val="0"/>
                          <w:adjustRightInd w:val="0"/>
                          <w:spacing w:line="245" w:lineRule="exact"/>
                          <w:ind w:left="20" w:right="-53"/>
                          <w:rPr>
                            <w:color w:val="000000"/>
                            <w:lang w:val="en-US"/>
                          </w:rPr>
                        </w:pPr>
                      </w:p>
                    </w:txbxContent>
                  </v:textbox>
                  <w10:wrap anchorx="page" anchory="page"/>
                </v:shape>
              </w:pict>
            </w:r>
            <w:r w:rsidR="003B6891" w:rsidRPr="005F5D55">
              <w:rPr>
                <w:b/>
                <w:bCs/>
                <w:lang w:val="ro-RO"/>
              </w:rPr>
              <w:t>2. Diagnosticul</w:t>
            </w:r>
          </w:p>
        </w:tc>
      </w:tr>
      <w:tr w:rsidR="003B6891" w:rsidRPr="005F5D55" w:rsidTr="00C20C58">
        <w:trPr>
          <w:trHeight w:hRule="exact" w:val="1692"/>
        </w:trPr>
        <w:tc>
          <w:tcPr>
            <w:tcW w:w="3955" w:type="dxa"/>
            <w:tcBorders>
              <w:top w:val="single" w:sz="4" w:space="0" w:color="231F20"/>
              <w:left w:val="single" w:sz="4" w:space="0" w:color="auto"/>
              <w:bottom w:val="single" w:sz="4" w:space="0" w:color="231F20"/>
              <w:right w:val="single" w:sz="4" w:space="0" w:color="231F20"/>
            </w:tcBorders>
          </w:tcPr>
          <w:p w:rsidR="003B6891" w:rsidRPr="005F5D55" w:rsidRDefault="003B6891" w:rsidP="00EE583E">
            <w:pPr>
              <w:widowControl w:val="0"/>
              <w:autoSpaceDE w:val="0"/>
              <w:autoSpaceDN w:val="0"/>
              <w:adjustRightInd w:val="0"/>
              <w:spacing w:line="270" w:lineRule="exact"/>
              <w:ind w:left="52" w:right="-20"/>
              <w:rPr>
                <w:lang w:val="ro-RO"/>
              </w:rPr>
            </w:pPr>
            <w:r w:rsidRPr="005F5D55">
              <w:rPr>
                <w:lang w:val="ro-RO"/>
              </w:rPr>
              <w:t xml:space="preserve">2.1. Confirmarea diagnosticului de abcese ale </w:t>
            </w:r>
            <w:r w:rsidRPr="005F5D55">
              <w:rPr>
                <w:rStyle w:val="ac"/>
                <w:i w:val="0"/>
                <w:lang w:val="ro-RO"/>
              </w:rPr>
              <w:t>cavităţii</w:t>
            </w:r>
            <w:r w:rsidRPr="005F5D55">
              <w:rPr>
                <w:lang w:val="ro-RO"/>
              </w:rPr>
              <w:t xml:space="preserve">  pelviene </w:t>
            </w:r>
          </w:p>
        </w:tc>
        <w:tc>
          <w:tcPr>
            <w:tcW w:w="5401" w:type="dxa"/>
            <w:gridSpan w:val="2"/>
            <w:tcBorders>
              <w:top w:val="single" w:sz="4" w:space="0" w:color="231F20"/>
              <w:left w:val="single" w:sz="4" w:space="0" w:color="231F20"/>
              <w:bottom w:val="single" w:sz="4" w:space="0" w:color="auto"/>
              <w:right w:val="single" w:sz="4" w:space="0" w:color="231F20"/>
            </w:tcBorders>
          </w:tcPr>
          <w:p w:rsidR="003B6891" w:rsidRPr="005F5D55" w:rsidRDefault="003B6891" w:rsidP="00EE583E">
            <w:pPr>
              <w:widowControl w:val="0"/>
              <w:autoSpaceDE w:val="0"/>
              <w:autoSpaceDN w:val="0"/>
              <w:adjustRightInd w:val="0"/>
              <w:spacing w:before="12" w:line="250" w:lineRule="auto"/>
              <w:ind w:left="52" w:right="-10"/>
              <w:rPr>
                <w:lang w:val="ro-RO"/>
              </w:rPr>
            </w:pPr>
            <w:r w:rsidRPr="005F5D55">
              <w:rPr>
                <w:lang w:val="ro-RO"/>
              </w:rPr>
              <w:t>Diagnosticarea precoce a</w:t>
            </w:r>
            <w:r w:rsidR="00EB3A4D">
              <w:rPr>
                <w:lang w:val="ro-RO"/>
              </w:rPr>
              <w:t>le</w:t>
            </w:r>
            <w:r w:rsidRPr="005F5D55">
              <w:rPr>
                <w:lang w:val="ro-RO"/>
              </w:rPr>
              <w:t xml:space="preserve"> </w:t>
            </w:r>
            <w:r w:rsidRPr="005F5D55">
              <w:rPr>
                <w:bCs/>
                <w:color w:val="231F20"/>
                <w:lang w:val="ro-RO"/>
              </w:rPr>
              <w:t>abcese</w:t>
            </w:r>
            <w:r w:rsidR="005C2254" w:rsidRPr="005F5D55">
              <w:rPr>
                <w:bCs/>
                <w:color w:val="231F20"/>
                <w:lang w:val="ro-RO"/>
              </w:rPr>
              <w:t>lor</w:t>
            </w:r>
            <w:r w:rsidRPr="005F5D55">
              <w:rPr>
                <w:rStyle w:val="ac"/>
                <w:i w:val="0"/>
                <w:lang w:val="ro-RO"/>
              </w:rPr>
              <w:t xml:space="preserve"> cavităţii pelviene </w:t>
            </w:r>
            <w:r w:rsidRPr="005F5D55">
              <w:rPr>
                <w:lang w:val="ro-RO"/>
              </w:rPr>
              <w:t xml:space="preserve"> permite iniţierea cît mai precoce a tratamentului adecvat şi reducerea ratei invalidităţii </w:t>
            </w: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p w:rsidR="003B6891" w:rsidRPr="005F5D55" w:rsidRDefault="003B6891" w:rsidP="00EE583E">
            <w:pPr>
              <w:widowControl w:val="0"/>
              <w:autoSpaceDE w:val="0"/>
              <w:autoSpaceDN w:val="0"/>
              <w:adjustRightInd w:val="0"/>
              <w:spacing w:before="12" w:line="250" w:lineRule="auto"/>
              <w:ind w:left="52" w:right="-10"/>
              <w:rPr>
                <w:lang w:val="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EE583E">
            <w:pPr>
              <w:widowControl w:val="0"/>
              <w:autoSpaceDE w:val="0"/>
              <w:autoSpaceDN w:val="0"/>
              <w:adjustRightInd w:val="0"/>
              <w:spacing w:line="270" w:lineRule="exact"/>
              <w:ind w:left="52" w:right="-20"/>
              <w:rPr>
                <w:lang w:val="ro-RO"/>
              </w:rPr>
            </w:pPr>
            <w:r w:rsidRPr="005F5D55">
              <w:rPr>
                <w:b/>
                <w:bCs/>
                <w:lang w:val="ro-RO"/>
              </w:rPr>
              <w:t>Investigaţii obligatorii:</w:t>
            </w:r>
          </w:p>
          <w:p w:rsidR="003B6891" w:rsidRPr="005F5D55" w:rsidRDefault="003B6891" w:rsidP="00EE583E">
            <w:pPr>
              <w:widowControl w:val="0"/>
              <w:numPr>
                <w:ilvl w:val="0"/>
                <w:numId w:val="2"/>
              </w:numPr>
              <w:tabs>
                <w:tab w:val="clear" w:pos="720"/>
                <w:tab w:val="num" w:pos="567"/>
              </w:tabs>
              <w:autoSpaceDE w:val="0"/>
              <w:autoSpaceDN w:val="0"/>
              <w:adjustRightInd w:val="0"/>
              <w:ind w:right="-20" w:hanging="436"/>
              <w:rPr>
                <w:i/>
                <w:lang w:val="ro-RO"/>
              </w:rPr>
            </w:pPr>
            <w:r w:rsidRPr="005F5D55">
              <w:rPr>
                <w:lang w:val="ro-RO"/>
              </w:rPr>
              <w:t>Colectarea anamnezei  (</w:t>
            </w:r>
            <w:r w:rsidRPr="005F5D55">
              <w:rPr>
                <w:i/>
                <w:lang w:val="ro-RO"/>
              </w:rPr>
              <w:t>caseta</w:t>
            </w:r>
            <w:r w:rsidR="00762192" w:rsidRPr="005F5D55">
              <w:rPr>
                <w:i/>
                <w:lang w:val="ro-RO"/>
              </w:rPr>
              <w:t xml:space="preserve"> </w:t>
            </w:r>
            <w:r w:rsidRPr="005F5D55">
              <w:rPr>
                <w:i/>
                <w:lang w:val="ro-RO"/>
              </w:rPr>
              <w:t xml:space="preserve">2,3 </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Examenul clinic general şi local (</w:t>
            </w:r>
            <w:r w:rsidRPr="005F5D55">
              <w:rPr>
                <w:i/>
                <w:lang w:val="ro-RO"/>
              </w:rPr>
              <w:t>caseta 4,5</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Examenul imagistic  (</w:t>
            </w:r>
            <w:r w:rsidRPr="005F5D55">
              <w:rPr>
                <w:i/>
                <w:lang w:val="ro-RO"/>
              </w:rPr>
              <w:t>Tabelul 1,2</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lang w:val="ro-RO"/>
              </w:rPr>
            </w:pPr>
            <w:r w:rsidRPr="005F5D55">
              <w:rPr>
                <w:lang w:val="ro-RO"/>
              </w:rPr>
              <w:t>Examenul de laborator  (</w:t>
            </w:r>
            <w:r w:rsidRPr="005F5D55">
              <w:rPr>
                <w:i/>
                <w:lang w:val="ro-RO"/>
              </w:rPr>
              <w:t>Tabelul 1,2</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Diagnosticul diferenţial (</w:t>
            </w:r>
            <w:r w:rsidRPr="005F5D55">
              <w:rPr>
                <w:i/>
                <w:lang w:val="ro-RO"/>
              </w:rPr>
              <w:t>caseta 6</w:t>
            </w:r>
            <w:r w:rsidRPr="005F5D55">
              <w:rPr>
                <w:lang w:val="ro-RO"/>
              </w:rPr>
              <w:t>)</w:t>
            </w:r>
          </w:p>
        </w:tc>
      </w:tr>
      <w:tr w:rsidR="003B6891" w:rsidRPr="005F5D55" w:rsidTr="00487203">
        <w:trPr>
          <w:trHeight w:hRule="exact" w:val="286"/>
        </w:trPr>
        <w:tc>
          <w:tcPr>
            <w:tcW w:w="15877" w:type="dxa"/>
            <w:gridSpan w:val="4"/>
            <w:tcBorders>
              <w:top w:val="single" w:sz="4" w:space="0" w:color="231F20"/>
              <w:left w:val="single" w:sz="4" w:space="0" w:color="auto"/>
              <w:bottom w:val="single" w:sz="4" w:space="0" w:color="231F20"/>
              <w:right w:val="single" w:sz="4" w:space="0" w:color="231F20"/>
            </w:tcBorders>
          </w:tcPr>
          <w:p w:rsidR="003B6891" w:rsidRPr="005F5D55" w:rsidRDefault="003B6891" w:rsidP="001454B0">
            <w:pPr>
              <w:widowControl w:val="0"/>
              <w:autoSpaceDE w:val="0"/>
              <w:autoSpaceDN w:val="0"/>
              <w:adjustRightInd w:val="0"/>
              <w:spacing w:line="266" w:lineRule="exact"/>
              <w:ind w:left="52" w:right="-20"/>
              <w:rPr>
                <w:b/>
                <w:bCs/>
                <w:lang w:val="ro-RO"/>
              </w:rPr>
            </w:pPr>
            <w:r w:rsidRPr="005F5D55">
              <w:rPr>
                <w:b/>
                <w:bCs/>
                <w:lang w:val="ro-RO"/>
              </w:rPr>
              <w:t>3.</w:t>
            </w:r>
            <w:r w:rsidRPr="005F5D55">
              <w:rPr>
                <w:b/>
                <w:bCs/>
                <w:spacing w:val="-4"/>
                <w:lang w:val="ro-RO"/>
              </w:rPr>
              <w:t xml:space="preserve"> </w:t>
            </w:r>
            <w:r w:rsidRPr="005F5D55">
              <w:rPr>
                <w:b/>
                <w:bCs/>
                <w:spacing w:val="-18"/>
                <w:lang w:val="ro-RO"/>
              </w:rPr>
              <w:t>T</w:t>
            </w:r>
            <w:r w:rsidRPr="005F5D55">
              <w:rPr>
                <w:b/>
                <w:bCs/>
                <w:lang w:val="ro-RO"/>
              </w:rPr>
              <w:t>ratamentul</w:t>
            </w:r>
          </w:p>
        </w:tc>
      </w:tr>
      <w:tr w:rsidR="003B6891" w:rsidRPr="005F5D55" w:rsidTr="00487203">
        <w:trPr>
          <w:trHeight w:hRule="exact" w:val="709"/>
        </w:trPr>
        <w:tc>
          <w:tcPr>
            <w:tcW w:w="3955" w:type="dxa"/>
            <w:tcBorders>
              <w:top w:val="single" w:sz="4" w:space="0" w:color="231F20"/>
              <w:left w:val="single" w:sz="4" w:space="0" w:color="auto"/>
              <w:bottom w:val="single" w:sz="4" w:space="0" w:color="231F20"/>
              <w:right w:val="single" w:sz="4" w:space="0" w:color="231F20"/>
            </w:tcBorders>
          </w:tcPr>
          <w:p w:rsidR="003B6891" w:rsidRPr="005F5D55" w:rsidRDefault="003B6891" w:rsidP="00EE583E">
            <w:pPr>
              <w:widowControl w:val="0"/>
              <w:autoSpaceDE w:val="0"/>
              <w:autoSpaceDN w:val="0"/>
              <w:adjustRightInd w:val="0"/>
              <w:spacing w:before="12"/>
              <w:ind w:left="52" w:right="-20"/>
              <w:rPr>
                <w:lang w:val="ro-RO"/>
              </w:rPr>
            </w:pPr>
            <w:r w:rsidRPr="005F5D55">
              <w:rPr>
                <w:lang w:val="ro-RO"/>
              </w:rPr>
              <w:t>3.1 Tratamentul chirurgical</w:t>
            </w:r>
          </w:p>
        </w:tc>
        <w:tc>
          <w:tcPr>
            <w:tcW w:w="5401" w:type="dxa"/>
            <w:gridSpan w:val="2"/>
            <w:tcBorders>
              <w:top w:val="single" w:sz="4" w:space="0" w:color="231F20"/>
              <w:left w:val="single" w:sz="4" w:space="0" w:color="231F20"/>
              <w:bottom w:val="single" w:sz="4" w:space="0" w:color="auto"/>
              <w:right w:val="single" w:sz="4" w:space="0" w:color="231F20"/>
            </w:tcBorders>
          </w:tcPr>
          <w:p w:rsidR="003B6891" w:rsidRPr="005F5D55" w:rsidRDefault="003B6891" w:rsidP="00EE583E">
            <w:pPr>
              <w:widowControl w:val="0"/>
              <w:autoSpaceDE w:val="0"/>
              <w:autoSpaceDN w:val="0"/>
              <w:adjustRightInd w:val="0"/>
              <w:spacing w:before="12"/>
              <w:ind w:left="52" w:right="-20"/>
              <w:rPr>
                <w:lang w:val="ro-RO"/>
              </w:rPr>
            </w:pPr>
            <w:r w:rsidRPr="005F5D55">
              <w:rPr>
                <w:lang w:val="ro-RO"/>
              </w:rPr>
              <w:t xml:space="preserve">Tratarea </w:t>
            </w:r>
            <w:r w:rsidRPr="005F5D55">
              <w:rPr>
                <w:bCs/>
                <w:color w:val="231F20"/>
                <w:lang w:val="ro-RO"/>
              </w:rPr>
              <w:t>abcese</w:t>
            </w:r>
            <w:r w:rsidR="005C2254" w:rsidRPr="005F5D55">
              <w:rPr>
                <w:bCs/>
                <w:color w:val="231F20"/>
                <w:lang w:val="ro-RO"/>
              </w:rPr>
              <w:t>lor</w:t>
            </w:r>
            <w:r w:rsidRPr="005F5D55">
              <w:rPr>
                <w:rStyle w:val="ac"/>
                <w:i w:val="0"/>
                <w:lang w:val="ro-RO"/>
              </w:rPr>
              <w:t xml:space="preserve"> cavităţii  pelviene </w:t>
            </w:r>
            <w:r w:rsidRPr="005F5D55">
              <w:rPr>
                <w:lang w:val="ro-RO"/>
              </w:rPr>
              <w:t xml:space="preserve">prin metode chirurgicale </w:t>
            </w:r>
          </w:p>
          <w:p w:rsidR="003B6891" w:rsidRPr="005F5D55" w:rsidRDefault="003B6891" w:rsidP="00EE583E">
            <w:pPr>
              <w:widowControl w:val="0"/>
              <w:autoSpaceDE w:val="0"/>
              <w:autoSpaceDN w:val="0"/>
              <w:adjustRightInd w:val="0"/>
              <w:spacing w:before="12"/>
              <w:ind w:left="52" w:right="-20"/>
              <w:rPr>
                <w:lang w:val="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EE583E">
            <w:pPr>
              <w:rPr>
                <w:b/>
                <w:lang w:val="ro-RO"/>
              </w:rPr>
            </w:pPr>
            <w:r w:rsidRPr="005F5D55">
              <w:rPr>
                <w:b/>
                <w:lang w:val="ro-RO"/>
              </w:rPr>
              <w:t>Obligatoriu:</w:t>
            </w:r>
          </w:p>
          <w:p w:rsidR="003B6891" w:rsidRPr="005F5D55" w:rsidRDefault="003B6891" w:rsidP="006B5612">
            <w:pPr>
              <w:numPr>
                <w:ilvl w:val="0"/>
                <w:numId w:val="15"/>
              </w:numPr>
              <w:ind w:left="426" w:hanging="142"/>
              <w:rPr>
                <w:lang w:val="ro-RO"/>
              </w:rPr>
            </w:pPr>
            <w:r w:rsidRPr="005F5D55">
              <w:rPr>
                <w:lang w:val="ro-RO"/>
              </w:rPr>
              <w:t>Pregătirea preoperatorie (</w:t>
            </w:r>
            <w:r w:rsidRPr="005F5D55">
              <w:rPr>
                <w:i/>
                <w:lang w:val="ro-RO"/>
              </w:rPr>
              <w:t>caseta 11</w:t>
            </w:r>
            <w:r w:rsidRPr="005F5D55">
              <w:rPr>
                <w:lang w:val="ro-RO"/>
              </w:rPr>
              <w:t>)</w:t>
            </w:r>
          </w:p>
        </w:tc>
      </w:tr>
      <w:tr w:rsidR="003B6891" w:rsidRPr="00B22B9D" w:rsidTr="00C20C58">
        <w:trPr>
          <w:trHeight w:hRule="exact" w:val="1150"/>
        </w:trPr>
        <w:tc>
          <w:tcPr>
            <w:tcW w:w="3955" w:type="dxa"/>
            <w:tcBorders>
              <w:top w:val="single" w:sz="4" w:space="0" w:color="231F20"/>
              <w:left w:val="single" w:sz="4" w:space="0" w:color="auto"/>
              <w:bottom w:val="single" w:sz="4" w:space="0" w:color="231F20"/>
              <w:right w:val="single" w:sz="4" w:space="0" w:color="231F20"/>
            </w:tcBorders>
          </w:tcPr>
          <w:p w:rsidR="003B6891" w:rsidRPr="005F5D55" w:rsidRDefault="003B6891" w:rsidP="00EE583E">
            <w:pPr>
              <w:widowControl w:val="0"/>
              <w:autoSpaceDE w:val="0"/>
              <w:autoSpaceDN w:val="0"/>
              <w:adjustRightInd w:val="0"/>
              <w:spacing w:line="266" w:lineRule="exact"/>
              <w:ind w:left="52" w:right="-20"/>
              <w:rPr>
                <w:b/>
                <w:bCs/>
                <w:lang w:val="ro-RO"/>
              </w:rPr>
            </w:pPr>
            <w:r w:rsidRPr="005F5D55">
              <w:rPr>
                <w:b/>
                <w:bCs/>
                <w:lang w:val="ro-RO"/>
              </w:rPr>
              <w:lastRenderedPageBreak/>
              <w:t>4. Externa</w:t>
            </w:r>
            <w:r w:rsidRPr="005F5D55">
              <w:rPr>
                <w:b/>
                <w:bCs/>
                <w:spacing w:val="-4"/>
                <w:lang w:val="ro-RO"/>
              </w:rPr>
              <w:t>r</w:t>
            </w:r>
            <w:r w:rsidRPr="005F5D55">
              <w:rPr>
                <w:b/>
                <w:bCs/>
                <w:lang w:val="ro-RO"/>
              </w:rPr>
              <w:t xml:space="preserve">ea, </w:t>
            </w:r>
          </w:p>
          <w:p w:rsidR="003B6891" w:rsidRPr="005F5D55" w:rsidRDefault="003B6891" w:rsidP="009E6BF7">
            <w:pPr>
              <w:widowControl w:val="0"/>
              <w:autoSpaceDE w:val="0"/>
              <w:autoSpaceDN w:val="0"/>
              <w:adjustRightInd w:val="0"/>
              <w:spacing w:before="12" w:line="250" w:lineRule="auto"/>
              <w:ind w:left="52" w:right="57"/>
              <w:rPr>
                <w:color w:val="FF0000"/>
                <w:lang w:val="ro-RO"/>
              </w:rPr>
            </w:pPr>
            <w:r w:rsidRPr="005F5D55">
              <w:rPr>
                <w:b/>
                <w:bCs/>
                <w:lang w:val="ro-RO"/>
              </w:rPr>
              <w:t xml:space="preserve">tratament continuu </w:t>
            </w:r>
            <w:r w:rsidR="009E6BF7" w:rsidRPr="005F5D55">
              <w:rPr>
                <w:b/>
                <w:bCs/>
                <w:lang w:val="ro-RO"/>
              </w:rPr>
              <w:t>(</w:t>
            </w:r>
            <w:r w:rsidR="009E6BF7" w:rsidRPr="005F5D55">
              <w:rPr>
                <w:bCs/>
                <w:lang w:val="ro-RO"/>
              </w:rPr>
              <w:t>caseta 14)</w:t>
            </w:r>
          </w:p>
        </w:tc>
        <w:tc>
          <w:tcPr>
            <w:tcW w:w="5401" w:type="dxa"/>
            <w:gridSpan w:val="2"/>
            <w:tcBorders>
              <w:top w:val="single" w:sz="4" w:space="0" w:color="231F20"/>
              <w:left w:val="single" w:sz="4" w:space="0" w:color="231F20"/>
              <w:bottom w:val="single" w:sz="4" w:space="0" w:color="auto"/>
              <w:right w:val="single" w:sz="4" w:space="0" w:color="231F20"/>
            </w:tcBorders>
          </w:tcPr>
          <w:p w:rsidR="003B6891" w:rsidRPr="005F5D55" w:rsidRDefault="003B6891" w:rsidP="00EE583E">
            <w:pPr>
              <w:widowControl w:val="0"/>
              <w:autoSpaceDE w:val="0"/>
              <w:autoSpaceDN w:val="0"/>
              <w:adjustRightInd w:val="0"/>
              <w:rPr>
                <w:color w:val="FF0000"/>
                <w:lang w:val="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EE583E">
            <w:pPr>
              <w:widowControl w:val="0"/>
              <w:autoSpaceDE w:val="0"/>
              <w:autoSpaceDN w:val="0"/>
              <w:adjustRightInd w:val="0"/>
              <w:spacing w:line="270" w:lineRule="exact"/>
              <w:ind w:left="52" w:right="-20"/>
              <w:rPr>
                <w:lang w:val="ro-RO"/>
              </w:rPr>
            </w:pPr>
            <w:r w:rsidRPr="005F5D55">
              <w:rPr>
                <w:lang w:val="ro-RO"/>
              </w:rPr>
              <w:t xml:space="preserve">Extrasul </w:t>
            </w:r>
            <w:r w:rsidRPr="005F5D55">
              <w:rPr>
                <w:b/>
                <w:bCs/>
                <w:lang w:val="ro-RO"/>
              </w:rPr>
              <w:t xml:space="preserve">obligatoriu </w:t>
            </w:r>
            <w:r w:rsidRPr="005F5D55">
              <w:rPr>
                <w:lang w:val="ro-RO"/>
              </w:rPr>
              <w:t>va conţine:</w:t>
            </w:r>
          </w:p>
          <w:p w:rsidR="003B6891" w:rsidRPr="005F5D55" w:rsidRDefault="003B6891" w:rsidP="006B5612">
            <w:pPr>
              <w:widowControl w:val="0"/>
              <w:numPr>
                <w:ilvl w:val="0"/>
                <w:numId w:val="17"/>
              </w:numPr>
              <w:autoSpaceDE w:val="0"/>
              <w:autoSpaceDN w:val="0"/>
              <w:adjustRightInd w:val="0"/>
              <w:spacing w:before="12"/>
              <w:ind w:right="-20"/>
              <w:rPr>
                <w:lang w:val="ro-RO"/>
              </w:rPr>
            </w:pPr>
            <w:r w:rsidRPr="005F5D55">
              <w:rPr>
                <w:lang w:val="ro-RO"/>
              </w:rPr>
              <w:t xml:space="preserve">Diagnosticul </w:t>
            </w:r>
            <w:r w:rsidR="00F37C29" w:rsidRPr="005F5D55">
              <w:rPr>
                <w:lang w:val="ro-RO"/>
              </w:rPr>
              <w:t>definitiv</w:t>
            </w:r>
            <w:r w:rsidRPr="005F5D55">
              <w:rPr>
                <w:lang w:val="ro-RO"/>
              </w:rPr>
              <w:t xml:space="preserve"> </w:t>
            </w:r>
          </w:p>
          <w:p w:rsidR="003B6891" w:rsidRPr="005F5D55" w:rsidRDefault="003B6891" w:rsidP="006B5612">
            <w:pPr>
              <w:widowControl w:val="0"/>
              <w:numPr>
                <w:ilvl w:val="0"/>
                <w:numId w:val="17"/>
              </w:numPr>
              <w:autoSpaceDE w:val="0"/>
              <w:autoSpaceDN w:val="0"/>
              <w:adjustRightInd w:val="0"/>
              <w:spacing w:before="12"/>
              <w:ind w:right="-20"/>
              <w:rPr>
                <w:lang w:val="ro-RO"/>
              </w:rPr>
            </w:pPr>
            <w:r w:rsidRPr="005F5D55">
              <w:rPr>
                <w:lang w:val="ro-RO"/>
              </w:rPr>
              <w:t>Rezultatele investigaţiilor efectuate.</w:t>
            </w:r>
          </w:p>
          <w:p w:rsidR="00762192" w:rsidRPr="005F5D55" w:rsidRDefault="003B6891" w:rsidP="00762192">
            <w:pPr>
              <w:widowControl w:val="0"/>
              <w:numPr>
                <w:ilvl w:val="0"/>
                <w:numId w:val="17"/>
              </w:numPr>
              <w:autoSpaceDE w:val="0"/>
              <w:autoSpaceDN w:val="0"/>
              <w:adjustRightInd w:val="0"/>
              <w:spacing w:before="12"/>
              <w:ind w:right="-20"/>
              <w:rPr>
                <w:lang w:val="ro-RO"/>
              </w:rPr>
            </w:pPr>
            <w:r w:rsidRPr="005F5D55">
              <w:rPr>
                <w:lang w:val="ro-RO"/>
              </w:rPr>
              <w:t>Descrierea detailată a tratamentului efectuat.</w:t>
            </w:r>
          </w:p>
        </w:tc>
      </w:tr>
      <w:tr w:rsidR="003B6891" w:rsidRPr="00B22B9D" w:rsidTr="00487203">
        <w:trPr>
          <w:trHeight w:hRule="exact" w:val="410"/>
        </w:trPr>
        <w:tc>
          <w:tcPr>
            <w:tcW w:w="15877" w:type="dxa"/>
            <w:gridSpan w:val="4"/>
            <w:tcBorders>
              <w:top w:val="single" w:sz="4" w:space="0" w:color="231F20"/>
              <w:left w:val="single" w:sz="4" w:space="0" w:color="auto"/>
              <w:bottom w:val="single" w:sz="4" w:space="0" w:color="231F20"/>
              <w:right w:val="single" w:sz="4" w:space="0" w:color="231F20"/>
            </w:tcBorders>
          </w:tcPr>
          <w:p w:rsidR="003B6891" w:rsidRPr="005F5D55" w:rsidRDefault="003B6891" w:rsidP="00762192">
            <w:pPr>
              <w:widowControl w:val="0"/>
              <w:autoSpaceDE w:val="0"/>
              <w:autoSpaceDN w:val="0"/>
              <w:adjustRightInd w:val="0"/>
              <w:spacing w:line="270" w:lineRule="exact"/>
              <w:ind w:left="52" w:right="-20"/>
              <w:jc w:val="center"/>
              <w:rPr>
                <w:lang w:val="ro-RO"/>
              </w:rPr>
            </w:pPr>
            <w:r w:rsidRPr="005F5D55">
              <w:rPr>
                <w:b/>
                <w:bCs/>
                <w:lang w:val="ro-RO"/>
              </w:rPr>
              <w:t>B.</w:t>
            </w:r>
            <w:r w:rsidR="00762192" w:rsidRPr="005F5D55">
              <w:rPr>
                <w:b/>
                <w:bCs/>
                <w:lang w:val="ro-RO"/>
              </w:rPr>
              <w:t>5</w:t>
            </w:r>
            <w:r w:rsidRPr="005F5D55">
              <w:rPr>
                <w:b/>
                <w:bCs/>
                <w:lang w:val="ro-RO"/>
              </w:rPr>
              <w:t>. Nivelul de asistenţă medicală spitalicească (IM</w:t>
            </w:r>
            <w:r w:rsidR="00EB3A4D">
              <w:rPr>
                <w:b/>
                <w:bCs/>
                <w:lang w:val="ro-RO"/>
              </w:rPr>
              <w:t xml:space="preserve"> </w:t>
            </w:r>
            <w:r w:rsidRPr="005F5D55">
              <w:rPr>
                <w:b/>
                <w:bCs/>
                <w:lang w:val="ro-RO"/>
              </w:rPr>
              <w:t>şi</w:t>
            </w:r>
            <w:r w:rsidR="00EB3A4D">
              <w:rPr>
                <w:b/>
                <w:bCs/>
                <w:lang w:val="ro-RO"/>
              </w:rPr>
              <w:t xml:space="preserve"> </w:t>
            </w:r>
            <w:r w:rsidRPr="005F5D55">
              <w:rPr>
                <w:b/>
                <w:bCs/>
                <w:lang w:val="ro-RO"/>
              </w:rPr>
              <w:t>C)</w:t>
            </w:r>
          </w:p>
        </w:tc>
      </w:tr>
      <w:tr w:rsidR="003B6891" w:rsidRPr="00B22B9D" w:rsidTr="00C20C58">
        <w:trPr>
          <w:trHeight w:hRule="exact" w:val="1993"/>
        </w:trPr>
        <w:tc>
          <w:tcPr>
            <w:tcW w:w="3955" w:type="dxa"/>
            <w:tcBorders>
              <w:top w:val="single" w:sz="4" w:space="0" w:color="231F20"/>
              <w:left w:val="single" w:sz="4" w:space="0" w:color="auto"/>
              <w:bottom w:val="single" w:sz="4" w:space="0" w:color="231F20"/>
              <w:right w:val="single" w:sz="4" w:space="0" w:color="231F20"/>
            </w:tcBorders>
          </w:tcPr>
          <w:p w:rsidR="003B6891" w:rsidRPr="005F5D55" w:rsidRDefault="003B6891" w:rsidP="001454B0">
            <w:pPr>
              <w:widowControl w:val="0"/>
              <w:autoSpaceDE w:val="0"/>
              <w:autoSpaceDN w:val="0"/>
              <w:adjustRightInd w:val="0"/>
              <w:spacing w:line="266" w:lineRule="exact"/>
              <w:ind w:left="52" w:right="-20"/>
              <w:rPr>
                <w:lang w:val="ro-RO"/>
              </w:rPr>
            </w:pPr>
            <w:r w:rsidRPr="005F5D55">
              <w:rPr>
                <w:b/>
                <w:bCs/>
                <w:lang w:val="ro-RO"/>
              </w:rPr>
              <w:t>1. Spitaliza</w:t>
            </w:r>
            <w:r w:rsidRPr="005F5D55">
              <w:rPr>
                <w:b/>
                <w:bCs/>
                <w:spacing w:val="-5"/>
                <w:lang w:val="ro-RO"/>
              </w:rPr>
              <w:t>r</w:t>
            </w:r>
            <w:r w:rsidRPr="005F5D55">
              <w:rPr>
                <w:b/>
                <w:bCs/>
                <w:lang w:val="ro-RO"/>
              </w:rPr>
              <w:t>ea</w:t>
            </w:r>
          </w:p>
        </w:tc>
        <w:tc>
          <w:tcPr>
            <w:tcW w:w="5401" w:type="dxa"/>
            <w:gridSpan w:val="2"/>
            <w:tcBorders>
              <w:top w:val="single" w:sz="4" w:space="0" w:color="231F20"/>
              <w:left w:val="single" w:sz="4" w:space="0" w:color="231F20"/>
              <w:bottom w:val="single" w:sz="4" w:space="0" w:color="auto"/>
              <w:right w:val="single" w:sz="4" w:space="0" w:color="231F20"/>
            </w:tcBorders>
          </w:tcPr>
          <w:p w:rsidR="003B6891" w:rsidRPr="005F5D55" w:rsidRDefault="003B6891" w:rsidP="009A53A0">
            <w:pPr>
              <w:tabs>
                <w:tab w:val="left" w:pos="360"/>
                <w:tab w:val="left" w:pos="540"/>
                <w:tab w:val="left" w:pos="7783"/>
              </w:tabs>
              <w:ind w:left="440"/>
              <w:rPr>
                <w:lang w:val="ro-RO"/>
              </w:rPr>
            </w:pPr>
            <w:r w:rsidRPr="005F5D55">
              <w:rPr>
                <w:lang w:val="ro-RO"/>
              </w:rPr>
              <w:t>Vor fi internaţi copiii care prezintă cel puţin un criteriu pentru spitalizare.</w:t>
            </w: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p w:rsidR="003B6891" w:rsidRPr="005F5D55" w:rsidRDefault="003B6891" w:rsidP="008B661D">
            <w:pPr>
              <w:autoSpaceDE w:val="0"/>
              <w:autoSpaceDN w:val="0"/>
              <w:adjustRightInd w:val="0"/>
              <w:spacing w:line="360" w:lineRule="auto"/>
              <w:rPr>
                <w:lang w:val="ro-RO" w:eastAsia="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1454B0">
            <w:pPr>
              <w:widowControl w:val="0"/>
              <w:autoSpaceDE w:val="0"/>
              <w:autoSpaceDN w:val="0"/>
              <w:adjustRightInd w:val="0"/>
              <w:spacing w:line="266" w:lineRule="exact"/>
              <w:ind w:left="52" w:right="-20"/>
              <w:rPr>
                <w:lang w:val="ro-RO"/>
              </w:rPr>
            </w:pPr>
            <w:r w:rsidRPr="005F5D55">
              <w:rPr>
                <w:b/>
                <w:bCs/>
                <w:lang w:val="ro-RO"/>
              </w:rPr>
              <w:t>Obligatoriu:</w:t>
            </w:r>
          </w:p>
          <w:p w:rsidR="003B6891" w:rsidRPr="005F5D55" w:rsidRDefault="003B6891" w:rsidP="006B5612">
            <w:pPr>
              <w:numPr>
                <w:ilvl w:val="0"/>
                <w:numId w:val="13"/>
              </w:numPr>
              <w:tabs>
                <w:tab w:val="left" w:pos="426"/>
                <w:tab w:val="left" w:pos="7783"/>
              </w:tabs>
              <w:ind w:left="142" w:firstLine="142"/>
              <w:rPr>
                <w:lang w:val="ro-RO"/>
              </w:rPr>
            </w:pPr>
            <w:r w:rsidRPr="005F5D55">
              <w:rPr>
                <w:rStyle w:val="ac"/>
                <w:i w:val="0"/>
                <w:lang w:val="ro-RO"/>
              </w:rPr>
              <w:t xml:space="preserve">Pacienţii cu </w:t>
            </w:r>
            <w:r w:rsidRPr="005F5D55">
              <w:rPr>
                <w:bCs/>
                <w:color w:val="231F20"/>
                <w:lang w:val="ro-RO"/>
              </w:rPr>
              <w:t>abcese</w:t>
            </w:r>
            <w:r w:rsidRPr="005F5D55">
              <w:rPr>
                <w:rStyle w:val="ac"/>
                <w:i w:val="0"/>
                <w:lang w:val="ro-RO"/>
              </w:rPr>
              <w:t xml:space="preserve"> ale cavităţii pelviene</w:t>
            </w:r>
            <w:r w:rsidRPr="005F5D55">
              <w:rPr>
                <w:lang w:val="ro-RO" w:eastAsia="ro-RO"/>
              </w:rPr>
              <w:t xml:space="preserve"> </w:t>
            </w:r>
            <w:r w:rsidRPr="005F5D55">
              <w:rPr>
                <w:lang w:val="ro-RO"/>
              </w:rPr>
              <w:t>se vor spitaliza în secţia specializată de chirurgie septică a IM</w:t>
            </w:r>
            <w:r w:rsidR="00EB3A4D">
              <w:rPr>
                <w:lang w:val="ro-RO"/>
              </w:rPr>
              <w:t xml:space="preserve"> </w:t>
            </w:r>
            <w:r w:rsidRPr="005F5D55">
              <w:rPr>
                <w:lang w:val="ro-RO"/>
              </w:rPr>
              <w:t>şi</w:t>
            </w:r>
            <w:r w:rsidR="00EB3A4D">
              <w:rPr>
                <w:lang w:val="ro-RO"/>
              </w:rPr>
              <w:t xml:space="preserve"> </w:t>
            </w:r>
            <w:r w:rsidRPr="005F5D55">
              <w:rPr>
                <w:lang w:val="ro-RO"/>
              </w:rPr>
              <w:t xml:space="preserve">C. ( </w:t>
            </w:r>
            <w:r w:rsidRPr="005F5D55">
              <w:rPr>
                <w:i/>
                <w:lang w:val="ro-RO"/>
              </w:rPr>
              <w:t xml:space="preserve">caseta 8 </w:t>
            </w:r>
            <w:r w:rsidRPr="005F5D55">
              <w:rPr>
                <w:lang w:val="ro-RO"/>
              </w:rPr>
              <w:t>)</w:t>
            </w:r>
          </w:p>
          <w:p w:rsidR="003B6891" w:rsidRPr="005F5D55" w:rsidRDefault="003B6891" w:rsidP="006B5612">
            <w:pPr>
              <w:numPr>
                <w:ilvl w:val="0"/>
                <w:numId w:val="13"/>
              </w:numPr>
              <w:tabs>
                <w:tab w:val="left" w:pos="426"/>
                <w:tab w:val="left" w:pos="7783"/>
              </w:tabs>
              <w:ind w:left="142" w:firstLine="142"/>
              <w:rPr>
                <w:lang w:val="ro-RO"/>
              </w:rPr>
            </w:pPr>
            <w:r w:rsidRPr="005F5D55">
              <w:rPr>
                <w:lang w:val="ro-RO"/>
              </w:rPr>
              <w:t xml:space="preserve"> În secţiile de reanimare şi terapie intensivă se vor spitaliza copii cu </w:t>
            </w:r>
            <w:r w:rsidRPr="005F5D55">
              <w:rPr>
                <w:bCs/>
                <w:color w:val="231F20"/>
                <w:lang w:val="ro-RO"/>
              </w:rPr>
              <w:t>abcese</w:t>
            </w:r>
            <w:r w:rsidRPr="005F5D55">
              <w:rPr>
                <w:rStyle w:val="ac"/>
                <w:i w:val="0"/>
                <w:lang w:val="ro-RO"/>
              </w:rPr>
              <w:t xml:space="preserve"> ale cavităţii pelviene </w:t>
            </w:r>
            <w:r w:rsidRPr="005F5D55">
              <w:rPr>
                <w:lang w:val="ro-RO"/>
              </w:rPr>
              <w:t xml:space="preserve"> în stare foarte gravă, cu dereglări organice şi schimbări în analizele biologice, postoperator cei care au suportat intervenţie chirurgicală. </w:t>
            </w:r>
          </w:p>
        </w:tc>
      </w:tr>
      <w:tr w:rsidR="003B6891" w:rsidRPr="005F5D55" w:rsidTr="00C20C58">
        <w:trPr>
          <w:trHeight w:hRule="exact" w:val="279"/>
        </w:trPr>
        <w:tc>
          <w:tcPr>
            <w:tcW w:w="15877" w:type="dxa"/>
            <w:gridSpan w:val="4"/>
            <w:tcBorders>
              <w:top w:val="single" w:sz="4" w:space="0" w:color="231F20"/>
              <w:left w:val="single" w:sz="4" w:space="0" w:color="231F20"/>
              <w:bottom w:val="single" w:sz="4" w:space="0" w:color="231F20"/>
              <w:right w:val="single" w:sz="4" w:space="0" w:color="231F20"/>
            </w:tcBorders>
          </w:tcPr>
          <w:p w:rsidR="003B6891" w:rsidRPr="005F5D55" w:rsidRDefault="00C55F2D" w:rsidP="001454B0">
            <w:pPr>
              <w:widowControl w:val="0"/>
              <w:autoSpaceDE w:val="0"/>
              <w:autoSpaceDN w:val="0"/>
              <w:adjustRightInd w:val="0"/>
              <w:spacing w:line="266" w:lineRule="exact"/>
              <w:ind w:left="52" w:right="-20"/>
              <w:rPr>
                <w:lang w:val="ro-RO"/>
              </w:rPr>
            </w:pPr>
            <w:r w:rsidRPr="00C55F2D">
              <w:rPr>
                <w:noProof/>
                <w:lang w:val="ro-RO"/>
              </w:rPr>
              <w:pict>
                <v:shape id="_x0000_s1343" type="#_x0000_t202" style="position:absolute;left:0;text-align:left;margin-left:33.7pt;margin-top:69.85pt;width:13pt;height:13pt;z-index:-251604480;mso-position-horizontal-relative:page;mso-position-vertical-relative:page" o:allowincell="f" filled="f" stroked="f">
                  <v:textbox style="layout-flow:vertical;mso-next-textbox:#_x0000_s1343" inset="0,0,0,0">
                    <w:txbxContent>
                      <w:p w:rsidR="0098582F" w:rsidRPr="008F1D2F" w:rsidRDefault="0098582F" w:rsidP="00AC240B">
                        <w:pPr>
                          <w:widowControl w:val="0"/>
                          <w:autoSpaceDE w:val="0"/>
                          <w:autoSpaceDN w:val="0"/>
                          <w:adjustRightInd w:val="0"/>
                          <w:spacing w:line="245" w:lineRule="exact"/>
                          <w:ind w:left="20" w:right="-53"/>
                          <w:rPr>
                            <w:color w:val="000000"/>
                            <w:lang w:val="en-US"/>
                          </w:rPr>
                        </w:pPr>
                      </w:p>
                    </w:txbxContent>
                  </v:textbox>
                  <w10:wrap anchorx="page" anchory="page"/>
                </v:shape>
              </w:pict>
            </w:r>
            <w:r w:rsidR="003B6891" w:rsidRPr="005F5D55">
              <w:rPr>
                <w:b/>
                <w:bCs/>
                <w:lang w:val="ro-RO"/>
              </w:rPr>
              <w:t>2. Diagnosticul</w:t>
            </w:r>
          </w:p>
        </w:tc>
      </w:tr>
      <w:tr w:rsidR="003B6891" w:rsidRPr="00B22B9D" w:rsidTr="00C20C58">
        <w:trPr>
          <w:trHeight w:hRule="exact" w:val="2978"/>
        </w:trPr>
        <w:tc>
          <w:tcPr>
            <w:tcW w:w="3955" w:type="dxa"/>
            <w:tcBorders>
              <w:top w:val="single" w:sz="4" w:space="0" w:color="231F20"/>
              <w:left w:val="single" w:sz="4" w:space="0" w:color="231F20"/>
              <w:bottom w:val="single" w:sz="4" w:space="0" w:color="231F20"/>
              <w:right w:val="single" w:sz="4" w:space="0" w:color="231F20"/>
            </w:tcBorders>
          </w:tcPr>
          <w:p w:rsidR="003B6891" w:rsidRPr="005F5D55" w:rsidRDefault="003B6891" w:rsidP="00A57DA1">
            <w:pPr>
              <w:widowControl w:val="0"/>
              <w:autoSpaceDE w:val="0"/>
              <w:autoSpaceDN w:val="0"/>
              <w:adjustRightInd w:val="0"/>
              <w:spacing w:line="270" w:lineRule="exact"/>
              <w:ind w:left="52" w:right="-20"/>
              <w:rPr>
                <w:lang w:val="ro-RO"/>
              </w:rPr>
            </w:pPr>
            <w:r w:rsidRPr="005F5D55">
              <w:rPr>
                <w:lang w:val="ro-RO"/>
              </w:rPr>
              <w:t xml:space="preserve">2.1. Confirmarea diagnosticului de abcese ale </w:t>
            </w:r>
            <w:r w:rsidRPr="005F5D55">
              <w:rPr>
                <w:rStyle w:val="ac"/>
                <w:i w:val="0"/>
                <w:lang w:val="ro-RO"/>
              </w:rPr>
              <w:t>cavităţii</w:t>
            </w:r>
            <w:r w:rsidRPr="005F5D55">
              <w:rPr>
                <w:lang w:val="ro-RO"/>
              </w:rPr>
              <w:t xml:space="preserve">  pelviene </w:t>
            </w:r>
          </w:p>
        </w:tc>
        <w:tc>
          <w:tcPr>
            <w:tcW w:w="5401" w:type="dxa"/>
            <w:gridSpan w:val="2"/>
            <w:tcBorders>
              <w:top w:val="single" w:sz="4" w:space="0" w:color="231F20"/>
              <w:left w:val="single" w:sz="4" w:space="0" w:color="231F20"/>
              <w:bottom w:val="single" w:sz="4" w:space="0" w:color="231F20"/>
              <w:right w:val="single" w:sz="4" w:space="0" w:color="231F20"/>
            </w:tcBorders>
          </w:tcPr>
          <w:p w:rsidR="003B6891" w:rsidRPr="005F5D55" w:rsidRDefault="003B6891" w:rsidP="005C2254">
            <w:pPr>
              <w:widowControl w:val="0"/>
              <w:autoSpaceDE w:val="0"/>
              <w:autoSpaceDN w:val="0"/>
              <w:adjustRightInd w:val="0"/>
              <w:spacing w:before="12" w:line="250" w:lineRule="auto"/>
              <w:ind w:left="52" w:right="-10"/>
              <w:rPr>
                <w:lang w:val="ro-RO"/>
              </w:rPr>
            </w:pPr>
            <w:r w:rsidRPr="005F5D55">
              <w:rPr>
                <w:lang w:val="ro-RO"/>
              </w:rPr>
              <w:t xml:space="preserve">Diagnosticarea precoce a </w:t>
            </w:r>
            <w:r w:rsidRPr="005F5D55">
              <w:rPr>
                <w:bCs/>
                <w:color w:val="231F20"/>
                <w:lang w:val="ro-RO"/>
              </w:rPr>
              <w:t>abcese</w:t>
            </w:r>
            <w:r w:rsidR="005C2254" w:rsidRPr="005F5D55">
              <w:rPr>
                <w:bCs/>
                <w:color w:val="231F20"/>
                <w:lang w:val="ro-RO"/>
              </w:rPr>
              <w:t>lor</w:t>
            </w:r>
            <w:r w:rsidRPr="005F5D55">
              <w:rPr>
                <w:rStyle w:val="ac"/>
                <w:i w:val="0"/>
                <w:lang w:val="ro-RO"/>
              </w:rPr>
              <w:t xml:space="preserve"> cavităţii pelviene </w:t>
            </w:r>
            <w:r w:rsidRPr="005F5D55">
              <w:rPr>
                <w:lang w:val="ro-RO"/>
              </w:rPr>
              <w:t xml:space="preserve"> permite iniţierea </w:t>
            </w:r>
            <w:r w:rsidR="00EB3A4D" w:rsidRPr="005F5D55">
              <w:rPr>
                <w:lang w:val="ro-RO"/>
              </w:rPr>
              <w:t>cât</w:t>
            </w:r>
            <w:r w:rsidRPr="005F5D55">
              <w:rPr>
                <w:lang w:val="ro-RO"/>
              </w:rPr>
              <w:t xml:space="preserve"> mai precoce a tratamentului adecvat şi reducerea ratei invalidităţii </w:t>
            </w: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1454B0">
            <w:pPr>
              <w:widowControl w:val="0"/>
              <w:autoSpaceDE w:val="0"/>
              <w:autoSpaceDN w:val="0"/>
              <w:adjustRightInd w:val="0"/>
              <w:spacing w:line="270" w:lineRule="exact"/>
              <w:ind w:left="52" w:right="-20"/>
              <w:rPr>
                <w:lang w:val="ro-RO"/>
              </w:rPr>
            </w:pPr>
            <w:r w:rsidRPr="005F5D55">
              <w:rPr>
                <w:b/>
                <w:bCs/>
                <w:lang w:val="ro-RO"/>
              </w:rPr>
              <w:t>Investigaţii obligatorii:</w:t>
            </w:r>
          </w:p>
          <w:p w:rsidR="003B6891" w:rsidRPr="005F5D55" w:rsidRDefault="003B6891" w:rsidP="00E50E09">
            <w:pPr>
              <w:widowControl w:val="0"/>
              <w:numPr>
                <w:ilvl w:val="0"/>
                <w:numId w:val="2"/>
              </w:numPr>
              <w:tabs>
                <w:tab w:val="clear" w:pos="720"/>
                <w:tab w:val="num" w:pos="567"/>
              </w:tabs>
              <w:autoSpaceDE w:val="0"/>
              <w:autoSpaceDN w:val="0"/>
              <w:adjustRightInd w:val="0"/>
              <w:ind w:right="-20" w:hanging="436"/>
              <w:rPr>
                <w:i/>
                <w:lang w:val="ro-RO"/>
              </w:rPr>
            </w:pPr>
            <w:r w:rsidRPr="005F5D55">
              <w:rPr>
                <w:lang w:val="ro-RO"/>
              </w:rPr>
              <w:t>Colectarea anamnezei  (</w:t>
            </w:r>
            <w:r w:rsidRPr="005F5D55">
              <w:rPr>
                <w:i/>
                <w:lang w:val="ro-RO"/>
              </w:rPr>
              <w:t>caseta</w:t>
            </w:r>
            <w:r w:rsidR="00762192" w:rsidRPr="005F5D55">
              <w:rPr>
                <w:i/>
                <w:lang w:val="ro-RO"/>
              </w:rPr>
              <w:t xml:space="preserve"> </w:t>
            </w:r>
            <w:r w:rsidRPr="005F5D55">
              <w:rPr>
                <w:i/>
                <w:lang w:val="ro-RO"/>
              </w:rPr>
              <w:t xml:space="preserve">2,3 </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Examenul clinic general şi local (</w:t>
            </w:r>
            <w:r w:rsidRPr="005F5D55">
              <w:rPr>
                <w:i/>
                <w:lang w:val="ro-RO"/>
              </w:rPr>
              <w:t>caseta 4,5</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Examenul imagistic  (</w:t>
            </w:r>
            <w:r w:rsidRPr="005F5D55">
              <w:rPr>
                <w:i/>
                <w:lang w:val="ro-RO"/>
              </w:rPr>
              <w:t>Tabelul 1,2</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lang w:val="ro-RO"/>
              </w:rPr>
            </w:pPr>
            <w:r w:rsidRPr="005F5D55">
              <w:rPr>
                <w:lang w:val="ro-RO"/>
              </w:rPr>
              <w:t>Examenul de laborator  (</w:t>
            </w:r>
            <w:r w:rsidRPr="005F5D55">
              <w:rPr>
                <w:i/>
                <w:lang w:val="ro-RO"/>
              </w:rPr>
              <w:t>Tabelul 1</w:t>
            </w:r>
            <w:r w:rsidRPr="005F5D55">
              <w:rPr>
                <w:lang w:val="ro-RO"/>
              </w:rPr>
              <w:t>)</w:t>
            </w:r>
          </w:p>
          <w:p w:rsidR="003B6891" w:rsidRPr="005F5D55" w:rsidRDefault="003B6891" w:rsidP="006B5612">
            <w:pPr>
              <w:numPr>
                <w:ilvl w:val="0"/>
                <w:numId w:val="14"/>
              </w:numPr>
              <w:tabs>
                <w:tab w:val="left" w:pos="252"/>
                <w:tab w:val="left" w:pos="540"/>
                <w:tab w:val="left" w:pos="7783"/>
              </w:tabs>
              <w:ind w:left="426" w:hanging="142"/>
              <w:rPr>
                <w:i/>
                <w:lang w:val="ro-RO"/>
              </w:rPr>
            </w:pPr>
            <w:r w:rsidRPr="005F5D55">
              <w:rPr>
                <w:lang w:val="ro-RO"/>
              </w:rPr>
              <w:t>Diagnosticul diferenţial (</w:t>
            </w:r>
            <w:r w:rsidRPr="005F5D55">
              <w:rPr>
                <w:i/>
                <w:lang w:val="ro-RO"/>
              </w:rPr>
              <w:t>caseta 6</w:t>
            </w:r>
            <w:r w:rsidRPr="005F5D55">
              <w:rPr>
                <w:lang w:val="ro-RO"/>
              </w:rPr>
              <w:t>)</w:t>
            </w:r>
          </w:p>
          <w:p w:rsidR="003B6891" w:rsidRPr="005F5D55" w:rsidRDefault="003B6891" w:rsidP="00C20C58">
            <w:pPr>
              <w:numPr>
                <w:ilvl w:val="0"/>
                <w:numId w:val="14"/>
              </w:numPr>
              <w:tabs>
                <w:tab w:val="left" w:pos="252"/>
                <w:tab w:val="left" w:pos="540"/>
                <w:tab w:val="left" w:pos="7783"/>
              </w:tabs>
              <w:ind w:left="426" w:hanging="142"/>
              <w:rPr>
                <w:i/>
                <w:lang w:val="ro-RO"/>
              </w:rPr>
            </w:pPr>
            <w:r w:rsidRPr="005F5D55">
              <w:rPr>
                <w:lang w:val="ro-RO"/>
              </w:rPr>
              <w:t>Evaluarea riscului complicaţiilor (</w:t>
            </w:r>
            <w:r w:rsidRPr="005F5D55">
              <w:rPr>
                <w:i/>
                <w:lang w:val="ro-RO"/>
              </w:rPr>
              <w:t xml:space="preserve">caseta </w:t>
            </w:r>
            <w:r w:rsidR="00762192" w:rsidRPr="005F5D55">
              <w:rPr>
                <w:i/>
                <w:lang w:val="ro-RO"/>
              </w:rPr>
              <w:t>7,8</w:t>
            </w:r>
            <w:r w:rsidRPr="005F5D55">
              <w:rPr>
                <w:lang w:val="ro-RO"/>
              </w:rPr>
              <w:t>)</w:t>
            </w:r>
          </w:p>
          <w:p w:rsidR="003B6891" w:rsidRPr="005F5D55" w:rsidRDefault="003B6891" w:rsidP="00980FC9">
            <w:pPr>
              <w:rPr>
                <w:b/>
                <w:lang w:val="ro-RO"/>
              </w:rPr>
            </w:pPr>
            <w:r w:rsidRPr="005F5D55">
              <w:rPr>
                <w:b/>
                <w:lang w:val="ro-RO"/>
              </w:rPr>
              <w:t>Recomandabil:</w:t>
            </w:r>
          </w:p>
          <w:p w:rsidR="003B6891" w:rsidRDefault="003B6891" w:rsidP="0048072E">
            <w:pPr>
              <w:widowControl w:val="0"/>
              <w:autoSpaceDE w:val="0"/>
              <w:autoSpaceDN w:val="0"/>
              <w:adjustRightInd w:val="0"/>
              <w:spacing w:line="276" w:lineRule="exact"/>
              <w:ind w:left="124" w:right="-20"/>
              <w:rPr>
                <w:lang w:val="ro-RO"/>
              </w:rPr>
            </w:pPr>
            <w:r w:rsidRPr="005F5D55">
              <w:rPr>
                <w:lang w:val="ro-RO"/>
              </w:rPr>
              <w:t>Consultul altor specialişti (anesteziolog, cardiolog, urolog, ginecologi,  oncologi etc.)</w:t>
            </w:r>
          </w:p>
          <w:p w:rsidR="00C20C58" w:rsidRDefault="00C20C58" w:rsidP="0048072E">
            <w:pPr>
              <w:widowControl w:val="0"/>
              <w:autoSpaceDE w:val="0"/>
              <w:autoSpaceDN w:val="0"/>
              <w:adjustRightInd w:val="0"/>
              <w:spacing w:line="276" w:lineRule="exact"/>
              <w:ind w:left="124" w:right="-20"/>
              <w:rPr>
                <w:lang w:val="ro-RO"/>
              </w:rPr>
            </w:pPr>
          </w:p>
          <w:p w:rsidR="00C20C58" w:rsidRPr="005F5D55" w:rsidRDefault="00C20C58" w:rsidP="0048072E">
            <w:pPr>
              <w:widowControl w:val="0"/>
              <w:autoSpaceDE w:val="0"/>
              <w:autoSpaceDN w:val="0"/>
              <w:adjustRightInd w:val="0"/>
              <w:spacing w:line="276" w:lineRule="exact"/>
              <w:ind w:left="124" w:right="-20"/>
              <w:rPr>
                <w:lang w:val="ro-RO"/>
              </w:rPr>
            </w:pPr>
          </w:p>
        </w:tc>
      </w:tr>
      <w:tr w:rsidR="003B6891" w:rsidRPr="005F5D55" w:rsidTr="00487203">
        <w:trPr>
          <w:trHeight w:hRule="exact" w:val="312"/>
        </w:trPr>
        <w:tc>
          <w:tcPr>
            <w:tcW w:w="15877" w:type="dxa"/>
            <w:gridSpan w:val="4"/>
            <w:tcBorders>
              <w:top w:val="single" w:sz="4" w:space="0" w:color="231F20"/>
              <w:left w:val="single" w:sz="4" w:space="0" w:color="231F20"/>
              <w:bottom w:val="single" w:sz="4" w:space="0" w:color="231F20"/>
              <w:right w:val="single" w:sz="4" w:space="0" w:color="231F20"/>
            </w:tcBorders>
          </w:tcPr>
          <w:p w:rsidR="003B6891" w:rsidRPr="005F5D55" w:rsidRDefault="003B6891" w:rsidP="001454B0">
            <w:pPr>
              <w:widowControl w:val="0"/>
              <w:autoSpaceDE w:val="0"/>
              <w:autoSpaceDN w:val="0"/>
              <w:adjustRightInd w:val="0"/>
              <w:spacing w:line="266" w:lineRule="exact"/>
              <w:ind w:left="52" w:right="-20"/>
              <w:rPr>
                <w:lang w:val="ro-RO"/>
              </w:rPr>
            </w:pPr>
            <w:r w:rsidRPr="005F5D55">
              <w:rPr>
                <w:b/>
                <w:bCs/>
                <w:lang w:val="ro-RO"/>
              </w:rPr>
              <w:t>3.</w:t>
            </w:r>
            <w:r w:rsidRPr="005F5D55">
              <w:rPr>
                <w:b/>
                <w:bCs/>
                <w:spacing w:val="-4"/>
                <w:lang w:val="ro-RO"/>
              </w:rPr>
              <w:t xml:space="preserve"> </w:t>
            </w:r>
            <w:r w:rsidRPr="005F5D55">
              <w:rPr>
                <w:b/>
                <w:bCs/>
                <w:spacing w:val="-18"/>
                <w:lang w:val="ro-RO"/>
              </w:rPr>
              <w:t>T</w:t>
            </w:r>
            <w:r w:rsidRPr="005F5D55">
              <w:rPr>
                <w:b/>
                <w:bCs/>
                <w:lang w:val="ro-RO"/>
              </w:rPr>
              <w:t>ratamentul</w:t>
            </w:r>
          </w:p>
        </w:tc>
      </w:tr>
      <w:tr w:rsidR="003B6891" w:rsidRPr="005F5D55" w:rsidTr="00C20C58">
        <w:trPr>
          <w:trHeight w:hRule="exact" w:val="1818"/>
        </w:trPr>
        <w:tc>
          <w:tcPr>
            <w:tcW w:w="3955" w:type="dxa"/>
            <w:tcBorders>
              <w:top w:val="single" w:sz="4" w:space="0" w:color="231F20"/>
              <w:left w:val="single" w:sz="4" w:space="0" w:color="231F20"/>
              <w:bottom w:val="single" w:sz="4" w:space="0" w:color="231F20"/>
              <w:right w:val="single" w:sz="4" w:space="0" w:color="231F20"/>
            </w:tcBorders>
          </w:tcPr>
          <w:p w:rsidR="003B6891" w:rsidRPr="005F5D55" w:rsidRDefault="003B6891" w:rsidP="00850E89">
            <w:pPr>
              <w:widowControl w:val="0"/>
              <w:autoSpaceDE w:val="0"/>
              <w:autoSpaceDN w:val="0"/>
              <w:adjustRightInd w:val="0"/>
              <w:spacing w:before="12"/>
              <w:ind w:left="52" w:right="-20"/>
              <w:rPr>
                <w:lang w:val="ro-RO"/>
              </w:rPr>
            </w:pPr>
            <w:r w:rsidRPr="005F5D55">
              <w:rPr>
                <w:lang w:val="ro-RO"/>
              </w:rPr>
              <w:t>3.1 Tratamentul chirurgical</w:t>
            </w:r>
          </w:p>
        </w:tc>
        <w:tc>
          <w:tcPr>
            <w:tcW w:w="5401" w:type="dxa"/>
            <w:gridSpan w:val="2"/>
            <w:tcBorders>
              <w:top w:val="single" w:sz="4" w:space="0" w:color="auto"/>
              <w:left w:val="single" w:sz="4" w:space="0" w:color="231F20"/>
              <w:bottom w:val="single" w:sz="4" w:space="0" w:color="231F20"/>
              <w:right w:val="single" w:sz="4" w:space="0" w:color="231F20"/>
            </w:tcBorders>
          </w:tcPr>
          <w:p w:rsidR="003B6891" w:rsidRPr="005F5D55" w:rsidRDefault="003B6891" w:rsidP="007A20C9">
            <w:pPr>
              <w:widowControl w:val="0"/>
              <w:autoSpaceDE w:val="0"/>
              <w:autoSpaceDN w:val="0"/>
              <w:adjustRightInd w:val="0"/>
              <w:spacing w:before="12"/>
              <w:ind w:left="52" w:right="-20"/>
              <w:rPr>
                <w:lang w:val="ro-RO"/>
              </w:rPr>
            </w:pPr>
            <w:r w:rsidRPr="005F5D55">
              <w:rPr>
                <w:lang w:val="ro-RO"/>
              </w:rPr>
              <w:t xml:space="preserve">Tratarea </w:t>
            </w:r>
            <w:r w:rsidRPr="005F5D55">
              <w:rPr>
                <w:bCs/>
                <w:color w:val="231F20"/>
                <w:lang w:val="ro-RO"/>
              </w:rPr>
              <w:t>abcese</w:t>
            </w:r>
            <w:r w:rsidR="005C2254" w:rsidRPr="005F5D55">
              <w:rPr>
                <w:bCs/>
                <w:color w:val="231F20"/>
                <w:lang w:val="ro-RO"/>
              </w:rPr>
              <w:t>lor</w:t>
            </w:r>
            <w:r w:rsidRPr="005F5D55">
              <w:rPr>
                <w:rStyle w:val="ac"/>
                <w:i w:val="0"/>
                <w:lang w:val="ro-RO"/>
              </w:rPr>
              <w:t xml:space="preserve"> cavităţii  pelviene </w:t>
            </w:r>
            <w:r w:rsidRPr="005F5D55">
              <w:rPr>
                <w:lang w:val="ro-RO"/>
              </w:rPr>
              <w:t xml:space="preserve">prin metode chirurgicale </w:t>
            </w:r>
          </w:p>
          <w:p w:rsidR="003B6891" w:rsidRPr="005F5D55" w:rsidRDefault="003B6891" w:rsidP="001454B0">
            <w:pPr>
              <w:widowControl w:val="0"/>
              <w:autoSpaceDE w:val="0"/>
              <w:autoSpaceDN w:val="0"/>
              <w:adjustRightInd w:val="0"/>
              <w:spacing w:before="12"/>
              <w:ind w:left="52" w:right="-20"/>
              <w:rPr>
                <w:lang w:val="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48072E">
            <w:pPr>
              <w:rPr>
                <w:b/>
                <w:lang w:val="ro-RO"/>
              </w:rPr>
            </w:pPr>
            <w:r w:rsidRPr="005F5D55">
              <w:rPr>
                <w:b/>
                <w:lang w:val="ro-RO"/>
              </w:rPr>
              <w:t>Obligatoriu:</w:t>
            </w:r>
          </w:p>
          <w:p w:rsidR="003B6891" w:rsidRPr="005F5D55" w:rsidRDefault="003B6891" w:rsidP="006B5612">
            <w:pPr>
              <w:numPr>
                <w:ilvl w:val="0"/>
                <w:numId w:val="15"/>
              </w:numPr>
              <w:tabs>
                <w:tab w:val="left" w:pos="162"/>
              </w:tabs>
              <w:ind w:left="426" w:hanging="142"/>
              <w:rPr>
                <w:lang w:val="ro-RO"/>
              </w:rPr>
            </w:pPr>
            <w:r w:rsidRPr="005F5D55">
              <w:rPr>
                <w:lang w:val="ro-RO"/>
              </w:rPr>
              <w:t>Aprecierea tehnicii de tratament (indicaţiile pentru tratamentul chirurgical) (</w:t>
            </w:r>
            <w:r w:rsidRPr="005F5D55">
              <w:rPr>
                <w:i/>
                <w:lang w:val="ro-RO"/>
              </w:rPr>
              <w:t>caseta</w:t>
            </w:r>
            <w:r w:rsidR="00762192" w:rsidRPr="005F5D55">
              <w:rPr>
                <w:i/>
                <w:lang w:val="ro-RO"/>
              </w:rPr>
              <w:t xml:space="preserve"> </w:t>
            </w:r>
            <w:r w:rsidRPr="005F5D55">
              <w:rPr>
                <w:i/>
                <w:lang w:val="ro-RO"/>
              </w:rPr>
              <w:t xml:space="preserve">9,10 </w:t>
            </w:r>
            <w:r w:rsidRPr="005F5D55">
              <w:rPr>
                <w:lang w:val="ro-RO"/>
              </w:rPr>
              <w:t>)</w:t>
            </w:r>
          </w:p>
          <w:p w:rsidR="003B6891" w:rsidRPr="005F5D55" w:rsidRDefault="003B6891" w:rsidP="006B5612">
            <w:pPr>
              <w:numPr>
                <w:ilvl w:val="0"/>
                <w:numId w:val="15"/>
              </w:numPr>
              <w:ind w:left="426" w:hanging="142"/>
              <w:rPr>
                <w:lang w:val="ro-RO"/>
              </w:rPr>
            </w:pPr>
            <w:r w:rsidRPr="005F5D55">
              <w:rPr>
                <w:lang w:val="ro-RO"/>
              </w:rPr>
              <w:t>Pregătirea preoperatorie (</w:t>
            </w:r>
            <w:r w:rsidRPr="005F5D55">
              <w:rPr>
                <w:i/>
                <w:lang w:val="ro-RO"/>
              </w:rPr>
              <w:t>caseta 11</w:t>
            </w:r>
            <w:r w:rsidRPr="005F5D55">
              <w:rPr>
                <w:lang w:val="ro-RO"/>
              </w:rPr>
              <w:t>)</w:t>
            </w:r>
          </w:p>
          <w:p w:rsidR="003B6891" w:rsidRPr="005F5D55" w:rsidRDefault="003B6891" w:rsidP="006B5612">
            <w:pPr>
              <w:numPr>
                <w:ilvl w:val="0"/>
                <w:numId w:val="15"/>
              </w:numPr>
              <w:ind w:left="426" w:hanging="142"/>
              <w:rPr>
                <w:lang w:val="ro-RO"/>
              </w:rPr>
            </w:pPr>
            <w:r w:rsidRPr="005F5D55">
              <w:rPr>
                <w:lang w:val="ro-RO"/>
              </w:rPr>
              <w:t xml:space="preserve">Intervenţia chirurgicală sub anestezie generală </w:t>
            </w:r>
          </w:p>
          <w:p w:rsidR="003B6891" w:rsidRPr="005F5D55" w:rsidRDefault="003B6891" w:rsidP="006B5612">
            <w:pPr>
              <w:numPr>
                <w:ilvl w:val="0"/>
                <w:numId w:val="15"/>
              </w:numPr>
              <w:ind w:left="426" w:hanging="142"/>
              <w:rPr>
                <w:lang w:val="ro-RO"/>
              </w:rPr>
            </w:pPr>
            <w:r w:rsidRPr="005F5D55">
              <w:rPr>
                <w:lang w:val="ro-RO"/>
              </w:rPr>
              <w:t xml:space="preserve"> Conduita postoperatorie (</w:t>
            </w:r>
            <w:r w:rsidRPr="005F5D55">
              <w:rPr>
                <w:i/>
                <w:lang w:val="ro-RO"/>
              </w:rPr>
              <w:t>caseta 11</w:t>
            </w:r>
            <w:r w:rsidRPr="005F5D55">
              <w:rPr>
                <w:lang w:val="ro-RO"/>
              </w:rPr>
              <w:t>)</w:t>
            </w:r>
          </w:p>
        </w:tc>
      </w:tr>
      <w:tr w:rsidR="003B6891" w:rsidRPr="00B22B9D" w:rsidTr="00C20C58">
        <w:trPr>
          <w:trHeight w:hRule="exact" w:val="1859"/>
        </w:trPr>
        <w:tc>
          <w:tcPr>
            <w:tcW w:w="3955" w:type="dxa"/>
            <w:tcBorders>
              <w:top w:val="single" w:sz="4" w:space="0" w:color="231F20"/>
              <w:left w:val="single" w:sz="4" w:space="0" w:color="231F20"/>
              <w:bottom w:val="single" w:sz="4" w:space="0" w:color="231F20"/>
              <w:right w:val="single" w:sz="4" w:space="0" w:color="231F20"/>
            </w:tcBorders>
          </w:tcPr>
          <w:p w:rsidR="003B6891" w:rsidRPr="005F5D55" w:rsidRDefault="003B6891" w:rsidP="00850E89">
            <w:pPr>
              <w:widowControl w:val="0"/>
              <w:autoSpaceDE w:val="0"/>
              <w:autoSpaceDN w:val="0"/>
              <w:adjustRightInd w:val="0"/>
              <w:spacing w:line="266" w:lineRule="exact"/>
              <w:ind w:left="52" w:right="-20"/>
              <w:rPr>
                <w:b/>
                <w:bCs/>
                <w:lang w:val="ro-RO"/>
              </w:rPr>
            </w:pPr>
            <w:r w:rsidRPr="005F5D55">
              <w:rPr>
                <w:b/>
                <w:bCs/>
                <w:lang w:val="ro-RO"/>
              </w:rPr>
              <w:t>4. Externa</w:t>
            </w:r>
            <w:r w:rsidRPr="005F5D55">
              <w:rPr>
                <w:b/>
                <w:bCs/>
                <w:spacing w:val="-4"/>
                <w:lang w:val="ro-RO"/>
              </w:rPr>
              <w:t>r</w:t>
            </w:r>
            <w:r w:rsidRPr="005F5D55">
              <w:rPr>
                <w:b/>
                <w:bCs/>
                <w:lang w:val="ro-RO"/>
              </w:rPr>
              <w:t xml:space="preserve">ea, </w:t>
            </w:r>
          </w:p>
          <w:p w:rsidR="003B6891" w:rsidRPr="005F5D55" w:rsidRDefault="003B6891" w:rsidP="001454B0">
            <w:pPr>
              <w:widowControl w:val="0"/>
              <w:autoSpaceDE w:val="0"/>
              <w:autoSpaceDN w:val="0"/>
              <w:adjustRightInd w:val="0"/>
              <w:spacing w:before="12" w:line="250" w:lineRule="auto"/>
              <w:ind w:left="52" w:right="57"/>
              <w:rPr>
                <w:color w:val="FF0000"/>
                <w:lang w:val="ro-RO"/>
              </w:rPr>
            </w:pPr>
            <w:r w:rsidRPr="005F5D55">
              <w:rPr>
                <w:b/>
                <w:bCs/>
                <w:lang w:val="ro-RO"/>
              </w:rPr>
              <w:t>tratament continuu şi supraveghe</w:t>
            </w:r>
            <w:r w:rsidRPr="005F5D55">
              <w:rPr>
                <w:b/>
                <w:bCs/>
                <w:spacing w:val="-4"/>
                <w:lang w:val="ro-RO"/>
              </w:rPr>
              <w:t>r</w:t>
            </w:r>
            <w:r w:rsidRPr="005F5D55">
              <w:rPr>
                <w:b/>
                <w:bCs/>
                <w:lang w:val="ro-RO"/>
              </w:rPr>
              <w:t>e</w:t>
            </w:r>
          </w:p>
        </w:tc>
        <w:tc>
          <w:tcPr>
            <w:tcW w:w="5401" w:type="dxa"/>
            <w:gridSpan w:val="2"/>
            <w:tcBorders>
              <w:top w:val="single" w:sz="4" w:space="0" w:color="231F20"/>
              <w:left w:val="single" w:sz="4" w:space="0" w:color="231F20"/>
              <w:bottom w:val="single" w:sz="4" w:space="0" w:color="231F20"/>
              <w:right w:val="single" w:sz="4" w:space="0" w:color="231F20"/>
            </w:tcBorders>
          </w:tcPr>
          <w:p w:rsidR="003B6891" w:rsidRPr="005F5D55" w:rsidRDefault="003B6891" w:rsidP="001454B0">
            <w:pPr>
              <w:widowControl w:val="0"/>
              <w:autoSpaceDE w:val="0"/>
              <w:autoSpaceDN w:val="0"/>
              <w:adjustRightInd w:val="0"/>
              <w:rPr>
                <w:color w:val="FF0000"/>
                <w:lang w:val="ro-RO"/>
              </w:rPr>
            </w:pPr>
          </w:p>
        </w:tc>
        <w:tc>
          <w:tcPr>
            <w:tcW w:w="6521" w:type="dxa"/>
            <w:tcBorders>
              <w:top w:val="single" w:sz="4" w:space="0" w:color="231F20"/>
              <w:left w:val="single" w:sz="4" w:space="0" w:color="231F20"/>
              <w:bottom w:val="single" w:sz="4" w:space="0" w:color="231F20"/>
              <w:right w:val="single" w:sz="4" w:space="0" w:color="231F20"/>
            </w:tcBorders>
          </w:tcPr>
          <w:p w:rsidR="003B6891" w:rsidRPr="005F5D55" w:rsidRDefault="003B6891" w:rsidP="001454B0">
            <w:pPr>
              <w:widowControl w:val="0"/>
              <w:autoSpaceDE w:val="0"/>
              <w:autoSpaceDN w:val="0"/>
              <w:adjustRightInd w:val="0"/>
              <w:spacing w:line="270" w:lineRule="exact"/>
              <w:ind w:left="52" w:right="-20"/>
              <w:rPr>
                <w:lang w:val="ro-RO"/>
              </w:rPr>
            </w:pPr>
            <w:r w:rsidRPr="005F5D55">
              <w:rPr>
                <w:lang w:val="ro-RO"/>
              </w:rPr>
              <w:t xml:space="preserve">Extrasul </w:t>
            </w:r>
            <w:r w:rsidRPr="005F5D55">
              <w:rPr>
                <w:b/>
                <w:bCs/>
                <w:lang w:val="ro-RO"/>
              </w:rPr>
              <w:t xml:space="preserve">obligatoriu </w:t>
            </w:r>
            <w:r w:rsidRPr="005F5D55">
              <w:rPr>
                <w:lang w:val="ro-RO"/>
              </w:rPr>
              <w:t>va conţine:</w:t>
            </w:r>
          </w:p>
          <w:p w:rsidR="003B6891" w:rsidRPr="005F5D55" w:rsidRDefault="003B6891" w:rsidP="006B5612">
            <w:pPr>
              <w:widowControl w:val="0"/>
              <w:numPr>
                <w:ilvl w:val="0"/>
                <w:numId w:val="17"/>
              </w:numPr>
              <w:autoSpaceDE w:val="0"/>
              <w:autoSpaceDN w:val="0"/>
              <w:adjustRightInd w:val="0"/>
              <w:ind w:right="-20"/>
              <w:rPr>
                <w:lang w:val="ro-RO"/>
              </w:rPr>
            </w:pPr>
            <w:r w:rsidRPr="005F5D55">
              <w:rPr>
                <w:lang w:val="ro-RO"/>
              </w:rPr>
              <w:t xml:space="preserve">Diagnosticul </w:t>
            </w:r>
            <w:r w:rsidR="00F41D0B" w:rsidRPr="005F5D55">
              <w:rPr>
                <w:lang w:val="ro-RO"/>
              </w:rPr>
              <w:t>definitiv</w:t>
            </w:r>
            <w:r w:rsidRPr="005F5D55">
              <w:rPr>
                <w:lang w:val="ro-RO"/>
              </w:rPr>
              <w:t xml:space="preserve"> cu confirmarea morfologică.</w:t>
            </w:r>
          </w:p>
          <w:p w:rsidR="003B6891" w:rsidRPr="005F5D55" w:rsidRDefault="003B6891" w:rsidP="006B5612">
            <w:pPr>
              <w:widowControl w:val="0"/>
              <w:numPr>
                <w:ilvl w:val="0"/>
                <w:numId w:val="17"/>
              </w:numPr>
              <w:autoSpaceDE w:val="0"/>
              <w:autoSpaceDN w:val="0"/>
              <w:adjustRightInd w:val="0"/>
              <w:spacing w:before="12"/>
              <w:ind w:right="-20"/>
              <w:rPr>
                <w:lang w:val="ro-RO"/>
              </w:rPr>
            </w:pPr>
            <w:r w:rsidRPr="005F5D55">
              <w:rPr>
                <w:lang w:val="ro-RO"/>
              </w:rPr>
              <w:t>Rezultatele investigaţiilor efectuate.</w:t>
            </w:r>
          </w:p>
          <w:p w:rsidR="003B6891" w:rsidRPr="005F5D55" w:rsidRDefault="003B6891" w:rsidP="006B5612">
            <w:pPr>
              <w:widowControl w:val="0"/>
              <w:numPr>
                <w:ilvl w:val="0"/>
                <w:numId w:val="17"/>
              </w:numPr>
              <w:autoSpaceDE w:val="0"/>
              <w:autoSpaceDN w:val="0"/>
              <w:adjustRightInd w:val="0"/>
              <w:spacing w:before="12"/>
              <w:ind w:right="-20"/>
              <w:rPr>
                <w:lang w:val="ro-RO"/>
              </w:rPr>
            </w:pPr>
            <w:r w:rsidRPr="005F5D55">
              <w:rPr>
                <w:lang w:val="ro-RO"/>
              </w:rPr>
              <w:t>Descrierea detailată a tratamentului efectuat.</w:t>
            </w:r>
          </w:p>
          <w:p w:rsidR="003B6891" w:rsidRPr="005F5D55" w:rsidRDefault="00EB3A4D" w:rsidP="006B5612">
            <w:pPr>
              <w:widowControl w:val="0"/>
              <w:numPr>
                <w:ilvl w:val="0"/>
                <w:numId w:val="17"/>
              </w:numPr>
              <w:autoSpaceDE w:val="0"/>
              <w:autoSpaceDN w:val="0"/>
              <w:adjustRightInd w:val="0"/>
              <w:spacing w:before="12"/>
              <w:ind w:right="-20"/>
              <w:rPr>
                <w:lang w:val="ro-RO"/>
              </w:rPr>
            </w:pPr>
            <w:r>
              <w:rPr>
                <w:lang w:val="ro-RO"/>
              </w:rPr>
              <w:t>Recomandări</w:t>
            </w:r>
            <w:r w:rsidR="003B6891" w:rsidRPr="005F5D55">
              <w:rPr>
                <w:lang w:val="ro-RO"/>
              </w:rPr>
              <w:t xml:space="preserve"> explicite pentru pacient şi părinţi.</w:t>
            </w:r>
          </w:p>
          <w:p w:rsidR="003B6891" w:rsidRPr="005F5D55" w:rsidRDefault="00EB3A4D" w:rsidP="006B5612">
            <w:pPr>
              <w:widowControl w:val="0"/>
              <w:numPr>
                <w:ilvl w:val="0"/>
                <w:numId w:val="17"/>
              </w:numPr>
              <w:autoSpaceDE w:val="0"/>
              <w:autoSpaceDN w:val="0"/>
              <w:adjustRightInd w:val="0"/>
              <w:spacing w:before="12"/>
              <w:ind w:right="-20"/>
              <w:rPr>
                <w:lang w:val="ro-RO"/>
              </w:rPr>
            </w:pPr>
            <w:r>
              <w:rPr>
                <w:lang w:val="ro-RO"/>
              </w:rPr>
              <w:t>Recomandări</w:t>
            </w:r>
            <w:r w:rsidR="003B6891" w:rsidRPr="005F5D55">
              <w:rPr>
                <w:lang w:val="ro-RO"/>
              </w:rPr>
              <w:t xml:space="preserve"> pentru medicul de familie (</w:t>
            </w:r>
            <w:r w:rsidR="003B6891" w:rsidRPr="005F5D55">
              <w:rPr>
                <w:i/>
                <w:lang w:val="ro-RO"/>
              </w:rPr>
              <w:t>caseta 12, 13</w:t>
            </w:r>
            <w:r w:rsidR="003B6891" w:rsidRPr="005F5D55">
              <w:rPr>
                <w:lang w:val="ro-RO"/>
              </w:rPr>
              <w:t>)</w:t>
            </w:r>
          </w:p>
        </w:tc>
      </w:tr>
    </w:tbl>
    <w:p w:rsidR="00C20C58" w:rsidRDefault="00C20C58" w:rsidP="00AC240B">
      <w:pPr>
        <w:widowControl w:val="0"/>
        <w:autoSpaceDE w:val="0"/>
        <w:autoSpaceDN w:val="0"/>
        <w:adjustRightInd w:val="0"/>
        <w:rPr>
          <w:lang w:val="ro-RO"/>
        </w:rPr>
        <w:sectPr w:rsidR="00C20C58" w:rsidSect="001454B0">
          <w:headerReference w:type="even" r:id="rId19"/>
          <w:headerReference w:type="default" r:id="rId20"/>
          <w:footerReference w:type="even" r:id="rId21"/>
          <w:footerReference w:type="default" r:id="rId22"/>
          <w:pgSz w:w="16840" w:h="11920" w:orient="landscape"/>
          <w:pgMar w:top="540" w:right="1420" w:bottom="280" w:left="1200" w:header="0" w:footer="0" w:gutter="0"/>
          <w:cols w:space="720"/>
          <w:noEndnote/>
        </w:sectPr>
      </w:pPr>
    </w:p>
    <w:p w:rsidR="00AC240B" w:rsidRPr="005F5D55" w:rsidRDefault="00AC240B" w:rsidP="00AC240B">
      <w:pPr>
        <w:widowControl w:val="0"/>
        <w:autoSpaceDE w:val="0"/>
        <w:autoSpaceDN w:val="0"/>
        <w:adjustRightInd w:val="0"/>
        <w:spacing w:before="8" w:line="130" w:lineRule="exact"/>
        <w:rPr>
          <w:lang w:val="ro-RO"/>
        </w:rPr>
      </w:pPr>
    </w:p>
    <w:p w:rsidR="000F1771" w:rsidRPr="005F5D55" w:rsidRDefault="000F1771" w:rsidP="000F1771">
      <w:pPr>
        <w:widowControl w:val="0"/>
        <w:tabs>
          <w:tab w:val="left" w:pos="9270"/>
        </w:tabs>
        <w:autoSpaceDE w:val="0"/>
        <w:autoSpaceDN w:val="0"/>
        <w:adjustRightInd w:val="0"/>
        <w:ind w:left="117" w:right="-20"/>
        <w:rPr>
          <w:color w:val="000000"/>
          <w:lang w:val="ro-RO"/>
        </w:rPr>
      </w:pPr>
      <w:r w:rsidRPr="005F5D55">
        <w:rPr>
          <w:b/>
          <w:bCs/>
          <w:color w:val="231F20"/>
          <w:lang w:val="ro-RO"/>
        </w:rPr>
        <w:t>C.1.</w:t>
      </w:r>
      <w:r w:rsidRPr="005F5D55">
        <w:rPr>
          <w:b/>
          <w:bCs/>
          <w:color w:val="231F20"/>
          <w:spacing w:val="-10"/>
          <w:lang w:val="ro-RO"/>
        </w:rPr>
        <w:t xml:space="preserve"> </w:t>
      </w:r>
      <w:r w:rsidRPr="005F5D55">
        <w:rPr>
          <w:b/>
          <w:bCs/>
          <w:color w:val="231F20"/>
          <w:lang w:val="ro-RO"/>
        </w:rPr>
        <w:t>ALGORITMII DE CONDUIT</w:t>
      </w:r>
      <w:r w:rsidRPr="005F5D55">
        <w:rPr>
          <w:b/>
          <w:bCs/>
          <w:color w:val="231F20"/>
          <w:spacing w:val="10"/>
          <w:lang w:val="ro-RO"/>
        </w:rPr>
        <w:t>Ă</w:t>
      </w:r>
    </w:p>
    <w:p w:rsidR="00980FC9" w:rsidRPr="005F5D55" w:rsidRDefault="000F1771" w:rsidP="007925E6">
      <w:pPr>
        <w:widowControl w:val="0"/>
        <w:autoSpaceDE w:val="0"/>
        <w:autoSpaceDN w:val="0"/>
        <w:adjustRightInd w:val="0"/>
        <w:spacing w:before="9"/>
        <w:ind w:left="337" w:right="-20"/>
        <w:rPr>
          <w:color w:val="231F20"/>
          <w:lang w:val="ro-RO"/>
        </w:rPr>
      </w:pPr>
      <w:r w:rsidRPr="005F5D55">
        <w:rPr>
          <w:color w:val="231F20"/>
          <w:lang w:val="ro-RO"/>
        </w:rPr>
        <w:t>C. 1.1.</w:t>
      </w:r>
      <w:r w:rsidRPr="005F5D55">
        <w:rPr>
          <w:color w:val="231F20"/>
          <w:spacing w:val="-10"/>
          <w:lang w:val="ro-RO"/>
        </w:rPr>
        <w:t xml:space="preserve"> </w:t>
      </w:r>
      <w:r w:rsidRPr="005F5D55">
        <w:rPr>
          <w:color w:val="231F20"/>
          <w:lang w:val="ro-RO"/>
        </w:rPr>
        <w:t>Algoritmul de tratament</w:t>
      </w:r>
    </w:p>
    <w:p w:rsidR="007925E6" w:rsidRPr="005F5D55" w:rsidRDefault="007925E6" w:rsidP="007925E6">
      <w:pPr>
        <w:widowControl w:val="0"/>
        <w:autoSpaceDE w:val="0"/>
        <w:autoSpaceDN w:val="0"/>
        <w:adjustRightInd w:val="0"/>
        <w:spacing w:before="9"/>
        <w:ind w:left="337" w:right="-20"/>
        <w:rPr>
          <w:color w:val="231F20"/>
          <w:lang w:val="ro-RO"/>
        </w:rPr>
      </w:pPr>
    </w:p>
    <w:p w:rsidR="007925E6" w:rsidRPr="005F5D55" w:rsidRDefault="007925E6" w:rsidP="007925E6">
      <w:pPr>
        <w:widowControl w:val="0"/>
        <w:autoSpaceDE w:val="0"/>
        <w:autoSpaceDN w:val="0"/>
        <w:adjustRightInd w:val="0"/>
        <w:spacing w:before="9"/>
        <w:ind w:left="337" w:right="-20"/>
        <w:rPr>
          <w:color w:val="231F20"/>
          <w:lang w:val="ro-RO"/>
        </w:rPr>
      </w:pPr>
    </w:p>
    <w:p w:rsidR="007925E6" w:rsidRPr="005F5D55" w:rsidRDefault="007925E6" w:rsidP="007925E6">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71" style="position:absolute;left:0;text-align:left;margin-left:159.75pt;margin-top:5.85pt;width:157.5pt;height:29.25pt;z-index:251639296" arcsize="10923f">
            <v:textbox style="mso-next-textbox:#_x0000_s1271">
              <w:txbxContent>
                <w:p w:rsidR="0098582F" w:rsidRPr="00195C97" w:rsidRDefault="0098582F" w:rsidP="00195C97">
                  <w:pPr>
                    <w:jc w:val="center"/>
                    <w:rPr>
                      <w:sz w:val="28"/>
                      <w:szCs w:val="28"/>
                      <w:lang w:val="ro-RO"/>
                    </w:rPr>
                  </w:pPr>
                  <w:r>
                    <w:rPr>
                      <w:sz w:val="28"/>
                      <w:szCs w:val="28"/>
                      <w:lang w:val="ro-RO"/>
                    </w:rPr>
                    <w:t xml:space="preserve">Acuze </w:t>
                  </w:r>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type id="_x0000_t32" coordsize="21600,21600" o:spt="32" o:oned="t" path="m,l21600,21600e" filled="f">
            <v:path arrowok="t" fillok="f" o:connecttype="none"/>
            <o:lock v:ext="edit" shapetype="t"/>
          </v:shapetype>
          <v:shape id="_x0000_s1292" type="#_x0000_t32" style="position:absolute;left:0;text-align:left;margin-left:230.35pt;margin-top:7.3pt;width:0;height:35pt;z-index:251656704" o:connectortype="straight">
            <v:stroke endarrow="block"/>
          </v:shape>
        </w:pict>
      </w:r>
    </w:p>
    <w:p w:rsidR="00980FC9" w:rsidRPr="005F5D55" w:rsidRDefault="00980FC9" w:rsidP="00195C97">
      <w:pPr>
        <w:widowControl w:val="0"/>
        <w:autoSpaceDE w:val="0"/>
        <w:autoSpaceDN w:val="0"/>
        <w:adjustRightInd w:val="0"/>
        <w:spacing w:before="9"/>
        <w:ind w:right="-20"/>
        <w:rPr>
          <w:color w:val="231F20"/>
          <w:lang w:val="ro-RO"/>
        </w:rPr>
      </w:pPr>
    </w:p>
    <w:p w:rsidR="00195C97" w:rsidRPr="005F5D55" w:rsidRDefault="00C55F2D" w:rsidP="00195C97">
      <w:pPr>
        <w:widowControl w:val="0"/>
        <w:autoSpaceDE w:val="0"/>
        <w:autoSpaceDN w:val="0"/>
        <w:adjustRightInd w:val="0"/>
        <w:spacing w:before="9"/>
        <w:ind w:right="-20"/>
        <w:rPr>
          <w:color w:val="231F20"/>
          <w:lang w:val="ro-RO"/>
        </w:rPr>
      </w:pPr>
      <w:r w:rsidRPr="00C55F2D">
        <w:rPr>
          <w:noProof/>
          <w:color w:val="231F20"/>
          <w:lang w:val="ro-RO" w:eastAsia="ro-RO"/>
        </w:rPr>
        <w:pict>
          <v:roundrect id="_x0000_s1270" style="position:absolute;margin-left:77.25pt;margin-top:9.2pt;width:322.5pt;height:27.75pt;z-index:251638272" arcsize="10923f">
            <v:textbox style="mso-next-textbox:#_x0000_s1270">
              <w:txbxContent>
                <w:p w:rsidR="0098582F" w:rsidRPr="00195C97" w:rsidRDefault="0098582F" w:rsidP="00195C97">
                  <w:pPr>
                    <w:jc w:val="center"/>
                    <w:rPr>
                      <w:sz w:val="28"/>
                      <w:szCs w:val="28"/>
                      <w:lang w:val="ro-RO"/>
                    </w:rPr>
                  </w:pPr>
                  <w:proofErr w:type="spellStart"/>
                  <w:r w:rsidRPr="00195C97">
                    <w:rPr>
                      <w:sz w:val="28"/>
                      <w:szCs w:val="28"/>
                      <w:lang w:val="ro-RO"/>
                    </w:rPr>
                    <w:t>S</w:t>
                  </w:r>
                  <w:r>
                    <w:rPr>
                      <w:sz w:val="28"/>
                      <w:szCs w:val="28"/>
                      <w:lang w:val="ro-RO"/>
                    </w:rPr>
                    <w:t>uspecţie</w:t>
                  </w:r>
                  <w:proofErr w:type="spellEnd"/>
                  <w:r>
                    <w:rPr>
                      <w:sz w:val="28"/>
                      <w:szCs w:val="28"/>
                      <w:lang w:val="ro-RO"/>
                    </w:rPr>
                    <w:t xml:space="preserve"> de</w:t>
                  </w:r>
                  <w:r w:rsidRPr="00195C97">
                    <w:rPr>
                      <w:sz w:val="28"/>
                      <w:szCs w:val="28"/>
                      <w:lang w:val="ro-RO"/>
                    </w:rPr>
                    <w:t xml:space="preserve"> </w:t>
                  </w:r>
                  <w:proofErr w:type="spellStart"/>
                  <w:r>
                    <w:rPr>
                      <w:rStyle w:val="ac"/>
                      <w:i w:val="0"/>
                      <w:sz w:val="28"/>
                      <w:szCs w:val="28"/>
                      <w:lang w:val="en-US"/>
                    </w:rPr>
                    <w:t>formaţiune</w:t>
                  </w:r>
                  <w:proofErr w:type="spellEnd"/>
                  <w:r>
                    <w:rPr>
                      <w:rStyle w:val="ac"/>
                      <w:i w:val="0"/>
                      <w:sz w:val="28"/>
                      <w:szCs w:val="28"/>
                      <w:lang w:val="en-US"/>
                    </w:rPr>
                    <w:t xml:space="preserve"> </w:t>
                  </w:r>
                  <w:proofErr w:type="spellStart"/>
                  <w:r w:rsidRPr="00E00D81">
                    <w:rPr>
                      <w:rStyle w:val="ac"/>
                      <w:i w:val="0"/>
                      <w:sz w:val="28"/>
                      <w:szCs w:val="28"/>
                      <w:lang w:val="en-US"/>
                    </w:rPr>
                    <w:t>inflamatorie</w:t>
                  </w:r>
                  <w:proofErr w:type="spellEnd"/>
                  <w:r w:rsidRPr="00E00D81">
                    <w:rPr>
                      <w:rStyle w:val="ac"/>
                      <w:i w:val="0"/>
                      <w:sz w:val="28"/>
                      <w:szCs w:val="28"/>
                      <w:lang w:val="en-US"/>
                    </w:rPr>
                    <w:t xml:space="preserve"> </w:t>
                  </w:r>
                  <w:proofErr w:type="spellStart"/>
                  <w:r>
                    <w:rPr>
                      <w:rStyle w:val="ac"/>
                      <w:i w:val="0"/>
                      <w:sz w:val="28"/>
                      <w:szCs w:val="28"/>
                      <w:lang w:val="en-US"/>
                    </w:rPr>
                    <w:t>pelviană</w:t>
                  </w:r>
                  <w:proofErr w:type="spellEnd"/>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293" type="#_x0000_t32" style="position:absolute;left:0;text-align:left;margin-left:229.55pt;margin-top:8pt;width:.05pt;height:23.1pt;z-index:251657728" o:connectortype="straight">
            <v:stroke endarrow="block"/>
          </v:shape>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73" style="position:absolute;left:0;text-align:left;margin-left:182.25pt;margin-top:3.45pt;width:96.75pt;height:23.25pt;z-index:251641344" arcsize="10923f">
            <v:textbox style="mso-next-textbox:#_x0000_s1273">
              <w:txbxContent>
                <w:p w:rsidR="0098582F" w:rsidRPr="00195C97" w:rsidRDefault="0098582F" w:rsidP="00195C97">
                  <w:pPr>
                    <w:jc w:val="center"/>
                    <w:rPr>
                      <w:sz w:val="28"/>
                      <w:szCs w:val="28"/>
                      <w:lang w:val="ro-RO"/>
                    </w:rPr>
                  </w:pPr>
                  <w:r w:rsidRPr="00195C97">
                    <w:rPr>
                      <w:sz w:val="28"/>
                      <w:szCs w:val="28"/>
                      <w:lang w:val="ro-RO"/>
                    </w:rPr>
                    <w:t>Anamneza</w:t>
                  </w:r>
                </w:p>
              </w:txbxContent>
            </v:textbox>
          </v:roundrect>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294" type="#_x0000_t32" style="position:absolute;left:0;text-align:left;margin-left:228pt;margin-top:14.6pt;width:0;height:17.25pt;z-index:251658752" o:connectortype="straight">
            <v:stroke endarrow="block"/>
          </v:shape>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74" style="position:absolute;left:0;text-align:left;margin-left:169.5pt;margin-top:5.4pt;width:121.5pt;height:26.25pt;z-index:251642368" arcsize="10923f">
            <v:textbox style="mso-next-textbox:#_x0000_s1274">
              <w:txbxContent>
                <w:p w:rsidR="0098582F" w:rsidRPr="00195C97" w:rsidRDefault="0098582F" w:rsidP="00195C97">
                  <w:pPr>
                    <w:jc w:val="center"/>
                    <w:rPr>
                      <w:sz w:val="28"/>
                      <w:szCs w:val="28"/>
                      <w:lang w:val="ro-RO"/>
                    </w:rPr>
                  </w:pPr>
                  <w:r w:rsidRPr="00195C97">
                    <w:rPr>
                      <w:sz w:val="28"/>
                      <w:szCs w:val="28"/>
                      <w:lang w:val="ro-RO"/>
                    </w:rPr>
                    <w:t xml:space="preserve">Examen </w:t>
                  </w:r>
                </w:p>
              </w:txbxContent>
            </v:textbox>
          </v:roundrect>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296" type="#_x0000_t32" style="position:absolute;left:0;text-align:left;margin-left:291pt;margin-top:15.65pt;width:46.1pt;height:14pt;z-index:251660800" o:connectortype="straight">
            <v:stroke endarrow="block"/>
          </v:shape>
        </w:pict>
      </w:r>
      <w:r w:rsidRPr="00C55F2D">
        <w:rPr>
          <w:noProof/>
          <w:color w:val="231F20"/>
          <w:lang w:val="ro-RO" w:eastAsia="ro-RO"/>
        </w:rPr>
        <w:pict>
          <v:shape id="_x0000_s1295" type="#_x0000_t32" style="position:absolute;left:0;text-align:left;margin-left:126.75pt;margin-top:15.15pt;width:42.75pt;height:14.5pt;flip:x;z-index:251659776" o:connectortype="straight">
            <v:stroke endarrow="block"/>
          </v:shape>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297" type="#_x0000_t32" style="position:absolute;left:0;text-align:left;margin-left:229.6pt;margin-top:2.9pt;width:.75pt;height:20.4pt;z-index:251661824" o:connectortype="straight">
            <v:stroke endarrow="block"/>
          </v:shape>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77" style="position:absolute;left:0;text-align:left;margin-left:335.25pt;margin-top:1.3pt;width:78.75pt;height:29.25pt;z-index:251645440" arcsize="10923f">
            <v:textbox style="mso-next-textbox:#_x0000_s1277">
              <w:txbxContent>
                <w:p w:rsidR="0098582F" w:rsidRPr="00473096" w:rsidRDefault="0098582F">
                  <w:pPr>
                    <w:rPr>
                      <w:sz w:val="28"/>
                      <w:szCs w:val="28"/>
                      <w:lang w:val="ro-RO"/>
                    </w:rPr>
                  </w:pPr>
                  <w:r w:rsidRPr="00473096">
                    <w:rPr>
                      <w:sz w:val="28"/>
                      <w:szCs w:val="28"/>
                      <w:lang w:val="ro-RO"/>
                    </w:rPr>
                    <w:t>imagistic</w:t>
                  </w:r>
                </w:p>
              </w:txbxContent>
            </v:textbox>
          </v:roundrect>
        </w:pict>
      </w:r>
      <w:r w:rsidRPr="00C55F2D">
        <w:rPr>
          <w:noProof/>
          <w:color w:val="231F20"/>
          <w:lang w:val="ro-RO" w:eastAsia="ro-RO"/>
        </w:rPr>
        <w:pict>
          <v:roundrect id="_x0000_s1275" style="position:absolute;left:0;text-align:left;margin-left:203.25pt;margin-top:11.05pt;width:57.75pt;height:24.75pt;z-index:251643392" arcsize="10923f">
            <v:textbox style="mso-next-textbox:#_x0000_s1275">
              <w:txbxContent>
                <w:p w:rsidR="0098582F" w:rsidRDefault="0098582F">
                  <w:r w:rsidRPr="00195C97">
                    <w:rPr>
                      <w:sz w:val="28"/>
                      <w:szCs w:val="28"/>
                      <w:lang w:val="ro-RO"/>
                    </w:rPr>
                    <w:t>clinic</w:t>
                  </w:r>
                </w:p>
              </w:txbxContent>
            </v:textbox>
          </v:roundrect>
        </w:pict>
      </w:r>
      <w:r w:rsidRPr="00C55F2D">
        <w:rPr>
          <w:noProof/>
          <w:color w:val="231F20"/>
          <w:lang w:val="ro-RO" w:eastAsia="ro-RO"/>
        </w:rPr>
        <w:pict>
          <v:roundrect id="_x0000_s1276" style="position:absolute;left:0;text-align:left;margin-left:45pt;margin-top:1.3pt;width:90.75pt;height:29.25pt;z-index:251644416" arcsize="10923f">
            <v:textbox style="mso-next-textbox:#_x0000_s1276">
              <w:txbxContent>
                <w:p w:rsidR="0098582F" w:rsidRPr="00195C97" w:rsidRDefault="0098582F">
                  <w:pPr>
                    <w:rPr>
                      <w:sz w:val="28"/>
                      <w:szCs w:val="28"/>
                      <w:lang w:val="ro-RO"/>
                    </w:rPr>
                  </w:pPr>
                  <w:r w:rsidRPr="00195C97">
                    <w:rPr>
                      <w:sz w:val="28"/>
                      <w:szCs w:val="28"/>
                      <w:lang w:val="ro-RO"/>
                    </w:rPr>
                    <w:t>de laborator</w:t>
                  </w:r>
                </w:p>
              </w:txbxContent>
            </v:textbox>
          </v:roundrect>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302" type="#_x0000_t32" style="position:absolute;left:0;text-align:left;margin-left:392.45pt;margin-top:14pt;width:27.75pt;height:20.25pt;flip:x y;z-index:251666944" o:connectortype="straight">
            <v:stroke endarrow="block"/>
          </v:shape>
        </w:pict>
      </w:r>
      <w:r w:rsidRPr="00C55F2D">
        <w:rPr>
          <w:noProof/>
          <w:color w:val="231F20"/>
          <w:lang w:val="ro-RO" w:eastAsia="ro-RO"/>
        </w:rPr>
        <w:pict>
          <v:shape id="_x0000_s1298" type="#_x0000_t32" style="position:absolute;left:0;text-align:left;margin-left:270.95pt;margin-top:14pt;width:81.55pt;height:49.25pt;flip:x;z-index:251662848" o:connectortype="straight">
            <v:stroke endarrow="block"/>
          </v:shape>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299" type="#_x0000_t32" style="position:absolute;left:0;text-align:left;margin-left:102.75pt;margin-top:2.7pt;width:73.8pt;height:40.25pt;z-index:251663872" o:connectortype="straight">
            <v:stroke endarrow="block"/>
          </v:shape>
        </w:pict>
      </w:r>
      <w:r w:rsidRPr="00C55F2D">
        <w:rPr>
          <w:noProof/>
          <w:color w:val="231F20"/>
          <w:lang w:val="ro-RO" w:eastAsia="ro-RO"/>
        </w:rPr>
        <w:pict>
          <v:shape id="_x0000_s1300" type="#_x0000_t32" style="position:absolute;left:0;text-align:left;margin-left:226.5pt;margin-top:6.15pt;width:1.5pt;height:40.55pt;z-index:251664896" o:connectortype="straight">
            <v:stroke endarrow="block"/>
          </v:shape>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89" style="position:absolute;left:0;text-align:left;margin-left:317.25pt;margin-top:6pt;width:211.55pt;height:235.7pt;z-index:251653632" arcsize="10923f">
            <v:textbox style="mso-next-textbox:#_x0000_s1289">
              <w:txbxContent>
                <w:p w:rsidR="0098582F" w:rsidRDefault="0098582F" w:rsidP="002D67D9">
                  <w:pPr>
                    <w:rPr>
                      <w:sz w:val="28"/>
                      <w:szCs w:val="28"/>
                      <w:lang w:val="ro-RO"/>
                    </w:rPr>
                  </w:pPr>
                  <w:r>
                    <w:rPr>
                      <w:sz w:val="28"/>
                      <w:szCs w:val="28"/>
                      <w:lang w:val="ro-RO"/>
                    </w:rPr>
                    <w:t xml:space="preserve">- </w:t>
                  </w:r>
                  <w:r w:rsidRPr="002D67D9">
                    <w:rPr>
                      <w:sz w:val="28"/>
                      <w:szCs w:val="28"/>
                      <w:lang w:val="ro-RO"/>
                    </w:rPr>
                    <w:t xml:space="preserve">USG </w:t>
                  </w:r>
                  <w:r>
                    <w:rPr>
                      <w:sz w:val="28"/>
                      <w:szCs w:val="28"/>
                      <w:lang w:val="ro-RO"/>
                    </w:rPr>
                    <w:t xml:space="preserve">a </w:t>
                  </w:r>
                  <w:r w:rsidRPr="002D67D9">
                    <w:rPr>
                      <w:sz w:val="28"/>
                      <w:szCs w:val="28"/>
                      <w:lang w:val="ro-RO"/>
                    </w:rPr>
                    <w:t xml:space="preserve">organelor abdominale </w:t>
                  </w:r>
                </w:p>
                <w:p w:rsidR="0098582F" w:rsidRPr="002D67D9" w:rsidRDefault="0098582F" w:rsidP="002D67D9">
                  <w:pPr>
                    <w:rPr>
                      <w:sz w:val="28"/>
                      <w:szCs w:val="28"/>
                      <w:lang w:val="ro-RO"/>
                    </w:rPr>
                  </w:pPr>
                  <w:r>
                    <w:rPr>
                      <w:sz w:val="28"/>
                      <w:szCs w:val="28"/>
                      <w:lang w:val="ro-RO"/>
                    </w:rPr>
                    <w:t>- USG a organelor</w:t>
                  </w:r>
                  <w:r w:rsidRPr="002D67D9">
                    <w:rPr>
                      <w:sz w:val="28"/>
                      <w:szCs w:val="28"/>
                      <w:lang w:val="ro-RO"/>
                    </w:rPr>
                    <w:t xml:space="preserve"> </w:t>
                  </w:r>
                  <w:r>
                    <w:rPr>
                      <w:sz w:val="28"/>
                      <w:szCs w:val="28"/>
                      <w:lang w:val="ro-RO"/>
                    </w:rPr>
                    <w:t>pelviene</w:t>
                  </w:r>
                </w:p>
                <w:p w:rsidR="0098582F" w:rsidRDefault="0098582F" w:rsidP="002D67D9">
                  <w:pPr>
                    <w:rPr>
                      <w:sz w:val="28"/>
                      <w:szCs w:val="28"/>
                      <w:lang w:val="ro-RO"/>
                    </w:rPr>
                  </w:pPr>
                  <w:r>
                    <w:rPr>
                      <w:sz w:val="28"/>
                      <w:szCs w:val="28"/>
                      <w:lang w:val="ro-RO"/>
                    </w:rPr>
                    <w:t xml:space="preserve">- </w:t>
                  </w:r>
                  <w:r w:rsidRPr="002D67D9">
                    <w:rPr>
                      <w:sz w:val="28"/>
                      <w:szCs w:val="28"/>
                      <w:lang w:val="ro-RO"/>
                    </w:rPr>
                    <w:t>Ro"-grafia abdomenului</w:t>
                  </w:r>
                </w:p>
                <w:p w:rsidR="0098582F" w:rsidRPr="002D67D9" w:rsidRDefault="0098582F" w:rsidP="002D67D9">
                  <w:pPr>
                    <w:rPr>
                      <w:sz w:val="28"/>
                      <w:szCs w:val="28"/>
                      <w:lang w:val="ro-RO"/>
                    </w:rPr>
                  </w:pPr>
                  <w:r>
                    <w:rPr>
                      <w:sz w:val="28"/>
                      <w:szCs w:val="28"/>
                      <w:lang w:val="ro-RO"/>
                    </w:rPr>
                    <w:t>- Ro</w:t>
                  </w:r>
                  <w:r w:rsidRPr="002D67D9">
                    <w:rPr>
                      <w:sz w:val="28"/>
                      <w:szCs w:val="28"/>
                      <w:lang w:val="ro-RO"/>
                    </w:rPr>
                    <w:t>"</w:t>
                  </w:r>
                  <w:r>
                    <w:rPr>
                      <w:sz w:val="28"/>
                      <w:szCs w:val="28"/>
                      <w:lang w:val="ro-RO"/>
                    </w:rPr>
                    <w:t>-grafia tactului digestiv cu bariu</w:t>
                  </w:r>
                </w:p>
                <w:p w:rsidR="0098582F" w:rsidRDefault="0098582F" w:rsidP="002D67D9">
                  <w:pPr>
                    <w:rPr>
                      <w:sz w:val="28"/>
                      <w:szCs w:val="28"/>
                      <w:lang w:val="ro-RO"/>
                    </w:rPr>
                  </w:pPr>
                  <w:r>
                    <w:rPr>
                      <w:sz w:val="28"/>
                      <w:szCs w:val="28"/>
                      <w:lang w:val="ro-RO"/>
                    </w:rPr>
                    <w:t xml:space="preserve">- </w:t>
                  </w:r>
                  <w:r w:rsidRPr="002D67D9">
                    <w:rPr>
                      <w:sz w:val="28"/>
                      <w:szCs w:val="28"/>
                      <w:lang w:val="ro-RO"/>
                    </w:rPr>
                    <w:t>TC</w:t>
                  </w:r>
                  <w:r>
                    <w:rPr>
                      <w:sz w:val="28"/>
                      <w:szCs w:val="28"/>
                      <w:lang w:val="ro-RO"/>
                    </w:rPr>
                    <w:t xml:space="preserve"> abdominală</w:t>
                  </w:r>
                  <w:r w:rsidRPr="002D67D9">
                    <w:rPr>
                      <w:sz w:val="28"/>
                      <w:szCs w:val="28"/>
                      <w:lang w:val="ro-RO"/>
                    </w:rPr>
                    <w:t xml:space="preserve"> </w:t>
                  </w:r>
                  <w:r>
                    <w:rPr>
                      <w:sz w:val="28"/>
                      <w:szCs w:val="28"/>
                      <w:lang w:val="ro-RO"/>
                    </w:rPr>
                    <w:t xml:space="preserve">şi pelviană </w:t>
                  </w:r>
                  <w:r w:rsidRPr="002D67D9">
                    <w:rPr>
                      <w:sz w:val="28"/>
                      <w:szCs w:val="28"/>
                      <w:lang w:val="ro-RO"/>
                    </w:rPr>
                    <w:t>cu angiografia</w:t>
                  </w:r>
                </w:p>
                <w:p w:rsidR="0098582F" w:rsidRDefault="0098582F" w:rsidP="002D67D9">
                  <w:pPr>
                    <w:rPr>
                      <w:sz w:val="28"/>
                      <w:szCs w:val="28"/>
                      <w:lang w:val="ro-RO"/>
                    </w:rPr>
                  </w:pPr>
                  <w:r>
                    <w:rPr>
                      <w:sz w:val="28"/>
                      <w:szCs w:val="28"/>
                      <w:lang w:val="ro-RO"/>
                    </w:rPr>
                    <w:t>- RMN</w:t>
                  </w:r>
                </w:p>
                <w:p w:rsidR="0098582F" w:rsidRDefault="0098582F" w:rsidP="002D67D9">
                  <w:pPr>
                    <w:rPr>
                      <w:sz w:val="28"/>
                      <w:szCs w:val="28"/>
                      <w:lang w:val="ro-RO"/>
                    </w:rPr>
                  </w:pPr>
                  <w:r>
                    <w:rPr>
                      <w:sz w:val="28"/>
                      <w:szCs w:val="28"/>
                      <w:lang w:val="ro-RO"/>
                    </w:rPr>
                    <w:t>- ECG</w:t>
                  </w:r>
                </w:p>
                <w:p w:rsidR="0098582F" w:rsidRDefault="0098582F" w:rsidP="002D67D9">
                  <w:pPr>
                    <w:rPr>
                      <w:sz w:val="28"/>
                      <w:szCs w:val="28"/>
                      <w:lang w:val="ro-RO"/>
                    </w:rPr>
                  </w:pPr>
                  <w:r>
                    <w:rPr>
                      <w:sz w:val="28"/>
                      <w:szCs w:val="28"/>
                      <w:lang w:val="ro-RO"/>
                    </w:rPr>
                    <w:t>La necesitatea:</w:t>
                  </w:r>
                </w:p>
                <w:p w:rsidR="0098582F" w:rsidRPr="00C20C58" w:rsidRDefault="0098582F" w:rsidP="006B5612">
                  <w:pPr>
                    <w:pStyle w:val="af"/>
                    <w:numPr>
                      <w:ilvl w:val="0"/>
                      <w:numId w:val="29"/>
                    </w:numPr>
                    <w:rPr>
                      <w:sz w:val="28"/>
                      <w:szCs w:val="28"/>
                      <w:lang w:val="ro-RO"/>
                    </w:rPr>
                  </w:pPr>
                  <w:r w:rsidRPr="00C20C58">
                    <w:rPr>
                      <w:sz w:val="28"/>
                      <w:szCs w:val="28"/>
                      <w:lang w:val="ro-RO"/>
                    </w:rPr>
                    <w:t>MEco cordului</w:t>
                  </w:r>
                </w:p>
                <w:p w:rsidR="0098582F" w:rsidRPr="00C20C58" w:rsidRDefault="0098582F" w:rsidP="006B5612">
                  <w:pPr>
                    <w:pStyle w:val="af"/>
                    <w:numPr>
                      <w:ilvl w:val="0"/>
                      <w:numId w:val="29"/>
                    </w:numPr>
                    <w:rPr>
                      <w:sz w:val="28"/>
                      <w:szCs w:val="28"/>
                      <w:lang w:val="ro-RO"/>
                    </w:rPr>
                  </w:pPr>
                  <w:r w:rsidRPr="00C20C58">
                    <w:rPr>
                      <w:sz w:val="28"/>
                      <w:szCs w:val="28"/>
                      <w:lang w:val="ro-RO"/>
                    </w:rPr>
                    <w:t>Encefalograma</w:t>
                  </w:r>
                </w:p>
                <w:p w:rsidR="0098582F" w:rsidRPr="00C20C58" w:rsidRDefault="0098582F" w:rsidP="006B5612">
                  <w:pPr>
                    <w:pStyle w:val="af"/>
                    <w:numPr>
                      <w:ilvl w:val="0"/>
                      <w:numId w:val="29"/>
                    </w:numPr>
                    <w:rPr>
                      <w:sz w:val="28"/>
                      <w:szCs w:val="28"/>
                      <w:lang w:val="ro-RO"/>
                    </w:rPr>
                  </w:pPr>
                  <w:r w:rsidRPr="00C20C58">
                    <w:rPr>
                      <w:sz w:val="28"/>
                      <w:szCs w:val="28"/>
                      <w:lang w:val="ro-RO"/>
                    </w:rPr>
                    <w:t>Scintigrafia hepatică</w:t>
                  </w:r>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278" style="position:absolute;left:0;text-align:left;margin-left:152.75pt;margin-top:2.1pt;width:151.75pt;height:32.25pt;z-index:251646464" arcsize="10923f">
            <v:textbox style="mso-next-textbox:#_x0000_s1278">
              <w:txbxContent>
                <w:p w:rsidR="0098582F" w:rsidRPr="00473096" w:rsidRDefault="0098582F">
                  <w:pPr>
                    <w:rPr>
                      <w:sz w:val="28"/>
                      <w:szCs w:val="28"/>
                      <w:lang w:val="ro-RO"/>
                    </w:rPr>
                  </w:pPr>
                  <w:r w:rsidRPr="00473096">
                    <w:rPr>
                      <w:sz w:val="28"/>
                      <w:szCs w:val="28"/>
                      <w:lang w:val="ro-RO"/>
                    </w:rPr>
                    <w:t>Confirmarea diagnozei</w:t>
                  </w:r>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303" type="#_x0000_t32" style="position:absolute;left:0;text-align:left;margin-left:225.75pt;margin-top:5.5pt;width:2.25pt;height:70.1pt;z-index:251667968" o:connectortype="straight">
            <v:stroke endarrow="block"/>
          </v:shape>
        </w:pict>
      </w: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roundrect id="_x0000_s1315" style="position:absolute;left:0;text-align:left;margin-left:-30.75pt;margin-top:15.2pt;width:141.75pt;height:43.85pt;z-index:251679232" arcsize="10923f">
            <v:textbox style="mso-next-textbox:#_x0000_s1315">
              <w:txbxContent>
                <w:p w:rsidR="0098582F" w:rsidRDefault="0098582F">
                  <w:pPr>
                    <w:rPr>
                      <w:lang w:val="ro-RO"/>
                    </w:rPr>
                  </w:pPr>
                  <w:r>
                    <w:rPr>
                      <w:lang w:val="ro-RO"/>
                    </w:rPr>
                    <w:t>-ECG</w:t>
                  </w:r>
                </w:p>
                <w:p w:rsidR="0098582F" w:rsidRPr="00390A56" w:rsidRDefault="0098582F" w:rsidP="007925E6">
                  <w:pPr>
                    <w:widowControl w:val="0"/>
                    <w:autoSpaceDE w:val="0"/>
                    <w:autoSpaceDN w:val="0"/>
                    <w:adjustRightInd w:val="0"/>
                    <w:spacing w:before="9"/>
                    <w:ind w:right="-20"/>
                    <w:rPr>
                      <w:color w:val="000000"/>
                      <w:sz w:val="28"/>
                      <w:szCs w:val="28"/>
                      <w:lang w:val="ro-RO"/>
                    </w:rPr>
                  </w:pPr>
                  <w:r>
                    <w:rPr>
                      <w:color w:val="000000"/>
                      <w:sz w:val="28"/>
                      <w:szCs w:val="28"/>
                      <w:lang w:val="ro-RO"/>
                    </w:rPr>
                    <w:t>-</w:t>
                  </w:r>
                  <w:r w:rsidRPr="00390A56">
                    <w:rPr>
                      <w:color w:val="000000"/>
                      <w:sz w:val="28"/>
                      <w:szCs w:val="28"/>
                      <w:lang w:val="ro-RO"/>
                    </w:rPr>
                    <w:t>Spirograma</w:t>
                  </w:r>
                </w:p>
                <w:p w:rsidR="0098582F" w:rsidRPr="00407671" w:rsidRDefault="0098582F">
                  <w:pPr>
                    <w:rPr>
                      <w:lang w:val="ro-RO"/>
                    </w:rPr>
                  </w:pPr>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C55F2D" w:rsidP="000F1771">
      <w:pPr>
        <w:widowControl w:val="0"/>
        <w:autoSpaceDE w:val="0"/>
        <w:autoSpaceDN w:val="0"/>
        <w:adjustRightInd w:val="0"/>
        <w:spacing w:before="9"/>
        <w:ind w:left="337" w:right="-20"/>
        <w:rPr>
          <w:color w:val="231F20"/>
          <w:lang w:val="ro-RO"/>
        </w:rPr>
      </w:pPr>
      <w:r w:rsidRPr="00C55F2D">
        <w:rPr>
          <w:noProof/>
          <w:color w:val="231F20"/>
          <w:lang w:val="ro-RO" w:eastAsia="ro-RO"/>
        </w:rPr>
        <w:pict>
          <v:shape id="_x0000_s1316" type="#_x0000_t32" style="position:absolute;left:0;text-align:left;margin-left:73pt;margin-top:.6pt;width:29.75pt;height:9.5pt;z-index:251680256" o:connectortype="straight">
            <v:stroke endarrow="block"/>
          </v:shape>
        </w:pict>
      </w:r>
      <w:r w:rsidRPr="00C55F2D">
        <w:rPr>
          <w:noProof/>
          <w:color w:val="231F20"/>
          <w:lang w:val="ro-RO" w:eastAsia="ro-RO"/>
        </w:rPr>
        <w:pict>
          <v:roundrect id="_x0000_s1281" style="position:absolute;left:0;text-align:left;margin-left:113.25pt;margin-top:5.9pt;width:204pt;height:34.5pt;z-index:251649536" arcsize="10923f">
            <v:textbox style="mso-next-textbox:#_x0000_s1281">
              <w:txbxContent>
                <w:p w:rsidR="0098582F" w:rsidRPr="002D67D9" w:rsidRDefault="0098582F" w:rsidP="002D67D9">
                  <w:pPr>
                    <w:jc w:val="center"/>
                    <w:rPr>
                      <w:sz w:val="28"/>
                      <w:szCs w:val="28"/>
                      <w:lang w:val="ro-RO"/>
                    </w:rPr>
                  </w:pPr>
                  <w:r w:rsidRPr="002D67D9">
                    <w:rPr>
                      <w:sz w:val="28"/>
                      <w:szCs w:val="28"/>
                      <w:lang w:val="ro-RO"/>
                    </w:rPr>
                    <w:t>Aprecierea tacticii chirurgicale</w:t>
                  </w:r>
                </w:p>
              </w:txbxContent>
            </v:textbox>
          </v:roundrect>
        </w:pict>
      </w: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980FC9" w:rsidRPr="005F5D55" w:rsidRDefault="00980FC9" w:rsidP="000F1771">
      <w:pPr>
        <w:widowControl w:val="0"/>
        <w:autoSpaceDE w:val="0"/>
        <w:autoSpaceDN w:val="0"/>
        <w:adjustRightInd w:val="0"/>
        <w:spacing w:before="9"/>
        <w:ind w:left="337" w:right="-20"/>
        <w:rPr>
          <w:color w:val="231F20"/>
          <w:lang w:val="ro-RO"/>
        </w:rPr>
      </w:pPr>
    </w:p>
    <w:p w:rsidR="00027907" w:rsidRPr="005F5D55" w:rsidRDefault="00027907" w:rsidP="008E0C76">
      <w:pPr>
        <w:widowControl w:val="0"/>
        <w:autoSpaceDE w:val="0"/>
        <w:autoSpaceDN w:val="0"/>
        <w:adjustRightInd w:val="0"/>
        <w:spacing w:before="9" w:line="240" w:lineRule="exact"/>
        <w:rPr>
          <w:color w:val="231F20"/>
          <w:lang w:val="ro-RO"/>
        </w:rPr>
      </w:pPr>
    </w:p>
    <w:p w:rsidR="00C20C58" w:rsidRDefault="008E0C76" w:rsidP="008E0C76">
      <w:pPr>
        <w:widowControl w:val="0"/>
        <w:autoSpaceDE w:val="0"/>
        <w:autoSpaceDN w:val="0"/>
        <w:adjustRightInd w:val="0"/>
        <w:spacing w:before="9" w:line="240" w:lineRule="exact"/>
        <w:rPr>
          <w:color w:val="231F20"/>
          <w:lang w:val="ro-RO"/>
        </w:rPr>
      </w:pPr>
      <w:r w:rsidRPr="005F5D55">
        <w:rPr>
          <w:color w:val="231F20"/>
          <w:lang w:val="ro-RO"/>
        </w:rPr>
        <w:t xml:space="preserve">  </w:t>
      </w: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C20C58" w:rsidRDefault="00C20C58" w:rsidP="008E0C76">
      <w:pPr>
        <w:widowControl w:val="0"/>
        <w:autoSpaceDE w:val="0"/>
        <w:autoSpaceDN w:val="0"/>
        <w:adjustRightInd w:val="0"/>
        <w:spacing w:before="9" w:line="240" w:lineRule="exact"/>
        <w:rPr>
          <w:color w:val="231F20"/>
          <w:lang w:val="ro-RO"/>
        </w:rPr>
      </w:pPr>
    </w:p>
    <w:p w:rsidR="000F1771" w:rsidRPr="005F5D55" w:rsidRDefault="000F1771" w:rsidP="008E0C76">
      <w:pPr>
        <w:widowControl w:val="0"/>
        <w:autoSpaceDE w:val="0"/>
        <w:autoSpaceDN w:val="0"/>
        <w:adjustRightInd w:val="0"/>
        <w:spacing w:before="9" w:line="240" w:lineRule="exact"/>
        <w:rPr>
          <w:color w:val="231F20"/>
          <w:lang w:val="ro-RO"/>
        </w:rPr>
      </w:pPr>
      <w:r w:rsidRPr="005F5D55">
        <w:rPr>
          <w:b/>
          <w:bCs/>
          <w:color w:val="231F20"/>
          <w:lang w:val="ro-RO"/>
        </w:rPr>
        <w:lastRenderedPageBreak/>
        <w:t>C.2. DESCRIEREA</w:t>
      </w:r>
      <w:r w:rsidRPr="005F5D55">
        <w:rPr>
          <w:b/>
          <w:bCs/>
          <w:color w:val="231F20"/>
          <w:spacing w:val="-10"/>
          <w:lang w:val="ro-RO"/>
        </w:rPr>
        <w:t xml:space="preserve"> </w:t>
      </w:r>
      <w:r w:rsidRPr="005F5D55">
        <w:rPr>
          <w:b/>
          <w:bCs/>
          <w:color w:val="231F20"/>
          <w:lang w:val="ro-RO"/>
        </w:rPr>
        <w:t>ME</w:t>
      </w:r>
      <w:r w:rsidRPr="005F5D55">
        <w:rPr>
          <w:b/>
          <w:bCs/>
          <w:color w:val="231F20"/>
          <w:spacing w:val="-3"/>
          <w:lang w:val="ro-RO"/>
        </w:rPr>
        <w:t>T</w:t>
      </w:r>
      <w:r w:rsidRPr="005F5D55">
        <w:rPr>
          <w:b/>
          <w:bCs/>
          <w:color w:val="231F20"/>
          <w:lang w:val="ro-RO"/>
        </w:rPr>
        <w:t>ODELOR,</w:t>
      </w:r>
      <w:r w:rsidRPr="005F5D55">
        <w:rPr>
          <w:b/>
          <w:bCs/>
          <w:color w:val="231F20"/>
          <w:spacing w:val="-3"/>
          <w:lang w:val="ro-RO"/>
        </w:rPr>
        <w:t xml:space="preserve"> </w:t>
      </w:r>
      <w:r w:rsidRPr="005F5D55">
        <w:rPr>
          <w:b/>
          <w:bCs/>
          <w:color w:val="231F20"/>
          <w:lang w:val="ro-RO"/>
        </w:rPr>
        <w:t>TEHNICILOR ŞI</w:t>
      </w:r>
      <w:r w:rsidRPr="005F5D55">
        <w:rPr>
          <w:b/>
          <w:bCs/>
          <w:color w:val="231F20"/>
          <w:spacing w:val="-10"/>
          <w:lang w:val="ro-RO"/>
        </w:rPr>
        <w:t xml:space="preserve"> </w:t>
      </w:r>
      <w:r w:rsidRPr="005F5D55">
        <w:rPr>
          <w:b/>
          <w:bCs/>
          <w:color w:val="231F20"/>
          <w:lang w:val="ro-RO"/>
        </w:rPr>
        <w:t>A</w:t>
      </w:r>
      <w:r w:rsidRPr="005F5D55">
        <w:rPr>
          <w:b/>
          <w:bCs/>
          <w:color w:val="231F20"/>
          <w:spacing w:val="-10"/>
          <w:lang w:val="ro-RO"/>
        </w:rPr>
        <w:t xml:space="preserve"> </w:t>
      </w:r>
      <w:r w:rsidRPr="005F5D55">
        <w:rPr>
          <w:b/>
          <w:bCs/>
          <w:color w:val="231F20"/>
          <w:lang w:val="ro-RO"/>
        </w:rPr>
        <w:t>PROCEDURILOR</w:t>
      </w:r>
      <w:r w:rsidRPr="005F5D55">
        <w:rPr>
          <w:b/>
          <w:bCs/>
          <w:color w:val="231F20"/>
          <w:spacing w:val="-15"/>
          <w:lang w:val="ro-RO"/>
        </w:rPr>
        <w:t xml:space="preserve"> </w:t>
      </w:r>
    </w:p>
    <w:p w:rsidR="000F1771" w:rsidRPr="00307E64" w:rsidRDefault="000F1771" w:rsidP="000F1771">
      <w:pPr>
        <w:widowControl w:val="0"/>
        <w:autoSpaceDE w:val="0"/>
        <w:autoSpaceDN w:val="0"/>
        <w:adjustRightInd w:val="0"/>
        <w:spacing w:before="9"/>
        <w:ind w:left="337" w:right="-20"/>
        <w:rPr>
          <w:b/>
          <w:color w:val="231F20"/>
          <w:spacing w:val="-10"/>
          <w:w w:val="99"/>
          <w:sz w:val="26"/>
          <w:szCs w:val="26"/>
          <w:lang w:val="ro-RO"/>
        </w:rPr>
      </w:pPr>
      <w:r w:rsidRPr="00307E64">
        <w:rPr>
          <w:b/>
          <w:color w:val="231F20"/>
          <w:sz w:val="26"/>
          <w:szCs w:val="26"/>
          <w:lang w:val="ro-RO"/>
        </w:rPr>
        <w:t xml:space="preserve">C.2.1. </w:t>
      </w:r>
      <w:r w:rsidRPr="00307E64">
        <w:rPr>
          <w:b/>
          <w:color w:val="231F20"/>
          <w:w w:val="99"/>
          <w:sz w:val="26"/>
          <w:szCs w:val="26"/>
          <w:lang w:val="ro-RO"/>
        </w:rPr>
        <w:t>Clasificarea</w:t>
      </w:r>
      <w:r w:rsidRPr="00307E64">
        <w:rPr>
          <w:b/>
          <w:color w:val="231F20"/>
          <w:spacing w:val="-10"/>
          <w:w w:val="99"/>
          <w:sz w:val="26"/>
          <w:szCs w:val="26"/>
          <w:lang w:val="ro-RO"/>
        </w:rPr>
        <w:t xml:space="preserve"> </w:t>
      </w:r>
    </w:p>
    <w:tbl>
      <w:tblPr>
        <w:tblStyle w:val="a4"/>
        <w:tblW w:w="0" w:type="auto"/>
        <w:tblInd w:w="337" w:type="dxa"/>
        <w:tblLook w:val="04A0"/>
      </w:tblPr>
      <w:tblGrid>
        <w:gridCol w:w="10268"/>
      </w:tblGrid>
      <w:tr w:rsidR="00EB634B" w:rsidRPr="00B22B9D" w:rsidTr="00EB634B">
        <w:tc>
          <w:tcPr>
            <w:tcW w:w="10605" w:type="dxa"/>
          </w:tcPr>
          <w:p w:rsidR="00EB634B" w:rsidRPr="0087521E" w:rsidRDefault="00EB634B" w:rsidP="000B03EB">
            <w:pPr>
              <w:rPr>
                <w:w w:val="99"/>
                <w:sz w:val="28"/>
                <w:szCs w:val="28"/>
                <w:lang w:val="ro-RO"/>
              </w:rPr>
            </w:pPr>
            <w:r w:rsidRPr="0087521E">
              <w:rPr>
                <w:i/>
                <w:sz w:val="28"/>
                <w:szCs w:val="28"/>
                <w:lang w:val="ro-RO"/>
              </w:rPr>
              <w:t>Caseta 1.</w:t>
            </w:r>
            <w:r w:rsidRPr="0087521E">
              <w:rPr>
                <w:w w:val="99"/>
                <w:sz w:val="28"/>
                <w:szCs w:val="28"/>
                <w:lang w:val="ro-RO"/>
              </w:rPr>
              <w:t xml:space="preserve"> Clasificarea abceselor org</w:t>
            </w:r>
            <w:r w:rsidR="005C2254" w:rsidRPr="0087521E">
              <w:rPr>
                <w:w w:val="99"/>
                <w:sz w:val="28"/>
                <w:szCs w:val="28"/>
                <w:lang w:val="ro-RO"/>
              </w:rPr>
              <w:t>a</w:t>
            </w:r>
            <w:r w:rsidRPr="0087521E">
              <w:rPr>
                <w:w w:val="99"/>
                <w:sz w:val="28"/>
                <w:szCs w:val="28"/>
                <w:lang w:val="ro-RO"/>
              </w:rPr>
              <w:t>nelor pelviene</w:t>
            </w:r>
          </w:p>
          <w:p w:rsidR="000B03EB" w:rsidRPr="0087521E" w:rsidRDefault="000B03EB" w:rsidP="000B03EB">
            <w:pPr>
              <w:widowControl w:val="0"/>
              <w:autoSpaceDE w:val="0"/>
              <w:autoSpaceDN w:val="0"/>
              <w:adjustRightInd w:val="0"/>
              <w:spacing w:before="9"/>
              <w:ind w:right="-20"/>
              <w:rPr>
                <w:color w:val="000000"/>
                <w:sz w:val="28"/>
                <w:szCs w:val="28"/>
                <w:lang w:val="ro-RO"/>
              </w:rPr>
            </w:pPr>
            <w:r w:rsidRPr="0087521E">
              <w:rPr>
                <w:color w:val="000000"/>
                <w:sz w:val="28"/>
                <w:szCs w:val="28"/>
                <w:lang w:val="ro-RO"/>
              </w:rPr>
              <w:t xml:space="preserve">   1. Abcese provocate de apendicită</w:t>
            </w:r>
            <w:r w:rsidR="005C2254" w:rsidRPr="0087521E">
              <w:rPr>
                <w:color w:val="000000"/>
                <w:sz w:val="28"/>
                <w:szCs w:val="28"/>
                <w:lang w:val="ro-RO"/>
              </w:rPr>
              <w:t xml:space="preserve"> acută</w:t>
            </w:r>
          </w:p>
          <w:p w:rsidR="00EB634B" w:rsidRPr="005F5D55" w:rsidRDefault="000B03EB" w:rsidP="000B03EB">
            <w:pPr>
              <w:widowControl w:val="0"/>
              <w:autoSpaceDE w:val="0"/>
              <w:autoSpaceDN w:val="0"/>
              <w:adjustRightInd w:val="0"/>
              <w:spacing w:before="9"/>
              <w:ind w:right="-20"/>
              <w:rPr>
                <w:color w:val="000000"/>
                <w:lang w:val="ro-RO"/>
              </w:rPr>
            </w:pPr>
            <w:r w:rsidRPr="0087521E">
              <w:rPr>
                <w:color w:val="000000"/>
                <w:sz w:val="28"/>
                <w:szCs w:val="28"/>
                <w:lang w:val="ro-RO"/>
              </w:rPr>
              <w:t xml:space="preserve">   2. Abcese provocate de maladii purulento-infecţioase a organelor genitale interne</w:t>
            </w:r>
          </w:p>
        </w:tc>
      </w:tr>
    </w:tbl>
    <w:p w:rsidR="002A2C0A" w:rsidRPr="00A0399B" w:rsidRDefault="002A2C0A" w:rsidP="000F1771">
      <w:pPr>
        <w:widowControl w:val="0"/>
        <w:autoSpaceDE w:val="0"/>
        <w:autoSpaceDN w:val="0"/>
        <w:adjustRightInd w:val="0"/>
        <w:spacing w:before="9"/>
        <w:ind w:right="-20"/>
        <w:rPr>
          <w:color w:val="000000"/>
          <w:sz w:val="16"/>
          <w:szCs w:val="16"/>
          <w:lang w:val="ro-RO"/>
        </w:rPr>
      </w:pPr>
    </w:p>
    <w:p w:rsidR="000F1771" w:rsidRPr="00307E64" w:rsidRDefault="000F1771" w:rsidP="00C20C58">
      <w:pPr>
        <w:widowControl w:val="0"/>
        <w:autoSpaceDE w:val="0"/>
        <w:autoSpaceDN w:val="0"/>
        <w:adjustRightInd w:val="0"/>
        <w:ind w:left="426" w:right="-20"/>
        <w:rPr>
          <w:b/>
          <w:color w:val="231F20"/>
          <w:spacing w:val="-25"/>
          <w:sz w:val="26"/>
          <w:szCs w:val="26"/>
          <w:lang w:val="ro-RO"/>
        </w:rPr>
      </w:pPr>
      <w:r w:rsidRPr="00307E64">
        <w:rPr>
          <w:b/>
          <w:color w:val="231F20"/>
          <w:sz w:val="26"/>
          <w:szCs w:val="26"/>
          <w:lang w:val="ro-RO"/>
        </w:rPr>
        <w:t>C.2.2. Factorii de risc</w:t>
      </w:r>
      <w:r w:rsidRPr="00307E64">
        <w:rPr>
          <w:b/>
          <w:color w:val="231F20"/>
          <w:spacing w:val="-25"/>
          <w:sz w:val="26"/>
          <w:szCs w:val="26"/>
          <w:lang w:val="ro-RO"/>
        </w:rPr>
        <w:t xml:space="preserve"> </w:t>
      </w:r>
    </w:p>
    <w:p w:rsidR="007925E6" w:rsidRPr="005F5D55" w:rsidRDefault="00C55F2D" w:rsidP="00C20C58">
      <w:pPr>
        <w:widowControl w:val="0"/>
        <w:autoSpaceDE w:val="0"/>
        <w:autoSpaceDN w:val="0"/>
        <w:adjustRightInd w:val="0"/>
        <w:spacing w:before="9"/>
        <w:ind w:left="337" w:right="-20"/>
        <w:rPr>
          <w:color w:val="231F20"/>
          <w:lang w:val="ro-RO"/>
        </w:rPr>
      </w:pPr>
      <w:r w:rsidRPr="00C55F2D">
        <w:rPr>
          <w:noProof/>
          <w:color w:val="000000"/>
          <w:lang w:val="ro-RO" w:eastAsia="ro-RO"/>
        </w:rPr>
        <w:pict>
          <v:rect id="_x0000_s1322" style="position:absolute;left:0;text-align:left;margin-left:11.9pt;margin-top:1.05pt;width:512.25pt;height:65.25pt;z-index:251684352">
            <v:textbox style="mso-next-textbox:#_x0000_s1322">
              <w:txbxContent>
                <w:p w:rsidR="0098582F" w:rsidRPr="00C20C58" w:rsidRDefault="0098582F" w:rsidP="00470FA0">
                  <w:pPr>
                    <w:rPr>
                      <w:sz w:val="26"/>
                      <w:szCs w:val="26"/>
                      <w:lang w:val="ro-RO"/>
                    </w:rPr>
                  </w:pPr>
                  <w:r w:rsidRPr="00C20C58">
                    <w:rPr>
                      <w:b/>
                      <w:i/>
                      <w:sz w:val="26"/>
                      <w:szCs w:val="26"/>
                      <w:lang w:val="ro-RO"/>
                    </w:rPr>
                    <w:t>Caseta 2</w:t>
                  </w:r>
                  <w:r w:rsidRPr="00C20C58">
                    <w:rPr>
                      <w:sz w:val="26"/>
                      <w:szCs w:val="26"/>
                      <w:lang w:val="ro-RO"/>
                    </w:rPr>
                    <w:t>. Factori de risc</w:t>
                  </w:r>
                </w:p>
                <w:p w:rsidR="0098582F" w:rsidRPr="00C20C58" w:rsidRDefault="0098582F" w:rsidP="006B5612">
                  <w:pPr>
                    <w:pStyle w:val="af"/>
                    <w:numPr>
                      <w:ilvl w:val="0"/>
                      <w:numId w:val="25"/>
                    </w:numPr>
                    <w:rPr>
                      <w:sz w:val="26"/>
                      <w:szCs w:val="26"/>
                      <w:lang w:val="ro-RO"/>
                    </w:rPr>
                  </w:pPr>
                  <w:r w:rsidRPr="00C20C58">
                    <w:rPr>
                      <w:sz w:val="26"/>
                      <w:szCs w:val="26"/>
                      <w:lang w:val="ro-RO"/>
                    </w:rPr>
                    <w:t>Prezenţa maladiilor infecţios-purulente în anamneză</w:t>
                  </w:r>
                </w:p>
                <w:p w:rsidR="0098582F" w:rsidRPr="00C20C58" w:rsidRDefault="0098582F" w:rsidP="006B5612">
                  <w:pPr>
                    <w:pStyle w:val="af"/>
                    <w:numPr>
                      <w:ilvl w:val="0"/>
                      <w:numId w:val="25"/>
                    </w:numPr>
                    <w:rPr>
                      <w:sz w:val="26"/>
                      <w:szCs w:val="26"/>
                      <w:lang w:val="ro-RO"/>
                    </w:rPr>
                  </w:pPr>
                  <w:r w:rsidRPr="00C20C58">
                    <w:rPr>
                      <w:sz w:val="26"/>
                      <w:szCs w:val="26"/>
                      <w:lang w:val="ro-RO"/>
                    </w:rPr>
                    <w:t>Maladii infecţioase în antecedente: tonzilită cronică, piodermie, IRVA</w:t>
                  </w:r>
                </w:p>
                <w:p w:rsidR="0098582F" w:rsidRPr="00C20C58" w:rsidRDefault="0098582F" w:rsidP="006B5612">
                  <w:pPr>
                    <w:pStyle w:val="af"/>
                    <w:numPr>
                      <w:ilvl w:val="0"/>
                      <w:numId w:val="25"/>
                    </w:numPr>
                    <w:rPr>
                      <w:sz w:val="26"/>
                      <w:szCs w:val="26"/>
                      <w:lang w:val="ro-RO"/>
                    </w:rPr>
                  </w:pPr>
                  <w:r w:rsidRPr="00C20C58">
                    <w:rPr>
                      <w:sz w:val="26"/>
                      <w:szCs w:val="26"/>
                      <w:lang w:val="ro-RO"/>
                    </w:rPr>
                    <w:t xml:space="preserve">Apendicită subacută </w:t>
                  </w:r>
                </w:p>
              </w:txbxContent>
            </v:textbox>
          </v:rect>
        </w:pict>
      </w:r>
    </w:p>
    <w:p w:rsidR="007925E6" w:rsidRPr="005F5D55" w:rsidRDefault="007925E6" w:rsidP="000F1771">
      <w:pPr>
        <w:widowControl w:val="0"/>
        <w:tabs>
          <w:tab w:val="left" w:pos="9180"/>
        </w:tabs>
        <w:autoSpaceDE w:val="0"/>
        <w:autoSpaceDN w:val="0"/>
        <w:adjustRightInd w:val="0"/>
        <w:spacing w:before="9"/>
        <w:ind w:left="337" w:right="-20"/>
        <w:rPr>
          <w:color w:val="231F20"/>
          <w:lang w:val="ro-RO"/>
        </w:rPr>
      </w:pPr>
    </w:p>
    <w:p w:rsidR="007925E6" w:rsidRPr="005F5D55" w:rsidRDefault="007925E6" w:rsidP="000F1771">
      <w:pPr>
        <w:widowControl w:val="0"/>
        <w:tabs>
          <w:tab w:val="left" w:pos="9180"/>
        </w:tabs>
        <w:autoSpaceDE w:val="0"/>
        <w:autoSpaceDN w:val="0"/>
        <w:adjustRightInd w:val="0"/>
        <w:spacing w:before="9"/>
        <w:ind w:left="337" w:right="-20"/>
        <w:rPr>
          <w:color w:val="231F20"/>
          <w:lang w:val="ro-RO"/>
        </w:rPr>
      </w:pPr>
    </w:p>
    <w:p w:rsidR="007925E6" w:rsidRPr="005F5D55" w:rsidRDefault="007925E6" w:rsidP="000F1771">
      <w:pPr>
        <w:widowControl w:val="0"/>
        <w:tabs>
          <w:tab w:val="left" w:pos="9180"/>
        </w:tabs>
        <w:autoSpaceDE w:val="0"/>
        <w:autoSpaceDN w:val="0"/>
        <w:adjustRightInd w:val="0"/>
        <w:spacing w:before="9"/>
        <w:ind w:left="337" w:right="-20"/>
        <w:rPr>
          <w:color w:val="231F20"/>
          <w:lang w:val="ro-RO"/>
        </w:rPr>
      </w:pPr>
    </w:p>
    <w:p w:rsidR="0087521E" w:rsidRDefault="0087521E" w:rsidP="000F1771">
      <w:pPr>
        <w:widowControl w:val="0"/>
        <w:tabs>
          <w:tab w:val="left" w:pos="9180"/>
        </w:tabs>
        <w:autoSpaceDE w:val="0"/>
        <w:autoSpaceDN w:val="0"/>
        <w:adjustRightInd w:val="0"/>
        <w:spacing w:before="9"/>
        <w:ind w:left="337" w:right="-20"/>
        <w:rPr>
          <w:color w:val="231F20"/>
          <w:lang w:val="ro-RO"/>
        </w:rPr>
      </w:pPr>
    </w:p>
    <w:p w:rsidR="000F1771" w:rsidRPr="00307E64" w:rsidRDefault="000F1771" w:rsidP="000F1771">
      <w:pPr>
        <w:widowControl w:val="0"/>
        <w:tabs>
          <w:tab w:val="left" w:pos="9180"/>
        </w:tabs>
        <w:autoSpaceDE w:val="0"/>
        <w:autoSpaceDN w:val="0"/>
        <w:adjustRightInd w:val="0"/>
        <w:spacing w:before="9"/>
        <w:ind w:left="337" w:right="-20"/>
        <w:rPr>
          <w:b/>
          <w:color w:val="231F20"/>
          <w:sz w:val="26"/>
          <w:szCs w:val="26"/>
          <w:lang w:val="ro-RO"/>
        </w:rPr>
      </w:pPr>
      <w:r w:rsidRPr="00307E64">
        <w:rPr>
          <w:b/>
          <w:color w:val="231F20"/>
          <w:sz w:val="26"/>
          <w:szCs w:val="26"/>
          <w:lang w:val="ro-RO"/>
        </w:rPr>
        <w:t xml:space="preserve">C.2.3. Conduita pacientului </w:t>
      </w:r>
    </w:p>
    <w:p w:rsidR="000F1771" w:rsidRPr="00307E64" w:rsidRDefault="000F1771" w:rsidP="000F1771">
      <w:pPr>
        <w:widowControl w:val="0"/>
        <w:autoSpaceDE w:val="0"/>
        <w:autoSpaceDN w:val="0"/>
        <w:adjustRightInd w:val="0"/>
        <w:spacing w:before="9"/>
        <w:ind w:left="557" w:right="-20"/>
        <w:rPr>
          <w:b/>
          <w:i/>
          <w:iCs/>
          <w:color w:val="231F20"/>
          <w:spacing w:val="-2"/>
          <w:sz w:val="26"/>
          <w:szCs w:val="26"/>
          <w:lang w:val="ro-RO"/>
        </w:rPr>
      </w:pPr>
      <w:r w:rsidRPr="00307E64">
        <w:rPr>
          <w:b/>
          <w:i/>
          <w:iCs/>
          <w:color w:val="231F20"/>
          <w:sz w:val="26"/>
          <w:szCs w:val="26"/>
          <w:lang w:val="ro-RO"/>
        </w:rPr>
        <w:t>C.2.3.1.</w:t>
      </w:r>
      <w:r w:rsidRPr="00307E64">
        <w:rPr>
          <w:b/>
          <w:i/>
          <w:iCs/>
          <w:color w:val="231F20"/>
          <w:spacing w:val="-3"/>
          <w:sz w:val="26"/>
          <w:szCs w:val="26"/>
          <w:lang w:val="ro-RO"/>
        </w:rPr>
        <w:t xml:space="preserve"> </w:t>
      </w:r>
      <w:r w:rsidRPr="00307E64">
        <w:rPr>
          <w:b/>
          <w:i/>
          <w:iCs/>
          <w:color w:val="231F20"/>
          <w:sz w:val="26"/>
          <w:szCs w:val="26"/>
          <w:lang w:val="ro-RO"/>
        </w:rPr>
        <w:t>Anamnez</w:t>
      </w:r>
      <w:r w:rsidRPr="00307E64">
        <w:rPr>
          <w:b/>
          <w:i/>
          <w:iCs/>
          <w:color w:val="231F20"/>
          <w:spacing w:val="-2"/>
          <w:sz w:val="26"/>
          <w:szCs w:val="26"/>
          <w:lang w:val="ro-RO"/>
        </w:rPr>
        <w: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4"/>
      </w:tblGrid>
      <w:tr w:rsidR="00CF272E" w:rsidRPr="00B22B9D" w:rsidTr="00C20C58">
        <w:tc>
          <w:tcPr>
            <w:tcW w:w="10064" w:type="dxa"/>
          </w:tcPr>
          <w:p w:rsidR="00CF272E" w:rsidRPr="00C20C58" w:rsidRDefault="00CF272E" w:rsidP="006F1AFF">
            <w:pPr>
              <w:pStyle w:val="ae"/>
              <w:rPr>
                <w:rFonts w:ascii="Times New Roman" w:hAnsi="Times New Roman"/>
                <w:sz w:val="26"/>
                <w:szCs w:val="26"/>
                <w:lang w:eastAsia="ro-RO"/>
              </w:rPr>
            </w:pPr>
            <w:r w:rsidRPr="00C20C58">
              <w:rPr>
                <w:rFonts w:ascii="Times New Roman" w:hAnsi="Times New Roman"/>
                <w:b/>
                <w:i/>
                <w:sz w:val="26"/>
                <w:szCs w:val="26"/>
              </w:rPr>
              <w:t>Caseta</w:t>
            </w:r>
            <w:r w:rsidRPr="00C20C58">
              <w:rPr>
                <w:rFonts w:ascii="Times New Roman" w:hAnsi="Times New Roman"/>
                <w:b/>
                <w:sz w:val="26"/>
                <w:szCs w:val="26"/>
              </w:rPr>
              <w:t xml:space="preserve"> </w:t>
            </w:r>
            <w:r w:rsidR="000B03EB" w:rsidRPr="00C20C58">
              <w:rPr>
                <w:rFonts w:ascii="Times New Roman" w:hAnsi="Times New Roman"/>
                <w:b/>
                <w:sz w:val="26"/>
                <w:szCs w:val="26"/>
              </w:rPr>
              <w:t>3</w:t>
            </w:r>
            <w:r w:rsidR="000B03EB" w:rsidRPr="00C20C58">
              <w:rPr>
                <w:rFonts w:ascii="Times New Roman" w:hAnsi="Times New Roman"/>
                <w:sz w:val="26"/>
                <w:szCs w:val="26"/>
              </w:rPr>
              <w:t>.</w:t>
            </w:r>
            <w:r w:rsidRPr="00C20C58">
              <w:rPr>
                <w:rFonts w:ascii="Times New Roman" w:hAnsi="Times New Roman"/>
                <w:sz w:val="26"/>
                <w:szCs w:val="26"/>
              </w:rPr>
              <w:t xml:space="preserve"> Anamneza copilului cu </w:t>
            </w:r>
            <w:r w:rsidR="006F1AFF" w:rsidRPr="00C20C58">
              <w:rPr>
                <w:rFonts w:ascii="Times New Roman" w:hAnsi="Times New Roman"/>
                <w:sz w:val="26"/>
                <w:szCs w:val="26"/>
                <w:lang w:eastAsia="ro-RO"/>
              </w:rPr>
              <w:t xml:space="preserve"> </w:t>
            </w:r>
            <w:r w:rsidR="00563423" w:rsidRPr="00C20C58">
              <w:rPr>
                <w:rFonts w:ascii="Times New Roman" w:hAnsi="Times New Roman"/>
                <w:bCs/>
                <w:color w:val="231F20"/>
                <w:sz w:val="26"/>
                <w:szCs w:val="26"/>
              </w:rPr>
              <w:t>abcese</w:t>
            </w:r>
            <w:r w:rsidR="00563423" w:rsidRPr="00C20C58">
              <w:rPr>
                <w:rStyle w:val="ac"/>
                <w:rFonts w:ascii="Times New Roman" w:hAnsi="Times New Roman"/>
                <w:i w:val="0"/>
                <w:sz w:val="26"/>
                <w:szCs w:val="26"/>
              </w:rPr>
              <w:t xml:space="preserve"> ale organelor  pelviene</w:t>
            </w:r>
          </w:p>
          <w:p w:rsidR="00CF272E" w:rsidRPr="00C20C58" w:rsidRDefault="006F1AFF" w:rsidP="006B5612">
            <w:pPr>
              <w:widowControl w:val="0"/>
              <w:numPr>
                <w:ilvl w:val="0"/>
                <w:numId w:val="7"/>
              </w:numPr>
              <w:autoSpaceDE w:val="0"/>
              <w:autoSpaceDN w:val="0"/>
              <w:adjustRightInd w:val="0"/>
              <w:spacing w:before="9"/>
              <w:ind w:right="-20"/>
              <w:rPr>
                <w:color w:val="000000"/>
                <w:sz w:val="26"/>
                <w:szCs w:val="26"/>
                <w:lang w:val="ro-RO"/>
              </w:rPr>
            </w:pPr>
            <w:r w:rsidRPr="00C20C58">
              <w:rPr>
                <w:color w:val="000000"/>
                <w:sz w:val="26"/>
                <w:szCs w:val="26"/>
                <w:lang w:val="ro-RO"/>
              </w:rPr>
              <w:t>Maladii infecţioase suportate pe parcursul ultimilor 3-6 luni</w:t>
            </w:r>
          </w:p>
          <w:p w:rsidR="006F1AFF" w:rsidRPr="00C20C58" w:rsidRDefault="006F1AFF" w:rsidP="006B5612">
            <w:pPr>
              <w:widowControl w:val="0"/>
              <w:numPr>
                <w:ilvl w:val="0"/>
                <w:numId w:val="7"/>
              </w:numPr>
              <w:autoSpaceDE w:val="0"/>
              <w:autoSpaceDN w:val="0"/>
              <w:adjustRightInd w:val="0"/>
              <w:spacing w:before="9"/>
              <w:ind w:right="-20"/>
              <w:rPr>
                <w:color w:val="000000"/>
                <w:sz w:val="26"/>
                <w:szCs w:val="26"/>
                <w:lang w:val="ro-RO"/>
              </w:rPr>
            </w:pPr>
            <w:r w:rsidRPr="00C20C58">
              <w:rPr>
                <w:color w:val="000000"/>
                <w:sz w:val="26"/>
                <w:szCs w:val="26"/>
                <w:lang w:val="ro-RO"/>
              </w:rPr>
              <w:t xml:space="preserve">Timpul prezenţei </w:t>
            </w:r>
            <w:r w:rsidR="005C1BEA" w:rsidRPr="00C20C58">
              <w:rPr>
                <w:color w:val="000000"/>
                <w:sz w:val="26"/>
                <w:szCs w:val="26"/>
                <w:lang w:val="ro-RO"/>
              </w:rPr>
              <w:t>dureri</w:t>
            </w:r>
            <w:r w:rsidRPr="00C20C58">
              <w:rPr>
                <w:color w:val="000000"/>
                <w:sz w:val="26"/>
                <w:szCs w:val="26"/>
                <w:lang w:val="ro-RO"/>
              </w:rPr>
              <w:t xml:space="preserve"> </w:t>
            </w:r>
            <w:r w:rsidR="005C1BEA" w:rsidRPr="00C20C58">
              <w:rPr>
                <w:color w:val="000000"/>
                <w:sz w:val="26"/>
                <w:szCs w:val="26"/>
                <w:lang w:val="ro-RO"/>
              </w:rPr>
              <w:t>abdominale</w:t>
            </w:r>
            <w:r w:rsidRPr="00C20C58">
              <w:rPr>
                <w:color w:val="000000"/>
                <w:sz w:val="26"/>
                <w:szCs w:val="26"/>
                <w:lang w:val="ro-RO"/>
              </w:rPr>
              <w:t xml:space="preserve"> şi evoluţia ei</w:t>
            </w:r>
          </w:p>
          <w:p w:rsidR="006F1AFF" w:rsidRPr="00C20C58" w:rsidRDefault="006F1AFF" w:rsidP="006B5612">
            <w:pPr>
              <w:widowControl w:val="0"/>
              <w:numPr>
                <w:ilvl w:val="0"/>
                <w:numId w:val="7"/>
              </w:numPr>
              <w:autoSpaceDE w:val="0"/>
              <w:autoSpaceDN w:val="0"/>
              <w:adjustRightInd w:val="0"/>
              <w:spacing w:before="9"/>
              <w:ind w:right="-20"/>
              <w:rPr>
                <w:color w:val="000000"/>
                <w:sz w:val="26"/>
                <w:szCs w:val="26"/>
                <w:lang w:val="ro-RO"/>
              </w:rPr>
            </w:pPr>
            <w:r w:rsidRPr="00C20C58">
              <w:rPr>
                <w:color w:val="000000"/>
                <w:sz w:val="26"/>
                <w:szCs w:val="26"/>
                <w:lang w:val="ro-RO"/>
              </w:rPr>
              <w:t>Viaţa sexuală la fete</w:t>
            </w:r>
          </w:p>
          <w:p w:rsidR="006F1AFF" w:rsidRPr="0087521E" w:rsidRDefault="006F1AFF" w:rsidP="006B5612">
            <w:pPr>
              <w:widowControl w:val="0"/>
              <w:numPr>
                <w:ilvl w:val="0"/>
                <w:numId w:val="7"/>
              </w:numPr>
              <w:autoSpaceDE w:val="0"/>
              <w:autoSpaceDN w:val="0"/>
              <w:adjustRightInd w:val="0"/>
              <w:spacing w:before="9"/>
              <w:ind w:right="-20"/>
              <w:rPr>
                <w:color w:val="000000"/>
                <w:sz w:val="28"/>
                <w:szCs w:val="28"/>
                <w:lang w:val="ro-RO"/>
              </w:rPr>
            </w:pPr>
            <w:r w:rsidRPr="00C20C58">
              <w:rPr>
                <w:color w:val="000000"/>
                <w:sz w:val="26"/>
                <w:szCs w:val="26"/>
                <w:lang w:val="ro-RO"/>
              </w:rPr>
              <w:t>Maladi</w:t>
            </w:r>
            <w:r w:rsidR="00563423" w:rsidRPr="00C20C58">
              <w:rPr>
                <w:color w:val="000000"/>
                <w:sz w:val="26"/>
                <w:szCs w:val="26"/>
                <w:lang w:val="ro-RO"/>
              </w:rPr>
              <w:t>i</w:t>
            </w:r>
            <w:r w:rsidRPr="00C20C58">
              <w:rPr>
                <w:color w:val="000000"/>
                <w:sz w:val="26"/>
                <w:szCs w:val="26"/>
                <w:lang w:val="ro-RO"/>
              </w:rPr>
              <w:t xml:space="preserve"> ginecologice suferite sau pentru care copilul </w:t>
            </w:r>
            <w:r w:rsidR="00563423" w:rsidRPr="00C20C58">
              <w:rPr>
                <w:color w:val="000000"/>
                <w:sz w:val="26"/>
                <w:szCs w:val="26"/>
                <w:lang w:val="ro-RO"/>
              </w:rPr>
              <w:t>se află la</w:t>
            </w:r>
            <w:r w:rsidRPr="00C20C58">
              <w:rPr>
                <w:color w:val="000000"/>
                <w:sz w:val="26"/>
                <w:szCs w:val="26"/>
                <w:lang w:val="ro-RO"/>
              </w:rPr>
              <w:t xml:space="preserve"> evidenţă</w:t>
            </w:r>
          </w:p>
        </w:tc>
      </w:tr>
    </w:tbl>
    <w:p w:rsidR="00980FC9" w:rsidRPr="00C20C58" w:rsidRDefault="00980FC9" w:rsidP="006E1DD2">
      <w:pPr>
        <w:widowControl w:val="0"/>
        <w:autoSpaceDE w:val="0"/>
        <w:autoSpaceDN w:val="0"/>
        <w:adjustRightInd w:val="0"/>
        <w:spacing w:before="9"/>
        <w:ind w:right="-20"/>
        <w:rPr>
          <w:i/>
          <w:iCs/>
          <w:color w:val="231F20"/>
          <w:sz w:val="16"/>
          <w:szCs w:val="16"/>
          <w:lang w:val="ro-RO"/>
        </w:rPr>
      </w:pPr>
    </w:p>
    <w:p w:rsidR="000F1771" w:rsidRPr="00C20C58" w:rsidRDefault="000F1771" w:rsidP="00C20C58">
      <w:pPr>
        <w:widowControl w:val="0"/>
        <w:autoSpaceDE w:val="0"/>
        <w:autoSpaceDN w:val="0"/>
        <w:adjustRightInd w:val="0"/>
        <w:ind w:left="557" w:right="-20"/>
        <w:rPr>
          <w:b/>
          <w:i/>
          <w:iCs/>
          <w:color w:val="231F20"/>
          <w:spacing w:val="5"/>
          <w:w w:val="96"/>
          <w:sz w:val="28"/>
          <w:szCs w:val="28"/>
          <w:lang w:val="ro-RO"/>
        </w:rPr>
      </w:pPr>
      <w:r w:rsidRPr="00C20C58">
        <w:rPr>
          <w:b/>
          <w:i/>
          <w:iCs/>
          <w:color w:val="231F20"/>
          <w:sz w:val="28"/>
          <w:szCs w:val="28"/>
          <w:lang w:val="ro-RO"/>
        </w:rPr>
        <w:t xml:space="preserve">C.2.3.2. Examenul </w:t>
      </w:r>
      <w:r w:rsidRPr="00C20C58">
        <w:rPr>
          <w:b/>
          <w:i/>
          <w:iCs/>
          <w:color w:val="231F20"/>
          <w:w w:val="96"/>
          <w:sz w:val="28"/>
          <w:szCs w:val="28"/>
          <w:lang w:val="ro-RO"/>
        </w:rPr>
        <w:t>fizi</w:t>
      </w:r>
      <w:r w:rsidRPr="00C20C58">
        <w:rPr>
          <w:b/>
          <w:i/>
          <w:iCs/>
          <w:color w:val="231F20"/>
          <w:spacing w:val="5"/>
          <w:w w:val="96"/>
          <w:sz w:val="28"/>
          <w:szCs w:val="28"/>
          <w:lang w:val="ro-RO"/>
        </w:rPr>
        <w:t>c</w:t>
      </w:r>
    </w:p>
    <w:p w:rsidR="000F1771" w:rsidRPr="005F5D55" w:rsidRDefault="00C55F2D" w:rsidP="000F1771">
      <w:pPr>
        <w:widowControl w:val="0"/>
        <w:autoSpaceDE w:val="0"/>
        <w:autoSpaceDN w:val="0"/>
        <w:adjustRightInd w:val="0"/>
        <w:spacing w:before="9"/>
        <w:ind w:left="557" w:right="-20"/>
        <w:rPr>
          <w:iCs/>
          <w:color w:val="231F20"/>
          <w:spacing w:val="5"/>
          <w:w w:val="96"/>
          <w:lang w:val="ro-RO"/>
        </w:rPr>
      </w:pPr>
      <w:r w:rsidRPr="00C55F2D">
        <w:rPr>
          <w:iCs/>
          <w:noProof/>
          <w:color w:val="231F20"/>
          <w:spacing w:val="5"/>
          <w:lang w:val="ro-RO" w:eastAsia="ro-RO"/>
        </w:rPr>
        <w:pict>
          <v:rect id="_x0000_s1205" style="position:absolute;left:0;text-align:left;margin-left:19.4pt;margin-top:.45pt;width:494.25pt;height:208.5pt;z-index:251633152">
            <v:textbox style="mso-next-textbox:#_x0000_s1205">
              <w:txbxContent>
                <w:p w:rsidR="0098582F" w:rsidRPr="00C20C58" w:rsidRDefault="0098582F" w:rsidP="00C20C58">
                  <w:pPr>
                    <w:widowControl w:val="0"/>
                    <w:autoSpaceDE w:val="0"/>
                    <w:autoSpaceDN w:val="0"/>
                    <w:adjustRightInd w:val="0"/>
                    <w:ind w:right="-20"/>
                    <w:rPr>
                      <w:b/>
                      <w:color w:val="000000"/>
                      <w:sz w:val="26"/>
                      <w:szCs w:val="26"/>
                      <w:lang w:val="ro-RO"/>
                    </w:rPr>
                  </w:pPr>
                  <w:r w:rsidRPr="00C20C58">
                    <w:rPr>
                      <w:b/>
                      <w:i/>
                      <w:color w:val="000000"/>
                      <w:sz w:val="26"/>
                      <w:szCs w:val="26"/>
                      <w:lang w:val="ro-RO"/>
                    </w:rPr>
                    <w:t>Caseta  4</w:t>
                  </w:r>
                  <w:r>
                    <w:rPr>
                      <w:i/>
                      <w:color w:val="000000"/>
                      <w:sz w:val="32"/>
                      <w:szCs w:val="32"/>
                      <w:lang w:val="ro-RO"/>
                    </w:rPr>
                    <w:t>.</w:t>
                  </w:r>
                  <w:r w:rsidRPr="00CF272E">
                    <w:rPr>
                      <w:i/>
                      <w:color w:val="000000"/>
                      <w:sz w:val="32"/>
                      <w:szCs w:val="32"/>
                      <w:lang w:val="ro-RO"/>
                    </w:rPr>
                    <w:t xml:space="preserve"> </w:t>
                  </w:r>
                  <w:r>
                    <w:rPr>
                      <w:b/>
                      <w:color w:val="000000"/>
                      <w:sz w:val="32"/>
                      <w:szCs w:val="32"/>
                      <w:lang w:val="ro-RO"/>
                    </w:rPr>
                    <w:t xml:space="preserve"> </w:t>
                  </w:r>
                  <w:r w:rsidRPr="00C20C58">
                    <w:rPr>
                      <w:b/>
                      <w:color w:val="000000"/>
                      <w:sz w:val="26"/>
                      <w:szCs w:val="26"/>
                      <w:lang w:val="ro-RO"/>
                    </w:rPr>
                    <w:t>Simptoamele generale: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Slăbiciunea generală, care se agravează în dinamica</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Febra înaltă (până la 39-40°C) sau de tip hectic</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Frison</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Cefalee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Pofta de mâncare scăzută</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Tahicardie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Greţuri, vome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Labilitatea emoţională</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Diareea sau scaun cu mucozităţi</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Disurie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Eliminări vaginale şi/sau uretrale</w:t>
                  </w:r>
                </w:p>
                <w:p w:rsidR="0098582F" w:rsidRPr="00C20C58" w:rsidRDefault="0098582F" w:rsidP="006B5612">
                  <w:pPr>
                    <w:widowControl w:val="0"/>
                    <w:numPr>
                      <w:ilvl w:val="1"/>
                      <w:numId w:val="5"/>
                    </w:numPr>
                    <w:autoSpaceDE w:val="0"/>
                    <w:autoSpaceDN w:val="0"/>
                    <w:adjustRightInd w:val="0"/>
                    <w:spacing w:before="9"/>
                    <w:ind w:right="-20"/>
                    <w:rPr>
                      <w:color w:val="000000"/>
                      <w:sz w:val="26"/>
                      <w:szCs w:val="26"/>
                      <w:lang w:val="ro-RO"/>
                    </w:rPr>
                  </w:pPr>
                  <w:r w:rsidRPr="00C20C58">
                    <w:rPr>
                      <w:color w:val="000000"/>
                      <w:sz w:val="26"/>
                      <w:szCs w:val="26"/>
                      <w:lang w:val="ro-RO"/>
                    </w:rPr>
                    <w:t>Poziţia forţată</w:t>
                  </w:r>
                </w:p>
                <w:p w:rsidR="0098582F" w:rsidRPr="006F1AFF" w:rsidRDefault="0098582F" w:rsidP="000F1771">
                  <w:pPr>
                    <w:rPr>
                      <w:lang w:val="en-US"/>
                    </w:rPr>
                  </w:pPr>
                </w:p>
              </w:txbxContent>
            </v:textbox>
          </v:rect>
        </w:pict>
      </w: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6F1AFF">
      <w:pPr>
        <w:widowControl w:val="0"/>
        <w:autoSpaceDE w:val="0"/>
        <w:autoSpaceDN w:val="0"/>
        <w:adjustRightInd w:val="0"/>
        <w:spacing w:before="9"/>
        <w:ind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B03EB" w:rsidRPr="005F5D55" w:rsidRDefault="000B03EB" w:rsidP="000F1771">
      <w:pPr>
        <w:widowControl w:val="0"/>
        <w:autoSpaceDE w:val="0"/>
        <w:autoSpaceDN w:val="0"/>
        <w:adjustRightInd w:val="0"/>
        <w:spacing w:before="9"/>
        <w:ind w:left="557" w:right="-20"/>
        <w:rPr>
          <w:iCs/>
          <w:color w:val="231F20"/>
          <w:spacing w:val="5"/>
          <w:w w:val="96"/>
          <w:lang w:val="ro-RO"/>
        </w:rPr>
      </w:pPr>
    </w:p>
    <w:p w:rsidR="000B03EB" w:rsidRPr="005F5D55" w:rsidRDefault="000B03EB" w:rsidP="000F1771">
      <w:pPr>
        <w:widowControl w:val="0"/>
        <w:autoSpaceDE w:val="0"/>
        <w:autoSpaceDN w:val="0"/>
        <w:adjustRightInd w:val="0"/>
        <w:spacing w:before="9"/>
        <w:ind w:left="557" w:right="-20"/>
        <w:rPr>
          <w:iCs/>
          <w:color w:val="231F20"/>
          <w:spacing w:val="5"/>
          <w:w w:val="96"/>
          <w:lang w:val="ro-RO"/>
        </w:rPr>
      </w:pPr>
    </w:p>
    <w:p w:rsidR="000B03EB" w:rsidRPr="005F5D55" w:rsidRDefault="00C55F2D" w:rsidP="000F1771">
      <w:pPr>
        <w:widowControl w:val="0"/>
        <w:autoSpaceDE w:val="0"/>
        <w:autoSpaceDN w:val="0"/>
        <w:adjustRightInd w:val="0"/>
        <w:spacing w:before="9"/>
        <w:ind w:left="557" w:right="-20"/>
        <w:rPr>
          <w:iCs/>
          <w:color w:val="231F20"/>
          <w:spacing w:val="5"/>
          <w:w w:val="96"/>
          <w:lang w:val="ro-RO"/>
        </w:rPr>
      </w:pPr>
      <w:r w:rsidRPr="00C55F2D">
        <w:rPr>
          <w:iCs/>
          <w:noProof/>
          <w:color w:val="231F20"/>
          <w:spacing w:val="5"/>
          <w:lang w:val="ro-RO" w:eastAsia="ro-RO"/>
        </w:rPr>
        <w:pict>
          <v:rect id="_x0000_s1207" style="position:absolute;left:0;text-align:left;margin-left:19.4pt;margin-top:3.1pt;width:494.25pt;height:176.7pt;z-index:251635200">
            <v:textbox style="mso-next-textbox:#_x0000_s1207">
              <w:txbxContent>
                <w:p w:rsidR="0098582F" w:rsidRPr="00307E64" w:rsidRDefault="0098582F" w:rsidP="00CF272E">
                  <w:pPr>
                    <w:widowControl w:val="0"/>
                    <w:autoSpaceDE w:val="0"/>
                    <w:autoSpaceDN w:val="0"/>
                    <w:adjustRightInd w:val="0"/>
                    <w:spacing w:before="9"/>
                    <w:ind w:right="-20"/>
                    <w:rPr>
                      <w:b/>
                      <w:color w:val="000000"/>
                      <w:sz w:val="26"/>
                      <w:szCs w:val="26"/>
                      <w:lang w:val="ro-RO"/>
                    </w:rPr>
                  </w:pPr>
                  <w:r w:rsidRPr="00307E64">
                    <w:rPr>
                      <w:b/>
                      <w:i/>
                      <w:color w:val="000000"/>
                      <w:sz w:val="26"/>
                      <w:szCs w:val="26"/>
                      <w:lang w:val="ro-RO"/>
                    </w:rPr>
                    <w:t>Caseta 5</w:t>
                  </w:r>
                  <w:r w:rsidRPr="00307E64">
                    <w:rPr>
                      <w:i/>
                      <w:color w:val="000000"/>
                      <w:sz w:val="26"/>
                      <w:szCs w:val="26"/>
                      <w:lang w:val="ro-RO"/>
                    </w:rPr>
                    <w:t xml:space="preserve"> </w:t>
                  </w:r>
                  <w:r w:rsidRPr="00307E64">
                    <w:rPr>
                      <w:b/>
                      <w:color w:val="000000"/>
                      <w:sz w:val="26"/>
                      <w:szCs w:val="26"/>
                      <w:lang w:val="ro-RO"/>
                    </w:rPr>
                    <w:t xml:space="preserve">  Simptomele locale</w:t>
                  </w:r>
                </w:p>
                <w:p w:rsidR="0098582F" w:rsidRPr="00307E64" w:rsidRDefault="0098582F" w:rsidP="006B5612">
                  <w:pPr>
                    <w:widowControl w:val="0"/>
                    <w:numPr>
                      <w:ilvl w:val="1"/>
                      <w:numId w:val="6"/>
                    </w:numPr>
                    <w:autoSpaceDE w:val="0"/>
                    <w:autoSpaceDN w:val="0"/>
                    <w:adjustRightInd w:val="0"/>
                    <w:spacing w:before="9"/>
                    <w:ind w:left="567" w:right="-20" w:hanging="283"/>
                    <w:rPr>
                      <w:color w:val="000000"/>
                      <w:sz w:val="26"/>
                      <w:szCs w:val="26"/>
                      <w:lang w:val="ro-RO"/>
                    </w:rPr>
                  </w:pPr>
                  <w:r w:rsidRPr="00307E64">
                    <w:rPr>
                      <w:color w:val="000000"/>
                      <w:sz w:val="26"/>
                      <w:szCs w:val="26"/>
                      <w:lang w:val="ro-RO"/>
                    </w:rPr>
                    <w:t>Dureri abdominale localizate în regiunea hipogastrică bilateral sau pe o parte</w:t>
                  </w:r>
                </w:p>
                <w:p w:rsidR="0098582F" w:rsidRPr="00307E64" w:rsidRDefault="0098582F" w:rsidP="006B5612">
                  <w:pPr>
                    <w:widowControl w:val="0"/>
                    <w:numPr>
                      <w:ilvl w:val="1"/>
                      <w:numId w:val="6"/>
                    </w:numPr>
                    <w:autoSpaceDE w:val="0"/>
                    <w:autoSpaceDN w:val="0"/>
                    <w:adjustRightInd w:val="0"/>
                    <w:spacing w:before="9"/>
                    <w:ind w:left="567" w:right="-20" w:hanging="283"/>
                    <w:rPr>
                      <w:color w:val="000000"/>
                      <w:sz w:val="26"/>
                      <w:szCs w:val="26"/>
                      <w:lang w:val="ro-RO"/>
                    </w:rPr>
                  </w:pPr>
                  <w:r w:rsidRPr="00307E64">
                    <w:rPr>
                      <w:color w:val="000000"/>
                      <w:sz w:val="26"/>
                      <w:szCs w:val="26"/>
                      <w:lang w:val="ro-RO"/>
                    </w:rPr>
                    <w:t>Iradierea durerii în regiunea lombară, rect sau femur pe partea afectată</w:t>
                  </w:r>
                </w:p>
                <w:p w:rsidR="0098582F" w:rsidRPr="00307E64" w:rsidRDefault="0098582F" w:rsidP="006B5612">
                  <w:pPr>
                    <w:widowControl w:val="0"/>
                    <w:numPr>
                      <w:ilvl w:val="1"/>
                      <w:numId w:val="6"/>
                    </w:numPr>
                    <w:autoSpaceDE w:val="0"/>
                    <w:autoSpaceDN w:val="0"/>
                    <w:adjustRightInd w:val="0"/>
                    <w:spacing w:before="9"/>
                    <w:ind w:left="567" w:right="-20" w:hanging="283"/>
                    <w:rPr>
                      <w:color w:val="000000"/>
                      <w:sz w:val="26"/>
                      <w:szCs w:val="26"/>
                      <w:lang w:val="ro-RO"/>
                    </w:rPr>
                  </w:pPr>
                  <w:r w:rsidRPr="00307E64">
                    <w:rPr>
                      <w:color w:val="000000"/>
                      <w:sz w:val="26"/>
                      <w:szCs w:val="26"/>
                      <w:lang w:val="ro-RO"/>
                    </w:rPr>
                    <w:t>Intensificarea durerii la mers , în timpul defecaţiei sau urinării</w:t>
                  </w:r>
                </w:p>
                <w:p w:rsidR="0098582F" w:rsidRPr="00307E64" w:rsidRDefault="0098582F" w:rsidP="006B5612">
                  <w:pPr>
                    <w:widowControl w:val="0"/>
                    <w:numPr>
                      <w:ilvl w:val="1"/>
                      <w:numId w:val="6"/>
                    </w:numPr>
                    <w:autoSpaceDE w:val="0"/>
                    <w:autoSpaceDN w:val="0"/>
                    <w:adjustRightInd w:val="0"/>
                    <w:spacing w:before="9"/>
                    <w:ind w:left="567" w:right="-20" w:hanging="283"/>
                    <w:rPr>
                      <w:color w:val="000000"/>
                      <w:sz w:val="26"/>
                      <w:szCs w:val="26"/>
                      <w:lang w:val="ro-RO"/>
                    </w:rPr>
                  </w:pPr>
                  <w:r w:rsidRPr="00307E64">
                    <w:rPr>
                      <w:color w:val="000000"/>
                      <w:sz w:val="26"/>
                      <w:szCs w:val="26"/>
                      <w:lang w:val="ro-RO"/>
                    </w:rPr>
                    <w:t>Prezenţa unei formaţiune palpabile în abdomen:</w:t>
                  </w:r>
                </w:p>
                <w:p w:rsidR="0098582F" w:rsidRPr="00307E64" w:rsidRDefault="0098582F" w:rsidP="006B5612">
                  <w:pPr>
                    <w:pStyle w:val="af"/>
                    <w:widowControl w:val="0"/>
                    <w:numPr>
                      <w:ilvl w:val="0"/>
                      <w:numId w:val="18"/>
                    </w:numPr>
                    <w:autoSpaceDE w:val="0"/>
                    <w:autoSpaceDN w:val="0"/>
                    <w:adjustRightInd w:val="0"/>
                    <w:spacing w:before="9"/>
                    <w:ind w:right="-20"/>
                    <w:rPr>
                      <w:color w:val="000000"/>
                      <w:sz w:val="26"/>
                      <w:szCs w:val="26"/>
                      <w:lang w:val="ro-RO"/>
                    </w:rPr>
                  </w:pPr>
                  <w:r w:rsidRPr="00307E64">
                    <w:rPr>
                      <w:color w:val="000000"/>
                      <w:sz w:val="26"/>
                      <w:szCs w:val="26"/>
                      <w:lang w:val="ro-RO"/>
                    </w:rPr>
                    <w:t>Slab mobilă</w:t>
                  </w:r>
                </w:p>
                <w:p w:rsidR="0098582F" w:rsidRPr="00307E64" w:rsidRDefault="0098582F" w:rsidP="006B5612">
                  <w:pPr>
                    <w:pStyle w:val="af"/>
                    <w:widowControl w:val="0"/>
                    <w:numPr>
                      <w:ilvl w:val="0"/>
                      <w:numId w:val="18"/>
                    </w:numPr>
                    <w:autoSpaceDE w:val="0"/>
                    <w:autoSpaceDN w:val="0"/>
                    <w:adjustRightInd w:val="0"/>
                    <w:spacing w:before="9"/>
                    <w:ind w:right="-20"/>
                    <w:rPr>
                      <w:color w:val="000000"/>
                      <w:sz w:val="26"/>
                      <w:szCs w:val="26"/>
                      <w:lang w:val="ro-RO"/>
                    </w:rPr>
                  </w:pPr>
                  <w:r w:rsidRPr="00307E64">
                    <w:rPr>
                      <w:color w:val="000000"/>
                      <w:sz w:val="26"/>
                      <w:szCs w:val="26"/>
                      <w:lang w:val="ro-RO"/>
                    </w:rPr>
                    <w:t>Dureroasă la palpare</w:t>
                  </w:r>
                </w:p>
                <w:p w:rsidR="0098582F" w:rsidRPr="00307E64" w:rsidRDefault="0098582F" w:rsidP="006B5612">
                  <w:pPr>
                    <w:pStyle w:val="af"/>
                    <w:widowControl w:val="0"/>
                    <w:numPr>
                      <w:ilvl w:val="0"/>
                      <w:numId w:val="18"/>
                    </w:numPr>
                    <w:autoSpaceDE w:val="0"/>
                    <w:autoSpaceDN w:val="0"/>
                    <w:adjustRightInd w:val="0"/>
                    <w:spacing w:before="9"/>
                    <w:ind w:right="-20"/>
                    <w:rPr>
                      <w:color w:val="000000"/>
                      <w:sz w:val="26"/>
                      <w:szCs w:val="26"/>
                      <w:lang w:val="ro-RO"/>
                    </w:rPr>
                  </w:pPr>
                  <w:r w:rsidRPr="00307E64">
                    <w:rPr>
                      <w:color w:val="000000"/>
                      <w:sz w:val="26"/>
                      <w:szCs w:val="26"/>
                      <w:lang w:val="ro-RO"/>
                    </w:rPr>
                    <w:t>Cu contur şters</w:t>
                  </w:r>
                </w:p>
                <w:p w:rsidR="0098582F" w:rsidRPr="00307E64" w:rsidRDefault="0098582F" w:rsidP="006B5612">
                  <w:pPr>
                    <w:pStyle w:val="af"/>
                    <w:widowControl w:val="0"/>
                    <w:numPr>
                      <w:ilvl w:val="0"/>
                      <w:numId w:val="18"/>
                    </w:numPr>
                    <w:autoSpaceDE w:val="0"/>
                    <w:autoSpaceDN w:val="0"/>
                    <w:adjustRightInd w:val="0"/>
                    <w:spacing w:before="9"/>
                    <w:ind w:right="-20"/>
                    <w:rPr>
                      <w:color w:val="000000"/>
                      <w:sz w:val="26"/>
                      <w:szCs w:val="26"/>
                      <w:lang w:val="ro-RO"/>
                    </w:rPr>
                  </w:pPr>
                  <w:r w:rsidRPr="00307E64">
                    <w:rPr>
                      <w:color w:val="000000"/>
                      <w:sz w:val="26"/>
                      <w:szCs w:val="26"/>
                      <w:lang w:val="ro-RO"/>
                    </w:rPr>
                    <w:t>Se măreşte şi se ramoli cu timp</w:t>
                  </w:r>
                </w:p>
                <w:p w:rsidR="0098582F" w:rsidRPr="00307E64" w:rsidRDefault="0098582F" w:rsidP="006B5612">
                  <w:pPr>
                    <w:pStyle w:val="af"/>
                    <w:widowControl w:val="0"/>
                    <w:numPr>
                      <w:ilvl w:val="0"/>
                      <w:numId w:val="19"/>
                    </w:numPr>
                    <w:autoSpaceDE w:val="0"/>
                    <w:autoSpaceDN w:val="0"/>
                    <w:adjustRightInd w:val="0"/>
                    <w:spacing w:before="9"/>
                    <w:ind w:right="-20"/>
                    <w:rPr>
                      <w:color w:val="000000"/>
                      <w:sz w:val="26"/>
                      <w:szCs w:val="26"/>
                      <w:lang w:val="ro-RO"/>
                    </w:rPr>
                  </w:pPr>
                  <w:r w:rsidRPr="00307E64">
                    <w:rPr>
                      <w:color w:val="000000"/>
                      <w:sz w:val="26"/>
                      <w:szCs w:val="26"/>
                      <w:lang w:val="ro-RO"/>
                    </w:rPr>
                    <w:t>La tuşeu rectal: durerea; posibil determinarea unei formaţiune; bombarea, edem şi fluctuaţie</w:t>
                  </w:r>
                </w:p>
                <w:p w:rsidR="0098582F" w:rsidRPr="0045770F" w:rsidRDefault="0098582F" w:rsidP="000F1771">
                  <w:pPr>
                    <w:rPr>
                      <w:lang w:val="en-US"/>
                    </w:rPr>
                  </w:pPr>
                </w:p>
              </w:txbxContent>
            </v:textbox>
          </v:rect>
        </w:pict>
      </w:r>
    </w:p>
    <w:p w:rsidR="000B03EB" w:rsidRPr="005F5D55" w:rsidRDefault="000B03EB" w:rsidP="000F1771">
      <w:pPr>
        <w:widowControl w:val="0"/>
        <w:autoSpaceDE w:val="0"/>
        <w:autoSpaceDN w:val="0"/>
        <w:adjustRightInd w:val="0"/>
        <w:spacing w:before="9"/>
        <w:ind w:left="557" w:right="-20"/>
        <w:rPr>
          <w:iCs/>
          <w:color w:val="231F20"/>
          <w:spacing w:val="5"/>
          <w:w w:val="96"/>
          <w:lang w:val="ro-RO"/>
        </w:rPr>
      </w:pPr>
    </w:p>
    <w:p w:rsidR="000B03EB" w:rsidRPr="005F5D55" w:rsidRDefault="000B03EB" w:rsidP="000F1771">
      <w:pPr>
        <w:widowControl w:val="0"/>
        <w:autoSpaceDE w:val="0"/>
        <w:autoSpaceDN w:val="0"/>
        <w:adjustRightInd w:val="0"/>
        <w:spacing w:before="9"/>
        <w:ind w:left="557" w:right="-20"/>
        <w:rPr>
          <w:iCs/>
          <w:color w:val="231F20"/>
          <w:spacing w:val="5"/>
          <w:w w:val="96"/>
          <w:lang w:val="ro-RO"/>
        </w:rPr>
      </w:pPr>
    </w:p>
    <w:p w:rsidR="002A0E54" w:rsidRPr="005F5D55" w:rsidRDefault="002A0E54"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0F1771" w:rsidRPr="005F5D55" w:rsidRDefault="000F1771" w:rsidP="000F1771">
      <w:pPr>
        <w:widowControl w:val="0"/>
        <w:autoSpaceDE w:val="0"/>
        <w:autoSpaceDN w:val="0"/>
        <w:adjustRightInd w:val="0"/>
        <w:spacing w:before="9"/>
        <w:ind w:left="557" w:right="-20"/>
        <w:rPr>
          <w:iCs/>
          <w:color w:val="231F20"/>
          <w:spacing w:val="5"/>
          <w:w w:val="96"/>
          <w:lang w:val="ro-RO"/>
        </w:rPr>
      </w:pPr>
    </w:p>
    <w:p w:rsidR="00A0399B" w:rsidRDefault="00A0399B" w:rsidP="00307E64">
      <w:pPr>
        <w:widowControl w:val="0"/>
        <w:autoSpaceDE w:val="0"/>
        <w:autoSpaceDN w:val="0"/>
        <w:adjustRightInd w:val="0"/>
        <w:ind w:right="-20"/>
        <w:rPr>
          <w:b/>
          <w:i/>
          <w:iCs/>
          <w:color w:val="231F20"/>
          <w:sz w:val="26"/>
          <w:szCs w:val="26"/>
          <w:lang w:val="ro-RO"/>
        </w:rPr>
      </w:pPr>
    </w:p>
    <w:p w:rsidR="000B03EB" w:rsidRPr="00307E64" w:rsidRDefault="000F1771" w:rsidP="00307E64">
      <w:pPr>
        <w:widowControl w:val="0"/>
        <w:autoSpaceDE w:val="0"/>
        <w:autoSpaceDN w:val="0"/>
        <w:adjustRightInd w:val="0"/>
        <w:ind w:right="-20"/>
        <w:rPr>
          <w:b/>
          <w:i/>
          <w:iCs/>
          <w:color w:val="231F20"/>
          <w:spacing w:val="-25"/>
          <w:sz w:val="26"/>
          <w:szCs w:val="26"/>
          <w:lang w:val="ro-RO"/>
        </w:rPr>
      </w:pPr>
      <w:r w:rsidRPr="00307E64">
        <w:rPr>
          <w:b/>
          <w:i/>
          <w:iCs/>
          <w:color w:val="231F20"/>
          <w:sz w:val="26"/>
          <w:szCs w:val="26"/>
          <w:lang w:val="ro-RO"/>
        </w:rPr>
        <w:lastRenderedPageBreak/>
        <w:t>C.2.3.3. Investigaţiile paraclinice</w:t>
      </w:r>
      <w:r w:rsidRPr="00307E64">
        <w:rPr>
          <w:b/>
          <w:i/>
          <w:iCs/>
          <w:color w:val="231F20"/>
          <w:spacing w:val="-25"/>
          <w:sz w:val="26"/>
          <w:szCs w:val="26"/>
          <w:lang w:val="ro-RO"/>
        </w:rPr>
        <w:t xml:space="preserve"> </w:t>
      </w:r>
    </w:p>
    <w:tbl>
      <w:tblPr>
        <w:tblStyle w:val="a4"/>
        <w:tblW w:w="0" w:type="auto"/>
        <w:tblLook w:val="04A0"/>
      </w:tblPr>
      <w:tblGrid>
        <w:gridCol w:w="9747"/>
        <w:gridCol w:w="858"/>
      </w:tblGrid>
      <w:tr w:rsidR="000B03EB" w:rsidRPr="00307E64" w:rsidTr="00AC2B10">
        <w:tc>
          <w:tcPr>
            <w:tcW w:w="10605" w:type="dxa"/>
            <w:gridSpan w:val="2"/>
          </w:tcPr>
          <w:p w:rsidR="000B03EB" w:rsidRPr="00307E64" w:rsidRDefault="00307E64" w:rsidP="00A73318">
            <w:pPr>
              <w:rPr>
                <w:sz w:val="26"/>
                <w:szCs w:val="26"/>
                <w:lang w:val="ro-RO"/>
              </w:rPr>
            </w:pPr>
            <w:r w:rsidRPr="00307E64">
              <w:rPr>
                <w:b/>
                <w:i/>
                <w:color w:val="000000"/>
                <w:sz w:val="26"/>
                <w:szCs w:val="26"/>
                <w:lang w:val="ro-RO"/>
              </w:rPr>
              <w:t>Tabelul1.</w:t>
            </w:r>
            <w:r w:rsidR="00A73318" w:rsidRPr="00307E64">
              <w:rPr>
                <w:i/>
                <w:color w:val="000000"/>
                <w:sz w:val="26"/>
                <w:szCs w:val="26"/>
                <w:lang w:val="ro-RO"/>
              </w:rPr>
              <w:t xml:space="preserve">   </w:t>
            </w:r>
            <w:r w:rsidR="00A73318" w:rsidRPr="00307E64">
              <w:rPr>
                <w:color w:val="000000"/>
                <w:sz w:val="26"/>
                <w:szCs w:val="26"/>
                <w:lang w:val="ro-RO"/>
              </w:rPr>
              <w:t xml:space="preserve"> </w:t>
            </w:r>
            <w:r w:rsidR="000B03EB" w:rsidRPr="00307E64">
              <w:rPr>
                <w:color w:val="000000"/>
                <w:sz w:val="26"/>
                <w:szCs w:val="26"/>
                <w:lang w:val="ro-RO"/>
              </w:rPr>
              <w:t>Examenul paraclinic</w:t>
            </w:r>
          </w:p>
        </w:tc>
      </w:tr>
      <w:tr w:rsidR="000B03EB" w:rsidRPr="00307E64" w:rsidTr="00307E64">
        <w:tc>
          <w:tcPr>
            <w:tcW w:w="9747" w:type="dxa"/>
          </w:tcPr>
          <w:p w:rsidR="000B03EB" w:rsidRPr="00307E64" w:rsidRDefault="000B03EB" w:rsidP="000B03EB">
            <w:pPr>
              <w:widowControl w:val="0"/>
              <w:autoSpaceDE w:val="0"/>
              <w:autoSpaceDN w:val="0"/>
              <w:adjustRightInd w:val="0"/>
              <w:spacing w:before="9"/>
              <w:ind w:right="-20"/>
              <w:rPr>
                <w:color w:val="000000"/>
                <w:sz w:val="26"/>
                <w:szCs w:val="26"/>
                <w:lang w:val="ro-RO"/>
              </w:rPr>
            </w:pPr>
            <w:r w:rsidRPr="00307E64">
              <w:rPr>
                <w:color w:val="000000"/>
                <w:sz w:val="26"/>
                <w:szCs w:val="26"/>
                <w:lang w:val="ro-RO"/>
              </w:rPr>
              <w:t>Analiza generală</w:t>
            </w:r>
            <w:r w:rsidR="00977327" w:rsidRPr="00307E64">
              <w:rPr>
                <w:color w:val="000000"/>
                <w:sz w:val="26"/>
                <w:szCs w:val="26"/>
                <w:lang w:val="ro-RO"/>
              </w:rPr>
              <w:t xml:space="preserve"> </w:t>
            </w:r>
            <w:r w:rsidRPr="00307E64">
              <w:rPr>
                <w:color w:val="000000"/>
                <w:sz w:val="26"/>
                <w:szCs w:val="26"/>
                <w:lang w:val="ro-RO"/>
              </w:rPr>
              <w:t xml:space="preserve">de </w:t>
            </w:r>
            <w:r w:rsidR="005C1BEA" w:rsidRPr="00307E64">
              <w:rPr>
                <w:color w:val="000000"/>
                <w:sz w:val="26"/>
                <w:szCs w:val="26"/>
                <w:lang w:val="ro-RO"/>
              </w:rPr>
              <w:t>sânge</w:t>
            </w:r>
          </w:p>
        </w:tc>
        <w:tc>
          <w:tcPr>
            <w:tcW w:w="858" w:type="dxa"/>
          </w:tcPr>
          <w:p w:rsidR="000B03EB" w:rsidRPr="005F5D55" w:rsidRDefault="000B03EB" w:rsidP="000B03EB">
            <w:pPr>
              <w:jc w:val="center"/>
              <w:rPr>
                <w:lang w:val="ro-RO"/>
              </w:rPr>
            </w:pPr>
            <w:r w:rsidRPr="005F5D55">
              <w:rPr>
                <w:lang w:val="ro-RO"/>
              </w:rPr>
              <w:t>O</w:t>
            </w:r>
          </w:p>
        </w:tc>
      </w:tr>
      <w:tr w:rsidR="00811759" w:rsidRPr="00307E64" w:rsidTr="00307E64">
        <w:tc>
          <w:tcPr>
            <w:tcW w:w="9747" w:type="dxa"/>
          </w:tcPr>
          <w:p w:rsidR="00811759" w:rsidRPr="00307E64" w:rsidRDefault="00811759" w:rsidP="00811759">
            <w:pPr>
              <w:rPr>
                <w:sz w:val="26"/>
                <w:szCs w:val="26"/>
                <w:lang w:val="ro-RO"/>
              </w:rPr>
            </w:pPr>
            <w:r w:rsidRPr="00307E64">
              <w:rPr>
                <w:color w:val="000000"/>
                <w:sz w:val="26"/>
                <w:szCs w:val="26"/>
                <w:lang w:val="ro-RO"/>
              </w:rPr>
              <w:t>Analiza sumară de urină</w:t>
            </w:r>
          </w:p>
        </w:tc>
        <w:tc>
          <w:tcPr>
            <w:tcW w:w="858" w:type="dxa"/>
          </w:tcPr>
          <w:p w:rsidR="00811759" w:rsidRPr="005F5D55" w:rsidRDefault="00811759" w:rsidP="00811759">
            <w:pPr>
              <w:jc w:val="center"/>
              <w:rPr>
                <w:lang w:val="ro-RO"/>
              </w:rPr>
            </w:pPr>
            <w:r w:rsidRPr="005F5D55">
              <w:rPr>
                <w:lang w:val="ro-RO"/>
              </w:rPr>
              <w:t>O</w:t>
            </w:r>
          </w:p>
        </w:tc>
      </w:tr>
      <w:tr w:rsidR="00811759" w:rsidRPr="005F5D55" w:rsidTr="00307E64">
        <w:tc>
          <w:tcPr>
            <w:tcW w:w="9747" w:type="dxa"/>
          </w:tcPr>
          <w:p w:rsidR="00811759" w:rsidRPr="00307E64" w:rsidRDefault="00811759" w:rsidP="00811759">
            <w:pPr>
              <w:widowControl w:val="0"/>
              <w:autoSpaceDE w:val="0"/>
              <w:autoSpaceDN w:val="0"/>
              <w:adjustRightInd w:val="0"/>
              <w:spacing w:before="9"/>
              <w:ind w:right="-20"/>
              <w:rPr>
                <w:color w:val="000000"/>
                <w:sz w:val="26"/>
                <w:szCs w:val="26"/>
                <w:lang w:val="ro-RO"/>
              </w:rPr>
            </w:pPr>
            <w:r w:rsidRPr="00307E64">
              <w:rPr>
                <w:sz w:val="26"/>
                <w:szCs w:val="26"/>
                <w:lang w:val="ro-RO"/>
              </w:rPr>
              <w:t>Indicii coagulogramei (timpul de coagulare, TTPA, protrombina, fibrinogenul, D-dimerii)</w:t>
            </w:r>
          </w:p>
        </w:tc>
        <w:tc>
          <w:tcPr>
            <w:tcW w:w="858" w:type="dxa"/>
          </w:tcPr>
          <w:p w:rsidR="00811759" w:rsidRPr="005F5D55" w:rsidRDefault="00811759" w:rsidP="00811759">
            <w:pPr>
              <w:jc w:val="center"/>
              <w:rPr>
                <w:lang w:val="ro-RO"/>
              </w:rPr>
            </w:pPr>
            <w:r w:rsidRPr="005F5D55">
              <w:rPr>
                <w:lang w:val="ro-RO"/>
              </w:rPr>
              <w:t>O</w:t>
            </w:r>
          </w:p>
        </w:tc>
      </w:tr>
      <w:tr w:rsidR="00811759" w:rsidRPr="00B22B9D" w:rsidTr="00307E64">
        <w:tc>
          <w:tcPr>
            <w:tcW w:w="9747" w:type="dxa"/>
          </w:tcPr>
          <w:p w:rsidR="00811759" w:rsidRPr="00307E64" w:rsidRDefault="00811759" w:rsidP="00811759">
            <w:pPr>
              <w:widowControl w:val="0"/>
              <w:autoSpaceDE w:val="0"/>
              <w:autoSpaceDN w:val="0"/>
              <w:adjustRightInd w:val="0"/>
              <w:spacing w:before="9"/>
              <w:ind w:right="-20"/>
              <w:rPr>
                <w:sz w:val="26"/>
                <w:szCs w:val="26"/>
                <w:lang w:val="ro-RO"/>
              </w:rPr>
            </w:pPr>
            <w:r w:rsidRPr="00307E64">
              <w:rPr>
                <w:sz w:val="26"/>
                <w:szCs w:val="26"/>
                <w:lang w:val="ro-RO"/>
              </w:rPr>
              <w:t>Biochimia sângelui</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Proteina totală</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Proteina C-reactivă</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Ureea</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Creatinină</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 xml:space="preserve">Bilirubina totală </w:t>
            </w:r>
            <w:r w:rsidRPr="00307E64">
              <w:rPr>
                <w:rFonts w:ascii="Cambria Math" w:hAnsi="Cambria Math" w:cs="Cambria Math"/>
                <w:sz w:val="26"/>
                <w:szCs w:val="26"/>
                <w:lang w:val="ro-RO"/>
              </w:rPr>
              <w:t>ș</w:t>
            </w:r>
            <w:r w:rsidRPr="00307E64">
              <w:rPr>
                <w:sz w:val="26"/>
                <w:szCs w:val="26"/>
                <w:lang w:val="ro-RO"/>
              </w:rPr>
              <w:t>i frac</w:t>
            </w:r>
            <w:r w:rsidRPr="00307E64">
              <w:rPr>
                <w:rFonts w:ascii="Cambria Math" w:hAnsi="Cambria Math" w:cs="Cambria Math"/>
                <w:sz w:val="26"/>
                <w:szCs w:val="26"/>
                <w:lang w:val="ro-RO"/>
              </w:rPr>
              <w:t>ț</w:t>
            </w:r>
            <w:r w:rsidRPr="00307E64">
              <w:rPr>
                <w:sz w:val="26"/>
                <w:szCs w:val="26"/>
                <w:lang w:val="ro-RO"/>
              </w:rPr>
              <w:t>iile ei</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ALT, AST</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Glucoza</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LDH</w:t>
            </w:r>
          </w:p>
          <w:p w:rsidR="00811759" w:rsidRPr="00307E64" w:rsidRDefault="00811759" w:rsidP="00811759">
            <w:pPr>
              <w:widowControl w:val="0"/>
              <w:numPr>
                <w:ilvl w:val="2"/>
                <w:numId w:val="40"/>
              </w:numPr>
              <w:autoSpaceDE w:val="0"/>
              <w:autoSpaceDN w:val="0"/>
              <w:adjustRightInd w:val="0"/>
              <w:spacing w:before="9"/>
              <w:ind w:right="-20"/>
              <w:rPr>
                <w:sz w:val="26"/>
                <w:szCs w:val="26"/>
                <w:lang w:val="ro-RO"/>
              </w:rPr>
            </w:pPr>
            <w:r w:rsidRPr="00307E64">
              <w:rPr>
                <w:sz w:val="26"/>
                <w:szCs w:val="26"/>
                <w:lang w:val="ro-RO"/>
              </w:rPr>
              <w:t>Ionograma serică (K,Na,Ca,Cl)</w:t>
            </w:r>
          </w:p>
        </w:tc>
        <w:tc>
          <w:tcPr>
            <w:tcW w:w="858" w:type="dxa"/>
          </w:tcPr>
          <w:p w:rsidR="00811759" w:rsidRPr="005F5D55" w:rsidRDefault="00811759" w:rsidP="00811759">
            <w:pPr>
              <w:jc w:val="center"/>
              <w:rPr>
                <w:lang w:val="ro-RO"/>
              </w:rPr>
            </w:pPr>
          </w:p>
        </w:tc>
      </w:tr>
      <w:tr w:rsidR="00811759" w:rsidRPr="005F5D55" w:rsidTr="00307E64">
        <w:tc>
          <w:tcPr>
            <w:tcW w:w="9747" w:type="dxa"/>
          </w:tcPr>
          <w:p w:rsidR="00811759" w:rsidRPr="00307E64" w:rsidRDefault="00811759" w:rsidP="00811759">
            <w:pPr>
              <w:widowControl w:val="0"/>
              <w:autoSpaceDE w:val="0"/>
              <w:autoSpaceDN w:val="0"/>
              <w:adjustRightInd w:val="0"/>
              <w:spacing w:before="9"/>
              <w:ind w:right="-20"/>
              <w:rPr>
                <w:color w:val="000000"/>
                <w:sz w:val="26"/>
                <w:szCs w:val="26"/>
                <w:lang w:val="ro-RO"/>
              </w:rPr>
            </w:pPr>
            <w:r w:rsidRPr="00307E64">
              <w:rPr>
                <w:color w:val="000000"/>
                <w:sz w:val="26"/>
                <w:szCs w:val="26"/>
                <w:lang w:val="ro-RO"/>
              </w:rPr>
              <w:t>Grupa sangvină şi Rh-factor</w:t>
            </w:r>
          </w:p>
        </w:tc>
        <w:tc>
          <w:tcPr>
            <w:tcW w:w="858" w:type="dxa"/>
          </w:tcPr>
          <w:p w:rsidR="00811759" w:rsidRPr="005F5D55" w:rsidRDefault="00811759" w:rsidP="00811759">
            <w:pPr>
              <w:jc w:val="center"/>
              <w:rPr>
                <w:lang w:val="ro-RO"/>
              </w:rPr>
            </w:pPr>
            <w:r w:rsidRPr="005F5D55">
              <w:rPr>
                <w:lang w:val="ro-RO"/>
              </w:rPr>
              <w:t>O</w:t>
            </w:r>
          </w:p>
        </w:tc>
      </w:tr>
      <w:tr w:rsidR="00811759" w:rsidRPr="005F5D55" w:rsidTr="00307E64">
        <w:tc>
          <w:tcPr>
            <w:tcW w:w="9747" w:type="dxa"/>
          </w:tcPr>
          <w:p w:rsidR="00811759" w:rsidRPr="00307E64" w:rsidRDefault="00811759" w:rsidP="00811759">
            <w:pPr>
              <w:widowControl w:val="0"/>
              <w:autoSpaceDE w:val="0"/>
              <w:autoSpaceDN w:val="0"/>
              <w:adjustRightInd w:val="0"/>
              <w:spacing w:before="9"/>
              <w:ind w:right="-20"/>
              <w:rPr>
                <w:sz w:val="26"/>
                <w:szCs w:val="26"/>
                <w:lang w:val="ro-RO"/>
              </w:rPr>
            </w:pPr>
            <w:r w:rsidRPr="00307E64">
              <w:rPr>
                <w:color w:val="000000"/>
                <w:sz w:val="26"/>
                <w:szCs w:val="26"/>
                <w:lang w:val="ro-RO"/>
              </w:rPr>
              <w:t>Analiza sângelui la HIV/SIDA</w:t>
            </w:r>
          </w:p>
        </w:tc>
        <w:tc>
          <w:tcPr>
            <w:tcW w:w="858" w:type="dxa"/>
          </w:tcPr>
          <w:p w:rsidR="00811759" w:rsidRPr="005F5D55" w:rsidRDefault="00811759" w:rsidP="00811759">
            <w:pPr>
              <w:jc w:val="center"/>
              <w:rPr>
                <w:lang w:val="ro-RO"/>
              </w:rPr>
            </w:pPr>
            <w:r w:rsidRPr="005F5D55">
              <w:rPr>
                <w:lang w:val="ro-RO"/>
              </w:rPr>
              <w:t>O</w:t>
            </w:r>
          </w:p>
        </w:tc>
      </w:tr>
      <w:tr w:rsidR="00811759" w:rsidRPr="005F5D55" w:rsidTr="00307E64">
        <w:tc>
          <w:tcPr>
            <w:tcW w:w="9747" w:type="dxa"/>
          </w:tcPr>
          <w:p w:rsidR="00811759" w:rsidRPr="00307E64" w:rsidRDefault="00811759" w:rsidP="00811759">
            <w:pPr>
              <w:widowControl w:val="0"/>
              <w:autoSpaceDE w:val="0"/>
              <w:autoSpaceDN w:val="0"/>
              <w:adjustRightInd w:val="0"/>
              <w:spacing w:before="9"/>
              <w:ind w:right="-20"/>
              <w:rPr>
                <w:color w:val="000000"/>
                <w:sz w:val="26"/>
                <w:szCs w:val="26"/>
                <w:lang w:val="ro-RO"/>
              </w:rPr>
            </w:pPr>
            <w:r w:rsidRPr="00307E64">
              <w:rPr>
                <w:color w:val="000000"/>
                <w:sz w:val="26"/>
                <w:szCs w:val="26"/>
                <w:lang w:val="ro-RO"/>
              </w:rPr>
              <w:t>Reacţia Wassermann</w:t>
            </w:r>
          </w:p>
        </w:tc>
        <w:tc>
          <w:tcPr>
            <w:tcW w:w="858" w:type="dxa"/>
          </w:tcPr>
          <w:p w:rsidR="00811759" w:rsidRPr="005F5D55" w:rsidRDefault="00811759" w:rsidP="00811759">
            <w:pPr>
              <w:jc w:val="center"/>
              <w:rPr>
                <w:lang w:val="ro-RO"/>
              </w:rPr>
            </w:pPr>
            <w:r w:rsidRPr="005F5D55">
              <w:rPr>
                <w:lang w:val="ro-RO"/>
              </w:rPr>
              <w:t>O</w:t>
            </w:r>
          </w:p>
        </w:tc>
      </w:tr>
      <w:tr w:rsidR="00811759" w:rsidRPr="005F5D55" w:rsidTr="00307E64">
        <w:tc>
          <w:tcPr>
            <w:tcW w:w="9747" w:type="dxa"/>
          </w:tcPr>
          <w:p w:rsidR="00811759" w:rsidRPr="00307E64" w:rsidRDefault="00811759" w:rsidP="00307E64">
            <w:pPr>
              <w:widowControl w:val="0"/>
              <w:autoSpaceDE w:val="0"/>
              <w:autoSpaceDN w:val="0"/>
              <w:adjustRightInd w:val="0"/>
              <w:spacing w:before="9"/>
              <w:ind w:right="-20"/>
              <w:rPr>
                <w:color w:val="000000"/>
                <w:sz w:val="26"/>
                <w:szCs w:val="26"/>
                <w:lang w:val="ro-RO"/>
              </w:rPr>
            </w:pPr>
            <w:r w:rsidRPr="00307E64">
              <w:rPr>
                <w:color w:val="000000"/>
                <w:sz w:val="26"/>
                <w:szCs w:val="26"/>
                <w:lang w:val="ro-RO"/>
              </w:rPr>
              <w:t xml:space="preserve">Examen ultrasonografic a organelor </w:t>
            </w:r>
            <w:r w:rsidR="005C1BEA" w:rsidRPr="00307E64">
              <w:rPr>
                <w:color w:val="000000"/>
                <w:sz w:val="26"/>
                <w:szCs w:val="26"/>
                <w:lang w:val="ro-RO"/>
              </w:rPr>
              <w:t>abdominale</w:t>
            </w:r>
            <w:r w:rsidRPr="00307E64">
              <w:rPr>
                <w:color w:val="000000"/>
                <w:sz w:val="26"/>
                <w:szCs w:val="26"/>
                <w:lang w:val="ro-RO"/>
              </w:rPr>
              <w:t xml:space="preserve"> şi pelviene</w:t>
            </w:r>
            <w:r w:rsidR="00307E64">
              <w:rPr>
                <w:color w:val="000000"/>
                <w:sz w:val="26"/>
                <w:szCs w:val="26"/>
                <w:lang w:val="ro-RO"/>
              </w:rPr>
              <w:t xml:space="preserve">, </w:t>
            </w:r>
            <w:r w:rsidRPr="00307E64">
              <w:rPr>
                <w:color w:val="000000"/>
                <w:sz w:val="26"/>
                <w:szCs w:val="26"/>
                <w:lang w:val="ro-RO"/>
              </w:rPr>
              <w:t xml:space="preserve">radiografia panoramică a organelor </w:t>
            </w:r>
            <w:r w:rsidR="005C1BEA" w:rsidRPr="00307E64">
              <w:rPr>
                <w:color w:val="000000"/>
                <w:sz w:val="26"/>
                <w:szCs w:val="26"/>
                <w:lang w:val="ro-RO"/>
              </w:rPr>
              <w:t>abdominale</w:t>
            </w:r>
          </w:p>
        </w:tc>
        <w:tc>
          <w:tcPr>
            <w:tcW w:w="858" w:type="dxa"/>
          </w:tcPr>
          <w:p w:rsidR="00811759" w:rsidRPr="005F5D55" w:rsidRDefault="00811759" w:rsidP="00811759">
            <w:pPr>
              <w:jc w:val="center"/>
              <w:rPr>
                <w:lang w:val="ro-RO"/>
              </w:rPr>
            </w:pPr>
            <w:r w:rsidRPr="005F5D55">
              <w:rPr>
                <w:lang w:val="ro-RO"/>
              </w:rPr>
              <w:t>O</w:t>
            </w:r>
          </w:p>
        </w:tc>
      </w:tr>
      <w:tr w:rsidR="00811759" w:rsidRPr="005F5D55" w:rsidTr="00307E64">
        <w:tc>
          <w:tcPr>
            <w:tcW w:w="9747" w:type="dxa"/>
          </w:tcPr>
          <w:p w:rsidR="00811759" w:rsidRPr="00307E64" w:rsidRDefault="00811759" w:rsidP="00811759">
            <w:pPr>
              <w:widowControl w:val="0"/>
              <w:autoSpaceDE w:val="0"/>
              <w:autoSpaceDN w:val="0"/>
              <w:adjustRightInd w:val="0"/>
              <w:spacing w:before="9"/>
              <w:ind w:right="-20"/>
              <w:rPr>
                <w:color w:val="000000"/>
                <w:sz w:val="26"/>
                <w:szCs w:val="26"/>
                <w:lang w:val="ro-RO"/>
              </w:rPr>
            </w:pPr>
            <w:r w:rsidRPr="00307E64">
              <w:rPr>
                <w:color w:val="000000"/>
                <w:sz w:val="26"/>
                <w:szCs w:val="26"/>
                <w:lang w:val="ro-RO"/>
              </w:rPr>
              <w:t>ECG</w:t>
            </w:r>
          </w:p>
        </w:tc>
        <w:tc>
          <w:tcPr>
            <w:tcW w:w="858" w:type="dxa"/>
          </w:tcPr>
          <w:p w:rsidR="00811759" w:rsidRPr="005F5D55" w:rsidRDefault="00811759" w:rsidP="00811759">
            <w:pPr>
              <w:jc w:val="center"/>
              <w:rPr>
                <w:lang w:val="ro-RO"/>
              </w:rPr>
            </w:pPr>
            <w:r w:rsidRPr="005F5D55">
              <w:rPr>
                <w:lang w:val="ro-RO"/>
              </w:rPr>
              <w:t>O</w:t>
            </w:r>
          </w:p>
        </w:tc>
      </w:tr>
      <w:tr w:rsidR="001A2038" w:rsidRPr="001A2038" w:rsidTr="00307E64">
        <w:tc>
          <w:tcPr>
            <w:tcW w:w="9747" w:type="dxa"/>
          </w:tcPr>
          <w:p w:rsidR="001A2038" w:rsidRPr="00307E64" w:rsidRDefault="001A2038" w:rsidP="00B82FCA">
            <w:pPr>
              <w:widowControl w:val="0"/>
              <w:autoSpaceDE w:val="0"/>
              <w:autoSpaceDN w:val="0"/>
              <w:adjustRightInd w:val="0"/>
              <w:spacing w:before="9"/>
              <w:ind w:right="-20"/>
              <w:rPr>
                <w:color w:val="000000"/>
                <w:sz w:val="26"/>
                <w:szCs w:val="26"/>
                <w:lang w:val="ro-RO"/>
              </w:rPr>
            </w:pPr>
            <w:r>
              <w:rPr>
                <w:color w:val="000000"/>
                <w:sz w:val="26"/>
                <w:szCs w:val="26"/>
                <w:lang w:val="ro-RO"/>
              </w:rPr>
              <w:t>Examenul microbiologic</w:t>
            </w:r>
            <w:r w:rsidR="00B82FCA">
              <w:rPr>
                <w:color w:val="000000"/>
                <w:sz w:val="26"/>
                <w:szCs w:val="26"/>
                <w:lang w:val="ro-RO"/>
              </w:rPr>
              <w:t>(</w:t>
            </w:r>
            <w:r>
              <w:rPr>
                <w:color w:val="000000"/>
                <w:sz w:val="26"/>
                <w:szCs w:val="26"/>
                <w:lang w:val="ro-RO"/>
              </w:rPr>
              <w:t>fl</w:t>
            </w:r>
            <w:r w:rsidR="00243E26">
              <w:rPr>
                <w:color w:val="000000"/>
                <w:sz w:val="26"/>
                <w:szCs w:val="26"/>
                <w:lang w:val="ro-RO"/>
              </w:rPr>
              <w:t>i</w:t>
            </w:r>
            <w:r>
              <w:rPr>
                <w:color w:val="000000"/>
                <w:sz w:val="26"/>
                <w:szCs w:val="26"/>
                <w:lang w:val="ro-RO"/>
              </w:rPr>
              <w:t>ude patologice</w:t>
            </w:r>
            <w:r w:rsidR="00B82FCA">
              <w:rPr>
                <w:color w:val="000000"/>
                <w:sz w:val="26"/>
                <w:szCs w:val="26"/>
                <w:lang w:val="ro-RO"/>
              </w:rPr>
              <w:t xml:space="preserve">,unde este necesar hemocultura, etc.) </w:t>
            </w:r>
            <w:bookmarkStart w:id="6" w:name="_GoBack"/>
            <w:bookmarkEnd w:id="6"/>
            <w:r w:rsidR="00B82FCA">
              <w:rPr>
                <w:color w:val="000000"/>
                <w:sz w:val="26"/>
                <w:szCs w:val="26"/>
                <w:lang w:val="ro-RO"/>
              </w:rPr>
              <w:t xml:space="preserve"> </w:t>
            </w:r>
            <w:r>
              <w:rPr>
                <w:color w:val="000000"/>
                <w:sz w:val="26"/>
                <w:szCs w:val="26"/>
                <w:lang w:val="ro-RO"/>
              </w:rPr>
              <w:t>și antibiotico-grama</w:t>
            </w:r>
            <w:r w:rsidR="00B82FCA">
              <w:rPr>
                <w:color w:val="000000"/>
                <w:sz w:val="26"/>
                <w:szCs w:val="26"/>
                <w:lang w:val="ro-RO"/>
              </w:rPr>
              <w:t xml:space="preserve"> </w:t>
            </w:r>
          </w:p>
        </w:tc>
        <w:tc>
          <w:tcPr>
            <w:tcW w:w="858" w:type="dxa"/>
          </w:tcPr>
          <w:p w:rsidR="001A2038" w:rsidRPr="005F5D55" w:rsidRDefault="001A2038" w:rsidP="00811759">
            <w:pPr>
              <w:jc w:val="center"/>
              <w:rPr>
                <w:lang w:val="ro-RO"/>
              </w:rPr>
            </w:pPr>
            <w:r>
              <w:rPr>
                <w:lang w:val="ro-RO"/>
              </w:rPr>
              <w:t>O</w:t>
            </w:r>
          </w:p>
        </w:tc>
      </w:tr>
      <w:tr w:rsidR="00811759" w:rsidRPr="00B82FCA" w:rsidTr="00307E64">
        <w:tc>
          <w:tcPr>
            <w:tcW w:w="9747" w:type="dxa"/>
          </w:tcPr>
          <w:p w:rsidR="00811759" w:rsidRPr="00307E64" w:rsidRDefault="00811759" w:rsidP="00307E64">
            <w:pPr>
              <w:widowControl w:val="0"/>
              <w:autoSpaceDE w:val="0"/>
              <w:autoSpaceDN w:val="0"/>
              <w:adjustRightInd w:val="0"/>
              <w:spacing w:before="9"/>
              <w:ind w:right="-20"/>
              <w:rPr>
                <w:color w:val="000000"/>
                <w:sz w:val="26"/>
                <w:szCs w:val="26"/>
                <w:lang w:val="ro-RO"/>
              </w:rPr>
            </w:pPr>
            <w:r w:rsidRPr="00307E64">
              <w:rPr>
                <w:b/>
                <w:color w:val="000000"/>
                <w:sz w:val="26"/>
                <w:szCs w:val="26"/>
                <w:lang w:val="ro-RO"/>
              </w:rPr>
              <w:t>La necesitate:</w:t>
            </w:r>
            <w:r w:rsidRPr="00307E64">
              <w:rPr>
                <w:color w:val="000000"/>
                <w:sz w:val="26"/>
                <w:szCs w:val="26"/>
                <w:lang w:val="ro-RO"/>
              </w:rPr>
              <w:t xml:space="preserve"> TC organelor bazinului mic cu angiografie,</w:t>
            </w:r>
            <w:r w:rsidR="00A14705" w:rsidRPr="00307E64">
              <w:rPr>
                <w:color w:val="000000"/>
                <w:sz w:val="26"/>
                <w:szCs w:val="26"/>
                <w:lang w:val="ro-RO"/>
              </w:rPr>
              <w:t xml:space="preserve"> </w:t>
            </w:r>
            <w:r w:rsidRPr="00307E64">
              <w:rPr>
                <w:color w:val="000000"/>
                <w:sz w:val="26"/>
                <w:szCs w:val="26"/>
                <w:lang w:val="ro-RO"/>
              </w:rPr>
              <w:t>RMN, irigoscopia, laparoscopia diagnostică</w:t>
            </w:r>
          </w:p>
        </w:tc>
        <w:tc>
          <w:tcPr>
            <w:tcW w:w="858" w:type="dxa"/>
          </w:tcPr>
          <w:p w:rsidR="00811759" w:rsidRPr="005F5D55" w:rsidRDefault="00811759" w:rsidP="00811759">
            <w:pPr>
              <w:jc w:val="center"/>
              <w:rPr>
                <w:lang w:val="ro-RO"/>
              </w:rPr>
            </w:pPr>
            <w:r w:rsidRPr="005F5D55">
              <w:rPr>
                <w:lang w:val="ro-RO"/>
              </w:rPr>
              <w:t>R</w:t>
            </w:r>
          </w:p>
        </w:tc>
      </w:tr>
    </w:tbl>
    <w:p w:rsidR="000B03EB" w:rsidRPr="005F5D55" w:rsidRDefault="000B03EB" w:rsidP="000B03EB">
      <w:pPr>
        <w:widowControl w:val="0"/>
        <w:autoSpaceDE w:val="0"/>
        <w:autoSpaceDN w:val="0"/>
        <w:adjustRightInd w:val="0"/>
        <w:spacing w:before="9"/>
        <w:ind w:right="-20"/>
        <w:rPr>
          <w:b/>
          <w:lang w:val="ro-RO"/>
        </w:rPr>
      </w:pPr>
    </w:p>
    <w:tbl>
      <w:tblPr>
        <w:tblStyle w:val="a4"/>
        <w:tblW w:w="10598" w:type="dxa"/>
        <w:tblLayout w:type="fixed"/>
        <w:tblLook w:val="04A0"/>
      </w:tblPr>
      <w:tblGrid>
        <w:gridCol w:w="2802"/>
        <w:gridCol w:w="6095"/>
        <w:gridCol w:w="850"/>
        <w:gridCol w:w="851"/>
      </w:tblGrid>
      <w:tr w:rsidR="00A14705" w:rsidRPr="00307E64" w:rsidTr="00A0399B">
        <w:tc>
          <w:tcPr>
            <w:tcW w:w="10598" w:type="dxa"/>
            <w:gridSpan w:val="4"/>
          </w:tcPr>
          <w:p w:rsidR="00A14705" w:rsidRPr="005F5D55" w:rsidRDefault="00307E64" w:rsidP="00A73318">
            <w:pPr>
              <w:widowControl w:val="0"/>
              <w:autoSpaceDE w:val="0"/>
              <w:autoSpaceDN w:val="0"/>
              <w:adjustRightInd w:val="0"/>
              <w:spacing w:before="9"/>
              <w:ind w:right="-20"/>
              <w:rPr>
                <w:i/>
                <w:color w:val="000000"/>
                <w:lang w:val="ro-RO"/>
              </w:rPr>
            </w:pPr>
            <w:r>
              <w:rPr>
                <w:b/>
                <w:lang w:val="ro-RO"/>
              </w:rPr>
              <w:t>Tabelul 2.</w:t>
            </w:r>
            <w:r w:rsidR="00A14705" w:rsidRPr="005F5D55">
              <w:rPr>
                <w:b/>
                <w:lang w:val="ro-RO"/>
              </w:rPr>
              <w:t>Investigaţii imagistice</w:t>
            </w:r>
          </w:p>
        </w:tc>
      </w:tr>
      <w:tr w:rsidR="00316851" w:rsidRPr="00307E64" w:rsidTr="00A0399B">
        <w:trPr>
          <w:trHeight w:val="345"/>
        </w:trPr>
        <w:tc>
          <w:tcPr>
            <w:tcW w:w="2802" w:type="dxa"/>
            <w:vMerge w:val="restart"/>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r w:rsidRPr="00307E64">
              <w:rPr>
                <w:b/>
                <w:color w:val="000000"/>
                <w:sz w:val="26"/>
                <w:szCs w:val="26"/>
                <w:lang w:val="ro-RO"/>
              </w:rPr>
              <w:t>Investigaţie</w:t>
            </w:r>
          </w:p>
        </w:tc>
        <w:tc>
          <w:tcPr>
            <w:tcW w:w="6095" w:type="dxa"/>
            <w:vMerge w:val="restart"/>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r w:rsidRPr="00307E64">
              <w:rPr>
                <w:b/>
                <w:color w:val="000000"/>
                <w:sz w:val="26"/>
                <w:szCs w:val="26"/>
                <w:lang w:val="ro-RO"/>
              </w:rPr>
              <w:t>Avantaje</w:t>
            </w:r>
          </w:p>
        </w:tc>
        <w:tc>
          <w:tcPr>
            <w:tcW w:w="850" w:type="dxa"/>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r w:rsidRPr="00307E64">
              <w:rPr>
                <w:b/>
                <w:color w:val="000000"/>
                <w:sz w:val="26"/>
                <w:szCs w:val="26"/>
                <w:lang w:val="ro-RO"/>
              </w:rPr>
              <w:t xml:space="preserve">Grad </w:t>
            </w:r>
          </w:p>
        </w:tc>
        <w:tc>
          <w:tcPr>
            <w:tcW w:w="851" w:type="dxa"/>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r w:rsidRPr="00307E64">
              <w:rPr>
                <w:b/>
                <w:color w:val="000000"/>
                <w:sz w:val="26"/>
                <w:szCs w:val="26"/>
                <w:lang w:val="ro-RO"/>
              </w:rPr>
              <w:t xml:space="preserve">Nivel </w:t>
            </w:r>
          </w:p>
        </w:tc>
      </w:tr>
      <w:tr w:rsidR="00316851" w:rsidRPr="00307E64" w:rsidTr="00A0399B">
        <w:trPr>
          <w:trHeight w:val="285"/>
        </w:trPr>
        <w:tc>
          <w:tcPr>
            <w:tcW w:w="2802" w:type="dxa"/>
            <w:vMerge/>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p>
        </w:tc>
        <w:tc>
          <w:tcPr>
            <w:tcW w:w="6095" w:type="dxa"/>
            <w:vMerge/>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p>
        </w:tc>
        <w:tc>
          <w:tcPr>
            <w:tcW w:w="1701" w:type="dxa"/>
            <w:gridSpan w:val="2"/>
          </w:tcPr>
          <w:p w:rsidR="00316851" w:rsidRPr="00307E64" w:rsidRDefault="00316851" w:rsidP="000B03EB">
            <w:pPr>
              <w:widowControl w:val="0"/>
              <w:autoSpaceDE w:val="0"/>
              <w:autoSpaceDN w:val="0"/>
              <w:adjustRightInd w:val="0"/>
              <w:spacing w:before="9"/>
              <w:ind w:right="-20"/>
              <w:jc w:val="center"/>
              <w:rPr>
                <w:b/>
                <w:color w:val="000000"/>
                <w:sz w:val="26"/>
                <w:szCs w:val="26"/>
                <w:lang w:val="ro-RO"/>
              </w:rPr>
            </w:pPr>
            <w:r w:rsidRPr="00307E64">
              <w:rPr>
                <w:b/>
                <w:color w:val="000000"/>
                <w:sz w:val="26"/>
                <w:szCs w:val="26"/>
                <w:lang w:val="ro-RO"/>
              </w:rPr>
              <w:t>de dovezi</w:t>
            </w:r>
          </w:p>
        </w:tc>
      </w:tr>
      <w:tr w:rsidR="00A14705" w:rsidRPr="005F5D55" w:rsidTr="00A0399B">
        <w:tc>
          <w:tcPr>
            <w:tcW w:w="2802" w:type="dxa"/>
          </w:tcPr>
          <w:p w:rsidR="00A14705" w:rsidRPr="00307E64" w:rsidRDefault="00A14705" w:rsidP="000B03EB">
            <w:pPr>
              <w:widowControl w:val="0"/>
              <w:autoSpaceDE w:val="0"/>
              <w:autoSpaceDN w:val="0"/>
              <w:adjustRightInd w:val="0"/>
              <w:spacing w:before="9"/>
              <w:ind w:right="-20"/>
              <w:rPr>
                <w:color w:val="000000"/>
                <w:sz w:val="26"/>
                <w:szCs w:val="26"/>
                <w:lang w:val="ro-RO"/>
              </w:rPr>
            </w:pPr>
            <w:r w:rsidRPr="00307E64">
              <w:rPr>
                <w:i/>
                <w:color w:val="000000"/>
                <w:sz w:val="26"/>
                <w:szCs w:val="26"/>
                <w:lang w:val="ro-RO"/>
              </w:rPr>
              <w:t xml:space="preserve">USG </w:t>
            </w:r>
            <w:r w:rsidR="0000684B" w:rsidRPr="00307E64">
              <w:rPr>
                <w:i/>
                <w:color w:val="000000"/>
                <w:sz w:val="26"/>
                <w:szCs w:val="26"/>
                <w:lang w:val="ro-RO"/>
              </w:rPr>
              <w:t>abdominală</w:t>
            </w:r>
            <w:r w:rsidRPr="00307E64">
              <w:rPr>
                <w:i/>
                <w:color w:val="000000"/>
                <w:sz w:val="26"/>
                <w:szCs w:val="26"/>
                <w:lang w:val="ro-RO"/>
              </w:rPr>
              <w:t xml:space="preserve"> şi pelviană</w:t>
            </w:r>
          </w:p>
        </w:tc>
        <w:tc>
          <w:tcPr>
            <w:tcW w:w="6095" w:type="dxa"/>
          </w:tcPr>
          <w:p w:rsidR="00A14705" w:rsidRPr="00307E64" w:rsidRDefault="00A14705" w:rsidP="00A0399B">
            <w:pPr>
              <w:widowControl w:val="0"/>
              <w:autoSpaceDE w:val="0"/>
              <w:autoSpaceDN w:val="0"/>
              <w:adjustRightInd w:val="0"/>
              <w:spacing w:before="9"/>
              <w:ind w:right="-161"/>
              <w:rPr>
                <w:color w:val="000000"/>
                <w:sz w:val="26"/>
                <w:szCs w:val="26"/>
                <w:lang w:val="ro-RO"/>
              </w:rPr>
            </w:pPr>
            <w:r w:rsidRPr="00307E64">
              <w:rPr>
                <w:i/>
                <w:color w:val="000000"/>
                <w:sz w:val="26"/>
                <w:szCs w:val="26"/>
                <w:lang w:val="ro-RO"/>
              </w:rPr>
              <w:t>–</w:t>
            </w:r>
            <w:r w:rsidRPr="00307E64">
              <w:rPr>
                <w:sz w:val="26"/>
                <w:szCs w:val="26"/>
                <w:lang w:val="ro-RO"/>
              </w:rPr>
              <w:t xml:space="preserve">metoda  neinvazivă, poate fi efectuată chiar la patul pacientului, </w:t>
            </w:r>
            <w:r w:rsidR="00FF07B6" w:rsidRPr="00307E64">
              <w:rPr>
                <w:sz w:val="26"/>
                <w:szCs w:val="26"/>
                <w:lang w:val="ro-RO"/>
              </w:rPr>
              <w:t>cât</w:t>
            </w:r>
            <w:r w:rsidRPr="00307E64">
              <w:rPr>
                <w:sz w:val="26"/>
                <w:szCs w:val="26"/>
                <w:lang w:val="ro-RO"/>
              </w:rPr>
              <w:t xml:space="preserve"> şi în dinamică, în particular. </w:t>
            </w:r>
            <w:r w:rsidR="00A0399B">
              <w:rPr>
                <w:sz w:val="26"/>
                <w:szCs w:val="26"/>
                <w:lang w:val="ro-RO"/>
              </w:rPr>
              <w:t>S</w:t>
            </w:r>
            <w:r w:rsidRPr="00307E64">
              <w:rPr>
                <w:sz w:val="26"/>
                <w:szCs w:val="26"/>
                <w:lang w:val="ro-RO"/>
              </w:rPr>
              <w:t xml:space="preserve">e apreciază o formaţiune tumorală, cu dimensiunile şi </w:t>
            </w:r>
            <w:r w:rsidR="005C1BEA" w:rsidRPr="00307E64">
              <w:rPr>
                <w:sz w:val="26"/>
                <w:szCs w:val="26"/>
                <w:lang w:val="ro-RO"/>
              </w:rPr>
              <w:t>marginile</w:t>
            </w:r>
            <w:r w:rsidRPr="00307E64">
              <w:rPr>
                <w:sz w:val="26"/>
                <w:szCs w:val="26"/>
                <w:lang w:val="ro-RO"/>
              </w:rPr>
              <w:t xml:space="preserve"> şterse, </w:t>
            </w:r>
            <w:r w:rsidR="0000684B" w:rsidRPr="00307E64">
              <w:rPr>
                <w:sz w:val="26"/>
                <w:szCs w:val="26"/>
                <w:lang w:val="ro-RO"/>
              </w:rPr>
              <w:t>un proces aderenţial intraabdomi</w:t>
            </w:r>
            <w:r w:rsidRPr="00307E64">
              <w:rPr>
                <w:sz w:val="26"/>
                <w:szCs w:val="26"/>
                <w:lang w:val="ro-RO"/>
              </w:rPr>
              <w:t>nal, lichid liber</w:t>
            </w:r>
          </w:p>
        </w:tc>
        <w:tc>
          <w:tcPr>
            <w:tcW w:w="850"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t>A</w:t>
            </w:r>
          </w:p>
        </w:tc>
        <w:tc>
          <w:tcPr>
            <w:tcW w:w="851"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t>Ia</w:t>
            </w:r>
          </w:p>
        </w:tc>
      </w:tr>
      <w:tr w:rsidR="00A14705" w:rsidRPr="005F5D55" w:rsidTr="00A0399B">
        <w:tc>
          <w:tcPr>
            <w:tcW w:w="2802" w:type="dxa"/>
          </w:tcPr>
          <w:p w:rsidR="00A14705" w:rsidRPr="00307E64" w:rsidRDefault="00A14705" w:rsidP="000B03EB">
            <w:pPr>
              <w:widowControl w:val="0"/>
              <w:autoSpaceDE w:val="0"/>
              <w:autoSpaceDN w:val="0"/>
              <w:adjustRightInd w:val="0"/>
              <w:spacing w:before="9"/>
              <w:ind w:right="-20"/>
              <w:rPr>
                <w:color w:val="000000"/>
                <w:sz w:val="26"/>
                <w:szCs w:val="26"/>
                <w:lang w:val="ro-RO"/>
              </w:rPr>
            </w:pPr>
            <w:r w:rsidRPr="00307E64">
              <w:rPr>
                <w:i/>
                <w:color w:val="000000"/>
                <w:sz w:val="26"/>
                <w:szCs w:val="26"/>
                <w:lang w:val="ro-RO"/>
              </w:rPr>
              <w:t xml:space="preserve">Ro"-grafia </w:t>
            </w:r>
            <w:r w:rsidR="0000684B" w:rsidRPr="00307E64">
              <w:rPr>
                <w:i/>
                <w:color w:val="000000"/>
                <w:sz w:val="26"/>
                <w:szCs w:val="26"/>
                <w:lang w:val="ro-RO"/>
              </w:rPr>
              <w:t>abdominală</w:t>
            </w:r>
            <w:r w:rsidRPr="00307E64">
              <w:rPr>
                <w:i/>
                <w:color w:val="000000"/>
                <w:sz w:val="26"/>
                <w:szCs w:val="26"/>
                <w:lang w:val="ro-RO"/>
              </w:rPr>
              <w:t xml:space="preserve"> panoramică</w:t>
            </w:r>
          </w:p>
        </w:tc>
        <w:tc>
          <w:tcPr>
            <w:tcW w:w="6095" w:type="dxa"/>
          </w:tcPr>
          <w:p w:rsidR="00A14705" w:rsidRPr="00307E64" w:rsidRDefault="00A14705" w:rsidP="00307E64">
            <w:pPr>
              <w:widowControl w:val="0"/>
              <w:autoSpaceDE w:val="0"/>
              <w:autoSpaceDN w:val="0"/>
              <w:adjustRightInd w:val="0"/>
              <w:spacing w:before="9"/>
              <w:ind w:right="-161"/>
              <w:rPr>
                <w:color w:val="000000"/>
                <w:sz w:val="26"/>
                <w:szCs w:val="26"/>
                <w:lang w:val="ro-RO"/>
              </w:rPr>
            </w:pPr>
            <w:r w:rsidRPr="00307E64">
              <w:rPr>
                <w:i/>
                <w:color w:val="000000"/>
                <w:sz w:val="26"/>
                <w:szCs w:val="26"/>
                <w:lang w:val="ro-RO"/>
              </w:rPr>
              <w:t>-</w:t>
            </w:r>
            <w:r w:rsidRPr="00307E64">
              <w:rPr>
                <w:sz w:val="26"/>
                <w:szCs w:val="26"/>
                <w:lang w:val="ro-RO"/>
              </w:rPr>
              <w:t xml:space="preserve"> poate indică la: ocluzie intestinală parţială, prezenţa aerului, nivelul hidric, deplasarea organelor </w:t>
            </w:r>
            <w:r w:rsidR="005C1BEA" w:rsidRPr="00307E64">
              <w:rPr>
                <w:sz w:val="26"/>
                <w:szCs w:val="26"/>
                <w:lang w:val="ro-RO"/>
              </w:rPr>
              <w:t>abdominale</w:t>
            </w:r>
            <w:r w:rsidRPr="00307E64">
              <w:rPr>
                <w:sz w:val="26"/>
                <w:szCs w:val="26"/>
                <w:lang w:val="ro-RO"/>
              </w:rPr>
              <w:t>, colecţii lichidiene, etc.</w:t>
            </w:r>
          </w:p>
        </w:tc>
        <w:tc>
          <w:tcPr>
            <w:tcW w:w="850"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t>B</w:t>
            </w:r>
          </w:p>
        </w:tc>
        <w:tc>
          <w:tcPr>
            <w:tcW w:w="851"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t>IIa</w:t>
            </w:r>
          </w:p>
        </w:tc>
      </w:tr>
      <w:tr w:rsidR="00A14705" w:rsidRPr="005F5D55" w:rsidTr="00A0399B">
        <w:tc>
          <w:tcPr>
            <w:tcW w:w="2802" w:type="dxa"/>
          </w:tcPr>
          <w:p w:rsidR="00A14705" w:rsidRPr="00307E64" w:rsidRDefault="00A14705" w:rsidP="000B03EB">
            <w:pPr>
              <w:widowControl w:val="0"/>
              <w:autoSpaceDE w:val="0"/>
              <w:autoSpaceDN w:val="0"/>
              <w:adjustRightInd w:val="0"/>
              <w:spacing w:before="9"/>
              <w:ind w:right="-20"/>
              <w:rPr>
                <w:color w:val="000000"/>
                <w:sz w:val="26"/>
                <w:szCs w:val="26"/>
                <w:lang w:val="ro-RO"/>
              </w:rPr>
            </w:pPr>
            <w:r w:rsidRPr="00307E64">
              <w:rPr>
                <w:i/>
                <w:sz w:val="26"/>
                <w:szCs w:val="26"/>
                <w:lang w:val="ro-RO"/>
              </w:rPr>
              <w:t xml:space="preserve">Ragiografiea </w:t>
            </w:r>
            <w:r w:rsidR="0000684B" w:rsidRPr="00307E64">
              <w:rPr>
                <w:i/>
                <w:sz w:val="26"/>
                <w:szCs w:val="26"/>
                <w:lang w:val="ro-RO"/>
              </w:rPr>
              <w:t>tactului</w:t>
            </w:r>
            <w:r w:rsidRPr="00307E64">
              <w:rPr>
                <w:i/>
                <w:sz w:val="26"/>
                <w:szCs w:val="26"/>
                <w:lang w:val="ro-RO"/>
              </w:rPr>
              <w:t xml:space="preserve"> digestiv cu bariu</w:t>
            </w:r>
          </w:p>
        </w:tc>
        <w:tc>
          <w:tcPr>
            <w:tcW w:w="6095" w:type="dxa"/>
          </w:tcPr>
          <w:p w:rsidR="00A14705" w:rsidRPr="00307E64" w:rsidRDefault="00A14705" w:rsidP="00307E64">
            <w:pPr>
              <w:widowControl w:val="0"/>
              <w:autoSpaceDE w:val="0"/>
              <w:autoSpaceDN w:val="0"/>
              <w:adjustRightInd w:val="0"/>
              <w:spacing w:before="9"/>
              <w:ind w:right="-161"/>
              <w:rPr>
                <w:color w:val="000000"/>
                <w:sz w:val="26"/>
                <w:szCs w:val="26"/>
                <w:lang w:val="ro-RO"/>
              </w:rPr>
            </w:pPr>
            <w:r w:rsidRPr="00307E64">
              <w:rPr>
                <w:sz w:val="26"/>
                <w:szCs w:val="26"/>
                <w:lang w:val="ro-RO"/>
              </w:rPr>
              <w:t>- ne indică la aglutinarea la infiltratul inflamator şi deplasarea organelor interne .</w:t>
            </w:r>
          </w:p>
        </w:tc>
        <w:tc>
          <w:tcPr>
            <w:tcW w:w="850" w:type="dxa"/>
          </w:tcPr>
          <w:p w:rsidR="00A14705" w:rsidRPr="005F5D55" w:rsidRDefault="00316851" w:rsidP="00316851">
            <w:pPr>
              <w:widowControl w:val="0"/>
              <w:autoSpaceDE w:val="0"/>
              <w:autoSpaceDN w:val="0"/>
              <w:adjustRightInd w:val="0"/>
              <w:spacing w:before="9"/>
              <w:ind w:right="-20"/>
              <w:jc w:val="center"/>
              <w:rPr>
                <w:lang w:val="ro-RO"/>
              </w:rPr>
            </w:pPr>
            <w:r w:rsidRPr="005F5D55">
              <w:rPr>
                <w:lang w:val="ro-RO"/>
              </w:rPr>
              <w:t>C</w:t>
            </w:r>
          </w:p>
        </w:tc>
        <w:tc>
          <w:tcPr>
            <w:tcW w:w="851" w:type="dxa"/>
          </w:tcPr>
          <w:p w:rsidR="00A14705" w:rsidRPr="005F5D55" w:rsidRDefault="00316851" w:rsidP="00316851">
            <w:pPr>
              <w:widowControl w:val="0"/>
              <w:autoSpaceDE w:val="0"/>
              <w:autoSpaceDN w:val="0"/>
              <w:adjustRightInd w:val="0"/>
              <w:spacing w:before="9"/>
              <w:ind w:right="-20"/>
              <w:jc w:val="center"/>
              <w:rPr>
                <w:lang w:val="ro-RO"/>
              </w:rPr>
            </w:pPr>
            <w:r w:rsidRPr="005F5D55">
              <w:rPr>
                <w:lang w:val="ro-RO"/>
              </w:rPr>
              <w:t>IV</w:t>
            </w:r>
          </w:p>
        </w:tc>
      </w:tr>
      <w:tr w:rsidR="00A14705" w:rsidRPr="005F5D55" w:rsidTr="00A0399B">
        <w:tc>
          <w:tcPr>
            <w:tcW w:w="2802" w:type="dxa"/>
          </w:tcPr>
          <w:p w:rsidR="00A14705" w:rsidRPr="00307E64" w:rsidRDefault="00A14705" w:rsidP="000B03EB">
            <w:pPr>
              <w:widowControl w:val="0"/>
              <w:autoSpaceDE w:val="0"/>
              <w:autoSpaceDN w:val="0"/>
              <w:adjustRightInd w:val="0"/>
              <w:spacing w:before="9"/>
              <w:ind w:right="-20"/>
              <w:rPr>
                <w:color w:val="000000"/>
                <w:sz w:val="26"/>
                <w:szCs w:val="26"/>
                <w:lang w:val="ro-RO"/>
              </w:rPr>
            </w:pPr>
            <w:r w:rsidRPr="00307E64">
              <w:rPr>
                <w:i/>
                <w:color w:val="000000"/>
                <w:sz w:val="26"/>
                <w:szCs w:val="26"/>
                <w:lang w:val="ro-RO"/>
              </w:rPr>
              <w:t xml:space="preserve">CT organelor </w:t>
            </w:r>
            <w:r w:rsidR="0000684B" w:rsidRPr="00307E64">
              <w:rPr>
                <w:i/>
                <w:color w:val="000000" w:themeColor="text1"/>
                <w:sz w:val="26"/>
                <w:szCs w:val="26"/>
                <w:lang w:val="ro-RO"/>
              </w:rPr>
              <w:t>abdominale</w:t>
            </w:r>
            <w:r w:rsidRPr="00307E64">
              <w:rPr>
                <w:i/>
                <w:color w:val="000000" w:themeColor="text1"/>
                <w:sz w:val="26"/>
                <w:szCs w:val="26"/>
                <w:lang w:val="ro-RO"/>
              </w:rPr>
              <w:t xml:space="preserve"> şi pelviană cu aortografie</w:t>
            </w:r>
          </w:p>
        </w:tc>
        <w:tc>
          <w:tcPr>
            <w:tcW w:w="6095" w:type="dxa"/>
          </w:tcPr>
          <w:p w:rsidR="00307E64" w:rsidRDefault="00A14705" w:rsidP="00307E64">
            <w:pPr>
              <w:widowControl w:val="0"/>
              <w:autoSpaceDE w:val="0"/>
              <w:autoSpaceDN w:val="0"/>
              <w:adjustRightInd w:val="0"/>
              <w:spacing w:before="9"/>
              <w:ind w:right="-161"/>
              <w:rPr>
                <w:color w:val="000000" w:themeColor="text1"/>
                <w:sz w:val="26"/>
                <w:szCs w:val="26"/>
                <w:lang w:val="ro-RO"/>
              </w:rPr>
            </w:pPr>
            <w:r w:rsidRPr="00307E64">
              <w:rPr>
                <w:i/>
                <w:color w:val="000000" w:themeColor="text1"/>
                <w:sz w:val="26"/>
                <w:szCs w:val="26"/>
                <w:lang w:val="ro-RO"/>
              </w:rPr>
              <w:t>–</w:t>
            </w:r>
            <w:r w:rsidRPr="00307E64">
              <w:rPr>
                <w:color w:val="000000" w:themeColor="text1"/>
                <w:sz w:val="26"/>
                <w:szCs w:val="26"/>
                <w:lang w:val="ro-RO"/>
              </w:rPr>
              <w:t xml:space="preserve"> se determină localizarea, forma, dimensiunile, </w:t>
            </w:r>
          </w:p>
          <w:p w:rsidR="00A14705" w:rsidRPr="00307E64" w:rsidRDefault="00A14705" w:rsidP="00307E64">
            <w:pPr>
              <w:widowControl w:val="0"/>
              <w:autoSpaceDE w:val="0"/>
              <w:autoSpaceDN w:val="0"/>
              <w:adjustRightInd w:val="0"/>
              <w:spacing w:before="9"/>
              <w:ind w:right="-161"/>
              <w:rPr>
                <w:color w:val="000000"/>
                <w:sz w:val="26"/>
                <w:szCs w:val="26"/>
                <w:lang w:val="ro-RO"/>
              </w:rPr>
            </w:pPr>
            <w:r w:rsidRPr="00307E64">
              <w:rPr>
                <w:color w:val="000000" w:themeColor="text1"/>
                <w:sz w:val="26"/>
                <w:szCs w:val="26"/>
                <w:lang w:val="ro-RO"/>
              </w:rPr>
              <w:t>conturile formaţiunii, deplasarea şi aderarea la</w:t>
            </w:r>
            <w:r w:rsidR="00307E64">
              <w:rPr>
                <w:color w:val="000000" w:themeColor="text1"/>
                <w:sz w:val="26"/>
                <w:szCs w:val="26"/>
                <w:lang w:val="ro-RO"/>
              </w:rPr>
              <w:t xml:space="preserve"> </w:t>
            </w:r>
            <w:r w:rsidR="0000684B" w:rsidRPr="00307E64">
              <w:rPr>
                <w:color w:val="000000" w:themeColor="text1"/>
                <w:sz w:val="26"/>
                <w:szCs w:val="26"/>
                <w:lang w:val="ro-RO"/>
              </w:rPr>
              <w:t>organele</w:t>
            </w:r>
            <w:r w:rsidRPr="00307E64">
              <w:rPr>
                <w:color w:val="000000" w:themeColor="text1"/>
                <w:sz w:val="26"/>
                <w:szCs w:val="26"/>
                <w:lang w:val="ro-RO"/>
              </w:rPr>
              <w:t xml:space="preserve"> </w:t>
            </w:r>
            <w:r w:rsidR="0000684B" w:rsidRPr="00307E64">
              <w:rPr>
                <w:color w:val="000000" w:themeColor="text1"/>
                <w:sz w:val="26"/>
                <w:szCs w:val="26"/>
                <w:lang w:val="ro-RO"/>
              </w:rPr>
              <w:t>învecinate</w:t>
            </w:r>
            <w:r w:rsidRPr="00307E64">
              <w:rPr>
                <w:color w:val="000000" w:themeColor="text1"/>
                <w:sz w:val="26"/>
                <w:szCs w:val="26"/>
                <w:lang w:val="ro-RO"/>
              </w:rPr>
              <w:t>, starea sistemului urinar.</w:t>
            </w:r>
          </w:p>
        </w:tc>
        <w:tc>
          <w:tcPr>
            <w:tcW w:w="850" w:type="dxa"/>
          </w:tcPr>
          <w:p w:rsidR="00A14705" w:rsidRPr="005F5D55" w:rsidRDefault="00316851" w:rsidP="00316851">
            <w:pPr>
              <w:widowControl w:val="0"/>
              <w:autoSpaceDE w:val="0"/>
              <w:autoSpaceDN w:val="0"/>
              <w:adjustRightInd w:val="0"/>
              <w:spacing w:before="9"/>
              <w:ind w:right="-20"/>
              <w:jc w:val="center"/>
              <w:rPr>
                <w:color w:val="000000" w:themeColor="text1"/>
                <w:lang w:val="ro-RO"/>
              </w:rPr>
            </w:pPr>
            <w:r w:rsidRPr="005F5D55">
              <w:rPr>
                <w:color w:val="000000" w:themeColor="text1"/>
                <w:lang w:val="ro-RO"/>
              </w:rPr>
              <w:t>A</w:t>
            </w:r>
          </w:p>
        </w:tc>
        <w:tc>
          <w:tcPr>
            <w:tcW w:w="851" w:type="dxa"/>
          </w:tcPr>
          <w:p w:rsidR="00A14705" w:rsidRPr="005F5D55" w:rsidRDefault="00316851" w:rsidP="00316851">
            <w:pPr>
              <w:widowControl w:val="0"/>
              <w:autoSpaceDE w:val="0"/>
              <w:autoSpaceDN w:val="0"/>
              <w:adjustRightInd w:val="0"/>
              <w:spacing w:before="9"/>
              <w:ind w:right="-20"/>
              <w:jc w:val="center"/>
              <w:rPr>
                <w:color w:val="000000" w:themeColor="text1"/>
                <w:lang w:val="ro-RO"/>
              </w:rPr>
            </w:pPr>
            <w:r w:rsidRPr="005F5D55">
              <w:rPr>
                <w:color w:val="000000" w:themeColor="text1"/>
                <w:lang w:val="ro-RO"/>
              </w:rPr>
              <w:t>Ia</w:t>
            </w:r>
          </w:p>
        </w:tc>
      </w:tr>
      <w:tr w:rsidR="00A14705" w:rsidRPr="005F5D55" w:rsidTr="00A0399B">
        <w:tc>
          <w:tcPr>
            <w:tcW w:w="2802" w:type="dxa"/>
          </w:tcPr>
          <w:p w:rsidR="00A14705" w:rsidRPr="00307E64" w:rsidRDefault="00A14705" w:rsidP="000B03EB">
            <w:pPr>
              <w:widowControl w:val="0"/>
              <w:autoSpaceDE w:val="0"/>
              <w:autoSpaceDN w:val="0"/>
              <w:adjustRightInd w:val="0"/>
              <w:spacing w:before="9"/>
              <w:ind w:right="-20"/>
              <w:rPr>
                <w:color w:val="000000"/>
                <w:sz w:val="26"/>
                <w:szCs w:val="26"/>
                <w:lang w:val="ro-RO"/>
              </w:rPr>
            </w:pPr>
            <w:r w:rsidRPr="00307E64">
              <w:rPr>
                <w:i/>
                <w:color w:val="000000"/>
                <w:sz w:val="26"/>
                <w:szCs w:val="26"/>
                <w:lang w:val="ro-RO"/>
              </w:rPr>
              <w:t>Laparoscopia diagnostică</w:t>
            </w:r>
          </w:p>
        </w:tc>
        <w:tc>
          <w:tcPr>
            <w:tcW w:w="6095" w:type="dxa"/>
          </w:tcPr>
          <w:p w:rsidR="00A14705" w:rsidRPr="00307E64" w:rsidRDefault="00A14705" w:rsidP="00A0399B">
            <w:pPr>
              <w:widowControl w:val="0"/>
              <w:autoSpaceDE w:val="0"/>
              <w:autoSpaceDN w:val="0"/>
              <w:adjustRightInd w:val="0"/>
              <w:spacing w:before="9"/>
              <w:ind w:right="-161"/>
              <w:rPr>
                <w:color w:val="000000"/>
                <w:sz w:val="26"/>
                <w:szCs w:val="26"/>
                <w:lang w:val="ro-RO"/>
              </w:rPr>
            </w:pPr>
            <w:r w:rsidRPr="00307E64">
              <w:rPr>
                <w:i/>
                <w:color w:val="000000"/>
                <w:sz w:val="26"/>
                <w:szCs w:val="26"/>
                <w:lang w:val="ro-RO"/>
              </w:rPr>
              <w:t>–</w:t>
            </w:r>
            <w:r w:rsidRPr="00307E64">
              <w:rPr>
                <w:color w:val="000000"/>
                <w:sz w:val="26"/>
                <w:szCs w:val="26"/>
                <w:lang w:val="ro-RO"/>
              </w:rPr>
              <w:t xml:space="preserve"> ajută </w:t>
            </w:r>
            <w:r w:rsidRPr="00307E64">
              <w:rPr>
                <w:color w:val="000000" w:themeColor="text1"/>
                <w:sz w:val="26"/>
                <w:szCs w:val="26"/>
                <w:lang w:val="ro-RO"/>
              </w:rPr>
              <w:t>vizualiza</w:t>
            </w:r>
            <w:r w:rsidR="00A0399B">
              <w:rPr>
                <w:color w:val="000000" w:themeColor="text1"/>
                <w:sz w:val="26"/>
                <w:szCs w:val="26"/>
                <w:lang w:val="ro-RO"/>
              </w:rPr>
              <w:t>re</w:t>
            </w:r>
            <w:r w:rsidRPr="00307E64">
              <w:rPr>
                <w:color w:val="000000" w:themeColor="text1"/>
                <w:sz w:val="26"/>
                <w:szCs w:val="26"/>
                <w:lang w:val="ro-RO"/>
              </w:rPr>
              <w:t xml:space="preserve"> procesul aderenţial; localizarea formaţiunii patologice la copil este dificilă din cauza </w:t>
            </w:r>
            <w:r w:rsidRPr="00307E64">
              <w:rPr>
                <w:color w:val="000000" w:themeColor="text1"/>
                <w:sz w:val="26"/>
                <w:szCs w:val="26"/>
                <w:lang w:val="ro-RO"/>
              </w:rPr>
              <w:lastRenderedPageBreak/>
              <w:t xml:space="preserve">volumului mic a </w:t>
            </w:r>
            <w:r w:rsidR="005C1BEA" w:rsidRPr="00307E64">
              <w:rPr>
                <w:color w:val="000000" w:themeColor="text1"/>
                <w:sz w:val="26"/>
                <w:szCs w:val="26"/>
                <w:lang w:val="ro-RO"/>
              </w:rPr>
              <w:t>cavită</w:t>
            </w:r>
            <w:r w:rsidR="005C1BEA" w:rsidRPr="00307E64">
              <w:rPr>
                <w:rFonts w:ascii="Cambria Math" w:hAnsi="Cambria Math" w:cs="Cambria Math"/>
                <w:color w:val="000000" w:themeColor="text1"/>
                <w:sz w:val="26"/>
                <w:szCs w:val="26"/>
                <w:lang w:val="ro-RO"/>
              </w:rPr>
              <w:t>ț</w:t>
            </w:r>
            <w:r w:rsidR="005C1BEA" w:rsidRPr="00307E64">
              <w:rPr>
                <w:color w:val="000000" w:themeColor="text1"/>
                <w:sz w:val="26"/>
                <w:szCs w:val="26"/>
                <w:lang w:val="ro-RO"/>
              </w:rPr>
              <w:t>ii</w:t>
            </w:r>
            <w:r w:rsidRPr="00307E64">
              <w:rPr>
                <w:color w:val="000000" w:themeColor="text1"/>
                <w:sz w:val="26"/>
                <w:szCs w:val="26"/>
                <w:lang w:val="ro-RO"/>
              </w:rPr>
              <w:t xml:space="preserve"> pelviene şi prezentă procesului aderenţial.</w:t>
            </w:r>
          </w:p>
        </w:tc>
        <w:tc>
          <w:tcPr>
            <w:tcW w:w="850"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lastRenderedPageBreak/>
              <w:t>C</w:t>
            </w:r>
          </w:p>
        </w:tc>
        <w:tc>
          <w:tcPr>
            <w:tcW w:w="851" w:type="dxa"/>
          </w:tcPr>
          <w:p w:rsidR="00A14705" w:rsidRPr="005F5D55" w:rsidRDefault="00316851" w:rsidP="00316851">
            <w:pPr>
              <w:widowControl w:val="0"/>
              <w:autoSpaceDE w:val="0"/>
              <w:autoSpaceDN w:val="0"/>
              <w:adjustRightInd w:val="0"/>
              <w:spacing w:before="9"/>
              <w:ind w:right="-20"/>
              <w:jc w:val="center"/>
              <w:rPr>
                <w:color w:val="000000"/>
                <w:lang w:val="ro-RO"/>
              </w:rPr>
            </w:pPr>
            <w:r w:rsidRPr="005F5D55">
              <w:rPr>
                <w:color w:val="000000"/>
                <w:lang w:val="ro-RO"/>
              </w:rPr>
              <w:t>IV</w:t>
            </w:r>
          </w:p>
        </w:tc>
      </w:tr>
    </w:tbl>
    <w:p w:rsidR="003B25F6" w:rsidRPr="00A0399B" w:rsidRDefault="000F1771" w:rsidP="002A0E54">
      <w:pPr>
        <w:widowControl w:val="0"/>
        <w:autoSpaceDE w:val="0"/>
        <w:autoSpaceDN w:val="0"/>
        <w:adjustRightInd w:val="0"/>
        <w:spacing w:before="9"/>
        <w:ind w:left="557" w:right="-20"/>
        <w:rPr>
          <w:b/>
          <w:i/>
          <w:iCs/>
          <w:color w:val="231F20"/>
          <w:sz w:val="26"/>
          <w:szCs w:val="26"/>
          <w:lang w:val="ro-RO"/>
        </w:rPr>
      </w:pPr>
      <w:r w:rsidRPr="00A0399B">
        <w:rPr>
          <w:b/>
          <w:i/>
          <w:iCs/>
          <w:color w:val="231F20"/>
          <w:sz w:val="26"/>
          <w:szCs w:val="26"/>
          <w:lang w:val="ro-RO"/>
        </w:rPr>
        <w:lastRenderedPageBreak/>
        <w:t>C.2.3.4. Diagnosticul dife</w:t>
      </w:r>
      <w:r w:rsidRPr="00A0399B">
        <w:rPr>
          <w:b/>
          <w:i/>
          <w:iCs/>
          <w:color w:val="231F20"/>
          <w:spacing w:val="-7"/>
          <w:sz w:val="26"/>
          <w:szCs w:val="26"/>
          <w:lang w:val="ro-RO"/>
        </w:rPr>
        <w:t>r</w:t>
      </w:r>
      <w:r w:rsidRPr="00A0399B">
        <w:rPr>
          <w:b/>
          <w:i/>
          <w:iCs/>
          <w:color w:val="231F20"/>
          <w:sz w:val="26"/>
          <w:szCs w:val="26"/>
          <w:lang w:val="ro-RO"/>
        </w:rPr>
        <w:t>enţi</w:t>
      </w:r>
      <w:r w:rsidR="002A0E54" w:rsidRPr="00A0399B">
        <w:rPr>
          <w:b/>
          <w:i/>
          <w:iCs/>
          <w:color w:val="231F20"/>
          <w:sz w:val="26"/>
          <w:szCs w:val="26"/>
          <w:lang w:val="ro-RO"/>
        </w:rPr>
        <w:t>al</w:t>
      </w:r>
    </w:p>
    <w:tbl>
      <w:tblPr>
        <w:tblStyle w:val="a4"/>
        <w:tblW w:w="0" w:type="auto"/>
        <w:tblInd w:w="-34" w:type="dxa"/>
        <w:tblLook w:val="04A0"/>
      </w:tblPr>
      <w:tblGrid>
        <w:gridCol w:w="10639"/>
      </w:tblGrid>
      <w:tr w:rsidR="00D72E9A" w:rsidRPr="00A0399B" w:rsidTr="00A0399B">
        <w:tc>
          <w:tcPr>
            <w:tcW w:w="10639" w:type="dxa"/>
          </w:tcPr>
          <w:p w:rsidR="00D72E9A" w:rsidRPr="00A0399B" w:rsidRDefault="00D72E9A" w:rsidP="002A0E54">
            <w:pPr>
              <w:widowControl w:val="0"/>
              <w:autoSpaceDE w:val="0"/>
              <w:autoSpaceDN w:val="0"/>
              <w:adjustRightInd w:val="0"/>
              <w:spacing w:before="9"/>
              <w:ind w:right="-20"/>
              <w:rPr>
                <w:b/>
                <w:iCs/>
                <w:color w:val="231F20"/>
                <w:sz w:val="26"/>
                <w:szCs w:val="26"/>
                <w:lang w:val="ro-RO"/>
              </w:rPr>
            </w:pPr>
            <w:r w:rsidRPr="00A0399B">
              <w:rPr>
                <w:b/>
                <w:i/>
                <w:iCs/>
                <w:color w:val="231F20"/>
                <w:sz w:val="26"/>
                <w:szCs w:val="26"/>
                <w:lang w:val="ro-RO"/>
              </w:rPr>
              <w:t>Caseta 6</w:t>
            </w:r>
            <w:r w:rsidR="000B03EB" w:rsidRPr="00A0399B">
              <w:rPr>
                <w:b/>
                <w:i/>
                <w:iCs/>
                <w:color w:val="231F20"/>
                <w:sz w:val="26"/>
                <w:szCs w:val="26"/>
                <w:lang w:val="ro-RO"/>
              </w:rPr>
              <w:t>.</w:t>
            </w:r>
            <w:r w:rsidRPr="00A0399B">
              <w:rPr>
                <w:b/>
                <w:iCs/>
                <w:color w:val="231F20"/>
                <w:sz w:val="26"/>
                <w:szCs w:val="26"/>
                <w:lang w:val="ro-RO"/>
              </w:rPr>
              <w:t xml:space="preserve"> Diagnosticul dife</w:t>
            </w:r>
            <w:r w:rsidRPr="00A0399B">
              <w:rPr>
                <w:b/>
                <w:iCs/>
                <w:color w:val="231F20"/>
                <w:spacing w:val="-7"/>
                <w:sz w:val="26"/>
                <w:szCs w:val="26"/>
                <w:lang w:val="ro-RO"/>
              </w:rPr>
              <w:t>r</w:t>
            </w:r>
            <w:r w:rsidRPr="00A0399B">
              <w:rPr>
                <w:b/>
                <w:iCs/>
                <w:color w:val="231F20"/>
                <w:sz w:val="26"/>
                <w:szCs w:val="26"/>
                <w:lang w:val="ro-RO"/>
              </w:rPr>
              <w:t>enţial</w:t>
            </w:r>
          </w:p>
        </w:tc>
      </w:tr>
      <w:tr w:rsidR="00267301" w:rsidRPr="00B22B9D" w:rsidTr="00A0399B">
        <w:tc>
          <w:tcPr>
            <w:tcW w:w="10639" w:type="dxa"/>
          </w:tcPr>
          <w:p w:rsidR="00267301" w:rsidRPr="005F5D55" w:rsidRDefault="00267301" w:rsidP="002A0E54">
            <w:pPr>
              <w:widowControl w:val="0"/>
              <w:autoSpaceDE w:val="0"/>
              <w:autoSpaceDN w:val="0"/>
              <w:adjustRightInd w:val="0"/>
              <w:spacing w:before="9"/>
              <w:ind w:right="-20"/>
              <w:rPr>
                <w:b/>
                <w:iCs/>
                <w:color w:val="231F20"/>
                <w:lang w:val="ro-RO"/>
              </w:rPr>
            </w:pPr>
            <w:r w:rsidRPr="005F5D55">
              <w:rPr>
                <w:b/>
                <w:iCs/>
                <w:color w:val="231F20"/>
                <w:lang w:val="ro-RO"/>
              </w:rPr>
              <w:t xml:space="preserve">Chist ovarian torsionat, inflamat sau </w:t>
            </w:r>
            <w:r w:rsidR="005C1BEA" w:rsidRPr="005F5D55">
              <w:rPr>
                <w:b/>
                <w:iCs/>
                <w:color w:val="231F20"/>
                <w:lang w:val="ro-RO"/>
              </w:rPr>
              <w:t>necotizat</w:t>
            </w:r>
          </w:p>
          <w:p w:rsidR="00267301" w:rsidRPr="005F5D55" w:rsidRDefault="00267301" w:rsidP="00A0399B">
            <w:pPr>
              <w:pStyle w:val="af"/>
              <w:widowControl w:val="0"/>
              <w:numPr>
                <w:ilvl w:val="0"/>
                <w:numId w:val="20"/>
              </w:numPr>
              <w:autoSpaceDE w:val="0"/>
              <w:autoSpaceDN w:val="0"/>
              <w:adjustRightInd w:val="0"/>
              <w:spacing w:before="9"/>
              <w:ind w:left="294" w:right="-20" w:hanging="284"/>
              <w:rPr>
                <w:iCs/>
                <w:color w:val="231F20"/>
                <w:lang w:val="ro-RO"/>
              </w:rPr>
            </w:pPr>
            <w:r w:rsidRPr="005F5D55">
              <w:rPr>
                <w:iCs/>
                <w:color w:val="231F20"/>
                <w:lang w:val="ro-RO"/>
              </w:rPr>
              <w:t>În anamneza : poate fi pus diagnosticul de chist ovarian</w:t>
            </w:r>
          </w:p>
          <w:p w:rsidR="00267301" w:rsidRPr="005F5D55" w:rsidRDefault="00267301" w:rsidP="00A0399B">
            <w:pPr>
              <w:pStyle w:val="af"/>
              <w:widowControl w:val="0"/>
              <w:numPr>
                <w:ilvl w:val="0"/>
                <w:numId w:val="20"/>
              </w:numPr>
              <w:autoSpaceDE w:val="0"/>
              <w:autoSpaceDN w:val="0"/>
              <w:adjustRightInd w:val="0"/>
              <w:spacing w:before="9"/>
              <w:ind w:left="294" w:right="-20" w:hanging="284"/>
              <w:rPr>
                <w:iCs/>
                <w:color w:val="231F20"/>
                <w:lang w:val="ro-RO"/>
              </w:rPr>
            </w:pPr>
            <w:r w:rsidRPr="005F5D55">
              <w:rPr>
                <w:iCs/>
                <w:color w:val="231F20"/>
                <w:lang w:val="ro-RO"/>
              </w:rPr>
              <w:t>Durerea acută periodică în etajul inferior a abdomenului, se intensifică după efort fizic, fiind asociată cu greţuri şi vome</w:t>
            </w:r>
          </w:p>
          <w:p w:rsidR="00267301" w:rsidRPr="005F5D55" w:rsidRDefault="00267301" w:rsidP="00A0399B">
            <w:pPr>
              <w:pStyle w:val="af"/>
              <w:widowControl w:val="0"/>
              <w:numPr>
                <w:ilvl w:val="0"/>
                <w:numId w:val="20"/>
              </w:numPr>
              <w:autoSpaceDE w:val="0"/>
              <w:autoSpaceDN w:val="0"/>
              <w:adjustRightInd w:val="0"/>
              <w:spacing w:before="9"/>
              <w:ind w:left="294" w:right="-20" w:hanging="284"/>
              <w:rPr>
                <w:iCs/>
                <w:color w:val="231F20"/>
                <w:lang w:val="ro-RO"/>
              </w:rPr>
            </w:pPr>
            <w:r w:rsidRPr="005F5D55">
              <w:rPr>
                <w:iCs/>
                <w:color w:val="231F20"/>
                <w:lang w:val="ro-RO"/>
              </w:rPr>
              <w:t xml:space="preserve">Paliditatea </w:t>
            </w:r>
            <w:r w:rsidR="005C1BEA" w:rsidRPr="005F5D55">
              <w:rPr>
                <w:iCs/>
                <w:color w:val="231F20"/>
                <w:lang w:val="ro-RO"/>
              </w:rPr>
              <w:t>pielii</w:t>
            </w:r>
            <w:r w:rsidRPr="005F5D55">
              <w:rPr>
                <w:iCs/>
                <w:color w:val="231F20"/>
                <w:lang w:val="ro-RO"/>
              </w:rPr>
              <w:t xml:space="preserve"> şi mucoaselor vizibile</w:t>
            </w:r>
          </w:p>
          <w:p w:rsidR="00267301" w:rsidRPr="005F5D55" w:rsidRDefault="003F6443" w:rsidP="00A0399B">
            <w:pPr>
              <w:pStyle w:val="af"/>
              <w:widowControl w:val="0"/>
              <w:numPr>
                <w:ilvl w:val="0"/>
                <w:numId w:val="20"/>
              </w:numPr>
              <w:autoSpaceDE w:val="0"/>
              <w:autoSpaceDN w:val="0"/>
              <w:adjustRightInd w:val="0"/>
              <w:spacing w:before="9"/>
              <w:ind w:left="294" w:right="-20" w:hanging="284"/>
              <w:rPr>
                <w:iCs/>
                <w:color w:val="231F20"/>
                <w:lang w:val="ro-RO"/>
              </w:rPr>
            </w:pPr>
            <w:r>
              <w:rPr>
                <w:iCs/>
                <w:color w:val="231F20"/>
                <w:lang w:val="ro-RO"/>
              </w:rPr>
              <w:t>Transpiraţie</w:t>
            </w:r>
            <w:r w:rsidR="00267301" w:rsidRPr="005F5D55">
              <w:rPr>
                <w:iCs/>
                <w:color w:val="231F20"/>
                <w:lang w:val="ro-RO"/>
              </w:rPr>
              <w:t xml:space="preserve"> rece</w:t>
            </w:r>
          </w:p>
          <w:p w:rsidR="00267301" w:rsidRPr="005F5D55" w:rsidRDefault="00267301" w:rsidP="00A0399B">
            <w:pPr>
              <w:pStyle w:val="af"/>
              <w:widowControl w:val="0"/>
              <w:numPr>
                <w:ilvl w:val="0"/>
                <w:numId w:val="20"/>
              </w:numPr>
              <w:autoSpaceDE w:val="0"/>
              <w:autoSpaceDN w:val="0"/>
              <w:adjustRightInd w:val="0"/>
              <w:spacing w:before="9"/>
              <w:ind w:left="294" w:right="-20" w:hanging="284"/>
              <w:rPr>
                <w:iCs/>
                <w:color w:val="231F20"/>
                <w:lang w:val="ro-RO"/>
              </w:rPr>
            </w:pPr>
            <w:r w:rsidRPr="005F5D55">
              <w:rPr>
                <w:iCs/>
                <w:color w:val="231F20"/>
                <w:lang w:val="ro-RO"/>
              </w:rPr>
              <w:t xml:space="preserve">La palparea profundă şi percuţia regiunii suprapubiene poate releva o sensibilitate_ fie o formaţiune </w:t>
            </w:r>
            <w:r w:rsidR="005C1BEA" w:rsidRPr="005F5D55">
              <w:rPr>
                <w:iCs/>
                <w:color w:val="231F20"/>
                <w:lang w:val="ro-RO"/>
              </w:rPr>
              <w:t>sugerând</w:t>
            </w:r>
            <w:r w:rsidRPr="005F5D55">
              <w:rPr>
                <w:iCs/>
                <w:color w:val="231F20"/>
                <w:lang w:val="ro-RO"/>
              </w:rPr>
              <w:t xml:space="preserve"> prezenţa unei tumori (</w:t>
            </w:r>
            <w:r w:rsidR="005C1BEA" w:rsidRPr="005F5D55">
              <w:rPr>
                <w:iCs/>
                <w:color w:val="231F20"/>
                <w:lang w:val="ro-RO"/>
              </w:rPr>
              <w:t>examinarea</w:t>
            </w:r>
            <w:r w:rsidRPr="005F5D55">
              <w:rPr>
                <w:iCs/>
                <w:color w:val="231F20"/>
                <w:lang w:val="ro-RO"/>
              </w:rPr>
              <w:t xml:space="preserve"> se face după golirea vezicii urinare)</w:t>
            </w:r>
          </w:p>
          <w:p w:rsidR="00267301" w:rsidRPr="005F5D55" w:rsidRDefault="00267301" w:rsidP="00A0399B">
            <w:pPr>
              <w:pStyle w:val="af"/>
              <w:widowControl w:val="0"/>
              <w:numPr>
                <w:ilvl w:val="0"/>
                <w:numId w:val="20"/>
              </w:numPr>
              <w:autoSpaceDE w:val="0"/>
              <w:autoSpaceDN w:val="0"/>
              <w:adjustRightInd w:val="0"/>
              <w:spacing w:before="9"/>
              <w:ind w:left="294" w:right="-20" w:hanging="284"/>
              <w:rPr>
                <w:iCs/>
                <w:color w:val="231F20"/>
                <w:lang w:val="ro-RO"/>
              </w:rPr>
            </w:pPr>
            <w:r w:rsidRPr="005F5D55">
              <w:rPr>
                <w:iCs/>
                <w:color w:val="231F20"/>
                <w:lang w:val="ro-RO"/>
              </w:rPr>
              <w:t>La tuşeul rectal se determină o formaţiune de forma rotundă,</w:t>
            </w:r>
            <w:r w:rsidR="003F6443">
              <w:rPr>
                <w:iCs/>
                <w:color w:val="231F20"/>
                <w:lang w:val="ro-RO"/>
              </w:rPr>
              <w:t xml:space="preserve"> </w:t>
            </w:r>
            <w:r w:rsidRPr="005F5D55">
              <w:rPr>
                <w:iCs/>
                <w:color w:val="231F20"/>
                <w:lang w:val="ro-RO"/>
              </w:rPr>
              <w:t>s</w:t>
            </w:r>
            <w:r w:rsidR="003F6443">
              <w:rPr>
                <w:iCs/>
                <w:color w:val="231F20"/>
                <w:lang w:val="ro-RO"/>
              </w:rPr>
              <w:t>uprafaţa regulată, la dislocare</w:t>
            </w:r>
            <w:r w:rsidRPr="005F5D55">
              <w:rPr>
                <w:iCs/>
                <w:color w:val="231F20"/>
                <w:lang w:val="ro-RO"/>
              </w:rPr>
              <w:t xml:space="preserve"> dureroasă</w:t>
            </w:r>
          </w:p>
        </w:tc>
      </w:tr>
      <w:tr w:rsidR="00267301" w:rsidRPr="00B22B9D" w:rsidTr="00A0399B">
        <w:tc>
          <w:tcPr>
            <w:tcW w:w="10639" w:type="dxa"/>
          </w:tcPr>
          <w:p w:rsidR="00267301" w:rsidRPr="005F5D55" w:rsidRDefault="00267301" w:rsidP="002A0E54">
            <w:pPr>
              <w:widowControl w:val="0"/>
              <w:autoSpaceDE w:val="0"/>
              <w:autoSpaceDN w:val="0"/>
              <w:adjustRightInd w:val="0"/>
              <w:spacing w:before="9"/>
              <w:ind w:right="-20"/>
              <w:rPr>
                <w:b/>
                <w:iCs/>
                <w:color w:val="231F20"/>
                <w:lang w:val="ro-RO"/>
              </w:rPr>
            </w:pPr>
            <w:r w:rsidRPr="005F5D55">
              <w:rPr>
                <w:b/>
                <w:iCs/>
                <w:color w:val="231F20"/>
                <w:lang w:val="ro-RO"/>
              </w:rPr>
              <w:t>Apendicită acută</w:t>
            </w:r>
            <w:r w:rsidR="00977327" w:rsidRPr="005F5D55">
              <w:rPr>
                <w:b/>
                <w:iCs/>
                <w:color w:val="231F20"/>
                <w:lang w:val="ro-RO"/>
              </w:rPr>
              <w:t xml:space="preserve"> </w:t>
            </w:r>
            <w:r w:rsidRPr="005F5D55">
              <w:rPr>
                <w:b/>
                <w:iCs/>
                <w:color w:val="231F20"/>
                <w:lang w:val="ro-RO"/>
              </w:rPr>
              <w:t>pelviană (apendice pelvin inflamat sau perforat)</w:t>
            </w:r>
          </w:p>
          <w:p w:rsidR="00267301" w:rsidRPr="005F5D55" w:rsidRDefault="00267301" w:rsidP="00A0399B">
            <w:pPr>
              <w:pStyle w:val="af"/>
              <w:widowControl w:val="0"/>
              <w:numPr>
                <w:ilvl w:val="0"/>
                <w:numId w:val="26"/>
              </w:numPr>
              <w:autoSpaceDE w:val="0"/>
              <w:autoSpaceDN w:val="0"/>
              <w:adjustRightInd w:val="0"/>
              <w:spacing w:before="9"/>
              <w:ind w:left="318" w:right="-20" w:hanging="318"/>
              <w:rPr>
                <w:iCs/>
                <w:color w:val="231F20"/>
                <w:lang w:val="ro-RO"/>
              </w:rPr>
            </w:pPr>
            <w:r w:rsidRPr="005F5D55">
              <w:rPr>
                <w:iCs/>
                <w:color w:val="231F20"/>
                <w:lang w:val="ro-RO"/>
              </w:rPr>
              <w:t>Durerea spontană intensă</w:t>
            </w:r>
          </w:p>
          <w:p w:rsidR="00267301" w:rsidRPr="005F5D55" w:rsidRDefault="00267301" w:rsidP="00A0399B">
            <w:pPr>
              <w:pStyle w:val="af"/>
              <w:widowControl w:val="0"/>
              <w:numPr>
                <w:ilvl w:val="0"/>
                <w:numId w:val="26"/>
              </w:numPr>
              <w:autoSpaceDE w:val="0"/>
              <w:autoSpaceDN w:val="0"/>
              <w:adjustRightInd w:val="0"/>
              <w:spacing w:before="9"/>
              <w:ind w:left="318" w:right="-20" w:hanging="318"/>
              <w:rPr>
                <w:iCs/>
                <w:color w:val="231F20"/>
                <w:lang w:val="ro-RO"/>
              </w:rPr>
            </w:pPr>
            <w:r w:rsidRPr="005F5D55">
              <w:rPr>
                <w:iCs/>
                <w:color w:val="231F20"/>
                <w:lang w:val="ro-RO"/>
              </w:rPr>
              <w:t xml:space="preserve">Intensificarea durerilor </w:t>
            </w:r>
            <w:r w:rsidR="005C1BEA" w:rsidRPr="005F5D55">
              <w:rPr>
                <w:iCs/>
                <w:color w:val="231F20"/>
                <w:lang w:val="ro-RO"/>
              </w:rPr>
              <w:t>abdominale</w:t>
            </w:r>
            <w:r w:rsidRPr="005F5D55">
              <w:rPr>
                <w:iCs/>
                <w:color w:val="231F20"/>
                <w:lang w:val="ro-RO"/>
              </w:rPr>
              <w:t xml:space="preserve"> la compresia în regiunea fosei </w:t>
            </w:r>
            <w:r w:rsidR="005C1BEA">
              <w:rPr>
                <w:iCs/>
                <w:color w:val="231F20"/>
                <w:lang w:val="ro-RO"/>
              </w:rPr>
              <w:t>ili</w:t>
            </w:r>
            <w:r w:rsidRPr="005F5D55">
              <w:rPr>
                <w:iCs/>
                <w:color w:val="231F20"/>
                <w:lang w:val="ro-RO"/>
              </w:rPr>
              <w:t>ace drepte</w:t>
            </w:r>
          </w:p>
          <w:p w:rsidR="00267301" w:rsidRPr="005F5D55" w:rsidRDefault="00267301" w:rsidP="00A0399B">
            <w:pPr>
              <w:pStyle w:val="af"/>
              <w:widowControl w:val="0"/>
              <w:numPr>
                <w:ilvl w:val="0"/>
                <w:numId w:val="26"/>
              </w:numPr>
              <w:autoSpaceDE w:val="0"/>
              <w:autoSpaceDN w:val="0"/>
              <w:adjustRightInd w:val="0"/>
              <w:spacing w:before="9"/>
              <w:ind w:left="318" w:right="-101" w:hanging="318"/>
              <w:rPr>
                <w:iCs/>
                <w:color w:val="231F20"/>
                <w:lang w:val="ro-RO"/>
              </w:rPr>
            </w:pPr>
            <w:r w:rsidRPr="005F5D55">
              <w:rPr>
                <w:iCs/>
                <w:color w:val="231F20"/>
                <w:lang w:val="ro-RO"/>
              </w:rPr>
              <w:t>La tuşeul rectal palparea peretelui lateral se va releva o sensibilitate dureroasă dată de un apendice inflamat</w:t>
            </w:r>
          </w:p>
          <w:p w:rsidR="00267301" w:rsidRPr="005F5D55" w:rsidRDefault="00267301" w:rsidP="00A0399B">
            <w:pPr>
              <w:pStyle w:val="af"/>
              <w:widowControl w:val="0"/>
              <w:numPr>
                <w:ilvl w:val="0"/>
                <w:numId w:val="26"/>
              </w:numPr>
              <w:autoSpaceDE w:val="0"/>
              <w:autoSpaceDN w:val="0"/>
              <w:adjustRightInd w:val="0"/>
              <w:spacing w:before="9"/>
              <w:ind w:left="318" w:right="-20" w:hanging="318"/>
              <w:rPr>
                <w:iCs/>
                <w:color w:val="231F20"/>
                <w:lang w:val="ro-RO"/>
              </w:rPr>
            </w:pPr>
            <w:r w:rsidRPr="005F5D55">
              <w:rPr>
                <w:iCs/>
                <w:color w:val="231F20"/>
                <w:u w:val="single"/>
                <w:lang w:val="ro-RO"/>
              </w:rPr>
              <w:t>Testul rotator al coapsei</w:t>
            </w:r>
            <w:r w:rsidRPr="005F5D55">
              <w:rPr>
                <w:iCs/>
                <w:color w:val="231F20"/>
                <w:lang w:val="ro-RO"/>
              </w:rPr>
              <w:t xml:space="preserve"> va fi pozitiv </w:t>
            </w:r>
            <w:r w:rsidR="005C1BEA" w:rsidRPr="005F5D55">
              <w:rPr>
                <w:iCs/>
                <w:color w:val="231F20"/>
                <w:lang w:val="ro-RO"/>
              </w:rPr>
              <w:t>când</w:t>
            </w:r>
            <w:r w:rsidRPr="005F5D55">
              <w:rPr>
                <w:iCs/>
                <w:color w:val="231F20"/>
                <w:lang w:val="ro-RO"/>
              </w:rPr>
              <w:t xml:space="preserve"> există o formaţiune inflamată şi aderată de fascia muşchiului obturator intern. Acest test va fi totdeauna pozitiv în caz de apendicită perforată, abces pelvin sau un hematom sau </w:t>
            </w:r>
            <w:r w:rsidR="005C1BEA" w:rsidRPr="005F5D55">
              <w:rPr>
                <w:iCs/>
                <w:color w:val="231F20"/>
                <w:lang w:val="ro-RO"/>
              </w:rPr>
              <w:t>când</w:t>
            </w:r>
            <w:r w:rsidRPr="005F5D55">
              <w:rPr>
                <w:iCs/>
                <w:color w:val="231F20"/>
                <w:lang w:val="ro-RO"/>
              </w:rPr>
              <w:t xml:space="preserve"> se acumulează lichid inflamator în pelvis</w:t>
            </w:r>
          </w:p>
        </w:tc>
      </w:tr>
      <w:tr w:rsidR="00267301" w:rsidRPr="00B22B9D" w:rsidTr="00A0399B">
        <w:tc>
          <w:tcPr>
            <w:tcW w:w="10639" w:type="dxa"/>
          </w:tcPr>
          <w:p w:rsidR="00267301" w:rsidRPr="005F5D55" w:rsidRDefault="00267301" w:rsidP="002A0E54">
            <w:pPr>
              <w:widowControl w:val="0"/>
              <w:autoSpaceDE w:val="0"/>
              <w:autoSpaceDN w:val="0"/>
              <w:adjustRightInd w:val="0"/>
              <w:spacing w:before="9"/>
              <w:ind w:right="-20"/>
              <w:rPr>
                <w:b/>
                <w:iCs/>
                <w:color w:val="231F20"/>
                <w:lang w:val="ro-RO"/>
              </w:rPr>
            </w:pPr>
            <w:proofErr w:type="spellStart"/>
            <w:r w:rsidRPr="005F5D55">
              <w:rPr>
                <w:b/>
                <w:iCs/>
                <w:color w:val="231F20"/>
                <w:lang w:val="ro-RO"/>
              </w:rPr>
              <w:t>Diverticulită</w:t>
            </w:r>
            <w:proofErr w:type="spellEnd"/>
          </w:p>
          <w:p w:rsidR="00267301" w:rsidRPr="005F5D55" w:rsidRDefault="00267301" w:rsidP="00A0399B">
            <w:pPr>
              <w:pStyle w:val="af"/>
              <w:widowControl w:val="0"/>
              <w:numPr>
                <w:ilvl w:val="0"/>
                <w:numId w:val="24"/>
              </w:numPr>
              <w:autoSpaceDE w:val="0"/>
              <w:autoSpaceDN w:val="0"/>
              <w:adjustRightInd w:val="0"/>
              <w:spacing w:before="9"/>
              <w:ind w:left="318" w:right="-20" w:hanging="318"/>
              <w:rPr>
                <w:iCs/>
                <w:color w:val="231F20"/>
                <w:lang w:val="ro-RO"/>
              </w:rPr>
            </w:pPr>
            <w:r w:rsidRPr="005F5D55">
              <w:rPr>
                <w:iCs/>
                <w:color w:val="231F20"/>
                <w:lang w:val="ro-RO"/>
              </w:rPr>
              <w:t>Durerea spastică în regiunea paraombilicală</w:t>
            </w:r>
          </w:p>
          <w:p w:rsidR="00267301" w:rsidRPr="005F5D55" w:rsidRDefault="00267301" w:rsidP="00A0399B">
            <w:pPr>
              <w:pStyle w:val="af"/>
              <w:widowControl w:val="0"/>
              <w:numPr>
                <w:ilvl w:val="0"/>
                <w:numId w:val="24"/>
              </w:numPr>
              <w:autoSpaceDE w:val="0"/>
              <w:autoSpaceDN w:val="0"/>
              <w:adjustRightInd w:val="0"/>
              <w:spacing w:before="9"/>
              <w:ind w:left="318" w:right="-20" w:hanging="318"/>
              <w:rPr>
                <w:iCs/>
                <w:color w:val="231F20"/>
                <w:lang w:val="ro-RO"/>
              </w:rPr>
            </w:pPr>
            <w:r w:rsidRPr="005F5D55">
              <w:rPr>
                <w:iCs/>
                <w:color w:val="231F20"/>
                <w:lang w:val="ro-RO"/>
              </w:rPr>
              <w:t>Semne de ocluzie intestinală parţială</w:t>
            </w:r>
          </w:p>
        </w:tc>
      </w:tr>
      <w:tr w:rsidR="00267301" w:rsidRPr="00B22B9D" w:rsidTr="00A0399B">
        <w:tc>
          <w:tcPr>
            <w:tcW w:w="10639" w:type="dxa"/>
          </w:tcPr>
          <w:p w:rsidR="00267301" w:rsidRPr="005F5D55" w:rsidRDefault="00267301" w:rsidP="002A0E54">
            <w:pPr>
              <w:widowControl w:val="0"/>
              <w:autoSpaceDE w:val="0"/>
              <w:autoSpaceDN w:val="0"/>
              <w:adjustRightInd w:val="0"/>
              <w:spacing w:before="9"/>
              <w:ind w:right="-20"/>
              <w:rPr>
                <w:b/>
                <w:iCs/>
                <w:color w:val="231F20"/>
                <w:lang w:val="ro-RO"/>
              </w:rPr>
            </w:pPr>
            <w:proofErr w:type="spellStart"/>
            <w:r w:rsidRPr="005F5D55">
              <w:rPr>
                <w:b/>
                <w:iCs/>
                <w:color w:val="231F20"/>
                <w:lang w:val="ro-RO"/>
              </w:rPr>
              <w:t>Pelvioperitonită</w:t>
            </w:r>
            <w:proofErr w:type="spellEnd"/>
            <w:r w:rsidRPr="005F5D55">
              <w:rPr>
                <w:b/>
                <w:iCs/>
                <w:color w:val="231F20"/>
                <w:lang w:val="ro-RO"/>
              </w:rPr>
              <w:t xml:space="preserve">, peritonită </w:t>
            </w:r>
            <w:proofErr w:type="spellStart"/>
            <w:r w:rsidRPr="005F5D55">
              <w:rPr>
                <w:b/>
                <w:iCs/>
                <w:color w:val="231F20"/>
                <w:lang w:val="ro-RO"/>
              </w:rPr>
              <w:t>pelvină</w:t>
            </w:r>
            <w:proofErr w:type="spellEnd"/>
            <w:r w:rsidRPr="005F5D55">
              <w:rPr>
                <w:b/>
                <w:iCs/>
                <w:color w:val="231F20"/>
                <w:lang w:val="ro-RO"/>
              </w:rPr>
              <w:t xml:space="preserve"> </w:t>
            </w:r>
          </w:p>
          <w:p w:rsidR="00267301" w:rsidRPr="005F5D55" w:rsidRDefault="005C1BEA" w:rsidP="00A0399B">
            <w:pPr>
              <w:pStyle w:val="af"/>
              <w:widowControl w:val="0"/>
              <w:numPr>
                <w:ilvl w:val="0"/>
                <w:numId w:val="27"/>
              </w:numPr>
              <w:autoSpaceDE w:val="0"/>
              <w:autoSpaceDN w:val="0"/>
              <w:adjustRightInd w:val="0"/>
              <w:spacing w:before="9"/>
              <w:ind w:left="318" w:right="-20" w:hanging="318"/>
              <w:rPr>
                <w:iCs/>
                <w:color w:val="231F20"/>
                <w:lang w:val="ro-RO"/>
              </w:rPr>
            </w:pPr>
            <w:r>
              <w:rPr>
                <w:iCs/>
                <w:color w:val="231F20"/>
                <w:lang w:val="ro-RO"/>
              </w:rPr>
              <w:t>Din anamneză : prezenţa maladiei inflamatorii</w:t>
            </w:r>
            <w:r w:rsidR="00267301" w:rsidRPr="005F5D55">
              <w:rPr>
                <w:iCs/>
                <w:color w:val="231F20"/>
                <w:lang w:val="ro-RO"/>
              </w:rPr>
              <w:t xml:space="preserve"> a organelor genitale interne</w:t>
            </w:r>
          </w:p>
          <w:p w:rsidR="00267301" w:rsidRPr="005F5D55" w:rsidRDefault="00267301" w:rsidP="00A0399B">
            <w:pPr>
              <w:pStyle w:val="af"/>
              <w:widowControl w:val="0"/>
              <w:numPr>
                <w:ilvl w:val="0"/>
                <w:numId w:val="27"/>
              </w:numPr>
              <w:autoSpaceDE w:val="0"/>
              <w:autoSpaceDN w:val="0"/>
              <w:adjustRightInd w:val="0"/>
              <w:spacing w:before="9"/>
              <w:ind w:left="318" w:right="-20" w:hanging="318"/>
              <w:rPr>
                <w:iCs/>
                <w:color w:val="231F20"/>
                <w:lang w:val="ro-RO"/>
              </w:rPr>
            </w:pPr>
            <w:r w:rsidRPr="005F5D55">
              <w:rPr>
                <w:iCs/>
                <w:color w:val="231F20"/>
                <w:lang w:val="ro-RO"/>
              </w:rPr>
              <w:t>Durerea pe regiunea inferioară a abdomenului (regiunea suprapubiană)</w:t>
            </w:r>
          </w:p>
        </w:tc>
      </w:tr>
      <w:tr w:rsidR="00267301" w:rsidRPr="00B22B9D" w:rsidTr="00A0399B">
        <w:tc>
          <w:tcPr>
            <w:tcW w:w="10639" w:type="dxa"/>
          </w:tcPr>
          <w:p w:rsidR="00267301" w:rsidRPr="005F5D55" w:rsidRDefault="00267301" w:rsidP="002A0E54">
            <w:pPr>
              <w:widowControl w:val="0"/>
              <w:autoSpaceDE w:val="0"/>
              <w:autoSpaceDN w:val="0"/>
              <w:adjustRightInd w:val="0"/>
              <w:spacing w:before="9"/>
              <w:ind w:right="-20"/>
              <w:rPr>
                <w:b/>
                <w:iCs/>
                <w:color w:val="231F20"/>
                <w:lang w:val="ro-RO"/>
              </w:rPr>
            </w:pPr>
            <w:r w:rsidRPr="005F5D55">
              <w:rPr>
                <w:b/>
                <w:iCs/>
                <w:color w:val="231F20"/>
                <w:lang w:val="ro-RO"/>
              </w:rPr>
              <w:t>Abces pelvian</w:t>
            </w:r>
          </w:p>
          <w:p w:rsidR="00267301" w:rsidRPr="005F5D55" w:rsidRDefault="00267301" w:rsidP="00A0399B">
            <w:pPr>
              <w:pStyle w:val="af"/>
              <w:widowControl w:val="0"/>
              <w:numPr>
                <w:ilvl w:val="0"/>
                <w:numId w:val="27"/>
              </w:numPr>
              <w:autoSpaceDE w:val="0"/>
              <w:autoSpaceDN w:val="0"/>
              <w:adjustRightInd w:val="0"/>
              <w:spacing w:before="9"/>
              <w:ind w:left="318" w:right="-20" w:hanging="318"/>
              <w:rPr>
                <w:iCs/>
                <w:color w:val="231F20"/>
                <w:lang w:val="ro-RO"/>
              </w:rPr>
            </w:pPr>
            <w:r w:rsidRPr="005F5D55">
              <w:rPr>
                <w:iCs/>
                <w:color w:val="231F20"/>
                <w:lang w:val="ro-RO"/>
              </w:rPr>
              <w:t>La tuşeul rectal – bombarea peretelui rectal</w:t>
            </w:r>
            <w:r w:rsidR="005C1BEA">
              <w:rPr>
                <w:iCs/>
                <w:color w:val="231F20"/>
                <w:lang w:val="ro-RO"/>
              </w:rPr>
              <w:t xml:space="preserve"> </w:t>
            </w:r>
            <w:r w:rsidRPr="005F5D55">
              <w:rPr>
                <w:iCs/>
                <w:color w:val="231F20"/>
                <w:lang w:val="ro-RO"/>
              </w:rPr>
              <w:t>anterior se va diferenţia de încastrarea joasă a unei fecalom</w:t>
            </w:r>
          </w:p>
        </w:tc>
      </w:tr>
    </w:tbl>
    <w:p w:rsidR="002A2C0A" w:rsidRPr="00A0399B" w:rsidRDefault="002A2C0A" w:rsidP="002A2C0A">
      <w:pPr>
        <w:widowControl w:val="0"/>
        <w:autoSpaceDE w:val="0"/>
        <w:autoSpaceDN w:val="0"/>
        <w:adjustRightInd w:val="0"/>
        <w:spacing w:before="9"/>
        <w:ind w:left="557" w:right="-20"/>
        <w:rPr>
          <w:i/>
          <w:color w:val="000000"/>
          <w:sz w:val="16"/>
          <w:szCs w:val="16"/>
          <w:lang w:val="ro-RO"/>
        </w:rPr>
      </w:pPr>
      <w:r w:rsidRPr="005F5D55">
        <w:rPr>
          <w:i/>
          <w:color w:val="000000"/>
          <w:lang w:val="ro-RO"/>
        </w:rPr>
        <w:t xml:space="preserve">    </w:t>
      </w:r>
    </w:p>
    <w:p w:rsidR="002A2C0A" w:rsidRPr="00A0399B" w:rsidRDefault="002A2C0A" w:rsidP="00A0399B">
      <w:pPr>
        <w:widowControl w:val="0"/>
        <w:autoSpaceDE w:val="0"/>
        <w:autoSpaceDN w:val="0"/>
        <w:adjustRightInd w:val="0"/>
        <w:spacing w:before="9"/>
        <w:ind w:right="-20"/>
        <w:rPr>
          <w:b/>
          <w:i/>
          <w:iCs/>
          <w:color w:val="231F20"/>
          <w:sz w:val="26"/>
          <w:szCs w:val="26"/>
          <w:lang w:val="ro-RO"/>
        </w:rPr>
      </w:pPr>
      <w:r w:rsidRPr="005F5D55">
        <w:rPr>
          <w:i/>
          <w:color w:val="000000"/>
          <w:lang w:val="ro-RO"/>
        </w:rPr>
        <w:t xml:space="preserve">   </w:t>
      </w:r>
      <w:r w:rsidRPr="00A0399B">
        <w:rPr>
          <w:b/>
          <w:i/>
          <w:iCs/>
          <w:color w:val="231F20"/>
          <w:sz w:val="26"/>
          <w:szCs w:val="26"/>
          <w:lang w:val="ro-RO"/>
        </w:rPr>
        <w:t>C.2.3.5. Complicaţii:</w:t>
      </w:r>
    </w:p>
    <w:tbl>
      <w:tblPr>
        <w:tblStyle w:val="a4"/>
        <w:tblW w:w="0" w:type="auto"/>
        <w:tblInd w:w="-34" w:type="dxa"/>
        <w:tblLook w:val="04A0"/>
      </w:tblPr>
      <w:tblGrid>
        <w:gridCol w:w="10639"/>
      </w:tblGrid>
      <w:tr w:rsidR="00267301" w:rsidRPr="005F5D55" w:rsidTr="00A0399B">
        <w:tc>
          <w:tcPr>
            <w:tcW w:w="10639" w:type="dxa"/>
          </w:tcPr>
          <w:p w:rsidR="00267301" w:rsidRPr="005F5D55" w:rsidRDefault="00267301" w:rsidP="002A2C0A">
            <w:pPr>
              <w:widowControl w:val="0"/>
              <w:autoSpaceDE w:val="0"/>
              <w:autoSpaceDN w:val="0"/>
              <w:adjustRightInd w:val="0"/>
              <w:spacing w:before="9"/>
              <w:ind w:right="-20"/>
              <w:rPr>
                <w:b/>
                <w:i/>
                <w:iCs/>
                <w:color w:val="231F20"/>
                <w:lang w:val="ro-RO"/>
              </w:rPr>
            </w:pPr>
            <w:r w:rsidRPr="005F5D55">
              <w:rPr>
                <w:b/>
                <w:i/>
                <w:iCs/>
                <w:color w:val="231F20"/>
                <w:lang w:val="ro-RO"/>
              </w:rPr>
              <w:t>Caseta 7. Complicaţii</w:t>
            </w:r>
          </w:p>
        </w:tc>
      </w:tr>
      <w:tr w:rsidR="00267301" w:rsidRPr="00B22B9D" w:rsidTr="00A0399B">
        <w:tc>
          <w:tcPr>
            <w:tcW w:w="10639" w:type="dxa"/>
          </w:tcPr>
          <w:p w:rsidR="00267301" w:rsidRPr="005F5D55" w:rsidRDefault="00267301" w:rsidP="006B5612">
            <w:pPr>
              <w:pStyle w:val="af"/>
              <w:widowControl w:val="0"/>
              <w:numPr>
                <w:ilvl w:val="0"/>
                <w:numId w:val="21"/>
              </w:numPr>
              <w:autoSpaceDE w:val="0"/>
              <w:autoSpaceDN w:val="0"/>
              <w:adjustRightInd w:val="0"/>
              <w:spacing w:before="9"/>
              <w:ind w:right="-20"/>
              <w:rPr>
                <w:color w:val="000000"/>
                <w:lang w:val="ro-RO"/>
              </w:rPr>
            </w:pPr>
            <w:r w:rsidRPr="005F5D55">
              <w:rPr>
                <w:color w:val="000000"/>
                <w:lang w:val="ro-RO"/>
              </w:rPr>
              <w:t xml:space="preserve">Ruperea </w:t>
            </w:r>
            <w:r w:rsidR="00231FED" w:rsidRPr="005F5D55">
              <w:rPr>
                <w:color w:val="000000"/>
                <w:lang w:val="ro-RO"/>
              </w:rPr>
              <w:t>forma</w:t>
            </w:r>
            <w:r w:rsidR="00231FED" w:rsidRPr="005F5D55">
              <w:rPr>
                <w:rFonts w:ascii="Cambria Math" w:hAnsi="Cambria Math" w:cs="Cambria Math"/>
                <w:color w:val="000000"/>
                <w:lang w:val="ro-RO"/>
              </w:rPr>
              <w:t>ț</w:t>
            </w:r>
            <w:r w:rsidR="00231FED" w:rsidRPr="005F5D55">
              <w:rPr>
                <w:color w:val="000000"/>
                <w:lang w:val="ro-RO"/>
              </w:rPr>
              <w:t>iunii</w:t>
            </w:r>
            <w:r w:rsidRPr="005F5D55">
              <w:rPr>
                <w:color w:val="000000"/>
                <w:lang w:val="ro-RO"/>
              </w:rPr>
              <w:t xml:space="preserve"> tumorale în cavitatea </w:t>
            </w:r>
            <w:r w:rsidR="005C1BEA" w:rsidRPr="005F5D55">
              <w:rPr>
                <w:color w:val="000000"/>
                <w:lang w:val="ro-RO"/>
              </w:rPr>
              <w:t>abdominală</w:t>
            </w:r>
            <w:r w:rsidRPr="005F5D55">
              <w:rPr>
                <w:color w:val="000000"/>
                <w:lang w:val="ro-RO"/>
              </w:rPr>
              <w:t xml:space="preserve"> dezvoltă peritonita</w:t>
            </w:r>
          </w:p>
          <w:p w:rsidR="00267301" w:rsidRPr="005F5D55" w:rsidRDefault="00267301" w:rsidP="006B5612">
            <w:pPr>
              <w:pStyle w:val="af"/>
              <w:widowControl w:val="0"/>
              <w:numPr>
                <w:ilvl w:val="0"/>
                <w:numId w:val="21"/>
              </w:numPr>
              <w:autoSpaceDE w:val="0"/>
              <w:autoSpaceDN w:val="0"/>
              <w:adjustRightInd w:val="0"/>
              <w:spacing w:before="9"/>
              <w:ind w:right="-20"/>
              <w:rPr>
                <w:color w:val="000000"/>
                <w:lang w:val="ro-RO"/>
              </w:rPr>
            </w:pPr>
            <w:r w:rsidRPr="005F5D55">
              <w:rPr>
                <w:color w:val="000000"/>
                <w:lang w:val="ro-RO"/>
              </w:rPr>
              <w:t xml:space="preserve">Ruperea  lui în organele cavitare duce la formare fistulei interne intestinale, de </w:t>
            </w:r>
            <w:r w:rsidR="00231FED">
              <w:rPr>
                <w:color w:val="000000"/>
                <w:lang w:val="ro-RO"/>
              </w:rPr>
              <w:t>vezica</w:t>
            </w:r>
            <w:r w:rsidRPr="005F5D55">
              <w:rPr>
                <w:color w:val="000000"/>
                <w:lang w:val="ro-RO"/>
              </w:rPr>
              <w:t xml:space="preserve"> </w:t>
            </w:r>
            <w:r w:rsidR="00231FED" w:rsidRPr="005F5D55">
              <w:rPr>
                <w:color w:val="000000"/>
                <w:lang w:val="ro-RO"/>
              </w:rPr>
              <w:t>urinară</w:t>
            </w:r>
            <w:r w:rsidRPr="005F5D55">
              <w:rPr>
                <w:color w:val="000000"/>
                <w:lang w:val="ro-RO"/>
              </w:rPr>
              <w:t xml:space="preserve">  sau vaginale </w:t>
            </w:r>
          </w:p>
          <w:p w:rsidR="00267301" w:rsidRPr="005F5D55" w:rsidRDefault="00267301" w:rsidP="00267301">
            <w:pPr>
              <w:widowControl w:val="0"/>
              <w:autoSpaceDE w:val="0"/>
              <w:autoSpaceDN w:val="0"/>
              <w:adjustRightInd w:val="0"/>
              <w:spacing w:before="9"/>
              <w:ind w:left="557" w:right="-20"/>
              <w:rPr>
                <w:iCs/>
                <w:color w:val="231F20"/>
                <w:lang w:val="ro-RO"/>
              </w:rPr>
            </w:pPr>
            <w:r w:rsidRPr="005F5D55">
              <w:rPr>
                <w:iCs/>
                <w:color w:val="231F20"/>
                <w:lang w:val="ro-RO"/>
              </w:rPr>
              <w:t>La momentul ruperii în organul cavitar durerea se intensifică, dar mai apoi poate apărea o senzaţie falsă de îmbunătăţire a stării generale a pacientului.</w:t>
            </w:r>
          </w:p>
        </w:tc>
      </w:tr>
    </w:tbl>
    <w:p w:rsidR="002A0E54" w:rsidRPr="005F5D55" w:rsidRDefault="002A0E54" w:rsidP="00267301">
      <w:pPr>
        <w:widowControl w:val="0"/>
        <w:autoSpaceDE w:val="0"/>
        <w:autoSpaceDN w:val="0"/>
        <w:adjustRightInd w:val="0"/>
        <w:spacing w:before="9"/>
        <w:ind w:right="-20"/>
        <w:rPr>
          <w:iCs/>
          <w:color w:val="231F20"/>
          <w:lang w:val="ro-RO"/>
        </w:rPr>
      </w:pPr>
    </w:p>
    <w:p w:rsidR="002A0E54" w:rsidRPr="00A0399B" w:rsidRDefault="002A0E54" w:rsidP="002A0E54">
      <w:pPr>
        <w:widowControl w:val="0"/>
        <w:autoSpaceDE w:val="0"/>
        <w:autoSpaceDN w:val="0"/>
        <w:adjustRightInd w:val="0"/>
        <w:spacing w:before="9"/>
        <w:ind w:right="-20"/>
        <w:rPr>
          <w:b/>
          <w:i/>
          <w:iCs/>
          <w:color w:val="231F20"/>
          <w:spacing w:val="7"/>
          <w:sz w:val="26"/>
          <w:szCs w:val="26"/>
          <w:lang w:val="ro-RO"/>
        </w:rPr>
      </w:pPr>
      <w:r w:rsidRPr="00A0399B">
        <w:rPr>
          <w:b/>
          <w:i/>
          <w:iCs/>
          <w:color w:val="231F20"/>
          <w:sz w:val="26"/>
          <w:szCs w:val="26"/>
          <w:lang w:val="ro-RO"/>
        </w:rPr>
        <w:t>C.2.3.6. Criteriile de spitaliza</w:t>
      </w:r>
      <w:r w:rsidRPr="00A0399B">
        <w:rPr>
          <w:b/>
          <w:i/>
          <w:iCs/>
          <w:color w:val="231F20"/>
          <w:spacing w:val="-7"/>
          <w:sz w:val="26"/>
          <w:szCs w:val="26"/>
          <w:lang w:val="ro-RO"/>
        </w:rPr>
        <w:t>r</w:t>
      </w:r>
      <w:r w:rsidRPr="00A0399B">
        <w:rPr>
          <w:b/>
          <w:i/>
          <w:iCs/>
          <w:color w:val="231F20"/>
          <w:spacing w:val="7"/>
          <w:sz w:val="26"/>
          <w:szCs w:val="26"/>
          <w:lang w:val="ro-RO"/>
        </w:rPr>
        <w:t>e</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2A0E54" w:rsidRPr="005F5D55" w:rsidTr="00A0399B">
        <w:tc>
          <w:tcPr>
            <w:tcW w:w="10632" w:type="dxa"/>
          </w:tcPr>
          <w:p w:rsidR="002A0E54" w:rsidRPr="005F5D55" w:rsidRDefault="002A0E54" w:rsidP="00EE68C0">
            <w:pPr>
              <w:pStyle w:val="ae"/>
              <w:rPr>
                <w:rFonts w:ascii="Times New Roman" w:hAnsi="Times New Roman"/>
                <w:sz w:val="24"/>
                <w:szCs w:val="24"/>
                <w:lang w:eastAsia="ro-RO"/>
              </w:rPr>
            </w:pPr>
            <w:r w:rsidRPr="00A0399B">
              <w:rPr>
                <w:rFonts w:ascii="Times New Roman" w:hAnsi="Times New Roman"/>
                <w:b/>
                <w:i/>
                <w:sz w:val="26"/>
                <w:szCs w:val="26"/>
              </w:rPr>
              <w:t xml:space="preserve">Caseta </w:t>
            </w:r>
            <w:r w:rsidR="00267301" w:rsidRPr="00A0399B">
              <w:rPr>
                <w:rFonts w:ascii="Times New Roman" w:hAnsi="Times New Roman"/>
                <w:b/>
                <w:i/>
                <w:sz w:val="26"/>
                <w:szCs w:val="26"/>
              </w:rPr>
              <w:t>8.</w:t>
            </w:r>
            <w:r w:rsidRPr="005F5D55">
              <w:rPr>
                <w:rFonts w:ascii="Times New Roman" w:hAnsi="Times New Roman"/>
                <w:sz w:val="24"/>
                <w:szCs w:val="24"/>
              </w:rPr>
              <w:t xml:space="preserve"> Criterii de spitalizare</w:t>
            </w:r>
            <w:r w:rsidR="00E55696" w:rsidRPr="005F5D55">
              <w:rPr>
                <w:rFonts w:ascii="Times New Roman" w:hAnsi="Times New Roman"/>
                <w:sz w:val="24"/>
                <w:szCs w:val="24"/>
              </w:rPr>
              <w:t xml:space="preserve"> </w:t>
            </w:r>
            <w:r w:rsidRPr="005F5D55">
              <w:rPr>
                <w:rFonts w:ascii="Times New Roman" w:hAnsi="Times New Roman"/>
                <w:sz w:val="24"/>
                <w:szCs w:val="24"/>
              </w:rPr>
              <w:t xml:space="preserve">a copiilor cu </w:t>
            </w:r>
            <w:r w:rsidR="00E55696" w:rsidRPr="005F5D55">
              <w:rPr>
                <w:rStyle w:val="ac"/>
                <w:rFonts w:ascii="Times New Roman" w:hAnsi="Times New Roman"/>
                <w:i w:val="0"/>
                <w:sz w:val="24"/>
                <w:szCs w:val="24"/>
              </w:rPr>
              <w:t>abces</w:t>
            </w:r>
            <w:r w:rsidR="00811759" w:rsidRPr="005F5D55">
              <w:rPr>
                <w:rStyle w:val="ac"/>
                <w:rFonts w:ascii="Times New Roman" w:hAnsi="Times New Roman"/>
                <w:i w:val="0"/>
                <w:sz w:val="24"/>
                <w:szCs w:val="24"/>
              </w:rPr>
              <w:t xml:space="preserve">e ale </w:t>
            </w:r>
            <w:r w:rsidR="00E55696" w:rsidRPr="005F5D55">
              <w:rPr>
                <w:rStyle w:val="ac"/>
                <w:rFonts w:ascii="Times New Roman" w:hAnsi="Times New Roman"/>
                <w:i w:val="0"/>
                <w:sz w:val="24"/>
                <w:szCs w:val="24"/>
              </w:rPr>
              <w:t>cavităţii pelviene</w:t>
            </w:r>
            <w:r w:rsidR="00EE68C0" w:rsidRPr="005F5D55">
              <w:rPr>
                <w:rFonts w:ascii="Times New Roman" w:hAnsi="Times New Roman"/>
                <w:sz w:val="24"/>
                <w:szCs w:val="24"/>
              </w:rPr>
              <w:t xml:space="preserve"> </w:t>
            </w:r>
            <w:r w:rsidRPr="005F5D55">
              <w:rPr>
                <w:rFonts w:ascii="Times New Roman" w:hAnsi="Times New Roman"/>
                <w:sz w:val="24"/>
                <w:szCs w:val="24"/>
              </w:rPr>
              <w:t>la copil</w:t>
            </w:r>
          </w:p>
          <w:p w:rsidR="002A0E54" w:rsidRPr="005F5D55" w:rsidRDefault="002A0E54" w:rsidP="006B5612">
            <w:pPr>
              <w:widowControl w:val="0"/>
              <w:numPr>
                <w:ilvl w:val="0"/>
                <w:numId w:val="4"/>
              </w:numPr>
              <w:autoSpaceDE w:val="0"/>
              <w:autoSpaceDN w:val="0"/>
              <w:adjustRightInd w:val="0"/>
              <w:spacing w:before="9"/>
              <w:ind w:right="-20"/>
              <w:rPr>
                <w:color w:val="000000"/>
                <w:lang w:val="ro-RO"/>
              </w:rPr>
            </w:pPr>
            <w:r w:rsidRPr="005F5D55">
              <w:rPr>
                <w:color w:val="000000"/>
                <w:lang w:val="ro-RO"/>
              </w:rPr>
              <w:t xml:space="preserve">Toţi copii cu </w:t>
            </w:r>
            <w:r w:rsidR="007015E5" w:rsidRPr="005F5D55">
              <w:rPr>
                <w:color w:val="000000"/>
                <w:lang w:val="ro-RO"/>
              </w:rPr>
              <w:t>sindrom algic abdom</w:t>
            </w:r>
            <w:r w:rsidR="00811759" w:rsidRPr="005F5D55">
              <w:rPr>
                <w:color w:val="000000"/>
                <w:lang w:val="ro-RO"/>
              </w:rPr>
              <w:t>i</w:t>
            </w:r>
            <w:r w:rsidR="007015E5" w:rsidRPr="005F5D55">
              <w:rPr>
                <w:color w:val="000000"/>
                <w:lang w:val="ro-RO"/>
              </w:rPr>
              <w:t xml:space="preserve">nal cu localizarea în etajul inferior </w:t>
            </w:r>
          </w:p>
          <w:p w:rsidR="002A0E54" w:rsidRPr="005F5D55" w:rsidRDefault="002A0E54" w:rsidP="006B5612">
            <w:pPr>
              <w:widowControl w:val="0"/>
              <w:numPr>
                <w:ilvl w:val="0"/>
                <w:numId w:val="4"/>
              </w:numPr>
              <w:autoSpaceDE w:val="0"/>
              <w:autoSpaceDN w:val="0"/>
              <w:adjustRightInd w:val="0"/>
              <w:spacing w:before="9"/>
              <w:ind w:right="-20"/>
              <w:rPr>
                <w:color w:val="000000"/>
                <w:lang w:val="ro-RO"/>
              </w:rPr>
            </w:pPr>
            <w:r w:rsidRPr="005F5D55">
              <w:rPr>
                <w:color w:val="000000"/>
                <w:lang w:val="ro-RO"/>
              </w:rPr>
              <w:t>Toţi copii cu formaţiuni pal</w:t>
            </w:r>
            <w:r w:rsidR="007015E5" w:rsidRPr="005F5D55">
              <w:rPr>
                <w:color w:val="000000"/>
                <w:lang w:val="ro-RO"/>
              </w:rPr>
              <w:t>p</w:t>
            </w:r>
            <w:r w:rsidR="00231FED">
              <w:rPr>
                <w:color w:val="000000"/>
                <w:lang w:val="ro-RO"/>
              </w:rPr>
              <w:t>abile intraabdomi</w:t>
            </w:r>
            <w:r w:rsidRPr="005F5D55">
              <w:rPr>
                <w:color w:val="000000"/>
                <w:lang w:val="ro-RO"/>
              </w:rPr>
              <w:t xml:space="preserve">nale localizate în </w:t>
            </w:r>
            <w:r w:rsidR="007015E5" w:rsidRPr="005F5D55">
              <w:rPr>
                <w:color w:val="000000"/>
                <w:lang w:val="ro-RO"/>
              </w:rPr>
              <w:t>etajul inferior</w:t>
            </w:r>
          </w:p>
          <w:p w:rsidR="002A0E54" w:rsidRPr="005F5D55" w:rsidRDefault="002A0E54" w:rsidP="006B5612">
            <w:pPr>
              <w:widowControl w:val="0"/>
              <w:numPr>
                <w:ilvl w:val="0"/>
                <w:numId w:val="4"/>
              </w:numPr>
              <w:autoSpaceDE w:val="0"/>
              <w:autoSpaceDN w:val="0"/>
              <w:adjustRightInd w:val="0"/>
              <w:spacing w:before="9"/>
              <w:ind w:right="-20"/>
              <w:rPr>
                <w:color w:val="000000"/>
                <w:lang w:val="ro-RO"/>
              </w:rPr>
            </w:pPr>
            <w:r w:rsidRPr="005F5D55">
              <w:rPr>
                <w:color w:val="000000"/>
                <w:lang w:val="ro-RO"/>
              </w:rPr>
              <w:t xml:space="preserve">Toţi copii cu datele ultrasonografice, radiologice concludente pentru </w:t>
            </w:r>
            <w:r w:rsidR="007015E5" w:rsidRPr="005F5D55">
              <w:rPr>
                <w:color w:val="000000"/>
                <w:lang w:val="ro-RO"/>
              </w:rPr>
              <w:t>formaţiunea tumorală localizată în etajul inferior asociate cu sindrom</w:t>
            </w:r>
            <w:r w:rsidR="00E55696" w:rsidRPr="005F5D55">
              <w:rPr>
                <w:color w:val="000000"/>
                <w:lang w:val="ro-RO"/>
              </w:rPr>
              <w:t>ul</w:t>
            </w:r>
            <w:r w:rsidR="007015E5" w:rsidRPr="005F5D55">
              <w:rPr>
                <w:color w:val="000000"/>
                <w:lang w:val="ro-RO"/>
              </w:rPr>
              <w:t xml:space="preserve"> dolor</w:t>
            </w:r>
          </w:p>
          <w:p w:rsidR="002A0E54" w:rsidRPr="005F5D55" w:rsidRDefault="002A0E54" w:rsidP="006B5612">
            <w:pPr>
              <w:widowControl w:val="0"/>
              <w:numPr>
                <w:ilvl w:val="0"/>
                <w:numId w:val="4"/>
              </w:numPr>
              <w:autoSpaceDE w:val="0"/>
              <w:autoSpaceDN w:val="0"/>
              <w:adjustRightInd w:val="0"/>
              <w:spacing w:before="9"/>
              <w:ind w:right="-20"/>
              <w:rPr>
                <w:color w:val="000000"/>
                <w:lang w:val="ro-RO"/>
              </w:rPr>
            </w:pPr>
            <w:r w:rsidRPr="005F5D55">
              <w:rPr>
                <w:color w:val="000000"/>
                <w:lang w:val="ro-RO"/>
              </w:rPr>
              <w:t>Pre</w:t>
            </w:r>
            <w:r w:rsidR="007015E5" w:rsidRPr="005F5D55">
              <w:rPr>
                <w:color w:val="000000"/>
                <w:lang w:val="ro-RO"/>
              </w:rPr>
              <w:t>zenţa semnelor de complicaţiile</w:t>
            </w:r>
          </w:p>
        </w:tc>
      </w:tr>
    </w:tbl>
    <w:p w:rsidR="002A0E54" w:rsidRPr="005F5D55" w:rsidRDefault="002A0E54" w:rsidP="007015E5">
      <w:pPr>
        <w:widowControl w:val="0"/>
        <w:autoSpaceDE w:val="0"/>
        <w:autoSpaceDN w:val="0"/>
        <w:adjustRightInd w:val="0"/>
        <w:spacing w:before="9"/>
        <w:ind w:right="-20"/>
        <w:rPr>
          <w:color w:val="000000"/>
          <w:lang w:val="ro-RO"/>
        </w:rPr>
      </w:pPr>
    </w:p>
    <w:p w:rsidR="00A0399B" w:rsidRDefault="00A0399B" w:rsidP="00A0399B">
      <w:pPr>
        <w:widowControl w:val="0"/>
        <w:autoSpaceDE w:val="0"/>
        <w:autoSpaceDN w:val="0"/>
        <w:adjustRightInd w:val="0"/>
        <w:spacing w:before="9"/>
        <w:ind w:left="-142" w:right="-20"/>
        <w:rPr>
          <w:b/>
          <w:i/>
          <w:iCs/>
          <w:color w:val="231F20"/>
          <w:sz w:val="26"/>
          <w:szCs w:val="26"/>
          <w:lang w:val="ro-RO"/>
        </w:rPr>
      </w:pPr>
    </w:p>
    <w:p w:rsidR="00E57CEE" w:rsidRPr="00A0399B" w:rsidRDefault="00C55F2D" w:rsidP="00A0399B">
      <w:pPr>
        <w:widowControl w:val="0"/>
        <w:autoSpaceDE w:val="0"/>
        <w:autoSpaceDN w:val="0"/>
        <w:adjustRightInd w:val="0"/>
        <w:ind w:left="-142" w:right="-20"/>
        <w:rPr>
          <w:b/>
          <w:i/>
          <w:iCs/>
          <w:color w:val="231F20"/>
          <w:sz w:val="26"/>
          <w:szCs w:val="26"/>
          <w:lang w:val="ro-RO"/>
        </w:rPr>
      </w:pPr>
      <w:r w:rsidRPr="00C55F2D">
        <w:rPr>
          <w:iCs/>
          <w:noProof/>
        </w:rPr>
        <w:pict>
          <v:rect id="_x0000_s1345" style="position:absolute;left:0;text-align:left;margin-left:-9.85pt;margin-top:13.4pt;width:531pt;height:78.75pt;z-index:251713024">
            <v:textbox style="mso-next-textbox:#_x0000_s1345">
              <w:txbxContent>
                <w:p w:rsidR="0098582F" w:rsidRPr="00A0399B" w:rsidRDefault="0098582F" w:rsidP="00A0399B">
                  <w:pPr>
                    <w:rPr>
                      <w:sz w:val="26"/>
                      <w:szCs w:val="26"/>
                      <w:lang w:val="ro-RO"/>
                    </w:rPr>
                  </w:pPr>
                  <w:r w:rsidRPr="00A0399B">
                    <w:rPr>
                      <w:i/>
                      <w:sz w:val="26"/>
                      <w:szCs w:val="26"/>
                      <w:lang w:val="ro-RO"/>
                    </w:rPr>
                    <w:t>Caseta 9.</w:t>
                  </w:r>
                  <w:r w:rsidRPr="00A0399B">
                    <w:rPr>
                      <w:sz w:val="26"/>
                      <w:szCs w:val="26"/>
                      <w:lang w:val="ro-RO"/>
                    </w:rPr>
                    <w:t xml:space="preserve"> </w:t>
                  </w:r>
                  <w:r w:rsidRPr="00A0399B">
                    <w:rPr>
                      <w:b/>
                      <w:sz w:val="26"/>
                      <w:szCs w:val="26"/>
                      <w:lang w:val="ro-RO"/>
                    </w:rPr>
                    <w:t>Indicaţii absolute pentru tratamentul chirurgical:</w:t>
                  </w:r>
                </w:p>
                <w:p w:rsidR="0098582F" w:rsidRPr="00A0399B" w:rsidRDefault="0098582F" w:rsidP="00A0399B">
                  <w:pPr>
                    <w:pStyle w:val="af"/>
                    <w:numPr>
                      <w:ilvl w:val="0"/>
                      <w:numId w:val="22"/>
                    </w:numPr>
                    <w:rPr>
                      <w:sz w:val="26"/>
                      <w:szCs w:val="26"/>
                      <w:lang w:val="ro-RO"/>
                    </w:rPr>
                  </w:pPr>
                  <w:r w:rsidRPr="00A0399B">
                    <w:rPr>
                      <w:sz w:val="26"/>
                      <w:szCs w:val="26"/>
                      <w:lang w:val="ro-RO"/>
                    </w:rPr>
                    <w:t>Riscul dezvoltării sau prezenţa sepsisului chirurgical abdominal</w:t>
                  </w:r>
                </w:p>
                <w:p w:rsidR="0098582F" w:rsidRPr="00A0399B" w:rsidRDefault="0098582F" w:rsidP="00A0399B">
                  <w:pPr>
                    <w:pStyle w:val="af"/>
                    <w:numPr>
                      <w:ilvl w:val="0"/>
                      <w:numId w:val="22"/>
                    </w:numPr>
                    <w:rPr>
                      <w:sz w:val="26"/>
                      <w:szCs w:val="26"/>
                      <w:lang w:val="ro-RO"/>
                    </w:rPr>
                  </w:pPr>
                  <w:r w:rsidRPr="00A0399B">
                    <w:rPr>
                      <w:sz w:val="26"/>
                      <w:szCs w:val="26"/>
                      <w:lang w:val="ro-RO"/>
                    </w:rPr>
                    <w:t>Semne de ruptura a abcesului</w:t>
                  </w:r>
                </w:p>
                <w:p w:rsidR="0098582F" w:rsidRPr="00A0399B" w:rsidRDefault="0098582F" w:rsidP="00A0399B">
                  <w:pPr>
                    <w:pStyle w:val="af"/>
                    <w:numPr>
                      <w:ilvl w:val="0"/>
                      <w:numId w:val="22"/>
                    </w:numPr>
                    <w:rPr>
                      <w:sz w:val="26"/>
                      <w:szCs w:val="26"/>
                      <w:lang w:val="ro-RO"/>
                    </w:rPr>
                  </w:pPr>
                  <w:r w:rsidRPr="00A0399B">
                    <w:rPr>
                      <w:sz w:val="26"/>
                      <w:szCs w:val="26"/>
                      <w:lang w:val="ro-RO"/>
                    </w:rPr>
                    <w:t>Peritonită purulentă</w:t>
                  </w:r>
                </w:p>
                <w:p w:rsidR="0098582F" w:rsidRPr="00A0399B" w:rsidRDefault="0098582F" w:rsidP="00A0399B">
                  <w:pPr>
                    <w:pStyle w:val="af"/>
                    <w:numPr>
                      <w:ilvl w:val="0"/>
                      <w:numId w:val="22"/>
                    </w:numPr>
                    <w:rPr>
                      <w:sz w:val="26"/>
                      <w:szCs w:val="26"/>
                      <w:lang w:val="ro-RO"/>
                    </w:rPr>
                  </w:pPr>
                  <w:r w:rsidRPr="00A0399B">
                    <w:rPr>
                      <w:sz w:val="26"/>
                      <w:szCs w:val="26"/>
                      <w:lang w:val="ro-RO"/>
                    </w:rPr>
                    <w:t>Prezenţa fistulei interne formate</w:t>
                  </w:r>
                </w:p>
              </w:txbxContent>
            </v:textbox>
          </v:rect>
        </w:pict>
      </w:r>
      <w:r w:rsidR="00762192" w:rsidRPr="00A0399B">
        <w:rPr>
          <w:b/>
          <w:i/>
          <w:iCs/>
          <w:color w:val="231F20"/>
          <w:sz w:val="26"/>
          <w:szCs w:val="26"/>
          <w:lang w:val="ro-RO"/>
        </w:rPr>
        <w:t>C.2.3.7</w:t>
      </w:r>
      <w:r w:rsidR="002A0E54" w:rsidRPr="00A0399B">
        <w:rPr>
          <w:b/>
          <w:i/>
          <w:iCs/>
          <w:color w:val="231F20"/>
          <w:sz w:val="26"/>
          <w:szCs w:val="26"/>
          <w:lang w:val="ro-RO"/>
        </w:rPr>
        <w:t xml:space="preserve">. </w:t>
      </w:r>
      <w:r w:rsidR="002A0E54" w:rsidRPr="00A0399B">
        <w:rPr>
          <w:b/>
          <w:i/>
          <w:iCs/>
          <w:color w:val="231F20"/>
          <w:spacing w:val="-10"/>
          <w:sz w:val="26"/>
          <w:szCs w:val="26"/>
          <w:lang w:val="ro-RO"/>
        </w:rPr>
        <w:t>T</w:t>
      </w:r>
      <w:r w:rsidR="002A0E54" w:rsidRPr="00A0399B">
        <w:rPr>
          <w:b/>
          <w:i/>
          <w:iCs/>
          <w:color w:val="231F20"/>
          <w:sz w:val="26"/>
          <w:szCs w:val="26"/>
          <w:lang w:val="ro-RO"/>
        </w:rPr>
        <w:t>ratamentul</w:t>
      </w:r>
    </w:p>
    <w:p w:rsidR="00A0399B" w:rsidRDefault="00A0399B" w:rsidP="007015E5">
      <w:pPr>
        <w:widowControl w:val="0"/>
        <w:autoSpaceDE w:val="0"/>
        <w:autoSpaceDN w:val="0"/>
        <w:adjustRightInd w:val="0"/>
        <w:spacing w:before="9"/>
        <w:ind w:left="557" w:right="-20"/>
        <w:rPr>
          <w:iCs/>
          <w:lang w:val="ro-RO"/>
        </w:rPr>
      </w:pPr>
    </w:p>
    <w:p w:rsidR="00A0399B" w:rsidRDefault="00A0399B" w:rsidP="007015E5">
      <w:pPr>
        <w:widowControl w:val="0"/>
        <w:autoSpaceDE w:val="0"/>
        <w:autoSpaceDN w:val="0"/>
        <w:adjustRightInd w:val="0"/>
        <w:spacing w:before="9"/>
        <w:ind w:left="557" w:right="-20"/>
        <w:rPr>
          <w:iCs/>
          <w:lang w:val="ro-RO"/>
        </w:rPr>
      </w:pPr>
    </w:p>
    <w:p w:rsidR="00A0399B" w:rsidRDefault="00A0399B" w:rsidP="007015E5">
      <w:pPr>
        <w:widowControl w:val="0"/>
        <w:autoSpaceDE w:val="0"/>
        <w:autoSpaceDN w:val="0"/>
        <w:adjustRightInd w:val="0"/>
        <w:spacing w:before="9"/>
        <w:ind w:left="557" w:right="-20"/>
        <w:rPr>
          <w:iCs/>
          <w:lang w:val="ro-RO"/>
        </w:rPr>
      </w:pPr>
    </w:p>
    <w:p w:rsidR="00A0399B" w:rsidRDefault="00A0399B" w:rsidP="007015E5">
      <w:pPr>
        <w:widowControl w:val="0"/>
        <w:autoSpaceDE w:val="0"/>
        <w:autoSpaceDN w:val="0"/>
        <w:adjustRightInd w:val="0"/>
        <w:spacing w:before="9"/>
        <w:ind w:left="557" w:right="-20"/>
        <w:rPr>
          <w:iCs/>
          <w:lang w:val="ro-RO"/>
        </w:rPr>
      </w:pPr>
    </w:p>
    <w:p w:rsidR="00A0399B" w:rsidRDefault="00A0399B" w:rsidP="007015E5">
      <w:pPr>
        <w:widowControl w:val="0"/>
        <w:autoSpaceDE w:val="0"/>
        <w:autoSpaceDN w:val="0"/>
        <w:adjustRightInd w:val="0"/>
        <w:spacing w:before="9"/>
        <w:ind w:left="557" w:right="-20"/>
        <w:rPr>
          <w:iCs/>
          <w:lang w:val="ro-RO"/>
        </w:rPr>
      </w:pPr>
    </w:p>
    <w:p w:rsidR="00A0399B" w:rsidRDefault="00A0399B" w:rsidP="007015E5">
      <w:pPr>
        <w:widowControl w:val="0"/>
        <w:autoSpaceDE w:val="0"/>
        <w:autoSpaceDN w:val="0"/>
        <w:adjustRightInd w:val="0"/>
        <w:spacing w:before="9"/>
        <w:ind w:left="557" w:right="-20"/>
        <w:rPr>
          <w:iCs/>
          <w:lang w:val="ro-RO"/>
        </w:rPr>
      </w:pPr>
    </w:p>
    <w:p w:rsidR="00AC6B0A" w:rsidRPr="000C7E1B" w:rsidRDefault="00AC6B0A" w:rsidP="007015E5">
      <w:pPr>
        <w:widowControl w:val="0"/>
        <w:autoSpaceDE w:val="0"/>
        <w:autoSpaceDN w:val="0"/>
        <w:adjustRightInd w:val="0"/>
        <w:spacing w:before="9"/>
        <w:ind w:left="557" w:right="-20"/>
        <w:rPr>
          <w:iCs/>
          <w:sz w:val="16"/>
          <w:szCs w:val="16"/>
          <w:lang w:val="ro-RO"/>
        </w:rPr>
      </w:pPr>
    </w:p>
    <w:tbl>
      <w:tblPr>
        <w:tblStyle w:val="a4"/>
        <w:tblW w:w="0" w:type="auto"/>
        <w:tblInd w:w="-34" w:type="dxa"/>
        <w:tblLook w:val="04A0"/>
      </w:tblPr>
      <w:tblGrid>
        <w:gridCol w:w="10632"/>
      </w:tblGrid>
      <w:tr w:rsidR="00AC6B0A" w:rsidRPr="00B22B9D" w:rsidTr="00AC6B0A">
        <w:tc>
          <w:tcPr>
            <w:tcW w:w="10632" w:type="dxa"/>
          </w:tcPr>
          <w:p w:rsidR="00AC6B0A" w:rsidRPr="00AC6B0A" w:rsidRDefault="00AC6B0A" w:rsidP="00AC6B0A">
            <w:pPr>
              <w:rPr>
                <w:b/>
                <w:sz w:val="26"/>
                <w:szCs w:val="26"/>
                <w:lang w:val="ro-RO"/>
              </w:rPr>
            </w:pPr>
            <w:r w:rsidRPr="00AC6B0A">
              <w:rPr>
                <w:b/>
                <w:i/>
                <w:sz w:val="26"/>
                <w:szCs w:val="26"/>
                <w:lang w:val="ro-RO"/>
              </w:rPr>
              <w:t>Caseta 10.</w:t>
            </w:r>
            <w:r w:rsidRPr="00AC6B0A">
              <w:rPr>
                <w:b/>
                <w:sz w:val="26"/>
                <w:szCs w:val="26"/>
                <w:lang w:val="ro-RO"/>
              </w:rPr>
              <w:t xml:space="preserve"> Tratamentul chirurgical constă din laparotomie mediană inferioară:</w:t>
            </w:r>
          </w:p>
          <w:p w:rsidR="00AC6B0A" w:rsidRPr="00AC6B0A" w:rsidRDefault="00AC6B0A" w:rsidP="00AC6B0A">
            <w:pPr>
              <w:pStyle w:val="af"/>
              <w:widowControl w:val="0"/>
              <w:numPr>
                <w:ilvl w:val="0"/>
                <w:numId w:val="23"/>
              </w:numPr>
              <w:autoSpaceDE w:val="0"/>
              <w:autoSpaceDN w:val="0"/>
              <w:adjustRightInd w:val="0"/>
              <w:spacing w:before="9"/>
              <w:ind w:right="-20"/>
              <w:rPr>
                <w:iCs/>
                <w:sz w:val="26"/>
                <w:szCs w:val="26"/>
                <w:lang w:val="ro-RO"/>
              </w:rPr>
            </w:pPr>
            <w:r w:rsidRPr="00AC6B0A">
              <w:rPr>
                <w:iCs/>
                <w:sz w:val="26"/>
                <w:szCs w:val="26"/>
                <w:lang w:val="ro-RO"/>
              </w:rPr>
              <w:t>adezioliză şi drenarea externă şi asanarea  abcesului.</w:t>
            </w:r>
          </w:p>
          <w:p w:rsidR="00AC6B0A" w:rsidRPr="00AC6B0A" w:rsidRDefault="00AC6B0A" w:rsidP="00AC6B0A">
            <w:pPr>
              <w:pStyle w:val="af"/>
              <w:numPr>
                <w:ilvl w:val="0"/>
                <w:numId w:val="23"/>
              </w:numPr>
              <w:rPr>
                <w:sz w:val="26"/>
                <w:szCs w:val="26"/>
                <w:lang w:val="ro-RO"/>
              </w:rPr>
            </w:pPr>
            <w:r w:rsidRPr="00AC6B0A">
              <w:rPr>
                <w:sz w:val="26"/>
                <w:szCs w:val="26"/>
                <w:lang w:val="ro-RO"/>
              </w:rPr>
              <w:t>Înlăturarea ovarului, trompei uterine în cazul piovarului şi abcesului trompoovarian</w:t>
            </w:r>
          </w:p>
          <w:p w:rsidR="00AC6B0A" w:rsidRPr="00AC6B0A" w:rsidRDefault="00AC6B0A" w:rsidP="00AC6B0A">
            <w:pPr>
              <w:pStyle w:val="af"/>
              <w:numPr>
                <w:ilvl w:val="0"/>
                <w:numId w:val="23"/>
              </w:numPr>
              <w:rPr>
                <w:sz w:val="26"/>
                <w:szCs w:val="26"/>
                <w:lang w:val="ro-RO"/>
              </w:rPr>
            </w:pPr>
            <w:r w:rsidRPr="00AC6B0A">
              <w:rPr>
                <w:sz w:val="26"/>
                <w:szCs w:val="26"/>
                <w:lang w:val="ro-RO"/>
              </w:rPr>
              <w:t>Asanarea şi drenarea externă a cavităţii abcesului cu efectuarea apendicectomiei în prezenţa posibilităţilor tehnice</w:t>
            </w:r>
          </w:p>
        </w:tc>
      </w:tr>
    </w:tbl>
    <w:p w:rsidR="00AC6B0A" w:rsidRDefault="00AC6B0A" w:rsidP="007015E5">
      <w:pPr>
        <w:widowControl w:val="0"/>
        <w:autoSpaceDE w:val="0"/>
        <w:autoSpaceDN w:val="0"/>
        <w:adjustRightInd w:val="0"/>
        <w:spacing w:before="9"/>
        <w:ind w:left="557" w:right="-20"/>
        <w:rPr>
          <w:iCs/>
          <w:lang w:val="ro-RO"/>
        </w:rPr>
      </w:pPr>
    </w:p>
    <w:tbl>
      <w:tblPr>
        <w:tblStyle w:val="a4"/>
        <w:tblW w:w="0" w:type="auto"/>
        <w:tblInd w:w="-34" w:type="dxa"/>
        <w:tblLook w:val="04A0"/>
      </w:tblPr>
      <w:tblGrid>
        <w:gridCol w:w="10639"/>
      </w:tblGrid>
      <w:tr w:rsidR="00AC6B0A" w:rsidTr="00AC6B0A">
        <w:tc>
          <w:tcPr>
            <w:tcW w:w="10639" w:type="dxa"/>
          </w:tcPr>
          <w:p w:rsidR="00AC6B0A" w:rsidRDefault="00AC6B0A" w:rsidP="00AC6B0A">
            <w:pPr>
              <w:jc w:val="both"/>
              <w:rPr>
                <w:b/>
                <w:lang w:val="ro-RO"/>
              </w:rPr>
            </w:pPr>
            <w:r w:rsidRPr="00AC6B0A">
              <w:rPr>
                <w:b/>
                <w:i/>
                <w:sz w:val="26"/>
                <w:szCs w:val="26"/>
                <w:lang w:val="ro-RO"/>
              </w:rPr>
              <w:t>Caseta 11.</w:t>
            </w:r>
            <w:r w:rsidRPr="00AC6B0A">
              <w:rPr>
                <w:sz w:val="26"/>
                <w:szCs w:val="26"/>
                <w:lang w:val="ro-RO"/>
              </w:rPr>
              <w:t xml:space="preserve"> </w:t>
            </w:r>
            <w:r w:rsidRPr="00AC6B0A">
              <w:rPr>
                <w:b/>
                <w:sz w:val="26"/>
                <w:szCs w:val="26"/>
                <w:lang w:val="ro-RO"/>
              </w:rPr>
              <w:t>Tratamentul medicamentos pre- şi postoperator</w:t>
            </w:r>
            <w:r w:rsidRPr="005F5D55">
              <w:rPr>
                <w:b/>
                <w:lang w:val="ro-RO"/>
              </w:rPr>
              <w:t xml:space="preserve">NOTĂ </w:t>
            </w:r>
          </w:p>
          <w:p w:rsidR="00AC6B0A" w:rsidRPr="00AC6B0A" w:rsidRDefault="00AC6B0A" w:rsidP="00AC6B0A">
            <w:pPr>
              <w:widowControl w:val="0"/>
              <w:autoSpaceDE w:val="0"/>
              <w:autoSpaceDN w:val="0"/>
              <w:adjustRightInd w:val="0"/>
              <w:spacing w:before="9"/>
              <w:ind w:left="34" w:right="-101"/>
              <w:rPr>
                <w:iCs/>
                <w:sz w:val="26"/>
                <w:szCs w:val="26"/>
                <w:lang w:val="ro-RO"/>
              </w:rPr>
            </w:pPr>
            <w:r w:rsidRPr="00AC6B0A">
              <w:rPr>
                <w:iCs/>
                <w:sz w:val="26"/>
                <w:szCs w:val="26"/>
                <w:lang w:val="ro-RO"/>
              </w:rPr>
              <w:t xml:space="preserve">Principiul dominant în formaţiunile inflamatorii  este „ ubi pus ibi evacuo”–„acolo unde este puroi–înlătură” </w:t>
            </w:r>
          </w:p>
          <w:p w:rsidR="00AC6B0A" w:rsidRPr="00AC6B0A" w:rsidRDefault="00AC6B0A" w:rsidP="00AC6B0A">
            <w:pPr>
              <w:widowControl w:val="0"/>
              <w:autoSpaceDE w:val="0"/>
              <w:autoSpaceDN w:val="0"/>
              <w:adjustRightInd w:val="0"/>
              <w:spacing w:before="9"/>
              <w:ind w:left="34" w:right="-20"/>
              <w:rPr>
                <w:sz w:val="26"/>
                <w:szCs w:val="26"/>
                <w:lang w:val="ro-RO"/>
              </w:rPr>
            </w:pPr>
            <w:r w:rsidRPr="00AC6B0A">
              <w:rPr>
                <w:sz w:val="26"/>
                <w:szCs w:val="26"/>
                <w:lang w:val="ro-RO"/>
              </w:rPr>
              <w:t xml:space="preserve">       Astfel, aspectul şi volumul pregătirii preoperatorii depinde de nivelul tulburărilor funcţionale, în special al metabolismului proteic.</w:t>
            </w:r>
          </w:p>
          <w:p w:rsidR="00AC6B0A" w:rsidRPr="00AC6B0A" w:rsidRDefault="00AC6B0A" w:rsidP="00AC6B0A">
            <w:pPr>
              <w:widowControl w:val="0"/>
              <w:autoSpaceDE w:val="0"/>
              <w:autoSpaceDN w:val="0"/>
              <w:adjustRightInd w:val="0"/>
              <w:spacing w:before="9"/>
              <w:ind w:left="34" w:right="-20"/>
              <w:rPr>
                <w:sz w:val="26"/>
                <w:szCs w:val="26"/>
                <w:lang w:val="ro-RO"/>
              </w:rPr>
            </w:pPr>
            <w:r w:rsidRPr="00AC6B0A">
              <w:rPr>
                <w:sz w:val="26"/>
                <w:szCs w:val="26"/>
                <w:lang w:val="ro-RO"/>
              </w:rPr>
              <w:t xml:space="preserve">       Totodată, tratamentul postoperator depinde de caracterul şi volumul intervenţiei chirurgicale, de starea generală a bolnavilor, de patologiile asociate care însoţesc procesul</w:t>
            </w:r>
          </w:p>
          <w:p w:rsidR="00AC6B0A" w:rsidRPr="00AC6B0A" w:rsidRDefault="00AC6B0A" w:rsidP="00AC6B0A">
            <w:pPr>
              <w:widowControl w:val="0"/>
              <w:autoSpaceDE w:val="0"/>
              <w:autoSpaceDN w:val="0"/>
              <w:adjustRightInd w:val="0"/>
              <w:spacing w:before="9"/>
              <w:ind w:left="34" w:right="-20"/>
              <w:rPr>
                <w:sz w:val="26"/>
                <w:szCs w:val="26"/>
                <w:lang w:val="ro-RO"/>
              </w:rPr>
            </w:pPr>
            <w:r w:rsidRPr="00AC6B0A">
              <w:rPr>
                <w:sz w:val="26"/>
                <w:szCs w:val="26"/>
                <w:lang w:val="ro-RO"/>
              </w:rPr>
              <w:t>de bază. Tratamentul infuzional se efectuează timp de 5-7 zile, după caz şi indicaţii clinice.</w:t>
            </w:r>
          </w:p>
          <w:p w:rsidR="00AC6B0A" w:rsidRPr="00AC6B0A" w:rsidRDefault="00AC6B0A" w:rsidP="00AC6B0A">
            <w:pPr>
              <w:jc w:val="both"/>
              <w:rPr>
                <w:b/>
                <w:sz w:val="26"/>
                <w:szCs w:val="26"/>
                <w:lang w:val="ro-RO"/>
              </w:rPr>
            </w:pPr>
            <w:r w:rsidRPr="00AC6B0A">
              <w:rPr>
                <w:sz w:val="26"/>
                <w:szCs w:val="26"/>
                <w:lang w:val="ro-RO"/>
              </w:rPr>
              <w:t>Produsele neînregistrate în Nomenclatorul de Stat al medicamentelor vor fi marcate cu asterisc (*) şi însoţite de o argumentare corespunzătoare pentru includerea lor în protocol.</w:t>
            </w:r>
          </w:p>
          <w:p w:rsidR="00AC6B0A" w:rsidRDefault="00AC6B0A" w:rsidP="00AC6B0A">
            <w:pPr>
              <w:numPr>
                <w:ilvl w:val="0"/>
                <w:numId w:val="11"/>
              </w:numPr>
              <w:tabs>
                <w:tab w:val="left" w:pos="325"/>
              </w:tabs>
              <w:ind w:left="0" w:hanging="72"/>
              <w:jc w:val="both"/>
              <w:rPr>
                <w:sz w:val="26"/>
                <w:szCs w:val="26"/>
                <w:lang w:val="ro-RO"/>
              </w:rPr>
            </w:pPr>
            <w:r w:rsidRPr="00AC6B0A">
              <w:rPr>
                <w:sz w:val="26"/>
                <w:szCs w:val="26"/>
                <w:lang w:val="ro-RO"/>
              </w:rPr>
              <w:t>Preparate antibacteriene: Antibiotice: Gentamicinum (nou-născuţi şi sugari 2-5mg/kg, 1-5 ani 1,5-3,0mg/kg, 6-14 ani 3mg/kg în 2-3 prize, doza maximală 5mg/kg/zi; mai mare de 14 ani 0,8-1,2mg/kg), Cefalosporine generaţia III-IV: Ceftazidimum sub 2 luni 25-50mg/kg/zi în 2 prize, mai mare de 2 luni 50-100mg/kg/zi în 2 prize, Cefuroximum (nou-născuţ 30-100mg/kg/zi în 2-3 prize, alte 30-100mg/kg/zi în 3-4 prize), Cefepimum, Imipenemum (doar în combina</w:t>
            </w:r>
            <w:r w:rsidRPr="00AC6B0A">
              <w:rPr>
                <w:rFonts w:ascii="Cambria Math" w:hAnsi="Cambria Math" w:cs="Cambria Math"/>
                <w:sz w:val="26"/>
                <w:szCs w:val="26"/>
                <w:lang w:val="ro-RO"/>
              </w:rPr>
              <w:t>ț</w:t>
            </w:r>
            <w:r w:rsidRPr="00AC6B0A">
              <w:rPr>
                <w:sz w:val="26"/>
                <w:szCs w:val="26"/>
                <w:lang w:val="ro-RO"/>
              </w:rPr>
              <w:t>ie) copii mai mare de 3 luni, masa corporală sub 40kg 15mg/kg x 4ori/zi, masa corporală mai mare de 40kg – 50mg/kg în 3-4 prize etc.</w:t>
            </w:r>
          </w:p>
          <w:p w:rsidR="00110C07" w:rsidRDefault="00110C07" w:rsidP="00110C07">
            <w:pPr>
              <w:ind w:left="288" w:hanging="360"/>
              <w:rPr>
                <w:lang w:val="ro-RO"/>
              </w:rPr>
            </w:pPr>
            <w:r>
              <w:rPr>
                <w:lang w:val="ro-RO"/>
              </w:rPr>
              <w:t xml:space="preserve">Tratamentul atimicrobian inițiat impiric </w:t>
            </w:r>
            <w:r w:rsidRPr="002178FD">
              <w:rPr>
                <w:lang w:val="ro-RO"/>
              </w:rPr>
              <w:t xml:space="preserve">se va </w:t>
            </w:r>
            <w:r>
              <w:rPr>
                <w:lang w:val="ro-RO"/>
              </w:rPr>
              <w:t>coreja</w:t>
            </w:r>
            <w:r w:rsidRPr="002178FD">
              <w:rPr>
                <w:lang w:val="ro-RO"/>
              </w:rPr>
              <w:t xml:space="preserve"> în funcţie de</w:t>
            </w:r>
            <w:r>
              <w:rPr>
                <w:lang w:val="ro-RO"/>
              </w:rPr>
              <w:t xml:space="preserve"> rezultatele </w:t>
            </w:r>
            <w:r w:rsidRPr="002178FD">
              <w:rPr>
                <w:lang w:val="ro-RO"/>
              </w:rPr>
              <w:t xml:space="preserve"> antibiogram</w:t>
            </w:r>
            <w:r>
              <w:rPr>
                <w:lang w:val="ro-RO"/>
              </w:rPr>
              <w:t>ei!</w:t>
            </w:r>
            <w:r w:rsidRPr="002178FD">
              <w:rPr>
                <w:lang w:val="ro-RO"/>
              </w:rPr>
              <w:t xml:space="preserve"> </w:t>
            </w:r>
          </w:p>
          <w:p w:rsidR="00AC6B0A" w:rsidRPr="00AC6B0A" w:rsidRDefault="00AC6B0A" w:rsidP="00AC6B0A">
            <w:pPr>
              <w:numPr>
                <w:ilvl w:val="0"/>
                <w:numId w:val="11"/>
              </w:numPr>
              <w:tabs>
                <w:tab w:val="left" w:pos="325"/>
              </w:tabs>
              <w:ind w:left="0" w:hanging="72"/>
              <w:rPr>
                <w:sz w:val="26"/>
                <w:szCs w:val="26"/>
                <w:lang w:val="ro-RO"/>
              </w:rPr>
            </w:pPr>
            <w:r w:rsidRPr="00AC6B0A">
              <w:rPr>
                <w:sz w:val="26"/>
                <w:szCs w:val="26"/>
                <w:lang w:val="ro-RO"/>
              </w:rPr>
              <w:t xml:space="preserve">Preparate antipiretice:  </w:t>
            </w:r>
            <w:proofErr w:type="spellStart"/>
            <w:r w:rsidRPr="00AC6B0A">
              <w:rPr>
                <w:sz w:val="26"/>
                <w:szCs w:val="26"/>
                <w:lang w:val="ro-RO"/>
              </w:rPr>
              <w:t>Paracetamolum</w:t>
            </w:r>
            <w:proofErr w:type="spellEnd"/>
            <w:r w:rsidRPr="00AC6B0A">
              <w:rPr>
                <w:sz w:val="26"/>
                <w:szCs w:val="26"/>
                <w:lang w:val="ro-RO"/>
              </w:rPr>
              <w:t xml:space="preserve"> </w:t>
            </w:r>
          </w:p>
          <w:p w:rsidR="00AC6B0A" w:rsidRPr="00AC6B0A" w:rsidRDefault="00AC6B0A" w:rsidP="000C7E1B">
            <w:pPr>
              <w:numPr>
                <w:ilvl w:val="0"/>
                <w:numId w:val="11"/>
              </w:numPr>
              <w:tabs>
                <w:tab w:val="left" w:pos="325"/>
              </w:tabs>
              <w:ind w:left="0" w:right="-101" w:hanging="72"/>
              <w:rPr>
                <w:sz w:val="26"/>
                <w:szCs w:val="26"/>
                <w:lang w:val="ro-RO"/>
              </w:rPr>
            </w:pPr>
            <w:r w:rsidRPr="00AC6B0A">
              <w:rPr>
                <w:sz w:val="26"/>
                <w:szCs w:val="26"/>
                <w:lang w:val="ro-RO"/>
              </w:rPr>
              <w:t xml:space="preserve">Preparate antihistaminice: Diphenhydraminum, Chloropyraminum, Clemastinum, Quifenadinum, Diphenhydraminum etc. </w:t>
            </w:r>
          </w:p>
          <w:p w:rsidR="00AC6B0A" w:rsidRPr="00AC6B0A" w:rsidRDefault="00AC6B0A" w:rsidP="00AC6B0A">
            <w:pPr>
              <w:numPr>
                <w:ilvl w:val="0"/>
                <w:numId w:val="11"/>
              </w:numPr>
              <w:tabs>
                <w:tab w:val="left" w:pos="325"/>
              </w:tabs>
              <w:ind w:left="0" w:hanging="72"/>
              <w:rPr>
                <w:sz w:val="26"/>
                <w:szCs w:val="26"/>
                <w:lang w:val="ro-RO"/>
              </w:rPr>
            </w:pPr>
            <w:r w:rsidRPr="00AC6B0A">
              <w:rPr>
                <w:sz w:val="26"/>
                <w:szCs w:val="26"/>
                <w:lang w:val="ro-RO"/>
              </w:rPr>
              <w:t>Metronidazolum (7,5ml/kg x 3ori/zi)</w:t>
            </w:r>
          </w:p>
          <w:p w:rsidR="00AC6B0A" w:rsidRPr="00AC6B0A" w:rsidRDefault="00AC6B0A" w:rsidP="00AC6B0A">
            <w:pPr>
              <w:numPr>
                <w:ilvl w:val="0"/>
                <w:numId w:val="12"/>
              </w:numPr>
              <w:tabs>
                <w:tab w:val="left" w:pos="325"/>
              </w:tabs>
              <w:ind w:left="0" w:hanging="72"/>
              <w:jc w:val="both"/>
              <w:rPr>
                <w:sz w:val="26"/>
                <w:szCs w:val="26"/>
                <w:lang w:val="ro-RO"/>
              </w:rPr>
            </w:pPr>
            <w:r w:rsidRPr="00AC6B0A">
              <w:rPr>
                <w:sz w:val="26"/>
                <w:szCs w:val="26"/>
                <w:lang w:val="ro-RO"/>
              </w:rPr>
              <w:t>Corticosteroizi şi preparate nesteroide: Supp. Diclofenacum</w:t>
            </w:r>
          </w:p>
          <w:p w:rsidR="00AC6B0A" w:rsidRPr="00AC6B0A" w:rsidRDefault="00AC6B0A" w:rsidP="00AC6B0A">
            <w:pPr>
              <w:numPr>
                <w:ilvl w:val="0"/>
                <w:numId w:val="12"/>
              </w:numPr>
              <w:tabs>
                <w:tab w:val="left" w:pos="325"/>
              </w:tabs>
              <w:ind w:left="0" w:hanging="72"/>
              <w:jc w:val="both"/>
              <w:rPr>
                <w:sz w:val="26"/>
                <w:szCs w:val="26"/>
                <w:lang w:val="ro-RO"/>
              </w:rPr>
            </w:pPr>
            <w:r w:rsidRPr="00AC6B0A">
              <w:rPr>
                <w:sz w:val="26"/>
                <w:szCs w:val="26"/>
                <w:lang w:val="ro-RO"/>
              </w:rPr>
              <w:t>Aminoacizi  (0,5mg/kg 2-3 ori/zi)</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Natriu chloridum 0,9%  200ml  (5-10mg/kg/24 ore i.v.)</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 xml:space="preserve">Sol. Glucosum 5-10 %   200ml  (5-10mg/kg/24 ore i.v.)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Etamsylatum 12.5%  2ml   ( 1-12mg/kg în 2 prize 3-5zile profilactic preoperator;   8-10mg/kg intraoperator; 8mg/kg postoperator)</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 xml:space="preserve">Sol. Acidum ascorbicum 5%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lastRenderedPageBreak/>
              <w:t xml:space="preserve">Sol. Drotoverinum ( 10-20mg la copii sub 6 ani; 20mg la copii 6-12 ani;  40-80mg mai  mare de 12 ani)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Kalii chloridum 4%</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Calcii chloridum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Magnesii sulfas 25%</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Neostigmini methylsulphas</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Procainum 0,5%</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Metoclopromidum (1mg/kg în 3 prize)</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Heparini natrium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Metoclopramidum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Fluconazolum 50mg, 100mg, 150mg</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Tocopherolum oral capsule, Acetylcysteinum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Simeticonum emulsie orală</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Tinc. Valerianae radicis extractum siccum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 xml:space="preserve">Lactobacillus acidophilus+Bifidobacterium infantis+Enterococcus faecium; Lactobacillus rhamnosus+Lactobacillus acidophilus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Sol. Dializat deproteinizat din sânge de viţel sau Hemoderivat deproteinizat din sânge de viţel</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 xml:space="preserve">Lactulosum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 xml:space="preserve">Omeprozolum, Famotidinum,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Aluminii hydroxidum+Magnesii hydroxidum, Domperidonum</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Antiaderenţiale: Combina</w:t>
            </w:r>
            <w:r w:rsidRPr="00AC6B0A">
              <w:rPr>
                <w:rFonts w:ascii="Cambria Math" w:hAnsi="Cambria Math" w:cs="Cambria Math"/>
                <w:sz w:val="26"/>
                <w:szCs w:val="26"/>
                <w:lang w:val="ro-RO"/>
              </w:rPr>
              <w:t>ț</w:t>
            </w:r>
            <w:r w:rsidRPr="00AC6B0A">
              <w:rPr>
                <w:sz w:val="26"/>
                <w:szCs w:val="26"/>
                <w:lang w:val="ro-RO"/>
              </w:rPr>
              <w:t xml:space="preserve">ie de enzime foarte active de originea vegetală </w:t>
            </w:r>
            <w:r w:rsidRPr="00AC6B0A">
              <w:rPr>
                <w:rFonts w:ascii="Cambria Math" w:hAnsi="Cambria Math" w:cs="Cambria Math"/>
                <w:sz w:val="26"/>
                <w:szCs w:val="26"/>
                <w:lang w:val="ro-RO"/>
              </w:rPr>
              <w:t>ș</w:t>
            </w:r>
            <w:r w:rsidRPr="00AC6B0A">
              <w:rPr>
                <w:sz w:val="26"/>
                <w:szCs w:val="26"/>
                <w:lang w:val="ro-RO"/>
              </w:rPr>
              <w:t>i animală  (Pancreatinum + Papainum+ Bromelinum + Trypsinum +Lipasum + Amylasum + Chymotrypsinum+ Rutosidum trihidrat )</w:t>
            </w:r>
          </w:p>
          <w:p w:rsidR="00AC6B0A" w:rsidRPr="00AC6B0A" w:rsidRDefault="00AC6B0A" w:rsidP="00AC6B0A">
            <w:pPr>
              <w:numPr>
                <w:ilvl w:val="0"/>
                <w:numId w:val="12"/>
              </w:numPr>
              <w:tabs>
                <w:tab w:val="left" w:pos="145"/>
              </w:tabs>
              <w:ind w:left="0" w:hanging="72"/>
              <w:jc w:val="both"/>
              <w:rPr>
                <w:sz w:val="26"/>
                <w:szCs w:val="26"/>
                <w:lang w:val="ro-RO"/>
              </w:rPr>
            </w:pPr>
            <w:r w:rsidRPr="00AC6B0A">
              <w:rPr>
                <w:sz w:val="26"/>
                <w:szCs w:val="26"/>
                <w:lang w:val="ro-RO"/>
              </w:rPr>
              <w:t>Caps. Serratiopeptidasum</w:t>
            </w:r>
          </w:p>
          <w:p w:rsidR="00AC6B0A" w:rsidRPr="00AC6B0A" w:rsidRDefault="00AC6B0A" w:rsidP="00AC6B0A">
            <w:pPr>
              <w:numPr>
                <w:ilvl w:val="0"/>
                <w:numId w:val="11"/>
              </w:numPr>
              <w:tabs>
                <w:tab w:val="left" w:pos="145"/>
              </w:tabs>
              <w:ind w:left="0" w:hanging="72"/>
              <w:rPr>
                <w:b/>
                <w:sz w:val="26"/>
                <w:szCs w:val="26"/>
                <w:lang w:val="ro-RO"/>
              </w:rPr>
            </w:pPr>
            <w:r w:rsidRPr="00AC6B0A">
              <w:rPr>
                <w:sz w:val="26"/>
                <w:szCs w:val="26"/>
                <w:lang w:val="ro-RO"/>
              </w:rPr>
              <w:t xml:space="preserve">Tratament local (Sol. </w:t>
            </w:r>
            <w:proofErr w:type="spellStart"/>
            <w:r w:rsidRPr="00AC6B0A">
              <w:rPr>
                <w:sz w:val="26"/>
                <w:szCs w:val="26"/>
                <w:lang w:val="ro-RO"/>
              </w:rPr>
              <w:t>Iodum</w:t>
            </w:r>
            <w:proofErr w:type="spellEnd"/>
            <w:r w:rsidRPr="00AC6B0A">
              <w:rPr>
                <w:sz w:val="26"/>
                <w:szCs w:val="26"/>
                <w:lang w:val="ro-RO"/>
              </w:rPr>
              <w:t xml:space="preserve">, </w:t>
            </w:r>
            <w:proofErr w:type="spellStart"/>
            <w:r w:rsidRPr="00AC6B0A">
              <w:rPr>
                <w:sz w:val="26"/>
                <w:szCs w:val="26"/>
                <w:lang w:val="ro-RO"/>
              </w:rPr>
              <w:t>Spirtus</w:t>
            </w:r>
            <w:proofErr w:type="spellEnd"/>
            <w:r w:rsidRPr="00AC6B0A">
              <w:rPr>
                <w:sz w:val="26"/>
                <w:szCs w:val="26"/>
                <w:lang w:val="ro-RO"/>
              </w:rPr>
              <w:t xml:space="preserve"> </w:t>
            </w:r>
            <w:proofErr w:type="spellStart"/>
            <w:r w:rsidRPr="00613864">
              <w:rPr>
                <w:sz w:val="26"/>
                <w:szCs w:val="26"/>
                <w:lang w:val="ro-RO"/>
              </w:rPr>
              <w:t>aethylicus</w:t>
            </w:r>
            <w:proofErr w:type="spellEnd"/>
            <w:r w:rsidRPr="00613864">
              <w:rPr>
                <w:sz w:val="26"/>
                <w:szCs w:val="26"/>
                <w:lang w:val="ro-RO"/>
              </w:rPr>
              <w:t xml:space="preserve"> </w:t>
            </w:r>
            <w:r w:rsidR="00613864" w:rsidRPr="00613864">
              <w:rPr>
                <w:sz w:val="26"/>
                <w:szCs w:val="26"/>
                <w:lang w:val="ro-RO"/>
              </w:rPr>
              <w:t>70/</w:t>
            </w:r>
            <w:r w:rsidRPr="00613864">
              <w:rPr>
                <w:sz w:val="26"/>
                <w:szCs w:val="26"/>
                <w:lang w:val="ro-RO"/>
              </w:rPr>
              <w:t>96%,</w:t>
            </w:r>
            <w:r w:rsidRPr="00AC6B0A">
              <w:rPr>
                <w:sz w:val="26"/>
                <w:szCs w:val="26"/>
                <w:lang w:val="ro-RO"/>
              </w:rPr>
              <w:t xml:space="preserve"> </w:t>
            </w:r>
            <w:proofErr w:type="spellStart"/>
            <w:r w:rsidRPr="00AC6B0A">
              <w:rPr>
                <w:sz w:val="26"/>
                <w:szCs w:val="26"/>
                <w:lang w:val="ro-RO"/>
              </w:rPr>
              <w:t>Sol.Povidoni</w:t>
            </w:r>
            <w:proofErr w:type="spellEnd"/>
            <w:r w:rsidRPr="00AC6B0A">
              <w:rPr>
                <w:sz w:val="26"/>
                <w:szCs w:val="26"/>
                <w:lang w:val="ro-RO"/>
              </w:rPr>
              <w:t xml:space="preserve"> </w:t>
            </w:r>
            <w:proofErr w:type="spellStart"/>
            <w:r w:rsidRPr="00AC6B0A">
              <w:rPr>
                <w:sz w:val="26"/>
                <w:szCs w:val="26"/>
                <w:lang w:val="ro-RO"/>
              </w:rPr>
              <w:t>iodidum</w:t>
            </w:r>
            <w:proofErr w:type="spellEnd"/>
            <w:r w:rsidRPr="00AC6B0A">
              <w:rPr>
                <w:sz w:val="26"/>
                <w:szCs w:val="26"/>
                <w:lang w:val="ro-RO"/>
              </w:rPr>
              <w:t>, tifon steril)</w:t>
            </w:r>
          </w:p>
          <w:p w:rsidR="00AC6B0A" w:rsidRPr="00AC6B0A" w:rsidRDefault="00AC6B0A" w:rsidP="00AC6B0A">
            <w:pPr>
              <w:numPr>
                <w:ilvl w:val="0"/>
                <w:numId w:val="11"/>
              </w:numPr>
              <w:tabs>
                <w:tab w:val="left" w:pos="145"/>
              </w:tabs>
              <w:ind w:left="0" w:hanging="72"/>
              <w:rPr>
                <w:b/>
                <w:sz w:val="26"/>
                <w:szCs w:val="26"/>
                <w:lang w:val="ro-RO"/>
              </w:rPr>
            </w:pPr>
            <w:r w:rsidRPr="00AC6B0A">
              <w:rPr>
                <w:sz w:val="26"/>
                <w:szCs w:val="26"/>
                <w:lang w:val="ro-RO"/>
              </w:rPr>
              <w:t>Tramadolum , Dexketoprofenum, Trimeperidinum, Methoxyfluranum</w:t>
            </w:r>
          </w:p>
          <w:p w:rsidR="00AC6B0A" w:rsidRPr="00613864" w:rsidRDefault="00AC6B0A" w:rsidP="00AC6B0A">
            <w:pPr>
              <w:numPr>
                <w:ilvl w:val="0"/>
                <w:numId w:val="11"/>
              </w:numPr>
              <w:tabs>
                <w:tab w:val="left" w:pos="145"/>
              </w:tabs>
              <w:ind w:left="0" w:hanging="72"/>
              <w:rPr>
                <w:b/>
                <w:sz w:val="26"/>
                <w:szCs w:val="26"/>
                <w:lang w:val="ro-RO"/>
              </w:rPr>
            </w:pPr>
            <w:proofErr w:type="spellStart"/>
            <w:r w:rsidRPr="00AC6B0A">
              <w:rPr>
                <w:sz w:val="26"/>
                <w:szCs w:val="26"/>
                <w:lang w:val="ro-RO"/>
              </w:rPr>
              <w:t>Natrii</w:t>
            </w:r>
            <w:proofErr w:type="spellEnd"/>
            <w:r w:rsidRPr="00AC6B0A">
              <w:rPr>
                <w:sz w:val="26"/>
                <w:szCs w:val="26"/>
                <w:lang w:val="ro-RO"/>
              </w:rPr>
              <w:t xml:space="preserve"> </w:t>
            </w:r>
            <w:proofErr w:type="spellStart"/>
            <w:r w:rsidRPr="00AC6B0A">
              <w:rPr>
                <w:sz w:val="26"/>
                <w:szCs w:val="26"/>
                <w:lang w:val="ro-RO"/>
              </w:rPr>
              <w:t>oxybutyras</w:t>
            </w:r>
            <w:proofErr w:type="spellEnd"/>
          </w:p>
          <w:p w:rsidR="00613864" w:rsidRPr="00613864" w:rsidRDefault="00613864" w:rsidP="00AC6B0A">
            <w:pPr>
              <w:numPr>
                <w:ilvl w:val="0"/>
                <w:numId w:val="11"/>
              </w:numPr>
              <w:tabs>
                <w:tab w:val="left" w:pos="145"/>
              </w:tabs>
              <w:ind w:left="0" w:hanging="72"/>
              <w:rPr>
                <w:b/>
                <w:sz w:val="26"/>
                <w:szCs w:val="26"/>
                <w:lang w:val="ro-RO"/>
              </w:rPr>
            </w:pPr>
            <w:r>
              <w:rPr>
                <w:sz w:val="26"/>
                <w:szCs w:val="26"/>
                <w:lang w:val="ro-RO"/>
              </w:rPr>
              <w:t xml:space="preserve">Mănuşi nesterile şi </w:t>
            </w:r>
            <w:proofErr w:type="spellStart"/>
            <w:r>
              <w:rPr>
                <w:sz w:val="26"/>
                <w:szCs w:val="26"/>
                <w:lang w:val="ro-RO"/>
              </w:rPr>
              <w:t>sperile</w:t>
            </w:r>
            <w:proofErr w:type="spellEnd"/>
          </w:p>
          <w:p w:rsidR="00AC6B0A" w:rsidRPr="00613864" w:rsidRDefault="00613864" w:rsidP="00613864">
            <w:pPr>
              <w:tabs>
                <w:tab w:val="left" w:pos="145"/>
              </w:tabs>
              <w:rPr>
                <w:iCs/>
                <w:lang w:val="ro-RO"/>
              </w:rPr>
            </w:pPr>
            <w:r>
              <w:rPr>
                <w:sz w:val="26"/>
                <w:szCs w:val="26"/>
                <w:lang w:val="ro-RO"/>
              </w:rPr>
              <w:t>Pară</w:t>
            </w:r>
          </w:p>
        </w:tc>
      </w:tr>
    </w:tbl>
    <w:p w:rsidR="002A0E54" w:rsidRPr="005F5D55" w:rsidRDefault="002A0E54" w:rsidP="002A0E54">
      <w:pPr>
        <w:widowControl w:val="0"/>
        <w:autoSpaceDE w:val="0"/>
        <w:autoSpaceDN w:val="0"/>
        <w:adjustRightInd w:val="0"/>
        <w:spacing w:before="9"/>
        <w:ind w:right="-20"/>
        <w:rPr>
          <w:lang w:val="ro-RO"/>
        </w:rPr>
      </w:pPr>
    </w:p>
    <w:p w:rsidR="002A0E54" w:rsidRPr="00AC6B0A" w:rsidRDefault="00762192" w:rsidP="002A0E54">
      <w:pPr>
        <w:widowControl w:val="0"/>
        <w:tabs>
          <w:tab w:val="left" w:pos="9270"/>
          <w:tab w:val="left" w:pos="9360"/>
        </w:tabs>
        <w:autoSpaceDE w:val="0"/>
        <w:autoSpaceDN w:val="0"/>
        <w:adjustRightInd w:val="0"/>
        <w:spacing w:before="9"/>
        <w:ind w:left="557" w:right="-20"/>
        <w:rPr>
          <w:b/>
          <w:i/>
          <w:iCs/>
          <w:sz w:val="26"/>
          <w:szCs w:val="26"/>
          <w:lang w:val="ro-RO"/>
        </w:rPr>
      </w:pPr>
      <w:r w:rsidRPr="00AC6B0A">
        <w:rPr>
          <w:b/>
          <w:i/>
          <w:iCs/>
          <w:sz w:val="26"/>
          <w:szCs w:val="26"/>
          <w:lang w:val="ro-RO"/>
        </w:rPr>
        <w:t>C.2.3.8</w:t>
      </w:r>
      <w:r w:rsidR="002A0E54" w:rsidRPr="00AC6B0A">
        <w:rPr>
          <w:b/>
          <w:i/>
          <w:iCs/>
          <w:sz w:val="26"/>
          <w:szCs w:val="26"/>
          <w:lang w:val="ro-RO"/>
        </w:rPr>
        <w:t xml:space="preserve">. Prognostic </w:t>
      </w:r>
    </w:p>
    <w:tbl>
      <w:tblPr>
        <w:tblStyle w:val="a4"/>
        <w:tblW w:w="0" w:type="auto"/>
        <w:tblInd w:w="-34" w:type="dxa"/>
        <w:tblLook w:val="04A0"/>
      </w:tblPr>
      <w:tblGrid>
        <w:gridCol w:w="10639"/>
      </w:tblGrid>
      <w:tr w:rsidR="004764DE" w:rsidRPr="005F5D55" w:rsidTr="00AC6B0A">
        <w:tc>
          <w:tcPr>
            <w:tcW w:w="10639" w:type="dxa"/>
          </w:tcPr>
          <w:p w:rsidR="004764DE" w:rsidRPr="000C7E1B" w:rsidRDefault="004764DE" w:rsidP="002A0E54">
            <w:pPr>
              <w:widowControl w:val="0"/>
              <w:tabs>
                <w:tab w:val="left" w:pos="9270"/>
                <w:tab w:val="left" w:pos="9360"/>
              </w:tabs>
              <w:autoSpaceDE w:val="0"/>
              <w:autoSpaceDN w:val="0"/>
              <w:adjustRightInd w:val="0"/>
              <w:spacing w:before="9"/>
              <w:ind w:right="-20"/>
              <w:rPr>
                <w:iCs/>
                <w:sz w:val="26"/>
                <w:szCs w:val="26"/>
                <w:lang w:val="ro-RO"/>
              </w:rPr>
            </w:pPr>
            <w:r w:rsidRPr="000C7E1B">
              <w:rPr>
                <w:b/>
                <w:i/>
                <w:iCs/>
                <w:sz w:val="26"/>
                <w:szCs w:val="26"/>
                <w:lang w:val="ro-RO"/>
              </w:rPr>
              <w:t>Caseta 12</w:t>
            </w:r>
            <w:r w:rsidRPr="000C7E1B">
              <w:rPr>
                <w:i/>
                <w:iCs/>
                <w:sz w:val="26"/>
                <w:szCs w:val="26"/>
                <w:lang w:val="ro-RO"/>
              </w:rPr>
              <w:t xml:space="preserve">. </w:t>
            </w:r>
            <w:r w:rsidRPr="000C7E1B">
              <w:rPr>
                <w:iCs/>
                <w:sz w:val="26"/>
                <w:szCs w:val="26"/>
                <w:lang w:val="ro-RO"/>
              </w:rPr>
              <w:t>Prognostic</w:t>
            </w:r>
          </w:p>
          <w:p w:rsidR="004764DE" w:rsidRPr="005F5D55" w:rsidRDefault="004764DE" w:rsidP="004764DE">
            <w:pPr>
              <w:widowControl w:val="0"/>
              <w:tabs>
                <w:tab w:val="left" w:pos="9270"/>
                <w:tab w:val="left" w:pos="9360"/>
              </w:tabs>
              <w:autoSpaceDE w:val="0"/>
              <w:autoSpaceDN w:val="0"/>
              <w:adjustRightInd w:val="0"/>
              <w:spacing w:before="9"/>
              <w:ind w:left="557" w:right="-20"/>
              <w:rPr>
                <w:lang w:val="ro-RO"/>
              </w:rPr>
            </w:pPr>
            <w:r w:rsidRPr="000C7E1B">
              <w:rPr>
                <w:sz w:val="26"/>
                <w:szCs w:val="26"/>
                <w:lang w:val="ro-RO"/>
              </w:rPr>
              <w:t>Favorabil. Restabilirea calităţii vieţii în volum obişnuit în curs de 3 luni. Pot apărea probleme</w:t>
            </w:r>
            <w:r w:rsidRPr="005F5D55">
              <w:rPr>
                <w:lang w:val="ro-RO"/>
              </w:rPr>
              <w:t xml:space="preserve"> </w:t>
            </w:r>
          </w:p>
        </w:tc>
      </w:tr>
    </w:tbl>
    <w:p w:rsidR="00B40515" w:rsidRPr="005F5D55" w:rsidRDefault="00B40515" w:rsidP="004764DE">
      <w:pPr>
        <w:widowControl w:val="0"/>
        <w:tabs>
          <w:tab w:val="left" w:pos="9270"/>
          <w:tab w:val="left" w:pos="9360"/>
        </w:tabs>
        <w:autoSpaceDE w:val="0"/>
        <w:autoSpaceDN w:val="0"/>
        <w:adjustRightInd w:val="0"/>
        <w:spacing w:before="9"/>
        <w:ind w:right="-20"/>
        <w:rPr>
          <w:lang w:val="ro-RO"/>
        </w:rPr>
      </w:pPr>
    </w:p>
    <w:p w:rsidR="002A0E54" w:rsidRPr="000C7E1B" w:rsidRDefault="00762192" w:rsidP="002A0E54">
      <w:pPr>
        <w:widowControl w:val="0"/>
        <w:tabs>
          <w:tab w:val="left" w:pos="9270"/>
        </w:tabs>
        <w:autoSpaceDE w:val="0"/>
        <w:autoSpaceDN w:val="0"/>
        <w:adjustRightInd w:val="0"/>
        <w:spacing w:before="9"/>
        <w:ind w:left="557" w:right="-20"/>
        <w:rPr>
          <w:b/>
          <w:i/>
          <w:iCs/>
          <w:sz w:val="26"/>
          <w:szCs w:val="26"/>
          <w:lang w:val="ro-RO"/>
        </w:rPr>
      </w:pPr>
      <w:r w:rsidRPr="000C7E1B">
        <w:rPr>
          <w:b/>
          <w:i/>
          <w:iCs/>
          <w:sz w:val="26"/>
          <w:szCs w:val="26"/>
          <w:lang w:val="ro-RO"/>
        </w:rPr>
        <w:t>C.2.3.9</w:t>
      </w:r>
      <w:r w:rsidR="002A0E54" w:rsidRPr="000C7E1B">
        <w:rPr>
          <w:b/>
          <w:i/>
          <w:iCs/>
          <w:sz w:val="26"/>
          <w:szCs w:val="26"/>
          <w:lang w:val="ro-RO"/>
        </w:rPr>
        <w:t>. Supraveghe</w:t>
      </w:r>
      <w:r w:rsidR="002A0E54" w:rsidRPr="000C7E1B">
        <w:rPr>
          <w:b/>
          <w:i/>
          <w:iCs/>
          <w:spacing w:val="-7"/>
          <w:sz w:val="26"/>
          <w:szCs w:val="26"/>
          <w:lang w:val="ro-RO"/>
        </w:rPr>
        <w:t>r</w:t>
      </w:r>
      <w:r w:rsidR="002A0E54" w:rsidRPr="000C7E1B">
        <w:rPr>
          <w:b/>
          <w:i/>
          <w:iCs/>
          <w:sz w:val="26"/>
          <w:szCs w:val="26"/>
          <w:lang w:val="ro-RO"/>
        </w:rPr>
        <w:t xml:space="preserve">ea pacienţilor </w:t>
      </w:r>
    </w:p>
    <w:p w:rsidR="00B40515" w:rsidRPr="000C7E1B" w:rsidRDefault="00B40515" w:rsidP="000C7E1B">
      <w:pPr>
        <w:widowControl w:val="0"/>
        <w:tabs>
          <w:tab w:val="left" w:pos="9270"/>
        </w:tabs>
        <w:autoSpaceDE w:val="0"/>
        <w:autoSpaceDN w:val="0"/>
        <w:adjustRightInd w:val="0"/>
        <w:spacing w:before="9"/>
        <w:ind w:left="-142" w:right="-20"/>
        <w:rPr>
          <w:iCs/>
          <w:sz w:val="26"/>
          <w:szCs w:val="26"/>
          <w:lang w:val="ro-RO"/>
        </w:rPr>
      </w:pPr>
      <w:r w:rsidRPr="000C7E1B">
        <w:rPr>
          <w:iCs/>
          <w:sz w:val="26"/>
          <w:szCs w:val="26"/>
          <w:lang w:val="ro-RO"/>
        </w:rPr>
        <w:t xml:space="preserve">Se </w:t>
      </w:r>
      <w:r w:rsidR="00C17412" w:rsidRPr="000C7E1B">
        <w:rPr>
          <w:iCs/>
          <w:sz w:val="26"/>
          <w:szCs w:val="26"/>
          <w:lang w:val="ro-RO"/>
        </w:rPr>
        <w:t>efectuează</w:t>
      </w:r>
      <w:r w:rsidRPr="000C7E1B">
        <w:rPr>
          <w:iCs/>
          <w:sz w:val="26"/>
          <w:szCs w:val="26"/>
          <w:lang w:val="ro-RO"/>
        </w:rPr>
        <w:t xml:space="preserve"> o dată în lună primele 6</w:t>
      </w:r>
      <w:r w:rsidR="0049068C" w:rsidRPr="000C7E1B">
        <w:rPr>
          <w:iCs/>
          <w:sz w:val="26"/>
          <w:szCs w:val="26"/>
          <w:lang w:val="ro-RO"/>
        </w:rPr>
        <w:t xml:space="preserve"> </w:t>
      </w:r>
      <w:r w:rsidRPr="000C7E1B">
        <w:rPr>
          <w:iCs/>
          <w:sz w:val="26"/>
          <w:szCs w:val="26"/>
          <w:lang w:val="ro-RO"/>
        </w:rPr>
        <w:t xml:space="preserve">luni, apoi o dată în 2 luni timp de 6 luni, apoi o dată în 3 luni. La necesitatea supravegherea se </w:t>
      </w:r>
      <w:r w:rsidR="00C17412" w:rsidRPr="000C7E1B">
        <w:rPr>
          <w:iCs/>
          <w:sz w:val="26"/>
          <w:szCs w:val="26"/>
          <w:lang w:val="ro-RO"/>
        </w:rPr>
        <w:t>efectuează</w:t>
      </w:r>
      <w:r w:rsidRPr="000C7E1B">
        <w:rPr>
          <w:iCs/>
          <w:sz w:val="26"/>
          <w:szCs w:val="26"/>
          <w:lang w:val="ro-RO"/>
        </w:rPr>
        <w:t xml:space="preserve"> în comun de  medic</w:t>
      </w:r>
      <w:r w:rsidR="00BC33D2" w:rsidRPr="000C7E1B">
        <w:rPr>
          <w:iCs/>
          <w:sz w:val="26"/>
          <w:szCs w:val="26"/>
          <w:lang w:val="ro-RO"/>
        </w:rPr>
        <w:t>ul</w:t>
      </w:r>
      <w:r w:rsidRPr="000C7E1B">
        <w:rPr>
          <w:iCs/>
          <w:sz w:val="26"/>
          <w:szCs w:val="26"/>
          <w:lang w:val="ro-RO"/>
        </w:rPr>
        <w:t xml:space="preserve"> chirurg-pediatru şi ginecolog-pediatru.</w:t>
      </w:r>
    </w:p>
    <w:p w:rsidR="00AE3CD2" w:rsidRPr="005F5D55" w:rsidRDefault="00C55F2D" w:rsidP="00B40515">
      <w:pPr>
        <w:widowControl w:val="0"/>
        <w:tabs>
          <w:tab w:val="left" w:pos="9270"/>
        </w:tabs>
        <w:autoSpaceDE w:val="0"/>
        <w:autoSpaceDN w:val="0"/>
        <w:adjustRightInd w:val="0"/>
        <w:spacing w:before="9"/>
        <w:ind w:right="-20"/>
        <w:rPr>
          <w:lang w:val="ro-RO"/>
        </w:rPr>
      </w:pPr>
      <w:r w:rsidRPr="00C55F2D">
        <w:rPr>
          <w:noProof/>
          <w:lang w:val="ro-RO" w:eastAsia="ro-RO"/>
        </w:rPr>
        <w:pict>
          <v:rect id="_x0000_s1326" style="position:absolute;margin-left:-6.1pt;margin-top:2.35pt;width:522.75pt;height:88.25pt;z-index:251687424">
            <v:textbox style="mso-next-textbox:#_x0000_s1326">
              <w:txbxContent>
                <w:p w:rsidR="0098582F" w:rsidRPr="00AC6B0A" w:rsidRDefault="0098582F" w:rsidP="00D72E9A">
                  <w:pPr>
                    <w:widowControl w:val="0"/>
                    <w:tabs>
                      <w:tab w:val="left" w:pos="9270"/>
                    </w:tabs>
                    <w:autoSpaceDE w:val="0"/>
                    <w:autoSpaceDN w:val="0"/>
                    <w:adjustRightInd w:val="0"/>
                    <w:spacing w:before="9"/>
                    <w:ind w:left="142" w:right="-20" w:hanging="142"/>
                    <w:rPr>
                      <w:iCs/>
                      <w:color w:val="231F20"/>
                      <w:sz w:val="26"/>
                      <w:szCs w:val="26"/>
                      <w:lang w:val="ro-RO"/>
                    </w:rPr>
                  </w:pPr>
                  <w:r w:rsidRPr="00AC6B0A">
                    <w:rPr>
                      <w:b/>
                      <w:i/>
                      <w:iCs/>
                      <w:color w:val="231F20"/>
                      <w:sz w:val="26"/>
                      <w:szCs w:val="26"/>
                      <w:lang w:val="ro-RO"/>
                    </w:rPr>
                    <w:t>Caseta 13.</w:t>
                  </w:r>
                  <w:r w:rsidRPr="00AC6B0A">
                    <w:rPr>
                      <w:i/>
                      <w:iCs/>
                      <w:color w:val="231F20"/>
                      <w:sz w:val="26"/>
                      <w:szCs w:val="26"/>
                      <w:lang w:val="ro-RO"/>
                    </w:rPr>
                    <w:t xml:space="preserve"> </w:t>
                  </w:r>
                  <w:r w:rsidRPr="00AC6B0A">
                    <w:rPr>
                      <w:iCs/>
                      <w:color w:val="231F20"/>
                      <w:sz w:val="26"/>
                      <w:szCs w:val="26"/>
                      <w:lang w:val="ro-RO"/>
                    </w:rPr>
                    <w:t xml:space="preserve"> În </w:t>
                  </w:r>
                  <w:r w:rsidRPr="00AC6B0A">
                    <w:rPr>
                      <w:b/>
                      <w:iCs/>
                      <w:color w:val="231F20"/>
                      <w:sz w:val="26"/>
                      <w:szCs w:val="26"/>
                      <w:lang w:val="ro-RO"/>
                    </w:rPr>
                    <w:t>programul de supravegherea</w:t>
                  </w:r>
                  <w:r w:rsidRPr="00AC6B0A">
                    <w:rPr>
                      <w:iCs/>
                      <w:color w:val="231F20"/>
                      <w:sz w:val="26"/>
                      <w:szCs w:val="26"/>
                      <w:lang w:val="ro-RO"/>
                    </w:rPr>
                    <w:t xml:space="preserve"> se includ:</w:t>
                  </w:r>
                </w:p>
                <w:p w:rsidR="0098582F" w:rsidRPr="00AC6B0A" w:rsidRDefault="0098582F" w:rsidP="006B5612">
                  <w:pPr>
                    <w:pStyle w:val="af"/>
                    <w:widowControl w:val="0"/>
                    <w:numPr>
                      <w:ilvl w:val="0"/>
                      <w:numId w:val="28"/>
                    </w:numPr>
                    <w:tabs>
                      <w:tab w:val="left" w:pos="9270"/>
                    </w:tabs>
                    <w:autoSpaceDE w:val="0"/>
                    <w:autoSpaceDN w:val="0"/>
                    <w:adjustRightInd w:val="0"/>
                    <w:spacing w:before="9"/>
                    <w:ind w:right="-20"/>
                    <w:rPr>
                      <w:iCs/>
                      <w:color w:val="231F20"/>
                      <w:sz w:val="26"/>
                      <w:szCs w:val="26"/>
                      <w:lang w:val="ro-RO"/>
                    </w:rPr>
                  </w:pPr>
                  <w:r w:rsidRPr="00AC6B0A">
                    <w:rPr>
                      <w:iCs/>
                      <w:color w:val="231F20"/>
                      <w:sz w:val="26"/>
                      <w:szCs w:val="26"/>
                      <w:lang w:val="ro-RO"/>
                    </w:rPr>
                    <w:t>Examenul fizic</w:t>
                  </w:r>
                </w:p>
                <w:p w:rsidR="0098582F" w:rsidRPr="00AC6B0A" w:rsidRDefault="0098582F" w:rsidP="006B5612">
                  <w:pPr>
                    <w:pStyle w:val="af"/>
                    <w:widowControl w:val="0"/>
                    <w:numPr>
                      <w:ilvl w:val="0"/>
                      <w:numId w:val="28"/>
                    </w:numPr>
                    <w:tabs>
                      <w:tab w:val="left" w:pos="9270"/>
                    </w:tabs>
                    <w:autoSpaceDE w:val="0"/>
                    <w:autoSpaceDN w:val="0"/>
                    <w:adjustRightInd w:val="0"/>
                    <w:spacing w:before="9"/>
                    <w:ind w:right="-20"/>
                    <w:rPr>
                      <w:iCs/>
                      <w:color w:val="231F20"/>
                      <w:sz w:val="26"/>
                      <w:szCs w:val="26"/>
                      <w:lang w:val="ro-RO"/>
                    </w:rPr>
                  </w:pPr>
                  <w:r w:rsidRPr="00AC6B0A">
                    <w:rPr>
                      <w:color w:val="000000"/>
                      <w:sz w:val="26"/>
                      <w:szCs w:val="26"/>
                      <w:lang w:val="ro-RO"/>
                    </w:rPr>
                    <w:t>analiza generală a sângelui</w:t>
                  </w:r>
                </w:p>
                <w:p w:rsidR="0098582F" w:rsidRPr="00AC6B0A" w:rsidRDefault="0098582F" w:rsidP="006B5612">
                  <w:pPr>
                    <w:pStyle w:val="af"/>
                    <w:widowControl w:val="0"/>
                    <w:numPr>
                      <w:ilvl w:val="0"/>
                      <w:numId w:val="28"/>
                    </w:numPr>
                    <w:tabs>
                      <w:tab w:val="left" w:pos="9270"/>
                    </w:tabs>
                    <w:autoSpaceDE w:val="0"/>
                    <w:autoSpaceDN w:val="0"/>
                    <w:adjustRightInd w:val="0"/>
                    <w:spacing w:before="9"/>
                    <w:ind w:right="-20"/>
                    <w:rPr>
                      <w:iCs/>
                      <w:color w:val="231F20"/>
                      <w:sz w:val="26"/>
                      <w:szCs w:val="26"/>
                      <w:lang w:val="ro-RO"/>
                    </w:rPr>
                  </w:pPr>
                  <w:r w:rsidRPr="00AC6B0A">
                    <w:rPr>
                      <w:color w:val="000000"/>
                      <w:sz w:val="26"/>
                      <w:szCs w:val="26"/>
                      <w:lang w:val="ro-RO"/>
                    </w:rPr>
                    <w:t>analiza sumară de urină</w:t>
                  </w:r>
                </w:p>
                <w:p w:rsidR="0098582F" w:rsidRPr="00AC6B0A" w:rsidRDefault="0098582F" w:rsidP="006B5612">
                  <w:pPr>
                    <w:pStyle w:val="af"/>
                    <w:widowControl w:val="0"/>
                    <w:numPr>
                      <w:ilvl w:val="0"/>
                      <w:numId w:val="28"/>
                    </w:numPr>
                    <w:tabs>
                      <w:tab w:val="left" w:pos="9270"/>
                    </w:tabs>
                    <w:autoSpaceDE w:val="0"/>
                    <w:autoSpaceDN w:val="0"/>
                    <w:adjustRightInd w:val="0"/>
                    <w:spacing w:before="9"/>
                    <w:ind w:right="-20"/>
                    <w:rPr>
                      <w:iCs/>
                      <w:color w:val="231F20"/>
                      <w:sz w:val="26"/>
                      <w:szCs w:val="26"/>
                      <w:lang w:val="ro-RO"/>
                    </w:rPr>
                  </w:pPr>
                  <w:r w:rsidRPr="00AC6B0A">
                    <w:rPr>
                      <w:color w:val="000000"/>
                      <w:sz w:val="26"/>
                      <w:szCs w:val="26"/>
                      <w:lang w:val="ro-RO"/>
                    </w:rPr>
                    <w:t>USG organelor abdominale şi pelviene</w:t>
                  </w:r>
                </w:p>
              </w:txbxContent>
            </v:textbox>
          </v:rect>
        </w:pict>
      </w:r>
      <w:r w:rsidR="00AE3CD2" w:rsidRPr="005F5D55">
        <w:rPr>
          <w:lang w:val="ro-RO"/>
        </w:rPr>
        <w:t xml:space="preserve"> </w:t>
      </w:r>
    </w:p>
    <w:p w:rsidR="00B40515" w:rsidRPr="005F5D55" w:rsidRDefault="00B40515" w:rsidP="00B40515">
      <w:pPr>
        <w:widowControl w:val="0"/>
        <w:tabs>
          <w:tab w:val="left" w:pos="9270"/>
        </w:tabs>
        <w:autoSpaceDE w:val="0"/>
        <w:autoSpaceDN w:val="0"/>
        <w:adjustRightInd w:val="0"/>
        <w:spacing w:before="9"/>
        <w:ind w:right="-20"/>
        <w:rPr>
          <w:lang w:val="ro-RO"/>
        </w:rPr>
      </w:pPr>
    </w:p>
    <w:p w:rsidR="00B40515" w:rsidRPr="005F5D55" w:rsidRDefault="00B40515" w:rsidP="00B40515">
      <w:pPr>
        <w:widowControl w:val="0"/>
        <w:tabs>
          <w:tab w:val="left" w:pos="9270"/>
        </w:tabs>
        <w:autoSpaceDE w:val="0"/>
        <w:autoSpaceDN w:val="0"/>
        <w:adjustRightInd w:val="0"/>
        <w:spacing w:before="9"/>
        <w:ind w:right="-20"/>
        <w:rPr>
          <w:lang w:val="ro-RO"/>
        </w:rPr>
      </w:pPr>
    </w:p>
    <w:p w:rsidR="00B40515" w:rsidRPr="005F5D55" w:rsidRDefault="00B40515" w:rsidP="00B40515">
      <w:pPr>
        <w:widowControl w:val="0"/>
        <w:tabs>
          <w:tab w:val="left" w:pos="9270"/>
        </w:tabs>
        <w:autoSpaceDE w:val="0"/>
        <w:autoSpaceDN w:val="0"/>
        <w:adjustRightInd w:val="0"/>
        <w:spacing w:before="9"/>
        <w:ind w:right="-20"/>
        <w:rPr>
          <w:lang w:val="ro-RO"/>
        </w:rPr>
      </w:pPr>
    </w:p>
    <w:p w:rsidR="00267301" w:rsidRPr="005F5D55" w:rsidRDefault="00267301" w:rsidP="00267301">
      <w:pPr>
        <w:widowControl w:val="0"/>
        <w:autoSpaceDE w:val="0"/>
        <w:autoSpaceDN w:val="0"/>
        <w:adjustRightInd w:val="0"/>
        <w:spacing w:before="9" w:line="240" w:lineRule="exact"/>
        <w:rPr>
          <w:lang w:val="ro-RO"/>
        </w:rPr>
      </w:pPr>
    </w:p>
    <w:p w:rsidR="00267301" w:rsidRPr="005F5D55" w:rsidRDefault="00267301" w:rsidP="00267301">
      <w:pPr>
        <w:widowControl w:val="0"/>
        <w:autoSpaceDE w:val="0"/>
        <w:autoSpaceDN w:val="0"/>
        <w:adjustRightInd w:val="0"/>
        <w:spacing w:before="9" w:line="240" w:lineRule="exact"/>
        <w:rPr>
          <w:lang w:val="ro-RO"/>
        </w:rPr>
      </w:pPr>
    </w:p>
    <w:p w:rsidR="009E6BF7" w:rsidRPr="005F5D55" w:rsidRDefault="009E6BF7" w:rsidP="00267301">
      <w:pPr>
        <w:widowControl w:val="0"/>
        <w:autoSpaceDE w:val="0"/>
        <w:autoSpaceDN w:val="0"/>
        <w:adjustRightInd w:val="0"/>
        <w:spacing w:before="9" w:line="240" w:lineRule="exact"/>
        <w:rPr>
          <w:bCs/>
          <w:i/>
          <w:lang w:val="ro-RO"/>
        </w:rPr>
      </w:pPr>
    </w:p>
    <w:p w:rsidR="009E6BF7" w:rsidRPr="005F5D55" w:rsidRDefault="009E6BF7" w:rsidP="00267301">
      <w:pPr>
        <w:widowControl w:val="0"/>
        <w:autoSpaceDE w:val="0"/>
        <w:autoSpaceDN w:val="0"/>
        <w:adjustRightInd w:val="0"/>
        <w:spacing w:before="9" w:line="240" w:lineRule="exact"/>
        <w:rPr>
          <w:bCs/>
          <w:i/>
          <w:lang w:val="ro-RO"/>
        </w:rPr>
      </w:pPr>
    </w:p>
    <w:p w:rsidR="004764DE" w:rsidRPr="000C7E1B" w:rsidRDefault="009E6BF7" w:rsidP="00267301">
      <w:pPr>
        <w:widowControl w:val="0"/>
        <w:autoSpaceDE w:val="0"/>
        <w:autoSpaceDN w:val="0"/>
        <w:adjustRightInd w:val="0"/>
        <w:spacing w:before="9" w:line="240" w:lineRule="exact"/>
        <w:rPr>
          <w:b/>
          <w:bCs/>
          <w:i/>
          <w:sz w:val="26"/>
          <w:szCs w:val="26"/>
          <w:lang w:val="ro-RO"/>
        </w:rPr>
      </w:pPr>
      <w:r w:rsidRPr="000C7E1B">
        <w:rPr>
          <w:b/>
          <w:bCs/>
          <w:i/>
          <w:sz w:val="26"/>
          <w:szCs w:val="26"/>
          <w:lang w:val="ro-RO"/>
        </w:rPr>
        <w:t>C.3.</w:t>
      </w:r>
      <w:r w:rsidR="00762192" w:rsidRPr="000C7E1B">
        <w:rPr>
          <w:b/>
          <w:bCs/>
          <w:i/>
          <w:sz w:val="26"/>
          <w:szCs w:val="26"/>
          <w:lang w:val="ro-RO"/>
        </w:rPr>
        <w:t xml:space="preserve">10. </w:t>
      </w:r>
      <w:r w:rsidR="00BA419C" w:rsidRPr="000C7E1B">
        <w:rPr>
          <w:b/>
          <w:bCs/>
          <w:i/>
          <w:sz w:val="26"/>
          <w:szCs w:val="26"/>
          <w:lang w:val="ro-RO"/>
        </w:rPr>
        <w:t xml:space="preserve"> Managementul</w:t>
      </w:r>
      <w:r w:rsidRPr="000C7E1B">
        <w:rPr>
          <w:b/>
          <w:bCs/>
          <w:i/>
          <w:sz w:val="26"/>
          <w:szCs w:val="26"/>
          <w:lang w:val="ro-RO"/>
        </w:rPr>
        <w:t xml:space="preserve"> pacientului în condiţiile transferării</w:t>
      </w:r>
    </w:p>
    <w:tbl>
      <w:tblPr>
        <w:tblStyle w:val="a4"/>
        <w:tblW w:w="0" w:type="auto"/>
        <w:tblLook w:val="04A0"/>
      </w:tblPr>
      <w:tblGrid>
        <w:gridCol w:w="10605"/>
      </w:tblGrid>
      <w:tr w:rsidR="009E6BF7" w:rsidRPr="00B22B9D" w:rsidTr="009E6BF7">
        <w:tc>
          <w:tcPr>
            <w:tcW w:w="10605" w:type="dxa"/>
          </w:tcPr>
          <w:p w:rsidR="009E6BF7" w:rsidRPr="000C7E1B" w:rsidRDefault="009E6BF7" w:rsidP="00267301">
            <w:pPr>
              <w:widowControl w:val="0"/>
              <w:autoSpaceDE w:val="0"/>
              <w:autoSpaceDN w:val="0"/>
              <w:adjustRightInd w:val="0"/>
              <w:spacing w:before="9" w:line="240" w:lineRule="exact"/>
              <w:rPr>
                <w:b/>
                <w:bCs/>
                <w:sz w:val="26"/>
                <w:szCs w:val="26"/>
                <w:lang w:val="ro-RO"/>
              </w:rPr>
            </w:pPr>
            <w:r w:rsidRPr="000C7E1B">
              <w:rPr>
                <w:b/>
                <w:bCs/>
                <w:i/>
                <w:sz w:val="26"/>
                <w:szCs w:val="26"/>
                <w:lang w:val="ro-RO"/>
              </w:rPr>
              <w:t>Caseta 14.</w:t>
            </w:r>
            <w:r w:rsidR="00BA419C" w:rsidRPr="000C7E1B">
              <w:rPr>
                <w:b/>
                <w:bCs/>
                <w:sz w:val="26"/>
                <w:szCs w:val="26"/>
                <w:lang w:val="ro-RO"/>
              </w:rPr>
              <w:t xml:space="preserve"> Ma</w:t>
            </w:r>
            <w:r w:rsidRPr="000C7E1B">
              <w:rPr>
                <w:b/>
                <w:bCs/>
                <w:sz w:val="26"/>
                <w:szCs w:val="26"/>
                <w:lang w:val="ro-RO"/>
              </w:rPr>
              <w:t>nag</w:t>
            </w:r>
            <w:r w:rsidR="00BA419C" w:rsidRPr="000C7E1B">
              <w:rPr>
                <w:b/>
                <w:bCs/>
                <w:sz w:val="26"/>
                <w:szCs w:val="26"/>
                <w:lang w:val="ro-RO"/>
              </w:rPr>
              <w:t>e</w:t>
            </w:r>
            <w:r w:rsidRPr="000C7E1B">
              <w:rPr>
                <w:b/>
                <w:bCs/>
                <w:sz w:val="26"/>
                <w:szCs w:val="26"/>
                <w:lang w:val="ro-RO"/>
              </w:rPr>
              <w:t>mentul în conduita transferării</w:t>
            </w:r>
          </w:p>
          <w:p w:rsidR="009E6BF7" w:rsidRPr="000C7E1B" w:rsidRDefault="009E6BF7" w:rsidP="009E6BF7">
            <w:pPr>
              <w:widowControl w:val="0"/>
              <w:autoSpaceDE w:val="0"/>
              <w:autoSpaceDN w:val="0"/>
              <w:adjustRightInd w:val="0"/>
              <w:spacing w:before="2"/>
              <w:ind w:right="-20" w:firstLine="220"/>
              <w:rPr>
                <w:sz w:val="26"/>
                <w:szCs w:val="26"/>
                <w:lang w:val="ro-RO"/>
              </w:rPr>
            </w:pPr>
            <w:r w:rsidRPr="000C7E1B">
              <w:rPr>
                <w:sz w:val="26"/>
                <w:szCs w:val="26"/>
                <w:lang w:val="ro-RO"/>
              </w:rPr>
              <w:t>1.</w:t>
            </w:r>
            <w:r w:rsidRPr="000C7E1B">
              <w:rPr>
                <w:spacing w:val="-6"/>
                <w:sz w:val="26"/>
                <w:szCs w:val="26"/>
                <w:lang w:val="ro-RO"/>
              </w:rPr>
              <w:t xml:space="preserve"> </w:t>
            </w:r>
            <w:r w:rsidRPr="000C7E1B">
              <w:rPr>
                <w:spacing w:val="1"/>
                <w:sz w:val="26"/>
                <w:szCs w:val="26"/>
                <w:lang w:val="ro-RO"/>
              </w:rPr>
              <w:t>Şe</w:t>
            </w:r>
            <w:r w:rsidRPr="000C7E1B">
              <w:rPr>
                <w:spacing w:val="-1"/>
                <w:sz w:val="26"/>
                <w:szCs w:val="26"/>
                <w:lang w:val="ro-RO"/>
              </w:rPr>
              <w:t>fu</w:t>
            </w:r>
            <w:r w:rsidRPr="000C7E1B">
              <w:rPr>
                <w:sz w:val="26"/>
                <w:szCs w:val="26"/>
                <w:lang w:val="ro-RO"/>
              </w:rPr>
              <w:t>l</w:t>
            </w:r>
            <w:r w:rsidRPr="000C7E1B">
              <w:rPr>
                <w:spacing w:val="-10"/>
                <w:sz w:val="26"/>
                <w:szCs w:val="26"/>
                <w:lang w:val="ro-RO"/>
              </w:rPr>
              <w:t xml:space="preserve"> </w:t>
            </w:r>
            <w:r w:rsidRPr="000C7E1B">
              <w:rPr>
                <w:sz w:val="26"/>
                <w:szCs w:val="26"/>
                <w:lang w:val="ro-RO"/>
              </w:rPr>
              <w:t>s</w:t>
            </w:r>
            <w:r w:rsidRPr="000C7E1B">
              <w:rPr>
                <w:spacing w:val="1"/>
                <w:sz w:val="26"/>
                <w:szCs w:val="26"/>
                <w:lang w:val="ro-RO"/>
              </w:rPr>
              <w:t>e</w:t>
            </w:r>
            <w:r w:rsidRPr="000C7E1B">
              <w:rPr>
                <w:sz w:val="26"/>
                <w:szCs w:val="26"/>
                <w:lang w:val="ro-RO"/>
              </w:rPr>
              <w:t>cţ</w:t>
            </w:r>
            <w:r w:rsidRPr="000C7E1B">
              <w:rPr>
                <w:spacing w:val="1"/>
                <w:sz w:val="26"/>
                <w:szCs w:val="26"/>
                <w:lang w:val="ro-RO"/>
              </w:rPr>
              <w:t>ie</w:t>
            </w:r>
            <w:r w:rsidRPr="000C7E1B">
              <w:rPr>
                <w:sz w:val="26"/>
                <w:szCs w:val="26"/>
                <w:lang w:val="ro-RO"/>
              </w:rPr>
              <w:t>i sau medic curant</w:t>
            </w:r>
            <w:r w:rsidRPr="000C7E1B">
              <w:rPr>
                <w:spacing w:val="37"/>
                <w:sz w:val="26"/>
                <w:szCs w:val="26"/>
                <w:lang w:val="ro-RO"/>
              </w:rPr>
              <w:t xml:space="preserve"> </w:t>
            </w:r>
            <w:r w:rsidRPr="000C7E1B">
              <w:rPr>
                <w:sz w:val="26"/>
                <w:szCs w:val="26"/>
                <w:lang w:val="ro-RO"/>
              </w:rPr>
              <w:t>co</w:t>
            </w:r>
            <w:r w:rsidRPr="000C7E1B">
              <w:rPr>
                <w:spacing w:val="1"/>
                <w:sz w:val="26"/>
                <w:szCs w:val="26"/>
                <w:lang w:val="ro-RO"/>
              </w:rPr>
              <w:t>n</w:t>
            </w:r>
            <w:r w:rsidRPr="000C7E1B">
              <w:rPr>
                <w:sz w:val="26"/>
                <w:szCs w:val="26"/>
                <w:lang w:val="ro-RO"/>
              </w:rPr>
              <w:t>s</w:t>
            </w:r>
            <w:r w:rsidRPr="000C7E1B">
              <w:rPr>
                <w:spacing w:val="-1"/>
                <w:sz w:val="26"/>
                <w:szCs w:val="26"/>
                <w:lang w:val="ro-RO"/>
              </w:rPr>
              <w:t>u</w:t>
            </w:r>
            <w:r w:rsidRPr="000C7E1B">
              <w:rPr>
                <w:sz w:val="26"/>
                <w:szCs w:val="26"/>
                <w:lang w:val="ro-RO"/>
              </w:rPr>
              <w:t>ltă</w:t>
            </w:r>
            <w:r w:rsidRPr="000C7E1B">
              <w:rPr>
                <w:spacing w:val="55"/>
                <w:sz w:val="26"/>
                <w:szCs w:val="26"/>
                <w:lang w:val="ro-RO"/>
              </w:rPr>
              <w:t xml:space="preserve"> </w:t>
            </w:r>
            <w:r w:rsidRPr="000C7E1B">
              <w:rPr>
                <w:spacing w:val="1"/>
                <w:sz w:val="26"/>
                <w:szCs w:val="26"/>
                <w:lang w:val="ro-RO"/>
              </w:rPr>
              <w:t>p</w:t>
            </w:r>
            <w:r w:rsidRPr="000C7E1B">
              <w:rPr>
                <w:sz w:val="26"/>
                <w:szCs w:val="26"/>
                <w:lang w:val="ro-RO"/>
              </w:rPr>
              <w:t>ac</w:t>
            </w:r>
            <w:r w:rsidRPr="000C7E1B">
              <w:rPr>
                <w:spacing w:val="1"/>
                <w:sz w:val="26"/>
                <w:szCs w:val="26"/>
                <w:lang w:val="ro-RO"/>
              </w:rPr>
              <w:t>ien</w:t>
            </w:r>
            <w:r w:rsidRPr="000C7E1B">
              <w:rPr>
                <w:sz w:val="26"/>
                <w:szCs w:val="26"/>
                <w:lang w:val="ro-RO"/>
              </w:rPr>
              <w:t>t</w:t>
            </w:r>
            <w:r w:rsidRPr="000C7E1B">
              <w:rPr>
                <w:spacing w:val="-1"/>
                <w:sz w:val="26"/>
                <w:szCs w:val="26"/>
                <w:lang w:val="ro-RO"/>
              </w:rPr>
              <w:t>u</w:t>
            </w:r>
            <w:r w:rsidRPr="000C7E1B">
              <w:rPr>
                <w:sz w:val="26"/>
                <w:szCs w:val="26"/>
                <w:lang w:val="ro-RO"/>
              </w:rPr>
              <w:t xml:space="preserve">l </w:t>
            </w:r>
            <w:r w:rsidRPr="000C7E1B">
              <w:rPr>
                <w:spacing w:val="3"/>
                <w:sz w:val="26"/>
                <w:szCs w:val="26"/>
                <w:lang w:val="ro-RO"/>
              </w:rPr>
              <w:t xml:space="preserve">cu </w:t>
            </w:r>
            <w:r w:rsidRPr="000C7E1B">
              <w:rPr>
                <w:spacing w:val="1"/>
                <w:sz w:val="26"/>
                <w:szCs w:val="26"/>
                <w:lang w:val="ro-RO"/>
              </w:rPr>
              <w:t>reprezentantul clinicii în care se trimite pacientul sau în cazuri grave va fi chemată AVIA SAN.</w:t>
            </w:r>
          </w:p>
          <w:p w:rsidR="009E6BF7" w:rsidRPr="000C7E1B" w:rsidRDefault="000C7E1B" w:rsidP="000C7E1B">
            <w:pPr>
              <w:widowControl w:val="0"/>
              <w:autoSpaceDE w:val="0"/>
              <w:autoSpaceDN w:val="0"/>
              <w:adjustRightInd w:val="0"/>
              <w:spacing w:before="5" w:line="244" w:lineRule="auto"/>
              <w:ind w:right="163"/>
              <w:rPr>
                <w:sz w:val="26"/>
                <w:szCs w:val="26"/>
                <w:lang w:val="ro-RO"/>
              </w:rPr>
            </w:pPr>
            <w:r>
              <w:rPr>
                <w:spacing w:val="-1"/>
                <w:sz w:val="26"/>
                <w:szCs w:val="26"/>
                <w:lang w:val="ro-RO"/>
              </w:rPr>
              <w:t xml:space="preserve">   </w:t>
            </w:r>
            <w:r w:rsidR="009E6BF7" w:rsidRPr="000C7E1B">
              <w:rPr>
                <w:spacing w:val="-1"/>
                <w:sz w:val="26"/>
                <w:szCs w:val="26"/>
                <w:lang w:val="ro-RO"/>
              </w:rPr>
              <w:t>2</w:t>
            </w:r>
            <w:r w:rsidR="009E6BF7" w:rsidRPr="000C7E1B">
              <w:rPr>
                <w:sz w:val="26"/>
                <w:szCs w:val="26"/>
                <w:lang w:val="ro-RO"/>
              </w:rPr>
              <w:t>.</w:t>
            </w:r>
            <w:r w:rsidR="009E6BF7" w:rsidRPr="000C7E1B">
              <w:rPr>
                <w:spacing w:val="18"/>
                <w:sz w:val="26"/>
                <w:szCs w:val="26"/>
                <w:lang w:val="ro-RO"/>
              </w:rPr>
              <w:t xml:space="preserve"> </w:t>
            </w:r>
            <w:r w:rsidR="009E6BF7" w:rsidRPr="000C7E1B">
              <w:rPr>
                <w:spacing w:val="1"/>
                <w:sz w:val="26"/>
                <w:szCs w:val="26"/>
                <w:lang w:val="ro-RO"/>
              </w:rPr>
              <w:t>Me</w:t>
            </w:r>
            <w:r w:rsidR="009E6BF7" w:rsidRPr="000C7E1B">
              <w:rPr>
                <w:spacing w:val="-1"/>
                <w:sz w:val="26"/>
                <w:szCs w:val="26"/>
                <w:lang w:val="ro-RO"/>
              </w:rPr>
              <w:t>d</w:t>
            </w:r>
            <w:r w:rsidR="009E6BF7" w:rsidRPr="000C7E1B">
              <w:rPr>
                <w:spacing w:val="1"/>
                <w:sz w:val="26"/>
                <w:szCs w:val="26"/>
                <w:lang w:val="ro-RO"/>
              </w:rPr>
              <w:t>i</w:t>
            </w:r>
            <w:r w:rsidR="009E6BF7" w:rsidRPr="000C7E1B">
              <w:rPr>
                <w:sz w:val="26"/>
                <w:szCs w:val="26"/>
                <w:lang w:val="ro-RO"/>
              </w:rPr>
              <w:t>c</w:t>
            </w:r>
            <w:r w:rsidR="009E6BF7" w:rsidRPr="000C7E1B">
              <w:rPr>
                <w:spacing w:val="-1"/>
                <w:sz w:val="26"/>
                <w:szCs w:val="26"/>
                <w:lang w:val="ro-RO"/>
              </w:rPr>
              <w:t>u</w:t>
            </w:r>
            <w:r w:rsidR="009E6BF7" w:rsidRPr="000C7E1B">
              <w:rPr>
                <w:sz w:val="26"/>
                <w:szCs w:val="26"/>
                <w:lang w:val="ro-RO"/>
              </w:rPr>
              <w:t>l</w:t>
            </w:r>
            <w:r w:rsidR="009E6BF7" w:rsidRPr="000C7E1B">
              <w:rPr>
                <w:spacing w:val="29"/>
                <w:sz w:val="26"/>
                <w:szCs w:val="26"/>
                <w:lang w:val="ro-RO"/>
              </w:rPr>
              <w:t xml:space="preserve"> </w:t>
            </w:r>
            <w:r w:rsidR="009E6BF7" w:rsidRPr="000C7E1B">
              <w:rPr>
                <w:sz w:val="26"/>
                <w:szCs w:val="26"/>
                <w:lang w:val="ro-RO"/>
              </w:rPr>
              <w:t>curant (medic pediatru sau de familie) sc</w:t>
            </w:r>
            <w:r w:rsidR="009E6BF7" w:rsidRPr="000C7E1B">
              <w:rPr>
                <w:spacing w:val="-1"/>
                <w:sz w:val="26"/>
                <w:szCs w:val="26"/>
                <w:lang w:val="ro-RO"/>
              </w:rPr>
              <w:t>r</w:t>
            </w:r>
            <w:r w:rsidR="009E6BF7" w:rsidRPr="000C7E1B">
              <w:rPr>
                <w:spacing w:val="1"/>
                <w:sz w:val="26"/>
                <w:szCs w:val="26"/>
                <w:lang w:val="ro-RO"/>
              </w:rPr>
              <w:t>i</w:t>
            </w:r>
            <w:r w:rsidR="009E6BF7" w:rsidRPr="000C7E1B">
              <w:rPr>
                <w:sz w:val="26"/>
                <w:szCs w:val="26"/>
                <w:lang w:val="ro-RO"/>
              </w:rPr>
              <w:t>e</w:t>
            </w:r>
            <w:r w:rsidR="009E6BF7" w:rsidRPr="000C7E1B">
              <w:rPr>
                <w:spacing w:val="54"/>
                <w:sz w:val="26"/>
                <w:szCs w:val="26"/>
                <w:lang w:val="ro-RO"/>
              </w:rPr>
              <w:t xml:space="preserve"> </w:t>
            </w:r>
            <w:r w:rsidR="009E6BF7" w:rsidRPr="000C7E1B">
              <w:rPr>
                <w:spacing w:val="1"/>
                <w:sz w:val="26"/>
                <w:szCs w:val="26"/>
                <w:lang w:val="ro-RO"/>
              </w:rPr>
              <w:t>epi</w:t>
            </w:r>
            <w:r w:rsidR="009E6BF7" w:rsidRPr="000C7E1B">
              <w:rPr>
                <w:sz w:val="26"/>
                <w:szCs w:val="26"/>
                <w:lang w:val="ro-RO"/>
              </w:rPr>
              <w:t>c</w:t>
            </w:r>
            <w:r w:rsidR="009E6BF7" w:rsidRPr="000C7E1B">
              <w:rPr>
                <w:spacing w:val="-1"/>
                <w:sz w:val="26"/>
                <w:szCs w:val="26"/>
                <w:lang w:val="ro-RO"/>
              </w:rPr>
              <w:t>r</w:t>
            </w:r>
            <w:r w:rsidR="009E6BF7" w:rsidRPr="000C7E1B">
              <w:rPr>
                <w:spacing w:val="1"/>
                <w:sz w:val="26"/>
                <w:szCs w:val="26"/>
                <w:lang w:val="ro-RO"/>
              </w:rPr>
              <w:t>i</w:t>
            </w:r>
            <w:r w:rsidR="009E6BF7" w:rsidRPr="000C7E1B">
              <w:rPr>
                <w:spacing w:val="-1"/>
                <w:sz w:val="26"/>
                <w:szCs w:val="26"/>
                <w:lang w:val="ro-RO"/>
              </w:rPr>
              <w:t>z</w:t>
            </w:r>
            <w:r w:rsidR="009E6BF7" w:rsidRPr="000C7E1B">
              <w:rPr>
                <w:sz w:val="26"/>
                <w:szCs w:val="26"/>
                <w:lang w:val="ro-RO"/>
              </w:rPr>
              <w:t xml:space="preserve">a </w:t>
            </w:r>
            <w:r w:rsidR="009E6BF7" w:rsidRPr="000C7E1B">
              <w:rPr>
                <w:spacing w:val="13"/>
                <w:sz w:val="26"/>
                <w:szCs w:val="26"/>
                <w:lang w:val="ro-RO"/>
              </w:rPr>
              <w:t xml:space="preserve"> </w:t>
            </w:r>
            <w:r w:rsidR="009E6BF7" w:rsidRPr="000C7E1B">
              <w:rPr>
                <w:spacing w:val="-1"/>
                <w:sz w:val="26"/>
                <w:szCs w:val="26"/>
                <w:lang w:val="ro-RO"/>
              </w:rPr>
              <w:t>d</w:t>
            </w:r>
            <w:r w:rsidR="009E6BF7" w:rsidRPr="000C7E1B">
              <w:rPr>
                <w:sz w:val="26"/>
                <w:szCs w:val="26"/>
                <w:lang w:val="ro-RO"/>
              </w:rPr>
              <w:t>e</w:t>
            </w:r>
            <w:r w:rsidR="009E6BF7" w:rsidRPr="000C7E1B">
              <w:rPr>
                <w:spacing w:val="41"/>
                <w:sz w:val="26"/>
                <w:szCs w:val="26"/>
                <w:lang w:val="ro-RO"/>
              </w:rPr>
              <w:t xml:space="preserve"> </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a</w:t>
            </w:r>
            <w:r w:rsidR="009E6BF7" w:rsidRPr="000C7E1B">
              <w:rPr>
                <w:spacing w:val="1"/>
                <w:sz w:val="26"/>
                <w:szCs w:val="26"/>
                <w:lang w:val="ro-RO"/>
              </w:rPr>
              <w:t>n</w:t>
            </w:r>
            <w:r w:rsidR="009E6BF7" w:rsidRPr="000C7E1B">
              <w:rPr>
                <w:sz w:val="26"/>
                <w:szCs w:val="26"/>
                <w:lang w:val="ro-RO"/>
              </w:rPr>
              <w:t>s</w:t>
            </w:r>
            <w:r w:rsidR="009E6BF7" w:rsidRPr="000C7E1B">
              <w:rPr>
                <w:spacing w:val="-1"/>
                <w:sz w:val="26"/>
                <w:szCs w:val="26"/>
                <w:lang w:val="ro-RO"/>
              </w:rPr>
              <w:t>f</w:t>
            </w:r>
            <w:r w:rsidR="009E6BF7" w:rsidRPr="000C7E1B">
              <w:rPr>
                <w:spacing w:val="1"/>
                <w:sz w:val="26"/>
                <w:szCs w:val="26"/>
                <w:lang w:val="ro-RO"/>
              </w:rPr>
              <w:t>e</w:t>
            </w:r>
            <w:r w:rsidR="009E6BF7" w:rsidRPr="000C7E1B">
              <w:rPr>
                <w:sz w:val="26"/>
                <w:szCs w:val="26"/>
                <w:lang w:val="ro-RO"/>
              </w:rPr>
              <w:t>r</w:t>
            </w:r>
            <w:r w:rsidR="009E6BF7" w:rsidRPr="000C7E1B">
              <w:rPr>
                <w:spacing w:val="17"/>
                <w:sz w:val="26"/>
                <w:szCs w:val="26"/>
                <w:lang w:val="ro-RO"/>
              </w:rPr>
              <w:t xml:space="preserve"> </w:t>
            </w:r>
            <w:r w:rsidR="009E6BF7" w:rsidRPr="000C7E1B">
              <w:rPr>
                <w:spacing w:val="-3"/>
                <w:sz w:val="26"/>
                <w:szCs w:val="26"/>
                <w:lang w:val="ro-RO"/>
              </w:rPr>
              <w:t>(</w:t>
            </w:r>
            <w:r w:rsidR="009E6BF7" w:rsidRPr="000C7E1B">
              <w:rPr>
                <w:sz w:val="26"/>
                <w:szCs w:val="26"/>
                <w:lang w:val="ro-RO"/>
              </w:rPr>
              <w:t>forma</w:t>
            </w:r>
            <w:r w:rsidR="009E6BF7" w:rsidRPr="000C7E1B">
              <w:rPr>
                <w:spacing w:val="-1"/>
                <w:sz w:val="26"/>
                <w:szCs w:val="26"/>
                <w:lang w:val="ro-RO"/>
              </w:rPr>
              <w:t xml:space="preserve"> 027</w:t>
            </w:r>
            <w:r w:rsidR="009E6BF7" w:rsidRPr="000C7E1B">
              <w:rPr>
                <w:spacing w:val="1"/>
                <w:sz w:val="26"/>
                <w:szCs w:val="26"/>
                <w:lang w:val="ro-RO"/>
              </w:rPr>
              <w:t>e</w:t>
            </w:r>
            <w:r w:rsidR="009E6BF7" w:rsidRPr="000C7E1B">
              <w:rPr>
                <w:sz w:val="26"/>
                <w:szCs w:val="26"/>
                <w:lang w:val="ro-RO"/>
              </w:rPr>
              <w:t>),</w:t>
            </w:r>
            <w:r w:rsidR="009E6BF7" w:rsidRPr="000C7E1B">
              <w:rPr>
                <w:spacing w:val="8"/>
                <w:sz w:val="26"/>
                <w:szCs w:val="26"/>
                <w:lang w:val="ro-RO"/>
              </w:rPr>
              <w:t xml:space="preserve"> </w:t>
            </w:r>
            <w:r w:rsidR="009E6BF7" w:rsidRPr="000C7E1B">
              <w:rPr>
                <w:sz w:val="26"/>
                <w:szCs w:val="26"/>
                <w:lang w:val="ro-RO"/>
              </w:rPr>
              <w:t>ca</w:t>
            </w:r>
            <w:r w:rsidR="009E6BF7" w:rsidRPr="000C7E1B">
              <w:rPr>
                <w:spacing w:val="-1"/>
                <w:sz w:val="26"/>
                <w:szCs w:val="26"/>
                <w:lang w:val="ro-RO"/>
              </w:rPr>
              <w:t>r</w:t>
            </w:r>
            <w:r w:rsidR="009E6BF7" w:rsidRPr="000C7E1B">
              <w:rPr>
                <w:sz w:val="26"/>
                <w:szCs w:val="26"/>
                <w:lang w:val="ro-RO"/>
              </w:rPr>
              <w:t>e</w:t>
            </w:r>
            <w:r w:rsidR="009E6BF7" w:rsidRPr="000C7E1B">
              <w:rPr>
                <w:spacing w:val="47"/>
                <w:sz w:val="26"/>
                <w:szCs w:val="26"/>
                <w:lang w:val="ro-RO"/>
              </w:rPr>
              <w:t xml:space="preserve"> </w:t>
            </w:r>
            <w:r w:rsidR="009E6BF7" w:rsidRPr="000C7E1B">
              <w:rPr>
                <w:spacing w:val="-1"/>
                <w:sz w:val="26"/>
                <w:szCs w:val="26"/>
                <w:lang w:val="ro-RO"/>
              </w:rPr>
              <w:t>v</w:t>
            </w:r>
            <w:r w:rsidR="009E6BF7" w:rsidRPr="000C7E1B">
              <w:rPr>
                <w:sz w:val="26"/>
                <w:szCs w:val="26"/>
                <w:lang w:val="ro-RO"/>
              </w:rPr>
              <w:t>a</w:t>
            </w:r>
            <w:r w:rsidR="009E6BF7" w:rsidRPr="000C7E1B">
              <w:rPr>
                <w:spacing w:val="19"/>
                <w:sz w:val="26"/>
                <w:szCs w:val="26"/>
                <w:lang w:val="ro-RO"/>
              </w:rPr>
              <w:t xml:space="preserve"> </w:t>
            </w:r>
            <w:r w:rsidR="009E6BF7" w:rsidRPr="000C7E1B">
              <w:rPr>
                <w:spacing w:val="1"/>
                <w:sz w:val="26"/>
                <w:szCs w:val="26"/>
                <w:lang w:val="ro-RO"/>
              </w:rPr>
              <w:t>in</w:t>
            </w:r>
            <w:r w:rsidR="009E6BF7" w:rsidRPr="000C7E1B">
              <w:rPr>
                <w:sz w:val="26"/>
                <w:szCs w:val="26"/>
                <w:lang w:val="ro-RO"/>
              </w:rPr>
              <w:t>cl</w:t>
            </w:r>
            <w:r w:rsidR="009E6BF7" w:rsidRPr="000C7E1B">
              <w:rPr>
                <w:spacing w:val="-1"/>
                <w:sz w:val="26"/>
                <w:szCs w:val="26"/>
                <w:lang w:val="ro-RO"/>
              </w:rPr>
              <w:t>ud</w:t>
            </w:r>
            <w:r w:rsidR="009E6BF7" w:rsidRPr="000C7E1B">
              <w:rPr>
                <w:sz w:val="26"/>
                <w:szCs w:val="26"/>
                <w:lang w:val="ro-RO"/>
              </w:rPr>
              <w:t>e</w:t>
            </w:r>
            <w:r w:rsidR="009E6BF7" w:rsidRPr="000C7E1B">
              <w:rPr>
                <w:spacing w:val="53"/>
                <w:sz w:val="26"/>
                <w:szCs w:val="26"/>
                <w:lang w:val="ro-RO"/>
              </w:rPr>
              <w:t xml:space="preserve"> </w:t>
            </w:r>
            <w:r w:rsidR="009E6BF7" w:rsidRPr="000C7E1B">
              <w:rPr>
                <w:sz w:val="26"/>
                <w:szCs w:val="26"/>
                <w:lang w:val="ro-RO"/>
              </w:rPr>
              <w:t>o</w:t>
            </w:r>
            <w:r w:rsidR="009E6BF7" w:rsidRPr="000C7E1B">
              <w:rPr>
                <w:spacing w:val="1"/>
                <w:sz w:val="26"/>
                <w:szCs w:val="26"/>
                <w:lang w:val="ro-RO"/>
              </w:rPr>
              <w:t>b</w:t>
            </w:r>
            <w:r w:rsidR="009E6BF7" w:rsidRPr="000C7E1B">
              <w:rPr>
                <w:sz w:val="26"/>
                <w:szCs w:val="26"/>
                <w:lang w:val="ro-RO"/>
              </w:rPr>
              <w:t>l</w:t>
            </w:r>
            <w:r w:rsidR="009E6BF7" w:rsidRPr="000C7E1B">
              <w:rPr>
                <w:spacing w:val="1"/>
                <w:sz w:val="26"/>
                <w:szCs w:val="26"/>
                <w:lang w:val="ro-RO"/>
              </w:rPr>
              <w:t>i</w:t>
            </w:r>
            <w:r w:rsidR="009E6BF7" w:rsidRPr="000C7E1B">
              <w:rPr>
                <w:spacing w:val="-3"/>
                <w:sz w:val="26"/>
                <w:szCs w:val="26"/>
                <w:lang w:val="ro-RO"/>
              </w:rPr>
              <w:t>g</w:t>
            </w:r>
            <w:r w:rsidR="009E6BF7" w:rsidRPr="000C7E1B">
              <w:rPr>
                <w:sz w:val="26"/>
                <w:szCs w:val="26"/>
                <w:lang w:val="ro-RO"/>
              </w:rPr>
              <w:t>ato</w:t>
            </w:r>
            <w:r w:rsidR="009E6BF7" w:rsidRPr="000C7E1B">
              <w:rPr>
                <w:spacing w:val="-1"/>
                <w:sz w:val="26"/>
                <w:szCs w:val="26"/>
                <w:lang w:val="ro-RO"/>
              </w:rPr>
              <w:t>r</w:t>
            </w:r>
            <w:r w:rsidR="009E6BF7" w:rsidRPr="000C7E1B">
              <w:rPr>
                <w:spacing w:val="1"/>
                <w:sz w:val="26"/>
                <w:szCs w:val="26"/>
                <w:lang w:val="ro-RO"/>
              </w:rPr>
              <w:t>i</w:t>
            </w:r>
            <w:r w:rsidR="009E6BF7" w:rsidRPr="000C7E1B">
              <w:rPr>
                <w:spacing w:val="-1"/>
                <w:sz w:val="26"/>
                <w:szCs w:val="26"/>
                <w:lang w:val="ro-RO"/>
              </w:rPr>
              <w:t>u</w:t>
            </w:r>
            <w:r w:rsidR="009E6BF7" w:rsidRPr="000C7E1B">
              <w:rPr>
                <w:sz w:val="26"/>
                <w:szCs w:val="26"/>
                <w:lang w:val="ro-RO"/>
              </w:rPr>
              <w:t>:</w:t>
            </w:r>
            <w:r w:rsidR="009E6BF7" w:rsidRPr="000C7E1B">
              <w:rPr>
                <w:spacing w:val="9"/>
                <w:sz w:val="26"/>
                <w:szCs w:val="26"/>
                <w:lang w:val="ro-RO"/>
              </w:rPr>
              <w:t xml:space="preserve"> </w:t>
            </w:r>
            <w:r w:rsidR="009E6BF7" w:rsidRPr="000C7E1B">
              <w:rPr>
                <w:spacing w:val="-1"/>
                <w:sz w:val="26"/>
                <w:szCs w:val="26"/>
                <w:lang w:val="ro-RO"/>
              </w:rPr>
              <w:t>d</w:t>
            </w:r>
            <w:r w:rsidR="009E6BF7" w:rsidRPr="000C7E1B">
              <w:rPr>
                <w:sz w:val="26"/>
                <w:szCs w:val="26"/>
                <w:lang w:val="ro-RO"/>
              </w:rPr>
              <w:t>at</w:t>
            </w:r>
            <w:r w:rsidR="009E6BF7" w:rsidRPr="000C7E1B">
              <w:rPr>
                <w:spacing w:val="1"/>
                <w:sz w:val="26"/>
                <w:szCs w:val="26"/>
                <w:lang w:val="ro-RO"/>
              </w:rPr>
              <w:t>e</w:t>
            </w:r>
            <w:r w:rsidR="009E6BF7" w:rsidRPr="000C7E1B">
              <w:rPr>
                <w:sz w:val="26"/>
                <w:szCs w:val="26"/>
                <w:lang w:val="ro-RO"/>
              </w:rPr>
              <w:t xml:space="preserve">le </w:t>
            </w:r>
            <w:r w:rsidR="009E6BF7" w:rsidRPr="000C7E1B">
              <w:rPr>
                <w:spacing w:val="5"/>
                <w:sz w:val="26"/>
                <w:szCs w:val="26"/>
                <w:lang w:val="ro-RO"/>
              </w:rPr>
              <w:t xml:space="preserve"> </w:t>
            </w:r>
            <w:r w:rsidR="009E6BF7" w:rsidRPr="000C7E1B">
              <w:rPr>
                <w:spacing w:val="-1"/>
                <w:sz w:val="26"/>
                <w:szCs w:val="26"/>
                <w:lang w:val="ro-RO"/>
              </w:rPr>
              <w:t>d</w:t>
            </w:r>
            <w:r w:rsidR="009E6BF7" w:rsidRPr="000C7E1B">
              <w:rPr>
                <w:sz w:val="26"/>
                <w:szCs w:val="26"/>
                <w:lang w:val="ro-RO"/>
              </w:rPr>
              <w:t>e</w:t>
            </w:r>
            <w:r w:rsidR="009E6BF7" w:rsidRPr="000C7E1B">
              <w:rPr>
                <w:spacing w:val="31"/>
                <w:sz w:val="26"/>
                <w:szCs w:val="26"/>
                <w:lang w:val="ro-RO"/>
              </w:rPr>
              <w:t xml:space="preserve"> </w:t>
            </w:r>
            <w:r w:rsidR="009E6BF7" w:rsidRPr="000C7E1B">
              <w:rPr>
                <w:spacing w:val="1"/>
                <w:sz w:val="26"/>
                <w:szCs w:val="26"/>
                <w:lang w:val="ro-RO"/>
              </w:rPr>
              <w:t>p</w:t>
            </w:r>
            <w:r w:rsidR="009E6BF7" w:rsidRPr="000C7E1B">
              <w:rPr>
                <w:sz w:val="26"/>
                <w:szCs w:val="26"/>
                <w:lang w:val="ro-RO"/>
              </w:rPr>
              <w:t>aşa</w:t>
            </w:r>
            <w:r w:rsidR="009E6BF7" w:rsidRPr="000C7E1B">
              <w:rPr>
                <w:spacing w:val="-1"/>
                <w:sz w:val="26"/>
                <w:szCs w:val="26"/>
                <w:lang w:val="ro-RO"/>
              </w:rPr>
              <w:t>p</w:t>
            </w:r>
            <w:r w:rsidR="009E6BF7" w:rsidRPr="000C7E1B">
              <w:rPr>
                <w:sz w:val="26"/>
                <w:szCs w:val="26"/>
                <w:lang w:val="ro-RO"/>
              </w:rPr>
              <w:t>o</w:t>
            </w:r>
            <w:r w:rsidR="009E6BF7" w:rsidRPr="000C7E1B">
              <w:rPr>
                <w:spacing w:val="-1"/>
                <w:sz w:val="26"/>
                <w:szCs w:val="26"/>
                <w:lang w:val="ro-RO"/>
              </w:rPr>
              <w:t>r</w:t>
            </w:r>
            <w:r w:rsidR="009E6BF7" w:rsidRPr="000C7E1B">
              <w:rPr>
                <w:sz w:val="26"/>
                <w:szCs w:val="26"/>
                <w:lang w:val="ro-RO"/>
              </w:rPr>
              <w:t>t,</w:t>
            </w:r>
            <w:r w:rsidR="009E6BF7" w:rsidRPr="000C7E1B">
              <w:rPr>
                <w:spacing w:val="8"/>
                <w:sz w:val="26"/>
                <w:szCs w:val="26"/>
                <w:lang w:val="ro-RO"/>
              </w:rPr>
              <w:t xml:space="preserve"> </w:t>
            </w:r>
            <w:r w:rsidR="009E6BF7" w:rsidRPr="000C7E1B">
              <w:rPr>
                <w:spacing w:val="-1"/>
                <w:sz w:val="26"/>
                <w:szCs w:val="26"/>
                <w:lang w:val="ro-RO"/>
              </w:rPr>
              <w:t>d</w:t>
            </w:r>
            <w:r w:rsidR="009E6BF7" w:rsidRPr="000C7E1B">
              <w:rPr>
                <w:spacing w:val="1"/>
                <w:sz w:val="26"/>
                <w:szCs w:val="26"/>
                <w:lang w:val="ro-RO"/>
              </w:rPr>
              <w:t>i</w:t>
            </w:r>
            <w:r w:rsidR="009E6BF7" w:rsidRPr="000C7E1B">
              <w:rPr>
                <w:sz w:val="26"/>
                <w:szCs w:val="26"/>
                <w:lang w:val="ro-RO"/>
              </w:rPr>
              <w:t>a</w:t>
            </w:r>
            <w:r w:rsidR="009E6BF7" w:rsidRPr="000C7E1B">
              <w:rPr>
                <w:spacing w:val="-1"/>
                <w:sz w:val="26"/>
                <w:szCs w:val="26"/>
                <w:lang w:val="ro-RO"/>
              </w:rPr>
              <w:t>g</w:t>
            </w:r>
            <w:r w:rsidR="009E6BF7" w:rsidRPr="000C7E1B">
              <w:rPr>
                <w:spacing w:val="1"/>
                <w:sz w:val="26"/>
                <w:szCs w:val="26"/>
                <w:lang w:val="ro-RO"/>
              </w:rPr>
              <w:t>n</w:t>
            </w:r>
            <w:r w:rsidR="009E6BF7" w:rsidRPr="000C7E1B">
              <w:rPr>
                <w:sz w:val="26"/>
                <w:szCs w:val="26"/>
                <w:lang w:val="ro-RO"/>
              </w:rPr>
              <w:t>ost</w:t>
            </w:r>
            <w:r w:rsidR="009E6BF7" w:rsidRPr="000C7E1B">
              <w:rPr>
                <w:spacing w:val="1"/>
                <w:sz w:val="26"/>
                <w:szCs w:val="26"/>
                <w:lang w:val="ro-RO"/>
              </w:rPr>
              <w:t>i</w:t>
            </w:r>
            <w:r w:rsidR="009E6BF7" w:rsidRPr="000C7E1B">
              <w:rPr>
                <w:sz w:val="26"/>
                <w:szCs w:val="26"/>
                <w:lang w:val="ro-RO"/>
              </w:rPr>
              <w:t>c</w:t>
            </w:r>
            <w:r w:rsidR="009E6BF7" w:rsidRPr="000C7E1B">
              <w:rPr>
                <w:spacing w:val="-1"/>
                <w:sz w:val="26"/>
                <w:szCs w:val="26"/>
                <w:lang w:val="ro-RO"/>
              </w:rPr>
              <w:t>u</w:t>
            </w:r>
            <w:r w:rsidR="009E6BF7" w:rsidRPr="000C7E1B">
              <w:rPr>
                <w:sz w:val="26"/>
                <w:szCs w:val="26"/>
                <w:lang w:val="ro-RO"/>
              </w:rPr>
              <w:t>l,</w:t>
            </w:r>
            <w:r w:rsidR="009E6BF7" w:rsidRPr="000C7E1B">
              <w:rPr>
                <w:spacing w:val="8"/>
                <w:sz w:val="26"/>
                <w:szCs w:val="26"/>
                <w:lang w:val="ro-RO"/>
              </w:rPr>
              <w:t xml:space="preserve"> </w:t>
            </w:r>
            <w:r w:rsidR="009E6BF7" w:rsidRPr="000C7E1B">
              <w:rPr>
                <w:sz w:val="26"/>
                <w:szCs w:val="26"/>
                <w:lang w:val="ro-RO"/>
              </w:rPr>
              <w:t>sta</w:t>
            </w:r>
            <w:r w:rsidR="009E6BF7" w:rsidRPr="000C7E1B">
              <w:rPr>
                <w:spacing w:val="-1"/>
                <w:sz w:val="26"/>
                <w:szCs w:val="26"/>
                <w:lang w:val="ro-RO"/>
              </w:rPr>
              <w:t>r</w:t>
            </w:r>
            <w:r w:rsidR="009E6BF7" w:rsidRPr="000C7E1B">
              <w:rPr>
                <w:spacing w:val="1"/>
                <w:sz w:val="26"/>
                <w:szCs w:val="26"/>
                <w:lang w:val="ro-RO"/>
              </w:rPr>
              <w:t>e</w:t>
            </w:r>
            <w:r w:rsidR="009E6BF7" w:rsidRPr="000C7E1B">
              <w:rPr>
                <w:sz w:val="26"/>
                <w:szCs w:val="26"/>
                <w:lang w:val="ro-RO"/>
              </w:rPr>
              <w:t>a</w:t>
            </w:r>
            <w:r w:rsidR="009E6BF7" w:rsidRPr="000C7E1B">
              <w:rPr>
                <w:spacing w:val="45"/>
                <w:sz w:val="26"/>
                <w:szCs w:val="26"/>
                <w:lang w:val="ro-RO"/>
              </w:rPr>
              <w:t xml:space="preserve"> </w:t>
            </w:r>
            <w:r w:rsidR="009E6BF7" w:rsidRPr="000C7E1B">
              <w:rPr>
                <w:spacing w:val="1"/>
                <w:sz w:val="26"/>
                <w:szCs w:val="26"/>
                <w:lang w:val="ro-RO"/>
              </w:rPr>
              <w:t>p</w:t>
            </w:r>
            <w:r w:rsidR="009E6BF7" w:rsidRPr="000C7E1B">
              <w:rPr>
                <w:sz w:val="26"/>
                <w:szCs w:val="26"/>
                <w:lang w:val="ro-RO"/>
              </w:rPr>
              <w:t>ac</w:t>
            </w:r>
            <w:r w:rsidR="009E6BF7" w:rsidRPr="000C7E1B">
              <w:rPr>
                <w:spacing w:val="1"/>
                <w:sz w:val="26"/>
                <w:szCs w:val="26"/>
                <w:lang w:val="ro-RO"/>
              </w:rPr>
              <w:t>ien</w:t>
            </w:r>
            <w:r w:rsidR="009E6BF7" w:rsidRPr="000C7E1B">
              <w:rPr>
                <w:sz w:val="26"/>
                <w:szCs w:val="26"/>
                <w:lang w:val="ro-RO"/>
              </w:rPr>
              <w:t>t</w:t>
            </w:r>
            <w:r w:rsidR="009E6BF7" w:rsidRPr="000C7E1B">
              <w:rPr>
                <w:spacing w:val="-1"/>
                <w:sz w:val="26"/>
                <w:szCs w:val="26"/>
                <w:lang w:val="ro-RO"/>
              </w:rPr>
              <w:t>u</w:t>
            </w:r>
            <w:r w:rsidR="009E6BF7" w:rsidRPr="000C7E1B">
              <w:rPr>
                <w:sz w:val="26"/>
                <w:szCs w:val="26"/>
                <w:lang w:val="ro-RO"/>
              </w:rPr>
              <w:t>l</w:t>
            </w:r>
            <w:r w:rsidR="009E6BF7" w:rsidRPr="000C7E1B">
              <w:rPr>
                <w:spacing w:val="-1"/>
                <w:sz w:val="26"/>
                <w:szCs w:val="26"/>
                <w:lang w:val="ro-RO"/>
              </w:rPr>
              <w:t>u</w:t>
            </w:r>
            <w:r w:rsidR="009E6BF7" w:rsidRPr="000C7E1B">
              <w:rPr>
                <w:spacing w:val="1"/>
                <w:sz w:val="26"/>
                <w:szCs w:val="26"/>
                <w:lang w:val="ro-RO"/>
              </w:rPr>
              <w:t>i</w:t>
            </w:r>
            <w:r w:rsidR="009E6BF7" w:rsidRPr="000C7E1B">
              <w:rPr>
                <w:sz w:val="26"/>
                <w:szCs w:val="26"/>
                <w:lang w:val="ro-RO"/>
              </w:rPr>
              <w:t>,</w:t>
            </w:r>
            <w:r w:rsidR="009E6BF7" w:rsidRPr="000C7E1B">
              <w:rPr>
                <w:spacing w:val="6"/>
                <w:sz w:val="26"/>
                <w:szCs w:val="26"/>
                <w:lang w:val="ro-RO"/>
              </w:rPr>
              <w:t xml:space="preserve"> </w:t>
            </w:r>
            <w:r w:rsidR="009E6BF7" w:rsidRPr="000C7E1B">
              <w:rPr>
                <w:spacing w:val="-1"/>
                <w:sz w:val="26"/>
                <w:szCs w:val="26"/>
                <w:lang w:val="ro-RO"/>
              </w:rPr>
              <w:t>d</w:t>
            </w:r>
            <w:r w:rsidR="009E6BF7" w:rsidRPr="000C7E1B">
              <w:rPr>
                <w:sz w:val="26"/>
                <w:szCs w:val="26"/>
                <w:lang w:val="ro-RO"/>
              </w:rPr>
              <w:t>ate</w:t>
            </w:r>
            <w:r w:rsidR="009E6BF7" w:rsidRPr="000C7E1B">
              <w:rPr>
                <w:spacing w:val="53"/>
                <w:sz w:val="26"/>
                <w:szCs w:val="26"/>
                <w:lang w:val="ro-RO"/>
              </w:rPr>
              <w:t xml:space="preserve"> </w:t>
            </w:r>
            <w:r w:rsidR="009E6BF7" w:rsidRPr="000C7E1B">
              <w:rPr>
                <w:spacing w:val="-1"/>
                <w:sz w:val="26"/>
                <w:szCs w:val="26"/>
                <w:lang w:val="ro-RO"/>
              </w:rPr>
              <w:t>d</w:t>
            </w:r>
            <w:r w:rsidR="009E6BF7" w:rsidRPr="000C7E1B">
              <w:rPr>
                <w:spacing w:val="-2"/>
                <w:sz w:val="26"/>
                <w:szCs w:val="26"/>
                <w:lang w:val="ro-RO"/>
              </w:rPr>
              <w:t>e</w:t>
            </w:r>
            <w:r w:rsidR="009E6BF7" w:rsidRPr="000C7E1B">
              <w:rPr>
                <w:sz w:val="26"/>
                <w:szCs w:val="26"/>
                <w:lang w:val="ro-RO"/>
              </w:rPr>
              <w:t>s</w:t>
            </w:r>
            <w:r w:rsidR="009E6BF7" w:rsidRPr="000C7E1B">
              <w:rPr>
                <w:spacing w:val="1"/>
                <w:sz w:val="26"/>
                <w:szCs w:val="26"/>
                <w:lang w:val="ro-RO"/>
              </w:rPr>
              <w:t>p</w:t>
            </w:r>
            <w:r w:rsidR="009E6BF7" w:rsidRPr="000C7E1B">
              <w:rPr>
                <w:spacing w:val="-1"/>
                <w:sz w:val="26"/>
                <w:szCs w:val="26"/>
                <w:lang w:val="ro-RO"/>
              </w:rPr>
              <w:t>r</w:t>
            </w:r>
            <w:r w:rsidR="009E6BF7" w:rsidRPr="000C7E1B">
              <w:rPr>
                <w:sz w:val="26"/>
                <w:szCs w:val="26"/>
                <w:lang w:val="ro-RO"/>
              </w:rPr>
              <w:t>e</w:t>
            </w:r>
            <w:r w:rsidR="009E6BF7" w:rsidRPr="000C7E1B">
              <w:rPr>
                <w:spacing w:val="-2"/>
                <w:sz w:val="26"/>
                <w:szCs w:val="26"/>
                <w:lang w:val="ro-RO"/>
              </w:rPr>
              <w:t xml:space="preserve"> </w:t>
            </w:r>
            <w:r w:rsidR="009E6BF7" w:rsidRPr="000C7E1B">
              <w:rPr>
                <w:spacing w:val="1"/>
                <w:sz w:val="26"/>
                <w:szCs w:val="26"/>
                <w:lang w:val="ro-RO"/>
              </w:rPr>
              <w:t>e</w:t>
            </w:r>
            <w:r w:rsidR="009E6BF7" w:rsidRPr="000C7E1B">
              <w:rPr>
                <w:spacing w:val="-1"/>
                <w:sz w:val="26"/>
                <w:szCs w:val="26"/>
                <w:lang w:val="ro-RO"/>
              </w:rPr>
              <w:t>v</w:t>
            </w:r>
            <w:r w:rsidR="009E6BF7" w:rsidRPr="000C7E1B">
              <w:rPr>
                <w:sz w:val="26"/>
                <w:szCs w:val="26"/>
                <w:lang w:val="ro-RO"/>
              </w:rPr>
              <w:t>ol</w:t>
            </w:r>
            <w:r w:rsidR="009E6BF7" w:rsidRPr="000C7E1B">
              <w:rPr>
                <w:spacing w:val="-1"/>
                <w:sz w:val="26"/>
                <w:szCs w:val="26"/>
                <w:lang w:val="ro-RO"/>
              </w:rPr>
              <w:t>u</w:t>
            </w:r>
            <w:r w:rsidR="009E6BF7" w:rsidRPr="000C7E1B">
              <w:rPr>
                <w:sz w:val="26"/>
                <w:szCs w:val="26"/>
                <w:lang w:val="ro-RO"/>
              </w:rPr>
              <w:t>ţ</w:t>
            </w:r>
            <w:r w:rsidR="009E6BF7" w:rsidRPr="000C7E1B">
              <w:rPr>
                <w:spacing w:val="1"/>
                <w:sz w:val="26"/>
                <w:szCs w:val="26"/>
                <w:lang w:val="ro-RO"/>
              </w:rPr>
              <w:t>i</w:t>
            </w:r>
            <w:r w:rsidR="009E6BF7" w:rsidRPr="000C7E1B">
              <w:rPr>
                <w:sz w:val="26"/>
                <w:szCs w:val="26"/>
                <w:lang w:val="ro-RO"/>
              </w:rPr>
              <w:t>a</w:t>
            </w:r>
            <w:r w:rsidR="009E6BF7" w:rsidRPr="000C7E1B">
              <w:rPr>
                <w:spacing w:val="58"/>
                <w:sz w:val="26"/>
                <w:szCs w:val="26"/>
                <w:lang w:val="ro-RO"/>
              </w:rPr>
              <w:t xml:space="preserve"> </w:t>
            </w:r>
            <w:r w:rsidR="009E6BF7" w:rsidRPr="000C7E1B">
              <w:rPr>
                <w:spacing w:val="1"/>
                <w:sz w:val="26"/>
                <w:szCs w:val="26"/>
                <w:lang w:val="ro-RO"/>
              </w:rPr>
              <w:t>b</w:t>
            </w:r>
            <w:r w:rsidR="009E6BF7" w:rsidRPr="000C7E1B">
              <w:rPr>
                <w:sz w:val="26"/>
                <w:szCs w:val="26"/>
                <w:lang w:val="ro-RO"/>
              </w:rPr>
              <w:t>ol</w:t>
            </w:r>
            <w:r w:rsidR="009E6BF7" w:rsidRPr="000C7E1B">
              <w:rPr>
                <w:spacing w:val="1"/>
                <w:sz w:val="26"/>
                <w:szCs w:val="26"/>
                <w:lang w:val="ro-RO"/>
              </w:rPr>
              <w:t>ii</w:t>
            </w:r>
            <w:r w:rsidR="009E6BF7" w:rsidRPr="000C7E1B">
              <w:rPr>
                <w:sz w:val="26"/>
                <w:szCs w:val="26"/>
                <w:lang w:val="ro-RO"/>
              </w:rPr>
              <w:t>,</w:t>
            </w:r>
            <w:r w:rsidR="009E6BF7" w:rsidRPr="000C7E1B">
              <w:rPr>
                <w:spacing w:val="6"/>
                <w:sz w:val="26"/>
                <w:szCs w:val="26"/>
                <w:lang w:val="ro-RO"/>
              </w:rPr>
              <w:t xml:space="preserve"> </w:t>
            </w:r>
            <w:r w:rsidR="009E6BF7" w:rsidRPr="000C7E1B">
              <w:rPr>
                <w:spacing w:val="-1"/>
                <w:sz w:val="26"/>
                <w:szCs w:val="26"/>
                <w:lang w:val="ro-RO"/>
              </w:rPr>
              <w:t>r</w:t>
            </w:r>
            <w:r w:rsidR="009E6BF7" w:rsidRPr="000C7E1B">
              <w:rPr>
                <w:spacing w:val="1"/>
                <w:sz w:val="26"/>
                <w:szCs w:val="26"/>
                <w:lang w:val="ro-RO"/>
              </w:rPr>
              <w:t>e</w:t>
            </w:r>
            <w:r w:rsidR="009E6BF7" w:rsidRPr="000C7E1B">
              <w:rPr>
                <w:spacing w:val="-1"/>
                <w:sz w:val="26"/>
                <w:szCs w:val="26"/>
                <w:lang w:val="ro-RO"/>
              </w:rPr>
              <w:t>zu</w:t>
            </w:r>
            <w:r w:rsidR="009E6BF7" w:rsidRPr="000C7E1B">
              <w:rPr>
                <w:sz w:val="26"/>
                <w:szCs w:val="26"/>
                <w:lang w:val="ro-RO"/>
              </w:rPr>
              <w:t>l</w:t>
            </w:r>
            <w:r w:rsidR="009E6BF7" w:rsidRPr="000C7E1B">
              <w:rPr>
                <w:spacing w:val="1"/>
                <w:sz w:val="26"/>
                <w:szCs w:val="26"/>
                <w:lang w:val="ro-RO"/>
              </w:rPr>
              <w:t>t</w:t>
            </w:r>
            <w:r w:rsidR="009E6BF7" w:rsidRPr="000C7E1B">
              <w:rPr>
                <w:sz w:val="26"/>
                <w:szCs w:val="26"/>
                <w:lang w:val="ro-RO"/>
              </w:rPr>
              <w:t>at</w:t>
            </w:r>
            <w:r w:rsidR="009E6BF7" w:rsidRPr="000C7E1B">
              <w:rPr>
                <w:spacing w:val="1"/>
                <w:sz w:val="26"/>
                <w:szCs w:val="26"/>
                <w:lang w:val="ro-RO"/>
              </w:rPr>
              <w:t>e</w:t>
            </w:r>
            <w:r w:rsidR="009E6BF7" w:rsidRPr="000C7E1B">
              <w:rPr>
                <w:sz w:val="26"/>
                <w:szCs w:val="26"/>
                <w:lang w:val="ro-RO"/>
              </w:rPr>
              <w:t xml:space="preserve">le </w:t>
            </w:r>
            <w:r w:rsidR="009E6BF7" w:rsidRPr="000C7E1B">
              <w:rPr>
                <w:spacing w:val="1"/>
                <w:sz w:val="26"/>
                <w:szCs w:val="26"/>
                <w:lang w:val="ro-RO"/>
              </w:rPr>
              <w:t>in</w:t>
            </w:r>
            <w:r w:rsidR="009E6BF7" w:rsidRPr="000C7E1B">
              <w:rPr>
                <w:spacing w:val="-1"/>
                <w:sz w:val="26"/>
                <w:szCs w:val="26"/>
                <w:lang w:val="ro-RO"/>
              </w:rPr>
              <w:t>v</w:t>
            </w:r>
            <w:r w:rsidR="009E6BF7" w:rsidRPr="000C7E1B">
              <w:rPr>
                <w:spacing w:val="1"/>
                <w:sz w:val="26"/>
                <w:szCs w:val="26"/>
                <w:lang w:val="ro-RO"/>
              </w:rPr>
              <w:t>e</w:t>
            </w:r>
            <w:r w:rsidR="009E6BF7" w:rsidRPr="000C7E1B">
              <w:rPr>
                <w:sz w:val="26"/>
                <w:szCs w:val="26"/>
                <w:lang w:val="ro-RO"/>
              </w:rPr>
              <w:t>st</w:t>
            </w:r>
            <w:r w:rsidR="009E6BF7" w:rsidRPr="000C7E1B">
              <w:rPr>
                <w:spacing w:val="1"/>
                <w:sz w:val="26"/>
                <w:szCs w:val="26"/>
                <w:lang w:val="ro-RO"/>
              </w:rPr>
              <w:t>i</w:t>
            </w:r>
            <w:r w:rsidR="009E6BF7" w:rsidRPr="000C7E1B">
              <w:rPr>
                <w:spacing w:val="-1"/>
                <w:sz w:val="26"/>
                <w:szCs w:val="26"/>
                <w:lang w:val="ro-RO"/>
              </w:rPr>
              <w:t>g</w:t>
            </w:r>
            <w:r w:rsidR="009E6BF7" w:rsidRPr="000C7E1B">
              <w:rPr>
                <w:sz w:val="26"/>
                <w:szCs w:val="26"/>
                <w:lang w:val="ro-RO"/>
              </w:rPr>
              <w:t>aţ</w:t>
            </w:r>
            <w:r w:rsidR="009E6BF7" w:rsidRPr="000C7E1B">
              <w:rPr>
                <w:spacing w:val="-2"/>
                <w:sz w:val="26"/>
                <w:szCs w:val="26"/>
                <w:lang w:val="ro-RO"/>
              </w:rPr>
              <w:t>i</w:t>
            </w:r>
            <w:r w:rsidR="009E6BF7" w:rsidRPr="000C7E1B">
              <w:rPr>
                <w:spacing w:val="1"/>
                <w:sz w:val="26"/>
                <w:szCs w:val="26"/>
                <w:lang w:val="ro-RO"/>
              </w:rPr>
              <w:t>i</w:t>
            </w:r>
            <w:r w:rsidR="009E6BF7" w:rsidRPr="000C7E1B">
              <w:rPr>
                <w:sz w:val="26"/>
                <w:szCs w:val="26"/>
                <w:lang w:val="ro-RO"/>
              </w:rPr>
              <w:t>lo</w:t>
            </w:r>
            <w:r w:rsidR="009E6BF7" w:rsidRPr="000C7E1B">
              <w:rPr>
                <w:spacing w:val="-1"/>
                <w:sz w:val="26"/>
                <w:szCs w:val="26"/>
                <w:lang w:val="ro-RO"/>
              </w:rPr>
              <w:t>r</w:t>
            </w:r>
            <w:r w:rsidR="009E6BF7" w:rsidRPr="000C7E1B">
              <w:rPr>
                <w:sz w:val="26"/>
                <w:szCs w:val="26"/>
                <w:lang w:val="ro-RO"/>
              </w:rPr>
              <w:t>,</w:t>
            </w:r>
            <w:r w:rsidR="009E6BF7" w:rsidRPr="000C7E1B">
              <w:rPr>
                <w:spacing w:val="6"/>
                <w:sz w:val="26"/>
                <w:szCs w:val="26"/>
                <w:lang w:val="ro-RO"/>
              </w:rPr>
              <w:t xml:space="preserve"> </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atam</w:t>
            </w:r>
            <w:r w:rsidR="009E6BF7" w:rsidRPr="000C7E1B">
              <w:rPr>
                <w:spacing w:val="1"/>
                <w:sz w:val="26"/>
                <w:szCs w:val="26"/>
                <w:lang w:val="ro-RO"/>
              </w:rPr>
              <w:t>en</w:t>
            </w:r>
            <w:r w:rsidR="009E6BF7" w:rsidRPr="000C7E1B">
              <w:rPr>
                <w:sz w:val="26"/>
                <w:szCs w:val="26"/>
                <w:lang w:val="ro-RO"/>
              </w:rPr>
              <w:t>t</w:t>
            </w:r>
            <w:r w:rsidR="009E6BF7" w:rsidRPr="000C7E1B">
              <w:rPr>
                <w:spacing w:val="-1"/>
                <w:sz w:val="26"/>
                <w:szCs w:val="26"/>
                <w:lang w:val="ro-RO"/>
              </w:rPr>
              <w:t>u</w:t>
            </w:r>
            <w:r w:rsidR="009E6BF7" w:rsidRPr="000C7E1B">
              <w:rPr>
                <w:sz w:val="26"/>
                <w:szCs w:val="26"/>
                <w:lang w:val="ro-RO"/>
              </w:rPr>
              <w:t>l</w:t>
            </w:r>
            <w:r w:rsidR="009E6BF7" w:rsidRPr="000C7E1B">
              <w:rPr>
                <w:spacing w:val="-3"/>
                <w:sz w:val="26"/>
                <w:szCs w:val="26"/>
                <w:lang w:val="ro-RO"/>
              </w:rPr>
              <w:t xml:space="preserve"> </w:t>
            </w:r>
            <w:r w:rsidR="009E6BF7" w:rsidRPr="000C7E1B">
              <w:rPr>
                <w:sz w:val="26"/>
                <w:szCs w:val="26"/>
                <w:lang w:val="ro-RO"/>
              </w:rPr>
              <w:t>a</w:t>
            </w:r>
            <w:r w:rsidR="009E6BF7" w:rsidRPr="000C7E1B">
              <w:rPr>
                <w:spacing w:val="-1"/>
                <w:sz w:val="26"/>
                <w:szCs w:val="26"/>
                <w:lang w:val="ro-RO"/>
              </w:rPr>
              <w:t>d</w:t>
            </w:r>
            <w:r w:rsidR="009E6BF7" w:rsidRPr="000C7E1B">
              <w:rPr>
                <w:sz w:val="26"/>
                <w:szCs w:val="26"/>
                <w:lang w:val="ro-RO"/>
              </w:rPr>
              <w:t>m</w:t>
            </w:r>
            <w:r w:rsidR="009E6BF7" w:rsidRPr="000C7E1B">
              <w:rPr>
                <w:spacing w:val="1"/>
                <w:sz w:val="26"/>
                <w:szCs w:val="26"/>
                <w:lang w:val="ro-RO"/>
              </w:rPr>
              <w:t>ini</w:t>
            </w:r>
            <w:r w:rsidR="009E6BF7" w:rsidRPr="000C7E1B">
              <w:rPr>
                <w:sz w:val="26"/>
                <w:szCs w:val="26"/>
                <w:lang w:val="ro-RO"/>
              </w:rPr>
              <w:t>st</w:t>
            </w:r>
            <w:r w:rsidR="009E6BF7" w:rsidRPr="000C7E1B">
              <w:rPr>
                <w:spacing w:val="-1"/>
                <w:sz w:val="26"/>
                <w:szCs w:val="26"/>
                <w:lang w:val="ro-RO"/>
              </w:rPr>
              <w:t>r</w:t>
            </w:r>
            <w:r w:rsidR="009E6BF7" w:rsidRPr="000C7E1B">
              <w:rPr>
                <w:sz w:val="26"/>
                <w:szCs w:val="26"/>
                <w:lang w:val="ro-RO"/>
              </w:rPr>
              <w:t>at,</w:t>
            </w:r>
            <w:r w:rsidR="009E6BF7" w:rsidRPr="000C7E1B">
              <w:rPr>
                <w:spacing w:val="-6"/>
                <w:sz w:val="26"/>
                <w:szCs w:val="26"/>
                <w:lang w:val="ro-RO"/>
              </w:rPr>
              <w:t xml:space="preserve"> </w:t>
            </w:r>
            <w:r w:rsidR="009E6BF7" w:rsidRPr="000C7E1B">
              <w:rPr>
                <w:sz w:val="26"/>
                <w:szCs w:val="26"/>
                <w:lang w:val="ro-RO"/>
              </w:rPr>
              <w:t>co</w:t>
            </w:r>
            <w:r w:rsidR="009E6BF7" w:rsidRPr="000C7E1B">
              <w:rPr>
                <w:spacing w:val="1"/>
                <w:sz w:val="26"/>
                <w:szCs w:val="26"/>
                <w:lang w:val="ro-RO"/>
              </w:rPr>
              <w:t>n</w:t>
            </w:r>
            <w:r w:rsidR="009E6BF7" w:rsidRPr="000C7E1B">
              <w:rPr>
                <w:sz w:val="26"/>
                <w:szCs w:val="26"/>
                <w:lang w:val="ro-RO"/>
              </w:rPr>
              <w:t>cl</w:t>
            </w:r>
            <w:r w:rsidR="009E6BF7" w:rsidRPr="000C7E1B">
              <w:rPr>
                <w:spacing w:val="-1"/>
                <w:sz w:val="26"/>
                <w:szCs w:val="26"/>
                <w:lang w:val="ro-RO"/>
              </w:rPr>
              <w:t>uz</w:t>
            </w:r>
            <w:r w:rsidR="009E6BF7" w:rsidRPr="000C7E1B">
              <w:rPr>
                <w:spacing w:val="1"/>
                <w:sz w:val="26"/>
                <w:szCs w:val="26"/>
                <w:lang w:val="ro-RO"/>
              </w:rPr>
              <w:t>i</w:t>
            </w:r>
            <w:r w:rsidR="009E6BF7" w:rsidRPr="000C7E1B">
              <w:rPr>
                <w:sz w:val="26"/>
                <w:szCs w:val="26"/>
                <w:lang w:val="ro-RO"/>
              </w:rPr>
              <w:t>a</w:t>
            </w:r>
            <w:r w:rsidR="009E6BF7" w:rsidRPr="000C7E1B">
              <w:rPr>
                <w:spacing w:val="34"/>
                <w:sz w:val="26"/>
                <w:szCs w:val="26"/>
                <w:lang w:val="ro-RO"/>
              </w:rPr>
              <w:t xml:space="preserve"> </w:t>
            </w:r>
            <w:r w:rsidR="009E6BF7" w:rsidRPr="000C7E1B">
              <w:rPr>
                <w:sz w:val="26"/>
                <w:szCs w:val="26"/>
                <w:lang w:val="ro-RO"/>
              </w:rPr>
              <w:t>co</w:t>
            </w:r>
            <w:r w:rsidR="009E6BF7" w:rsidRPr="000C7E1B">
              <w:rPr>
                <w:spacing w:val="1"/>
                <w:sz w:val="26"/>
                <w:szCs w:val="26"/>
                <w:lang w:val="ro-RO"/>
              </w:rPr>
              <w:t>n</w:t>
            </w:r>
            <w:r w:rsidR="009E6BF7" w:rsidRPr="000C7E1B">
              <w:rPr>
                <w:sz w:val="26"/>
                <w:szCs w:val="26"/>
                <w:lang w:val="ro-RO"/>
              </w:rPr>
              <w:t>s</w:t>
            </w:r>
            <w:r w:rsidR="009E6BF7" w:rsidRPr="000C7E1B">
              <w:rPr>
                <w:spacing w:val="1"/>
                <w:sz w:val="26"/>
                <w:szCs w:val="26"/>
                <w:lang w:val="ro-RO"/>
              </w:rPr>
              <w:t>i</w:t>
            </w:r>
            <w:r w:rsidR="009E6BF7" w:rsidRPr="000C7E1B">
              <w:rPr>
                <w:sz w:val="26"/>
                <w:szCs w:val="26"/>
                <w:lang w:val="ro-RO"/>
              </w:rPr>
              <w:t>l</w:t>
            </w:r>
            <w:r w:rsidR="009E6BF7" w:rsidRPr="000C7E1B">
              <w:rPr>
                <w:spacing w:val="1"/>
                <w:sz w:val="26"/>
                <w:szCs w:val="26"/>
                <w:lang w:val="ro-RO"/>
              </w:rPr>
              <w:t>i</w:t>
            </w:r>
            <w:r w:rsidR="009E6BF7" w:rsidRPr="000C7E1B">
              <w:rPr>
                <w:spacing w:val="-1"/>
                <w:sz w:val="26"/>
                <w:szCs w:val="26"/>
                <w:lang w:val="ro-RO"/>
              </w:rPr>
              <w:t>u</w:t>
            </w:r>
            <w:r w:rsidR="009E6BF7" w:rsidRPr="000C7E1B">
              <w:rPr>
                <w:sz w:val="26"/>
                <w:szCs w:val="26"/>
                <w:lang w:val="ro-RO"/>
              </w:rPr>
              <w:t>l</w:t>
            </w:r>
            <w:r w:rsidR="009E6BF7" w:rsidRPr="000C7E1B">
              <w:rPr>
                <w:spacing w:val="-1"/>
                <w:sz w:val="26"/>
                <w:szCs w:val="26"/>
                <w:lang w:val="ro-RO"/>
              </w:rPr>
              <w:t>u</w:t>
            </w:r>
            <w:r w:rsidR="009E6BF7" w:rsidRPr="000C7E1B">
              <w:rPr>
                <w:sz w:val="26"/>
                <w:szCs w:val="26"/>
                <w:lang w:val="ro-RO"/>
              </w:rPr>
              <w:t>i</w:t>
            </w:r>
            <w:r w:rsidR="009E6BF7" w:rsidRPr="000C7E1B">
              <w:rPr>
                <w:spacing w:val="42"/>
                <w:sz w:val="26"/>
                <w:szCs w:val="26"/>
                <w:lang w:val="ro-RO"/>
              </w:rPr>
              <w:t xml:space="preserve"> </w:t>
            </w:r>
            <w:r w:rsidR="009E6BF7" w:rsidRPr="000C7E1B">
              <w:rPr>
                <w:sz w:val="26"/>
                <w:szCs w:val="26"/>
                <w:lang w:val="ro-RO"/>
              </w:rPr>
              <w:t>cu</w:t>
            </w:r>
            <w:r w:rsidR="009E6BF7" w:rsidRPr="000C7E1B">
              <w:rPr>
                <w:spacing w:val="3"/>
                <w:sz w:val="26"/>
                <w:szCs w:val="26"/>
                <w:lang w:val="ro-RO"/>
              </w:rPr>
              <w:t xml:space="preserve"> </w:t>
            </w:r>
            <w:r w:rsidR="009E6BF7" w:rsidRPr="000C7E1B">
              <w:rPr>
                <w:sz w:val="26"/>
                <w:szCs w:val="26"/>
                <w:lang w:val="ro-RO"/>
              </w:rPr>
              <w:t>a</w:t>
            </w:r>
            <w:r w:rsidR="009E6BF7" w:rsidRPr="000C7E1B">
              <w:rPr>
                <w:spacing w:val="-1"/>
                <w:sz w:val="26"/>
                <w:szCs w:val="26"/>
                <w:lang w:val="ro-RO"/>
              </w:rPr>
              <w:t>rgu</w:t>
            </w:r>
            <w:r w:rsidR="009E6BF7" w:rsidRPr="000C7E1B">
              <w:rPr>
                <w:sz w:val="26"/>
                <w:szCs w:val="26"/>
                <w:lang w:val="ro-RO"/>
              </w:rPr>
              <w:t>m</w:t>
            </w:r>
            <w:r w:rsidR="009E6BF7" w:rsidRPr="000C7E1B">
              <w:rPr>
                <w:spacing w:val="1"/>
                <w:sz w:val="26"/>
                <w:szCs w:val="26"/>
                <w:lang w:val="ro-RO"/>
              </w:rPr>
              <w:t>en</w:t>
            </w:r>
            <w:r w:rsidR="009E6BF7" w:rsidRPr="000C7E1B">
              <w:rPr>
                <w:sz w:val="26"/>
                <w:szCs w:val="26"/>
                <w:lang w:val="ro-RO"/>
              </w:rPr>
              <w:t>ta</w:t>
            </w:r>
            <w:r w:rsidR="009E6BF7" w:rsidRPr="000C7E1B">
              <w:rPr>
                <w:spacing w:val="-1"/>
                <w:sz w:val="26"/>
                <w:szCs w:val="26"/>
                <w:lang w:val="ro-RO"/>
              </w:rPr>
              <w:t>r</w:t>
            </w:r>
            <w:r w:rsidR="009E6BF7" w:rsidRPr="000C7E1B">
              <w:rPr>
                <w:spacing w:val="1"/>
                <w:sz w:val="26"/>
                <w:szCs w:val="26"/>
                <w:lang w:val="ro-RO"/>
              </w:rPr>
              <w:t>e</w:t>
            </w:r>
            <w:r w:rsidR="009E6BF7" w:rsidRPr="000C7E1B">
              <w:rPr>
                <w:sz w:val="26"/>
                <w:szCs w:val="26"/>
                <w:lang w:val="ro-RO"/>
              </w:rPr>
              <w:t>a</w:t>
            </w:r>
            <w:r w:rsidR="009E6BF7" w:rsidRPr="000C7E1B">
              <w:rPr>
                <w:spacing w:val="12"/>
                <w:sz w:val="26"/>
                <w:szCs w:val="26"/>
                <w:lang w:val="ro-RO"/>
              </w:rPr>
              <w:t xml:space="preserve"> </w:t>
            </w:r>
            <w:r w:rsidR="009E6BF7" w:rsidRPr="000C7E1B">
              <w:rPr>
                <w:spacing w:val="1"/>
                <w:sz w:val="26"/>
                <w:szCs w:val="26"/>
                <w:lang w:val="ro-RO"/>
              </w:rPr>
              <w:t>ne</w:t>
            </w:r>
            <w:r w:rsidR="009E6BF7" w:rsidRPr="000C7E1B">
              <w:rPr>
                <w:sz w:val="26"/>
                <w:szCs w:val="26"/>
                <w:lang w:val="ro-RO"/>
              </w:rPr>
              <w:t>c</w:t>
            </w:r>
            <w:r w:rsidR="009E6BF7" w:rsidRPr="000C7E1B">
              <w:rPr>
                <w:spacing w:val="1"/>
                <w:sz w:val="26"/>
                <w:szCs w:val="26"/>
                <w:lang w:val="ro-RO"/>
              </w:rPr>
              <w:t>e</w:t>
            </w:r>
            <w:r w:rsidR="009E6BF7" w:rsidRPr="000C7E1B">
              <w:rPr>
                <w:sz w:val="26"/>
                <w:szCs w:val="26"/>
                <w:lang w:val="ro-RO"/>
              </w:rPr>
              <w:t>s</w:t>
            </w:r>
            <w:r w:rsidR="009E6BF7" w:rsidRPr="000C7E1B">
              <w:rPr>
                <w:spacing w:val="1"/>
                <w:sz w:val="26"/>
                <w:szCs w:val="26"/>
                <w:lang w:val="ro-RO"/>
              </w:rPr>
              <w:t>it</w:t>
            </w:r>
            <w:r w:rsidR="009E6BF7" w:rsidRPr="000C7E1B">
              <w:rPr>
                <w:sz w:val="26"/>
                <w:szCs w:val="26"/>
                <w:lang w:val="ro-RO"/>
              </w:rPr>
              <w:t>ăţ</w:t>
            </w:r>
            <w:r w:rsidR="009E6BF7" w:rsidRPr="000C7E1B">
              <w:rPr>
                <w:spacing w:val="1"/>
                <w:sz w:val="26"/>
                <w:szCs w:val="26"/>
                <w:lang w:val="ro-RO"/>
              </w:rPr>
              <w:t>i</w:t>
            </w:r>
            <w:r w:rsidR="009E6BF7" w:rsidRPr="000C7E1B">
              <w:rPr>
                <w:sz w:val="26"/>
                <w:szCs w:val="26"/>
                <w:lang w:val="ro-RO"/>
              </w:rPr>
              <w:t>i</w:t>
            </w:r>
            <w:r w:rsidR="009E6BF7" w:rsidRPr="000C7E1B">
              <w:rPr>
                <w:spacing w:val="-20"/>
                <w:sz w:val="26"/>
                <w:szCs w:val="26"/>
                <w:lang w:val="ro-RO"/>
              </w:rPr>
              <w:t xml:space="preserve"> </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a</w:t>
            </w:r>
            <w:r w:rsidR="009E6BF7" w:rsidRPr="000C7E1B">
              <w:rPr>
                <w:spacing w:val="1"/>
                <w:sz w:val="26"/>
                <w:szCs w:val="26"/>
                <w:lang w:val="ro-RO"/>
              </w:rPr>
              <w:t>n</w:t>
            </w:r>
            <w:r w:rsidR="009E6BF7" w:rsidRPr="000C7E1B">
              <w:rPr>
                <w:sz w:val="26"/>
                <w:szCs w:val="26"/>
                <w:lang w:val="ro-RO"/>
              </w:rPr>
              <w:t>s</w:t>
            </w:r>
            <w:r w:rsidR="009E6BF7" w:rsidRPr="000C7E1B">
              <w:rPr>
                <w:spacing w:val="-1"/>
                <w:sz w:val="26"/>
                <w:szCs w:val="26"/>
                <w:lang w:val="ro-RO"/>
              </w:rPr>
              <w:t>f</w:t>
            </w:r>
            <w:r w:rsidR="009E6BF7" w:rsidRPr="000C7E1B">
              <w:rPr>
                <w:spacing w:val="1"/>
                <w:sz w:val="26"/>
                <w:szCs w:val="26"/>
                <w:lang w:val="ro-RO"/>
              </w:rPr>
              <w:t>e</w:t>
            </w:r>
            <w:r w:rsidR="009E6BF7" w:rsidRPr="000C7E1B">
              <w:rPr>
                <w:spacing w:val="-1"/>
                <w:sz w:val="26"/>
                <w:szCs w:val="26"/>
                <w:lang w:val="ro-RO"/>
              </w:rPr>
              <w:t>ru</w:t>
            </w:r>
            <w:r w:rsidR="009E6BF7" w:rsidRPr="000C7E1B">
              <w:rPr>
                <w:sz w:val="26"/>
                <w:szCs w:val="26"/>
                <w:lang w:val="ro-RO"/>
              </w:rPr>
              <w:t>l</w:t>
            </w:r>
            <w:r w:rsidR="009E6BF7" w:rsidRPr="000C7E1B">
              <w:rPr>
                <w:spacing w:val="-1"/>
                <w:sz w:val="26"/>
                <w:szCs w:val="26"/>
                <w:lang w:val="ro-RO"/>
              </w:rPr>
              <w:t>u</w:t>
            </w:r>
            <w:r w:rsidR="009E6BF7" w:rsidRPr="000C7E1B">
              <w:rPr>
                <w:spacing w:val="1"/>
                <w:sz w:val="26"/>
                <w:szCs w:val="26"/>
                <w:lang w:val="ro-RO"/>
              </w:rPr>
              <w:t>i</w:t>
            </w:r>
            <w:r w:rsidR="009E6BF7" w:rsidRPr="000C7E1B">
              <w:rPr>
                <w:sz w:val="26"/>
                <w:szCs w:val="26"/>
                <w:lang w:val="ro-RO"/>
              </w:rPr>
              <w:t>,</w:t>
            </w:r>
            <w:r w:rsidR="009E6BF7" w:rsidRPr="000C7E1B">
              <w:rPr>
                <w:spacing w:val="-6"/>
                <w:sz w:val="26"/>
                <w:szCs w:val="26"/>
                <w:lang w:val="ro-RO"/>
              </w:rPr>
              <w:t xml:space="preserve"> </w:t>
            </w:r>
            <w:r w:rsidR="009E6BF7" w:rsidRPr="000C7E1B">
              <w:rPr>
                <w:spacing w:val="-1"/>
                <w:sz w:val="26"/>
                <w:szCs w:val="26"/>
                <w:lang w:val="ro-RO"/>
              </w:rPr>
              <w:t>r</w:t>
            </w:r>
            <w:r w:rsidR="009E6BF7" w:rsidRPr="000C7E1B">
              <w:rPr>
                <w:spacing w:val="1"/>
                <w:sz w:val="26"/>
                <w:szCs w:val="26"/>
                <w:lang w:val="ro-RO"/>
              </w:rPr>
              <w:t>e</w:t>
            </w:r>
            <w:r w:rsidR="009E6BF7" w:rsidRPr="000C7E1B">
              <w:rPr>
                <w:sz w:val="26"/>
                <w:szCs w:val="26"/>
                <w:lang w:val="ro-RO"/>
              </w:rPr>
              <w:t>coma</w:t>
            </w:r>
            <w:r w:rsidR="009E6BF7" w:rsidRPr="000C7E1B">
              <w:rPr>
                <w:spacing w:val="1"/>
                <w:sz w:val="26"/>
                <w:szCs w:val="26"/>
                <w:lang w:val="ro-RO"/>
              </w:rPr>
              <w:t>n</w:t>
            </w:r>
            <w:r w:rsidR="009E6BF7" w:rsidRPr="000C7E1B">
              <w:rPr>
                <w:spacing w:val="-1"/>
                <w:sz w:val="26"/>
                <w:szCs w:val="26"/>
                <w:lang w:val="ro-RO"/>
              </w:rPr>
              <w:t>d</w:t>
            </w:r>
            <w:r w:rsidR="009E6BF7" w:rsidRPr="000C7E1B">
              <w:rPr>
                <w:sz w:val="26"/>
                <w:szCs w:val="26"/>
                <w:lang w:val="ro-RO"/>
              </w:rPr>
              <w:t>ă</w:t>
            </w:r>
            <w:r w:rsidR="009E6BF7" w:rsidRPr="000C7E1B">
              <w:rPr>
                <w:spacing w:val="-1"/>
                <w:sz w:val="26"/>
                <w:szCs w:val="26"/>
                <w:lang w:val="ro-RO"/>
              </w:rPr>
              <w:t>r</w:t>
            </w:r>
            <w:r w:rsidR="009E6BF7" w:rsidRPr="000C7E1B">
              <w:rPr>
                <w:spacing w:val="1"/>
                <w:sz w:val="26"/>
                <w:szCs w:val="26"/>
                <w:lang w:val="ro-RO"/>
              </w:rPr>
              <w:t>i</w:t>
            </w:r>
            <w:r w:rsidR="00217C66" w:rsidRPr="000C7E1B">
              <w:rPr>
                <w:spacing w:val="1"/>
                <w:sz w:val="26"/>
                <w:szCs w:val="26"/>
                <w:lang w:val="ro-RO"/>
              </w:rPr>
              <w:t>lor</w:t>
            </w:r>
            <w:r w:rsidR="009E6BF7" w:rsidRPr="000C7E1B">
              <w:rPr>
                <w:sz w:val="26"/>
                <w:szCs w:val="26"/>
                <w:lang w:val="ro-RO"/>
              </w:rPr>
              <w:t>.</w:t>
            </w:r>
          </w:p>
          <w:p w:rsidR="009E6BF7" w:rsidRPr="000C7E1B" w:rsidRDefault="000C7E1B" w:rsidP="000C7E1B">
            <w:pPr>
              <w:widowControl w:val="0"/>
              <w:tabs>
                <w:tab w:val="left" w:pos="10490"/>
              </w:tabs>
              <w:autoSpaceDE w:val="0"/>
              <w:autoSpaceDN w:val="0"/>
              <w:adjustRightInd w:val="0"/>
              <w:spacing w:line="246" w:lineRule="auto"/>
              <w:ind w:right="164"/>
              <w:rPr>
                <w:sz w:val="26"/>
                <w:szCs w:val="26"/>
                <w:lang w:val="ro-RO"/>
              </w:rPr>
            </w:pPr>
            <w:r>
              <w:rPr>
                <w:spacing w:val="-1"/>
                <w:sz w:val="26"/>
                <w:szCs w:val="26"/>
                <w:lang w:val="ro-RO"/>
              </w:rPr>
              <w:t xml:space="preserve">  </w:t>
            </w:r>
            <w:r w:rsidR="009E6BF7" w:rsidRPr="000C7E1B">
              <w:rPr>
                <w:spacing w:val="-1"/>
                <w:sz w:val="26"/>
                <w:szCs w:val="26"/>
                <w:lang w:val="ro-RO"/>
              </w:rPr>
              <w:t>3</w:t>
            </w:r>
            <w:r w:rsidR="009E6BF7" w:rsidRPr="000C7E1B">
              <w:rPr>
                <w:sz w:val="26"/>
                <w:szCs w:val="26"/>
                <w:lang w:val="ro-RO"/>
              </w:rPr>
              <w:t>.</w:t>
            </w:r>
            <w:r w:rsidR="009E6BF7" w:rsidRPr="000C7E1B">
              <w:rPr>
                <w:spacing w:val="-1"/>
                <w:sz w:val="26"/>
                <w:szCs w:val="26"/>
                <w:lang w:val="ro-RO"/>
              </w:rPr>
              <w:t xml:space="preserve"> </w:t>
            </w:r>
            <w:r w:rsidR="009E6BF7" w:rsidRPr="000C7E1B">
              <w:rPr>
                <w:spacing w:val="1"/>
                <w:sz w:val="26"/>
                <w:szCs w:val="26"/>
                <w:lang w:val="ro-RO"/>
              </w:rPr>
              <w:t>Pen</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u</w:t>
            </w:r>
            <w:r w:rsidR="009E6BF7" w:rsidRPr="000C7E1B">
              <w:rPr>
                <w:spacing w:val="5"/>
                <w:sz w:val="26"/>
                <w:szCs w:val="26"/>
                <w:lang w:val="ro-RO"/>
              </w:rPr>
              <w:t xml:space="preserve"> </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a</w:t>
            </w:r>
            <w:r w:rsidR="009E6BF7" w:rsidRPr="000C7E1B">
              <w:rPr>
                <w:spacing w:val="1"/>
                <w:sz w:val="26"/>
                <w:szCs w:val="26"/>
                <w:lang w:val="ro-RO"/>
              </w:rPr>
              <w:t>n</w:t>
            </w:r>
            <w:r w:rsidR="009E6BF7" w:rsidRPr="000C7E1B">
              <w:rPr>
                <w:spacing w:val="-2"/>
                <w:sz w:val="26"/>
                <w:szCs w:val="26"/>
                <w:lang w:val="ro-RO"/>
              </w:rPr>
              <w:t>s</w:t>
            </w:r>
            <w:r w:rsidR="009E6BF7" w:rsidRPr="000C7E1B">
              <w:rPr>
                <w:spacing w:val="1"/>
                <w:sz w:val="26"/>
                <w:szCs w:val="26"/>
                <w:lang w:val="ro-RO"/>
              </w:rPr>
              <w:t>p</w:t>
            </w:r>
            <w:r w:rsidR="009E6BF7" w:rsidRPr="000C7E1B">
              <w:rPr>
                <w:sz w:val="26"/>
                <w:szCs w:val="26"/>
                <w:lang w:val="ro-RO"/>
              </w:rPr>
              <w:t>o</w:t>
            </w:r>
            <w:r w:rsidR="009E6BF7" w:rsidRPr="000C7E1B">
              <w:rPr>
                <w:spacing w:val="-1"/>
                <w:sz w:val="26"/>
                <w:szCs w:val="26"/>
                <w:lang w:val="ro-RO"/>
              </w:rPr>
              <w:t>r</w:t>
            </w:r>
            <w:r w:rsidR="009E6BF7" w:rsidRPr="000C7E1B">
              <w:rPr>
                <w:sz w:val="26"/>
                <w:szCs w:val="26"/>
                <w:lang w:val="ro-RO"/>
              </w:rPr>
              <w:t>ta</w:t>
            </w:r>
            <w:r w:rsidR="009E6BF7" w:rsidRPr="000C7E1B">
              <w:rPr>
                <w:spacing w:val="-1"/>
                <w:sz w:val="26"/>
                <w:szCs w:val="26"/>
                <w:lang w:val="ro-RO"/>
              </w:rPr>
              <w:t>r</w:t>
            </w:r>
            <w:r w:rsidR="009E6BF7" w:rsidRPr="000C7E1B">
              <w:rPr>
                <w:spacing w:val="1"/>
                <w:sz w:val="26"/>
                <w:szCs w:val="26"/>
                <w:lang w:val="ro-RO"/>
              </w:rPr>
              <w:t>e</w:t>
            </w:r>
            <w:r w:rsidR="009E6BF7" w:rsidRPr="000C7E1B">
              <w:rPr>
                <w:sz w:val="26"/>
                <w:szCs w:val="26"/>
                <w:lang w:val="ro-RO"/>
              </w:rPr>
              <w:t>a</w:t>
            </w:r>
            <w:r w:rsidR="009E6BF7" w:rsidRPr="000C7E1B">
              <w:rPr>
                <w:spacing w:val="47"/>
                <w:sz w:val="26"/>
                <w:szCs w:val="26"/>
                <w:lang w:val="ro-RO"/>
              </w:rPr>
              <w:t xml:space="preserve"> </w:t>
            </w:r>
            <w:r w:rsidR="009E6BF7" w:rsidRPr="000C7E1B">
              <w:rPr>
                <w:spacing w:val="1"/>
                <w:sz w:val="26"/>
                <w:szCs w:val="26"/>
                <w:lang w:val="ro-RO"/>
              </w:rPr>
              <w:t>p</w:t>
            </w:r>
            <w:r w:rsidR="009E6BF7" w:rsidRPr="000C7E1B">
              <w:rPr>
                <w:sz w:val="26"/>
                <w:szCs w:val="26"/>
                <w:lang w:val="ro-RO"/>
              </w:rPr>
              <w:t>ac</w:t>
            </w:r>
            <w:r w:rsidR="009E6BF7" w:rsidRPr="000C7E1B">
              <w:rPr>
                <w:spacing w:val="1"/>
                <w:sz w:val="26"/>
                <w:szCs w:val="26"/>
                <w:lang w:val="ro-RO"/>
              </w:rPr>
              <w:t>ie</w:t>
            </w:r>
            <w:r w:rsidR="009E6BF7" w:rsidRPr="000C7E1B">
              <w:rPr>
                <w:spacing w:val="-2"/>
                <w:sz w:val="26"/>
                <w:szCs w:val="26"/>
                <w:lang w:val="ro-RO"/>
              </w:rPr>
              <w:t>n</w:t>
            </w:r>
            <w:r w:rsidR="009E6BF7" w:rsidRPr="000C7E1B">
              <w:rPr>
                <w:sz w:val="26"/>
                <w:szCs w:val="26"/>
                <w:lang w:val="ro-RO"/>
              </w:rPr>
              <w:t>t</w:t>
            </w:r>
            <w:r w:rsidR="009E6BF7" w:rsidRPr="000C7E1B">
              <w:rPr>
                <w:spacing w:val="-1"/>
                <w:sz w:val="26"/>
                <w:szCs w:val="26"/>
                <w:lang w:val="ro-RO"/>
              </w:rPr>
              <w:t>u</w:t>
            </w:r>
            <w:r w:rsidR="009E6BF7" w:rsidRPr="000C7E1B">
              <w:rPr>
                <w:sz w:val="26"/>
                <w:szCs w:val="26"/>
                <w:lang w:val="ro-RO"/>
              </w:rPr>
              <w:t>l</w:t>
            </w:r>
            <w:r w:rsidR="009E6BF7" w:rsidRPr="000C7E1B">
              <w:rPr>
                <w:spacing w:val="-1"/>
                <w:sz w:val="26"/>
                <w:szCs w:val="26"/>
                <w:lang w:val="ro-RO"/>
              </w:rPr>
              <w:t>u</w:t>
            </w:r>
            <w:r w:rsidR="009E6BF7" w:rsidRPr="000C7E1B">
              <w:rPr>
                <w:sz w:val="26"/>
                <w:szCs w:val="26"/>
                <w:lang w:val="ro-RO"/>
              </w:rPr>
              <w:t>i</w:t>
            </w:r>
            <w:r w:rsidR="009E6BF7" w:rsidRPr="000C7E1B">
              <w:rPr>
                <w:spacing w:val="-22"/>
                <w:sz w:val="26"/>
                <w:szCs w:val="26"/>
                <w:lang w:val="ro-RO"/>
              </w:rPr>
              <w:t xml:space="preserve"> </w:t>
            </w:r>
            <w:r w:rsidR="009E6BF7" w:rsidRPr="000C7E1B">
              <w:rPr>
                <w:spacing w:val="1"/>
                <w:sz w:val="26"/>
                <w:szCs w:val="26"/>
                <w:lang w:val="ro-RO"/>
              </w:rPr>
              <w:t>î</w:t>
            </w:r>
            <w:r w:rsidR="009E6BF7" w:rsidRPr="000C7E1B">
              <w:rPr>
                <w:sz w:val="26"/>
                <w:szCs w:val="26"/>
                <w:lang w:val="ro-RO"/>
              </w:rPr>
              <w:t>n</w:t>
            </w:r>
            <w:r w:rsidR="009E6BF7" w:rsidRPr="000C7E1B">
              <w:rPr>
                <w:spacing w:val="6"/>
                <w:sz w:val="26"/>
                <w:szCs w:val="26"/>
                <w:lang w:val="ro-RO"/>
              </w:rPr>
              <w:t xml:space="preserve"> </w:t>
            </w:r>
            <w:r w:rsidR="009E6BF7" w:rsidRPr="000C7E1B">
              <w:rPr>
                <w:sz w:val="26"/>
                <w:szCs w:val="26"/>
                <w:lang w:val="ro-RO"/>
              </w:rPr>
              <w:t>altă</w:t>
            </w:r>
            <w:r w:rsidR="009E6BF7" w:rsidRPr="000C7E1B">
              <w:rPr>
                <w:spacing w:val="30"/>
                <w:sz w:val="26"/>
                <w:szCs w:val="26"/>
                <w:lang w:val="ro-RO"/>
              </w:rPr>
              <w:t xml:space="preserve"> </w:t>
            </w:r>
            <w:r w:rsidR="009E6BF7" w:rsidRPr="000C7E1B">
              <w:rPr>
                <w:spacing w:val="-2"/>
                <w:sz w:val="26"/>
                <w:szCs w:val="26"/>
                <w:lang w:val="ro-RO"/>
              </w:rPr>
              <w:t>i</w:t>
            </w:r>
            <w:r w:rsidR="009E6BF7" w:rsidRPr="000C7E1B">
              <w:rPr>
                <w:spacing w:val="1"/>
                <w:sz w:val="26"/>
                <w:szCs w:val="26"/>
                <w:lang w:val="ro-RO"/>
              </w:rPr>
              <w:t>n</w:t>
            </w:r>
            <w:r w:rsidR="009E6BF7" w:rsidRPr="000C7E1B">
              <w:rPr>
                <w:sz w:val="26"/>
                <w:szCs w:val="26"/>
                <w:lang w:val="ro-RO"/>
              </w:rPr>
              <w:t>st</w:t>
            </w:r>
            <w:r w:rsidR="009E6BF7" w:rsidRPr="000C7E1B">
              <w:rPr>
                <w:spacing w:val="-2"/>
                <w:sz w:val="26"/>
                <w:szCs w:val="26"/>
                <w:lang w:val="ro-RO"/>
              </w:rPr>
              <w:t>i</w:t>
            </w:r>
            <w:r w:rsidR="009E6BF7" w:rsidRPr="000C7E1B">
              <w:rPr>
                <w:sz w:val="26"/>
                <w:szCs w:val="26"/>
                <w:lang w:val="ro-RO"/>
              </w:rPr>
              <w:t>tuţ</w:t>
            </w:r>
            <w:r w:rsidR="009E6BF7" w:rsidRPr="000C7E1B">
              <w:rPr>
                <w:spacing w:val="1"/>
                <w:sz w:val="26"/>
                <w:szCs w:val="26"/>
                <w:lang w:val="ro-RO"/>
              </w:rPr>
              <w:t>i</w:t>
            </w:r>
            <w:r w:rsidR="009E6BF7" w:rsidRPr="000C7E1B">
              <w:rPr>
                <w:sz w:val="26"/>
                <w:szCs w:val="26"/>
                <w:lang w:val="ro-RO"/>
              </w:rPr>
              <w:t>e</w:t>
            </w:r>
            <w:r w:rsidR="009E6BF7" w:rsidRPr="000C7E1B">
              <w:rPr>
                <w:spacing w:val="-5"/>
                <w:sz w:val="26"/>
                <w:szCs w:val="26"/>
                <w:lang w:val="ro-RO"/>
              </w:rPr>
              <w:t xml:space="preserve"> </w:t>
            </w:r>
            <w:r w:rsidR="009E6BF7" w:rsidRPr="000C7E1B">
              <w:rPr>
                <w:sz w:val="26"/>
                <w:szCs w:val="26"/>
                <w:lang w:val="ro-RO"/>
              </w:rPr>
              <w:t>m</w:t>
            </w:r>
            <w:r w:rsidR="009E6BF7" w:rsidRPr="000C7E1B">
              <w:rPr>
                <w:spacing w:val="1"/>
                <w:sz w:val="26"/>
                <w:szCs w:val="26"/>
                <w:lang w:val="ro-RO"/>
              </w:rPr>
              <w:t>e</w:t>
            </w:r>
            <w:r w:rsidR="009E6BF7" w:rsidRPr="000C7E1B">
              <w:rPr>
                <w:spacing w:val="-1"/>
                <w:sz w:val="26"/>
                <w:szCs w:val="26"/>
                <w:lang w:val="ro-RO"/>
              </w:rPr>
              <w:t>d</w:t>
            </w:r>
            <w:r w:rsidR="009E6BF7" w:rsidRPr="000C7E1B">
              <w:rPr>
                <w:spacing w:val="1"/>
                <w:sz w:val="26"/>
                <w:szCs w:val="26"/>
                <w:lang w:val="ro-RO"/>
              </w:rPr>
              <w:t>i</w:t>
            </w:r>
            <w:r w:rsidR="009E6BF7" w:rsidRPr="000C7E1B">
              <w:rPr>
                <w:sz w:val="26"/>
                <w:szCs w:val="26"/>
                <w:lang w:val="ro-RO"/>
              </w:rPr>
              <w:t>cală</w:t>
            </w:r>
            <w:r w:rsidR="009E6BF7" w:rsidRPr="000C7E1B">
              <w:rPr>
                <w:spacing w:val="50"/>
                <w:sz w:val="26"/>
                <w:szCs w:val="26"/>
                <w:lang w:val="ro-RO"/>
              </w:rPr>
              <w:t xml:space="preserve"> </w:t>
            </w:r>
            <w:r w:rsidR="009E6BF7" w:rsidRPr="000C7E1B">
              <w:rPr>
                <w:sz w:val="26"/>
                <w:szCs w:val="26"/>
                <w:lang w:val="ro-RO"/>
              </w:rPr>
              <w:t>(t</w:t>
            </w:r>
            <w:r w:rsidR="009E6BF7" w:rsidRPr="000C7E1B">
              <w:rPr>
                <w:spacing w:val="-1"/>
                <w:sz w:val="26"/>
                <w:szCs w:val="26"/>
                <w:lang w:val="ro-RO"/>
              </w:rPr>
              <w:t>r</w:t>
            </w:r>
            <w:r w:rsidR="009E6BF7" w:rsidRPr="000C7E1B">
              <w:rPr>
                <w:sz w:val="26"/>
                <w:szCs w:val="26"/>
                <w:lang w:val="ro-RO"/>
              </w:rPr>
              <w:t>a</w:t>
            </w:r>
            <w:r w:rsidR="009E6BF7" w:rsidRPr="000C7E1B">
              <w:rPr>
                <w:spacing w:val="1"/>
                <w:sz w:val="26"/>
                <w:szCs w:val="26"/>
                <w:lang w:val="ro-RO"/>
              </w:rPr>
              <w:t>n</w:t>
            </w:r>
            <w:r w:rsidR="009E6BF7" w:rsidRPr="000C7E1B">
              <w:rPr>
                <w:sz w:val="26"/>
                <w:szCs w:val="26"/>
                <w:lang w:val="ro-RO"/>
              </w:rPr>
              <w:t>s</w:t>
            </w:r>
            <w:r w:rsidR="009E6BF7" w:rsidRPr="000C7E1B">
              <w:rPr>
                <w:spacing w:val="-1"/>
                <w:sz w:val="26"/>
                <w:szCs w:val="26"/>
                <w:lang w:val="ro-RO"/>
              </w:rPr>
              <w:t>f</w:t>
            </w:r>
            <w:r w:rsidR="009E6BF7" w:rsidRPr="000C7E1B">
              <w:rPr>
                <w:spacing w:val="1"/>
                <w:sz w:val="26"/>
                <w:szCs w:val="26"/>
                <w:lang w:val="ro-RO"/>
              </w:rPr>
              <w:t>e</w:t>
            </w:r>
            <w:r w:rsidR="009E6BF7" w:rsidRPr="000C7E1B">
              <w:rPr>
                <w:sz w:val="26"/>
                <w:szCs w:val="26"/>
                <w:lang w:val="ro-RO"/>
              </w:rPr>
              <w:t>r</w:t>
            </w:r>
            <w:r w:rsidR="009E6BF7" w:rsidRPr="000C7E1B">
              <w:rPr>
                <w:spacing w:val="-8"/>
                <w:sz w:val="26"/>
                <w:szCs w:val="26"/>
                <w:lang w:val="ro-RO"/>
              </w:rPr>
              <w:t xml:space="preserve"> </w:t>
            </w:r>
            <w:r w:rsidR="009E6BF7" w:rsidRPr="000C7E1B">
              <w:rPr>
                <w:spacing w:val="1"/>
                <w:sz w:val="26"/>
                <w:szCs w:val="26"/>
                <w:lang w:val="ro-RO"/>
              </w:rPr>
              <w:t>e</w:t>
            </w:r>
            <w:r w:rsidR="009E6BF7" w:rsidRPr="000C7E1B">
              <w:rPr>
                <w:spacing w:val="-1"/>
                <w:sz w:val="26"/>
                <w:szCs w:val="26"/>
                <w:lang w:val="ro-RO"/>
              </w:rPr>
              <w:t>x</w:t>
            </w:r>
            <w:r w:rsidR="009E6BF7" w:rsidRPr="000C7E1B">
              <w:rPr>
                <w:sz w:val="26"/>
                <w:szCs w:val="26"/>
                <w:lang w:val="ro-RO"/>
              </w:rPr>
              <w:t>t</w:t>
            </w:r>
            <w:r w:rsidR="009E6BF7" w:rsidRPr="000C7E1B">
              <w:rPr>
                <w:spacing w:val="1"/>
                <w:sz w:val="26"/>
                <w:szCs w:val="26"/>
                <w:lang w:val="ro-RO"/>
              </w:rPr>
              <w:t>e</w:t>
            </w:r>
            <w:r w:rsidR="009E6BF7" w:rsidRPr="000C7E1B">
              <w:rPr>
                <w:spacing w:val="-1"/>
                <w:sz w:val="26"/>
                <w:szCs w:val="26"/>
                <w:lang w:val="ro-RO"/>
              </w:rPr>
              <w:t>r</w:t>
            </w:r>
            <w:r w:rsidR="009E6BF7" w:rsidRPr="000C7E1B">
              <w:rPr>
                <w:spacing w:val="1"/>
                <w:sz w:val="26"/>
                <w:szCs w:val="26"/>
                <w:lang w:val="ro-RO"/>
              </w:rPr>
              <w:t>n</w:t>
            </w:r>
            <w:r w:rsidR="009E6BF7" w:rsidRPr="000C7E1B">
              <w:rPr>
                <w:sz w:val="26"/>
                <w:szCs w:val="26"/>
                <w:lang w:val="ro-RO"/>
              </w:rPr>
              <w:t>)</w:t>
            </w:r>
            <w:r w:rsidR="009E6BF7" w:rsidRPr="000C7E1B">
              <w:rPr>
                <w:spacing w:val="-4"/>
                <w:sz w:val="26"/>
                <w:szCs w:val="26"/>
                <w:lang w:val="ro-RO"/>
              </w:rPr>
              <w:t xml:space="preserve"> </w:t>
            </w:r>
            <w:r w:rsidR="009E6BF7" w:rsidRPr="000C7E1B">
              <w:rPr>
                <w:spacing w:val="-1"/>
                <w:sz w:val="26"/>
                <w:szCs w:val="26"/>
                <w:lang w:val="ro-RO"/>
              </w:rPr>
              <w:t>v</w:t>
            </w:r>
            <w:r w:rsidR="009E6BF7" w:rsidRPr="000C7E1B">
              <w:rPr>
                <w:sz w:val="26"/>
                <w:szCs w:val="26"/>
                <w:lang w:val="ro-RO"/>
              </w:rPr>
              <w:t>a</w:t>
            </w:r>
            <w:r w:rsidR="009E6BF7" w:rsidRPr="000C7E1B">
              <w:rPr>
                <w:spacing w:val="7"/>
                <w:sz w:val="26"/>
                <w:szCs w:val="26"/>
                <w:lang w:val="ro-RO"/>
              </w:rPr>
              <w:t xml:space="preserve"> </w:t>
            </w:r>
            <w:r w:rsidR="009E6BF7" w:rsidRPr="000C7E1B">
              <w:rPr>
                <w:spacing w:val="-1"/>
                <w:sz w:val="26"/>
                <w:szCs w:val="26"/>
                <w:lang w:val="ro-RO"/>
              </w:rPr>
              <w:t>f</w:t>
            </w:r>
            <w:r w:rsidR="009E6BF7" w:rsidRPr="000C7E1B">
              <w:rPr>
                <w:sz w:val="26"/>
                <w:szCs w:val="26"/>
                <w:lang w:val="ro-RO"/>
              </w:rPr>
              <w:t>i</w:t>
            </w:r>
            <w:r w:rsidR="009E6BF7" w:rsidRPr="000C7E1B">
              <w:rPr>
                <w:spacing w:val="-12"/>
                <w:sz w:val="26"/>
                <w:szCs w:val="26"/>
                <w:lang w:val="ro-RO"/>
              </w:rPr>
              <w:t xml:space="preserve"> </w:t>
            </w:r>
            <w:r w:rsidR="009E6BF7" w:rsidRPr="000C7E1B">
              <w:rPr>
                <w:spacing w:val="-1"/>
                <w:sz w:val="26"/>
                <w:szCs w:val="26"/>
                <w:lang w:val="ro-RO"/>
              </w:rPr>
              <w:t>u</w:t>
            </w:r>
            <w:r w:rsidR="009E6BF7" w:rsidRPr="000C7E1B">
              <w:rPr>
                <w:sz w:val="26"/>
                <w:szCs w:val="26"/>
                <w:lang w:val="ro-RO"/>
              </w:rPr>
              <w:t>t</w:t>
            </w:r>
            <w:r w:rsidR="009E6BF7" w:rsidRPr="000C7E1B">
              <w:rPr>
                <w:spacing w:val="1"/>
                <w:sz w:val="26"/>
                <w:szCs w:val="26"/>
                <w:lang w:val="ro-RO"/>
              </w:rPr>
              <w:t>i</w:t>
            </w:r>
            <w:r w:rsidR="009E6BF7" w:rsidRPr="000C7E1B">
              <w:rPr>
                <w:spacing w:val="-3"/>
                <w:sz w:val="26"/>
                <w:szCs w:val="26"/>
                <w:lang w:val="ro-RO"/>
              </w:rPr>
              <w:t>l</w:t>
            </w:r>
            <w:r w:rsidR="009E6BF7" w:rsidRPr="000C7E1B">
              <w:rPr>
                <w:spacing w:val="1"/>
                <w:sz w:val="26"/>
                <w:szCs w:val="26"/>
                <w:lang w:val="ro-RO"/>
              </w:rPr>
              <w:t>i</w:t>
            </w:r>
            <w:r w:rsidR="009E6BF7" w:rsidRPr="000C7E1B">
              <w:rPr>
                <w:spacing w:val="-1"/>
                <w:sz w:val="26"/>
                <w:szCs w:val="26"/>
                <w:lang w:val="ro-RO"/>
              </w:rPr>
              <w:t>z</w:t>
            </w:r>
            <w:r w:rsidR="009E6BF7" w:rsidRPr="000C7E1B">
              <w:rPr>
                <w:sz w:val="26"/>
                <w:szCs w:val="26"/>
                <w:lang w:val="ro-RO"/>
              </w:rPr>
              <w:t>at t</w:t>
            </w:r>
            <w:r w:rsidR="009E6BF7" w:rsidRPr="000C7E1B">
              <w:rPr>
                <w:spacing w:val="-1"/>
                <w:sz w:val="26"/>
                <w:szCs w:val="26"/>
                <w:lang w:val="ro-RO"/>
              </w:rPr>
              <w:t>r</w:t>
            </w:r>
            <w:r w:rsidR="009E6BF7" w:rsidRPr="000C7E1B">
              <w:rPr>
                <w:sz w:val="26"/>
                <w:szCs w:val="26"/>
                <w:lang w:val="ro-RO"/>
              </w:rPr>
              <w:t>a</w:t>
            </w:r>
            <w:r w:rsidR="009E6BF7" w:rsidRPr="000C7E1B">
              <w:rPr>
                <w:spacing w:val="1"/>
                <w:sz w:val="26"/>
                <w:szCs w:val="26"/>
                <w:lang w:val="ro-RO"/>
              </w:rPr>
              <w:t>n</w:t>
            </w:r>
            <w:r w:rsidR="009E6BF7" w:rsidRPr="000C7E1B">
              <w:rPr>
                <w:sz w:val="26"/>
                <w:szCs w:val="26"/>
                <w:lang w:val="ro-RO"/>
              </w:rPr>
              <w:t>s</w:t>
            </w:r>
            <w:r w:rsidR="009E6BF7" w:rsidRPr="000C7E1B">
              <w:rPr>
                <w:spacing w:val="1"/>
                <w:sz w:val="26"/>
                <w:szCs w:val="26"/>
                <w:lang w:val="ro-RO"/>
              </w:rPr>
              <w:t>p</w:t>
            </w:r>
            <w:r w:rsidR="009E6BF7" w:rsidRPr="000C7E1B">
              <w:rPr>
                <w:sz w:val="26"/>
                <w:szCs w:val="26"/>
                <w:lang w:val="ro-RO"/>
              </w:rPr>
              <w:t>o</w:t>
            </w:r>
            <w:r w:rsidR="009E6BF7" w:rsidRPr="000C7E1B">
              <w:rPr>
                <w:spacing w:val="-1"/>
                <w:sz w:val="26"/>
                <w:szCs w:val="26"/>
                <w:lang w:val="ro-RO"/>
              </w:rPr>
              <w:t>r</w:t>
            </w:r>
            <w:r w:rsidR="009E6BF7" w:rsidRPr="000C7E1B">
              <w:rPr>
                <w:sz w:val="26"/>
                <w:szCs w:val="26"/>
                <w:lang w:val="ro-RO"/>
              </w:rPr>
              <w:t>t</w:t>
            </w:r>
            <w:r w:rsidR="009E6BF7" w:rsidRPr="000C7E1B">
              <w:rPr>
                <w:spacing w:val="-1"/>
                <w:sz w:val="26"/>
                <w:szCs w:val="26"/>
                <w:lang w:val="ro-RO"/>
              </w:rPr>
              <w:t>u</w:t>
            </w:r>
            <w:r w:rsidR="009E6BF7" w:rsidRPr="000C7E1B">
              <w:rPr>
                <w:sz w:val="26"/>
                <w:szCs w:val="26"/>
                <w:lang w:val="ro-RO"/>
              </w:rPr>
              <w:t>l</w:t>
            </w:r>
            <w:r w:rsidR="009E6BF7" w:rsidRPr="000C7E1B">
              <w:rPr>
                <w:spacing w:val="-9"/>
                <w:sz w:val="26"/>
                <w:szCs w:val="26"/>
                <w:lang w:val="ro-RO"/>
              </w:rPr>
              <w:t xml:space="preserve"> </w:t>
            </w:r>
            <w:r w:rsidR="009E6BF7" w:rsidRPr="000C7E1B">
              <w:rPr>
                <w:spacing w:val="-1"/>
                <w:sz w:val="26"/>
                <w:szCs w:val="26"/>
                <w:lang w:val="ro-RO"/>
              </w:rPr>
              <w:t>instituţiei în care se află pacientul, maşina AMU sau în cazuri grave cu maşina AVIA SAN</w:t>
            </w:r>
            <w:r w:rsidR="009E6BF7" w:rsidRPr="000C7E1B">
              <w:rPr>
                <w:b/>
                <w:i/>
                <w:sz w:val="26"/>
                <w:szCs w:val="26"/>
                <w:lang w:val="ro-RO"/>
              </w:rPr>
              <w:tab/>
            </w:r>
          </w:p>
          <w:p w:rsidR="009E6BF7" w:rsidRPr="000C7E1B" w:rsidRDefault="000C7E1B" w:rsidP="000C7E1B">
            <w:pPr>
              <w:widowControl w:val="0"/>
              <w:autoSpaceDE w:val="0"/>
              <w:autoSpaceDN w:val="0"/>
              <w:adjustRightInd w:val="0"/>
              <w:spacing w:line="246" w:lineRule="auto"/>
              <w:ind w:right="164"/>
              <w:rPr>
                <w:bCs/>
                <w:sz w:val="26"/>
                <w:szCs w:val="26"/>
                <w:lang w:val="ro-RO"/>
              </w:rPr>
            </w:pPr>
            <w:r>
              <w:rPr>
                <w:bCs/>
                <w:sz w:val="26"/>
                <w:szCs w:val="26"/>
                <w:lang w:val="ro-RO"/>
              </w:rPr>
              <w:t xml:space="preserve">  </w:t>
            </w:r>
            <w:r w:rsidR="009E6BF7" w:rsidRPr="000C7E1B">
              <w:rPr>
                <w:bCs/>
                <w:sz w:val="26"/>
                <w:szCs w:val="26"/>
                <w:lang w:val="ro-RO"/>
              </w:rPr>
              <w:t xml:space="preserve">4. </w:t>
            </w:r>
            <w:r w:rsidR="009E6BF7" w:rsidRPr="000C7E1B">
              <w:rPr>
                <w:spacing w:val="1"/>
                <w:sz w:val="26"/>
                <w:szCs w:val="26"/>
                <w:lang w:val="ro-RO"/>
              </w:rPr>
              <w:t>P</w:t>
            </w:r>
            <w:r w:rsidR="009E6BF7" w:rsidRPr="000C7E1B">
              <w:rPr>
                <w:sz w:val="26"/>
                <w:szCs w:val="26"/>
                <w:lang w:val="ro-RO"/>
              </w:rPr>
              <w:t>ac</w:t>
            </w:r>
            <w:r w:rsidR="009E6BF7" w:rsidRPr="000C7E1B">
              <w:rPr>
                <w:spacing w:val="1"/>
                <w:sz w:val="26"/>
                <w:szCs w:val="26"/>
                <w:lang w:val="ro-RO"/>
              </w:rPr>
              <w:t>ien</w:t>
            </w:r>
            <w:r w:rsidR="009E6BF7" w:rsidRPr="000C7E1B">
              <w:rPr>
                <w:sz w:val="26"/>
                <w:szCs w:val="26"/>
                <w:lang w:val="ro-RO"/>
              </w:rPr>
              <w:t>t</w:t>
            </w:r>
            <w:r w:rsidR="009E6BF7" w:rsidRPr="000C7E1B">
              <w:rPr>
                <w:spacing w:val="-1"/>
                <w:sz w:val="26"/>
                <w:szCs w:val="26"/>
                <w:lang w:val="ro-RO"/>
              </w:rPr>
              <w:t>u</w:t>
            </w:r>
            <w:r w:rsidR="009E6BF7" w:rsidRPr="000C7E1B">
              <w:rPr>
                <w:sz w:val="26"/>
                <w:szCs w:val="26"/>
                <w:lang w:val="ro-RO"/>
              </w:rPr>
              <w:t>l</w:t>
            </w:r>
            <w:r w:rsidR="009E6BF7" w:rsidRPr="000C7E1B">
              <w:rPr>
                <w:spacing w:val="53"/>
                <w:sz w:val="26"/>
                <w:szCs w:val="26"/>
                <w:lang w:val="ro-RO"/>
              </w:rPr>
              <w:t xml:space="preserve"> </w:t>
            </w:r>
            <w:r w:rsidR="009E6BF7" w:rsidRPr="000C7E1B">
              <w:rPr>
                <w:spacing w:val="1"/>
                <w:sz w:val="26"/>
                <w:szCs w:val="26"/>
                <w:lang w:val="ro-RO"/>
              </w:rPr>
              <w:t>e</w:t>
            </w:r>
            <w:r w:rsidR="009E6BF7" w:rsidRPr="000C7E1B">
              <w:rPr>
                <w:sz w:val="26"/>
                <w:szCs w:val="26"/>
                <w:lang w:val="ro-RO"/>
              </w:rPr>
              <w:t>ste</w:t>
            </w:r>
            <w:r w:rsidR="009E6BF7" w:rsidRPr="000C7E1B">
              <w:rPr>
                <w:spacing w:val="36"/>
                <w:sz w:val="26"/>
                <w:szCs w:val="26"/>
                <w:lang w:val="ro-RO"/>
              </w:rPr>
              <w:t xml:space="preserve"> </w:t>
            </w:r>
            <w:r w:rsidR="009E6BF7" w:rsidRPr="000C7E1B">
              <w:rPr>
                <w:spacing w:val="1"/>
                <w:sz w:val="26"/>
                <w:szCs w:val="26"/>
                <w:lang w:val="ro-RO"/>
              </w:rPr>
              <w:t>in</w:t>
            </w:r>
            <w:r w:rsidR="009E6BF7" w:rsidRPr="000C7E1B">
              <w:rPr>
                <w:spacing w:val="-1"/>
                <w:sz w:val="26"/>
                <w:szCs w:val="26"/>
                <w:lang w:val="ro-RO"/>
              </w:rPr>
              <w:t>f</w:t>
            </w:r>
            <w:r w:rsidR="009E6BF7" w:rsidRPr="000C7E1B">
              <w:rPr>
                <w:sz w:val="26"/>
                <w:szCs w:val="26"/>
                <w:lang w:val="ro-RO"/>
              </w:rPr>
              <w:t>o</w:t>
            </w:r>
            <w:r w:rsidR="009E6BF7" w:rsidRPr="000C7E1B">
              <w:rPr>
                <w:spacing w:val="-1"/>
                <w:sz w:val="26"/>
                <w:szCs w:val="26"/>
                <w:lang w:val="ro-RO"/>
              </w:rPr>
              <w:t>r</w:t>
            </w:r>
            <w:r w:rsidR="009E6BF7" w:rsidRPr="000C7E1B">
              <w:rPr>
                <w:sz w:val="26"/>
                <w:szCs w:val="26"/>
                <w:lang w:val="ro-RO"/>
              </w:rPr>
              <w:t xml:space="preserve">mat </w:t>
            </w:r>
            <w:r w:rsidR="009E6BF7" w:rsidRPr="000C7E1B">
              <w:rPr>
                <w:spacing w:val="-1"/>
                <w:sz w:val="26"/>
                <w:szCs w:val="26"/>
                <w:lang w:val="ro-RO"/>
              </w:rPr>
              <w:t>d</w:t>
            </w:r>
            <w:r w:rsidR="009E6BF7" w:rsidRPr="000C7E1B">
              <w:rPr>
                <w:sz w:val="26"/>
                <w:szCs w:val="26"/>
                <w:lang w:val="ro-RO"/>
              </w:rPr>
              <w:t>e</w:t>
            </w:r>
            <w:r w:rsidR="009E6BF7" w:rsidRPr="000C7E1B">
              <w:rPr>
                <w:spacing w:val="16"/>
                <w:sz w:val="26"/>
                <w:szCs w:val="26"/>
                <w:lang w:val="ro-RO"/>
              </w:rPr>
              <w:t xml:space="preserve"> </w:t>
            </w:r>
            <w:r w:rsidR="009E6BF7" w:rsidRPr="000C7E1B">
              <w:rPr>
                <w:sz w:val="26"/>
                <w:szCs w:val="26"/>
                <w:lang w:val="ro-RO"/>
              </w:rPr>
              <w:t>căt</w:t>
            </w:r>
            <w:r w:rsidR="009E6BF7" w:rsidRPr="000C7E1B">
              <w:rPr>
                <w:spacing w:val="-1"/>
                <w:sz w:val="26"/>
                <w:szCs w:val="26"/>
                <w:lang w:val="ro-RO"/>
              </w:rPr>
              <w:t>r</w:t>
            </w:r>
            <w:r w:rsidR="009E6BF7" w:rsidRPr="000C7E1B">
              <w:rPr>
                <w:sz w:val="26"/>
                <w:szCs w:val="26"/>
                <w:lang w:val="ro-RO"/>
              </w:rPr>
              <w:t>e</w:t>
            </w:r>
            <w:r w:rsidR="009E6BF7" w:rsidRPr="000C7E1B">
              <w:rPr>
                <w:spacing w:val="47"/>
                <w:sz w:val="26"/>
                <w:szCs w:val="26"/>
                <w:lang w:val="ro-RO"/>
              </w:rPr>
              <w:t xml:space="preserve"> </w:t>
            </w:r>
            <w:r w:rsidR="009E6BF7" w:rsidRPr="000C7E1B">
              <w:rPr>
                <w:sz w:val="26"/>
                <w:szCs w:val="26"/>
                <w:lang w:val="ro-RO"/>
              </w:rPr>
              <w:t>m</w:t>
            </w:r>
            <w:r w:rsidR="009E6BF7" w:rsidRPr="000C7E1B">
              <w:rPr>
                <w:spacing w:val="1"/>
                <w:sz w:val="26"/>
                <w:szCs w:val="26"/>
                <w:lang w:val="ro-RO"/>
              </w:rPr>
              <w:t>e</w:t>
            </w:r>
            <w:r w:rsidR="009E6BF7" w:rsidRPr="000C7E1B">
              <w:rPr>
                <w:spacing w:val="-1"/>
                <w:sz w:val="26"/>
                <w:szCs w:val="26"/>
                <w:lang w:val="ro-RO"/>
              </w:rPr>
              <w:t>d</w:t>
            </w:r>
            <w:r w:rsidR="009E6BF7" w:rsidRPr="000C7E1B">
              <w:rPr>
                <w:spacing w:val="1"/>
                <w:sz w:val="26"/>
                <w:szCs w:val="26"/>
                <w:lang w:val="ro-RO"/>
              </w:rPr>
              <w:t>i</w:t>
            </w:r>
            <w:r w:rsidR="009E6BF7" w:rsidRPr="000C7E1B">
              <w:rPr>
                <w:sz w:val="26"/>
                <w:szCs w:val="26"/>
                <w:lang w:val="ro-RO"/>
              </w:rPr>
              <w:t>c</w:t>
            </w:r>
            <w:r w:rsidR="009E6BF7" w:rsidRPr="000C7E1B">
              <w:rPr>
                <w:spacing w:val="-1"/>
                <w:sz w:val="26"/>
                <w:szCs w:val="26"/>
                <w:lang w:val="ro-RO"/>
              </w:rPr>
              <w:t>u</w:t>
            </w:r>
            <w:r w:rsidR="009E6BF7" w:rsidRPr="000C7E1B">
              <w:rPr>
                <w:sz w:val="26"/>
                <w:szCs w:val="26"/>
                <w:lang w:val="ro-RO"/>
              </w:rPr>
              <w:t>l</w:t>
            </w:r>
            <w:r w:rsidR="009E6BF7" w:rsidRPr="000C7E1B">
              <w:rPr>
                <w:spacing w:val="37"/>
                <w:sz w:val="26"/>
                <w:szCs w:val="26"/>
                <w:lang w:val="ro-RO"/>
              </w:rPr>
              <w:t xml:space="preserve"> </w:t>
            </w:r>
            <w:r w:rsidR="009E6BF7" w:rsidRPr="000C7E1B">
              <w:rPr>
                <w:sz w:val="26"/>
                <w:szCs w:val="26"/>
                <w:lang w:val="ro-RO"/>
              </w:rPr>
              <w:t>c</w:t>
            </w:r>
            <w:r w:rsidR="009E6BF7" w:rsidRPr="000C7E1B">
              <w:rPr>
                <w:spacing w:val="-1"/>
                <w:sz w:val="26"/>
                <w:szCs w:val="26"/>
                <w:lang w:val="ro-RO"/>
              </w:rPr>
              <w:t>ur</w:t>
            </w:r>
            <w:r w:rsidR="009E6BF7" w:rsidRPr="000C7E1B">
              <w:rPr>
                <w:spacing w:val="3"/>
                <w:sz w:val="26"/>
                <w:szCs w:val="26"/>
                <w:lang w:val="ro-RO"/>
              </w:rPr>
              <w:t>a</w:t>
            </w:r>
            <w:r w:rsidR="009E6BF7" w:rsidRPr="000C7E1B">
              <w:rPr>
                <w:spacing w:val="1"/>
                <w:sz w:val="26"/>
                <w:szCs w:val="26"/>
                <w:lang w:val="ro-RO"/>
              </w:rPr>
              <w:t>n</w:t>
            </w:r>
            <w:r w:rsidR="009E6BF7" w:rsidRPr="000C7E1B">
              <w:rPr>
                <w:sz w:val="26"/>
                <w:szCs w:val="26"/>
                <w:lang w:val="ro-RO"/>
              </w:rPr>
              <w:t xml:space="preserve">t </w:t>
            </w:r>
            <w:r w:rsidR="009E6BF7" w:rsidRPr="000C7E1B">
              <w:rPr>
                <w:spacing w:val="-1"/>
                <w:w w:val="110"/>
                <w:sz w:val="26"/>
                <w:szCs w:val="26"/>
                <w:lang w:val="ro-RO"/>
              </w:rPr>
              <w:t>d</w:t>
            </w:r>
            <w:r w:rsidR="009E6BF7" w:rsidRPr="000C7E1B">
              <w:rPr>
                <w:spacing w:val="1"/>
                <w:w w:val="110"/>
                <w:sz w:val="26"/>
                <w:szCs w:val="26"/>
                <w:lang w:val="ro-RO"/>
              </w:rPr>
              <w:t>e</w:t>
            </w:r>
            <w:r w:rsidR="009E6BF7" w:rsidRPr="000C7E1B">
              <w:rPr>
                <w:w w:val="110"/>
                <w:sz w:val="26"/>
                <w:szCs w:val="26"/>
                <w:lang w:val="ro-RO"/>
              </w:rPr>
              <w:t>s</w:t>
            </w:r>
            <w:r w:rsidR="009E6BF7" w:rsidRPr="000C7E1B">
              <w:rPr>
                <w:spacing w:val="1"/>
                <w:w w:val="110"/>
                <w:sz w:val="26"/>
                <w:szCs w:val="26"/>
                <w:lang w:val="ro-RO"/>
              </w:rPr>
              <w:t>p</w:t>
            </w:r>
            <w:r w:rsidR="009E6BF7" w:rsidRPr="000C7E1B">
              <w:rPr>
                <w:spacing w:val="-1"/>
                <w:w w:val="110"/>
                <w:sz w:val="26"/>
                <w:szCs w:val="26"/>
                <w:lang w:val="ro-RO"/>
              </w:rPr>
              <w:t>r</w:t>
            </w:r>
            <w:r w:rsidR="009E6BF7" w:rsidRPr="000C7E1B">
              <w:rPr>
                <w:w w:val="110"/>
                <w:sz w:val="26"/>
                <w:szCs w:val="26"/>
                <w:lang w:val="ro-RO"/>
              </w:rPr>
              <w:t>e</w:t>
            </w:r>
            <w:r w:rsidR="009E6BF7" w:rsidRPr="000C7E1B">
              <w:rPr>
                <w:spacing w:val="-1"/>
                <w:w w:val="110"/>
                <w:sz w:val="26"/>
                <w:szCs w:val="26"/>
                <w:lang w:val="ro-RO"/>
              </w:rPr>
              <w:t xml:space="preserve"> </w:t>
            </w:r>
            <w:r w:rsidR="009E6BF7" w:rsidRPr="000C7E1B">
              <w:rPr>
                <w:spacing w:val="1"/>
                <w:w w:val="110"/>
                <w:sz w:val="26"/>
                <w:szCs w:val="26"/>
                <w:lang w:val="ro-RO"/>
              </w:rPr>
              <w:t>ne</w:t>
            </w:r>
            <w:r w:rsidR="009E6BF7" w:rsidRPr="000C7E1B">
              <w:rPr>
                <w:w w:val="110"/>
                <w:sz w:val="26"/>
                <w:szCs w:val="26"/>
                <w:lang w:val="ro-RO"/>
              </w:rPr>
              <w:t>c</w:t>
            </w:r>
            <w:r w:rsidR="009E6BF7" w:rsidRPr="000C7E1B">
              <w:rPr>
                <w:spacing w:val="1"/>
                <w:w w:val="110"/>
                <w:sz w:val="26"/>
                <w:szCs w:val="26"/>
                <w:lang w:val="ro-RO"/>
              </w:rPr>
              <w:t>e</w:t>
            </w:r>
            <w:r w:rsidR="009E6BF7" w:rsidRPr="000C7E1B">
              <w:rPr>
                <w:w w:val="110"/>
                <w:sz w:val="26"/>
                <w:szCs w:val="26"/>
                <w:lang w:val="ro-RO"/>
              </w:rPr>
              <w:t>s</w:t>
            </w:r>
            <w:r w:rsidR="009E6BF7" w:rsidRPr="000C7E1B">
              <w:rPr>
                <w:spacing w:val="1"/>
                <w:w w:val="110"/>
                <w:sz w:val="26"/>
                <w:szCs w:val="26"/>
                <w:lang w:val="ro-RO"/>
              </w:rPr>
              <w:t>i</w:t>
            </w:r>
            <w:r w:rsidR="009E6BF7" w:rsidRPr="000C7E1B">
              <w:rPr>
                <w:w w:val="110"/>
                <w:sz w:val="26"/>
                <w:szCs w:val="26"/>
                <w:lang w:val="ro-RO"/>
              </w:rPr>
              <w:t>t</w:t>
            </w:r>
            <w:r w:rsidR="009E6BF7" w:rsidRPr="000C7E1B">
              <w:rPr>
                <w:spacing w:val="-2"/>
                <w:w w:val="110"/>
                <w:sz w:val="26"/>
                <w:szCs w:val="26"/>
                <w:lang w:val="ro-RO"/>
              </w:rPr>
              <w:t>a</w:t>
            </w:r>
            <w:r w:rsidR="009E6BF7" w:rsidRPr="000C7E1B">
              <w:rPr>
                <w:w w:val="110"/>
                <w:sz w:val="26"/>
                <w:szCs w:val="26"/>
                <w:lang w:val="ro-RO"/>
              </w:rPr>
              <w:t>t</w:t>
            </w:r>
            <w:r w:rsidR="009E6BF7" w:rsidRPr="000C7E1B">
              <w:rPr>
                <w:spacing w:val="1"/>
                <w:w w:val="110"/>
                <w:sz w:val="26"/>
                <w:szCs w:val="26"/>
                <w:lang w:val="ro-RO"/>
              </w:rPr>
              <w:t>e</w:t>
            </w:r>
            <w:r w:rsidR="009E6BF7" w:rsidRPr="000C7E1B">
              <w:rPr>
                <w:w w:val="110"/>
                <w:sz w:val="26"/>
                <w:szCs w:val="26"/>
                <w:lang w:val="ro-RO"/>
              </w:rPr>
              <w:t>a</w:t>
            </w:r>
            <w:r w:rsidR="009E6BF7" w:rsidRPr="000C7E1B">
              <w:rPr>
                <w:spacing w:val="-14"/>
                <w:w w:val="110"/>
                <w:sz w:val="26"/>
                <w:szCs w:val="26"/>
                <w:lang w:val="ro-RO"/>
              </w:rPr>
              <w:t xml:space="preserve"> </w:t>
            </w:r>
            <w:r w:rsidR="009E6BF7" w:rsidRPr="000C7E1B">
              <w:rPr>
                <w:w w:val="122"/>
                <w:sz w:val="26"/>
                <w:szCs w:val="26"/>
                <w:lang w:val="ro-RO"/>
              </w:rPr>
              <w:t>t</w:t>
            </w:r>
            <w:r w:rsidR="009E6BF7" w:rsidRPr="000C7E1B">
              <w:rPr>
                <w:spacing w:val="-3"/>
                <w:w w:val="124"/>
                <w:sz w:val="26"/>
                <w:szCs w:val="26"/>
                <w:lang w:val="ro-RO"/>
              </w:rPr>
              <w:t>r</w:t>
            </w:r>
            <w:r w:rsidR="009E6BF7" w:rsidRPr="000C7E1B">
              <w:rPr>
                <w:w w:val="110"/>
                <w:sz w:val="26"/>
                <w:szCs w:val="26"/>
                <w:lang w:val="ro-RO"/>
              </w:rPr>
              <w:t>a</w:t>
            </w:r>
            <w:r w:rsidR="009E6BF7" w:rsidRPr="000C7E1B">
              <w:rPr>
                <w:spacing w:val="1"/>
                <w:w w:val="111"/>
                <w:sz w:val="26"/>
                <w:szCs w:val="26"/>
                <w:lang w:val="ro-RO"/>
              </w:rPr>
              <w:t>n</w:t>
            </w:r>
            <w:r w:rsidR="009E6BF7" w:rsidRPr="000C7E1B">
              <w:rPr>
                <w:w w:val="110"/>
                <w:sz w:val="26"/>
                <w:szCs w:val="26"/>
                <w:lang w:val="ro-RO"/>
              </w:rPr>
              <w:t>s</w:t>
            </w:r>
            <w:r w:rsidR="009E6BF7" w:rsidRPr="000C7E1B">
              <w:rPr>
                <w:spacing w:val="-1"/>
                <w:w w:val="90"/>
                <w:sz w:val="26"/>
                <w:szCs w:val="26"/>
                <w:lang w:val="ro-RO"/>
              </w:rPr>
              <w:t>f</w:t>
            </w:r>
            <w:r w:rsidR="009E6BF7" w:rsidRPr="000C7E1B">
              <w:rPr>
                <w:spacing w:val="1"/>
                <w:w w:val="110"/>
                <w:sz w:val="26"/>
                <w:szCs w:val="26"/>
                <w:lang w:val="ro-RO"/>
              </w:rPr>
              <w:t>e</w:t>
            </w:r>
            <w:r w:rsidR="009E6BF7" w:rsidRPr="000C7E1B">
              <w:rPr>
                <w:spacing w:val="-1"/>
                <w:w w:val="124"/>
                <w:sz w:val="26"/>
                <w:szCs w:val="26"/>
                <w:lang w:val="ro-RO"/>
              </w:rPr>
              <w:t>r</w:t>
            </w:r>
            <w:r w:rsidR="009E6BF7" w:rsidRPr="000C7E1B">
              <w:rPr>
                <w:spacing w:val="-1"/>
                <w:w w:val="110"/>
                <w:sz w:val="26"/>
                <w:szCs w:val="26"/>
                <w:lang w:val="ro-RO"/>
              </w:rPr>
              <w:t>u</w:t>
            </w:r>
            <w:r w:rsidR="009E6BF7" w:rsidRPr="000C7E1B">
              <w:rPr>
                <w:w w:val="97"/>
                <w:sz w:val="26"/>
                <w:szCs w:val="26"/>
                <w:lang w:val="ro-RO"/>
              </w:rPr>
              <w:t>l</w:t>
            </w:r>
            <w:r w:rsidR="009E6BF7" w:rsidRPr="000C7E1B">
              <w:rPr>
                <w:spacing w:val="-1"/>
                <w:w w:val="110"/>
                <w:sz w:val="26"/>
                <w:szCs w:val="26"/>
                <w:lang w:val="ro-RO"/>
              </w:rPr>
              <w:t>u</w:t>
            </w:r>
            <w:r w:rsidR="009E6BF7" w:rsidRPr="000C7E1B">
              <w:rPr>
                <w:sz w:val="26"/>
                <w:szCs w:val="26"/>
                <w:lang w:val="ro-RO"/>
              </w:rPr>
              <w:t>i</w:t>
            </w:r>
            <w:r w:rsidR="009E6BF7" w:rsidRPr="000C7E1B">
              <w:rPr>
                <w:spacing w:val="-7"/>
                <w:sz w:val="26"/>
                <w:szCs w:val="26"/>
                <w:lang w:val="ro-RO"/>
              </w:rPr>
              <w:t xml:space="preserve"> </w:t>
            </w:r>
            <w:r w:rsidR="009E6BF7" w:rsidRPr="000C7E1B">
              <w:rPr>
                <w:sz w:val="26"/>
                <w:szCs w:val="26"/>
                <w:lang w:val="ro-RO"/>
              </w:rPr>
              <w:t>la</w:t>
            </w:r>
            <w:r w:rsidR="009E6BF7" w:rsidRPr="000C7E1B">
              <w:rPr>
                <w:spacing w:val="2"/>
                <w:sz w:val="26"/>
                <w:szCs w:val="26"/>
                <w:lang w:val="ro-RO"/>
              </w:rPr>
              <w:t xml:space="preserve"> </w:t>
            </w:r>
            <w:r w:rsidR="009E6BF7" w:rsidRPr="000C7E1B">
              <w:rPr>
                <w:w w:val="110"/>
                <w:sz w:val="26"/>
                <w:szCs w:val="26"/>
                <w:lang w:val="ro-RO"/>
              </w:rPr>
              <w:t>a</w:t>
            </w:r>
            <w:r w:rsidR="009E6BF7" w:rsidRPr="000C7E1B">
              <w:rPr>
                <w:w w:val="97"/>
                <w:sz w:val="26"/>
                <w:szCs w:val="26"/>
                <w:lang w:val="ro-RO"/>
              </w:rPr>
              <w:t>l</w:t>
            </w:r>
            <w:r w:rsidR="009E6BF7" w:rsidRPr="000C7E1B">
              <w:rPr>
                <w:w w:val="122"/>
                <w:sz w:val="26"/>
                <w:szCs w:val="26"/>
                <w:lang w:val="ro-RO"/>
              </w:rPr>
              <w:t xml:space="preserve">t </w:t>
            </w:r>
            <w:r w:rsidR="009E6BF7" w:rsidRPr="000C7E1B">
              <w:rPr>
                <w:spacing w:val="1"/>
                <w:sz w:val="26"/>
                <w:szCs w:val="26"/>
                <w:lang w:val="ro-RO"/>
              </w:rPr>
              <w:t>ni</w:t>
            </w:r>
            <w:r w:rsidR="009E6BF7" w:rsidRPr="000C7E1B">
              <w:rPr>
                <w:spacing w:val="-1"/>
                <w:sz w:val="26"/>
                <w:szCs w:val="26"/>
                <w:lang w:val="ro-RO"/>
              </w:rPr>
              <w:t>v</w:t>
            </w:r>
            <w:r w:rsidR="009E6BF7" w:rsidRPr="000C7E1B">
              <w:rPr>
                <w:spacing w:val="1"/>
                <w:sz w:val="26"/>
                <w:szCs w:val="26"/>
                <w:lang w:val="ro-RO"/>
              </w:rPr>
              <w:t>e</w:t>
            </w:r>
            <w:r w:rsidR="009E6BF7" w:rsidRPr="000C7E1B">
              <w:rPr>
                <w:sz w:val="26"/>
                <w:szCs w:val="26"/>
                <w:lang w:val="ro-RO"/>
              </w:rPr>
              <w:t>l</w:t>
            </w:r>
            <w:r w:rsidR="009E6BF7" w:rsidRPr="000C7E1B">
              <w:rPr>
                <w:spacing w:val="14"/>
                <w:sz w:val="26"/>
                <w:szCs w:val="26"/>
                <w:lang w:val="ro-RO"/>
              </w:rPr>
              <w:t xml:space="preserve"> </w:t>
            </w:r>
            <w:r w:rsidR="009E6BF7" w:rsidRPr="000C7E1B">
              <w:rPr>
                <w:spacing w:val="-1"/>
                <w:sz w:val="26"/>
                <w:szCs w:val="26"/>
                <w:lang w:val="ro-RO"/>
              </w:rPr>
              <w:t>d</w:t>
            </w:r>
            <w:r w:rsidR="009E6BF7" w:rsidRPr="000C7E1B">
              <w:rPr>
                <w:sz w:val="26"/>
                <w:szCs w:val="26"/>
                <w:lang w:val="ro-RO"/>
              </w:rPr>
              <w:t>e</w:t>
            </w:r>
            <w:r w:rsidR="009E6BF7" w:rsidRPr="000C7E1B">
              <w:rPr>
                <w:spacing w:val="16"/>
                <w:sz w:val="26"/>
                <w:szCs w:val="26"/>
                <w:lang w:val="ro-RO"/>
              </w:rPr>
              <w:t xml:space="preserve"> </w:t>
            </w:r>
            <w:r w:rsidR="009E6BF7" w:rsidRPr="000C7E1B">
              <w:rPr>
                <w:w w:val="111"/>
                <w:sz w:val="26"/>
                <w:szCs w:val="26"/>
                <w:lang w:val="ro-RO"/>
              </w:rPr>
              <w:t>as</w:t>
            </w:r>
            <w:r w:rsidR="009E6BF7" w:rsidRPr="000C7E1B">
              <w:rPr>
                <w:spacing w:val="1"/>
                <w:w w:val="111"/>
                <w:sz w:val="26"/>
                <w:szCs w:val="26"/>
                <w:lang w:val="ro-RO"/>
              </w:rPr>
              <w:t>i</w:t>
            </w:r>
            <w:r w:rsidR="009E6BF7" w:rsidRPr="000C7E1B">
              <w:rPr>
                <w:w w:val="111"/>
                <w:sz w:val="26"/>
                <w:szCs w:val="26"/>
                <w:lang w:val="ro-RO"/>
              </w:rPr>
              <w:t>st</w:t>
            </w:r>
            <w:r w:rsidR="009E6BF7" w:rsidRPr="000C7E1B">
              <w:rPr>
                <w:spacing w:val="1"/>
                <w:w w:val="111"/>
                <w:sz w:val="26"/>
                <w:szCs w:val="26"/>
                <w:lang w:val="ro-RO"/>
              </w:rPr>
              <w:t>en</w:t>
            </w:r>
            <w:r w:rsidR="009E6BF7" w:rsidRPr="000C7E1B">
              <w:rPr>
                <w:w w:val="111"/>
                <w:sz w:val="26"/>
                <w:szCs w:val="26"/>
                <w:lang w:val="ro-RO"/>
              </w:rPr>
              <w:t>ţă</w:t>
            </w:r>
            <w:r w:rsidR="009E6BF7" w:rsidRPr="000C7E1B">
              <w:rPr>
                <w:spacing w:val="-12"/>
                <w:w w:val="111"/>
                <w:sz w:val="26"/>
                <w:szCs w:val="26"/>
                <w:lang w:val="ro-RO"/>
              </w:rPr>
              <w:t xml:space="preserve"> </w:t>
            </w:r>
            <w:r w:rsidR="009E6BF7" w:rsidRPr="000C7E1B">
              <w:rPr>
                <w:sz w:val="26"/>
                <w:szCs w:val="26"/>
                <w:lang w:val="ro-RO"/>
              </w:rPr>
              <w:t>m</w:t>
            </w:r>
            <w:r w:rsidR="009E6BF7" w:rsidRPr="000C7E1B">
              <w:rPr>
                <w:spacing w:val="1"/>
                <w:sz w:val="26"/>
                <w:szCs w:val="26"/>
                <w:lang w:val="ro-RO"/>
              </w:rPr>
              <w:t>e</w:t>
            </w:r>
            <w:r w:rsidR="009E6BF7" w:rsidRPr="000C7E1B">
              <w:rPr>
                <w:spacing w:val="-1"/>
                <w:sz w:val="26"/>
                <w:szCs w:val="26"/>
                <w:lang w:val="ro-RO"/>
              </w:rPr>
              <w:t>d</w:t>
            </w:r>
            <w:r w:rsidR="009E6BF7" w:rsidRPr="000C7E1B">
              <w:rPr>
                <w:spacing w:val="1"/>
                <w:sz w:val="26"/>
                <w:szCs w:val="26"/>
                <w:lang w:val="ro-RO"/>
              </w:rPr>
              <w:t>i</w:t>
            </w:r>
            <w:r w:rsidR="009E6BF7" w:rsidRPr="000C7E1B">
              <w:rPr>
                <w:spacing w:val="-3"/>
                <w:sz w:val="26"/>
                <w:szCs w:val="26"/>
                <w:lang w:val="ro-RO"/>
              </w:rPr>
              <w:t>c</w:t>
            </w:r>
            <w:r w:rsidR="009E6BF7" w:rsidRPr="000C7E1B">
              <w:rPr>
                <w:sz w:val="26"/>
                <w:szCs w:val="26"/>
                <w:lang w:val="ro-RO"/>
              </w:rPr>
              <w:t>ală</w:t>
            </w:r>
            <w:r w:rsidR="009E6BF7" w:rsidRPr="000C7E1B">
              <w:rPr>
                <w:spacing w:val="47"/>
                <w:sz w:val="26"/>
                <w:szCs w:val="26"/>
                <w:lang w:val="ro-RO"/>
              </w:rPr>
              <w:t xml:space="preserve"> </w:t>
            </w:r>
            <w:r w:rsidR="009E6BF7" w:rsidRPr="000C7E1B">
              <w:rPr>
                <w:w w:val="114"/>
                <w:sz w:val="26"/>
                <w:szCs w:val="26"/>
                <w:lang w:val="ro-RO"/>
              </w:rPr>
              <w:t>(</w:t>
            </w:r>
            <w:r w:rsidR="009E6BF7" w:rsidRPr="000C7E1B">
              <w:rPr>
                <w:w w:val="122"/>
                <w:sz w:val="26"/>
                <w:szCs w:val="26"/>
                <w:lang w:val="ro-RO"/>
              </w:rPr>
              <w:t>t</w:t>
            </w:r>
            <w:r w:rsidR="009E6BF7" w:rsidRPr="000C7E1B">
              <w:rPr>
                <w:spacing w:val="-1"/>
                <w:w w:val="124"/>
                <w:sz w:val="26"/>
                <w:szCs w:val="26"/>
                <w:lang w:val="ro-RO"/>
              </w:rPr>
              <w:t>r</w:t>
            </w:r>
            <w:r w:rsidR="009E6BF7" w:rsidRPr="000C7E1B">
              <w:rPr>
                <w:w w:val="110"/>
                <w:sz w:val="26"/>
                <w:szCs w:val="26"/>
                <w:lang w:val="ro-RO"/>
              </w:rPr>
              <w:t>a</w:t>
            </w:r>
            <w:r w:rsidR="009E6BF7" w:rsidRPr="000C7E1B">
              <w:rPr>
                <w:spacing w:val="1"/>
                <w:w w:val="111"/>
                <w:sz w:val="26"/>
                <w:szCs w:val="26"/>
                <w:lang w:val="ro-RO"/>
              </w:rPr>
              <w:t>n</w:t>
            </w:r>
            <w:r w:rsidR="009E6BF7" w:rsidRPr="000C7E1B">
              <w:rPr>
                <w:w w:val="110"/>
                <w:sz w:val="26"/>
                <w:szCs w:val="26"/>
                <w:lang w:val="ro-RO"/>
              </w:rPr>
              <w:t>s</w:t>
            </w:r>
            <w:r w:rsidR="009E6BF7" w:rsidRPr="000C7E1B">
              <w:rPr>
                <w:spacing w:val="-1"/>
                <w:w w:val="90"/>
                <w:sz w:val="26"/>
                <w:szCs w:val="26"/>
                <w:lang w:val="ro-RO"/>
              </w:rPr>
              <w:t>f</w:t>
            </w:r>
            <w:r w:rsidR="009E6BF7" w:rsidRPr="000C7E1B">
              <w:rPr>
                <w:spacing w:val="1"/>
                <w:w w:val="110"/>
                <w:sz w:val="26"/>
                <w:szCs w:val="26"/>
                <w:lang w:val="ro-RO"/>
              </w:rPr>
              <w:t>e</w:t>
            </w:r>
            <w:r w:rsidR="009E6BF7" w:rsidRPr="000C7E1B">
              <w:rPr>
                <w:w w:val="124"/>
                <w:sz w:val="26"/>
                <w:szCs w:val="26"/>
                <w:lang w:val="ro-RO"/>
              </w:rPr>
              <w:t>r</w:t>
            </w:r>
            <w:r w:rsidR="009E6BF7" w:rsidRPr="000C7E1B">
              <w:rPr>
                <w:spacing w:val="-8"/>
                <w:sz w:val="26"/>
                <w:szCs w:val="26"/>
                <w:lang w:val="ro-RO"/>
              </w:rPr>
              <w:t xml:space="preserve"> </w:t>
            </w:r>
            <w:r w:rsidR="009E6BF7" w:rsidRPr="000C7E1B">
              <w:rPr>
                <w:spacing w:val="1"/>
                <w:sz w:val="26"/>
                <w:szCs w:val="26"/>
                <w:lang w:val="ro-RO"/>
              </w:rPr>
              <w:t>e</w:t>
            </w:r>
            <w:r w:rsidR="009E6BF7" w:rsidRPr="000C7E1B">
              <w:rPr>
                <w:spacing w:val="-1"/>
                <w:sz w:val="26"/>
                <w:szCs w:val="26"/>
                <w:lang w:val="ro-RO"/>
              </w:rPr>
              <w:t>x</w:t>
            </w:r>
            <w:r w:rsidR="009E6BF7" w:rsidRPr="000C7E1B">
              <w:rPr>
                <w:sz w:val="26"/>
                <w:szCs w:val="26"/>
                <w:lang w:val="ro-RO"/>
              </w:rPr>
              <w:t>t</w:t>
            </w:r>
            <w:r w:rsidR="009E6BF7" w:rsidRPr="000C7E1B">
              <w:rPr>
                <w:spacing w:val="1"/>
                <w:sz w:val="26"/>
                <w:szCs w:val="26"/>
                <w:lang w:val="ro-RO"/>
              </w:rPr>
              <w:t>e</w:t>
            </w:r>
            <w:r w:rsidR="009E6BF7" w:rsidRPr="000C7E1B">
              <w:rPr>
                <w:spacing w:val="-1"/>
                <w:sz w:val="26"/>
                <w:szCs w:val="26"/>
                <w:lang w:val="ro-RO"/>
              </w:rPr>
              <w:t>r</w:t>
            </w:r>
            <w:r w:rsidR="009E6BF7" w:rsidRPr="000C7E1B">
              <w:rPr>
                <w:sz w:val="26"/>
                <w:szCs w:val="26"/>
                <w:lang w:val="ro-RO"/>
              </w:rPr>
              <w:t>n</w:t>
            </w:r>
            <w:r w:rsidR="009E6BF7" w:rsidRPr="000C7E1B">
              <w:rPr>
                <w:spacing w:val="56"/>
                <w:sz w:val="26"/>
                <w:szCs w:val="26"/>
                <w:lang w:val="ro-RO"/>
              </w:rPr>
              <w:t xml:space="preserve"> </w:t>
            </w:r>
            <w:r w:rsidR="009E6BF7" w:rsidRPr="000C7E1B">
              <w:rPr>
                <w:sz w:val="26"/>
                <w:szCs w:val="26"/>
                <w:lang w:val="ro-RO"/>
              </w:rPr>
              <w:t>sau</w:t>
            </w:r>
            <w:r w:rsidR="009E6BF7" w:rsidRPr="000C7E1B">
              <w:rPr>
                <w:spacing w:val="24"/>
                <w:sz w:val="26"/>
                <w:szCs w:val="26"/>
                <w:lang w:val="ro-RO"/>
              </w:rPr>
              <w:t xml:space="preserve"> </w:t>
            </w:r>
            <w:r w:rsidR="009E6BF7" w:rsidRPr="000C7E1B">
              <w:rPr>
                <w:spacing w:val="1"/>
                <w:sz w:val="26"/>
                <w:szCs w:val="26"/>
                <w:lang w:val="ro-RO"/>
              </w:rPr>
              <w:t>i</w:t>
            </w:r>
            <w:r w:rsidR="009E6BF7" w:rsidRPr="000C7E1B">
              <w:rPr>
                <w:spacing w:val="1"/>
                <w:w w:val="111"/>
                <w:sz w:val="26"/>
                <w:szCs w:val="26"/>
                <w:lang w:val="ro-RO"/>
              </w:rPr>
              <w:t>n</w:t>
            </w:r>
            <w:r w:rsidR="009E6BF7" w:rsidRPr="000C7E1B">
              <w:rPr>
                <w:w w:val="122"/>
                <w:sz w:val="26"/>
                <w:szCs w:val="26"/>
                <w:lang w:val="ro-RO"/>
              </w:rPr>
              <w:t>t</w:t>
            </w:r>
            <w:r w:rsidR="009E6BF7" w:rsidRPr="000C7E1B">
              <w:rPr>
                <w:spacing w:val="1"/>
                <w:w w:val="110"/>
                <w:sz w:val="26"/>
                <w:szCs w:val="26"/>
                <w:lang w:val="ro-RO"/>
              </w:rPr>
              <w:t>e</w:t>
            </w:r>
            <w:r w:rsidR="009E6BF7" w:rsidRPr="000C7E1B">
              <w:rPr>
                <w:spacing w:val="-1"/>
                <w:w w:val="124"/>
                <w:sz w:val="26"/>
                <w:szCs w:val="26"/>
                <w:lang w:val="ro-RO"/>
              </w:rPr>
              <w:t>r</w:t>
            </w:r>
            <w:r w:rsidR="009E6BF7" w:rsidRPr="000C7E1B">
              <w:rPr>
                <w:spacing w:val="1"/>
                <w:w w:val="111"/>
                <w:sz w:val="26"/>
                <w:szCs w:val="26"/>
                <w:lang w:val="ro-RO"/>
              </w:rPr>
              <w:t>n</w:t>
            </w:r>
            <w:r w:rsidR="009E6BF7" w:rsidRPr="000C7E1B">
              <w:rPr>
                <w:w w:val="114"/>
                <w:sz w:val="26"/>
                <w:szCs w:val="26"/>
                <w:lang w:val="ro-RO"/>
              </w:rPr>
              <w:t>)</w:t>
            </w:r>
            <w:r w:rsidR="009E6BF7" w:rsidRPr="000C7E1B">
              <w:rPr>
                <w:w w:val="81"/>
                <w:sz w:val="26"/>
                <w:szCs w:val="26"/>
                <w:lang w:val="ro-RO"/>
              </w:rPr>
              <w:t>.</w:t>
            </w:r>
          </w:p>
        </w:tc>
      </w:tr>
    </w:tbl>
    <w:p w:rsidR="009E6BF7" w:rsidRPr="005F5D55" w:rsidRDefault="009E6BF7" w:rsidP="00267301">
      <w:pPr>
        <w:widowControl w:val="0"/>
        <w:autoSpaceDE w:val="0"/>
        <w:autoSpaceDN w:val="0"/>
        <w:adjustRightInd w:val="0"/>
        <w:spacing w:before="9" w:line="240" w:lineRule="exact"/>
        <w:rPr>
          <w:b/>
          <w:bCs/>
          <w:lang w:val="ro-RO"/>
        </w:rPr>
      </w:pPr>
    </w:p>
    <w:p w:rsidR="002A0E54" w:rsidRPr="005F5D55" w:rsidRDefault="002A0E54" w:rsidP="00267301">
      <w:pPr>
        <w:widowControl w:val="0"/>
        <w:autoSpaceDE w:val="0"/>
        <w:autoSpaceDN w:val="0"/>
        <w:adjustRightInd w:val="0"/>
        <w:spacing w:before="9" w:line="240" w:lineRule="exact"/>
        <w:rPr>
          <w:lang w:val="ro-RO"/>
        </w:rPr>
      </w:pPr>
      <w:r w:rsidRPr="005F5D55">
        <w:rPr>
          <w:b/>
          <w:bCs/>
          <w:lang w:val="ro-RO"/>
        </w:rPr>
        <w:t>D. RESURSELE UMANE ŞI M</w:t>
      </w:r>
      <w:r w:rsidRPr="005F5D55">
        <w:rPr>
          <w:b/>
          <w:bCs/>
          <w:spacing w:val="-13"/>
          <w:lang w:val="ro-RO"/>
        </w:rPr>
        <w:t>A</w:t>
      </w:r>
      <w:r w:rsidRPr="005F5D55">
        <w:rPr>
          <w:b/>
          <w:bCs/>
          <w:lang w:val="ro-RO"/>
        </w:rPr>
        <w:t>TERIALE NECESARE PENTRU RESPEC</w:t>
      </w:r>
      <w:r w:rsidRPr="005F5D55">
        <w:rPr>
          <w:b/>
          <w:bCs/>
          <w:spacing w:val="-13"/>
          <w:lang w:val="ro-RO"/>
        </w:rPr>
        <w:t>T</w:t>
      </w:r>
      <w:r w:rsidRPr="005F5D55">
        <w:rPr>
          <w:b/>
          <w:bCs/>
          <w:lang w:val="ro-RO"/>
        </w:rPr>
        <w:t>AREA</w:t>
      </w:r>
      <w:r w:rsidRPr="005F5D55">
        <w:rPr>
          <w:b/>
          <w:bCs/>
          <w:spacing w:val="-10"/>
          <w:lang w:val="ro-RO"/>
        </w:rPr>
        <w:t xml:space="preserve"> </w:t>
      </w:r>
      <w:r w:rsidRPr="005F5D55">
        <w:rPr>
          <w:b/>
          <w:bCs/>
          <w:lang w:val="ro-RO"/>
        </w:rPr>
        <w:t>PREVEDERILOR</w:t>
      </w:r>
      <w:r w:rsidRPr="005F5D55">
        <w:rPr>
          <w:lang w:val="ro-RO"/>
        </w:rPr>
        <w:t xml:space="preserve"> </w:t>
      </w:r>
      <w:r w:rsidRPr="005F5D55">
        <w:rPr>
          <w:b/>
          <w:bCs/>
          <w:lang w:val="ro-RO"/>
        </w:rPr>
        <w:t>PRO</w:t>
      </w:r>
      <w:r w:rsidRPr="005F5D55">
        <w:rPr>
          <w:b/>
          <w:bCs/>
          <w:spacing w:val="-3"/>
          <w:lang w:val="ro-RO"/>
        </w:rPr>
        <w:t>T</w:t>
      </w:r>
      <w:r w:rsidRPr="005F5D55">
        <w:rPr>
          <w:b/>
          <w:bCs/>
          <w:lang w:val="ro-RO"/>
        </w:rPr>
        <w:t>OCOLULU</w:t>
      </w:r>
      <w:r w:rsidRPr="005F5D55">
        <w:rPr>
          <w:b/>
          <w:bCs/>
          <w:spacing w:val="8"/>
          <w:lang w:val="ro-RO"/>
        </w:rPr>
        <w:t>I</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6"/>
        <w:gridCol w:w="7655"/>
      </w:tblGrid>
      <w:tr w:rsidR="002A0E54" w:rsidRPr="005F5D55" w:rsidTr="000C7E1B">
        <w:tc>
          <w:tcPr>
            <w:tcW w:w="2826" w:type="dxa"/>
            <w:vMerge w:val="restart"/>
          </w:tcPr>
          <w:p w:rsidR="002A0E54" w:rsidRPr="005F5D55" w:rsidRDefault="00267301" w:rsidP="00C77D86">
            <w:pPr>
              <w:widowControl w:val="0"/>
              <w:autoSpaceDE w:val="0"/>
              <w:autoSpaceDN w:val="0"/>
              <w:adjustRightInd w:val="0"/>
              <w:ind w:right="-20"/>
              <w:rPr>
                <w:lang w:val="ro-RO"/>
              </w:rPr>
            </w:pPr>
            <w:r w:rsidRPr="005F5D55">
              <w:rPr>
                <w:lang w:val="ro-RO"/>
              </w:rPr>
              <w:t>D.1. Instituţiile de asistenţă medicală primară</w:t>
            </w:r>
          </w:p>
        </w:tc>
        <w:tc>
          <w:tcPr>
            <w:tcW w:w="7655" w:type="dxa"/>
          </w:tcPr>
          <w:p w:rsidR="002A0E54" w:rsidRPr="005F5D55" w:rsidRDefault="002A0E54" w:rsidP="00B02050">
            <w:pPr>
              <w:rPr>
                <w:b/>
                <w:lang w:val="ro-RO"/>
              </w:rPr>
            </w:pPr>
            <w:r w:rsidRPr="005F5D55">
              <w:rPr>
                <w:b/>
                <w:lang w:val="ro-RO"/>
              </w:rPr>
              <w:t xml:space="preserve">Personal </w:t>
            </w:r>
          </w:p>
          <w:p w:rsidR="002A0E54" w:rsidRPr="005F5D55" w:rsidRDefault="002A0E54" w:rsidP="006B5612">
            <w:pPr>
              <w:numPr>
                <w:ilvl w:val="0"/>
                <w:numId w:val="8"/>
              </w:numPr>
              <w:rPr>
                <w:lang w:val="ro-RO"/>
              </w:rPr>
            </w:pPr>
            <w:r w:rsidRPr="005F5D55">
              <w:rPr>
                <w:lang w:val="ro-RO"/>
              </w:rPr>
              <w:t>Medic</w:t>
            </w:r>
            <w:r w:rsidR="00267301" w:rsidRPr="005F5D55">
              <w:rPr>
                <w:lang w:val="ro-RO"/>
              </w:rPr>
              <w:t xml:space="preserve"> de familie</w:t>
            </w:r>
          </w:p>
          <w:p w:rsidR="002A0E54" w:rsidRPr="005F5D55" w:rsidRDefault="002A0E54" w:rsidP="006B5612">
            <w:pPr>
              <w:numPr>
                <w:ilvl w:val="0"/>
                <w:numId w:val="8"/>
              </w:numPr>
              <w:rPr>
                <w:lang w:val="ro-RO"/>
              </w:rPr>
            </w:pPr>
            <w:r w:rsidRPr="005F5D55">
              <w:rPr>
                <w:lang w:val="ro-RO"/>
              </w:rPr>
              <w:t>Asistenta medicală</w:t>
            </w:r>
            <w:r w:rsidR="00267301" w:rsidRPr="005F5D55">
              <w:rPr>
                <w:lang w:val="ro-RO"/>
              </w:rPr>
              <w:t xml:space="preserve"> de familie</w:t>
            </w:r>
          </w:p>
          <w:p w:rsidR="002A0E54" w:rsidRPr="005F5D55" w:rsidRDefault="002A0E54" w:rsidP="006B5612">
            <w:pPr>
              <w:numPr>
                <w:ilvl w:val="0"/>
                <w:numId w:val="8"/>
              </w:numPr>
              <w:rPr>
                <w:lang w:val="ro-RO"/>
              </w:rPr>
            </w:pPr>
            <w:r w:rsidRPr="005F5D55">
              <w:rPr>
                <w:lang w:val="ro-RO"/>
              </w:rPr>
              <w:t xml:space="preserve">Medic </w:t>
            </w:r>
            <w:r w:rsidR="00267301" w:rsidRPr="005F5D55">
              <w:rPr>
                <w:lang w:val="ro-RO"/>
              </w:rPr>
              <w:t xml:space="preserve">de </w:t>
            </w:r>
            <w:r w:rsidR="002D3734" w:rsidRPr="005F5D55">
              <w:rPr>
                <w:lang w:val="ro-RO"/>
              </w:rPr>
              <w:t>laborator</w:t>
            </w:r>
          </w:p>
          <w:p w:rsidR="002A0E54" w:rsidRPr="005F5D55" w:rsidRDefault="002A0E54" w:rsidP="006B5612">
            <w:pPr>
              <w:numPr>
                <w:ilvl w:val="0"/>
                <w:numId w:val="8"/>
              </w:numPr>
              <w:rPr>
                <w:lang w:val="ro-RO"/>
              </w:rPr>
            </w:pPr>
            <w:r w:rsidRPr="005F5D55">
              <w:rPr>
                <w:lang w:val="ro-RO"/>
              </w:rPr>
              <w:t>Medic funcţionalist</w:t>
            </w:r>
            <w:r w:rsidR="00267301" w:rsidRPr="005F5D55">
              <w:rPr>
                <w:lang w:val="ro-RO"/>
              </w:rPr>
              <w:t xml:space="preserve"> (CMF)</w:t>
            </w:r>
          </w:p>
        </w:tc>
      </w:tr>
      <w:tr w:rsidR="002A0E54" w:rsidRPr="00B22B9D" w:rsidTr="000C7E1B">
        <w:tc>
          <w:tcPr>
            <w:tcW w:w="2826" w:type="dxa"/>
            <w:vMerge/>
          </w:tcPr>
          <w:p w:rsidR="002A0E54" w:rsidRPr="005F5D55" w:rsidRDefault="002A0E54" w:rsidP="00B02050">
            <w:pPr>
              <w:widowControl w:val="0"/>
              <w:autoSpaceDE w:val="0"/>
              <w:autoSpaceDN w:val="0"/>
              <w:adjustRightInd w:val="0"/>
              <w:ind w:right="-20"/>
              <w:rPr>
                <w:lang w:val="ro-RO"/>
              </w:rPr>
            </w:pPr>
          </w:p>
        </w:tc>
        <w:tc>
          <w:tcPr>
            <w:tcW w:w="7655" w:type="dxa"/>
          </w:tcPr>
          <w:p w:rsidR="002A0E54" w:rsidRPr="005F5D55" w:rsidRDefault="002A0E54" w:rsidP="00B02050">
            <w:pPr>
              <w:rPr>
                <w:b/>
                <w:lang w:val="ro-RO"/>
              </w:rPr>
            </w:pPr>
            <w:r w:rsidRPr="005F5D55">
              <w:rPr>
                <w:b/>
                <w:lang w:val="ro-RO"/>
              </w:rPr>
              <w:t>Dispozitive medicale</w:t>
            </w:r>
          </w:p>
          <w:p w:rsidR="002A0E54" w:rsidRPr="005F5D55" w:rsidRDefault="002A0E54" w:rsidP="006B5612">
            <w:pPr>
              <w:numPr>
                <w:ilvl w:val="0"/>
                <w:numId w:val="9"/>
              </w:numPr>
              <w:rPr>
                <w:lang w:val="ro-RO"/>
              </w:rPr>
            </w:pPr>
            <w:r w:rsidRPr="005F5D55">
              <w:rPr>
                <w:lang w:val="ro-RO"/>
              </w:rPr>
              <w:t>Cabinet USG</w:t>
            </w:r>
            <w:r w:rsidR="00267301" w:rsidRPr="005F5D55">
              <w:rPr>
                <w:lang w:val="ro-RO"/>
              </w:rPr>
              <w:t xml:space="preserve"> (CMF)</w:t>
            </w:r>
          </w:p>
          <w:p w:rsidR="002A0E54" w:rsidRPr="005F5D55" w:rsidRDefault="002A0E54" w:rsidP="006B5612">
            <w:pPr>
              <w:numPr>
                <w:ilvl w:val="0"/>
                <w:numId w:val="9"/>
              </w:numPr>
              <w:rPr>
                <w:lang w:val="ro-RO"/>
              </w:rPr>
            </w:pPr>
            <w:r w:rsidRPr="005F5D55">
              <w:rPr>
                <w:lang w:val="ro-RO"/>
              </w:rPr>
              <w:t>Laborator clinic</w:t>
            </w:r>
            <w:r w:rsidR="00267301" w:rsidRPr="005F5D55">
              <w:rPr>
                <w:lang w:val="ro-RO"/>
              </w:rPr>
              <w:t xml:space="preserve"> pentru aprecierea hemogramei şi urinei sumare</w:t>
            </w:r>
          </w:p>
        </w:tc>
      </w:tr>
      <w:tr w:rsidR="002A0E54" w:rsidRPr="00B22B9D" w:rsidTr="000C7E1B">
        <w:tc>
          <w:tcPr>
            <w:tcW w:w="2826" w:type="dxa"/>
            <w:vMerge/>
          </w:tcPr>
          <w:p w:rsidR="002A0E54" w:rsidRPr="005F5D55" w:rsidRDefault="002A0E54" w:rsidP="00B02050">
            <w:pPr>
              <w:widowControl w:val="0"/>
              <w:autoSpaceDE w:val="0"/>
              <w:autoSpaceDN w:val="0"/>
              <w:adjustRightInd w:val="0"/>
              <w:ind w:right="-20"/>
              <w:rPr>
                <w:lang w:val="ro-RO"/>
              </w:rPr>
            </w:pPr>
          </w:p>
        </w:tc>
        <w:tc>
          <w:tcPr>
            <w:tcW w:w="7655" w:type="dxa"/>
          </w:tcPr>
          <w:p w:rsidR="002A0E54" w:rsidRPr="005F5D55" w:rsidRDefault="002A0E54" w:rsidP="00B02050">
            <w:pPr>
              <w:rPr>
                <w:b/>
                <w:lang w:val="ro-RO"/>
              </w:rPr>
            </w:pPr>
            <w:r w:rsidRPr="005F5D55">
              <w:rPr>
                <w:b/>
                <w:lang w:val="ro-RO"/>
              </w:rPr>
              <w:t>Medicamente:</w:t>
            </w:r>
          </w:p>
          <w:p w:rsidR="00BC33D2" w:rsidRPr="005F5D55" w:rsidRDefault="00BC33D2" w:rsidP="006B5612">
            <w:pPr>
              <w:numPr>
                <w:ilvl w:val="0"/>
                <w:numId w:val="11"/>
              </w:numPr>
              <w:tabs>
                <w:tab w:val="left" w:pos="325"/>
              </w:tabs>
              <w:ind w:left="0" w:hanging="72"/>
              <w:jc w:val="both"/>
              <w:rPr>
                <w:lang w:val="ro-RO"/>
              </w:rPr>
            </w:pPr>
            <w:r w:rsidRPr="005F5D55">
              <w:rPr>
                <w:lang w:val="ro-RO"/>
              </w:rPr>
              <w:t>Preparate antibacteriene: Antibiotice: Gentamicin</w:t>
            </w:r>
            <w:r w:rsidR="009433F4" w:rsidRPr="005F5D55">
              <w:rPr>
                <w:lang w:val="ro-RO"/>
              </w:rPr>
              <w:t>um</w:t>
            </w:r>
            <w:r w:rsidRPr="005F5D55">
              <w:rPr>
                <w:lang w:val="ro-RO"/>
              </w:rPr>
              <w:t>, Cefalosporine generaţia III-IV: Ceftazidim</w:t>
            </w:r>
            <w:r w:rsidR="009433F4" w:rsidRPr="005F5D55">
              <w:rPr>
                <w:lang w:val="ro-RO"/>
              </w:rPr>
              <w:t>um</w:t>
            </w:r>
            <w:r w:rsidRPr="005F5D55">
              <w:rPr>
                <w:lang w:val="ro-RO"/>
              </w:rPr>
              <w:t>, Aztreoman</w:t>
            </w:r>
            <w:r w:rsidR="009433F4" w:rsidRPr="005F5D55">
              <w:rPr>
                <w:lang w:val="ro-RO"/>
              </w:rPr>
              <w:t>*</w:t>
            </w:r>
            <w:r w:rsidRPr="005F5D55">
              <w:rPr>
                <w:lang w:val="ro-RO"/>
              </w:rPr>
              <w:t>, Cefuroxim</w:t>
            </w:r>
            <w:r w:rsidR="006C6548" w:rsidRPr="005F5D55">
              <w:rPr>
                <w:lang w:val="ro-RO"/>
              </w:rPr>
              <w:t>um</w:t>
            </w:r>
            <w:r w:rsidRPr="005F5D55">
              <w:rPr>
                <w:lang w:val="ro-RO"/>
              </w:rPr>
              <w:t>, Cefepim</w:t>
            </w:r>
            <w:r w:rsidR="009433F4" w:rsidRPr="005F5D55">
              <w:rPr>
                <w:lang w:val="ro-RO"/>
              </w:rPr>
              <w:t>um</w:t>
            </w:r>
            <w:r w:rsidRPr="005F5D55">
              <w:rPr>
                <w:lang w:val="ro-RO"/>
              </w:rPr>
              <w:t xml:space="preserve">, </w:t>
            </w:r>
            <w:r w:rsidR="006C6548" w:rsidRPr="005F5D55">
              <w:rPr>
                <w:lang w:val="ro-RO"/>
              </w:rPr>
              <w:t>Ceftazidimum</w:t>
            </w:r>
            <w:r w:rsidRPr="005F5D55">
              <w:rPr>
                <w:lang w:val="ro-RO"/>
              </w:rPr>
              <w:t xml:space="preserve">, </w:t>
            </w:r>
            <w:r w:rsidR="00C041A2" w:rsidRPr="005F5D55">
              <w:rPr>
                <w:lang w:val="ro-RO"/>
              </w:rPr>
              <w:t>(</w:t>
            </w:r>
            <w:r w:rsidR="00246A1A" w:rsidRPr="005F5D55">
              <w:rPr>
                <w:lang w:val="ro-RO"/>
              </w:rPr>
              <w:t>Imipenemum + Cilastatinum</w:t>
            </w:r>
            <w:r w:rsidR="00C041A2" w:rsidRPr="005F5D55">
              <w:rPr>
                <w:lang w:val="ro-RO"/>
              </w:rPr>
              <w:t>)</w:t>
            </w:r>
            <w:r w:rsidR="00246A1A" w:rsidRPr="005F5D55">
              <w:rPr>
                <w:lang w:val="ro-RO"/>
              </w:rPr>
              <w:t xml:space="preserve"> </w:t>
            </w:r>
            <w:r w:rsidRPr="005F5D55">
              <w:rPr>
                <w:lang w:val="ro-RO"/>
              </w:rPr>
              <w:t>etc.</w:t>
            </w:r>
          </w:p>
          <w:p w:rsidR="00BC33D2" w:rsidRPr="005F5D55" w:rsidRDefault="003B46CB" w:rsidP="006B5612">
            <w:pPr>
              <w:numPr>
                <w:ilvl w:val="0"/>
                <w:numId w:val="11"/>
              </w:numPr>
              <w:tabs>
                <w:tab w:val="left" w:pos="325"/>
              </w:tabs>
              <w:ind w:left="0" w:hanging="72"/>
              <w:rPr>
                <w:lang w:val="ro-RO"/>
              </w:rPr>
            </w:pPr>
            <w:r w:rsidRPr="005F5D55">
              <w:rPr>
                <w:lang w:val="ro-RO"/>
              </w:rPr>
              <w:t xml:space="preserve">Preparate antipiretice: </w:t>
            </w:r>
            <w:r w:rsidR="00200C11" w:rsidRPr="005F5D55">
              <w:rPr>
                <w:lang w:val="ro-RO"/>
              </w:rPr>
              <w:t>Paracetamolum</w:t>
            </w:r>
            <w:r w:rsidR="00BC33D2" w:rsidRPr="005F5D55">
              <w:rPr>
                <w:lang w:val="ro-RO"/>
              </w:rPr>
              <w:t xml:space="preserve"> </w:t>
            </w:r>
          </w:p>
          <w:p w:rsidR="002A0E54" w:rsidRPr="005F5D55" w:rsidRDefault="002A0E54" w:rsidP="00DF75AC">
            <w:pPr>
              <w:numPr>
                <w:ilvl w:val="0"/>
                <w:numId w:val="11"/>
              </w:numPr>
              <w:tabs>
                <w:tab w:val="left" w:pos="325"/>
              </w:tabs>
              <w:ind w:left="0" w:hanging="72"/>
              <w:rPr>
                <w:lang w:val="ro-RO"/>
              </w:rPr>
            </w:pPr>
            <w:r w:rsidRPr="005F5D55">
              <w:rPr>
                <w:lang w:val="ro-RO"/>
              </w:rPr>
              <w:t xml:space="preserve">Preparate antihistaminice: </w:t>
            </w:r>
            <w:r w:rsidR="001B789B" w:rsidRPr="005F5D55">
              <w:rPr>
                <w:lang w:val="ro-RO"/>
              </w:rPr>
              <w:t>Diphenhydraminum</w:t>
            </w:r>
            <w:r w:rsidRPr="005F5D55">
              <w:rPr>
                <w:lang w:val="ro-RO"/>
              </w:rPr>
              <w:t xml:space="preserve">, </w:t>
            </w:r>
            <w:r w:rsidR="001B789B" w:rsidRPr="005F5D55">
              <w:rPr>
                <w:lang w:val="ro-RO"/>
              </w:rPr>
              <w:t>Chloropyraminum</w:t>
            </w:r>
            <w:r w:rsidRPr="005F5D55">
              <w:rPr>
                <w:lang w:val="ro-RO"/>
              </w:rPr>
              <w:t>, Clemastin</w:t>
            </w:r>
            <w:r w:rsidR="001B789B" w:rsidRPr="005F5D55">
              <w:rPr>
                <w:lang w:val="ro-RO"/>
              </w:rPr>
              <w:t>um</w:t>
            </w:r>
            <w:r w:rsidRPr="005F5D55">
              <w:rPr>
                <w:lang w:val="ro-RO"/>
              </w:rPr>
              <w:t xml:space="preserve">, </w:t>
            </w:r>
            <w:r w:rsidR="001B789B" w:rsidRPr="005F5D55">
              <w:rPr>
                <w:lang w:val="ro-RO"/>
              </w:rPr>
              <w:t>Quifenadinum</w:t>
            </w:r>
            <w:r w:rsidRPr="005F5D55">
              <w:rPr>
                <w:lang w:val="ro-RO"/>
              </w:rPr>
              <w:t xml:space="preserve">, etc. </w:t>
            </w:r>
          </w:p>
        </w:tc>
      </w:tr>
      <w:tr w:rsidR="002A0E54" w:rsidRPr="005F5D55" w:rsidTr="000C7E1B">
        <w:trPr>
          <w:trHeight w:val="288"/>
        </w:trPr>
        <w:tc>
          <w:tcPr>
            <w:tcW w:w="2826" w:type="dxa"/>
            <w:vMerge w:val="restart"/>
          </w:tcPr>
          <w:p w:rsidR="002A0E54" w:rsidRPr="005F5D55" w:rsidRDefault="00267301" w:rsidP="00B02050">
            <w:pPr>
              <w:widowControl w:val="0"/>
              <w:autoSpaceDE w:val="0"/>
              <w:autoSpaceDN w:val="0"/>
              <w:adjustRightInd w:val="0"/>
              <w:ind w:right="-20"/>
              <w:rPr>
                <w:lang w:val="ro-RO"/>
              </w:rPr>
            </w:pPr>
            <w:r w:rsidRPr="005F5D55">
              <w:rPr>
                <w:lang w:val="ro-RO"/>
              </w:rPr>
              <w:t>D.2. instituţiile/secţiile de asistenţă medicală specializată de ambulator</w:t>
            </w: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p w:rsidR="002A0E54" w:rsidRPr="005F5D55" w:rsidRDefault="002A0E54" w:rsidP="00B02050">
            <w:pPr>
              <w:widowControl w:val="0"/>
              <w:autoSpaceDE w:val="0"/>
              <w:autoSpaceDN w:val="0"/>
              <w:adjustRightInd w:val="0"/>
              <w:ind w:right="-20"/>
              <w:rPr>
                <w:lang w:val="ro-RO"/>
              </w:rPr>
            </w:pPr>
          </w:p>
        </w:tc>
        <w:tc>
          <w:tcPr>
            <w:tcW w:w="7655" w:type="dxa"/>
          </w:tcPr>
          <w:p w:rsidR="002A0E54" w:rsidRPr="005F5D55" w:rsidRDefault="002A0E54" w:rsidP="00B02050">
            <w:pPr>
              <w:rPr>
                <w:b/>
                <w:lang w:val="ro-RO"/>
              </w:rPr>
            </w:pPr>
            <w:r w:rsidRPr="005F5D55">
              <w:rPr>
                <w:b/>
                <w:lang w:val="ro-RO"/>
              </w:rPr>
              <w:lastRenderedPageBreak/>
              <w:t xml:space="preserve">Personal </w:t>
            </w:r>
          </w:p>
          <w:p w:rsidR="002A0E54" w:rsidRPr="005F5D55" w:rsidRDefault="002A0E54" w:rsidP="006B5612">
            <w:pPr>
              <w:widowControl w:val="0"/>
              <w:numPr>
                <w:ilvl w:val="0"/>
                <w:numId w:val="10"/>
              </w:numPr>
              <w:autoSpaceDE w:val="0"/>
              <w:autoSpaceDN w:val="0"/>
              <w:adjustRightInd w:val="0"/>
              <w:ind w:right="-20"/>
              <w:rPr>
                <w:lang w:val="ro-RO"/>
              </w:rPr>
            </w:pPr>
            <w:r w:rsidRPr="005F5D55">
              <w:rPr>
                <w:lang w:val="ro-RO"/>
              </w:rPr>
              <w:t>Medic</w:t>
            </w:r>
            <w:r w:rsidR="00811759" w:rsidRPr="005F5D55">
              <w:rPr>
                <w:lang w:val="ro-RO"/>
              </w:rPr>
              <w:t xml:space="preserve"> </w:t>
            </w:r>
            <w:r w:rsidR="00F37EFE" w:rsidRPr="005F5D55">
              <w:rPr>
                <w:lang w:val="ro-RO"/>
              </w:rPr>
              <w:t>pediatru</w:t>
            </w:r>
          </w:p>
          <w:p w:rsidR="002A0E54" w:rsidRPr="005F5D55" w:rsidRDefault="002A0E54" w:rsidP="006B5612">
            <w:pPr>
              <w:widowControl w:val="0"/>
              <w:numPr>
                <w:ilvl w:val="0"/>
                <w:numId w:val="10"/>
              </w:numPr>
              <w:autoSpaceDE w:val="0"/>
              <w:autoSpaceDN w:val="0"/>
              <w:adjustRightInd w:val="0"/>
              <w:ind w:right="-20"/>
              <w:rPr>
                <w:lang w:val="ro-RO"/>
              </w:rPr>
            </w:pPr>
            <w:r w:rsidRPr="005F5D55">
              <w:rPr>
                <w:lang w:val="ro-RO"/>
              </w:rPr>
              <w:t>Medic chirurg-pediatru</w:t>
            </w:r>
          </w:p>
          <w:p w:rsidR="002A0E54" w:rsidRPr="005F5D55" w:rsidRDefault="002A0E54" w:rsidP="006B5612">
            <w:pPr>
              <w:widowControl w:val="0"/>
              <w:numPr>
                <w:ilvl w:val="0"/>
                <w:numId w:val="10"/>
              </w:numPr>
              <w:autoSpaceDE w:val="0"/>
              <w:autoSpaceDN w:val="0"/>
              <w:adjustRightInd w:val="0"/>
              <w:ind w:right="-20"/>
              <w:rPr>
                <w:lang w:val="ro-RO"/>
              </w:rPr>
            </w:pPr>
            <w:r w:rsidRPr="005F5D55">
              <w:rPr>
                <w:lang w:val="ro-RO"/>
              </w:rPr>
              <w:t>Asistenta medicală</w:t>
            </w:r>
          </w:p>
          <w:p w:rsidR="002A0E54" w:rsidRPr="005F5D55" w:rsidRDefault="002A0E54" w:rsidP="006B5612">
            <w:pPr>
              <w:numPr>
                <w:ilvl w:val="0"/>
                <w:numId w:val="8"/>
              </w:numPr>
              <w:rPr>
                <w:lang w:val="ro-RO"/>
              </w:rPr>
            </w:pPr>
            <w:r w:rsidRPr="005F5D55">
              <w:rPr>
                <w:lang w:val="ro-RO"/>
              </w:rPr>
              <w:t xml:space="preserve">Medic </w:t>
            </w:r>
            <w:r w:rsidR="00F37EFE" w:rsidRPr="005F5D55">
              <w:rPr>
                <w:lang w:val="ro-RO"/>
              </w:rPr>
              <w:t>de laborator</w:t>
            </w:r>
          </w:p>
          <w:p w:rsidR="002A0E54" w:rsidRPr="005F5D55" w:rsidRDefault="002A0E54" w:rsidP="006B5612">
            <w:pPr>
              <w:numPr>
                <w:ilvl w:val="0"/>
                <w:numId w:val="8"/>
              </w:numPr>
              <w:rPr>
                <w:lang w:val="ro-RO"/>
              </w:rPr>
            </w:pPr>
            <w:r w:rsidRPr="005F5D55">
              <w:rPr>
                <w:lang w:val="ro-RO"/>
              </w:rPr>
              <w:t>Medic funcţionalist</w:t>
            </w:r>
          </w:p>
        </w:tc>
      </w:tr>
      <w:tr w:rsidR="002A0E54" w:rsidRPr="005F5D55" w:rsidTr="000C7E1B">
        <w:trPr>
          <w:trHeight w:val="1387"/>
        </w:trPr>
        <w:tc>
          <w:tcPr>
            <w:tcW w:w="2826" w:type="dxa"/>
            <w:vMerge/>
          </w:tcPr>
          <w:p w:rsidR="002A0E54" w:rsidRPr="005F5D55" w:rsidRDefault="002A0E54" w:rsidP="00B02050">
            <w:pPr>
              <w:widowControl w:val="0"/>
              <w:autoSpaceDE w:val="0"/>
              <w:autoSpaceDN w:val="0"/>
              <w:adjustRightInd w:val="0"/>
              <w:ind w:right="-20"/>
              <w:rPr>
                <w:lang w:val="ro-RO"/>
              </w:rPr>
            </w:pPr>
          </w:p>
        </w:tc>
        <w:tc>
          <w:tcPr>
            <w:tcW w:w="7655" w:type="dxa"/>
          </w:tcPr>
          <w:p w:rsidR="002A0E54" w:rsidRPr="005F5D55" w:rsidRDefault="002A0E54" w:rsidP="00B02050">
            <w:pPr>
              <w:rPr>
                <w:b/>
                <w:lang w:val="ro-RO"/>
              </w:rPr>
            </w:pPr>
            <w:r w:rsidRPr="005F5D55">
              <w:rPr>
                <w:b/>
                <w:lang w:val="ro-RO"/>
              </w:rPr>
              <w:t>Dispozitive medicale</w:t>
            </w:r>
          </w:p>
          <w:p w:rsidR="002A0E54" w:rsidRPr="005F5D55" w:rsidRDefault="002A0E54" w:rsidP="006B5612">
            <w:pPr>
              <w:numPr>
                <w:ilvl w:val="0"/>
                <w:numId w:val="9"/>
              </w:numPr>
              <w:rPr>
                <w:lang w:val="ro-RO"/>
              </w:rPr>
            </w:pPr>
            <w:r w:rsidRPr="005F5D55">
              <w:rPr>
                <w:lang w:val="ro-RO"/>
              </w:rPr>
              <w:t>Aparat USG</w:t>
            </w:r>
          </w:p>
          <w:p w:rsidR="002A0E54" w:rsidRPr="005F5D55" w:rsidRDefault="002A0E54" w:rsidP="006B5612">
            <w:pPr>
              <w:numPr>
                <w:ilvl w:val="0"/>
                <w:numId w:val="9"/>
              </w:numPr>
              <w:rPr>
                <w:lang w:val="ro-RO"/>
              </w:rPr>
            </w:pPr>
            <w:r w:rsidRPr="005F5D55">
              <w:rPr>
                <w:lang w:val="ro-RO"/>
              </w:rPr>
              <w:t>aparat radiologic</w:t>
            </w:r>
          </w:p>
          <w:p w:rsidR="002A0E54" w:rsidRPr="005F5D55" w:rsidRDefault="002A0E54" w:rsidP="006B5612">
            <w:pPr>
              <w:numPr>
                <w:ilvl w:val="0"/>
                <w:numId w:val="9"/>
              </w:numPr>
              <w:rPr>
                <w:lang w:val="ro-RO"/>
              </w:rPr>
            </w:pPr>
            <w:r w:rsidRPr="005F5D55">
              <w:rPr>
                <w:lang w:val="ro-RO"/>
              </w:rPr>
              <w:t>Laborator clinic</w:t>
            </w:r>
          </w:p>
          <w:p w:rsidR="002A0E54" w:rsidRPr="005F5D55" w:rsidRDefault="002A0E54" w:rsidP="006B5612">
            <w:pPr>
              <w:numPr>
                <w:ilvl w:val="0"/>
                <w:numId w:val="9"/>
              </w:numPr>
              <w:rPr>
                <w:lang w:val="ro-RO"/>
              </w:rPr>
            </w:pPr>
            <w:r w:rsidRPr="005F5D55">
              <w:rPr>
                <w:lang w:val="ro-RO"/>
              </w:rPr>
              <w:t>Laborator biochimic</w:t>
            </w:r>
          </w:p>
        </w:tc>
      </w:tr>
      <w:tr w:rsidR="002A0E54" w:rsidRPr="005F5D55" w:rsidTr="000C7E1B">
        <w:trPr>
          <w:trHeight w:val="1662"/>
        </w:trPr>
        <w:tc>
          <w:tcPr>
            <w:tcW w:w="2826" w:type="dxa"/>
            <w:vMerge/>
          </w:tcPr>
          <w:p w:rsidR="002A0E54" w:rsidRPr="005F5D55" w:rsidRDefault="002A0E54" w:rsidP="00B02050">
            <w:pPr>
              <w:widowControl w:val="0"/>
              <w:autoSpaceDE w:val="0"/>
              <w:autoSpaceDN w:val="0"/>
              <w:adjustRightInd w:val="0"/>
              <w:ind w:right="-20"/>
              <w:rPr>
                <w:lang w:val="ro-RO"/>
              </w:rPr>
            </w:pPr>
          </w:p>
        </w:tc>
        <w:tc>
          <w:tcPr>
            <w:tcW w:w="7655" w:type="dxa"/>
          </w:tcPr>
          <w:p w:rsidR="002A0E54" w:rsidRPr="005F5D55" w:rsidRDefault="002A0E54" w:rsidP="00B02050">
            <w:pPr>
              <w:rPr>
                <w:b/>
                <w:lang w:val="ro-RO"/>
              </w:rPr>
            </w:pPr>
            <w:r w:rsidRPr="005F5D55">
              <w:rPr>
                <w:b/>
                <w:lang w:val="ro-RO"/>
              </w:rPr>
              <w:t>Medicamente:</w:t>
            </w:r>
          </w:p>
          <w:p w:rsidR="00C311FF" w:rsidRPr="005F5D55" w:rsidRDefault="00C311FF" w:rsidP="006B5612">
            <w:pPr>
              <w:numPr>
                <w:ilvl w:val="0"/>
                <w:numId w:val="11"/>
              </w:numPr>
              <w:tabs>
                <w:tab w:val="left" w:pos="325"/>
              </w:tabs>
              <w:ind w:left="0" w:hanging="72"/>
              <w:jc w:val="both"/>
              <w:rPr>
                <w:lang w:val="ro-RO"/>
              </w:rPr>
            </w:pPr>
            <w:r w:rsidRPr="005F5D55">
              <w:rPr>
                <w:lang w:val="ro-RO"/>
              </w:rPr>
              <w:t>Preparate antibacteriene: Antibiotice: Gentamicin</w:t>
            </w:r>
            <w:r w:rsidR="00376E5C" w:rsidRPr="005F5D55">
              <w:rPr>
                <w:lang w:val="ro-RO"/>
              </w:rPr>
              <w:t>um</w:t>
            </w:r>
            <w:r w:rsidRPr="005F5D55">
              <w:rPr>
                <w:lang w:val="ro-RO"/>
              </w:rPr>
              <w:t>, Cefalosporine generaţi</w:t>
            </w:r>
            <w:r w:rsidR="00376E5C" w:rsidRPr="005F5D55">
              <w:rPr>
                <w:lang w:val="ro-RO"/>
              </w:rPr>
              <w:t>a III-IV: Ceftazidimum,</w:t>
            </w:r>
            <w:r w:rsidRPr="005F5D55">
              <w:rPr>
                <w:lang w:val="ro-RO"/>
              </w:rPr>
              <w:t xml:space="preserve"> Cefuroxim</w:t>
            </w:r>
            <w:r w:rsidR="00376E5C" w:rsidRPr="005F5D55">
              <w:rPr>
                <w:lang w:val="ro-RO"/>
              </w:rPr>
              <w:t>um</w:t>
            </w:r>
            <w:r w:rsidRPr="005F5D55">
              <w:rPr>
                <w:lang w:val="ro-RO"/>
              </w:rPr>
              <w:t>, Cefepim</w:t>
            </w:r>
            <w:r w:rsidR="00376E5C" w:rsidRPr="005F5D55">
              <w:rPr>
                <w:lang w:val="ro-RO"/>
              </w:rPr>
              <w:t>um, Imipenem</w:t>
            </w:r>
            <w:r w:rsidR="00316851" w:rsidRPr="005F5D55">
              <w:rPr>
                <w:lang w:val="ro-RO"/>
              </w:rPr>
              <w:t>um</w:t>
            </w:r>
            <w:r w:rsidR="003607AC" w:rsidRPr="005F5D55">
              <w:rPr>
                <w:lang w:val="ro-RO"/>
              </w:rPr>
              <w:t xml:space="preserve"> (doar în combina</w:t>
            </w:r>
            <w:r w:rsidR="003607AC" w:rsidRPr="005F5D55">
              <w:rPr>
                <w:rFonts w:ascii="Cambria Math" w:hAnsi="Cambria Math" w:cs="Cambria Math"/>
                <w:lang w:val="ro-RO"/>
              </w:rPr>
              <w:t>ț</w:t>
            </w:r>
            <w:r w:rsidR="003607AC" w:rsidRPr="005F5D55">
              <w:rPr>
                <w:lang w:val="ro-RO"/>
              </w:rPr>
              <w:t>ie)</w:t>
            </w:r>
            <w:r w:rsidRPr="005F5D55">
              <w:rPr>
                <w:lang w:val="ro-RO"/>
              </w:rPr>
              <w:t xml:space="preserve"> etc.</w:t>
            </w:r>
          </w:p>
          <w:p w:rsidR="00C311FF" w:rsidRPr="005F5D55" w:rsidRDefault="00C311FF" w:rsidP="006B5612">
            <w:pPr>
              <w:numPr>
                <w:ilvl w:val="0"/>
                <w:numId w:val="11"/>
              </w:numPr>
              <w:tabs>
                <w:tab w:val="left" w:pos="325"/>
              </w:tabs>
              <w:ind w:left="0" w:hanging="72"/>
              <w:rPr>
                <w:lang w:val="ro-RO"/>
              </w:rPr>
            </w:pPr>
            <w:r w:rsidRPr="005F5D55">
              <w:rPr>
                <w:lang w:val="ro-RO"/>
              </w:rPr>
              <w:t xml:space="preserve">Preparate antipiretice:  </w:t>
            </w:r>
            <w:r w:rsidR="00316851" w:rsidRPr="005F5D55">
              <w:rPr>
                <w:lang w:val="ro-RO"/>
              </w:rPr>
              <w:t>Paracetamolum</w:t>
            </w:r>
          </w:p>
          <w:p w:rsidR="00316851" w:rsidRPr="005F5D55" w:rsidRDefault="00C311FF" w:rsidP="006B5612">
            <w:pPr>
              <w:numPr>
                <w:ilvl w:val="0"/>
                <w:numId w:val="11"/>
              </w:numPr>
              <w:tabs>
                <w:tab w:val="left" w:pos="325"/>
              </w:tabs>
              <w:ind w:left="0" w:hanging="72"/>
              <w:rPr>
                <w:lang w:val="ro-RO"/>
              </w:rPr>
            </w:pPr>
            <w:r w:rsidRPr="005F5D55">
              <w:rPr>
                <w:lang w:val="ro-RO"/>
              </w:rPr>
              <w:t xml:space="preserve">Preparate antihistaminice: </w:t>
            </w:r>
            <w:r w:rsidR="00316851" w:rsidRPr="005F5D55">
              <w:rPr>
                <w:lang w:val="ro-RO"/>
              </w:rPr>
              <w:t xml:space="preserve">Diphenhydraminum, Chloropyraminum, Clemastinum, Quifenadinum, Diphenhydraminum etc. </w:t>
            </w:r>
          </w:p>
          <w:p w:rsidR="00316851" w:rsidRPr="005F5D55" w:rsidRDefault="00316851" w:rsidP="006B5612">
            <w:pPr>
              <w:numPr>
                <w:ilvl w:val="0"/>
                <w:numId w:val="12"/>
              </w:numPr>
              <w:tabs>
                <w:tab w:val="left" w:pos="145"/>
              </w:tabs>
              <w:ind w:left="0" w:hanging="72"/>
              <w:jc w:val="both"/>
              <w:rPr>
                <w:lang w:val="ro-RO"/>
              </w:rPr>
            </w:pPr>
            <w:r w:rsidRPr="005F5D55">
              <w:rPr>
                <w:lang w:val="ro-RO"/>
              </w:rPr>
              <w:t xml:space="preserve">Metronidazolum </w:t>
            </w:r>
          </w:p>
          <w:p w:rsidR="00316851" w:rsidRPr="005F5D55" w:rsidRDefault="00C311FF" w:rsidP="006B5612">
            <w:pPr>
              <w:numPr>
                <w:ilvl w:val="0"/>
                <w:numId w:val="12"/>
              </w:numPr>
              <w:tabs>
                <w:tab w:val="left" w:pos="145"/>
              </w:tabs>
              <w:ind w:left="0" w:hanging="72"/>
              <w:jc w:val="both"/>
              <w:rPr>
                <w:lang w:val="ro-RO"/>
              </w:rPr>
            </w:pPr>
            <w:r w:rsidRPr="005F5D55">
              <w:rPr>
                <w:lang w:val="ro-RO"/>
              </w:rPr>
              <w:t>Corticoste</w:t>
            </w:r>
            <w:r w:rsidR="000C5F13" w:rsidRPr="005F5D55">
              <w:rPr>
                <w:lang w:val="ro-RO"/>
              </w:rPr>
              <w:t>roizi şi preparate nesteroide: S</w:t>
            </w:r>
            <w:r w:rsidRPr="005F5D55">
              <w:rPr>
                <w:lang w:val="ro-RO"/>
              </w:rPr>
              <w:t xml:space="preserve">upp. </w:t>
            </w:r>
            <w:r w:rsidR="00316851" w:rsidRPr="005F5D55">
              <w:rPr>
                <w:lang w:val="ro-RO"/>
              </w:rPr>
              <w:t xml:space="preserve">Diclofenacum </w:t>
            </w:r>
          </w:p>
          <w:p w:rsidR="00C311FF" w:rsidRPr="005F5D55" w:rsidRDefault="00C311FF" w:rsidP="006B5612">
            <w:pPr>
              <w:numPr>
                <w:ilvl w:val="0"/>
                <w:numId w:val="12"/>
              </w:numPr>
              <w:tabs>
                <w:tab w:val="left" w:pos="145"/>
              </w:tabs>
              <w:ind w:left="0" w:hanging="72"/>
              <w:jc w:val="both"/>
              <w:rPr>
                <w:lang w:val="ro-RO"/>
              </w:rPr>
            </w:pPr>
            <w:r w:rsidRPr="005F5D55">
              <w:rPr>
                <w:lang w:val="ro-RO"/>
              </w:rPr>
              <w:t>Sol. Natriu c</w:t>
            </w:r>
            <w:r w:rsidR="00376E5C" w:rsidRPr="005F5D55">
              <w:rPr>
                <w:lang w:val="ro-RO"/>
              </w:rPr>
              <w:t>h</w:t>
            </w:r>
            <w:r w:rsidRPr="005F5D55">
              <w:rPr>
                <w:lang w:val="ro-RO"/>
              </w:rPr>
              <w:t>lorid</w:t>
            </w:r>
            <w:r w:rsidR="00376E5C" w:rsidRPr="005F5D55">
              <w:rPr>
                <w:lang w:val="ro-RO"/>
              </w:rPr>
              <w:t>um</w:t>
            </w:r>
            <w:r w:rsidRPr="005F5D55">
              <w:rPr>
                <w:lang w:val="ro-RO"/>
              </w:rPr>
              <w:t xml:space="preserve"> 0,9% </w:t>
            </w:r>
          </w:p>
          <w:p w:rsidR="00C311FF" w:rsidRPr="005F5D55" w:rsidRDefault="00C311FF" w:rsidP="006B5612">
            <w:pPr>
              <w:numPr>
                <w:ilvl w:val="0"/>
                <w:numId w:val="12"/>
              </w:numPr>
              <w:tabs>
                <w:tab w:val="left" w:pos="145"/>
              </w:tabs>
              <w:ind w:left="0" w:hanging="72"/>
              <w:jc w:val="both"/>
              <w:rPr>
                <w:lang w:val="ro-RO"/>
              </w:rPr>
            </w:pPr>
            <w:r w:rsidRPr="005F5D55">
              <w:rPr>
                <w:lang w:val="ro-RO"/>
              </w:rPr>
              <w:t>Sol. Gluco</w:t>
            </w:r>
            <w:r w:rsidR="00316851" w:rsidRPr="005F5D55">
              <w:rPr>
                <w:lang w:val="ro-RO"/>
              </w:rPr>
              <w:t>sum</w:t>
            </w:r>
            <w:r w:rsidRPr="005F5D55">
              <w:rPr>
                <w:lang w:val="ro-RO"/>
              </w:rPr>
              <w:t xml:space="preserve"> 5-10 % </w:t>
            </w:r>
          </w:p>
          <w:p w:rsidR="00C311FF" w:rsidRPr="005F5D55" w:rsidRDefault="00C311FF" w:rsidP="006B5612">
            <w:pPr>
              <w:numPr>
                <w:ilvl w:val="0"/>
                <w:numId w:val="12"/>
              </w:numPr>
              <w:tabs>
                <w:tab w:val="left" w:pos="145"/>
              </w:tabs>
              <w:ind w:left="0" w:hanging="72"/>
              <w:jc w:val="both"/>
              <w:rPr>
                <w:lang w:val="ro-RO"/>
              </w:rPr>
            </w:pPr>
            <w:r w:rsidRPr="005F5D55">
              <w:rPr>
                <w:lang w:val="ro-RO"/>
              </w:rPr>
              <w:t>Sol. Etams</w:t>
            </w:r>
            <w:r w:rsidR="00316851" w:rsidRPr="005F5D55">
              <w:rPr>
                <w:lang w:val="ro-RO"/>
              </w:rPr>
              <w:t>y</w:t>
            </w:r>
            <w:r w:rsidRPr="005F5D55">
              <w:rPr>
                <w:lang w:val="ro-RO"/>
              </w:rPr>
              <w:t>lat</w:t>
            </w:r>
            <w:r w:rsidR="00376E5C" w:rsidRPr="005F5D55">
              <w:rPr>
                <w:lang w:val="ro-RO"/>
              </w:rPr>
              <w:t>um</w:t>
            </w:r>
            <w:r w:rsidRPr="005F5D55">
              <w:rPr>
                <w:lang w:val="ro-RO"/>
              </w:rPr>
              <w:t xml:space="preserve"> 12.5% </w:t>
            </w:r>
          </w:p>
          <w:p w:rsidR="00C311FF" w:rsidRPr="005F5D55" w:rsidRDefault="00C311FF" w:rsidP="006B5612">
            <w:pPr>
              <w:numPr>
                <w:ilvl w:val="0"/>
                <w:numId w:val="12"/>
              </w:numPr>
              <w:tabs>
                <w:tab w:val="left" w:pos="145"/>
              </w:tabs>
              <w:ind w:left="0" w:hanging="72"/>
              <w:jc w:val="both"/>
              <w:rPr>
                <w:lang w:val="ro-RO"/>
              </w:rPr>
            </w:pPr>
            <w:r w:rsidRPr="005F5D55">
              <w:rPr>
                <w:lang w:val="ro-RO"/>
              </w:rPr>
              <w:t>Sol. Acid</w:t>
            </w:r>
            <w:r w:rsidR="00316851" w:rsidRPr="005F5D55">
              <w:rPr>
                <w:lang w:val="ro-RO"/>
              </w:rPr>
              <w:t>um</w:t>
            </w:r>
            <w:r w:rsidRPr="005F5D55">
              <w:rPr>
                <w:lang w:val="ro-RO"/>
              </w:rPr>
              <w:t xml:space="preserve"> ascorbic</w:t>
            </w:r>
            <w:r w:rsidR="00316851" w:rsidRPr="005F5D55">
              <w:rPr>
                <w:lang w:val="ro-RO"/>
              </w:rPr>
              <w:t>um</w:t>
            </w:r>
            <w:r w:rsidRPr="005F5D55">
              <w:rPr>
                <w:lang w:val="ro-RO"/>
              </w:rPr>
              <w:t xml:space="preserve"> 5% </w:t>
            </w:r>
          </w:p>
          <w:p w:rsidR="00C311FF" w:rsidRPr="005F5D55" w:rsidRDefault="00376E5C" w:rsidP="006B5612">
            <w:pPr>
              <w:numPr>
                <w:ilvl w:val="0"/>
                <w:numId w:val="12"/>
              </w:numPr>
              <w:tabs>
                <w:tab w:val="left" w:pos="145"/>
              </w:tabs>
              <w:ind w:left="0" w:hanging="72"/>
              <w:jc w:val="both"/>
              <w:rPr>
                <w:lang w:val="ro-RO"/>
              </w:rPr>
            </w:pPr>
            <w:r w:rsidRPr="005F5D55">
              <w:rPr>
                <w:lang w:val="ro-RO"/>
              </w:rPr>
              <w:t>Sol. Drotoverinum</w:t>
            </w:r>
          </w:p>
          <w:p w:rsidR="00C311FF" w:rsidRPr="005F5D55" w:rsidRDefault="00C311FF" w:rsidP="006B5612">
            <w:pPr>
              <w:numPr>
                <w:ilvl w:val="0"/>
                <w:numId w:val="12"/>
              </w:numPr>
              <w:tabs>
                <w:tab w:val="left" w:pos="145"/>
              </w:tabs>
              <w:ind w:left="0" w:hanging="72"/>
              <w:jc w:val="both"/>
              <w:rPr>
                <w:lang w:val="ro-RO"/>
              </w:rPr>
            </w:pPr>
            <w:r w:rsidRPr="005F5D55">
              <w:rPr>
                <w:lang w:val="ro-RO"/>
              </w:rPr>
              <w:t>Sol.</w:t>
            </w:r>
            <w:r w:rsidR="00316851" w:rsidRPr="005F5D55">
              <w:rPr>
                <w:lang w:val="ro-RO"/>
              </w:rPr>
              <w:t xml:space="preserve"> Kalii chloridum</w:t>
            </w:r>
            <w:r w:rsidRPr="005F5D55">
              <w:rPr>
                <w:lang w:val="ro-RO"/>
              </w:rPr>
              <w:t xml:space="preserve"> 4%</w:t>
            </w:r>
          </w:p>
          <w:p w:rsidR="00C311FF" w:rsidRPr="005F5D55" w:rsidRDefault="00C311FF" w:rsidP="006B5612">
            <w:pPr>
              <w:numPr>
                <w:ilvl w:val="0"/>
                <w:numId w:val="12"/>
              </w:numPr>
              <w:tabs>
                <w:tab w:val="left" w:pos="145"/>
              </w:tabs>
              <w:ind w:left="0" w:hanging="72"/>
              <w:jc w:val="both"/>
              <w:rPr>
                <w:lang w:val="ro-RO"/>
              </w:rPr>
            </w:pPr>
            <w:r w:rsidRPr="005F5D55">
              <w:rPr>
                <w:lang w:val="ro-RO"/>
              </w:rPr>
              <w:t>Sol.</w:t>
            </w:r>
            <w:r w:rsidR="00316851" w:rsidRPr="005F5D55">
              <w:rPr>
                <w:lang w:val="ro-RO"/>
              </w:rPr>
              <w:t xml:space="preserve"> Calcii chloridum</w:t>
            </w:r>
          </w:p>
          <w:p w:rsidR="00C311FF" w:rsidRPr="005F5D55" w:rsidRDefault="00C311FF" w:rsidP="006B5612">
            <w:pPr>
              <w:numPr>
                <w:ilvl w:val="0"/>
                <w:numId w:val="12"/>
              </w:numPr>
              <w:tabs>
                <w:tab w:val="left" w:pos="145"/>
              </w:tabs>
              <w:ind w:left="0" w:hanging="72"/>
              <w:jc w:val="both"/>
              <w:rPr>
                <w:lang w:val="ro-RO"/>
              </w:rPr>
            </w:pPr>
            <w:r w:rsidRPr="005F5D55">
              <w:rPr>
                <w:lang w:val="ro-RO"/>
              </w:rPr>
              <w:t xml:space="preserve">Sol. </w:t>
            </w:r>
            <w:r w:rsidR="00316851" w:rsidRPr="005F5D55">
              <w:rPr>
                <w:lang w:val="ro-RO"/>
              </w:rPr>
              <w:t>Magnesii sulfas</w:t>
            </w:r>
            <w:r w:rsidRPr="005F5D55">
              <w:rPr>
                <w:lang w:val="ro-RO"/>
              </w:rPr>
              <w:t xml:space="preserve"> 25%</w:t>
            </w:r>
          </w:p>
          <w:p w:rsidR="00C311FF" w:rsidRPr="005F5D55" w:rsidRDefault="00C311FF" w:rsidP="006B5612">
            <w:pPr>
              <w:numPr>
                <w:ilvl w:val="0"/>
                <w:numId w:val="12"/>
              </w:numPr>
              <w:tabs>
                <w:tab w:val="left" w:pos="145"/>
              </w:tabs>
              <w:ind w:left="0" w:hanging="72"/>
              <w:jc w:val="both"/>
              <w:rPr>
                <w:lang w:val="ro-RO"/>
              </w:rPr>
            </w:pPr>
            <w:r w:rsidRPr="005F5D55">
              <w:rPr>
                <w:lang w:val="ro-RO"/>
              </w:rPr>
              <w:t>Sol</w:t>
            </w:r>
            <w:r w:rsidR="00263F3D" w:rsidRPr="005F5D55">
              <w:rPr>
                <w:lang w:val="ro-RO"/>
              </w:rPr>
              <w:t>.</w:t>
            </w:r>
            <w:r w:rsidRPr="005F5D55">
              <w:rPr>
                <w:lang w:val="ro-RO"/>
              </w:rPr>
              <w:t xml:space="preserve"> </w:t>
            </w:r>
            <w:r w:rsidR="00316851" w:rsidRPr="005F5D55">
              <w:rPr>
                <w:lang w:val="ro-RO"/>
              </w:rPr>
              <w:t>Neostigmini methylsulphas</w:t>
            </w:r>
          </w:p>
          <w:p w:rsidR="00C311FF" w:rsidRPr="005F5D55" w:rsidRDefault="00C311FF" w:rsidP="006B5612">
            <w:pPr>
              <w:numPr>
                <w:ilvl w:val="0"/>
                <w:numId w:val="12"/>
              </w:numPr>
              <w:tabs>
                <w:tab w:val="left" w:pos="145"/>
              </w:tabs>
              <w:ind w:left="0" w:hanging="72"/>
              <w:jc w:val="both"/>
              <w:rPr>
                <w:lang w:val="ro-RO"/>
              </w:rPr>
            </w:pPr>
            <w:r w:rsidRPr="005F5D55">
              <w:rPr>
                <w:lang w:val="ro-RO"/>
              </w:rPr>
              <w:t xml:space="preserve">Sol. </w:t>
            </w:r>
            <w:r w:rsidR="00316851" w:rsidRPr="005F5D55">
              <w:rPr>
                <w:lang w:val="ro-RO"/>
              </w:rPr>
              <w:t>Procainum</w:t>
            </w:r>
            <w:r w:rsidRPr="005F5D55">
              <w:rPr>
                <w:lang w:val="ro-RO"/>
              </w:rPr>
              <w:t xml:space="preserve"> 0,5%</w:t>
            </w:r>
          </w:p>
          <w:p w:rsidR="00C311FF" w:rsidRPr="005F5D55" w:rsidRDefault="00A32A81" w:rsidP="006B5612">
            <w:pPr>
              <w:numPr>
                <w:ilvl w:val="0"/>
                <w:numId w:val="12"/>
              </w:numPr>
              <w:tabs>
                <w:tab w:val="left" w:pos="145"/>
              </w:tabs>
              <w:ind w:left="0" w:hanging="72"/>
              <w:jc w:val="both"/>
              <w:rPr>
                <w:lang w:val="ro-RO"/>
              </w:rPr>
            </w:pPr>
            <w:r w:rsidRPr="005F5D55">
              <w:rPr>
                <w:lang w:val="ro-RO"/>
              </w:rPr>
              <w:t>Sol. Met</w:t>
            </w:r>
            <w:r w:rsidR="00316851" w:rsidRPr="005F5D55">
              <w:rPr>
                <w:lang w:val="ro-RO"/>
              </w:rPr>
              <w:t>oclopromidum</w:t>
            </w:r>
          </w:p>
          <w:p w:rsidR="002A0E54" w:rsidRPr="005F5D55" w:rsidRDefault="00613864" w:rsidP="00613864">
            <w:pPr>
              <w:numPr>
                <w:ilvl w:val="0"/>
                <w:numId w:val="11"/>
              </w:numPr>
              <w:tabs>
                <w:tab w:val="left" w:pos="145"/>
              </w:tabs>
              <w:ind w:left="0" w:hanging="72"/>
              <w:rPr>
                <w:b/>
                <w:lang w:val="ro-RO"/>
              </w:rPr>
            </w:pPr>
            <w:r>
              <w:rPr>
                <w:b/>
                <w:lang w:val="ro-RO"/>
              </w:rPr>
              <w:t>Mănuşi nesterile şi sterile</w:t>
            </w:r>
          </w:p>
        </w:tc>
      </w:tr>
      <w:tr w:rsidR="0059779D" w:rsidRPr="005F5D55" w:rsidTr="000C7E1B">
        <w:trPr>
          <w:trHeight w:val="2987"/>
        </w:trPr>
        <w:tc>
          <w:tcPr>
            <w:tcW w:w="2826" w:type="dxa"/>
          </w:tcPr>
          <w:p w:rsidR="0059779D" w:rsidRPr="005F5D55" w:rsidRDefault="00F37EFE" w:rsidP="00AC2B10">
            <w:pPr>
              <w:widowControl w:val="0"/>
              <w:autoSpaceDE w:val="0"/>
              <w:autoSpaceDN w:val="0"/>
              <w:adjustRightInd w:val="0"/>
              <w:ind w:right="-20"/>
              <w:rPr>
                <w:color w:val="000000"/>
                <w:lang w:val="ro-RO"/>
              </w:rPr>
            </w:pPr>
            <w:r w:rsidRPr="005F5D55">
              <w:rPr>
                <w:color w:val="000000"/>
                <w:lang w:val="ro-RO"/>
              </w:rPr>
              <w:lastRenderedPageBreak/>
              <w:t>D.3</w:t>
            </w:r>
            <w:r w:rsidR="0059779D" w:rsidRPr="005F5D55">
              <w:rPr>
                <w:color w:val="000000"/>
                <w:lang w:val="ro-RO"/>
              </w:rPr>
              <w:t xml:space="preserve">. </w:t>
            </w:r>
            <w:r w:rsidRPr="005F5D55">
              <w:rPr>
                <w:color w:val="000000"/>
                <w:lang w:val="ro-RO"/>
              </w:rPr>
              <w:t xml:space="preserve">Instituţiile </w:t>
            </w:r>
            <w:r w:rsidR="0059779D" w:rsidRPr="005F5D55">
              <w:rPr>
                <w:color w:val="000000"/>
                <w:lang w:val="ro-RO"/>
              </w:rPr>
              <w:t xml:space="preserve"> de asistenţă medicală specializată </w:t>
            </w:r>
            <w:r w:rsidRPr="005F5D55">
              <w:rPr>
                <w:color w:val="000000"/>
                <w:lang w:val="ro-RO"/>
              </w:rPr>
              <w:t>: secţii chirurgia septică şi reanimare ale spitalelor municipale şi republicane</w:t>
            </w:r>
          </w:p>
          <w:p w:rsidR="0059779D" w:rsidRPr="005F5D55" w:rsidRDefault="0059779D" w:rsidP="00AC2B10">
            <w:pPr>
              <w:widowControl w:val="0"/>
              <w:autoSpaceDE w:val="0"/>
              <w:autoSpaceDN w:val="0"/>
              <w:adjustRightInd w:val="0"/>
              <w:ind w:right="-20"/>
              <w:rPr>
                <w:color w:val="000000"/>
                <w:lang w:val="ro-RO"/>
              </w:rPr>
            </w:pPr>
          </w:p>
          <w:p w:rsidR="0059779D" w:rsidRPr="005F5D55" w:rsidRDefault="0059779D" w:rsidP="004A1721">
            <w:pPr>
              <w:widowControl w:val="0"/>
              <w:autoSpaceDE w:val="0"/>
              <w:autoSpaceDN w:val="0"/>
              <w:adjustRightInd w:val="0"/>
              <w:ind w:right="-20"/>
              <w:rPr>
                <w:color w:val="000000"/>
                <w:lang w:val="ro-RO"/>
              </w:rPr>
            </w:pPr>
          </w:p>
        </w:tc>
        <w:tc>
          <w:tcPr>
            <w:tcW w:w="7655" w:type="dxa"/>
          </w:tcPr>
          <w:p w:rsidR="0059779D" w:rsidRPr="005F5D55" w:rsidRDefault="0059779D" w:rsidP="00AC2B10">
            <w:pPr>
              <w:rPr>
                <w:b/>
                <w:lang w:val="ro-RO"/>
              </w:rPr>
            </w:pPr>
            <w:r w:rsidRPr="005F5D55">
              <w:rPr>
                <w:b/>
                <w:lang w:val="ro-RO"/>
              </w:rPr>
              <w:t xml:space="preserve">Personal </w:t>
            </w:r>
          </w:p>
          <w:p w:rsidR="00F37EFE" w:rsidRPr="005F5D55" w:rsidRDefault="0059779D" w:rsidP="006B5612">
            <w:pPr>
              <w:widowControl w:val="0"/>
              <w:numPr>
                <w:ilvl w:val="0"/>
                <w:numId w:val="10"/>
              </w:numPr>
              <w:autoSpaceDE w:val="0"/>
              <w:autoSpaceDN w:val="0"/>
              <w:adjustRightInd w:val="0"/>
              <w:ind w:right="-20"/>
              <w:rPr>
                <w:color w:val="000000"/>
                <w:lang w:val="ro-RO"/>
              </w:rPr>
            </w:pPr>
            <w:r w:rsidRPr="005F5D55">
              <w:rPr>
                <w:color w:val="000000"/>
                <w:lang w:val="ro-RO"/>
              </w:rPr>
              <w:t>Medic chirurg-pediatru</w:t>
            </w:r>
            <w:r w:rsidR="00F37EFE" w:rsidRPr="005F5D55">
              <w:rPr>
                <w:color w:val="000000"/>
                <w:lang w:val="ro-RO"/>
              </w:rPr>
              <w:t xml:space="preserve"> </w:t>
            </w:r>
          </w:p>
          <w:p w:rsidR="0059779D" w:rsidRPr="005F5D55" w:rsidRDefault="00F37EFE" w:rsidP="006B5612">
            <w:pPr>
              <w:widowControl w:val="0"/>
              <w:numPr>
                <w:ilvl w:val="0"/>
                <w:numId w:val="10"/>
              </w:numPr>
              <w:autoSpaceDE w:val="0"/>
              <w:autoSpaceDN w:val="0"/>
              <w:adjustRightInd w:val="0"/>
              <w:ind w:right="-20"/>
              <w:rPr>
                <w:color w:val="000000"/>
                <w:lang w:val="ro-RO"/>
              </w:rPr>
            </w:pPr>
            <w:r w:rsidRPr="005F5D55">
              <w:rPr>
                <w:color w:val="000000"/>
                <w:lang w:val="ro-RO"/>
              </w:rPr>
              <w:t>Medic reanimatolog</w:t>
            </w:r>
          </w:p>
          <w:p w:rsidR="0059779D" w:rsidRPr="005F5D55" w:rsidRDefault="0059779D" w:rsidP="006B5612">
            <w:pPr>
              <w:widowControl w:val="0"/>
              <w:numPr>
                <w:ilvl w:val="0"/>
                <w:numId w:val="10"/>
              </w:numPr>
              <w:autoSpaceDE w:val="0"/>
              <w:autoSpaceDN w:val="0"/>
              <w:adjustRightInd w:val="0"/>
              <w:ind w:right="-20"/>
              <w:rPr>
                <w:color w:val="000000"/>
                <w:lang w:val="ro-RO"/>
              </w:rPr>
            </w:pPr>
            <w:r w:rsidRPr="005F5D55">
              <w:rPr>
                <w:color w:val="000000"/>
                <w:lang w:val="ro-RO"/>
              </w:rPr>
              <w:t>Asistenta medicală</w:t>
            </w:r>
          </w:p>
          <w:p w:rsidR="0059779D" w:rsidRPr="005F5D55" w:rsidRDefault="0059779D" w:rsidP="006B5612">
            <w:pPr>
              <w:numPr>
                <w:ilvl w:val="0"/>
                <w:numId w:val="8"/>
              </w:numPr>
              <w:rPr>
                <w:lang w:val="ro-RO"/>
              </w:rPr>
            </w:pPr>
            <w:r w:rsidRPr="005F5D55">
              <w:rPr>
                <w:lang w:val="ro-RO"/>
              </w:rPr>
              <w:t>Medic</w:t>
            </w:r>
            <w:r w:rsidR="00811759" w:rsidRPr="005F5D55">
              <w:rPr>
                <w:lang w:val="ro-RO"/>
              </w:rPr>
              <w:t xml:space="preserve"> de</w:t>
            </w:r>
            <w:r w:rsidRPr="005F5D55">
              <w:rPr>
                <w:lang w:val="ro-RO"/>
              </w:rPr>
              <w:t xml:space="preserve"> labora</w:t>
            </w:r>
            <w:r w:rsidR="00811759" w:rsidRPr="005F5D55">
              <w:rPr>
                <w:lang w:val="ro-RO"/>
              </w:rPr>
              <w:t>tor</w:t>
            </w:r>
          </w:p>
          <w:p w:rsidR="0059779D" w:rsidRPr="005F5D55" w:rsidRDefault="0059779D" w:rsidP="006B5612">
            <w:pPr>
              <w:numPr>
                <w:ilvl w:val="0"/>
                <w:numId w:val="8"/>
              </w:numPr>
              <w:rPr>
                <w:lang w:val="ro-RO"/>
              </w:rPr>
            </w:pPr>
            <w:r w:rsidRPr="005F5D55">
              <w:rPr>
                <w:lang w:val="ro-RO"/>
              </w:rPr>
              <w:t>Medic funcţionalist</w:t>
            </w:r>
          </w:p>
          <w:p w:rsidR="0059779D" w:rsidRPr="005F5D55" w:rsidRDefault="0059779D" w:rsidP="006B5612">
            <w:pPr>
              <w:numPr>
                <w:ilvl w:val="0"/>
                <w:numId w:val="8"/>
              </w:numPr>
              <w:rPr>
                <w:lang w:val="ro-RO"/>
              </w:rPr>
            </w:pPr>
            <w:r w:rsidRPr="005F5D55">
              <w:rPr>
                <w:lang w:val="ro-RO"/>
              </w:rPr>
              <w:t>Medic radioimagist</w:t>
            </w:r>
          </w:p>
          <w:p w:rsidR="0059779D" w:rsidRPr="005F5D55" w:rsidRDefault="0059779D" w:rsidP="006B5612">
            <w:pPr>
              <w:numPr>
                <w:ilvl w:val="0"/>
                <w:numId w:val="8"/>
              </w:numPr>
              <w:rPr>
                <w:lang w:val="ro-RO"/>
              </w:rPr>
            </w:pPr>
            <w:r w:rsidRPr="005F5D55">
              <w:rPr>
                <w:lang w:val="ro-RO"/>
              </w:rPr>
              <w:t>Medic imagist</w:t>
            </w:r>
          </w:p>
          <w:p w:rsidR="0059779D" w:rsidRPr="005F5D55" w:rsidRDefault="0059779D" w:rsidP="006B5612">
            <w:pPr>
              <w:numPr>
                <w:ilvl w:val="0"/>
                <w:numId w:val="8"/>
              </w:numPr>
              <w:rPr>
                <w:lang w:val="ro-RO"/>
              </w:rPr>
            </w:pPr>
            <w:r w:rsidRPr="005F5D55">
              <w:rPr>
                <w:lang w:val="ro-RO"/>
              </w:rPr>
              <w:t>Medic anesteziolog</w:t>
            </w:r>
          </w:p>
          <w:p w:rsidR="0059779D" w:rsidRPr="005F5D55" w:rsidRDefault="0059779D" w:rsidP="006B5612">
            <w:pPr>
              <w:numPr>
                <w:ilvl w:val="0"/>
                <w:numId w:val="8"/>
              </w:numPr>
              <w:rPr>
                <w:lang w:val="ro-RO"/>
              </w:rPr>
            </w:pPr>
            <w:r w:rsidRPr="005F5D55">
              <w:rPr>
                <w:lang w:val="ro-RO"/>
              </w:rPr>
              <w:t>Medic patomorfolog</w:t>
            </w:r>
          </w:p>
          <w:p w:rsidR="0059779D" w:rsidRPr="00110C07" w:rsidRDefault="0059779D" w:rsidP="006B5612">
            <w:pPr>
              <w:widowControl w:val="0"/>
              <w:numPr>
                <w:ilvl w:val="0"/>
                <w:numId w:val="10"/>
              </w:numPr>
              <w:autoSpaceDE w:val="0"/>
              <w:autoSpaceDN w:val="0"/>
              <w:adjustRightInd w:val="0"/>
              <w:ind w:right="-20"/>
              <w:rPr>
                <w:color w:val="000000"/>
                <w:lang w:val="ro-RO"/>
              </w:rPr>
            </w:pPr>
            <w:r w:rsidRPr="005F5D55">
              <w:rPr>
                <w:lang w:val="ro-RO"/>
              </w:rPr>
              <w:t>Medic citolog</w:t>
            </w:r>
          </w:p>
          <w:p w:rsidR="00110C07" w:rsidRPr="005F5D55" w:rsidRDefault="00110C07" w:rsidP="006B5612">
            <w:pPr>
              <w:widowControl w:val="0"/>
              <w:numPr>
                <w:ilvl w:val="0"/>
                <w:numId w:val="10"/>
              </w:numPr>
              <w:autoSpaceDE w:val="0"/>
              <w:autoSpaceDN w:val="0"/>
              <w:adjustRightInd w:val="0"/>
              <w:ind w:right="-20"/>
              <w:rPr>
                <w:color w:val="000000"/>
                <w:lang w:val="ro-RO"/>
              </w:rPr>
            </w:pPr>
            <w:r>
              <w:rPr>
                <w:lang w:val="ro-RO"/>
              </w:rPr>
              <w:t>Medic microbiolog</w:t>
            </w:r>
          </w:p>
        </w:tc>
      </w:tr>
      <w:tr w:rsidR="0059779D" w:rsidRPr="00B22B9D" w:rsidTr="000C7E1B">
        <w:trPr>
          <w:trHeight w:val="1124"/>
        </w:trPr>
        <w:tc>
          <w:tcPr>
            <w:tcW w:w="2826" w:type="dxa"/>
          </w:tcPr>
          <w:p w:rsidR="0059779D" w:rsidRPr="005F5D55" w:rsidRDefault="0059779D" w:rsidP="00AC2B10">
            <w:pPr>
              <w:widowControl w:val="0"/>
              <w:autoSpaceDE w:val="0"/>
              <w:autoSpaceDN w:val="0"/>
              <w:adjustRightInd w:val="0"/>
              <w:ind w:right="-20"/>
              <w:rPr>
                <w:color w:val="000000"/>
                <w:lang w:val="ro-RO"/>
              </w:rPr>
            </w:pPr>
          </w:p>
        </w:tc>
        <w:tc>
          <w:tcPr>
            <w:tcW w:w="7655" w:type="dxa"/>
          </w:tcPr>
          <w:p w:rsidR="0059779D" w:rsidRPr="005F5D55" w:rsidRDefault="0059779D" w:rsidP="00AC2B10">
            <w:pPr>
              <w:rPr>
                <w:b/>
                <w:lang w:val="ro-RO"/>
              </w:rPr>
            </w:pPr>
            <w:r w:rsidRPr="005F5D55">
              <w:rPr>
                <w:b/>
                <w:lang w:val="ro-RO"/>
              </w:rPr>
              <w:t>Dispozitive</w:t>
            </w:r>
            <w:r w:rsidR="00110C07">
              <w:rPr>
                <w:b/>
                <w:lang w:val="ro-RO"/>
              </w:rPr>
              <w:t>/subdiviziuni</w:t>
            </w:r>
            <w:r w:rsidRPr="005F5D55">
              <w:rPr>
                <w:b/>
                <w:lang w:val="ro-RO"/>
              </w:rPr>
              <w:t xml:space="preserve"> medicale</w:t>
            </w:r>
          </w:p>
          <w:p w:rsidR="0059779D" w:rsidRPr="005F5D55" w:rsidRDefault="0059779D" w:rsidP="006B5612">
            <w:pPr>
              <w:numPr>
                <w:ilvl w:val="0"/>
                <w:numId w:val="9"/>
              </w:numPr>
              <w:rPr>
                <w:lang w:val="ro-RO"/>
              </w:rPr>
            </w:pPr>
            <w:r w:rsidRPr="005F5D55">
              <w:rPr>
                <w:lang w:val="ro-RO"/>
              </w:rPr>
              <w:t>Aparat USG</w:t>
            </w:r>
          </w:p>
          <w:p w:rsidR="0059779D" w:rsidRPr="005F5D55" w:rsidRDefault="0059779D" w:rsidP="006B5612">
            <w:pPr>
              <w:numPr>
                <w:ilvl w:val="0"/>
                <w:numId w:val="9"/>
              </w:numPr>
              <w:rPr>
                <w:lang w:val="ro-RO"/>
              </w:rPr>
            </w:pPr>
            <w:r w:rsidRPr="005F5D55">
              <w:rPr>
                <w:lang w:val="ro-RO"/>
              </w:rPr>
              <w:t>Aparat  ECG</w:t>
            </w:r>
          </w:p>
          <w:p w:rsidR="0059779D" w:rsidRPr="005F5D55" w:rsidRDefault="0059779D" w:rsidP="006B5612">
            <w:pPr>
              <w:numPr>
                <w:ilvl w:val="0"/>
                <w:numId w:val="9"/>
              </w:numPr>
              <w:rPr>
                <w:lang w:val="ro-RO"/>
              </w:rPr>
            </w:pPr>
            <w:r w:rsidRPr="005F5D55">
              <w:rPr>
                <w:lang w:val="ro-RO"/>
              </w:rPr>
              <w:t>Cabinet CT</w:t>
            </w:r>
          </w:p>
          <w:p w:rsidR="0059779D" w:rsidRPr="005F5D55" w:rsidRDefault="0059779D" w:rsidP="006B5612">
            <w:pPr>
              <w:numPr>
                <w:ilvl w:val="0"/>
                <w:numId w:val="9"/>
              </w:numPr>
              <w:rPr>
                <w:lang w:val="ro-RO"/>
              </w:rPr>
            </w:pPr>
            <w:r w:rsidRPr="005F5D55">
              <w:rPr>
                <w:lang w:val="ro-RO"/>
              </w:rPr>
              <w:t>aparat radiologic</w:t>
            </w:r>
          </w:p>
          <w:p w:rsidR="0059779D" w:rsidRPr="005F5D55" w:rsidRDefault="0059779D" w:rsidP="006B5612">
            <w:pPr>
              <w:numPr>
                <w:ilvl w:val="0"/>
                <w:numId w:val="9"/>
              </w:numPr>
              <w:rPr>
                <w:lang w:val="ro-RO"/>
              </w:rPr>
            </w:pPr>
            <w:r w:rsidRPr="005F5D55">
              <w:rPr>
                <w:lang w:val="ro-RO"/>
              </w:rPr>
              <w:t>Laborator clinic</w:t>
            </w:r>
          </w:p>
          <w:p w:rsidR="0059779D" w:rsidRPr="005F5D55" w:rsidRDefault="0059779D" w:rsidP="006B5612">
            <w:pPr>
              <w:numPr>
                <w:ilvl w:val="0"/>
                <w:numId w:val="9"/>
              </w:numPr>
              <w:rPr>
                <w:color w:val="000000"/>
                <w:lang w:val="ro-RO"/>
              </w:rPr>
            </w:pPr>
            <w:r w:rsidRPr="005F5D55">
              <w:rPr>
                <w:lang w:val="ro-RO"/>
              </w:rPr>
              <w:t>Laborator biochimic</w:t>
            </w:r>
          </w:p>
          <w:p w:rsidR="0059779D" w:rsidRPr="005F5D55" w:rsidRDefault="0059779D" w:rsidP="006B5612">
            <w:pPr>
              <w:numPr>
                <w:ilvl w:val="0"/>
                <w:numId w:val="9"/>
              </w:numPr>
              <w:rPr>
                <w:lang w:val="ro-RO"/>
              </w:rPr>
            </w:pPr>
            <w:r w:rsidRPr="005F5D55">
              <w:rPr>
                <w:lang w:val="ro-RO"/>
              </w:rPr>
              <w:t>Laborator citologic</w:t>
            </w:r>
          </w:p>
          <w:p w:rsidR="0059779D" w:rsidRDefault="0059779D" w:rsidP="006B5612">
            <w:pPr>
              <w:numPr>
                <w:ilvl w:val="0"/>
                <w:numId w:val="9"/>
              </w:numPr>
              <w:rPr>
                <w:lang w:val="ro-RO"/>
              </w:rPr>
            </w:pPr>
            <w:r w:rsidRPr="005F5D55">
              <w:rPr>
                <w:lang w:val="ro-RO"/>
              </w:rPr>
              <w:t>Laborator patomorfologic</w:t>
            </w:r>
          </w:p>
          <w:p w:rsidR="00110C07" w:rsidRPr="005F5D55" w:rsidRDefault="00110C07" w:rsidP="006B5612">
            <w:pPr>
              <w:numPr>
                <w:ilvl w:val="0"/>
                <w:numId w:val="9"/>
              </w:numPr>
              <w:rPr>
                <w:lang w:val="ro-RO"/>
              </w:rPr>
            </w:pPr>
            <w:r>
              <w:rPr>
                <w:lang w:val="ro-RO"/>
              </w:rPr>
              <w:t>Laborator microbiologic</w:t>
            </w:r>
          </w:p>
          <w:p w:rsidR="0059779D" w:rsidRPr="005F5D55" w:rsidRDefault="0059779D" w:rsidP="006B5612">
            <w:pPr>
              <w:numPr>
                <w:ilvl w:val="0"/>
                <w:numId w:val="9"/>
              </w:numPr>
              <w:rPr>
                <w:lang w:val="ro-RO"/>
              </w:rPr>
            </w:pPr>
            <w:r w:rsidRPr="005F5D55">
              <w:rPr>
                <w:lang w:val="ro-RO"/>
              </w:rPr>
              <w:t>Bloc chirurgical cu tot aparataj necesar</w:t>
            </w:r>
          </w:p>
          <w:p w:rsidR="0059779D" w:rsidRPr="005F5D55" w:rsidRDefault="0059779D" w:rsidP="006B5612">
            <w:pPr>
              <w:numPr>
                <w:ilvl w:val="0"/>
                <w:numId w:val="9"/>
              </w:numPr>
              <w:rPr>
                <w:lang w:val="ro-RO"/>
              </w:rPr>
            </w:pPr>
            <w:r w:rsidRPr="005F5D55">
              <w:rPr>
                <w:lang w:val="ro-RO"/>
              </w:rPr>
              <w:t>Sala de laparoscopie cu aparataj necesar</w:t>
            </w:r>
          </w:p>
        </w:tc>
      </w:tr>
      <w:tr w:rsidR="0059779D" w:rsidRPr="005F5D55" w:rsidTr="000C7E1B">
        <w:trPr>
          <w:trHeight w:val="1124"/>
        </w:trPr>
        <w:tc>
          <w:tcPr>
            <w:tcW w:w="2826" w:type="dxa"/>
          </w:tcPr>
          <w:p w:rsidR="0059779D" w:rsidRPr="005F5D55" w:rsidRDefault="0059779D" w:rsidP="00AC2B10">
            <w:pPr>
              <w:widowControl w:val="0"/>
              <w:autoSpaceDE w:val="0"/>
              <w:autoSpaceDN w:val="0"/>
              <w:adjustRightInd w:val="0"/>
              <w:ind w:right="-20"/>
              <w:rPr>
                <w:color w:val="000000"/>
                <w:lang w:val="ro-RO"/>
              </w:rPr>
            </w:pPr>
          </w:p>
        </w:tc>
        <w:tc>
          <w:tcPr>
            <w:tcW w:w="7655" w:type="dxa"/>
          </w:tcPr>
          <w:p w:rsidR="0059779D" w:rsidRPr="005F5D55" w:rsidRDefault="0059779D" w:rsidP="00AC2B10">
            <w:pPr>
              <w:rPr>
                <w:b/>
                <w:lang w:val="ro-RO"/>
              </w:rPr>
            </w:pPr>
            <w:r w:rsidRPr="005F5D55">
              <w:rPr>
                <w:b/>
                <w:lang w:val="ro-RO"/>
              </w:rPr>
              <w:t>Medicamente:</w:t>
            </w:r>
          </w:p>
          <w:p w:rsidR="004B6BB4" w:rsidRPr="005F5D55" w:rsidRDefault="004B6BB4" w:rsidP="004B6BB4">
            <w:pPr>
              <w:numPr>
                <w:ilvl w:val="0"/>
                <w:numId w:val="11"/>
              </w:numPr>
              <w:tabs>
                <w:tab w:val="left" w:pos="325"/>
              </w:tabs>
              <w:ind w:left="0" w:hanging="72"/>
              <w:jc w:val="both"/>
              <w:rPr>
                <w:lang w:val="ro-RO"/>
              </w:rPr>
            </w:pPr>
            <w:r w:rsidRPr="005F5D55">
              <w:rPr>
                <w:lang w:val="ro-RO"/>
              </w:rPr>
              <w:t>Preparate antibacteriene: Antibiotice: Gentamicinum, Cefalosporine generaţia III-IV: Ceftazidimum, Cefuroximum, Cefepimum, Imipenemum etc.</w:t>
            </w:r>
          </w:p>
          <w:p w:rsidR="004B6BB4" w:rsidRPr="005F5D55" w:rsidRDefault="004B6BB4" w:rsidP="004B6BB4">
            <w:pPr>
              <w:numPr>
                <w:ilvl w:val="0"/>
                <w:numId w:val="11"/>
              </w:numPr>
              <w:tabs>
                <w:tab w:val="left" w:pos="325"/>
              </w:tabs>
              <w:ind w:left="0" w:hanging="72"/>
              <w:rPr>
                <w:lang w:val="ro-RO"/>
              </w:rPr>
            </w:pPr>
            <w:r w:rsidRPr="005F5D55">
              <w:rPr>
                <w:lang w:val="ro-RO"/>
              </w:rPr>
              <w:t xml:space="preserve">Preparate antipiretice:  Paracetamolum </w:t>
            </w:r>
          </w:p>
          <w:p w:rsidR="004B6BB4" w:rsidRPr="005F5D55" w:rsidRDefault="004B6BB4" w:rsidP="004B6BB4">
            <w:pPr>
              <w:numPr>
                <w:ilvl w:val="0"/>
                <w:numId w:val="11"/>
              </w:numPr>
              <w:tabs>
                <w:tab w:val="left" w:pos="325"/>
              </w:tabs>
              <w:ind w:left="0" w:hanging="72"/>
              <w:rPr>
                <w:lang w:val="ro-RO"/>
              </w:rPr>
            </w:pPr>
            <w:r w:rsidRPr="005F5D55">
              <w:rPr>
                <w:lang w:val="ro-RO"/>
              </w:rPr>
              <w:t xml:space="preserve">Preparate antihistaminice: Diphenhydraminum, Chloropyraminum, Clemastinum, Quifenadinum, etc. </w:t>
            </w:r>
          </w:p>
          <w:p w:rsidR="004B6BB4" w:rsidRPr="005F5D55" w:rsidRDefault="004B6BB4" w:rsidP="004B6BB4">
            <w:pPr>
              <w:numPr>
                <w:ilvl w:val="0"/>
                <w:numId w:val="11"/>
              </w:numPr>
              <w:tabs>
                <w:tab w:val="left" w:pos="325"/>
              </w:tabs>
              <w:ind w:left="0" w:hanging="72"/>
              <w:rPr>
                <w:lang w:val="ro-RO"/>
              </w:rPr>
            </w:pPr>
            <w:r w:rsidRPr="005F5D55">
              <w:rPr>
                <w:lang w:val="ro-RO"/>
              </w:rPr>
              <w:t xml:space="preserve">Metronidazolum </w:t>
            </w:r>
          </w:p>
          <w:p w:rsidR="004B6BB4" w:rsidRPr="005F5D55" w:rsidRDefault="004B6BB4" w:rsidP="004B6BB4">
            <w:pPr>
              <w:numPr>
                <w:ilvl w:val="0"/>
                <w:numId w:val="12"/>
              </w:numPr>
              <w:tabs>
                <w:tab w:val="left" w:pos="325"/>
              </w:tabs>
              <w:ind w:left="0" w:hanging="72"/>
              <w:jc w:val="both"/>
              <w:rPr>
                <w:lang w:val="ro-RO"/>
              </w:rPr>
            </w:pPr>
            <w:r w:rsidRPr="005F5D55">
              <w:rPr>
                <w:lang w:val="ro-RO"/>
              </w:rPr>
              <w:t xml:space="preserve">Corticosteroizi şi </w:t>
            </w:r>
            <w:r w:rsidR="000C5F13" w:rsidRPr="005F5D55">
              <w:rPr>
                <w:lang w:val="ro-RO"/>
              </w:rPr>
              <w:t>preparate nesteroide: S</w:t>
            </w:r>
            <w:r w:rsidRPr="005F5D55">
              <w:rPr>
                <w:lang w:val="ro-RO"/>
              </w:rPr>
              <w:t>upp. Diclofenacum</w:t>
            </w:r>
          </w:p>
          <w:p w:rsidR="004B6BB4" w:rsidRPr="005F5D55" w:rsidRDefault="004B6BB4" w:rsidP="004B6BB4">
            <w:pPr>
              <w:numPr>
                <w:ilvl w:val="0"/>
                <w:numId w:val="12"/>
              </w:numPr>
              <w:tabs>
                <w:tab w:val="left" w:pos="325"/>
              </w:tabs>
              <w:ind w:left="0" w:hanging="72"/>
              <w:jc w:val="both"/>
              <w:rPr>
                <w:lang w:val="ro-RO"/>
              </w:rPr>
            </w:pPr>
            <w:r w:rsidRPr="005F5D55">
              <w:rPr>
                <w:lang w:val="ro-RO"/>
              </w:rPr>
              <w:t xml:space="preserve">Aminoacizi  </w:t>
            </w:r>
          </w:p>
          <w:p w:rsidR="004B6BB4" w:rsidRPr="005F5D55" w:rsidRDefault="004B6BB4" w:rsidP="004B6BB4">
            <w:pPr>
              <w:numPr>
                <w:ilvl w:val="0"/>
                <w:numId w:val="12"/>
              </w:numPr>
              <w:tabs>
                <w:tab w:val="left" w:pos="145"/>
              </w:tabs>
              <w:ind w:left="0" w:hanging="72"/>
              <w:jc w:val="both"/>
              <w:rPr>
                <w:lang w:val="ro-RO"/>
              </w:rPr>
            </w:pPr>
            <w:r w:rsidRPr="005F5D55">
              <w:rPr>
                <w:lang w:val="ro-RO"/>
              </w:rPr>
              <w:t>Sol. Natriu chloridum</w:t>
            </w:r>
            <w:r w:rsidR="004D208C" w:rsidRPr="005F5D55">
              <w:rPr>
                <w:lang w:val="ro-RO"/>
              </w:rPr>
              <w:t xml:space="preserve"> 0,9%-</w:t>
            </w:r>
            <w:r w:rsidRPr="005F5D55">
              <w:rPr>
                <w:lang w:val="ro-RO"/>
              </w:rPr>
              <w:t xml:space="preserve">200ml  </w:t>
            </w:r>
          </w:p>
          <w:p w:rsidR="004B6BB4" w:rsidRPr="005F5D55" w:rsidRDefault="004B6BB4" w:rsidP="004B6BB4">
            <w:pPr>
              <w:numPr>
                <w:ilvl w:val="0"/>
                <w:numId w:val="12"/>
              </w:numPr>
              <w:tabs>
                <w:tab w:val="left" w:pos="145"/>
              </w:tabs>
              <w:ind w:left="0" w:hanging="72"/>
              <w:jc w:val="both"/>
              <w:rPr>
                <w:lang w:val="ro-RO"/>
              </w:rPr>
            </w:pPr>
            <w:r w:rsidRPr="005F5D55">
              <w:rPr>
                <w:lang w:val="ro-RO"/>
              </w:rPr>
              <w:t>Sol. Glucosum</w:t>
            </w:r>
            <w:r w:rsidR="004D208C" w:rsidRPr="005F5D55">
              <w:rPr>
                <w:lang w:val="ro-RO"/>
              </w:rPr>
              <w:t xml:space="preserve"> 5-10 %-</w:t>
            </w:r>
            <w:r w:rsidRPr="005F5D55">
              <w:rPr>
                <w:lang w:val="ro-RO"/>
              </w:rPr>
              <w:t xml:space="preserve">200ml  </w:t>
            </w:r>
          </w:p>
          <w:p w:rsidR="004B6BB4" w:rsidRPr="005F5D55" w:rsidRDefault="00217C66" w:rsidP="004B6BB4">
            <w:pPr>
              <w:numPr>
                <w:ilvl w:val="0"/>
                <w:numId w:val="12"/>
              </w:numPr>
              <w:tabs>
                <w:tab w:val="left" w:pos="145"/>
              </w:tabs>
              <w:ind w:left="0" w:hanging="72"/>
              <w:jc w:val="both"/>
              <w:rPr>
                <w:lang w:val="ro-RO"/>
              </w:rPr>
            </w:pPr>
            <w:r>
              <w:rPr>
                <w:lang w:val="ro-RO"/>
              </w:rPr>
              <w:t>Sol. Etamsylatum 12.5% -</w:t>
            </w:r>
            <w:r w:rsidR="004B6BB4" w:rsidRPr="005F5D55">
              <w:rPr>
                <w:lang w:val="ro-RO"/>
              </w:rPr>
              <w:t xml:space="preserve">2ml  </w:t>
            </w:r>
          </w:p>
          <w:p w:rsidR="004B6BB4" w:rsidRPr="005F5D55" w:rsidRDefault="004B6BB4" w:rsidP="004B6BB4">
            <w:pPr>
              <w:numPr>
                <w:ilvl w:val="0"/>
                <w:numId w:val="12"/>
              </w:numPr>
              <w:tabs>
                <w:tab w:val="left" w:pos="145"/>
              </w:tabs>
              <w:ind w:left="0" w:hanging="72"/>
              <w:jc w:val="both"/>
              <w:rPr>
                <w:lang w:val="ro-RO"/>
              </w:rPr>
            </w:pPr>
            <w:r w:rsidRPr="005F5D55">
              <w:rPr>
                <w:lang w:val="ro-RO"/>
              </w:rPr>
              <w:t xml:space="preserve">Sol. Acidum ascorbicum 5% </w:t>
            </w:r>
          </w:p>
          <w:p w:rsidR="004B6BB4" w:rsidRPr="005F5D55" w:rsidRDefault="004B6BB4" w:rsidP="004B6BB4">
            <w:pPr>
              <w:numPr>
                <w:ilvl w:val="0"/>
                <w:numId w:val="12"/>
              </w:numPr>
              <w:tabs>
                <w:tab w:val="left" w:pos="145"/>
              </w:tabs>
              <w:ind w:left="0" w:hanging="72"/>
              <w:jc w:val="both"/>
              <w:rPr>
                <w:lang w:val="ro-RO"/>
              </w:rPr>
            </w:pPr>
            <w:r w:rsidRPr="005F5D55">
              <w:rPr>
                <w:lang w:val="ro-RO"/>
              </w:rPr>
              <w:t xml:space="preserve">Sol. Drotoverinum </w:t>
            </w:r>
          </w:p>
          <w:p w:rsidR="004B6BB4" w:rsidRPr="005F5D55" w:rsidRDefault="004B6BB4" w:rsidP="004B6BB4">
            <w:pPr>
              <w:numPr>
                <w:ilvl w:val="0"/>
                <w:numId w:val="12"/>
              </w:numPr>
              <w:tabs>
                <w:tab w:val="left" w:pos="145"/>
              </w:tabs>
              <w:ind w:left="0" w:hanging="72"/>
              <w:jc w:val="both"/>
              <w:rPr>
                <w:lang w:val="ro-RO"/>
              </w:rPr>
            </w:pPr>
            <w:r w:rsidRPr="005F5D55">
              <w:rPr>
                <w:lang w:val="ro-RO"/>
              </w:rPr>
              <w:t>Sol.</w:t>
            </w:r>
            <w:r w:rsidR="004D208C" w:rsidRPr="005F5D55">
              <w:rPr>
                <w:lang w:val="ro-RO"/>
              </w:rPr>
              <w:t xml:space="preserve"> </w:t>
            </w:r>
            <w:r w:rsidRPr="005F5D55">
              <w:rPr>
                <w:lang w:val="ro-RO"/>
              </w:rPr>
              <w:t>Kalii chloridum 4%</w:t>
            </w:r>
          </w:p>
          <w:p w:rsidR="004B6BB4" w:rsidRPr="005F5D55" w:rsidRDefault="004B6BB4" w:rsidP="004B6BB4">
            <w:pPr>
              <w:numPr>
                <w:ilvl w:val="0"/>
                <w:numId w:val="12"/>
              </w:numPr>
              <w:tabs>
                <w:tab w:val="left" w:pos="145"/>
              </w:tabs>
              <w:ind w:left="0" w:hanging="72"/>
              <w:jc w:val="both"/>
              <w:rPr>
                <w:lang w:val="ro-RO"/>
              </w:rPr>
            </w:pPr>
            <w:r w:rsidRPr="005F5D55">
              <w:rPr>
                <w:lang w:val="ro-RO"/>
              </w:rPr>
              <w:t>Sol.</w:t>
            </w:r>
            <w:r w:rsidR="004D208C" w:rsidRPr="005F5D55">
              <w:rPr>
                <w:lang w:val="ro-RO"/>
              </w:rPr>
              <w:t xml:space="preserve"> </w:t>
            </w:r>
            <w:r w:rsidRPr="005F5D55">
              <w:rPr>
                <w:lang w:val="ro-RO"/>
              </w:rPr>
              <w:t>Calcii chloridum</w:t>
            </w:r>
          </w:p>
          <w:p w:rsidR="004B6BB4" w:rsidRPr="005F5D55" w:rsidRDefault="004B6BB4" w:rsidP="004B6BB4">
            <w:pPr>
              <w:numPr>
                <w:ilvl w:val="0"/>
                <w:numId w:val="12"/>
              </w:numPr>
              <w:tabs>
                <w:tab w:val="left" w:pos="145"/>
              </w:tabs>
              <w:ind w:left="0" w:hanging="72"/>
              <w:jc w:val="both"/>
              <w:rPr>
                <w:lang w:val="ro-RO"/>
              </w:rPr>
            </w:pPr>
            <w:r w:rsidRPr="005F5D55">
              <w:rPr>
                <w:lang w:val="ro-RO"/>
              </w:rPr>
              <w:t>Sol. Magnesii sulfas 25%</w:t>
            </w:r>
          </w:p>
          <w:p w:rsidR="004B6BB4" w:rsidRPr="005F5D55" w:rsidRDefault="004B6BB4" w:rsidP="004B6BB4">
            <w:pPr>
              <w:numPr>
                <w:ilvl w:val="0"/>
                <w:numId w:val="12"/>
              </w:numPr>
              <w:tabs>
                <w:tab w:val="left" w:pos="145"/>
              </w:tabs>
              <w:ind w:left="0" w:hanging="72"/>
              <w:jc w:val="both"/>
              <w:rPr>
                <w:lang w:val="ro-RO"/>
              </w:rPr>
            </w:pPr>
            <w:r w:rsidRPr="005F5D55">
              <w:rPr>
                <w:lang w:val="ro-RO"/>
              </w:rPr>
              <w:t>Sol</w:t>
            </w:r>
            <w:r w:rsidR="00D91879" w:rsidRPr="005F5D55">
              <w:rPr>
                <w:lang w:val="ro-RO"/>
              </w:rPr>
              <w:t>.</w:t>
            </w:r>
            <w:r w:rsidRPr="005F5D55">
              <w:rPr>
                <w:lang w:val="ro-RO"/>
              </w:rPr>
              <w:t xml:space="preserve"> Neostigmini methylsulphas</w:t>
            </w:r>
          </w:p>
          <w:p w:rsidR="004B6BB4" w:rsidRPr="005F5D55" w:rsidRDefault="004B6BB4" w:rsidP="004B6BB4">
            <w:pPr>
              <w:numPr>
                <w:ilvl w:val="0"/>
                <w:numId w:val="12"/>
              </w:numPr>
              <w:tabs>
                <w:tab w:val="left" w:pos="145"/>
              </w:tabs>
              <w:ind w:left="0" w:hanging="72"/>
              <w:jc w:val="both"/>
              <w:rPr>
                <w:lang w:val="ro-RO"/>
              </w:rPr>
            </w:pPr>
            <w:r w:rsidRPr="005F5D55">
              <w:rPr>
                <w:lang w:val="ro-RO"/>
              </w:rPr>
              <w:t>Sol. Procainum 0,5%</w:t>
            </w:r>
          </w:p>
          <w:p w:rsidR="004B6BB4" w:rsidRPr="005F5D55" w:rsidRDefault="005E198F" w:rsidP="004B6BB4">
            <w:pPr>
              <w:numPr>
                <w:ilvl w:val="0"/>
                <w:numId w:val="12"/>
              </w:numPr>
              <w:tabs>
                <w:tab w:val="left" w:pos="145"/>
              </w:tabs>
              <w:ind w:left="0" w:hanging="72"/>
              <w:jc w:val="both"/>
              <w:rPr>
                <w:lang w:val="ro-RO"/>
              </w:rPr>
            </w:pPr>
            <w:r w:rsidRPr="005F5D55">
              <w:rPr>
                <w:lang w:val="ro-RO"/>
              </w:rPr>
              <w:t>Sol. Met</w:t>
            </w:r>
            <w:r w:rsidR="004B6BB4" w:rsidRPr="005F5D55">
              <w:rPr>
                <w:lang w:val="ro-RO"/>
              </w:rPr>
              <w:t xml:space="preserve">oclopromidum </w:t>
            </w:r>
          </w:p>
          <w:p w:rsidR="004B6BB4" w:rsidRPr="005F5D55" w:rsidRDefault="004B6BB4" w:rsidP="004B6BB4">
            <w:pPr>
              <w:numPr>
                <w:ilvl w:val="0"/>
                <w:numId w:val="12"/>
              </w:numPr>
              <w:tabs>
                <w:tab w:val="left" w:pos="145"/>
              </w:tabs>
              <w:ind w:left="0" w:hanging="72"/>
              <w:jc w:val="both"/>
              <w:rPr>
                <w:lang w:val="ro-RO"/>
              </w:rPr>
            </w:pPr>
            <w:r w:rsidRPr="005F5D55">
              <w:rPr>
                <w:lang w:val="ro-RO"/>
              </w:rPr>
              <w:t>Heparini natrium</w:t>
            </w:r>
          </w:p>
          <w:p w:rsidR="004B6BB4" w:rsidRPr="005F5D55" w:rsidRDefault="004B6BB4" w:rsidP="004B6BB4">
            <w:pPr>
              <w:numPr>
                <w:ilvl w:val="0"/>
                <w:numId w:val="12"/>
              </w:numPr>
              <w:tabs>
                <w:tab w:val="left" w:pos="145"/>
              </w:tabs>
              <w:ind w:left="0" w:hanging="72"/>
              <w:jc w:val="both"/>
              <w:rPr>
                <w:lang w:val="ro-RO"/>
              </w:rPr>
            </w:pPr>
            <w:r w:rsidRPr="005F5D55">
              <w:rPr>
                <w:lang w:val="ro-RO"/>
              </w:rPr>
              <w:t>Metoclopramidum</w:t>
            </w:r>
          </w:p>
          <w:p w:rsidR="004B6BB4" w:rsidRPr="005F5D55" w:rsidRDefault="004B6BB4" w:rsidP="004B6BB4">
            <w:pPr>
              <w:numPr>
                <w:ilvl w:val="0"/>
                <w:numId w:val="12"/>
              </w:numPr>
              <w:tabs>
                <w:tab w:val="left" w:pos="145"/>
              </w:tabs>
              <w:ind w:left="0" w:hanging="72"/>
              <w:jc w:val="both"/>
              <w:rPr>
                <w:lang w:val="ro-RO"/>
              </w:rPr>
            </w:pPr>
            <w:r w:rsidRPr="005F5D55">
              <w:rPr>
                <w:lang w:val="ro-RO"/>
              </w:rPr>
              <w:t>Fluconazolum 50mg, 100mg, 150mg</w:t>
            </w:r>
          </w:p>
          <w:p w:rsidR="004B6BB4" w:rsidRPr="005F5D55" w:rsidRDefault="004B6BB4" w:rsidP="004B6BB4">
            <w:pPr>
              <w:numPr>
                <w:ilvl w:val="0"/>
                <w:numId w:val="12"/>
              </w:numPr>
              <w:tabs>
                <w:tab w:val="left" w:pos="145"/>
              </w:tabs>
              <w:ind w:left="0" w:hanging="72"/>
              <w:jc w:val="both"/>
              <w:rPr>
                <w:lang w:val="ro-RO"/>
              </w:rPr>
            </w:pPr>
            <w:r w:rsidRPr="005F5D55">
              <w:rPr>
                <w:lang w:val="ro-RO"/>
              </w:rPr>
              <w:t>Tocopherolum oral capsule, Acetylcysteinum</w:t>
            </w:r>
          </w:p>
          <w:p w:rsidR="004B6BB4" w:rsidRPr="005F5D55" w:rsidRDefault="004B6BB4" w:rsidP="004B6BB4">
            <w:pPr>
              <w:numPr>
                <w:ilvl w:val="0"/>
                <w:numId w:val="12"/>
              </w:numPr>
              <w:tabs>
                <w:tab w:val="left" w:pos="145"/>
              </w:tabs>
              <w:ind w:left="0" w:hanging="72"/>
              <w:jc w:val="both"/>
              <w:rPr>
                <w:lang w:val="ro-RO"/>
              </w:rPr>
            </w:pPr>
            <w:r w:rsidRPr="005F5D55">
              <w:rPr>
                <w:lang w:val="ro-RO"/>
              </w:rPr>
              <w:t>Simeticonum emulsie orală</w:t>
            </w:r>
          </w:p>
          <w:p w:rsidR="004B6BB4" w:rsidRPr="005F5D55" w:rsidRDefault="004B6BB4" w:rsidP="004B6BB4">
            <w:pPr>
              <w:numPr>
                <w:ilvl w:val="0"/>
                <w:numId w:val="12"/>
              </w:numPr>
              <w:tabs>
                <w:tab w:val="left" w:pos="145"/>
              </w:tabs>
              <w:ind w:left="0" w:hanging="72"/>
              <w:jc w:val="both"/>
              <w:rPr>
                <w:lang w:val="ro-RO"/>
              </w:rPr>
            </w:pPr>
            <w:r w:rsidRPr="005F5D55">
              <w:rPr>
                <w:lang w:val="ro-RO"/>
              </w:rPr>
              <w:t>Tinc. Valerianae radicis extractum siccum</w:t>
            </w:r>
          </w:p>
          <w:p w:rsidR="004B6BB4" w:rsidRPr="005F5D55" w:rsidRDefault="004B6BB4" w:rsidP="004B6BB4">
            <w:pPr>
              <w:numPr>
                <w:ilvl w:val="0"/>
                <w:numId w:val="12"/>
              </w:numPr>
              <w:tabs>
                <w:tab w:val="left" w:pos="145"/>
              </w:tabs>
              <w:ind w:left="0" w:hanging="72"/>
              <w:rPr>
                <w:lang w:val="ro-RO"/>
              </w:rPr>
            </w:pPr>
            <w:r w:rsidRPr="005F5D55">
              <w:rPr>
                <w:lang w:val="ro-RO"/>
              </w:rPr>
              <w:t xml:space="preserve">Lactobacillus acidophilus+Bifidobacterium infantis+Enterococcus faecium , Lactobacillus rhamnosus+Lactobacillus acidophilus </w:t>
            </w:r>
          </w:p>
          <w:p w:rsidR="004B6BB4" w:rsidRPr="005F5D55" w:rsidRDefault="008A641D" w:rsidP="004B6BB4">
            <w:pPr>
              <w:numPr>
                <w:ilvl w:val="0"/>
                <w:numId w:val="12"/>
              </w:numPr>
              <w:tabs>
                <w:tab w:val="left" w:pos="145"/>
              </w:tabs>
              <w:ind w:left="0" w:hanging="72"/>
              <w:jc w:val="both"/>
              <w:rPr>
                <w:lang w:val="ro-RO"/>
              </w:rPr>
            </w:pPr>
            <w:r w:rsidRPr="005F5D55">
              <w:rPr>
                <w:lang w:val="ro-RO"/>
              </w:rPr>
              <w:t xml:space="preserve">Sol. </w:t>
            </w:r>
            <w:r w:rsidR="000C5F13" w:rsidRPr="005F5D55">
              <w:rPr>
                <w:lang w:val="ro-RO"/>
              </w:rPr>
              <w:t xml:space="preserve">Dializat deproteinizat din sânge de viţel </w:t>
            </w:r>
            <w:r w:rsidR="004B6BB4" w:rsidRPr="005F5D55">
              <w:rPr>
                <w:lang w:val="ro-RO"/>
              </w:rPr>
              <w:t xml:space="preserve">sau </w:t>
            </w:r>
            <w:r w:rsidR="000C5F13" w:rsidRPr="005F5D55">
              <w:rPr>
                <w:lang w:val="ro-RO"/>
              </w:rPr>
              <w:t>Hemoderivat deproteinizat din sânge de viţel</w:t>
            </w:r>
          </w:p>
          <w:p w:rsidR="004B6BB4" w:rsidRPr="005F5D55" w:rsidRDefault="004B6BB4" w:rsidP="004B6BB4">
            <w:pPr>
              <w:numPr>
                <w:ilvl w:val="0"/>
                <w:numId w:val="12"/>
              </w:numPr>
              <w:tabs>
                <w:tab w:val="left" w:pos="145"/>
              </w:tabs>
              <w:ind w:left="0" w:hanging="72"/>
              <w:jc w:val="both"/>
              <w:rPr>
                <w:lang w:val="ro-RO"/>
              </w:rPr>
            </w:pPr>
            <w:r w:rsidRPr="005F5D55">
              <w:rPr>
                <w:lang w:val="ro-RO"/>
              </w:rPr>
              <w:t xml:space="preserve">Lactulosum  </w:t>
            </w:r>
          </w:p>
          <w:p w:rsidR="004B6BB4" w:rsidRPr="005F5D55" w:rsidRDefault="004B6BB4" w:rsidP="004B6BB4">
            <w:pPr>
              <w:numPr>
                <w:ilvl w:val="0"/>
                <w:numId w:val="12"/>
              </w:numPr>
              <w:tabs>
                <w:tab w:val="left" w:pos="145"/>
              </w:tabs>
              <w:ind w:left="0" w:hanging="72"/>
              <w:jc w:val="both"/>
              <w:rPr>
                <w:lang w:val="ro-RO"/>
              </w:rPr>
            </w:pPr>
            <w:r w:rsidRPr="005F5D55">
              <w:rPr>
                <w:lang w:val="ro-RO"/>
              </w:rPr>
              <w:t xml:space="preserve">Omeprozolum, Famotidinum, </w:t>
            </w:r>
          </w:p>
          <w:p w:rsidR="004B6BB4" w:rsidRPr="005F5D55" w:rsidRDefault="004B6BB4" w:rsidP="00BC0FBE">
            <w:pPr>
              <w:numPr>
                <w:ilvl w:val="0"/>
                <w:numId w:val="12"/>
              </w:numPr>
              <w:tabs>
                <w:tab w:val="left" w:pos="145"/>
              </w:tabs>
              <w:ind w:left="0" w:hanging="72"/>
              <w:jc w:val="both"/>
              <w:rPr>
                <w:lang w:val="ro-RO"/>
              </w:rPr>
            </w:pPr>
            <w:r w:rsidRPr="005F5D55">
              <w:rPr>
                <w:lang w:val="ro-RO"/>
              </w:rPr>
              <w:t>Aluminii hydroxidum+Magnesii hydroxidum, Domperidonum</w:t>
            </w:r>
          </w:p>
          <w:p w:rsidR="00BC0FBE" w:rsidRPr="005F5D55" w:rsidRDefault="004B6BB4" w:rsidP="00E32AFA">
            <w:pPr>
              <w:pStyle w:val="af"/>
              <w:numPr>
                <w:ilvl w:val="0"/>
                <w:numId w:val="12"/>
              </w:numPr>
              <w:autoSpaceDE w:val="0"/>
              <w:autoSpaceDN w:val="0"/>
              <w:adjustRightInd w:val="0"/>
              <w:ind w:left="318"/>
              <w:rPr>
                <w:bCs/>
                <w:lang w:val="ro-RO"/>
              </w:rPr>
            </w:pPr>
            <w:r w:rsidRPr="005F5D55">
              <w:rPr>
                <w:lang w:val="ro-RO"/>
              </w:rPr>
              <w:t>Antiaderenţiale: combina</w:t>
            </w:r>
            <w:r w:rsidRPr="005F5D55">
              <w:rPr>
                <w:rFonts w:ascii="Cambria Math" w:hAnsi="Cambria Math" w:cs="Cambria Math"/>
                <w:lang w:val="ro-RO"/>
              </w:rPr>
              <w:t>ț</w:t>
            </w:r>
            <w:r w:rsidRPr="005F5D55">
              <w:rPr>
                <w:lang w:val="ro-RO"/>
              </w:rPr>
              <w:t xml:space="preserve">ia de enzime foarte active de originea vegetală </w:t>
            </w:r>
            <w:r w:rsidRPr="005F5D55">
              <w:rPr>
                <w:rFonts w:ascii="Cambria Math" w:hAnsi="Cambria Math" w:cs="Cambria Math"/>
                <w:lang w:val="ro-RO"/>
              </w:rPr>
              <w:t>ș</w:t>
            </w:r>
            <w:r w:rsidRPr="005F5D55">
              <w:rPr>
                <w:lang w:val="ro-RO"/>
              </w:rPr>
              <w:t xml:space="preserve">i animală – </w:t>
            </w:r>
            <w:r w:rsidR="00BC0FBE" w:rsidRPr="005F5D55">
              <w:rPr>
                <w:lang w:val="ro-RO"/>
              </w:rPr>
              <w:t>(Pancreatinum + Papainum+ Bromelinum + Trypsinum +Lipasum + Amylasum + Chymotrypsinum+ Rutosidum trihidrat )</w:t>
            </w:r>
          </w:p>
          <w:p w:rsidR="004B6BB4" w:rsidRPr="005F5D55" w:rsidRDefault="00A32A81" w:rsidP="00BC0FBE">
            <w:pPr>
              <w:numPr>
                <w:ilvl w:val="0"/>
                <w:numId w:val="12"/>
              </w:numPr>
              <w:tabs>
                <w:tab w:val="left" w:pos="145"/>
              </w:tabs>
              <w:ind w:left="0" w:hanging="72"/>
              <w:jc w:val="both"/>
              <w:rPr>
                <w:lang w:val="ro-RO"/>
              </w:rPr>
            </w:pPr>
            <w:r w:rsidRPr="005F5D55">
              <w:rPr>
                <w:lang w:val="ro-RO"/>
              </w:rPr>
              <w:t>C</w:t>
            </w:r>
            <w:r w:rsidR="004B6BB4" w:rsidRPr="005F5D55">
              <w:rPr>
                <w:lang w:val="ro-RO"/>
              </w:rPr>
              <w:t>aps. Serratiopeptidasum</w:t>
            </w:r>
          </w:p>
          <w:p w:rsidR="004B6BB4" w:rsidRPr="005F5D55" w:rsidRDefault="00D3231C" w:rsidP="004B6BB4">
            <w:pPr>
              <w:numPr>
                <w:ilvl w:val="0"/>
                <w:numId w:val="11"/>
              </w:numPr>
              <w:tabs>
                <w:tab w:val="left" w:pos="145"/>
              </w:tabs>
              <w:ind w:left="0" w:hanging="72"/>
              <w:rPr>
                <w:b/>
                <w:lang w:val="ro-RO"/>
              </w:rPr>
            </w:pPr>
            <w:r w:rsidRPr="005F5D55">
              <w:rPr>
                <w:lang w:val="ro-RO"/>
              </w:rPr>
              <w:t>Tratament local (S</w:t>
            </w:r>
            <w:r w:rsidR="004B6BB4" w:rsidRPr="005F5D55">
              <w:rPr>
                <w:lang w:val="ro-RO"/>
              </w:rPr>
              <w:t xml:space="preserve">ol. </w:t>
            </w:r>
            <w:proofErr w:type="spellStart"/>
            <w:r w:rsidR="004B6BB4" w:rsidRPr="005F5D55">
              <w:rPr>
                <w:lang w:val="ro-RO"/>
              </w:rPr>
              <w:t>Iodum</w:t>
            </w:r>
            <w:proofErr w:type="spellEnd"/>
            <w:r w:rsidRPr="005F5D55">
              <w:rPr>
                <w:lang w:val="ro-RO"/>
              </w:rPr>
              <w:t xml:space="preserve">, </w:t>
            </w:r>
            <w:proofErr w:type="spellStart"/>
            <w:r w:rsidRPr="005F5D55">
              <w:rPr>
                <w:lang w:val="ro-RO"/>
              </w:rPr>
              <w:t>S</w:t>
            </w:r>
            <w:r w:rsidR="004B6BB4" w:rsidRPr="005F5D55">
              <w:rPr>
                <w:lang w:val="ro-RO"/>
              </w:rPr>
              <w:t>pirtus</w:t>
            </w:r>
            <w:proofErr w:type="spellEnd"/>
            <w:r w:rsidR="004B6BB4" w:rsidRPr="005F5D55">
              <w:rPr>
                <w:lang w:val="ro-RO"/>
              </w:rPr>
              <w:t xml:space="preserve"> </w:t>
            </w:r>
            <w:proofErr w:type="spellStart"/>
            <w:r w:rsidR="004B6BB4" w:rsidRPr="005F5D55">
              <w:rPr>
                <w:lang w:val="ro-RO"/>
              </w:rPr>
              <w:t>aethylicus</w:t>
            </w:r>
            <w:proofErr w:type="spellEnd"/>
            <w:r w:rsidR="004B6BB4" w:rsidRPr="005F5D55">
              <w:rPr>
                <w:lang w:val="ro-RO"/>
              </w:rPr>
              <w:t xml:space="preserve"> </w:t>
            </w:r>
            <w:r w:rsidR="00613864">
              <w:rPr>
                <w:lang w:val="ro-RO"/>
              </w:rPr>
              <w:t>70/</w:t>
            </w:r>
            <w:r w:rsidR="004B6BB4" w:rsidRPr="005F5D55">
              <w:rPr>
                <w:lang w:val="ro-RO"/>
              </w:rPr>
              <w:t xml:space="preserve">96%, </w:t>
            </w:r>
            <w:r w:rsidR="00582B91" w:rsidRPr="005F5D55">
              <w:rPr>
                <w:lang w:val="ro-RO"/>
              </w:rPr>
              <w:t xml:space="preserve"> </w:t>
            </w:r>
            <w:proofErr w:type="spellStart"/>
            <w:r w:rsidRPr="005F5D55">
              <w:rPr>
                <w:lang w:val="ro-RO"/>
              </w:rPr>
              <w:t>S</w:t>
            </w:r>
            <w:r w:rsidR="00582B91" w:rsidRPr="005F5D55">
              <w:rPr>
                <w:lang w:val="ro-RO"/>
              </w:rPr>
              <w:t>ol.</w:t>
            </w:r>
            <w:r w:rsidR="004B6BB4" w:rsidRPr="005F5D55">
              <w:rPr>
                <w:lang w:val="ro-RO"/>
              </w:rPr>
              <w:t>Povidoni</w:t>
            </w:r>
            <w:proofErr w:type="spellEnd"/>
            <w:r w:rsidR="004B6BB4" w:rsidRPr="005F5D55">
              <w:rPr>
                <w:lang w:val="ro-RO"/>
              </w:rPr>
              <w:t xml:space="preserve"> </w:t>
            </w:r>
            <w:proofErr w:type="spellStart"/>
            <w:r w:rsidR="004B6BB4" w:rsidRPr="005F5D55">
              <w:rPr>
                <w:lang w:val="ro-RO"/>
              </w:rPr>
              <w:t>iodidum</w:t>
            </w:r>
            <w:proofErr w:type="spellEnd"/>
            <w:r w:rsidR="004B6BB4" w:rsidRPr="005F5D55">
              <w:rPr>
                <w:lang w:val="ro-RO"/>
              </w:rPr>
              <w:t>,</w:t>
            </w:r>
            <w:r w:rsidR="00613864">
              <w:rPr>
                <w:lang w:val="ro-RO"/>
              </w:rPr>
              <w:t xml:space="preserve"> tifon steril</w:t>
            </w:r>
            <w:r w:rsidR="004B6BB4" w:rsidRPr="005F5D55">
              <w:rPr>
                <w:lang w:val="ro-RO"/>
              </w:rPr>
              <w:t>)</w:t>
            </w:r>
          </w:p>
          <w:p w:rsidR="004B6BB4" w:rsidRPr="005F5D55" w:rsidRDefault="004B6BB4" w:rsidP="004B6BB4">
            <w:pPr>
              <w:numPr>
                <w:ilvl w:val="0"/>
                <w:numId w:val="11"/>
              </w:numPr>
              <w:tabs>
                <w:tab w:val="left" w:pos="145"/>
              </w:tabs>
              <w:ind w:left="0" w:hanging="72"/>
              <w:rPr>
                <w:b/>
                <w:lang w:val="ro-RO"/>
              </w:rPr>
            </w:pPr>
            <w:r w:rsidRPr="005F5D55">
              <w:rPr>
                <w:lang w:val="ro-RO"/>
              </w:rPr>
              <w:t>Tramadolum , Dexketoprofenum, Trimeperidinum, Methoxyfluranum</w:t>
            </w:r>
          </w:p>
          <w:p w:rsidR="004B6BB4" w:rsidRPr="005F5D55" w:rsidRDefault="004B6BB4" w:rsidP="004B6BB4">
            <w:pPr>
              <w:numPr>
                <w:ilvl w:val="0"/>
                <w:numId w:val="11"/>
              </w:numPr>
              <w:tabs>
                <w:tab w:val="left" w:pos="145"/>
              </w:tabs>
              <w:ind w:left="0" w:hanging="72"/>
              <w:rPr>
                <w:b/>
                <w:lang w:val="ro-RO"/>
              </w:rPr>
            </w:pPr>
            <w:r w:rsidRPr="005F5D55">
              <w:rPr>
                <w:lang w:val="ro-RO"/>
              </w:rPr>
              <w:t>Natrii oxybutyras</w:t>
            </w:r>
          </w:p>
          <w:p w:rsidR="00613864" w:rsidRPr="00613864" w:rsidRDefault="00613864" w:rsidP="006B5612">
            <w:pPr>
              <w:numPr>
                <w:ilvl w:val="0"/>
                <w:numId w:val="11"/>
              </w:numPr>
              <w:tabs>
                <w:tab w:val="left" w:pos="145"/>
              </w:tabs>
              <w:ind w:left="0" w:hanging="72"/>
              <w:rPr>
                <w:b/>
                <w:lang w:val="ro-RO"/>
              </w:rPr>
            </w:pPr>
            <w:r>
              <w:rPr>
                <w:lang w:val="ro-RO"/>
              </w:rPr>
              <w:t>Mănuşi nesterile şi sterile</w:t>
            </w:r>
          </w:p>
          <w:p w:rsidR="0059779D" w:rsidRPr="005F5D55" w:rsidRDefault="00613864" w:rsidP="006B5612">
            <w:pPr>
              <w:numPr>
                <w:ilvl w:val="0"/>
                <w:numId w:val="11"/>
              </w:numPr>
              <w:tabs>
                <w:tab w:val="left" w:pos="145"/>
              </w:tabs>
              <w:ind w:left="0" w:hanging="72"/>
              <w:rPr>
                <w:b/>
                <w:lang w:val="ro-RO"/>
              </w:rPr>
            </w:pPr>
            <w:r>
              <w:rPr>
                <w:lang w:val="ro-RO"/>
              </w:rPr>
              <w:t>Pară</w:t>
            </w:r>
            <w:r w:rsidR="0059779D" w:rsidRPr="005F5D55">
              <w:rPr>
                <w:lang w:val="ro-RO"/>
              </w:rPr>
              <w:t xml:space="preserve"> </w:t>
            </w:r>
          </w:p>
        </w:tc>
      </w:tr>
    </w:tbl>
    <w:p w:rsidR="00B40515" w:rsidRPr="005F5D55" w:rsidRDefault="00B40515" w:rsidP="002A0E54">
      <w:pPr>
        <w:widowControl w:val="0"/>
        <w:autoSpaceDE w:val="0"/>
        <w:autoSpaceDN w:val="0"/>
        <w:adjustRightInd w:val="0"/>
        <w:ind w:right="-20"/>
        <w:rPr>
          <w:b/>
          <w:bCs/>
          <w:color w:val="231F20"/>
          <w:lang w:val="ro-RO"/>
        </w:rPr>
      </w:pPr>
    </w:p>
    <w:p w:rsidR="009E6BF7" w:rsidRPr="005F5D55" w:rsidRDefault="009E6BF7" w:rsidP="002A0E54">
      <w:pPr>
        <w:widowControl w:val="0"/>
        <w:tabs>
          <w:tab w:val="left" w:pos="9270"/>
          <w:tab w:val="left" w:pos="9450"/>
        </w:tabs>
        <w:autoSpaceDE w:val="0"/>
        <w:autoSpaceDN w:val="0"/>
        <w:adjustRightInd w:val="0"/>
        <w:spacing w:before="9" w:line="240" w:lineRule="exact"/>
        <w:rPr>
          <w:b/>
          <w:lang w:val="ro-RO"/>
        </w:rPr>
      </w:pPr>
    </w:p>
    <w:p w:rsidR="002A0E54" w:rsidRPr="005F5D55" w:rsidRDefault="00F62E0C" w:rsidP="000C7E1B">
      <w:pPr>
        <w:widowControl w:val="0"/>
        <w:tabs>
          <w:tab w:val="left" w:pos="9270"/>
          <w:tab w:val="left" w:pos="9450"/>
        </w:tabs>
        <w:autoSpaceDE w:val="0"/>
        <w:autoSpaceDN w:val="0"/>
        <w:adjustRightInd w:val="0"/>
        <w:spacing w:line="240" w:lineRule="exact"/>
        <w:rPr>
          <w:b/>
          <w:bCs/>
          <w:spacing w:val="-8"/>
          <w:lang w:val="ro-RO"/>
        </w:rPr>
      </w:pPr>
      <w:r w:rsidRPr="005F5D55">
        <w:rPr>
          <w:b/>
          <w:lang w:val="ro-RO"/>
        </w:rPr>
        <w:lastRenderedPageBreak/>
        <w:t>E</w:t>
      </w:r>
      <w:r w:rsidR="002A0E54" w:rsidRPr="005F5D55">
        <w:rPr>
          <w:b/>
          <w:lang w:val="ro-RO"/>
        </w:rPr>
        <w:t xml:space="preserve">. </w:t>
      </w:r>
      <w:r w:rsidR="002A0E54" w:rsidRPr="005F5D55">
        <w:rPr>
          <w:b/>
          <w:bCs/>
          <w:lang w:val="ro-RO"/>
        </w:rPr>
        <w:t>INDIC</w:t>
      </w:r>
      <w:r w:rsidR="002A0E54" w:rsidRPr="005F5D55">
        <w:rPr>
          <w:b/>
          <w:bCs/>
          <w:spacing w:val="-13"/>
          <w:lang w:val="ro-RO"/>
        </w:rPr>
        <w:t>A</w:t>
      </w:r>
      <w:r w:rsidR="002A0E54" w:rsidRPr="005F5D55">
        <w:rPr>
          <w:b/>
          <w:bCs/>
          <w:spacing w:val="-3"/>
          <w:lang w:val="ro-RO"/>
        </w:rPr>
        <w:t>T</w:t>
      </w:r>
      <w:r w:rsidR="002A0E54" w:rsidRPr="005F5D55">
        <w:rPr>
          <w:b/>
          <w:bCs/>
          <w:lang w:val="ro-RO"/>
        </w:rPr>
        <w:t>ORII DE MONI</w:t>
      </w:r>
      <w:r w:rsidR="002A0E54" w:rsidRPr="005F5D55">
        <w:rPr>
          <w:b/>
          <w:bCs/>
          <w:spacing w:val="-3"/>
          <w:lang w:val="ro-RO"/>
        </w:rPr>
        <w:t>T</w:t>
      </w:r>
      <w:r w:rsidR="002A0E54" w:rsidRPr="005F5D55">
        <w:rPr>
          <w:b/>
          <w:bCs/>
          <w:lang w:val="ro-RO"/>
        </w:rPr>
        <w:t>ORIZARE</w:t>
      </w:r>
      <w:r w:rsidR="002A0E54" w:rsidRPr="005F5D55">
        <w:rPr>
          <w:b/>
          <w:bCs/>
          <w:spacing w:val="-10"/>
          <w:lang w:val="ro-RO"/>
        </w:rPr>
        <w:t xml:space="preserve"> </w:t>
      </w:r>
      <w:r w:rsidR="002A0E54" w:rsidRPr="005F5D55">
        <w:rPr>
          <w:b/>
          <w:bCs/>
          <w:lang w:val="ro-RO"/>
        </w:rPr>
        <w:t>A</w:t>
      </w:r>
      <w:r w:rsidR="002A0E54" w:rsidRPr="005F5D55">
        <w:rPr>
          <w:b/>
          <w:bCs/>
          <w:spacing w:val="-10"/>
          <w:lang w:val="ro-RO"/>
        </w:rPr>
        <w:t xml:space="preserve"> </w:t>
      </w:r>
      <w:r w:rsidR="002A0E54" w:rsidRPr="005F5D55">
        <w:rPr>
          <w:b/>
          <w:bCs/>
          <w:lang w:val="ro-RO"/>
        </w:rPr>
        <w:t>IMPLEMENTĂRII PRO</w:t>
      </w:r>
      <w:r w:rsidR="002A0E54" w:rsidRPr="005F5D55">
        <w:rPr>
          <w:b/>
          <w:bCs/>
          <w:spacing w:val="-3"/>
          <w:lang w:val="ro-RO"/>
        </w:rPr>
        <w:t>T</w:t>
      </w:r>
      <w:r w:rsidR="002A0E54" w:rsidRPr="005F5D55">
        <w:rPr>
          <w:b/>
          <w:bCs/>
          <w:lang w:val="ro-RO"/>
        </w:rPr>
        <w:t>OCOLULUI</w:t>
      </w:r>
      <w:r w:rsidR="002A0E54" w:rsidRPr="005F5D55">
        <w:rPr>
          <w:b/>
          <w:bCs/>
          <w:spacing w:val="-8"/>
          <w:lang w:val="ro-RO"/>
        </w:rPr>
        <w:t xml:space="preserve"> </w:t>
      </w:r>
    </w:p>
    <w:tbl>
      <w:tblPr>
        <w:tblW w:w="10973" w:type="dxa"/>
        <w:jc w:val="center"/>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18"/>
        <w:gridCol w:w="2843"/>
        <w:gridCol w:w="2977"/>
        <w:gridCol w:w="2459"/>
      </w:tblGrid>
      <w:tr w:rsidR="002A0E54" w:rsidRPr="00B22B9D" w:rsidTr="000C7E1B">
        <w:trPr>
          <w:tblHeader/>
          <w:jc w:val="center"/>
        </w:trPr>
        <w:tc>
          <w:tcPr>
            <w:tcW w:w="576" w:type="dxa"/>
            <w:vMerge w:val="restart"/>
            <w:shd w:val="clear" w:color="auto" w:fill="BFBFBF"/>
          </w:tcPr>
          <w:p w:rsidR="002A0E54" w:rsidRPr="005F5D55" w:rsidRDefault="002A0E54" w:rsidP="00B02050">
            <w:pPr>
              <w:rPr>
                <w:b/>
                <w:lang w:val="ro-RO"/>
              </w:rPr>
            </w:pPr>
            <w:r w:rsidRPr="005F5D55">
              <w:rPr>
                <w:b/>
                <w:lang w:val="ro-RO"/>
              </w:rPr>
              <w:t>No</w:t>
            </w:r>
          </w:p>
        </w:tc>
        <w:tc>
          <w:tcPr>
            <w:tcW w:w="2118" w:type="dxa"/>
            <w:vMerge w:val="restart"/>
            <w:shd w:val="clear" w:color="auto" w:fill="BFBFBF"/>
            <w:vAlign w:val="center"/>
          </w:tcPr>
          <w:p w:rsidR="002A0E54" w:rsidRPr="005F5D55" w:rsidRDefault="002A0E54" w:rsidP="00B02050">
            <w:pPr>
              <w:jc w:val="center"/>
              <w:rPr>
                <w:b/>
                <w:lang w:val="ro-RO"/>
              </w:rPr>
            </w:pPr>
            <w:r w:rsidRPr="005F5D55">
              <w:rPr>
                <w:b/>
                <w:lang w:val="ro-RO"/>
              </w:rPr>
              <w:t xml:space="preserve">Scopul </w:t>
            </w:r>
          </w:p>
        </w:tc>
        <w:tc>
          <w:tcPr>
            <w:tcW w:w="2843" w:type="dxa"/>
            <w:vMerge w:val="restart"/>
            <w:shd w:val="clear" w:color="auto" w:fill="BFBFBF"/>
            <w:vAlign w:val="center"/>
          </w:tcPr>
          <w:p w:rsidR="002A0E54" w:rsidRPr="005F5D55" w:rsidRDefault="002A0E54" w:rsidP="00B02050">
            <w:pPr>
              <w:jc w:val="center"/>
              <w:rPr>
                <w:b/>
                <w:lang w:val="ro-RO"/>
              </w:rPr>
            </w:pPr>
            <w:r w:rsidRPr="005F5D55">
              <w:rPr>
                <w:b/>
                <w:lang w:val="ro-RO"/>
              </w:rPr>
              <w:t>Indicatorul</w:t>
            </w:r>
          </w:p>
        </w:tc>
        <w:tc>
          <w:tcPr>
            <w:tcW w:w="5436" w:type="dxa"/>
            <w:gridSpan w:val="2"/>
            <w:shd w:val="clear" w:color="auto" w:fill="BFBFBF"/>
            <w:vAlign w:val="center"/>
          </w:tcPr>
          <w:p w:rsidR="002A0E54" w:rsidRPr="005F5D55" w:rsidRDefault="002A0E54" w:rsidP="00B02050">
            <w:pPr>
              <w:jc w:val="center"/>
              <w:rPr>
                <w:b/>
                <w:lang w:val="ro-RO"/>
              </w:rPr>
            </w:pPr>
            <w:r w:rsidRPr="005F5D55">
              <w:rPr>
                <w:b/>
                <w:lang w:val="ro-RO"/>
              </w:rPr>
              <w:t>Metoda de calcul a indicatorului</w:t>
            </w:r>
          </w:p>
        </w:tc>
      </w:tr>
      <w:tr w:rsidR="002A0E54" w:rsidRPr="005F5D55" w:rsidTr="000C7E1B">
        <w:trPr>
          <w:tblHeader/>
          <w:jc w:val="center"/>
        </w:trPr>
        <w:tc>
          <w:tcPr>
            <w:tcW w:w="576" w:type="dxa"/>
            <w:vMerge/>
          </w:tcPr>
          <w:p w:rsidR="002A0E54" w:rsidRPr="005F5D55" w:rsidRDefault="002A0E54" w:rsidP="00B02050">
            <w:pPr>
              <w:rPr>
                <w:lang w:val="ro-RO"/>
              </w:rPr>
            </w:pPr>
          </w:p>
        </w:tc>
        <w:tc>
          <w:tcPr>
            <w:tcW w:w="2118" w:type="dxa"/>
            <w:vMerge/>
            <w:vAlign w:val="center"/>
          </w:tcPr>
          <w:p w:rsidR="002A0E54" w:rsidRPr="005F5D55" w:rsidRDefault="002A0E54" w:rsidP="00B02050">
            <w:pPr>
              <w:jc w:val="center"/>
              <w:rPr>
                <w:lang w:val="ro-RO"/>
              </w:rPr>
            </w:pPr>
          </w:p>
        </w:tc>
        <w:tc>
          <w:tcPr>
            <w:tcW w:w="2843" w:type="dxa"/>
            <w:vMerge/>
            <w:vAlign w:val="center"/>
          </w:tcPr>
          <w:p w:rsidR="002A0E54" w:rsidRPr="005F5D55" w:rsidRDefault="002A0E54" w:rsidP="00B02050">
            <w:pPr>
              <w:tabs>
                <w:tab w:val="left" w:pos="210"/>
              </w:tabs>
              <w:jc w:val="center"/>
              <w:rPr>
                <w:lang w:val="ro-RO"/>
              </w:rPr>
            </w:pPr>
          </w:p>
        </w:tc>
        <w:tc>
          <w:tcPr>
            <w:tcW w:w="2977" w:type="dxa"/>
            <w:vAlign w:val="center"/>
          </w:tcPr>
          <w:p w:rsidR="002A0E54" w:rsidRPr="005F5D55" w:rsidRDefault="002A0E54" w:rsidP="00B02050">
            <w:pPr>
              <w:jc w:val="center"/>
              <w:rPr>
                <w:b/>
                <w:lang w:val="ro-RO"/>
              </w:rPr>
            </w:pPr>
            <w:r w:rsidRPr="005F5D55">
              <w:rPr>
                <w:b/>
                <w:lang w:val="ro-RO"/>
              </w:rPr>
              <w:t>Numărător</w:t>
            </w:r>
          </w:p>
        </w:tc>
        <w:tc>
          <w:tcPr>
            <w:tcW w:w="2459" w:type="dxa"/>
            <w:vAlign w:val="center"/>
          </w:tcPr>
          <w:p w:rsidR="002A0E54" w:rsidRPr="005F5D55" w:rsidRDefault="002A0E54" w:rsidP="00B02050">
            <w:pPr>
              <w:jc w:val="center"/>
              <w:rPr>
                <w:b/>
                <w:lang w:val="ro-RO"/>
              </w:rPr>
            </w:pPr>
            <w:r w:rsidRPr="005F5D55">
              <w:rPr>
                <w:b/>
                <w:lang w:val="ro-RO"/>
              </w:rPr>
              <w:t>Numitor</w:t>
            </w:r>
          </w:p>
        </w:tc>
      </w:tr>
      <w:tr w:rsidR="002A0E54" w:rsidRPr="00B22B9D" w:rsidTr="00E35BDB">
        <w:trPr>
          <w:trHeight w:val="2157"/>
          <w:jc w:val="center"/>
        </w:trPr>
        <w:tc>
          <w:tcPr>
            <w:tcW w:w="576" w:type="dxa"/>
          </w:tcPr>
          <w:p w:rsidR="002A0E54" w:rsidRPr="005F5D55" w:rsidRDefault="002A0E54" w:rsidP="00B02050">
            <w:pPr>
              <w:rPr>
                <w:lang w:val="ro-RO"/>
              </w:rPr>
            </w:pPr>
            <w:r w:rsidRPr="005F5D55">
              <w:rPr>
                <w:lang w:val="ro-RO"/>
              </w:rPr>
              <w:t>1.</w:t>
            </w:r>
          </w:p>
        </w:tc>
        <w:tc>
          <w:tcPr>
            <w:tcW w:w="2118" w:type="dxa"/>
          </w:tcPr>
          <w:p w:rsidR="002A0E54" w:rsidRPr="000C7E1B" w:rsidRDefault="002A0E54" w:rsidP="000C7E1B">
            <w:pPr>
              <w:pStyle w:val="ae"/>
              <w:ind w:right="-116"/>
              <w:rPr>
                <w:rFonts w:ascii="Times New Roman" w:hAnsi="Times New Roman"/>
                <w:sz w:val="24"/>
                <w:szCs w:val="24"/>
              </w:rPr>
            </w:pPr>
            <w:r w:rsidRPr="005F5D55">
              <w:rPr>
                <w:rFonts w:ascii="Times New Roman" w:hAnsi="Times New Roman"/>
                <w:caps/>
                <w:sz w:val="24"/>
                <w:szCs w:val="24"/>
              </w:rPr>
              <w:t>a</w:t>
            </w:r>
            <w:r w:rsidRPr="005F5D55">
              <w:rPr>
                <w:rFonts w:ascii="Times New Roman" w:hAnsi="Times New Roman"/>
                <w:sz w:val="24"/>
                <w:szCs w:val="24"/>
              </w:rPr>
              <w:t xml:space="preserve"> ameliora calitatea examinării clinice, paraclinice şi a tratamentului copiilor cu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4764DE" w:rsidRPr="005F5D55">
              <w:rPr>
                <w:rStyle w:val="ac"/>
                <w:rFonts w:ascii="Times New Roman" w:hAnsi="Times New Roman"/>
                <w:i w:val="0"/>
                <w:sz w:val="24"/>
                <w:szCs w:val="24"/>
              </w:rPr>
              <w:t>ale cavităţii pelvine</w:t>
            </w:r>
            <w:r w:rsidRPr="005F5D55">
              <w:rPr>
                <w:rFonts w:ascii="Times New Roman" w:hAnsi="Times New Roman"/>
                <w:sz w:val="24"/>
                <w:szCs w:val="24"/>
              </w:rPr>
              <w:t>.</w:t>
            </w:r>
          </w:p>
        </w:tc>
        <w:tc>
          <w:tcPr>
            <w:tcW w:w="2843" w:type="dxa"/>
          </w:tcPr>
          <w:p w:rsidR="002A0E54" w:rsidRPr="005F5D55" w:rsidRDefault="00D3231C" w:rsidP="000C7E1B">
            <w:pPr>
              <w:pStyle w:val="ae"/>
              <w:ind w:right="-108"/>
              <w:rPr>
                <w:rFonts w:ascii="Times New Roman" w:hAnsi="Times New Roman"/>
                <w:sz w:val="24"/>
                <w:szCs w:val="24"/>
              </w:rPr>
            </w:pPr>
            <w:r w:rsidRPr="005F5D55">
              <w:rPr>
                <w:rFonts w:ascii="Times New Roman" w:hAnsi="Times New Roman"/>
                <w:sz w:val="24"/>
                <w:szCs w:val="24"/>
              </w:rPr>
              <w:t>Pondere</w:t>
            </w:r>
            <w:r w:rsidR="002A0E54" w:rsidRPr="005F5D55">
              <w:rPr>
                <w:rFonts w:ascii="Times New Roman" w:hAnsi="Times New Roman"/>
                <w:sz w:val="24"/>
                <w:szCs w:val="24"/>
              </w:rPr>
              <w:t>a</w:t>
            </w:r>
            <w:r w:rsidR="000C7E1B">
              <w:rPr>
                <w:rFonts w:ascii="Times New Roman" w:hAnsi="Times New Roman"/>
                <w:sz w:val="24"/>
                <w:szCs w:val="24"/>
              </w:rPr>
              <w:t xml:space="preserve"> </w:t>
            </w:r>
            <w:r w:rsidR="002A0E54" w:rsidRPr="005F5D55">
              <w:rPr>
                <w:rFonts w:ascii="Times New Roman" w:hAnsi="Times New Roman"/>
                <w:sz w:val="24"/>
                <w:szCs w:val="24"/>
              </w:rPr>
              <w:t xml:space="preserve">copiilor care au fost diagnosticaţi cu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4764DE" w:rsidRPr="005F5D55">
              <w:rPr>
                <w:rStyle w:val="ac"/>
                <w:rFonts w:ascii="Times New Roman" w:hAnsi="Times New Roman"/>
                <w:i w:val="0"/>
                <w:sz w:val="24"/>
                <w:szCs w:val="24"/>
              </w:rPr>
              <w:t>ale cavităţii pelvine</w:t>
            </w:r>
            <w:r w:rsidR="00C927B8" w:rsidRPr="005F5D55">
              <w:rPr>
                <w:rFonts w:ascii="Times New Roman" w:hAnsi="Times New Roman"/>
                <w:sz w:val="24"/>
                <w:szCs w:val="24"/>
                <w:lang w:eastAsia="ro-RO"/>
              </w:rPr>
              <w:t xml:space="preserve"> </w:t>
            </w:r>
            <w:r w:rsidR="002A0E54" w:rsidRPr="005F5D55">
              <w:rPr>
                <w:rFonts w:ascii="Times New Roman" w:hAnsi="Times New Roman"/>
                <w:sz w:val="24"/>
                <w:szCs w:val="24"/>
              </w:rPr>
              <w:t xml:space="preserve">şi trataţi în condiţii de staţionat conform recomandărilor </w:t>
            </w:r>
            <w:r w:rsidR="000C7E1B">
              <w:rPr>
                <w:rFonts w:ascii="Times New Roman" w:hAnsi="Times New Roman"/>
                <w:sz w:val="24"/>
                <w:szCs w:val="24"/>
              </w:rPr>
              <w:t xml:space="preserve">PCN </w:t>
            </w:r>
            <w:r w:rsidR="002A0E54" w:rsidRPr="005F5D55">
              <w:rPr>
                <w:rFonts w:ascii="Times New Roman" w:hAnsi="Times New Roman"/>
                <w:sz w:val="24"/>
                <w:szCs w:val="24"/>
              </w:rPr>
              <w:t>„</w:t>
            </w:r>
            <w:r w:rsidR="000C7E1B">
              <w:rPr>
                <w:rFonts w:ascii="Times New Roman" w:hAnsi="Times New Roman"/>
                <w:bCs/>
                <w:color w:val="231F20"/>
                <w:sz w:val="24"/>
                <w:szCs w:val="24"/>
              </w:rPr>
              <w:t>A</w:t>
            </w:r>
            <w:r w:rsidR="00E0275F" w:rsidRPr="005F5D55">
              <w:rPr>
                <w:rFonts w:ascii="Times New Roman" w:hAnsi="Times New Roman"/>
                <w:bCs/>
                <w:color w:val="231F20"/>
                <w:sz w:val="24"/>
                <w:szCs w:val="24"/>
              </w:rPr>
              <w:t>bcese</w:t>
            </w:r>
            <w:r w:rsidR="00E0275F" w:rsidRPr="005F5D55">
              <w:rPr>
                <w:rStyle w:val="ac"/>
                <w:rFonts w:ascii="Times New Roman" w:hAnsi="Times New Roman"/>
                <w:i w:val="0"/>
                <w:sz w:val="24"/>
                <w:szCs w:val="24"/>
              </w:rPr>
              <w:t xml:space="preserve"> </w:t>
            </w:r>
            <w:r w:rsidR="004764DE" w:rsidRPr="005F5D55">
              <w:rPr>
                <w:rStyle w:val="ac"/>
                <w:rFonts w:ascii="Times New Roman" w:hAnsi="Times New Roman"/>
                <w:i w:val="0"/>
                <w:sz w:val="24"/>
                <w:szCs w:val="24"/>
              </w:rPr>
              <w:t>ale cavităţii pelvine</w:t>
            </w:r>
            <w:r w:rsidR="00C927B8" w:rsidRPr="005F5D55">
              <w:rPr>
                <w:rFonts w:ascii="Times New Roman" w:hAnsi="Times New Roman"/>
                <w:sz w:val="24"/>
                <w:szCs w:val="24"/>
                <w:lang w:eastAsia="ro-RO"/>
              </w:rPr>
              <w:t xml:space="preserve"> </w:t>
            </w:r>
            <w:r w:rsidR="002A0E54" w:rsidRPr="005F5D55">
              <w:rPr>
                <w:rFonts w:ascii="Times New Roman" w:hAnsi="Times New Roman"/>
                <w:sz w:val="24"/>
                <w:szCs w:val="24"/>
              </w:rPr>
              <w:t xml:space="preserve">la copil”, pe parcursul unui an. </w:t>
            </w:r>
            <w:r w:rsidRPr="005F5D55">
              <w:rPr>
                <w:rFonts w:ascii="Times New Roman" w:hAnsi="Times New Roman"/>
                <w:sz w:val="24"/>
                <w:szCs w:val="24"/>
              </w:rPr>
              <w:t>(în%)</w:t>
            </w:r>
          </w:p>
        </w:tc>
        <w:tc>
          <w:tcPr>
            <w:tcW w:w="2977" w:type="dxa"/>
          </w:tcPr>
          <w:p w:rsidR="002A0E54" w:rsidRPr="005F5D55" w:rsidRDefault="002A0E54" w:rsidP="000C7E1B">
            <w:pPr>
              <w:pStyle w:val="ae"/>
              <w:ind w:right="-108"/>
              <w:rPr>
                <w:rFonts w:ascii="Times New Roman" w:hAnsi="Times New Roman"/>
                <w:sz w:val="24"/>
                <w:szCs w:val="24"/>
              </w:rPr>
            </w:pPr>
            <w:r w:rsidRPr="005F5D55">
              <w:rPr>
                <w:rFonts w:ascii="Times New Roman" w:hAnsi="Times New Roman"/>
                <w:sz w:val="24"/>
                <w:szCs w:val="24"/>
              </w:rPr>
              <w:t xml:space="preserve">  Numărul copiilor care au fost diagnosticaţi cu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A17B29">
              <w:rPr>
                <w:rStyle w:val="ac"/>
                <w:rFonts w:ascii="Times New Roman" w:hAnsi="Times New Roman"/>
                <w:i w:val="0"/>
                <w:sz w:val="24"/>
                <w:szCs w:val="24"/>
              </w:rPr>
              <w:t>ale cavităţii pe</w:t>
            </w:r>
            <w:r w:rsidR="004764DE" w:rsidRPr="005F5D55">
              <w:rPr>
                <w:rStyle w:val="ac"/>
                <w:rFonts w:ascii="Times New Roman" w:hAnsi="Times New Roman"/>
                <w:i w:val="0"/>
                <w:sz w:val="24"/>
                <w:szCs w:val="24"/>
              </w:rPr>
              <w:t>lvine</w:t>
            </w:r>
            <w:r w:rsidRPr="005F5D55">
              <w:rPr>
                <w:rFonts w:ascii="Times New Roman" w:hAnsi="Times New Roman"/>
                <w:sz w:val="24"/>
                <w:szCs w:val="24"/>
              </w:rPr>
              <w:t xml:space="preserve"> şi trataţi în condiţii de staţionat conform recomandărilor </w:t>
            </w:r>
            <w:r w:rsidR="000C7E1B">
              <w:rPr>
                <w:rFonts w:ascii="Times New Roman" w:hAnsi="Times New Roman"/>
                <w:sz w:val="24"/>
                <w:szCs w:val="24"/>
              </w:rPr>
              <w:t xml:space="preserve">PCN </w:t>
            </w:r>
            <w:r w:rsidRPr="005F5D55">
              <w:rPr>
                <w:rFonts w:ascii="Times New Roman" w:hAnsi="Times New Roman"/>
                <w:sz w:val="24"/>
                <w:szCs w:val="24"/>
              </w:rPr>
              <w:t>„</w:t>
            </w:r>
            <w:r w:rsidR="000C7E1B">
              <w:rPr>
                <w:rFonts w:ascii="Times New Roman" w:hAnsi="Times New Roman"/>
                <w:bCs/>
                <w:color w:val="231F20"/>
                <w:sz w:val="24"/>
                <w:szCs w:val="24"/>
              </w:rPr>
              <w:t>A</w:t>
            </w:r>
            <w:r w:rsidR="00E0275F" w:rsidRPr="005F5D55">
              <w:rPr>
                <w:rFonts w:ascii="Times New Roman" w:hAnsi="Times New Roman"/>
                <w:bCs/>
                <w:color w:val="231F20"/>
                <w:sz w:val="24"/>
                <w:szCs w:val="24"/>
              </w:rPr>
              <w:t>bcese</w:t>
            </w:r>
            <w:r w:rsidR="00E0275F" w:rsidRPr="005F5D55">
              <w:rPr>
                <w:rStyle w:val="ac"/>
                <w:rFonts w:ascii="Times New Roman" w:hAnsi="Times New Roman"/>
                <w:i w:val="0"/>
                <w:sz w:val="24"/>
                <w:szCs w:val="24"/>
              </w:rPr>
              <w:t xml:space="preserve"> </w:t>
            </w:r>
            <w:r w:rsidR="004764DE" w:rsidRPr="005F5D55">
              <w:rPr>
                <w:rStyle w:val="ac"/>
                <w:rFonts w:ascii="Times New Roman" w:hAnsi="Times New Roman"/>
                <w:i w:val="0"/>
                <w:sz w:val="24"/>
                <w:szCs w:val="24"/>
              </w:rPr>
              <w:t>ale cavităţii pelvine</w:t>
            </w:r>
            <w:r w:rsidR="00C927B8" w:rsidRPr="005F5D55">
              <w:rPr>
                <w:rFonts w:ascii="Times New Roman" w:hAnsi="Times New Roman"/>
                <w:sz w:val="24"/>
                <w:szCs w:val="24"/>
                <w:lang w:eastAsia="ro-RO"/>
              </w:rPr>
              <w:t xml:space="preserve"> </w:t>
            </w:r>
            <w:r w:rsidRPr="005F5D55">
              <w:rPr>
                <w:rFonts w:ascii="Times New Roman" w:hAnsi="Times New Roman"/>
                <w:sz w:val="24"/>
                <w:szCs w:val="24"/>
              </w:rPr>
              <w:t>la copil”, pe parcursul ultimului an x 100.</w:t>
            </w:r>
          </w:p>
        </w:tc>
        <w:tc>
          <w:tcPr>
            <w:tcW w:w="2459" w:type="dxa"/>
          </w:tcPr>
          <w:p w:rsidR="002A0E54" w:rsidRPr="005F5D55" w:rsidRDefault="002A0E54" w:rsidP="000C7E1B">
            <w:pPr>
              <w:widowControl w:val="0"/>
              <w:tabs>
                <w:tab w:val="left" w:pos="2302"/>
                <w:tab w:val="left" w:pos="9720"/>
              </w:tabs>
              <w:autoSpaceDE w:val="0"/>
              <w:autoSpaceDN w:val="0"/>
              <w:adjustRightInd w:val="0"/>
              <w:spacing w:before="30"/>
              <w:ind w:right="40"/>
              <w:rPr>
                <w:lang w:val="ro-RO"/>
              </w:rPr>
            </w:pPr>
            <w:r w:rsidRPr="005F5D55">
              <w:rPr>
                <w:lang w:val="ro-RO"/>
              </w:rPr>
              <w:t xml:space="preserve">Numărul total de copii care au fost diagnosticaţi </w:t>
            </w:r>
            <w:r w:rsidR="00C927B8" w:rsidRPr="005F5D55">
              <w:rPr>
                <w:lang w:val="ro-RO"/>
              </w:rPr>
              <w:t xml:space="preserve">cu </w:t>
            </w:r>
            <w:r w:rsidR="00E0275F" w:rsidRPr="005F5D55">
              <w:rPr>
                <w:bCs/>
                <w:color w:val="231F20"/>
                <w:lang w:val="ro-RO"/>
              </w:rPr>
              <w:t>abcese</w:t>
            </w:r>
            <w:r w:rsidR="00E0275F" w:rsidRPr="005F5D55">
              <w:rPr>
                <w:rStyle w:val="ac"/>
                <w:i w:val="0"/>
                <w:lang w:val="ro-RO"/>
              </w:rPr>
              <w:t xml:space="preserve"> </w:t>
            </w:r>
            <w:r w:rsidR="004764DE" w:rsidRPr="005F5D55">
              <w:rPr>
                <w:rStyle w:val="ac"/>
                <w:i w:val="0"/>
                <w:lang w:val="ro-RO"/>
              </w:rPr>
              <w:t>ale cavităţii pelvine</w:t>
            </w:r>
            <w:r w:rsidRPr="005F5D55">
              <w:rPr>
                <w:lang w:val="ro-RO"/>
              </w:rPr>
              <w:t xml:space="preserve"> şi au primit tratament în condiţii de staţionat, pe parcursul ultimului</w:t>
            </w:r>
            <w:r w:rsidR="000C7E1B">
              <w:rPr>
                <w:lang w:val="ro-RO"/>
              </w:rPr>
              <w:t xml:space="preserve"> </w:t>
            </w:r>
            <w:r w:rsidRPr="005F5D55">
              <w:rPr>
                <w:lang w:val="ro-RO"/>
              </w:rPr>
              <w:t>an</w:t>
            </w:r>
          </w:p>
        </w:tc>
      </w:tr>
      <w:tr w:rsidR="002A0E54" w:rsidRPr="00B22B9D" w:rsidTr="00E35BDB">
        <w:trPr>
          <w:trHeight w:val="1891"/>
          <w:jc w:val="center"/>
        </w:trPr>
        <w:tc>
          <w:tcPr>
            <w:tcW w:w="576" w:type="dxa"/>
          </w:tcPr>
          <w:p w:rsidR="002A0E54" w:rsidRPr="005F5D55" w:rsidRDefault="002A0E54" w:rsidP="00B02050">
            <w:pPr>
              <w:rPr>
                <w:lang w:val="ro-RO"/>
              </w:rPr>
            </w:pPr>
            <w:r w:rsidRPr="005F5D55">
              <w:rPr>
                <w:lang w:val="ro-RO"/>
              </w:rPr>
              <w:t xml:space="preserve">2. </w:t>
            </w:r>
          </w:p>
        </w:tc>
        <w:tc>
          <w:tcPr>
            <w:tcW w:w="2118" w:type="dxa"/>
          </w:tcPr>
          <w:p w:rsidR="002A0E54" w:rsidRPr="005F5D55" w:rsidRDefault="002A0E54" w:rsidP="00E35BDB">
            <w:pPr>
              <w:widowControl w:val="0"/>
              <w:tabs>
                <w:tab w:val="left" w:pos="9720"/>
              </w:tabs>
              <w:autoSpaceDE w:val="0"/>
              <w:autoSpaceDN w:val="0"/>
              <w:adjustRightInd w:val="0"/>
              <w:spacing w:before="30"/>
              <w:ind w:left="-4" w:right="-116"/>
              <w:rPr>
                <w:lang w:val="ro-RO"/>
              </w:rPr>
            </w:pPr>
            <w:r w:rsidRPr="005F5D55">
              <w:rPr>
                <w:lang w:val="ro-RO"/>
              </w:rPr>
              <w:t xml:space="preserve">A reduce complicaţiile tardive la copiii cu </w:t>
            </w:r>
            <w:r w:rsidR="00E0275F" w:rsidRPr="005F5D55">
              <w:rPr>
                <w:bCs/>
                <w:color w:val="231F20"/>
                <w:lang w:val="ro-RO"/>
              </w:rPr>
              <w:t>abcese</w:t>
            </w:r>
            <w:r w:rsidR="00E0275F" w:rsidRPr="005F5D55">
              <w:rPr>
                <w:rStyle w:val="ac"/>
                <w:i w:val="0"/>
                <w:lang w:val="ro-RO"/>
              </w:rPr>
              <w:t xml:space="preserve"> </w:t>
            </w:r>
            <w:r w:rsidR="004764DE" w:rsidRPr="005F5D55">
              <w:rPr>
                <w:rStyle w:val="ac"/>
                <w:i w:val="0"/>
                <w:lang w:val="ro-RO"/>
              </w:rPr>
              <w:t>ale cavităţii pelvine</w:t>
            </w:r>
          </w:p>
        </w:tc>
        <w:tc>
          <w:tcPr>
            <w:tcW w:w="2843" w:type="dxa"/>
            <w:shd w:val="clear" w:color="auto" w:fill="auto"/>
          </w:tcPr>
          <w:p w:rsidR="002A0E54" w:rsidRPr="00217C66" w:rsidRDefault="00D3231C" w:rsidP="00217C66">
            <w:pPr>
              <w:pStyle w:val="ae"/>
              <w:rPr>
                <w:rFonts w:ascii="Times New Roman" w:hAnsi="Times New Roman"/>
                <w:sz w:val="24"/>
                <w:szCs w:val="24"/>
              </w:rPr>
            </w:pPr>
            <w:r w:rsidRPr="00217C66">
              <w:rPr>
                <w:rFonts w:ascii="Times New Roman" w:hAnsi="Times New Roman"/>
                <w:sz w:val="24"/>
                <w:szCs w:val="24"/>
              </w:rPr>
              <w:t>Ponderea</w:t>
            </w:r>
            <w:r w:rsidR="00217C66" w:rsidRPr="00217C66">
              <w:rPr>
                <w:rFonts w:ascii="Times New Roman" w:hAnsi="Times New Roman"/>
                <w:sz w:val="24"/>
                <w:szCs w:val="24"/>
              </w:rPr>
              <w:t xml:space="preserve"> </w:t>
            </w:r>
            <w:r w:rsidR="002A0E54" w:rsidRPr="00217C66">
              <w:rPr>
                <w:rFonts w:ascii="Times New Roman" w:hAnsi="Times New Roman"/>
              </w:rPr>
              <w:t xml:space="preserve">copiilor cu </w:t>
            </w:r>
            <w:r w:rsidR="00E0275F" w:rsidRPr="00217C66">
              <w:rPr>
                <w:rFonts w:ascii="Times New Roman" w:hAnsi="Times New Roman"/>
                <w:bCs/>
                <w:color w:val="231F20"/>
              </w:rPr>
              <w:t>abcese</w:t>
            </w:r>
            <w:r w:rsidR="00E0275F" w:rsidRPr="00217C66">
              <w:rPr>
                <w:rStyle w:val="ac"/>
                <w:rFonts w:ascii="Times New Roman" w:hAnsi="Times New Roman"/>
                <w:i w:val="0"/>
              </w:rPr>
              <w:t xml:space="preserve"> </w:t>
            </w:r>
            <w:r w:rsidR="004764DE" w:rsidRPr="00217C66">
              <w:rPr>
                <w:rStyle w:val="ac"/>
                <w:rFonts w:ascii="Times New Roman" w:hAnsi="Times New Roman"/>
                <w:i w:val="0"/>
              </w:rPr>
              <w:t>ale cavităţii pelvine</w:t>
            </w:r>
            <w:r w:rsidR="00C927B8" w:rsidRPr="00217C66">
              <w:rPr>
                <w:rFonts w:ascii="Times New Roman" w:hAnsi="Times New Roman"/>
                <w:lang w:eastAsia="ro-RO"/>
              </w:rPr>
              <w:t xml:space="preserve"> </w:t>
            </w:r>
            <w:r w:rsidR="002A0E54" w:rsidRPr="00217C66">
              <w:rPr>
                <w:rFonts w:ascii="Times New Roman" w:hAnsi="Times New Roman"/>
              </w:rPr>
              <w:t>care au dezvoltat complicaţii tardive, pe parcursul unui an.</w:t>
            </w:r>
            <w:r w:rsidRPr="00217C66">
              <w:rPr>
                <w:rFonts w:ascii="Times New Roman" w:hAnsi="Times New Roman"/>
              </w:rPr>
              <w:t xml:space="preserve"> (în%)</w:t>
            </w:r>
          </w:p>
        </w:tc>
        <w:tc>
          <w:tcPr>
            <w:tcW w:w="2977" w:type="dxa"/>
          </w:tcPr>
          <w:p w:rsidR="002A0E54" w:rsidRPr="005F5D55" w:rsidRDefault="002A0E54" w:rsidP="00E35BDB">
            <w:pPr>
              <w:widowControl w:val="0"/>
              <w:tabs>
                <w:tab w:val="left" w:pos="9720"/>
              </w:tabs>
              <w:autoSpaceDE w:val="0"/>
              <w:autoSpaceDN w:val="0"/>
              <w:adjustRightInd w:val="0"/>
              <w:spacing w:before="30"/>
              <w:ind w:right="-108"/>
              <w:rPr>
                <w:lang w:val="ro-RO"/>
              </w:rPr>
            </w:pPr>
            <w:r w:rsidRPr="005F5D55">
              <w:rPr>
                <w:lang w:val="ro-RO"/>
              </w:rPr>
              <w:t xml:space="preserve">Numărul copiilor cu </w:t>
            </w:r>
            <w:r w:rsidR="00E0275F" w:rsidRPr="005F5D55">
              <w:rPr>
                <w:bCs/>
                <w:color w:val="231F20"/>
                <w:lang w:val="ro-RO"/>
              </w:rPr>
              <w:t>abcese</w:t>
            </w:r>
            <w:r w:rsidR="00E0275F" w:rsidRPr="005F5D55">
              <w:rPr>
                <w:rStyle w:val="ac"/>
                <w:i w:val="0"/>
                <w:lang w:val="ro-RO"/>
              </w:rPr>
              <w:t xml:space="preserve"> </w:t>
            </w:r>
            <w:r w:rsidR="004764DE" w:rsidRPr="005F5D55">
              <w:rPr>
                <w:rStyle w:val="ac"/>
                <w:i w:val="0"/>
                <w:lang w:val="ro-RO"/>
              </w:rPr>
              <w:t>ale cavităţii pelvine</w:t>
            </w:r>
            <w:r w:rsidR="00C927B8" w:rsidRPr="005F5D55">
              <w:rPr>
                <w:lang w:val="ro-RO" w:eastAsia="ro-RO"/>
              </w:rPr>
              <w:t xml:space="preserve"> </w:t>
            </w:r>
            <w:r w:rsidRPr="005F5D55">
              <w:rPr>
                <w:lang w:val="ro-RO"/>
              </w:rPr>
              <w:t>care au dezvoltat complicaţii tardive, pe parcursul ultimului an x 100.</w:t>
            </w:r>
          </w:p>
        </w:tc>
        <w:tc>
          <w:tcPr>
            <w:tcW w:w="2459" w:type="dxa"/>
          </w:tcPr>
          <w:p w:rsidR="002A0E54" w:rsidRPr="005F5D55" w:rsidRDefault="002A0E54" w:rsidP="004764DE">
            <w:pPr>
              <w:widowControl w:val="0"/>
              <w:tabs>
                <w:tab w:val="left" w:pos="9720"/>
              </w:tabs>
              <w:autoSpaceDE w:val="0"/>
              <w:autoSpaceDN w:val="0"/>
              <w:adjustRightInd w:val="0"/>
              <w:spacing w:before="30"/>
              <w:ind w:right="40"/>
              <w:rPr>
                <w:lang w:val="ro-RO"/>
              </w:rPr>
            </w:pPr>
            <w:r w:rsidRPr="005F5D55">
              <w:rPr>
                <w:lang w:val="ro-RO"/>
              </w:rPr>
              <w:t xml:space="preserve">Numărul total de copii cu </w:t>
            </w:r>
            <w:r w:rsidR="00E0275F" w:rsidRPr="005F5D55">
              <w:rPr>
                <w:bCs/>
                <w:color w:val="231F20"/>
                <w:lang w:val="ro-RO"/>
              </w:rPr>
              <w:t>abcese</w:t>
            </w:r>
            <w:r w:rsidR="00E0275F" w:rsidRPr="005F5D55">
              <w:rPr>
                <w:rStyle w:val="ac"/>
                <w:i w:val="0"/>
                <w:lang w:val="ro-RO"/>
              </w:rPr>
              <w:t xml:space="preserve"> </w:t>
            </w:r>
            <w:r w:rsidR="004764DE" w:rsidRPr="005F5D55">
              <w:rPr>
                <w:rStyle w:val="ac"/>
                <w:i w:val="0"/>
                <w:lang w:val="ro-RO"/>
              </w:rPr>
              <w:t>ale cavităţii pelvine</w:t>
            </w:r>
            <w:r w:rsidR="00C927B8" w:rsidRPr="005F5D55">
              <w:rPr>
                <w:lang w:val="ro-RO" w:eastAsia="ro-RO"/>
              </w:rPr>
              <w:t xml:space="preserve"> </w:t>
            </w:r>
            <w:r w:rsidRPr="005F5D55">
              <w:rPr>
                <w:lang w:val="ro-RO"/>
              </w:rPr>
              <w:t>care se află la evidenţa medicului de familie, medicului chirurg-pediatru pe parcursul ultimului an</w:t>
            </w:r>
          </w:p>
        </w:tc>
      </w:tr>
    </w:tbl>
    <w:p w:rsidR="002A0E54" w:rsidRPr="005F5D55" w:rsidRDefault="002A0E54" w:rsidP="002A0E54">
      <w:pPr>
        <w:widowControl w:val="0"/>
        <w:tabs>
          <w:tab w:val="left" w:pos="9270"/>
          <w:tab w:val="left" w:pos="9450"/>
        </w:tabs>
        <w:autoSpaceDE w:val="0"/>
        <w:autoSpaceDN w:val="0"/>
        <w:adjustRightInd w:val="0"/>
        <w:spacing w:before="9" w:line="240" w:lineRule="exact"/>
        <w:rPr>
          <w:b/>
          <w:bCs/>
          <w:color w:val="FF0000"/>
          <w:spacing w:val="-8"/>
          <w:lang w:val="ro-RO"/>
        </w:rPr>
      </w:pPr>
    </w:p>
    <w:p w:rsidR="002A0E54" w:rsidRPr="005F5D55" w:rsidRDefault="002A0E54" w:rsidP="002A0E54">
      <w:pPr>
        <w:widowControl w:val="0"/>
        <w:tabs>
          <w:tab w:val="left" w:pos="9270"/>
          <w:tab w:val="left" w:pos="9450"/>
        </w:tabs>
        <w:autoSpaceDE w:val="0"/>
        <w:autoSpaceDN w:val="0"/>
        <w:adjustRightInd w:val="0"/>
        <w:spacing w:before="9" w:line="240" w:lineRule="exact"/>
        <w:rPr>
          <w:b/>
          <w:bCs/>
          <w:color w:val="FF0000"/>
          <w:spacing w:val="-8"/>
          <w:lang w:val="ro-RO"/>
        </w:rPr>
      </w:pPr>
    </w:p>
    <w:p w:rsidR="002A0E54" w:rsidRPr="005F5D55" w:rsidRDefault="002A0E54" w:rsidP="002A0E54">
      <w:pPr>
        <w:autoSpaceDE w:val="0"/>
        <w:autoSpaceDN w:val="0"/>
        <w:adjustRightInd w:val="0"/>
        <w:jc w:val="right"/>
        <w:rPr>
          <w:bCs/>
          <w:i/>
          <w:lang w:val="ro-RO"/>
        </w:rPr>
      </w:pPr>
      <w:r w:rsidRPr="005F5D55">
        <w:rPr>
          <w:bCs/>
          <w:i/>
          <w:lang w:val="ro-RO"/>
        </w:rPr>
        <w:t>ANEXA</w:t>
      </w:r>
      <w:r w:rsidR="007B4E6A" w:rsidRPr="005F5D55">
        <w:rPr>
          <w:bCs/>
          <w:i/>
          <w:lang w:val="ro-RO"/>
        </w:rPr>
        <w:t xml:space="preserve"> 1</w:t>
      </w:r>
    </w:p>
    <w:p w:rsidR="002A0E54" w:rsidRPr="005F5D55" w:rsidRDefault="002A0E54" w:rsidP="002A0E54">
      <w:pPr>
        <w:autoSpaceDE w:val="0"/>
        <w:autoSpaceDN w:val="0"/>
        <w:adjustRightInd w:val="0"/>
        <w:jc w:val="center"/>
        <w:rPr>
          <w:b/>
          <w:bCs/>
          <w:lang w:val="ro-RO"/>
        </w:rPr>
      </w:pPr>
      <w:r w:rsidRPr="005F5D55">
        <w:rPr>
          <w:b/>
          <w:bCs/>
          <w:lang w:val="ro-RO"/>
        </w:rPr>
        <w:t xml:space="preserve">Anexa 1: Ghidul pacientului cu </w:t>
      </w:r>
      <w:r w:rsidR="00C17412">
        <w:rPr>
          <w:b/>
          <w:bCs/>
          <w:lang w:val="ro-RO"/>
        </w:rPr>
        <w:t>Abcese</w:t>
      </w:r>
      <w:r w:rsidR="00062E7E" w:rsidRPr="005F5D55">
        <w:rPr>
          <w:b/>
          <w:bCs/>
          <w:lang w:val="ro-RO"/>
        </w:rPr>
        <w:t xml:space="preserve"> </w:t>
      </w:r>
      <w:r w:rsidR="004764DE" w:rsidRPr="005F5D55">
        <w:rPr>
          <w:b/>
          <w:bCs/>
          <w:lang w:val="ro-RO"/>
        </w:rPr>
        <w:t>ale cavităţii pelvine</w:t>
      </w:r>
      <w:r w:rsidR="00062E7E" w:rsidRPr="005F5D55">
        <w:rPr>
          <w:b/>
          <w:bCs/>
          <w:lang w:val="ro-RO"/>
        </w:rPr>
        <w:t xml:space="preserve"> la copil</w:t>
      </w:r>
    </w:p>
    <w:p w:rsidR="002A0E54" w:rsidRPr="005F5D55" w:rsidRDefault="002A0E54" w:rsidP="00E35BDB">
      <w:pPr>
        <w:spacing w:line="276" w:lineRule="auto"/>
        <w:jc w:val="center"/>
        <w:rPr>
          <w:b/>
          <w:i/>
          <w:lang w:val="ro-RO"/>
        </w:rPr>
      </w:pPr>
      <w:r w:rsidRPr="005F5D55">
        <w:rPr>
          <w:rFonts w:eastAsia="Calibri"/>
          <w:b/>
          <w:i/>
          <w:lang w:val="ro-RO"/>
        </w:rPr>
        <w:t>(Ghid pentru pacienţi, părinţi)</w:t>
      </w:r>
    </w:p>
    <w:p w:rsidR="002A0E54" w:rsidRPr="005F5D55" w:rsidRDefault="002A0E54" w:rsidP="002A0E54">
      <w:pPr>
        <w:autoSpaceDE w:val="0"/>
        <w:autoSpaceDN w:val="0"/>
        <w:adjustRightInd w:val="0"/>
        <w:rPr>
          <w:b/>
          <w:bCs/>
          <w:i/>
          <w:iCs/>
          <w:lang w:val="ro-RO"/>
        </w:rPr>
      </w:pPr>
      <w:r w:rsidRPr="005F5D55">
        <w:rPr>
          <w:b/>
          <w:bCs/>
          <w:i/>
          <w:iCs/>
          <w:lang w:val="ro-RO"/>
        </w:rPr>
        <w:t>Introducere</w:t>
      </w:r>
    </w:p>
    <w:p w:rsidR="002A0E54" w:rsidRPr="005F5D55" w:rsidRDefault="002A0E54" w:rsidP="00E0275F">
      <w:pPr>
        <w:pStyle w:val="ae"/>
        <w:rPr>
          <w:rFonts w:ascii="Times New Roman" w:hAnsi="Times New Roman"/>
          <w:sz w:val="24"/>
          <w:szCs w:val="24"/>
        </w:rPr>
      </w:pPr>
      <w:r w:rsidRPr="005F5D55">
        <w:rPr>
          <w:rFonts w:ascii="Times New Roman" w:hAnsi="Times New Roman"/>
          <w:sz w:val="24"/>
          <w:szCs w:val="24"/>
        </w:rPr>
        <w:t xml:space="preserve">     Acest Ghid descrie asistenţa medicală şi tratamentul copiilor cu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4764DE" w:rsidRPr="005F5D55">
        <w:rPr>
          <w:rFonts w:ascii="Times New Roman" w:hAnsi="Times New Roman"/>
          <w:sz w:val="24"/>
          <w:szCs w:val="24"/>
        </w:rPr>
        <w:t>ale cavităţii</w:t>
      </w:r>
      <w:r w:rsidR="00C927B8"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4764DE" w:rsidRPr="005F5D55">
        <w:rPr>
          <w:rStyle w:val="ac"/>
          <w:rFonts w:ascii="Times New Roman" w:hAnsi="Times New Roman"/>
          <w:i w:val="0"/>
          <w:sz w:val="24"/>
          <w:szCs w:val="24"/>
        </w:rPr>
        <w:t>e</w:t>
      </w:r>
      <w:r w:rsidR="00C927B8" w:rsidRPr="005F5D55">
        <w:rPr>
          <w:rFonts w:ascii="Times New Roman" w:hAnsi="Times New Roman"/>
          <w:sz w:val="24"/>
          <w:szCs w:val="24"/>
          <w:lang w:eastAsia="ro-RO"/>
        </w:rPr>
        <w:t xml:space="preserve"> </w:t>
      </w:r>
      <w:r w:rsidRPr="005F5D55">
        <w:rPr>
          <w:rFonts w:ascii="Times New Roman" w:hAnsi="Times New Roman"/>
          <w:sz w:val="24"/>
          <w:szCs w:val="24"/>
        </w:rPr>
        <w:t xml:space="preserve">în cadrul serviciului de sănătate din Republica Moldova. În Ghid se explică indicaţiile adresate pacienţilor ce au suspecţia la </w:t>
      </w:r>
      <w:r w:rsidR="00E0275F" w:rsidRPr="005F5D55">
        <w:rPr>
          <w:rFonts w:ascii="Times New Roman" w:hAnsi="Times New Roman"/>
          <w:bCs/>
          <w:color w:val="231F20"/>
          <w:sz w:val="24"/>
          <w:szCs w:val="24"/>
        </w:rPr>
        <w:t>abcese</w:t>
      </w:r>
      <w:r w:rsidR="00E0275F" w:rsidRPr="005F5D55">
        <w:rPr>
          <w:rStyle w:val="ac"/>
          <w:rFonts w:ascii="Times New Roman" w:hAnsi="Times New Roman"/>
          <w:i w:val="0"/>
          <w:sz w:val="24"/>
          <w:szCs w:val="24"/>
        </w:rPr>
        <w:t xml:space="preserve"> </w:t>
      </w:r>
      <w:r w:rsidR="00217C66">
        <w:rPr>
          <w:rStyle w:val="ac"/>
          <w:rFonts w:ascii="Times New Roman" w:hAnsi="Times New Roman"/>
          <w:i w:val="0"/>
          <w:sz w:val="24"/>
          <w:szCs w:val="24"/>
        </w:rPr>
        <w:t xml:space="preserve">a </w:t>
      </w:r>
      <w:r w:rsidR="00C927B8" w:rsidRPr="005F5D55">
        <w:rPr>
          <w:rStyle w:val="ac"/>
          <w:rFonts w:ascii="Times New Roman" w:hAnsi="Times New Roman"/>
          <w:i w:val="0"/>
          <w:sz w:val="24"/>
          <w:szCs w:val="24"/>
        </w:rPr>
        <w:t xml:space="preserve">organelor </w:t>
      </w:r>
      <w:r w:rsidR="00062E7E" w:rsidRPr="005F5D55">
        <w:rPr>
          <w:rStyle w:val="ac"/>
          <w:rFonts w:ascii="Times New Roman" w:hAnsi="Times New Roman"/>
          <w:i w:val="0"/>
          <w:sz w:val="24"/>
          <w:szCs w:val="24"/>
        </w:rPr>
        <w:t>pelvine</w:t>
      </w:r>
      <w:r w:rsidRPr="005F5D55">
        <w:rPr>
          <w:rFonts w:ascii="Times New Roman" w:hAnsi="Times New Roman"/>
          <w:sz w:val="24"/>
          <w:szCs w:val="24"/>
        </w:rPr>
        <w:t>. Ghidul vă va ajuta să înţelegeţi mai bine opţiunile de îngrijire, diagnosticare  şi de tratament disponibile în Serviciul de Sănătate. Ghidul nu oferă</w:t>
      </w:r>
      <w:r w:rsidR="00217C66">
        <w:rPr>
          <w:rFonts w:ascii="Times New Roman" w:hAnsi="Times New Roman"/>
          <w:sz w:val="24"/>
          <w:szCs w:val="24"/>
        </w:rPr>
        <w:t xml:space="preserve"> prezentarea maladiei în detalii</w:t>
      </w:r>
      <w:r w:rsidRPr="005F5D55">
        <w:rPr>
          <w:rFonts w:ascii="Times New Roman" w:hAnsi="Times New Roman"/>
          <w:sz w:val="24"/>
          <w:szCs w:val="24"/>
        </w:rPr>
        <w:t xml:space="preserve"> sau analizele şi </w:t>
      </w:r>
      <w:r w:rsidR="00217C66">
        <w:rPr>
          <w:rFonts w:ascii="Times New Roman" w:hAnsi="Times New Roman"/>
          <w:sz w:val="24"/>
          <w:szCs w:val="24"/>
        </w:rPr>
        <w:t xml:space="preserve">a metodelor de </w:t>
      </w:r>
      <w:r w:rsidR="001371E3">
        <w:rPr>
          <w:rFonts w:ascii="Times New Roman" w:hAnsi="Times New Roman"/>
          <w:sz w:val="24"/>
          <w:szCs w:val="24"/>
        </w:rPr>
        <w:t>tratament</w:t>
      </w:r>
      <w:r w:rsidRPr="005F5D55">
        <w:rPr>
          <w:rFonts w:ascii="Times New Roman" w:hAnsi="Times New Roman"/>
          <w:sz w:val="24"/>
          <w:szCs w:val="24"/>
        </w:rPr>
        <w:t xml:space="preserve"> necesare. Aceste aspecte le puteţi discuta cu medicul chirurg-pediatru  de referinţă.</w:t>
      </w:r>
    </w:p>
    <w:p w:rsidR="002A0E54" w:rsidRPr="005F5D55" w:rsidRDefault="002A0E54" w:rsidP="002A0E54">
      <w:pPr>
        <w:autoSpaceDE w:val="0"/>
        <w:autoSpaceDN w:val="0"/>
        <w:adjustRightInd w:val="0"/>
        <w:rPr>
          <w:b/>
          <w:bCs/>
          <w:i/>
          <w:iCs/>
          <w:lang w:val="ro-RO"/>
        </w:rPr>
      </w:pPr>
      <w:r w:rsidRPr="005F5D55">
        <w:rPr>
          <w:b/>
          <w:bCs/>
          <w:i/>
          <w:iCs/>
          <w:lang w:val="ro-RO"/>
        </w:rPr>
        <w:t xml:space="preserve">Indicaţiile din Ghidul pentru pacient (părinţi, </w:t>
      </w:r>
      <w:r w:rsidR="00282078">
        <w:rPr>
          <w:b/>
          <w:bCs/>
          <w:i/>
          <w:iCs/>
          <w:lang w:val="ro-RO"/>
        </w:rPr>
        <w:t>reprezentant</w:t>
      </w:r>
      <w:r w:rsidRPr="005F5D55">
        <w:rPr>
          <w:b/>
          <w:bCs/>
          <w:i/>
          <w:iCs/>
          <w:lang w:val="ro-RO"/>
        </w:rPr>
        <w:t xml:space="preserve"> legal), cuprind:</w:t>
      </w:r>
    </w:p>
    <w:p w:rsidR="002A0E54" w:rsidRPr="005F5D55" w:rsidRDefault="002A0E54" w:rsidP="00E0275F">
      <w:pPr>
        <w:pStyle w:val="ae"/>
        <w:rPr>
          <w:rFonts w:ascii="Times New Roman" w:hAnsi="Times New Roman"/>
          <w:sz w:val="24"/>
          <w:szCs w:val="24"/>
        </w:rPr>
      </w:pPr>
      <w:r w:rsidRPr="005F5D55">
        <w:rPr>
          <w:rFonts w:ascii="Times New Roman" w:hAnsi="Times New Roman"/>
          <w:sz w:val="24"/>
          <w:szCs w:val="24"/>
        </w:rPr>
        <w:t xml:space="preserve">· modul în care medicul trebuie să </w:t>
      </w:r>
      <w:r w:rsidR="00AB3A32" w:rsidRPr="005F5D55">
        <w:rPr>
          <w:rFonts w:ascii="Times New Roman" w:hAnsi="Times New Roman"/>
          <w:sz w:val="24"/>
          <w:szCs w:val="24"/>
        </w:rPr>
        <w:t>suspectă</w:t>
      </w:r>
      <w:r w:rsidRPr="005F5D55">
        <w:rPr>
          <w:rFonts w:ascii="Times New Roman" w:hAnsi="Times New Roman"/>
          <w:sz w:val="24"/>
          <w:szCs w:val="24"/>
        </w:rPr>
        <w:t xml:space="preserve"> dacă copilul are </w:t>
      </w:r>
      <w:r w:rsidR="00E0275F" w:rsidRPr="005F5D55">
        <w:rPr>
          <w:rFonts w:ascii="Times New Roman" w:hAnsi="Times New Roman"/>
          <w:bCs/>
          <w:color w:val="231F20"/>
          <w:sz w:val="24"/>
          <w:szCs w:val="24"/>
        </w:rPr>
        <w:t>abcese</w:t>
      </w:r>
      <w:r w:rsidR="00AB3A32" w:rsidRPr="005F5D55">
        <w:rPr>
          <w:rStyle w:val="ac"/>
          <w:rFonts w:ascii="Times New Roman" w:hAnsi="Times New Roman"/>
          <w:i w:val="0"/>
          <w:sz w:val="24"/>
          <w:szCs w:val="24"/>
        </w:rPr>
        <w:t xml:space="preserve"> </w:t>
      </w:r>
      <w:r w:rsidR="004764DE" w:rsidRPr="005F5D55">
        <w:rPr>
          <w:rFonts w:ascii="Times New Roman" w:hAnsi="Times New Roman"/>
          <w:sz w:val="24"/>
          <w:szCs w:val="24"/>
        </w:rPr>
        <w:t>ale cavităţii</w:t>
      </w:r>
      <w:r w:rsidR="004764DE"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4764DE" w:rsidRPr="005F5D55">
        <w:rPr>
          <w:rStyle w:val="ac"/>
          <w:rFonts w:ascii="Times New Roman" w:hAnsi="Times New Roman"/>
          <w:i w:val="0"/>
          <w:sz w:val="24"/>
          <w:szCs w:val="24"/>
        </w:rPr>
        <w:t>e</w:t>
      </w:r>
      <w:r w:rsidRPr="005F5D55">
        <w:rPr>
          <w:rFonts w:ascii="Times New Roman" w:hAnsi="Times New Roman"/>
          <w:sz w:val="24"/>
          <w:szCs w:val="24"/>
        </w:rPr>
        <w:t>;</w:t>
      </w:r>
    </w:p>
    <w:p w:rsidR="002A0E54" w:rsidRPr="005F5D55" w:rsidRDefault="002A0E54" w:rsidP="004316F6">
      <w:pPr>
        <w:pStyle w:val="ae"/>
        <w:rPr>
          <w:rFonts w:ascii="Times New Roman" w:hAnsi="Times New Roman"/>
          <w:sz w:val="24"/>
          <w:szCs w:val="24"/>
          <w:lang w:eastAsia="ro-RO"/>
        </w:rPr>
      </w:pPr>
      <w:r w:rsidRPr="005F5D55">
        <w:rPr>
          <w:rFonts w:ascii="Times New Roman" w:hAnsi="Times New Roman"/>
          <w:sz w:val="24"/>
          <w:szCs w:val="24"/>
        </w:rPr>
        <w:t>· modul în care pacientul sau părinte (dacă copilul este prea mic şi nu poate</w:t>
      </w:r>
      <w:r w:rsidR="00F76587">
        <w:rPr>
          <w:rFonts w:ascii="Times New Roman" w:hAnsi="Times New Roman"/>
          <w:sz w:val="24"/>
          <w:szCs w:val="24"/>
        </w:rPr>
        <w:t xml:space="preserve"> </w:t>
      </w:r>
      <w:r w:rsidRPr="005F5D55">
        <w:rPr>
          <w:rFonts w:ascii="Times New Roman" w:hAnsi="Times New Roman"/>
          <w:sz w:val="24"/>
          <w:szCs w:val="24"/>
        </w:rPr>
        <w:t>lămuri schimbările în</w:t>
      </w:r>
      <w:r w:rsidR="00F76587">
        <w:rPr>
          <w:rFonts w:ascii="Times New Roman" w:hAnsi="Times New Roman"/>
          <w:sz w:val="24"/>
          <w:szCs w:val="24"/>
        </w:rPr>
        <w:t xml:space="preserve"> or</w:t>
      </w:r>
      <w:r w:rsidRPr="005F5D55">
        <w:rPr>
          <w:rFonts w:ascii="Times New Roman" w:hAnsi="Times New Roman"/>
          <w:sz w:val="24"/>
          <w:szCs w:val="24"/>
        </w:rPr>
        <w:t xml:space="preserve">ganism)  poate evita, suspecta </w:t>
      </w:r>
      <w:r w:rsidR="004316F6" w:rsidRPr="005F5D55">
        <w:rPr>
          <w:rFonts w:ascii="Times New Roman" w:hAnsi="Times New Roman"/>
          <w:bCs/>
          <w:color w:val="231F20"/>
          <w:sz w:val="24"/>
          <w:szCs w:val="24"/>
        </w:rPr>
        <w:t>abcese</w:t>
      </w:r>
      <w:r w:rsidR="004316F6"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pelviene </w:t>
      </w:r>
      <w:r w:rsidRPr="005F5D55">
        <w:rPr>
          <w:rFonts w:ascii="Times New Roman" w:hAnsi="Times New Roman"/>
          <w:sz w:val="24"/>
          <w:szCs w:val="24"/>
        </w:rPr>
        <w:t>sau poate favoriza stabilirea precoce a diagnosticului de</w:t>
      </w:r>
      <w:r w:rsidR="00062E7E" w:rsidRPr="005F5D55">
        <w:rPr>
          <w:rFonts w:ascii="Times New Roman" w:hAnsi="Times New Roman"/>
          <w:bCs/>
          <w:color w:val="231F20"/>
          <w:sz w:val="24"/>
          <w:szCs w:val="24"/>
        </w:rPr>
        <w:t xml:space="preserve"> abcese</w:t>
      </w:r>
      <w:r w:rsidR="00062E7E"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616ABC" w:rsidRPr="005F5D55">
        <w:rPr>
          <w:rStyle w:val="ac"/>
          <w:rFonts w:ascii="Times New Roman" w:hAnsi="Times New Roman"/>
          <w:i w:val="0"/>
          <w:sz w:val="24"/>
          <w:szCs w:val="24"/>
        </w:rPr>
        <w:t>e</w:t>
      </w:r>
      <w:r w:rsidR="00062E7E" w:rsidRPr="005F5D55">
        <w:rPr>
          <w:rFonts w:ascii="Times New Roman" w:hAnsi="Times New Roman"/>
          <w:bCs/>
          <w:color w:val="231F20"/>
          <w:sz w:val="24"/>
          <w:szCs w:val="24"/>
        </w:rPr>
        <w:t xml:space="preserve"> </w:t>
      </w:r>
      <w:r w:rsidRPr="005F5D55">
        <w:rPr>
          <w:rFonts w:ascii="Times New Roman" w:hAnsi="Times New Roman"/>
          <w:sz w:val="24"/>
          <w:szCs w:val="24"/>
        </w:rPr>
        <w:t>;</w:t>
      </w:r>
    </w:p>
    <w:p w:rsidR="002A0E54" w:rsidRPr="005F5D55" w:rsidRDefault="002A0E54" w:rsidP="00AB3A32">
      <w:pPr>
        <w:pStyle w:val="ae"/>
        <w:rPr>
          <w:rFonts w:ascii="Times New Roman" w:hAnsi="Times New Roman"/>
          <w:sz w:val="24"/>
          <w:szCs w:val="24"/>
          <w:lang w:eastAsia="ro-RO"/>
        </w:rPr>
      </w:pPr>
      <w:r w:rsidRPr="005F5D55">
        <w:rPr>
          <w:rFonts w:ascii="Times New Roman" w:hAnsi="Times New Roman"/>
          <w:sz w:val="24"/>
          <w:szCs w:val="24"/>
        </w:rPr>
        <w:t xml:space="preserve">· factorii de risc pentru dezvoltarea </w:t>
      </w:r>
      <w:r w:rsidR="00062E7E" w:rsidRPr="005F5D55">
        <w:rPr>
          <w:rFonts w:ascii="Times New Roman" w:hAnsi="Times New Roman"/>
          <w:bCs/>
          <w:color w:val="231F20"/>
          <w:sz w:val="24"/>
          <w:szCs w:val="24"/>
        </w:rPr>
        <w:t>abceselor</w:t>
      </w:r>
      <w:r w:rsidR="00062E7E"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616ABC" w:rsidRPr="005F5D55">
        <w:rPr>
          <w:rStyle w:val="ac"/>
          <w:rFonts w:ascii="Times New Roman" w:hAnsi="Times New Roman"/>
          <w:i w:val="0"/>
          <w:sz w:val="24"/>
          <w:szCs w:val="24"/>
        </w:rPr>
        <w:t>e</w:t>
      </w:r>
      <w:r w:rsidRPr="005F5D55">
        <w:rPr>
          <w:rFonts w:ascii="Times New Roman" w:hAnsi="Times New Roman"/>
          <w:sz w:val="24"/>
          <w:szCs w:val="24"/>
        </w:rPr>
        <w:t>, manifestările clinice ale maladiei;</w:t>
      </w:r>
    </w:p>
    <w:p w:rsidR="002A0E54" w:rsidRPr="005F5D55" w:rsidRDefault="002A0E54" w:rsidP="00AB3A32">
      <w:pPr>
        <w:pStyle w:val="ae"/>
        <w:rPr>
          <w:rFonts w:ascii="Times New Roman" w:hAnsi="Times New Roman"/>
          <w:sz w:val="24"/>
          <w:szCs w:val="24"/>
          <w:lang w:eastAsia="ro-RO"/>
        </w:rPr>
      </w:pPr>
      <w:r w:rsidRPr="005F5D55">
        <w:rPr>
          <w:rFonts w:ascii="Times New Roman" w:hAnsi="Times New Roman"/>
          <w:sz w:val="24"/>
          <w:szCs w:val="24"/>
        </w:rPr>
        <w:t xml:space="preserve">· variantele de tratament modern în </w:t>
      </w:r>
      <w:r w:rsidR="00062E7E" w:rsidRPr="005F5D55">
        <w:rPr>
          <w:rFonts w:ascii="Times New Roman" w:hAnsi="Times New Roman"/>
          <w:bCs/>
          <w:color w:val="231F20"/>
          <w:sz w:val="24"/>
          <w:szCs w:val="24"/>
        </w:rPr>
        <w:t>abcese</w:t>
      </w:r>
      <w:r w:rsidR="00062E7E"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616ABC" w:rsidRPr="005F5D55">
        <w:rPr>
          <w:rStyle w:val="ac"/>
          <w:rFonts w:ascii="Times New Roman" w:hAnsi="Times New Roman"/>
          <w:i w:val="0"/>
          <w:sz w:val="24"/>
          <w:szCs w:val="24"/>
        </w:rPr>
        <w:t>e</w:t>
      </w:r>
      <w:r w:rsidRPr="005F5D55">
        <w:rPr>
          <w:rFonts w:ascii="Times New Roman" w:hAnsi="Times New Roman"/>
          <w:sz w:val="24"/>
          <w:szCs w:val="24"/>
        </w:rPr>
        <w:t>.</w:t>
      </w:r>
    </w:p>
    <w:p w:rsidR="002A0E54" w:rsidRPr="005F5D55" w:rsidRDefault="002A0E54" w:rsidP="002A0E54">
      <w:pPr>
        <w:pStyle w:val="ae"/>
        <w:rPr>
          <w:rFonts w:ascii="Times New Roman" w:hAnsi="Times New Roman"/>
          <w:b/>
          <w:sz w:val="24"/>
          <w:szCs w:val="24"/>
        </w:rPr>
      </w:pPr>
      <w:r w:rsidRPr="005F5D55">
        <w:rPr>
          <w:rFonts w:ascii="Times New Roman" w:hAnsi="Times New Roman"/>
          <w:b/>
          <w:sz w:val="24"/>
          <w:szCs w:val="24"/>
        </w:rPr>
        <w:t xml:space="preserve">Indicaţiile din Ghid conţin:  </w:t>
      </w:r>
    </w:p>
    <w:p w:rsidR="002A0E54" w:rsidRPr="005F5D55" w:rsidRDefault="002A0E54" w:rsidP="00AB3A32">
      <w:pPr>
        <w:pStyle w:val="ae"/>
        <w:rPr>
          <w:rFonts w:ascii="Times New Roman" w:hAnsi="Times New Roman"/>
          <w:sz w:val="24"/>
          <w:szCs w:val="24"/>
          <w:lang w:eastAsia="ro-RO"/>
        </w:rPr>
      </w:pPr>
      <w:r w:rsidRPr="005F5D55">
        <w:rPr>
          <w:rFonts w:ascii="Times New Roman" w:hAnsi="Times New Roman"/>
          <w:sz w:val="24"/>
          <w:szCs w:val="24"/>
        </w:rPr>
        <w:t xml:space="preserve">• modul în care medicii trebuie să stabilească dacă copilul  are semne concludente pentru </w:t>
      </w:r>
      <w:r w:rsidR="00062E7E" w:rsidRPr="005F5D55">
        <w:rPr>
          <w:rFonts w:ascii="Times New Roman" w:hAnsi="Times New Roman"/>
          <w:bCs/>
          <w:color w:val="231F20"/>
          <w:sz w:val="24"/>
          <w:szCs w:val="24"/>
        </w:rPr>
        <w:t>abcese</w:t>
      </w:r>
      <w:r w:rsidR="00062E7E"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616ABC" w:rsidRPr="005F5D55">
        <w:rPr>
          <w:rStyle w:val="ac"/>
          <w:rFonts w:ascii="Times New Roman" w:hAnsi="Times New Roman"/>
          <w:i w:val="0"/>
          <w:sz w:val="24"/>
          <w:szCs w:val="24"/>
        </w:rPr>
        <w:t>e</w:t>
      </w:r>
    </w:p>
    <w:p w:rsidR="002A0E54" w:rsidRPr="005F5D55" w:rsidRDefault="002A0E54" w:rsidP="004316F6">
      <w:pPr>
        <w:pStyle w:val="ae"/>
        <w:rPr>
          <w:rFonts w:ascii="Times New Roman" w:hAnsi="Times New Roman"/>
          <w:sz w:val="24"/>
          <w:szCs w:val="24"/>
        </w:rPr>
      </w:pPr>
      <w:r w:rsidRPr="005F5D55">
        <w:rPr>
          <w:rFonts w:ascii="Times New Roman" w:hAnsi="Times New Roman"/>
          <w:sz w:val="24"/>
          <w:szCs w:val="24"/>
        </w:rPr>
        <w:t xml:space="preserve">• modul în care trebuie să fie supravegheat un pacient </w:t>
      </w:r>
      <w:r w:rsidR="001371E3">
        <w:rPr>
          <w:rFonts w:ascii="Times New Roman" w:hAnsi="Times New Roman"/>
          <w:sz w:val="24"/>
          <w:szCs w:val="24"/>
        </w:rPr>
        <w:t xml:space="preserve">cu </w:t>
      </w:r>
      <w:r w:rsidR="00062E7E" w:rsidRPr="005F5D55">
        <w:rPr>
          <w:rFonts w:ascii="Times New Roman" w:hAnsi="Times New Roman"/>
          <w:bCs/>
          <w:color w:val="231F20"/>
          <w:sz w:val="24"/>
          <w:szCs w:val="24"/>
        </w:rPr>
        <w:t>abcese</w:t>
      </w:r>
      <w:r w:rsidR="00062E7E" w:rsidRPr="005F5D55">
        <w:rPr>
          <w:rStyle w:val="ac"/>
          <w:rFonts w:ascii="Times New Roman" w:hAnsi="Times New Roman"/>
          <w:i w:val="0"/>
          <w:sz w:val="24"/>
          <w:szCs w:val="24"/>
        </w:rPr>
        <w:t xml:space="preserv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Style w:val="ac"/>
          <w:rFonts w:ascii="Times New Roman" w:hAnsi="Times New Roman"/>
          <w:i w:val="0"/>
          <w:sz w:val="24"/>
          <w:szCs w:val="24"/>
        </w:rPr>
        <w:t>pelvien</w:t>
      </w:r>
      <w:r w:rsidR="00616ABC" w:rsidRPr="005F5D55">
        <w:rPr>
          <w:rStyle w:val="ac"/>
          <w:rFonts w:ascii="Times New Roman" w:hAnsi="Times New Roman"/>
          <w:i w:val="0"/>
          <w:sz w:val="24"/>
          <w:szCs w:val="24"/>
        </w:rPr>
        <w:t>e</w:t>
      </w:r>
      <w:r w:rsidRPr="005F5D55">
        <w:rPr>
          <w:rFonts w:ascii="Times New Roman" w:hAnsi="Times New Roman"/>
          <w:sz w:val="24"/>
          <w:szCs w:val="24"/>
        </w:rPr>
        <w:t xml:space="preserve">. </w:t>
      </w:r>
    </w:p>
    <w:p w:rsidR="002A0E54" w:rsidRPr="005F5D55" w:rsidRDefault="002A0E54" w:rsidP="002A0E54">
      <w:pPr>
        <w:autoSpaceDE w:val="0"/>
        <w:autoSpaceDN w:val="0"/>
        <w:adjustRightInd w:val="0"/>
        <w:rPr>
          <w:b/>
          <w:bCs/>
          <w:i/>
          <w:iCs/>
          <w:lang w:val="ro-RO"/>
        </w:rPr>
      </w:pPr>
      <w:r w:rsidRPr="005F5D55">
        <w:rPr>
          <w:b/>
          <w:bCs/>
          <w:i/>
          <w:iCs/>
          <w:lang w:val="ro-RO"/>
        </w:rPr>
        <w:t>Asistenţa medicală de care trebuie să beneficiaţi</w:t>
      </w:r>
    </w:p>
    <w:p w:rsidR="002A0E54" w:rsidRPr="005F5D55" w:rsidRDefault="002A0E54" w:rsidP="002A0E54">
      <w:pPr>
        <w:autoSpaceDE w:val="0"/>
        <w:autoSpaceDN w:val="0"/>
        <w:adjustRightInd w:val="0"/>
        <w:rPr>
          <w:lang w:val="ro-RO"/>
        </w:rPr>
      </w:pPr>
      <w:r w:rsidRPr="005F5D55">
        <w:rPr>
          <w:lang w:val="ro-RO"/>
        </w:rPr>
        <w:t>Tratamentul şi asistenţa medicală de care beneficiaţi trebuie să fie în volum</w:t>
      </w:r>
    </w:p>
    <w:p w:rsidR="002A0E54" w:rsidRPr="005F5D55" w:rsidRDefault="002A0E54" w:rsidP="00AB3A32">
      <w:pPr>
        <w:pStyle w:val="ae"/>
        <w:rPr>
          <w:rFonts w:ascii="Times New Roman" w:hAnsi="Times New Roman"/>
          <w:sz w:val="24"/>
          <w:szCs w:val="24"/>
          <w:lang w:eastAsia="ro-RO"/>
        </w:rPr>
      </w:pPr>
      <w:r w:rsidRPr="005F5D55">
        <w:rPr>
          <w:rFonts w:ascii="Times New Roman" w:hAnsi="Times New Roman"/>
          <w:sz w:val="24"/>
          <w:szCs w:val="24"/>
        </w:rPr>
        <w:t xml:space="preserve">deplin. Aveţi dreptul să fiţi informat şi să luaţi decizii împreună cu medicul care tratează copilul dumneavoastră . În acest scop, medicul trebuie să vă ofere informaţii pe care </w:t>
      </w:r>
      <w:r w:rsidR="001371E3">
        <w:rPr>
          <w:rFonts w:ascii="Times New Roman" w:hAnsi="Times New Roman"/>
          <w:sz w:val="24"/>
          <w:szCs w:val="24"/>
        </w:rPr>
        <w:t xml:space="preserve">puteţi </w:t>
      </w:r>
      <w:r w:rsidRPr="005F5D55">
        <w:rPr>
          <w:rFonts w:ascii="Times New Roman" w:hAnsi="Times New Roman"/>
          <w:sz w:val="24"/>
          <w:szCs w:val="24"/>
        </w:rPr>
        <w:t xml:space="preserve">să le înţelegeţi şi care să fie relevante pentru starea copilului Dvs. Tot personalul medical trebuie să  trateze copilul DVS cu respect, sensibilitate, înţelegere şi să vă explice simplu şi clar ce este </w:t>
      </w:r>
      <w:r w:rsidR="0005391D">
        <w:rPr>
          <w:rFonts w:ascii="Times New Roman" w:hAnsi="Times New Roman"/>
          <w:sz w:val="24"/>
          <w:szCs w:val="24"/>
        </w:rPr>
        <w:t xml:space="preserve">o </w:t>
      </w:r>
      <w:r w:rsidR="00AB3A32" w:rsidRPr="005F5D55">
        <w:rPr>
          <w:rStyle w:val="ac"/>
          <w:rFonts w:ascii="Times New Roman" w:hAnsi="Times New Roman"/>
          <w:i w:val="0"/>
          <w:sz w:val="24"/>
          <w:szCs w:val="24"/>
        </w:rPr>
        <w:t xml:space="preserve">formaţiune </w:t>
      </w:r>
      <w:r w:rsidR="00977D0F">
        <w:rPr>
          <w:rStyle w:val="ac"/>
          <w:rFonts w:ascii="Times New Roman" w:hAnsi="Times New Roman"/>
          <w:i w:val="0"/>
          <w:sz w:val="24"/>
          <w:szCs w:val="24"/>
        </w:rPr>
        <w:t>inflamatorie</w:t>
      </w:r>
      <w:r w:rsidR="00AB3A32" w:rsidRPr="005F5D55">
        <w:rPr>
          <w:rStyle w:val="ac"/>
          <w:rFonts w:ascii="Times New Roman" w:hAnsi="Times New Roman"/>
          <w:i w:val="0"/>
          <w:sz w:val="24"/>
          <w:szCs w:val="24"/>
        </w:rPr>
        <w:t xml:space="preserve"> a organelor bazinului mic</w:t>
      </w:r>
      <w:r w:rsidR="00AB3A32" w:rsidRPr="005F5D55">
        <w:rPr>
          <w:rFonts w:ascii="Times New Roman" w:hAnsi="Times New Roman"/>
          <w:sz w:val="24"/>
          <w:szCs w:val="24"/>
          <w:lang w:eastAsia="ro-RO"/>
        </w:rPr>
        <w:t xml:space="preserve"> </w:t>
      </w:r>
      <w:r w:rsidRPr="005F5D55">
        <w:rPr>
          <w:rFonts w:ascii="Times New Roman" w:hAnsi="Times New Roman"/>
          <w:sz w:val="24"/>
          <w:szCs w:val="24"/>
        </w:rPr>
        <w:t xml:space="preserve">şi care este </w:t>
      </w:r>
      <w:r w:rsidR="001371E3" w:rsidRPr="005F5D55">
        <w:rPr>
          <w:rFonts w:ascii="Times New Roman" w:hAnsi="Times New Roman"/>
          <w:sz w:val="24"/>
          <w:szCs w:val="24"/>
        </w:rPr>
        <w:t xml:space="preserve">cel mai potrivit </w:t>
      </w:r>
      <w:r w:rsidR="00BF69C0">
        <w:rPr>
          <w:rFonts w:ascii="Times New Roman" w:hAnsi="Times New Roman"/>
          <w:sz w:val="24"/>
          <w:szCs w:val="24"/>
        </w:rPr>
        <w:t>tratament</w:t>
      </w:r>
      <w:r w:rsidRPr="005F5D55">
        <w:rPr>
          <w:rFonts w:ascii="Times New Roman" w:hAnsi="Times New Roman"/>
          <w:sz w:val="24"/>
          <w:szCs w:val="24"/>
        </w:rPr>
        <w:t xml:space="preserve"> pentru copilul Dvs.</w:t>
      </w:r>
    </w:p>
    <w:p w:rsidR="002A0E54" w:rsidRPr="005F5D55" w:rsidRDefault="002A0E54" w:rsidP="002A0E54">
      <w:pPr>
        <w:autoSpaceDE w:val="0"/>
        <w:autoSpaceDN w:val="0"/>
        <w:adjustRightInd w:val="0"/>
        <w:rPr>
          <w:lang w:val="ro-RO"/>
        </w:rPr>
      </w:pPr>
    </w:p>
    <w:p w:rsidR="00AB3A32" w:rsidRPr="005F5D55" w:rsidRDefault="004316F6" w:rsidP="00AB3A32">
      <w:pPr>
        <w:pStyle w:val="ae"/>
        <w:rPr>
          <w:rStyle w:val="ac"/>
          <w:rFonts w:ascii="Times New Roman" w:hAnsi="Times New Roman"/>
          <w:b/>
          <w:i w:val="0"/>
          <w:sz w:val="24"/>
          <w:szCs w:val="24"/>
        </w:rPr>
      </w:pPr>
      <w:r w:rsidRPr="005F5D55">
        <w:rPr>
          <w:rFonts w:ascii="Times New Roman" w:hAnsi="Times New Roman"/>
          <w:b/>
          <w:bCs/>
          <w:i/>
          <w:color w:val="231F20"/>
          <w:sz w:val="24"/>
          <w:szCs w:val="24"/>
        </w:rPr>
        <w:t>Abcese</w:t>
      </w:r>
      <w:r w:rsidRPr="005F5D55">
        <w:rPr>
          <w:rStyle w:val="ac"/>
          <w:rFonts w:ascii="Times New Roman" w:hAnsi="Times New Roman"/>
          <w:b/>
          <w:i w:val="0"/>
          <w:sz w:val="24"/>
          <w:szCs w:val="24"/>
        </w:rPr>
        <w:t xml:space="preserve"> </w:t>
      </w:r>
      <w:r w:rsidR="00AB3A32" w:rsidRPr="005F5D55">
        <w:rPr>
          <w:rStyle w:val="ac"/>
          <w:rFonts w:ascii="Times New Roman" w:hAnsi="Times New Roman"/>
          <w:b/>
          <w:i w:val="0"/>
          <w:sz w:val="24"/>
          <w:szCs w:val="24"/>
        </w:rPr>
        <w:t>organelor bazinului mic</w:t>
      </w:r>
    </w:p>
    <w:p w:rsidR="002A0E54" w:rsidRPr="005F5D55" w:rsidRDefault="00AB3A32" w:rsidP="00AB3A32">
      <w:pPr>
        <w:pStyle w:val="ae"/>
        <w:rPr>
          <w:rFonts w:ascii="Times New Roman" w:hAnsi="Times New Roman"/>
          <w:color w:val="000000" w:themeColor="text1"/>
          <w:sz w:val="24"/>
          <w:szCs w:val="24"/>
          <w:lang w:eastAsia="ro-RO"/>
        </w:rPr>
      </w:pPr>
      <w:r w:rsidRPr="005F5D55">
        <w:rPr>
          <w:rFonts w:ascii="Times New Roman" w:hAnsi="Times New Roman"/>
          <w:sz w:val="24"/>
          <w:szCs w:val="24"/>
          <w:lang w:eastAsia="ro-RO"/>
        </w:rPr>
        <w:t xml:space="preserve"> </w:t>
      </w:r>
      <w:r w:rsidR="00062E7E" w:rsidRPr="005F5D55">
        <w:rPr>
          <w:rFonts w:ascii="Times New Roman" w:hAnsi="Times New Roman"/>
          <w:bCs/>
          <w:color w:val="000000" w:themeColor="text1"/>
          <w:sz w:val="24"/>
          <w:szCs w:val="24"/>
        </w:rPr>
        <w:t xml:space="preserve">Abcese </w:t>
      </w:r>
      <w:r w:rsidR="00616ABC" w:rsidRPr="005F5D55">
        <w:rPr>
          <w:rFonts w:ascii="Times New Roman" w:hAnsi="Times New Roman"/>
          <w:sz w:val="24"/>
          <w:szCs w:val="24"/>
        </w:rPr>
        <w:t>ale cavităţii</w:t>
      </w:r>
      <w:r w:rsidR="00616ABC" w:rsidRPr="005F5D55">
        <w:rPr>
          <w:rStyle w:val="ac"/>
          <w:rFonts w:ascii="Times New Roman" w:hAnsi="Times New Roman"/>
          <w:i w:val="0"/>
          <w:sz w:val="24"/>
          <w:szCs w:val="24"/>
        </w:rPr>
        <w:t xml:space="preserve"> </w:t>
      </w:r>
      <w:r w:rsidR="00062E7E" w:rsidRPr="005F5D55">
        <w:rPr>
          <w:rFonts w:ascii="Times New Roman" w:hAnsi="Times New Roman"/>
          <w:bCs/>
          <w:color w:val="000000" w:themeColor="text1"/>
          <w:sz w:val="24"/>
          <w:szCs w:val="24"/>
        </w:rPr>
        <w:t>pelvine</w:t>
      </w:r>
      <w:r w:rsidR="004316F6" w:rsidRPr="005F5D55">
        <w:rPr>
          <w:rFonts w:ascii="Times New Roman" w:hAnsi="Times New Roman"/>
          <w:bCs/>
          <w:color w:val="000000" w:themeColor="text1"/>
          <w:sz w:val="24"/>
          <w:szCs w:val="24"/>
        </w:rPr>
        <w:t xml:space="preserve"> sunt acumularea delimitată a puroiului în spaţiul vezico-uterin, rectouterin sau vezico-rectal.</w:t>
      </w:r>
    </w:p>
    <w:p w:rsidR="002A0E54" w:rsidRPr="005F5D55" w:rsidRDefault="002A0E54" w:rsidP="00AB3A32">
      <w:pPr>
        <w:pStyle w:val="ae"/>
        <w:rPr>
          <w:rFonts w:ascii="Times New Roman" w:hAnsi="Times New Roman"/>
          <w:b/>
          <w:sz w:val="24"/>
          <w:szCs w:val="24"/>
          <w:lang w:eastAsia="ro-RO"/>
        </w:rPr>
      </w:pPr>
      <w:r w:rsidRPr="005F5D55">
        <w:rPr>
          <w:rFonts w:ascii="Times New Roman" w:hAnsi="Times New Roman"/>
          <w:b/>
          <w:bCs/>
          <w:iCs/>
          <w:sz w:val="24"/>
          <w:szCs w:val="24"/>
        </w:rPr>
        <w:t xml:space="preserve">Cauzele dezvoltării </w:t>
      </w:r>
      <w:r w:rsidR="00A02590" w:rsidRPr="005F5D55">
        <w:rPr>
          <w:rStyle w:val="ac"/>
          <w:rFonts w:ascii="Times New Roman" w:hAnsi="Times New Roman"/>
          <w:b/>
          <w:i w:val="0"/>
          <w:sz w:val="24"/>
          <w:szCs w:val="24"/>
        </w:rPr>
        <w:t>abceselor</w:t>
      </w:r>
      <w:r w:rsidR="00AB3A32" w:rsidRPr="005F5D55">
        <w:rPr>
          <w:rStyle w:val="ac"/>
          <w:rFonts w:ascii="Times New Roman" w:hAnsi="Times New Roman"/>
          <w:b/>
          <w:i w:val="0"/>
          <w:sz w:val="24"/>
          <w:szCs w:val="24"/>
        </w:rPr>
        <w:t xml:space="preserve"> </w:t>
      </w:r>
      <w:r w:rsidR="00616ABC" w:rsidRPr="005F5D55">
        <w:rPr>
          <w:rFonts w:ascii="Times New Roman" w:hAnsi="Times New Roman"/>
          <w:b/>
          <w:sz w:val="24"/>
          <w:szCs w:val="24"/>
        </w:rPr>
        <w:t>ale cavităţii</w:t>
      </w:r>
      <w:r w:rsidR="00616ABC" w:rsidRPr="005F5D55">
        <w:rPr>
          <w:rStyle w:val="ac"/>
          <w:rFonts w:ascii="Times New Roman" w:hAnsi="Times New Roman"/>
          <w:b/>
          <w:sz w:val="24"/>
          <w:szCs w:val="24"/>
        </w:rPr>
        <w:t xml:space="preserve"> </w:t>
      </w:r>
      <w:r w:rsidR="00616ABC" w:rsidRPr="005F5D55">
        <w:rPr>
          <w:rStyle w:val="ac"/>
          <w:rFonts w:ascii="Times New Roman" w:hAnsi="Times New Roman"/>
          <w:b/>
          <w:i w:val="0"/>
          <w:sz w:val="24"/>
          <w:szCs w:val="24"/>
        </w:rPr>
        <w:t xml:space="preserve"> pelviene</w:t>
      </w:r>
      <w:r w:rsidR="00616ABC" w:rsidRPr="005F5D55">
        <w:rPr>
          <w:rStyle w:val="ac"/>
          <w:rFonts w:ascii="Times New Roman" w:hAnsi="Times New Roman"/>
          <w:b/>
          <w:sz w:val="24"/>
          <w:szCs w:val="24"/>
        </w:rPr>
        <w:t xml:space="preserve"> </w:t>
      </w:r>
      <w:r w:rsidRPr="005F5D55">
        <w:rPr>
          <w:rFonts w:ascii="Times New Roman" w:hAnsi="Times New Roman"/>
          <w:b/>
          <w:bCs/>
          <w:iCs/>
          <w:sz w:val="24"/>
          <w:szCs w:val="24"/>
        </w:rPr>
        <w:t>la copil:</w:t>
      </w:r>
    </w:p>
    <w:p w:rsidR="002A2C0A" w:rsidRPr="005F5D55" w:rsidRDefault="002A2C0A" w:rsidP="006B5612">
      <w:pPr>
        <w:pStyle w:val="af"/>
        <w:numPr>
          <w:ilvl w:val="0"/>
          <w:numId w:val="25"/>
        </w:numPr>
        <w:rPr>
          <w:lang w:val="ro-RO"/>
        </w:rPr>
      </w:pPr>
      <w:r w:rsidRPr="005F5D55">
        <w:rPr>
          <w:lang w:val="ro-RO"/>
        </w:rPr>
        <w:t>Prezenţa maladiilor infecţios-purulente în anamneză</w:t>
      </w:r>
    </w:p>
    <w:p w:rsidR="002A2C0A" w:rsidRPr="005F5D55" w:rsidRDefault="002A2C0A" w:rsidP="006B5612">
      <w:pPr>
        <w:pStyle w:val="af"/>
        <w:numPr>
          <w:ilvl w:val="0"/>
          <w:numId w:val="25"/>
        </w:numPr>
        <w:rPr>
          <w:lang w:val="ro-RO"/>
        </w:rPr>
      </w:pPr>
      <w:r w:rsidRPr="005F5D55">
        <w:rPr>
          <w:lang w:val="ro-RO"/>
        </w:rPr>
        <w:t xml:space="preserve">Maladii infecţioase în </w:t>
      </w:r>
      <w:r w:rsidR="00977D0F" w:rsidRPr="005F5D55">
        <w:rPr>
          <w:lang w:val="ro-RO"/>
        </w:rPr>
        <w:t>antecedente</w:t>
      </w:r>
      <w:r w:rsidRPr="005F5D55">
        <w:rPr>
          <w:lang w:val="ro-RO"/>
        </w:rPr>
        <w:t>: tonzilită cronică, piodermie, IRVA</w:t>
      </w:r>
    </w:p>
    <w:p w:rsidR="002A0E54" w:rsidRPr="00E35BDB" w:rsidRDefault="002A2C0A" w:rsidP="00E35BDB">
      <w:pPr>
        <w:pStyle w:val="af"/>
        <w:numPr>
          <w:ilvl w:val="0"/>
          <w:numId w:val="25"/>
        </w:numPr>
        <w:autoSpaceDE w:val="0"/>
        <w:autoSpaceDN w:val="0"/>
        <w:adjustRightInd w:val="0"/>
        <w:ind w:left="426" w:firstLine="0"/>
        <w:rPr>
          <w:b/>
          <w:bCs/>
          <w:i/>
          <w:iCs/>
          <w:lang w:val="ro-RO"/>
        </w:rPr>
      </w:pPr>
      <w:r w:rsidRPr="00E35BDB">
        <w:rPr>
          <w:lang w:val="ro-RO"/>
        </w:rPr>
        <w:t xml:space="preserve">Apendicită subacută </w:t>
      </w:r>
      <w:r w:rsidR="002A0E54" w:rsidRPr="00E35BDB">
        <w:rPr>
          <w:noProof/>
          <w:color w:val="000000"/>
          <w:lang w:val="ro-RO"/>
        </w:rPr>
        <w:br/>
      </w:r>
      <w:r w:rsidR="002A0E54" w:rsidRPr="00E35BDB">
        <w:rPr>
          <w:b/>
          <w:bCs/>
          <w:i/>
          <w:iCs/>
          <w:lang w:val="ro-RO"/>
        </w:rPr>
        <w:t>Manifestări clinice:</w:t>
      </w:r>
    </w:p>
    <w:p w:rsidR="002A0E54" w:rsidRPr="005F5D55" w:rsidRDefault="002A0E54" w:rsidP="002A0E54">
      <w:pPr>
        <w:autoSpaceDE w:val="0"/>
        <w:autoSpaceDN w:val="0"/>
        <w:adjustRightInd w:val="0"/>
        <w:rPr>
          <w:color w:val="000000" w:themeColor="text1"/>
          <w:lang w:val="ro-RO"/>
        </w:rPr>
      </w:pPr>
      <w:r w:rsidRPr="005F5D55">
        <w:rPr>
          <w:color w:val="000000" w:themeColor="text1"/>
          <w:lang w:val="ro-RO"/>
        </w:rPr>
        <w:t xml:space="preserve">Stadiile incipiente ale </w:t>
      </w:r>
      <w:r w:rsidR="002A2C0A" w:rsidRPr="005F5D55">
        <w:rPr>
          <w:color w:val="000000" w:themeColor="text1"/>
          <w:lang w:val="ro-RO"/>
        </w:rPr>
        <w:t xml:space="preserve">formării </w:t>
      </w:r>
      <w:r w:rsidR="00062E7E" w:rsidRPr="005F5D55">
        <w:rPr>
          <w:bCs/>
          <w:color w:val="000000" w:themeColor="text1"/>
          <w:lang w:val="ro-RO"/>
        </w:rPr>
        <w:t>abcese</w:t>
      </w:r>
      <w:r w:rsidR="007063B7">
        <w:rPr>
          <w:bCs/>
          <w:color w:val="000000" w:themeColor="text1"/>
          <w:lang w:val="ro-RO"/>
        </w:rPr>
        <w:t>lor</w:t>
      </w:r>
      <w:r w:rsidR="00062E7E" w:rsidRPr="005F5D55">
        <w:rPr>
          <w:bCs/>
          <w:color w:val="000000" w:themeColor="text1"/>
          <w:lang w:val="ro-RO"/>
        </w:rPr>
        <w:t xml:space="preserve"> </w:t>
      </w:r>
      <w:r w:rsidR="00616ABC" w:rsidRPr="005F5D55">
        <w:rPr>
          <w:lang w:val="ro-RO"/>
        </w:rPr>
        <w:t>ale cavităţii</w:t>
      </w:r>
      <w:r w:rsidR="00616ABC" w:rsidRPr="005F5D55">
        <w:rPr>
          <w:rStyle w:val="ac"/>
          <w:i w:val="0"/>
          <w:lang w:val="ro-RO"/>
        </w:rPr>
        <w:t xml:space="preserve"> </w:t>
      </w:r>
      <w:r w:rsidR="00062E7E" w:rsidRPr="005F5D55">
        <w:rPr>
          <w:bCs/>
          <w:color w:val="000000" w:themeColor="text1"/>
          <w:lang w:val="ro-RO"/>
        </w:rPr>
        <w:t xml:space="preserve">pelvine </w:t>
      </w:r>
      <w:r w:rsidR="007063B7">
        <w:rPr>
          <w:color w:val="000000" w:themeColor="text1"/>
          <w:lang w:val="ro-RO"/>
        </w:rPr>
        <w:t>pot fi asimptomatice sau pot</w:t>
      </w:r>
      <w:r w:rsidR="002A2C0A" w:rsidRPr="005F5D55">
        <w:rPr>
          <w:color w:val="000000" w:themeColor="text1"/>
          <w:lang w:val="ro-RO"/>
        </w:rPr>
        <w:t xml:space="preserve"> fi manifestate prin dureri </w:t>
      </w:r>
      <w:r w:rsidR="007063B7" w:rsidRPr="005F5D55">
        <w:rPr>
          <w:color w:val="000000" w:themeColor="text1"/>
          <w:lang w:val="ro-RO"/>
        </w:rPr>
        <w:t xml:space="preserve">abdominale periodice </w:t>
      </w:r>
      <w:r w:rsidR="00245F3F" w:rsidRPr="005F5D55">
        <w:rPr>
          <w:color w:val="000000" w:themeColor="text1"/>
          <w:lang w:val="ro-RO"/>
        </w:rPr>
        <w:t>nesemnificative</w:t>
      </w:r>
      <w:r w:rsidR="007063B7">
        <w:rPr>
          <w:color w:val="000000" w:themeColor="text1"/>
          <w:lang w:val="ro-RO"/>
        </w:rPr>
        <w:t>, fără localizare</w:t>
      </w:r>
      <w:r w:rsidR="002A2C0A" w:rsidRPr="005F5D55">
        <w:rPr>
          <w:color w:val="000000" w:themeColor="text1"/>
          <w:lang w:val="ro-RO"/>
        </w:rPr>
        <w:t xml:space="preserve"> concretă sau apariţia febrei periodice. Cu timp apar dureri </w:t>
      </w:r>
      <w:r w:rsidR="00245F3F" w:rsidRPr="005F5D55">
        <w:rPr>
          <w:color w:val="000000" w:themeColor="text1"/>
          <w:lang w:val="ro-RO"/>
        </w:rPr>
        <w:t>abdominale</w:t>
      </w:r>
      <w:r w:rsidR="002A2C0A" w:rsidRPr="005F5D55">
        <w:rPr>
          <w:color w:val="000000" w:themeColor="text1"/>
          <w:lang w:val="ro-RO"/>
        </w:rPr>
        <w:t xml:space="preserve"> în etajul inferior, posibil palparea unei formaţiune dureroase în aceeaşi regiunea, dureri </w:t>
      </w:r>
      <w:r w:rsidR="00245F3F" w:rsidRPr="005F5D55">
        <w:rPr>
          <w:color w:val="000000" w:themeColor="text1"/>
          <w:lang w:val="ro-RO"/>
        </w:rPr>
        <w:t>abdominale</w:t>
      </w:r>
      <w:r w:rsidR="002A2C0A" w:rsidRPr="005F5D55">
        <w:rPr>
          <w:color w:val="000000" w:themeColor="text1"/>
          <w:lang w:val="ro-RO"/>
        </w:rPr>
        <w:t xml:space="preserve"> la defecaţie sau/şi </w:t>
      </w:r>
      <w:r w:rsidR="00245F3F" w:rsidRPr="005F5D55">
        <w:rPr>
          <w:color w:val="000000" w:themeColor="text1"/>
          <w:lang w:val="ro-RO"/>
        </w:rPr>
        <w:t>mic</w:t>
      </w:r>
      <w:r w:rsidR="00245F3F" w:rsidRPr="005F5D55">
        <w:rPr>
          <w:rFonts w:ascii="Cambria Math" w:hAnsi="Cambria Math" w:cs="Cambria Math"/>
          <w:color w:val="000000" w:themeColor="text1"/>
          <w:lang w:val="ro-RO"/>
        </w:rPr>
        <w:t>ț</w:t>
      </w:r>
      <w:r w:rsidR="00245F3F" w:rsidRPr="005F5D55">
        <w:rPr>
          <w:color w:val="000000" w:themeColor="text1"/>
          <w:lang w:val="ro-RO"/>
        </w:rPr>
        <w:t>iune</w:t>
      </w:r>
      <w:r w:rsidR="002A2C0A" w:rsidRPr="005F5D55">
        <w:rPr>
          <w:color w:val="000000" w:themeColor="text1"/>
          <w:lang w:val="ro-RO"/>
        </w:rPr>
        <w:t xml:space="preserve">, acutizarea durerii la </w:t>
      </w:r>
      <w:r w:rsidR="00245F3F" w:rsidRPr="005F5D55">
        <w:rPr>
          <w:color w:val="000000" w:themeColor="text1"/>
          <w:lang w:val="ro-RO"/>
        </w:rPr>
        <w:t>efort</w:t>
      </w:r>
      <w:r w:rsidR="002A2C0A" w:rsidRPr="005F5D55">
        <w:rPr>
          <w:color w:val="000000" w:themeColor="text1"/>
          <w:lang w:val="ro-RO"/>
        </w:rPr>
        <w:t xml:space="preserve"> fizic, iradierea durerii în regiunea lombară, femur pe partea afectată, apar </w:t>
      </w:r>
      <w:r w:rsidR="00245F3F" w:rsidRPr="005F5D55">
        <w:rPr>
          <w:color w:val="000000" w:themeColor="text1"/>
          <w:lang w:val="ro-RO"/>
        </w:rPr>
        <w:t>gre</w:t>
      </w:r>
      <w:r w:rsidR="00245F3F" w:rsidRPr="005F5D55">
        <w:rPr>
          <w:rFonts w:ascii="Cambria Math" w:hAnsi="Cambria Math" w:cs="Cambria Math"/>
          <w:color w:val="000000" w:themeColor="text1"/>
          <w:lang w:val="ro-RO"/>
        </w:rPr>
        <w:t>ț</w:t>
      </w:r>
      <w:r w:rsidR="00245F3F" w:rsidRPr="005F5D55">
        <w:rPr>
          <w:color w:val="000000" w:themeColor="text1"/>
          <w:lang w:val="ro-RO"/>
        </w:rPr>
        <w:t>uri</w:t>
      </w:r>
      <w:r w:rsidR="002A2C0A" w:rsidRPr="005F5D55">
        <w:rPr>
          <w:color w:val="000000" w:themeColor="text1"/>
          <w:lang w:val="ro-RO"/>
        </w:rPr>
        <w:t>, vome, febra înaltă.</w:t>
      </w:r>
    </w:p>
    <w:p w:rsidR="002A0E54" w:rsidRPr="005F5D55" w:rsidRDefault="002A0E54" w:rsidP="002A0E54">
      <w:pPr>
        <w:autoSpaceDE w:val="0"/>
        <w:autoSpaceDN w:val="0"/>
        <w:adjustRightInd w:val="0"/>
        <w:rPr>
          <w:lang w:val="ro-RO"/>
        </w:rPr>
      </w:pPr>
      <w:r w:rsidRPr="005F5D55">
        <w:rPr>
          <w:b/>
          <w:bCs/>
          <w:lang w:val="ro-RO"/>
        </w:rPr>
        <w:t>Când trebuie să vedeţi un medic</w:t>
      </w:r>
      <w:r w:rsidRPr="005F5D55">
        <w:rPr>
          <w:lang w:val="ro-RO"/>
        </w:rPr>
        <w:t>: trebuie să faceţi o programare la medicul</w:t>
      </w:r>
    </w:p>
    <w:p w:rsidR="002A0E54" w:rsidRPr="005F5D55" w:rsidRDefault="002A0E54" w:rsidP="002A0E54">
      <w:pPr>
        <w:autoSpaceDE w:val="0"/>
        <w:autoSpaceDN w:val="0"/>
        <w:adjustRightInd w:val="0"/>
        <w:rPr>
          <w:lang w:val="ro-RO"/>
        </w:rPr>
      </w:pPr>
      <w:r w:rsidRPr="005F5D55">
        <w:rPr>
          <w:lang w:val="ro-RO"/>
        </w:rPr>
        <w:t xml:space="preserve">dumneavoastră dacă copilul Dvs are  oricare semn sau simptom care vă </w:t>
      </w:r>
      <w:r w:rsidR="001517D4" w:rsidRPr="005F5D55">
        <w:rPr>
          <w:lang w:val="ro-RO"/>
        </w:rPr>
        <w:t>îngrijorează</w:t>
      </w:r>
      <w:r w:rsidRPr="005F5D55">
        <w:rPr>
          <w:lang w:val="ro-RO"/>
        </w:rPr>
        <w:t xml:space="preserve"> din</w:t>
      </w:r>
      <w:r w:rsidR="00AB3A32" w:rsidRPr="005F5D55">
        <w:rPr>
          <w:lang w:val="ro-RO"/>
        </w:rPr>
        <w:t xml:space="preserve"> cele enumerate mai sus, dacă durerea </w:t>
      </w:r>
      <w:r w:rsidR="001517D4" w:rsidRPr="005F5D55">
        <w:rPr>
          <w:lang w:val="ro-RO"/>
        </w:rPr>
        <w:t>abdominală</w:t>
      </w:r>
      <w:r w:rsidR="00AB3A32" w:rsidRPr="005F5D55">
        <w:rPr>
          <w:lang w:val="ro-RO"/>
        </w:rPr>
        <w:t xml:space="preserve"> este acută, insuportabilă trebuie să fie chemată ambulanţa sau adresaţi</w:t>
      </w:r>
      <w:r w:rsidR="007063B7">
        <w:rPr>
          <w:lang w:val="ro-RO"/>
        </w:rPr>
        <w:t xml:space="preserve">-vă </w:t>
      </w:r>
      <w:r w:rsidR="00AB3A32" w:rsidRPr="005F5D55">
        <w:rPr>
          <w:lang w:val="ro-RO"/>
        </w:rPr>
        <w:t xml:space="preserve"> de</w:t>
      </w:r>
      <w:r w:rsidR="002612E4">
        <w:rPr>
          <w:lang w:val="ro-RO"/>
        </w:rPr>
        <w:t xml:space="preserve"> </w:t>
      </w:r>
      <w:r w:rsidR="00AB3A32" w:rsidRPr="005F5D55">
        <w:rPr>
          <w:lang w:val="ro-RO"/>
        </w:rPr>
        <w:t>sine</w:t>
      </w:r>
      <w:r w:rsidR="002612E4">
        <w:rPr>
          <w:lang w:val="ro-RO"/>
        </w:rPr>
        <w:t xml:space="preserve"> </w:t>
      </w:r>
      <w:r w:rsidR="00AB3A32" w:rsidRPr="005F5D55">
        <w:rPr>
          <w:lang w:val="ro-RO"/>
        </w:rPr>
        <w:t>stăt</w:t>
      </w:r>
      <w:r w:rsidR="007063B7">
        <w:rPr>
          <w:lang w:val="ro-RO"/>
        </w:rPr>
        <w:t>ător la orice spital, prepondere</w:t>
      </w:r>
      <w:r w:rsidR="00AB3A32" w:rsidRPr="005F5D55">
        <w:rPr>
          <w:lang w:val="ro-RO"/>
        </w:rPr>
        <w:t>nt în care activează medic chirurg-pediatru.</w:t>
      </w:r>
    </w:p>
    <w:p w:rsidR="002A0E54" w:rsidRPr="005F5D55" w:rsidRDefault="002A0E54" w:rsidP="002A0E54">
      <w:pPr>
        <w:autoSpaceDE w:val="0"/>
        <w:autoSpaceDN w:val="0"/>
        <w:adjustRightInd w:val="0"/>
        <w:rPr>
          <w:b/>
          <w:bCs/>
          <w:i/>
          <w:iCs/>
          <w:lang w:val="ro-RO"/>
        </w:rPr>
      </w:pPr>
      <w:r w:rsidRPr="005F5D55">
        <w:rPr>
          <w:b/>
          <w:bCs/>
          <w:i/>
          <w:iCs/>
          <w:lang w:val="ro-RO"/>
        </w:rPr>
        <w:t>Tratament:</w:t>
      </w:r>
    </w:p>
    <w:p w:rsidR="002A0E54" w:rsidRPr="005F5D55" w:rsidRDefault="002A0E54" w:rsidP="00AB3A32">
      <w:pPr>
        <w:autoSpaceDE w:val="0"/>
        <w:autoSpaceDN w:val="0"/>
        <w:adjustRightInd w:val="0"/>
        <w:rPr>
          <w:lang w:val="ro-RO"/>
        </w:rPr>
      </w:pPr>
      <w:r w:rsidRPr="005F5D55">
        <w:rPr>
          <w:lang w:val="ro-RO"/>
        </w:rPr>
        <w:t xml:space="preserve">Singura metodă de tratament radical este </w:t>
      </w:r>
      <w:r w:rsidR="002A2C0A" w:rsidRPr="005F5D55">
        <w:rPr>
          <w:lang w:val="ro-RO"/>
        </w:rPr>
        <w:t>corecţia chirurgicală cu terapie intensivă pre-şi postoperatorie.</w:t>
      </w:r>
    </w:p>
    <w:p w:rsidR="00AF7CB4" w:rsidRPr="005F5D55" w:rsidRDefault="00AF7CB4" w:rsidP="007B4E6A">
      <w:pPr>
        <w:autoSpaceDE w:val="0"/>
        <w:autoSpaceDN w:val="0"/>
        <w:adjustRightInd w:val="0"/>
        <w:jc w:val="right"/>
        <w:rPr>
          <w:i/>
          <w:color w:val="000000" w:themeColor="text1"/>
          <w:lang w:val="ro-RO"/>
        </w:rPr>
      </w:pPr>
    </w:p>
    <w:p w:rsidR="002A0E54" w:rsidRPr="005F5D55" w:rsidRDefault="007B4E6A" w:rsidP="007B4E6A">
      <w:pPr>
        <w:autoSpaceDE w:val="0"/>
        <w:autoSpaceDN w:val="0"/>
        <w:adjustRightInd w:val="0"/>
        <w:jc w:val="right"/>
        <w:rPr>
          <w:i/>
          <w:color w:val="000000" w:themeColor="text1"/>
          <w:lang w:val="ro-RO"/>
        </w:rPr>
      </w:pPr>
      <w:r w:rsidRPr="005F5D55">
        <w:rPr>
          <w:i/>
          <w:color w:val="000000" w:themeColor="text1"/>
          <w:lang w:val="ro-RO"/>
        </w:rPr>
        <w:t>ANEXA 2</w:t>
      </w:r>
    </w:p>
    <w:p w:rsidR="0037432C" w:rsidRPr="005F5D55" w:rsidRDefault="0037432C" w:rsidP="0037432C">
      <w:pPr>
        <w:autoSpaceDE w:val="0"/>
        <w:autoSpaceDN w:val="0"/>
        <w:adjustRightInd w:val="0"/>
        <w:jc w:val="center"/>
        <w:rPr>
          <w:b/>
          <w:i/>
          <w:lang w:val="ro-RO"/>
        </w:rPr>
      </w:pPr>
      <w:r w:rsidRPr="005F5D55">
        <w:rPr>
          <w:b/>
          <w:i/>
          <w:lang w:val="ro-RO"/>
        </w:rPr>
        <w:t>Fi</w:t>
      </w:r>
      <w:r w:rsidRPr="005F5D55">
        <w:rPr>
          <w:rFonts w:ascii="Cambria Math" w:hAnsi="Cambria Math" w:cs="Cambria Math"/>
          <w:b/>
          <w:i/>
          <w:lang w:val="ro-RO"/>
        </w:rPr>
        <w:t>ș</w:t>
      </w:r>
      <w:r w:rsidRPr="005F5D55">
        <w:rPr>
          <w:b/>
          <w:i/>
          <w:lang w:val="ro-RO"/>
        </w:rPr>
        <w:t xml:space="preserve">a standartizată de audit bazat pe criterii pentru </w:t>
      </w:r>
      <w:r w:rsidR="00A14705" w:rsidRPr="005F5D55">
        <w:rPr>
          <w:b/>
          <w:i/>
          <w:lang w:val="ro-RO"/>
        </w:rPr>
        <w:t>abcese ale cavită</w:t>
      </w:r>
      <w:r w:rsidR="00A14705" w:rsidRPr="005F5D55">
        <w:rPr>
          <w:rFonts w:ascii="Cambria Math" w:hAnsi="Cambria Math" w:cs="Cambria Math"/>
          <w:b/>
          <w:i/>
          <w:lang w:val="ro-RO"/>
        </w:rPr>
        <w:t>ț</w:t>
      </w:r>
      <w:r w:rsidR="00A14705" w:rsidRPr="005F5D55">
        <w:rPr>
          <w:b/>
          <w:i/>
          <w:lang w:val="ro-RO"/>
        </w:rPr>
        <w:t xml:space="preserve">ii pelviene </w:t>
      </w:r>
      <w:r w:rsidRPr="005F5D55">
        <w:rPr>
          <w:b/>
          <w:i/>
          <w:lang w:val="ro-RO"/>
        </w:rPr>
        <w:t xml:space="preserve"> la copil.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tblGrid>
      <w:tr w:rsidR="0037432C" w:rsidRPr="00B22B9D"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0C7E1B" w:rsidRDefault="000C7E1B" w:rsidP="000C7E1B">
            <w:pPr>
              <w:autoSpaceDE w:val="0"/>
              <w:autoSpaceDN w:val="0"/>
              <w:adjustRightInd w:val="0"/>
              <w:jc w:val="center"/>
              <w:rPr>
                <w:b/>
                <w:lang w:val="ro-RO"/>
              </w:rPr>
            </w:pPr>
            <w:r w:rsidRPr="000C7E1B">
              <w:rPr>
                <w:b/>
                <w:lang w:val="ro-RO"/>
              </w:rPr>
              <w:t>Fisa standardizata de audit medical bazat pe criterii pentru abcese ale cavită</w:t>
            </w:r>
            <w:r w:rsidRPr="000C7E1B">
              <w:rPr>
                <w:rFonts w:ascii="Cambria Math" w:hAnsi="Cambria Math" w:cs="Cambria Math"/>
                <w:b/>
                <w:lang w:val="ro-RO"/>
              </w:rPr>
              <w:t>ț</w:t>
            </w:r>
            <w:r w:rsidRPr="000C7E1B">
              <w:rPr>
                <w:b/>
                <w:lang w:val="ro-RO"/>
              </w:rPr>
              <w:t>ii pelviene  la copil.</w:t>
            </w:r>
          </w:p>
        </w:tc>
      </w:tr>
      <w:tr w:rsidR="0037432C" w:rsidRPr="005F5D55" w:rsidTr="00E806FA">
        <w:tc>
          <w:tcPr>
            <w:tcW w:w="4928" w:type="dxa"/>
            <w:gridSpan w:val="2"/>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b/>
                <w:lang w:val="ro-RO"/>
              </w:rPr>
            </w:pPr>
            <w:r w:rsidRPr="005F5D55">
              <w:rPr>
                <w:b/>
                <w:lang w:val="ro-RO"/>
              </w:rPr>
              <w:t xml:space="preserve">Domeniul </w:t>
            </w:r>
            <w:proofErr w:type="spellStart"/>
            <w:r w:rsidRPr="005F5D55">
              <w:rPr>
                <w:b/>
                <w:lang w:val="ro-RO"/>
              </w:rPr>
              <w:t>promt</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b/>
                <w:lang w:val="ro-RO"/>
              </w:rPr>
            </w:pPr>
            <w:r w:rsidRPr="005F5D55">
              <w:rPr>
                <w:b/>
                <w:lang w:val="ro-RO"/>
              </w:rPr>
              <w:t>Defini</w:t>
            </w:r>
            <w:r w:rsidRPr="005F5D55">
              <w:rPr>
                <w:rFonts w:ascii="Cambria Math" w:hAnsi="Cambria Math" w:cs="Cambria Math"/>
                <w:b/>
                <w:lang w:val="ro-RO"/>
              </w:rPr>
              <w:t>ț</w:t>
            </w:r>
            <w:r w:rsidRPr="005F5D55">
              <w:rPr>
                <w:b/>
                <w:lang w:val="ro-RO"/>
              </w:rPr>
              <w:t xml:space="preserve">ii </w:t>
            </w:r>
            <w:r w:rsidRPr="005F5D55">
              <w:rPr>
                <w:rFonts w:ascii="Cambria Math" w:hAnsi="Cambria Math" w:cs="Cambria Math"/>
                <w:b/>
                <w:lang w:val="ro-RO"/>
              </w:rPr>
              <w:t>ș</w:t>
            </w:r>
            <w:r w:rsidRPr="005F5D55">
              <w:rPr>
                <w:b/>
                <w:lang w:val="ro-RO"/>
              </w:rPr>
              <w:t>i note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tabs>
                <w:tab w:val="left" w:pos="0"/>
              </w:tabs>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b/>
                <w:lang w:val="ro-RO"/>
              </w:rPr>
            </w:pPr>
            <w:r w:rsidRPr="005F5D55">
              <w:rPr>
                <w:lang w:val="ro-RO"/>
              </w:rPr>
              <w:t>Denumirea IMSP evaluată prin audit</w:t>
            </w:r>
          </w:p>
        </w:tc>
        <w:tc>
          <w:tcPr>
            <w:tcW w:w="5245" w:type="dxa"/>
            <w:tcBorders>
              <w:top w:val="single" w:sz="4" w:space="0" w:color="auto"/>
              <w:left w:val="single" w:sz="4" w:space="0" w:color="auto"/>
              <w:bottom w:val="single" w:sz="4" w:space="0" w:color="auto"/>
              <w:right w:val="single" w:sz="4" w:space="0" w:color="auto"/>
            </w:tcBorders>
          </w:tcPr>
          <w:p w:rsidR="0037432C" w:rsidRPr="005F5D55" w:rsidRDefault="0037432C" w:rsidP="00E806FA">
            <w:pPr>
              <w:autoSpaceDE w:val="0"/>
              <w:autoSpaceDN w:val="0"/>
              <w:adjustRightInd w:val="0"/>
              <w:rPr>
                <w:b/>
                <w:lang w:val="ro-RO"/>
              </w:rPr>
            </w:pP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Persoana responsabilă de completarea fi</w:t>
            </w:r>
            <w:r w:rsidRPr="005F5D55">
              <w:rPr>
                <w:rFonts w:ascii="Cambria Math" w:hAnsi="Cambria Math" w:cs="Cambria Math"/>
                <w:lang w:val="ro-RO"/>
              </w:rPr>
              <w:t>ș</w:t>
            </w:r>
            <w:r w:rsidRPr="005F5D55">
              <w:rPr>
                <w:lang w:val="ro-RO"/>
              </w:rPr>
              <w:t>ei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Numele prenumele, telefon de contact</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Perioada de audit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DD.LL.AAAA</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FM a bolnavului</w:t>
            </w:r>
          </w:p>
        </w:tc>
        <w:tc>
          <w:tcPr>
            <w:tcW w:w="5245" w:type="dxa"/>
            <w:tcBorders>
              <w:top w:val="single" w:sz="4" w:space="0" w:color="auto"/>
              <w:left w:val="single" w:sz="4" w:space="0" w:color="auto"/>
              <w:bottom w:val="single" w:sz="4" w:space="0" w:color="auto"/>
              <w:right w:val="single" w:sz="4" w:space="0" w:color="auto"/>
            </w:tcBorders>
          </w:tcPr>
          <w:p w:rsidR="0037432C" w:rsidRPr="005F5D55" w:rsidRDefault="0037432C" w:rsidP="00E806FA">
            <w:pPr>
              <w:autoSpaceDE w:val="0"/>
              <w:autoSpaceDN w:val="0"/>
              <w:adjustRightInd w:val="0"/>
              <w:rPr>
                <w:lang w:val="ro-RO"/>
              </w:rPr>
            </w:pP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Medicul de re</w:t>
            </w:r>
            <w:r w:rsidRPr="005F5D55">
              <w:rPr>
                <w:rFonts w:ascii="Cambria Math" w:hAnsi="Cambria Math" w:cs="Cambria Math"/>
                <w:lang w:val="ro-RO"/>
              </w:rPr>
              <w:t>ș</w:t>
            </w:r>
            <w:r w:rsidRPr="005F5D55">
              <w:rPr>
                <w:lang w:val="ro-RO"/>
              </w:rPr>
              <w:t>edin</w:t>
            </w:r>
            <w:r w:rsidRPr="005F5D55">
              <w:rPr>
                <w:rFonts w:ascii="Cambria Math" w:hAnsi="Cambria Math" w:cs="Cambria Math"/>
                <w:lang w:val="ro-RO"/>
              </w:rPr>
              <w:t>ț</w:t>
            </w:r>
            <w:r w:rsidRPr="005F5D55">
              <w:rPr>
                <w:lang w:val="ro-RO"/>
              </w:rPr>
              <w:t>ă a pacientului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1 – urban; 2- rural</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Data de na</w:t>
            </w:r>
            <w:r w:rsidRPr="005F5D55">
              <w:rPr>
                <w:rFonts w:ascii="Cambria Math" w:hAnsi="Cambria Math" w:cs="Cambria Math"/>
                <w:lang w:val="ro-RO"/>
              </w:rPr>
              <w:t>ș</w:t>
            </w:r>
            <w:r w:rsidRPr="005F5D55">
              <w:rPr>
                <w:lang w:val="ro-RO"/>
              </w:rPr>
              <w:t>tere a pacientului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DD.LL.AAAA sau 9 –nu-i cunoscută</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Sexul pacientului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1 – masculin; 2- feminin, 9 – nu  este specificat</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Numele medicului curant</w:t>
            </w:r>
          </w:p>
        </w:tc>
        <w:tc>
          <w:tcPr>
            <w:tcW w:w="5245" w:type="dxa"/>
            <w:tcBorders>
              <w:top w:val="single" w:sz="4" w:space="0" w:color="auto"/>
              <w:left w:val="single" w:sz="4" w:space="0" w:color="auto"/>
              <w:bottom w:val="single" w:sz="4" w:space="0" w:color="auto"/>
              <w:right w:val="single" w:sz="4" w:space="0" w:color="auto"/>
            </w:tcBorders>
          </w:tcPr>
          <w:p w:rsidR="0037432C" w:rsidRPr="005F5D55" w:rsidRDefault="0037432C" w:rsidP="00E806FA">
            <w:pPr>
              <w:autoSpaceDE w:val="0"/>
              <w:autoSpaceDN w:val="0"/>
              <w:adjustRightInd w:val="0"/>
              <w:rPr>
                <w:lang w:val="ro-RO"/>
              </w:rPr>
            </w:pP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xml:space="preserve">Patologia </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A14705" w:rsidP="00E806FA">
            <w:pPr>
              <w:autoSpaceDE w:val="0"/>
              <w:autoSpaceDN w:val="0"/>
              <w:adjustRightInd w:val="0"/>
              <w:rPr>
                <w:lang w:val="ro-RO"/>
              </w:rPr>
            </w:pPr>
            <w:r w:rsidRPr="005F5D55">
              <w:rPr>
                <w:lang w:val="ro-RO"/>
              </w:rPr>
              <w:t>Abces pelvin (localizarea detailată)</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lang w:val="ro-RO"/>
              </w:rPr>
            </w:pPr>
            <w:r w:rsidRPr="005F5D55">
              <w:rPr>
                <w:lang w:val="ro-RO"/>
              </w:rPr>
              <w:t>INTERNAREA</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Institu</w:t>
            </w:r>
            <w:r w:rsidRPr="005F5D55">
              <w:rPr>
                <w:rFonts w:ascii="Cambria Math" w:hAnsi="Cambria Math" w:cs="Cambria Math"/>
                <w:lang w:val="ro-RO"/>
              </w:rPr>
              <w:t>ț</w:t>
            </w:r>
            <w:r w:rsidRPr="005F5D55">
              <w:rPr>
                <w:lang w:val="ro-RO"/>
              </w:rPr>
              <w:t>ia medicală unde a fost solicitat ajutor medical primar</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AMP=1, AMU=2, sec</w:t>
            </w:r>
            <w:r w:rsidRPr="005F5D55">
              <w:rPr>
                <w:rFonts w:ascii="Cambria Math" w:hAnsi="Cambria Math" w:cs="Cambria Math"/>
                <w:lang w:val="ro-RO"/>
              </w:rPr>
              <w:t>ț</w:t>
            </w:r>
            <w:r w:rsidRPr="005F5D55">
              <w:rPr>
                <w:lang w:val="ro-RO"/>
              </w:rPr>
              <w:t>ia consultativă=3, spital=4, institu</w:t>
            </w:r>
            <w:r w:rsidRPr="005F5D55">
              <w:rPr>
                <w:rFonts w:ascii="Cambria Math" w:hAnsi="Cambria Math" w:cs="Cambria Math"/>
                <w:lang w:val="ro-RO"/>
              </w:rPr>
              <w:t>ț</w:t>
            </w:r>
            <w:r w:rsidRPr="005F5D55">
              <w:rPr>
                <w:lang w:val="ro-RO"/>
              </w:rPr>
              <w:t>ia medicală privată=6, alte institu</w:t>
            </w:r>
            <w:r w:rsidRPr="005F5D55">
              <w:rPr>
                <w:rFonts w:ascii="Cambria Math" w:hAnsi="Cambria Math" w:cs="Cambria Math"/>
                <w:lang w:val="ro-RO"/>
              </w:rPr>
              <w:t>ț</w:t>
            </w:r>
            <w:r w:rsidRPr="005F5D55">
              <w:rPr>
                <w:lang w:val="ro-RO"/>
              </w:rPr>
              <w:t>ii =7, necunoscut=9</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Data adresării primare după ajutor</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DD.LL.AAAA, necunoscut=9</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Data internării în spital</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DD.LL.AAAA sau 9 –necunoscută</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Ora internării la spital</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HH:MM sau 9 –necunoscută</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Sec</w:t>
            </w:r>
            <w:r w:rsidRPr="005F5D55">
              <w:rPr>
                <w:rFonts w:ascii="Cambria Math" w:hAnsi="Cambria Math" w:cs="Cambria Math"/>
                <w:lang w:val="ro-RO"/>
              </w:rPr>
              <w:t>ț</w:t>
            </w:r>
            <w:r w:rsidRPr="005F5D55">
              <w:rPr>
                <w:lang w:val="ro-RO"/>
              </w:rPr>
              <w:t>ia de internare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DMU – 1; sec</w:t>
            </w:r>
            <w:r w:rsidRPr="005F5D55">
              <w:rPr>
                <w:rFonts w:ascii="Cambria Math" w:hAnsi="Cambria Math" w:cs="Cambria Math"/>
                <w:lang w:val="ro-RO"/>
              </w:rPr>
              <w:t>ț</w:t>
            </w:r>
            <w:r w:rsidRPr="005F5D55">
              <w:rPr>
                <w:lang w:val="ro-RO"/>
              </w:rPr>
              <w:t>ia de profil pediatri – 1; sec</w:t>
            </w:r>
            <w:r w:rsidRPr="005F5D55">
              <w:rPr>
                <w:rFonts w:ascii="Cambria Math" w:hAnsi="Cambria Math" w:cs="Cambria Math"/>
                <w:lang w:val="ro-RO"/>
              </w:rPr>
              <w:t>ț</w:t>
            </w:r>
            <w:r w:rsidRPr="005F5D55">
              <w:rPr>
                <w:lang w:val="ro-RO"/>
              </w:rPr>
              <w:t>ia de profil chirurgical – 2; sec</w:t>
            </w:r>
            <w:r w:rsidRPr="005F5D55">
              <w:rPr>
                <w:rFonts w:ascii="Cambria Math" w:hAnsi="Cambria Math" w:cs="Cambria Math"/>
                <w:lang w:val="ro-RO"/>
              </w:rPr>
              <w:t>ț</w:t>
            </w:r>
            <w:r w:rsidRPr="005F5D55">
              <w:rPr>
                <w:lang w:val="ro-RO"/>
              </w:rPr>
              <w:t>ia reanimare -3</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Timpul pînă la transfer în sec</w:t>
            </w:r>
            <w:r w:rsidRPr="005F5D55">
              <w:rPr>
                <w:rFonts w:ascii="Cambria Math" w:hAnsi="Cambria Math" w:cs="Cambria Math"/>
                <w:lang w:val="ro-RO"/>
              </w:rPr>
              <w:t>ț</w:t>
            </w:r>
            <w:r w:rsidRPr="005F5D55">
              <w:rPr>
                <w:lang w:val="ro-RO"/>
              </w:rPr>
              <w:t>ia specializată</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30 minut – 0; 30minute-1 oră -1; ≥1 oră -2; nu se cunoa</w:t>
            </w:r>
            <w:r w:rsidRPr="005F5D55">
              <w:rPr>
                <w:rFonts w:ascii="Cambria Math" w:hAnsi="Cambria Math" w:cs="Cambria Math"/>
                <w:lang w:val="ro-RO"/>
              </w:rPr>
              <w:t>ș</w:t>
            </w:r>
            <w:r w:rsidRPr="005F5D55">
              <w:rPr>
                <w:lang w:val="ro-RO"/>
              </w:rPr>
              <w:t>te -9</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xml:space="preserve">Data </w:t>
            </w:r>
            <w:r w:rsidRPr="005F5D55">
              <w:rPr>
                <w:rFonts w:ascii="Cambria Math" w:hAnsi="Cambria Math" w:cs="Cambria Math"/>
                <w:lang w:val="ro-RO"/>
              </w:rPr>
              <w:t>ș</w:t>
            </w:r>
            <w:r w:rsidRPr="005F5D55">
              <w:rPr>
                <w:lang w:val="ro-RO"/>
              </w:rPr>
              <w:t>i ora internării în reanimare, TI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xml:space="preserve">DD.LL.AAAA, ora(00:00); nu a fost necesar=5; </w:t>
            </w:r>
          </w:p>
          <w:p w:rsidR="0037432C" w:rsidRPr="005F5D55" w:rsidRDefault="0037432C" w:rsidP="00E806FA">
            <w:pPr>
              <w:autoSpaceDE w:val="0"/>
              <w:autoSpaceDN w:val="0"/>
              <w:adjustRightInd w:val="0"/>
              <w:rPr>
                <w:lang w:val="ro-RO"/>
              </w:rPr>
            </w:pPr>
            <w:r w:rsidRPr="005F5D55">
              <w:rPr>
                <w:lang w:val="ro-RO"/>
              </w:rPr>
              <w:t xml:space="preserve"> 9 –necunoscută</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Durata aflării în reanimare,TI (zile)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număr de ore/zile</w:t>
            </w:r>
          </w:p>
          <w:p w:rsidR="0037432C" w:rsidRPr="005F5D55" w:rsidRDefault="0037432C" w:rsidP="00E806FA">
            <w:pPr>
              <w:autoSpaceDE w:val="0"/>
              <w:autoSpaceDN w:val="0"/>
              <w:adjustRightInd w:val="0"/>
              <w:rPr>
                <w:lang w:val="ro-RO"/>
              </w:rPr>
            </w:pPr>
            <w:r w:rsidRPr="005F5D55">
              <w:rPr>
                <w:lang w:val="ro-RO"/>
              </w:rPr>
              <w:t>nu a fost necesar=5; necunoscut=9</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Durata internării în spital (zile)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număr de zile; necunoscut=9</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Transfer în alte spitale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da=1(denumirea institu</w:t>
            </w:r>
            <w:r w:rsidRPr="005F5D55">
              <w:rPr>
                <w:rFonts w:ascii="Cambria Math" w:hAnsi="Cambria Math" w:cs="Cambria Math"/>
                <w:lang w:val="ro-RO"/>
              </w:rPr>
              <w:t>ț</w:t>
            </w:r>
            <w:r w:rsidRPr="005F5D55">
              <w:rPr>
                <w:lang w:val="ro-RO"/>
              </w:rPr>
              <w:t>iei); nu a fost necesar=5; necunoscut=9</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Aprecierea criteriilor de spitalizare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Aplicate: 0 – da; 1- nu, 9 – nu  se cunoa</w:t>
            </w:r>
            <w:r w:rsidRPr="005F5D55">
              <w:rPr>
                <w:rFonts w:ascii="Cambria Math" w:hAnsi="Cambria Math" w:cs="Cambria Math"/>
                <w:lang w:val="ro-RO"/>
              </w:rPr>
              <w:t>ș</w:t>
            </w:r>
            <w:r w:rsidRPr="005F5D55">
              <w:rPr>
                <w:lang w:val="ro-RO"/>
              </w:rPr>
              <w:t>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Tratament administrat la DMU</w:t>
            </w:r>
          </w:p>
          <w:p w:rsidR="0037432C" w:rsidRPr="005F5D55" w:rsidRDefault="0037432C" w:rsidP="00E806FA">
            <w:pPr>
              <w:autoSpaceDE w:val="0"/>
              <w:autoSpaceDN w:val="0"/>
              <w:adjustRightInd w:val="0"/>
              <w:rPr>
                <w:i/>
                <w:lang w:val="ro-RO"/>
              </w:rPr>
            </w:pPr>
            <w:r w:rsidRPr="005F5D55">
              <w:rPr>
                <w:i/>
                <w:lang w:val="ro-RO"/>
              </w:rPr>
              <w:t>În cazul răspunsului afirmativ indica</w:t>
            </w:r>
            <w:r w:rsidRPr="005F5D55">
              <w:rPr>
                <w:rFonts w:ascii="Cambria Math" w:hAnsi="Cambria Math" w:cs="Cambria Math"/>
                <w:i/>
                <w:lang w:val="ro-RO"/>
              </w:rPr>
              <w:t>ț</w:t>
            </w:r>
            <w:r w:rsidRPr="005F5D55">
              <w:rPr>
                <w:i/>
                <w:lang w:val="ro-RO"/>
              </w:rPr>
              <w:t>i tratamentul (medicamentul, doza, ora administrării)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Administrat: 0 – nu; 1- da, 9 – nu  se cunoa</w:t>
            </w:r>
            <w:r w:rsidRPr="005F5D55">
              <w:rPr>
                <w:rFonts w:ascii="Cambria Math" w:hAnsi="Cambria Math" w:cs="Cambria Math"/>
                <w:lang w:val="ro-RO"/>
              </w:rPr>
              <w:t>ș</w:t>
            </w:r>
            <w:r w:rsidRPr="005F5D55">
              <w:rPr>
                <w:lang w:val="ro-RO"/>
              </w:rPr>
              <w:t>te</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lang w:val="ro-RO"/>
              </w:rPr>
            </w:pPr>
            <w:r w:rsidRPr="005F5D55">
              <w:rPr>
                <w:lang w:val="ro-RO"/>
              </w:rPr>
              <w:t>DIAGNOSTICUL</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Data debutului simptomelor</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xml:space="preserve">DD.LL.AAAA; 0- </w:t>
            </w:r>
            <w:r w:rsidR="008307BD" w:rsidRPr="005F5D55">
              <w:rPr>
                <w:lang w:val="ro-RO"/>
              </w:rPr>
              <w:t>până</w:t>
            </w:r>
            <w:r w:rsidRPr="005F5D55">
              <w:rPr>
                <w:lang w:val="ro-RO"/>
              </w:rPr>
              <w:t xml:space="preserve"> la 6 luni; 1- mai mult de 6 luni  sau 9 –necunoscută</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A14705" w:rsidP="00E806FA">
            <w:pPr>
              <w:autoSpaceDE w:val="0"/>
              <w:autoSpaceDN w:val="0"/>
              <w:adjustRightInd w:val="0"/>
              <w:rPr>
                <w:lang w:val="ro-RO"/>
              </w:rPr>
            </w:pPr>
            <w:r w:rsidRPr="005F5D55">
              <w:rPr>
                <w:lang w:val="ro-RO"/>
              </w:rPr>
              <w:t>Ecografia abdominală</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După internare: 0 – nu; 1- da, 9 – nu  se cunoa</w:t>
            </w:r>
            <w:r w:rsidRPr="005F5D55">
              <w:rPr>
                <w:rFonts w:ascii="Cambria Math" w:hAnsi="Cambria Math" w:cs="Cambria Math"/>
                <w:lang w:val="ro-RO"/>
              </w:rPr>
              <w:t>ș</w:t>
            </w:r>
            <w:r w:rsidRPr="005F5D55">
              <w:rPr>
                <w:lang w:val="ro-RO"/>
              </w:rPr>
              <w:t>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A14705" w:rsidP="00E35BDB">
            <w:pPr>
              <w:autoSpaceDE w:val="0"/>
              <w:autoSpaceDN w:val="0"/>
              <w:adjustRightInd w:val="0"/>
              <w:rPr>
                <w:lang w:val="ro-RO"/>
              </w:rPr>
            </w:pPr>
            <w:r w:rsidRPr="005F5D55">
              <w:rPr>
                <w:lang w:val="ro-RO"/>
              </w:rPr>
              <w:t>Ro</w:t>
            </w:r>
            <w:r w:rsidR="00E35BDB">
              <w:rPr>
                <w:lang w:val="ro-RO"/>
              </w:rPr>
              <w:t xml:space="preserve"> </w:t>
            </w:r>
            <w:r w:rsidRPr="005F5D55">
              <w:rPr>
                <w:lang w:val="ro-RO"/>
              </w:rPr>
              <w:t>tractului digestiv cu masa barietată</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După internare: 0 – nu; 1- da, 9 – nu  se cunoa</w:t>
            </w:r>
            <w:r w:rsidRPr="005F5D55">
              <w:rPr>
                <w:rFonts w:ascii="Cambria Math" w:hAnsi="Cambria Math" w:cs="Cambria Math"/>
                <w:lang w:val="ro-RO"/>
              </w:rPr>
              <w:t>ș</w:t>
            </w:r>
            <w:r w:rsidRPr="005F5D55">
              <w:rPr>
                <w:lang w:val="ro-RO"/>
              </w:rPr>
              <w:t>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A14705">
            <w:pPr>
              <w:autoSpaceDE w:val="0"/>
              <w:autoSpaceDN w:val="0"/>
              <w:adjustRightInd w:val="0"/>
              <w:rPr>
                <w:lang w:val="ro-RO"/>
              </w:rPr>
            </w:pPr>
            <w:r w:rsidRPr="005F5D55">
              <w:rPr>
                <w:lang w:val="ro-RO"/>
              </w:rPr>
              <w:t xml:space="preserve">CT abdominală </w:t>
            </w:r>
            <w:r w:rsidR="00A14705" w:rsidRPr="005F5D55">
              <w:rPr>
                <w:rFonts w:ascii="Cambria Math" w:hAnsi="Cambria Math" w:cs="Cambria Math"/>
                <w:lang w:val="ro-RO"/>
              </w:rPr>
              <w:t>ș</w:t>
            </w:r>
            <w:r w:rsidR="00A14705" w:rsidRPr="005F5D55">
              <w:rPr>
                <w:lang w:val="ro-RO"/>
              </w:rPr>
              <w:t>i pelvină</w:t>
            </w:r>
            <w:r w:rsidRPr="005F5D55">
              <w:rPr>
                <w:lang w:val="ro-RO"/>
              </w:rPr>
              <w:t xml:space="preserve"> </w:t>
            </w:r>
            <w:r w:rsidR="00A14705" w:rsidRPr="005F5D55">
              <w:rPr>
                <w:lang w:val="ro-RO"/>
              </w:rPr>
              <w:t xml:space="preserve">cu </w:t>
            </w:r>
            <w:r w:rsidRPr="005F5D55">
              <w:rPr>
                <w:lang w:val="ro-RO"/>
              </w:rPr>
              <w:t>contrast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După internare: 0 – nu; 1- da, 9 – nu  se cunoa</w:t>
            </w:r>
            <w:r w:rsidRPr="005F5D55">
              <w:rPr>
                <w:rFonts w:ascii="Cambria Math" w:hAnsi="Cambria Math" w:cs="Cambria Math"/>
                <w:lang w:val="ro-RO"/>
              </w:rPr>
              <w:t>ș</w:t>
            </w:r>
            <w:r w:rsidRPr="005F5D55">
              <w:rPr>
                <w:lang w:val="ro-RO"/>
              </w:rPr>
              <w:t>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A14705" w:rsidP="00E806FA">
            <w:pPr>
              <w:autoSpaceDE w:val="0"/>
              <w:autoSpaceDN w:val="0"/>
              <w:adjustRightInd w:val="0"/>
              <w:rPr>
                <w:lang w:val="ro-RO"/>
              </w:rPr>
            </w:pPr>
            <w:r w:rsidRPr="005F5D55">
              <w:rPr>
                <w:lang w:val="ro-RO"/>
              </w:rPr>
              <w:t>Laparoscopia diagnostică</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După internare: 0 – nu; 1- da, 9 – nu  se cunoa</w:t>
            </w:r>
            <w:r w:rsidRPr="005F5D55">
              <w:rPr>
                <w:rFonts w:ascii="Cambria Math" w:hAnsi="Cambria Math" w:cs="Cambria Math"/>
                <w:lang w:val="ro-RO"/>
              </w:rPr>
              <w:t>ș</w:t>
            </w:r>
            <w:r w:rsidRPr="005F5D55">
              <w:rPr>
                <w:lang w:val="ro-RO"/>
              </w:rPr>
              <w:t>te</w:t>
            </w:r>
          </w:p>
        </w:tc>
      </w:tr>
      <w:tr w:rsidR="0037432C" w:rsidRPr="00B22B9D" w:rsidTr="00E806FA">
        <w:tc>
          <w:tcPr>
            <w:tcW w:w="10173" w:type="dxa"/>
            <w:gridSpan w:val="3"/>
            <w:tcBorders>
              <w:top w:val="single" w:sz="4" w:space="0" w:color="auto"/>
              <w:left w:val="single" w:sz="4" w:space="0" w:color="auto"/>
              <w:bottom w:val="single" w:sz="4" w:space="0" w:color="auto"/>
              <w:right w:val="single" w:sz="4" w:space="0" w:color="auto"/>
            </w:tcBorders>
          </w:tcPr>
          <w:p w:rsidR="0037432C" w:rsidRPr="005F5D55" w:rsidRDefault="0037432C" w:rsidP="00E806FA">
            <w:pPr>
              <w:autoSpaceDE w:val="0"/>
              <w:autoSpaceDN w:val="0"/>
              <w:adjustRightInd w:val="0"/>
              <w:rPr>
                <w:lang w:val="ro-RO"/>
              </w:rPr>
            </w:pPr>
            <w:r w:rsidRPr="005F5D55">
              <w:rPr>
                <w:i/>
                <w:lang w:val="ro-RO"/>
              </w:rPr>
              <w:t>În cazul răspunsului afirmativ indica</w:t>
            </w:r>
            <w:r w:rsidRPr="005F5D55">
              <w:rPr>
                <w:rFonts w:ascii="Cambria Math" w:hAnsi="Cambria Math" w:cs="Cambria Math"/>
                <w:i/>
                <w:lang w:val="ro-RO"/>
              </w:rPr>
              <w:t>ț</w:t>
            </w:r>
            <w:r w:rsidRPr="005F5D55">
              <w:rPr>
                <w:i/>
                <w:lang w:val="ro-RO"/>
              </w:rPr>
              <w:t>i rezultatul</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tcPr>
          <w:p w:rsidR="0037432C" w:rsidRPr="005F5D55" w:rsidRDefault="0037432C" w:rsidP="00E806FA">
            <w:pPr>
              <w:autoSpaceDE w:val="0"/>
              <w:autoSpaceDN w:val="0"/>
              <w:adjustRightInd w:val="0"/>
              <w:jc w:val="center"/>
              <w:rPr>
                <w:lang w:val="ro-RO"/>
              </w:rPr>
            </w:pPr>
            <w:r w:rsidRPr="005F5D55">
              <w:rPr>
                <w:lang w:val="ro-RO"/>
              </w:rPr>
              <w:t>ISTORICUL MEDICAL AL PACIENTULUI</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Internat în mod programat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 necunoscut=9</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Internat în mod urgent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 necunoscut=9</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Satrea pacientului la internare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Satisfăcătoare=2; grav-medie=3; gravă=4; foarte gravă=5; extrem de gravă=6</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Complica</w:t>
            </w:r>
            <w:r w:rsidRPr="005F5D55">
              <w:rPr>
                <w:rFonts w:ascii="Cambria Math" w:hAnsi="Cambria Math" w:cs="Cambria Math"/>
                <w:lang w:val="ro-RO"/>
              </w:rPr>
              <w:t>ț</w:t>
            </w:r>
            <w:r w:rsidRPr="005F5D55">
              <w:rPr>
                <w:lang w:val="ro-RO"/>
              </w:rPr>
              <w:t>ii înregistrate la internare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 necunoscut=9</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Maladii concomitente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 necunoscut=9</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lang w:val="ro-RO"/>
              </w:rPr>
            </w:pPr>
            <w:r w:rsidRPr="005F5D55">
              <w:rPr>
                <w:lang w:val="ro-RO"/>
              </w:rPr>
              <w:t xml:space="preserve">TRATAMENTUL </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Tratamentul medicamentos suficient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0 – nu; 1- da</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Tratament chirurgical a fost efectuat</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0 – nu; 1- da</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lang w:val="ro-RO"/>
              </w:rPr>
            </w:pPr>
            <w:r w:rsidRPr="005F5D55">
              <w:rPr>
                <w:lang w:val="ro-RO"/>
              </w:rPr>
              <w:t xml:space="preserve">EXTERNAREA </w:t>
            </w:r>
            <w:r w:rsidRPr="005F5D55">
              <w:rPr>
                <w:rFonts w:ascii="Cambria Math" w:hAnsi="Cambria Math" w:cs="Cambria Math"/>
                <w:lang w:val="ro-RO"/>
              </w:rPr>
              <w:t>Ș</w:t>
            </w:r>
            <w:r w:rsidRPr="005F5D55">
              <w:rPr>
                <w:lang w:val="ro-RO"/>
              </w:rPr>
              <w:t>I MEDICA</w:t>
            </w:r>
            <w:r w:rsidRPr="005F5D55">
              <w:rPr>
                <w:rFonts w:ascii="Cambria Math" w:hAnsi="Cambria Math" w:cs="Cambria Math"/>
                <w:lang w:val="ro-RO"/>
              </w:rPr>
              <w:t>Ț</w:t>
            </w:r>
            <w:r w:rsidRPr="005F5D55">
              <w:rPr>
                <w:lang w:val="ro-RO"/>
              </w:rPr>
              <w:t>IA</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Data externării sau transferului în alt spital</w:t>
            </w:r>
          </w:p>
          <w:p w:rsidR="0037432C" w:rsidRPr="005F5D55" w:rsidRDefault="0037432C" w:rsidP="00E806FA">
            <w:pPr>
              <w:autoSpaceDE w:val="0"/>
              <w:autoSpaceDN w:val="0"/>
              <w:adjustRightInd w:val="0"/>
              <w:rPr>
                <w:lang w:val="ro-RO"/>
              </w:rPr>
            </w:pPr>
            <w:r w:rsidRPr="005F5D55">
              <w:rPr>
                <w:lang w:val="ro-RO"/>
              </w:rPr>
              <w:t>Data decesului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 xml:space="preserve">DD.LL.AAAA </w:t>
            </w:r>
          </w:p>
          <w:p w:rsidR="0037432C" w:rsidRPr="005F5D55" w:rsidRDefault="0037432C" w:rsidP="00E806FA">
            <w:pPr>
              <w:autoSpaceDE w:val="0"/>
              <w:autoSpaceDN w:val="0"/>
              <w:adjustRightInd w:val="0"/>
              <w:rPr>
                <w:lang w:val="ro-RO"/>
              </w:rPr>
            </w:pPr>
            <w:r w:rsidRPr="005F5D55">
              <w:rPr>
                <w:lang w:val="ro-RO"/>
              </w:rPr>
              <w:t xml:space="preserve">DD.LL.AAAA </w:t>
            </w:r>
          </w:p>
        </w:tc>
      </w:tr>
      <w:tr w:rsidR="0037432C" w:rsidRPr="005F5D55"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35BDB">
            <w:pPr>
              <w:autoSpaceDE w:val="0"/>
              <w:autoSpaceDN w:val="0"/>
              <w:adjustRightInd w:val="0"/>
              <w:rPr>
                <w:lang w:val="ro-RO"/>
              </w:rPr>
            </w:pPr>
            <w:r w:rsidRPr="005F5D55">
              <w:rPr>
                <w:lang w:val="ro-RO"/>
              </w:rPr>
              <w:t>Complica</w:t>
            </w:r>
            <w:r w:rsidRPr="005F5D55">
              <w:rPr>
                <w:rFonts w:ascii="Cambria Math" w:hAnsi="Cambria Math" w:cs="Cambria Math"/>
                <w:lang w:val="ro-RO"/>
              </w:rPr>
              <w:t>ț</w:t>
            </w:r>
            <w:r w:rsidRPr="005F5D55">
              <w:rPr>
                <w:lang w:val="ro-RO"/>
              </w:rPr>
              <w:t>ii pe parcursul tratamentului</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nu=0; da=1; necunoscut=9</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Implimentarea criteriilor de externare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0 – nu; 1- da; 9 – nu se cunoa</w:t>
            </w:r>
            <w:r w:rsidRPr="005F5D55">
              <w:rPr>
                <w:rFonts w:ascii="Cambria Math" w:hAnsi="Cambria Math" w:cs="Cambria Math"/>
                <w:lang w:val="ro-RO"/>
              </w:rPr>
              <w:t>ș</w:t>
            </w:r>
            <w:r w:rsidRPr="005F5D55">
              <w:rPr>
                <w:lang w:val="ro-RO"/>
              </w:rPr>
              <w:t>te</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Prescrierea recomandărilor la externare</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0 – nu; 1- da; 9 – nu se cunoa</w:t>
            </w:r>
            <w:r w:rsidRPr="005F5D55">
              <w:rPr>
                <w:rFonts w:ascii="Cambria Math" w:hAnsi="Cambria Math" w:cs="Cambria Math"/>
                <w:lang w:val="ro-RO"/>
              </w:rPr>
              <w:t>ș</w:t>
            </w:r>
            <w:r w:rsidRPr="005F5D55">
              <w:rPr>
                <w:lang w:val="ro-RO"/>
              </w:rPr>
              <w:t>te</w:t>
            </w:r>
          </w:p>
        </w:tc>
      </w:tr>
      <w:tr w:rsidR="0037432C" w:rsidRPr="005F5D55" w:rsidTr="00E806FA">
        <w:tc>
          <w:tcPr>
            <w:tcW w:w="10173" w:type="dxa"/>
            <w:gridSpan w:val="3"/>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jc w:val="center"/>
              <w:rPr>
                <w:lang w:val="ro-RO"/>
              </w:rPr>
            </w:pPr>
            <w:r w:rsidRPr="005F5D55">
              <w:rPr>
                <w:lang w:val="ro-RO"/>
              </w:rPr>
              <w:t>DECESUL PACIENTULUI</w:t>
            </w:r>
          </w:p>
        </w:tc>
      </w:tr>
      <w:tr w:rsidR="0037432C" w:rsidRPr="00B22B9D" w:rsidTr="00E806FA">
        <w:tc>
          <w:tcPr>
            <w:tcW w:w="534" w:type="dxa"/>
            <w:tcBorders>
              <w:top w:val="single" w:sz="4" w:space="0" w:color="auto"/>
              <w:left w:val="single" w:sz="4" w:space="0" w:color="auto"/>
              <w:bottom w:val="single" w:sz="4" w:space="0" w:color="auto"/>
              <w:right w:val="single" w:sz="4" w:space="0" w:color="auto"/>
            </w:tcBorders>
          </w:tcPr>
          <w:p w:rsidR="0037432C" w:rsidRPr="005F5D55" w:rsidRDefault="0037432C" w:rsidP="0037432C">
            <w:pPr>
              <w:numPr>
                <w:ilvl w:val="0"/>
                <w:numId w:val="43"/>
              </w:numPr>
              <w:autoSpaceDE w:val="0"/>
              <w:autoSpaceDN w:val="0"/>
              <w:adjustRightInd w:val="0"/>
              <w:rPr>
                <w:lang w:val="ro-RO"/>
              </w:rPr>
            </w:pPr>
          </w:p>
        </w:tc>
        <w:tc>
          <w:tcPr>
            <w:tcW w:w="4394"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Decesul în spital</w:t>
            </w:r>
          </w:p>
        </w:tc>
        <w:tc>
          <w:tcPr>
            <w:tcW w:w="5245" w:type="dxa"/>
            <w:tcBorders>
              <w:top w:val="single" w:sz="4" w:space="0" w:color="auto"/>
              <w:left w:val="single" w:sz="4" w:space="0" w:color="auto"/>
              <w:bottom w:val="single" w:sz="4" w:space="0" w:color="auto"/>
              <w:right w:val="single" w:sz="4" w:space="0" w:color="auto"/>
            </w:tcBorders>
            <w:hideMark/>
          </w:tcPr>
          <w:p w:rsidR="0037432C" w:rsidRPr="005F5D55" w:rsidRDefault="0037432C" w:rsidP="00E806FA">
            <w:pPr>
              <w:autoSpaceDE w:val="0"/>
              <w:autoSpaceDN w:val="0"/>
              <w:adjustRightInd w:val="0"/>
              <w:rPr>
                <w:lang w:val="ro-RO"/>
              </w:rPr>
            </w:pPr>
            <w:r w:rsidRPr="005F5D55">
              <w:rPr>
                <w:lang w:val="ro-RO"/>
              </w:rPr>
              <w:t>0 – nu; 1- cauzat de complica</w:t>
            </w:r>
            <w:r w:rsidRPr="005F5D55">
              <w:rPr>
                <w:rFonts w:ascii="Cambria Math" w:hAnsi="Cambria Math" w:cs="Cambria Math"/>
                <w:lang w:val="ro-RO"/>
              </w:rPr>
              <w:t>ț</w:t>
            </w:r>
            <w:r w:rsidRPr="005F5D55">
              <w:rPr>
                <w:lang w:val="ro-RO"/>
              </w:rPr>
              <w:t>ii tumorei ficatului; 2 – alte cauze; 9 – nu se cunoa</w:t>
            </w:r>
            <w:r w:rsidRPr="005F5D55">
              <w:rPr>
                <w:rFonts w:ascii="Cambria Math" w:hAnsi="Cambria Math" w:cs="Cambria Math"/>
                <w:lang w:val="ro-RO"/>
              </w:rPr>
              <w:t>ș</w:t>
            </w:r>
            <w:r w:rsidRPr="005F5D55">
              <w:rPr>
                <w:lang w:val="ro-RO"/>
              </w:rPr>
              <w:t>te</w:t>
            </w:r>
          </w:p>
        </w:tc>
      </w:tr>
    </w:tbl>
    <w:p w:rsidR="007B4E6A" w:rsidRPr="005F5D55" w:rsidRDefault="007B4E6A" w:rsidP="007B4E6A">
      <w:pPr>
        <w:autoSpaceDE w:val="0"/>
        <w:autoSpaceDN w:val="0"/>
        <w:adjustRightInd w:val="0"/>
        <w:rPr>
          <w:color w:val="000000" w:themeColor="text1"/>
          <w:lang w:val="ro-RO"/>
        </w:rPr>
      </w:pPr>
    </w:p>
    <w:p w:rsidR="002A0E54" w:rsidRPr="005F5D55" w:rsidRDefault="002A0E54" w:rsidP="002A0E54">
      <w:pPr>
        <w:widowControl w:val="0"/>
        <w:autoSpaceDE w:val="0"/>
        <w:autoSpaceDN w:val="0"/>
        <w:adjustRightInd w:val="0"/>
        <w:spacing w:line="250" w:lineRule="auto"/>
        <w:ind w:right="56"/>
        <w:jc w:val="both"/>
        <w:rPr>
          <w:color w:val="00000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E35BDB" w:rsidRDefault="00E35BDB" w:rsidP="002A0E54">
      <w:pPr>
        <w:widowControl w:val="0"/>
        <w:autoSpaceDE w:val="0"/>
        <w:autoSpaceDN w:val="0"/>
        <w:adjustRightInd w:val="0"/>
        <w:spacing w:before="68" w:line="250" w:lineRule="auto"/>
        <w:ind w:right="878"/>
        <w:rPr>
          <w:b/>
          <w:bCs/>
          <w:color w:val="231F20"/>
          <w:lang w:val="ro-RO"/>
        </w:rPr>
      </w:pPr>
    </w:p>
    <w:p w:rsidR="002A0E54" w:rsidRPr="005F5D55" w:rsidRDefault="002A0E54" w:rsidP="002A0E54">
      <w:pPr>
        <w:widowControl w:val="0"/>
        <w:autoSpaceDE w:val="0"/>
        <w:autoSpaceDN w:val="0"/>
        <w:adjustRightInd w:val="0"/>
        <w:spacing w:before="68" w:line="250" w:lineRule="auto"/>
        <w:ind w:right="878"/>
        <w:rPr>
          <w:b/>
          <w:bCs/>
          <w:color w:val="231F20"/>
          <w:lang w:val="ro-RO"/>
        </w:rPr>
      </w:pPr>
      <w:r w:rsidRPr="005F5D55">
        <w:rPr>
          <w:b/>
          <w:bCs/>
          <w:color w:val="231F20"/>
          <w:lang w:val="ro-RO"/>
        </w:rPr>
        <w:lastRenderedPageBreak/>
        <w:t>BIBLIOGRAFIA</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De Simone B, Coccolini F, Catena F, et al. Benefits of WSES guidelines application for the management of intra-abdominal infections. World J Emerg Surg. 2015 Mar 18;10:18. doi: 10.1186/s13017-015-0013-x. eCollection 2015.</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Hagel S, Scheuerlein H. Perioperative Antibiotic Prophylaxis and Antimicrobial Therapy of Intra-Abdominal Infections. Viszeralmedizin. 2014 Oct;30(5):310-6. doi: 10.1159/000368582. Epub 2014 Oct 6.</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Kaye KS Antimicrobial de-escalation strategies in hospitalized patients with pneumonia, intra-abdominal infections, and bacteremia.J Hosp Med. 2012;7 Suppl 1:S13-21. doi: 10.1002/jhm.983. Review.</w:t>
      </w:r>
    </w:p>
    <w:p w:rsidR="00811759" w:rsidRPr="005F5D55" w:rsidRDefault="00811759"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Sartelli M, Abu-Zidan FM, Catena F,  et al.. Global validation of the WSES Sepsis Severity Score for patients with complicated intra-abdominal infections: a prospective multicentre study (WISS Study).World J Emerg Surg. 2015 Dec 16;10:61. doi: 10.1186/s13017-015-0055-0. eCollection 2015.</w:t>
      </w:r>
    </w:p>
    <w:p w:rsidR="00811759" w:rsidRPr="005F5D55" w:rsidRDefault="00811759"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Sartelli M, Viale P, Catena F, et al.  WSES guidelines for management of intra-abdominal infections.World J Emerg Surg. 2013 Jan 8;8(1):3. doi: 10.1186/1749-7922-8-3.</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Sartelli M, Catena F, Ansaloni L, Coccolini F, Di Saverio S, Griffiths EA. Duration of Antimicrobial Therapy in Treating Complicated Intra-Abdominal Infections: A Comprehensive Review.  Surg Infect (Larchmt). 2016 Jan;17(1):9-12. doi: 10.1089/sur.2015.130. Epub 2015 Oct 15.</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 xml:space="preserve"> Sartelli M, Catena F,  Ansaloni L, Coccolini F, et al. Complicated intra-abdominal infections worldwide: the definitive data of the CIAOW Study.World J Emerg Surg. 2014 May 14;9:37. doi: 10.1186/1749-7922-9-37. eCollection 2014.</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Sartelli M, Abu-Zidan FM, Ansaloni L,et al. The role of the open abdomen procedure in managing severe abdominal sepsis: WSES position paper. World J Emerg Surg. 2015 Aug 12;10:35. doi: 10.1186/s13017-015-0032-7. eCollection 2015. Review.</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Sartelli M, Catena F, di Saverio S, Ansaloni L, Coccolini F, Tranà C, Kirkby-Bott J.The Challenge of Antimicrobial Resistance in Managing Intra-Abdominal Infections.Surg Infect (Larchmt). 2015 Jun;16(3):213-20. doi: 10.1089/sur.2013.262. Epub 2015 Apr 1. Review.</w:t>
      </w:r>
    </w:p>
    <w:p w:rsidR="00FA5FA7" w:rsidRPr="005F5D55" w:rsidRDefault="00C55F2D" w:rsidP="00E35BDB">
      <w:pPr>
        <w:pStyle w:val="af"/>
        <w:numPr>
          <w:ilvl w:val="0"/>
          <w:numId w:val="44"/>
        </w:numPr>
        <w:shd w:val="clear" w:color="auto" w:fill="FFFFFF"/>
        <w:contextualSpacing/>
        <w:textAlignment w:val="top"/>
        <w:rPr>
          <w:rStyle w:val="cit"/>
          <w:color w:val="000000"/>
          <w:lang w:val="ro-RO"/>
        </w:rPr>
      </w:pPr>
      <w:hyperlink r:id="rId23" w:history="1">
        <w:proofErr w:type="spellStart"/>
        <w:r w:rsidR="00FA5FA7" w:rsidRPr="005F5D55">
          <w:rPr>
            <w:rStyle w:val="ad"/>
            <w:color w:val="642A8F"/>
            <w:lang w:val="ro-RO"/>
          </w:rPr>
          <w:t>Sartelli</w:t>
        </w:r>
        <w:proofErr w:type="spellEnd"/>
      </w:hyperlink>
      <w:r w:rsidR="00FA5FA7" w:rsidRPr="005F5D55">
        <w:rPr>
          <w:rStyle w:val="ad"/>
          <w:color w:val="642A8F"/>
          <w:lang w:val="ro-RO"/>
        </w:rPr>
        <w:t xml:space="preserve"> M.</w:t>
      </w:r>
      <w:r w:rsidR="00FA5FA7" w:rsidRPr="005F5D55">
        <w:rPr>
          <w:color w:val="000000"/>
          <w:lang w:val="ro-RO"/>
        </w:rPr>
        <w:t>, </w:t>
      </w:r>
      <w:proofErr w:type="spellStart"/>
      <w:r>
        <w:fldChar w:fldCharType="begin"/>
      </w:r>
      <w:r w:rsidR="00166DE0" w:rsidRPr="00166DE0">
        <w:rPr>
          <w:lang w:val="en-US"/>
        </w:rPr>
        <w:instrText>HYPERLINK "https://www.ncbi.nlm.nih.gov/pubmed/?term=Catena%20F%5BAuthor%5D&amp;cauthor=true&amp;cauthor_uid=22408344"</w:instrText>
      </w:r>
      <w:r>
        <w:fldChar w:fldCharType="separate"/>
      </w:r>
      <w:r w:rsidR="00FA5FA7" w:rsidRPr="005F5D55">
        <w:rPr>
          <w:rStyle w:val="ad"/>
          <w:color w:val="642A8F"/>
          <w:lang w:val="ro-RO"/>
        </w:rPr>
        <w:t>Fausto</w:t>
      </w:r>
      <w:proofErr w:type="spellEnd"/>
      <w:r w:rsidR="00FA5FA7" w:rsidRPr="005F5D55">
        <w:rPr>
          <w:rStyle w:val="ad"/>
          <w:color w:val="642A8F"/>
          <w:lang w:val="ro-RO"/>
        </w:rPr>
        <w:t xml:space="preserve"> Catena</w:t>
      </w:r>
      <w:r>
        <w:fldChar w:fldCharType="end"/>
      </w:r>
      <w:r w:rsidR="00FA5FA7" w:rsidRPr="005F5D55">
        <w:rPr>
          <w:color w:val="000000"/>
          <w:lang w:val="ro-RO"/>
        </w:rPr>
        <w:t>, </w:t>
      </w:r>
      <w:hyperlink r:id="rId24" w:history="1">
        <w:r w:rsidR="00FA5FA7" w:rsidRPr="005F5D55">
          <w:rPr>
            <w:rStyle w:val="ad"/>
            <w:color w:val="642A8F"/>
            <w:lang w:val="ro-RO"/>
          </w:rPr>
          <w:t xml:space="preserve">Federico </w:t>
        </w:r>
        <w:proofErr w:type="spellStart"/>
        <w:r w:rsidR="00FA5FA7" w:rsidRPr="005F5D55">
          <w:rPr>
            <w:rStyle w:val="ad"/>
            <w:color w:val="642A8F"/>
            <w:lang w:val="ro-RO"/>
          </w:rPr>
          <w:t>Coccolini</w:t>
        </w:r>
        <w:proofErr w:type="spellEnd"/>
      </w:hyperlink>
      <w:r w:rsidR="00FA5FA7" w:rsidRPr="005F5D55">
        <w:rPr>
          <w:color w:val="000000"/>
          <w:lang w:val="ro-RO"/>
        </w:rPr>
        <w:t xml:space="preserve">, </w:t>
      </w:r>
      <w:proofErr w:type="spellStart"/>
      <w:r w:rsidR="00FA5FA7" w:rsidRPr="005F5D55">
        <w:rPr>
          <w:color w:val="000000"/>
          <w:lang w:val="ro-RO"/>
        </w:rPr>
        <w:t>and</w:t>
      </w:r>
      <w:proofErr w:type="spellEnd"/>
      <w:r w:rsidR="00FA5FA7" w:rsidRPr="005F5D55">
        <w:rPr>
          <w:color w:val="000000"/>
          <w:lang w:val="ro-RO"/>
        </w:rPr>
        <w:t> </w:t>
      </w:r>
      <w:hyperlink r:id="rId25" w:history="1">
        <w:r w:rsidR="00FA5FA7" w:rsidRPr="005F5D55">
          <w:rPr>
            <w:rStyle w:val="ad"/>
            <w:color w:val="642A8F"/>
            <w:lang w:val="ro-RO"/>
          </w:rPr>
          <w:t xml:space="preserve">Antonio Daniele </w:t>
        </w:r>
        <w:proofErr w:type="spellStart"/>
        <w:r w:rsidR="00FA5FA7" w:rsidRPr="005F5D55">
          <w:rPr>
            <w:rStyle w:val="ad"/>
            <w:color w:val="642A8F"/>
            <w:lang w:val="ro-RO"/>
          </w:rPr>
          <w:t>Pinna</w:t>
        </w:r>
        <w:proofErr w:type="spellEnd"/>
      </w:hyperlink>
      <w:r w:rsidR="00FA5FA7" w:rsidRPr="005F5D55">
        <w:rPr>
          <w:color w:val="000000"/>
          <w:lang w:val="ro-RO"/>
        </w:rPr>
        <w:t xml:space="preserve">. Antimicrobial management of intra-abdominal infections: Literature's guidelines. </w:t>
      </w:r>
      <w:hyperlink r:id="rId26" w:history="1">
        <w:r w:rsidR="00FA5FA7" w:rsidRPr="005F5D55">
          <w:rPr>
            <w:rStyle w:val="ad"/>
            <w:color w:val="642A8F"/>
            <w:lang w:val="ro-RO"/>
          </w:rPr>
          <w:t xml:space="preserve">World J </w:t>
        </w:r>
        <w:proofErr w:type="spellStart"/>
        <w:r w:rsidR="00FA5FA7" w:rsidRPr="005F5D55">
          <w:rPr>
            <w:rStyle w:val="ad"/>
            <w:color w:val="642A8F"/>
            <w:lang w:val="ro-RO"/>
          </w:rPr>
          <w:t>Gastroenterol</w:t>
        </w:r>
        <w:proofErr w:type="spellEnd"/>
      </w:hyperlink>
      <w:r w:rsidR="00FA5FA7" w:rsidRPr="005F5D55">
        <w:rPr>
          <w:rStyle w:val="cit"/>
          <w:color w:val="000000"/>
          <w:lang w:val="ro-RO"/>
        </w:rPr>
        <w:t>. 2012 Mar 7; 18(9): 865–871.</w:t>
      </w:r>
    </w:p>
    <w:p w:rsidR="00FA5FA7" w:rsidRPr="005F5D55" w:rsidRDefault="00FA5FA7" w:rsidP="00E35BDB">
      <w:pPr>
        <w:pStyle w:val="af"/>
        <w:widowControl w:val="0"/>
        <w:numPr>
          <w:ilvl w:val="0"/>
          <w:numId w:val="44"/>
        </w:numPr>
        <w:autoSpaceDE w:val="0"/>
        <w:autoSpaceDN w:val="0"/>
        <w:adjustRightInd w:val="0"/>
        <w:contextualSpacing/>
        <w:rPr>
          <w:lang w:val="ro-RO"/>
        </w:rPr>
      </w:pPr>
      <w:r w:rsidRPr="005F5D55">
        <w:rPr>
          <w:lang w:val="ro-RO"/>
        </w:rPr>
        <w:t>Sawyer RG, Claridge JA, Nathens AB, et al. Trial of short-course antimicrobial therapy for intraabdominal infection. N Engl J Med. 2015;372(21):1996-2005.</w:t>
      </w:r>
    </w:p>
    <w:p w:rsidR="00FA5FA7" w:rsidRPr="005F5D55" w:rsidRDefault="00FA5FA7" w:rsidP="00E35BDB">
      <w:pPr>
        <w:pStyle w:val="af"/>
        <w:widowControl w:val="0"/>
        <w:numPr>
          <w:ilvl w:val="0"/>
          <w:numId w:val="44"/>
        </w:numPr>
        <w:autoSpaceDE w:val="0"/>
        <w:autoSpaceDN w:val="0"/>
        <w:adjustRightInd w:val="0"/>
        <w:ind w:right="-20"/>
        <w:contextualSpacing/>
        <w:rPr>
          <w:lang w:val="ro-RO"/>
        </w:rPr>
      </w:pPr>
      <w:r w:rsidRPr="005F5D55">
        <w:rPr>
          <w:lang w:val="ro-RO"/>
        </w:rPr>
        <w:t>Solomkin JS, Mazuski JE, Bradley JS,</w:t>
      </w:r>
      <w:r w:rsidRPr="005F5D55">
        <w:rPr>
          <w:rStyle w:val="ac"/>
          <w:i w:val="0"/>
          <w:color w:val="222222"/>
          <w:lang w:val="ro-RO"/>
        </w:rPr>
        <w:t xml:space="preserve"> et al.</w:t>
      </w:r>
      <w:r w:rsidRPr="005F5D55">
        <w:rPr>
          <w:lang w:val="ro-RO"/>
        </w:rPr>
        <w:t xml:space="preserve"> Diagnosis and management of complicated intra-abdominal infection in adults and children: guidelines by the Surgical Infection Society and the Infectious Diseases Society of America. Clin Infect Dis 2010, 50(2):133-64. </w:t>
      </w:r>
    </w:p>
    <w:p w:rsidR="00FA5FA7" w:rsidRPr="005F5D55" w:rsidRDefault="00FA5FA7" w:rsidP="00E35BDB">
      <w:pPr>
        <w:pStyle w:val="af1"/>
        <w:numPr>
          <w:ilvl w:val="0"/>
          <w:numId w:val="44"/>
        </w:numPr>
        <w:shd w:val="clear" w:color="auto" w:fill="FFFFFF"/>
        <w:spacing w:before="0" w:beforeAutospacing="0" w:after="0" w:afterAutospacing="0"/>
        <w:jc w:val="both"/>
        <w:rPr>
          <w:i/>
          <w:color w:val="222222"/>
        </w:rPr>
      </w:pPr>
      <w:r w:rsidRPr="005F5D55">
        <w:rPr>
          <w:rStyle w:val="ac"/>
          <w:i w:val="0"/>
          <w:color w:val="222222"/>
        </w:rPr>
        <w:t>Steinbach CL, Töpper C,KeesMG. Spectrum adequacy of antibiotic regimens for secondary peritonitis: a retrospective analysis in intermediate and intensive care unit patients. Ann Clin Microbiol Antimicrob. 2015 Nov 5;14:48. doi: 10.1186/s12941-015-0110-4.</w:t>
      </w:r>
    </w:p>
    <w:p w:rsidR="00743EA6" w:rsidRPr="005F5D55" w:rsidRDefault="00743EA6" w:rsidP="00E35BDB">
      <w:pPr>
        <w:numPr>
          <w:ilvl w:val="0"/>
          <w:numId w:val="44"/>
        </w:numPr>
        <w:tabs>
          <w:tab w:val="left" w:pos="-360"/>
        </w:tabs>
        <w:rPr>
          <w:lang w:val="ro-RO"/>
        </w:rPr>
      </w:pPr>
      <w:r w:rsidRPr="005F5D55">
        <w:rPr>
          <w:lang w:val="ro-RO"/>
        </w:rPr>
        <w:t>Гостищев В.К., Шалчкова Л.П.»Гнойная хирургия таза», Москва, 2000</w:t>
      </w:r>
      <w:r w:rsidR="00FA5FA7" w:rsidRPr="005F5D55">
        <w:rPr>
          <w:lang w:val="ro-RO"/>
        </w:rPr>
        <w:t>.</w:t>
      </w:r>
    </w:p>
    <w:p w:rsidR="002A2C0A" w:rsidRPr="005F5D55" w:rsidRDefault="002A2C0A" w:rsidP="00FA5FA7">
      <w:pPr>
        <w:tabs>
          <w:tab w:val="left" w:pos="-360"/>
        </w:tabs>
        <w:rPr>
          <w:lang w:val="ro-RO"/>
        </w:rPr>
      </w:pPr>
    </w:p>
    <w:sectPr w:rsidR="002A2C0A" w:rsidRPr="005F5D55" w:rsidSect="00062E7E">
      <w:headerReference w:type="even" r:id="rId27"/>
      <w:headerReference w:type="default" r:id="rId28"/>
      <w:footerReference w:type="even" r:id="rId29"/>
      <w:footerReference w:type="default" r:id="rId30"/>
      <w:pgSz w:w="11920" w:h="16840"/>
      <w:pgMar w:top="1202" w:right="539" w:bottom="2127" w:left="992"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B4" w:rsidRDefault="00E422B4" w:rsidP="00D536D5">
      <w:r>
        <w:separator/>
      </w:r>
    </w:p>
  </w:endnote>
  <w:endnote w:type="continuationSeparator" w:id="0">
    <w:p w:rsidR="00E422B4" w:rsidRDefault="00E422B4" w:rsidP="00D53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98582F">
    <w:pPr>
      <w:widowControl w:val="0"/>
      <w:autoSpaceDE w:val="0"/>
      <w:autoSpaceDN w:val="0"/>
      <w:adjustRightInd w:val="0"/>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9752"/>
      <w:docPartObj>
        <w:docPartGallery w:val="Page Numbers (Bottom of Page)"/>
        <w:docPartUnique/>
      </w:docPartObj>
    </w:sdtPr>
    <w:sdtContent>
      <w:p w:rsidR="0098582F" w:rsidRDefault="00C55F2D">
        <w:pPr>
          <w:pStyle w:val="a8"/>
          <w:jc w:val="center"/>
        </w:pPr>
        <w:r>
          <w:fldChar w:fldCharType="begin"/>
        </w:r>
        <w:r w:rsidR="0098582F">
          <w:instrText xml:space="preserve"> PAGE   \* MERGEFORMAT </w:instrText>
        </w:r>
        <w:r>
          <w:fldChar w:fldCharType="separate"/>
        </w:r>
        <w:r w:rsidR="00B22B9D">
          <w:rPr>
            <w:noProof/>
          </w:rPr>
          <w:t>1</w:t>
        </w:r>
        <w:r>
          <w:rPr>
            <w:noProof/>
          </w:rPr>
          <w:fldChar w:fldCharType="end"/>
        </w:r>
      </w:p>
    </w:sdtContent>
  </w:sdt>
  <w:p w:rsidR="0098582F" w:rsidRPr="008F1D2F" w:rsidRDefault="0098582F">
    <w:pPr>
      <w:widowControl w:val="0"/>
      <w:autoSpaceDE w:val="0"/>
      <w:autoSpaceDN w:val="0"/>
      <w:adjustRightInd w:val="0"/>
      <w:rPr>
        <w:sz w:val="10"/>
        <w:szCs w:val="1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98582F">
    <w:pPr>
      <w:widowControl w:val="0"/>
      <w:autoSpaceDE w:val="0"/>
      <w:autoSpaceDN w:val="0"/>
      <w:adjustRightInd w:val="0"/>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98582F">
    <w:pPr>
      <w:widowControl w:val="0"/>
      <w:autoSpaceDE w:val="0"/>
      <w:autoSpaceDN w:val="0"/>
      <w:adjustRightInd w:val="0"/>
      <w:rPr>
        <w:sz w:val="10"/>
        <w:szCs w:val="1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C55F2D">
    <w:pPr>
      <w:widowControl w:val="0"/>
      <w:autoSpaceDE w:val="0"/>
      <w:autoSpaceDN w:val="0"/>
      <w:adjustRightInd w:val="0"/>
      <w:spacing w:line="200" w:lineRule="exact"/>
      <w:rPr>
        <w:sz w:val="20"/>
        <w:szCs w:val="20"/>
      </w:rPr>
    </w:pPr>
    <w:r w:rsidRPr="00C55F2D">
      <w:rPr>
        <w:noProof/>
      </w:rPr>
      <w:pict>
        <v:shapetype id="_x0000_t202" coordsize="21600,21600" o:spt="202" path="m,l,21600r21600,l21600,xe">
          <v:stroke joinstyle="miter"/>
          <v:path gradientshapeok="t" o:connecttype="rect"/>
        </v:shapetype>
        <v:shape id="_x0000_s2051" type="#_x0000_t202" style="position:absolute;margin-left:68.85pt;margin-top:795.2pt;width:15pt;height:13pt;z-index:-251657728;mso-position-horizontal-relative:page;mso-position-vertical-relative:page" o:allowincell="f" filled="f" stroked="f">
          <v:textbox style="mso-next-textbox:#_x0000_s2051" inset="0,0,0,0">
            <w:txbxContent>
              <w:p w:rsidR="0098582F" w:rsidRDefault="00C55F2D">
                <w:pPr>
                  <w:widowControl w:val="0"/>
                  <w:autoSpaceDE w:val="0"/>
                  <w:autoSpaceDN w:val="0"/>
                  <w:adjustRightInd w:val="0"/>
                  <w:spacing w:line="245" w:lineRule="exact"/>
                  <w:ind w:left="40" w:right="-20"/>
                  <w:rPr>
                    <w:color w:val="000000"/>
                  </w:rPr>
                </w:pPr>
                <w:r>
                  <w:rPr>
                    <w:color w:val="231F20"/>
                  </w:rPr>
                  <w:fldChar w:fldCharType="begin"/>
                </w:r>
                <w:r w:rsidR="0098582F">
                  <w:rPr>
                    <w:color w:val="231F20"/>
                  </w:rPr>
                  <w:instrText xml:space="preserve"> PAGE </w:instrText>
                </w:r>
                <w:r>
                  <w:rPr>
                    <w:color w:val="231F20"/>
                  </w:rPr>
                  <w:fldChar w:fldCharType="separate"/>
                </w:r>
                <w:r w:rsidR="0098582F">
                  <w:rPr>
                    <w:noProof/>
                    <w:color w:val="231F20"/>
                  </w:rPr>
                  <w:t>22</w:t>
                </w:r>
                <w:r>
                  <w:rPr>
                    <w:color w:val="231F20"/>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9753"/>
      <w:docPartObj>
        <w:docPartGallery w:val="Page Numbers (Bottom of Page)"/>
        <w:docPartUnique/>
      </w:docPartObj>
    </w:sdtPr>
    <w:sdtContent>
      <w:p w:rsidR="0098582F" w:rsidRDefault="00C55F2D">
        <w:pPr>
          <w:pStyle w:val="a8"/>
          <w:jc w:val="center"/>
        </w:pPr>
        <w:r>
          <w:fldChar w:fldCharType="begin"/>
        </w:r>
        <w:r w:rsidR="0098582F">
          <w:instrText xml:space="preserve"> PAGE   \* MERGEFORMAT </w:instrText>
        </w:r>
        <w:r>
          <w:fldChar w:fldCharType="separate"/>
        </w:r>
        <w:r w:rsidR="00B22B9D">
          <w:rPr>
            <w:noProof/>
          </w:rPr>
          <w:t>11</w:t>
        </w:r>
        <w:r>
          <w:rPr>
            <w:noProof/>
          </w:rPr>
          <w:fldChar w:fldCharType="end"/>
        </w:r>
      </w:p>
    </w:sdtContent>
  </w:sdt>
  <w:p w:rsidR="0098582F" w:rsidRPr="00E410E4" w:rsidRDefault="0098582F" w:rsidP="001454B0">
    <w:pPr>
      <w:pStyle w:val="a8"/>
      <w:rPr>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B4" w:rsidRDefault="00E422B4" w:rsidP="00D536D5">
      <w:r>
        <w:separator/>
      </w:r>
    </w:p>
  </w:footnote>
  <w:footnote w:type="continuationSeparator" w:id="0">
    <w:p w:rsidR="00E422B4" w:rsidRDefault="00E422B4" w:rsidP="00D53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98582F">
    <w:pPr>
      <w:widowControl w:val="0"/>
      <w:autoSpaceDE w:val="0"/>
      <w:autoSpaceDN w:val="0"/>
      <w:adjustRightInd w:val="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98582F">
    <w:pPr>
      <w:widowControl w:val="0"/>
      <w:autoSpaceDE w:val="0"/>
      <w:autoSpaceDN w:val="0"/>
      <w:adjustRightInd w:val="0"/>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C55F2D">
    <w:pPr>
      <w:widowControl w:val="0"/>
      <w:autoSpaceDE w:val="0"/>
      <w:autoSpaceDN w:val="0"/>
      <w:adjustRightInd w:val="0"/>
      <w:spacing w:line="199" w:lineRule="exact"/>
      <w:rPr>
        <w:sz w:val="19"/>
        <w:szCs w:val="19"/>
      </w:rPr>
    </w:pPr>
    <w:r w:rsidRPr="00C55F2D">
      <w:rPr>
        <w:noProof/>
      </w:rPr>
      <w:pict>
        <v:shapetype id="_x0000_t202" coordsize="21600,21600" o:spt="202" path="m,l,21600r21600,l21600,xe">
          <v:stroke joinstyle="miter"/>
          <v:path gradientshapeok="t" o:connecttype="rect"/>
        </v:shapetype>
        <v:shape id="_x0000_s2050" type="#_x0000_t202" style="position:absolute;margin-left:69.85pt;margin-top:30.75pt;width:367.4pt;height:15.1pt;z-index:-251658752;mso-position-horizontal-relative:page;mso-position-vertical-relative:page" o:allowincell="f" filled="f" stroked="f">
          <v:textbox style="mso-next-textbox:#_x0000_s2050" inset="0,0,0,0">
            <w:txbxContent>
              <w:p w:rsidR="0098582F" w:rsidRDefault="0098582F">
                <w:pPr>
                  <w:widowControl w:val="0"/>
                  <w:autoSpaceDE w:val="0"/>
                  <w:autoSpaceDN w:val="0"/>
                  <w:adjustRightInd w:val="0"/>
                  <w:spacing w:line="204" w:lineRule="exact"/>
                  <w:ind w:left="20" w:right="-47"/>
                  <w:rPr>
                    <w:i/>
                    <w:iCs/>
                    <w:color w:val="231F20"/>
                    <w:sz w:val="18"/>
                    <w:szCs w:val="18"/>
                    <w:lang w:val="en-US"/>
                  </w:rPr>
                </w:pPr>
                <w:r w:rsidRPr="00AB7124">
                  <w:rPr>
                    <w:i/>
                    <w:iCs/>
                    <w:color w:val="231F20"/>
                    <w:sz w:val="18"/>
                    <w:szCs w:val="18"/>
                    <w:lang w:val="en-US"/>
                  </w:rPr>
                  <w:t>P</w:t>
                </w:r>
                <w:r w:rsidRPr="00AB7124">
                  <w:rPr>
                    <w:i/>
                    <w:iCs/>
                    <w:color w:val="231F20"/>
                    <w:spacing w:val="-7"/>
                    <w:sz w:val="18"/>
                    <w:szCs w:val="18"/>
                    <w:lang w:val="en-US"/>
                  </w:rPr>
                  <w:t>r</w:t>
                </w:r>
                <w:r w:rsidRPr="00AB7124">
                  <w:rPr>
                    <w:i/>
                    <w:iCs/>
                    <w:color w:val="231F20"/>
                    <w:sz w:val="18"/>
                    <w:szCs w:val="18"/>
                    <w:lang w:val="en-US"/>
                  </w:rPr>
                  <w:t xml:space="preserve">otocol clinic </w:t>
                </w:r>
                <w:proofErr w:type="spellStart"/>
                <w:r>
                  <w:rPr>
                    <w:i/>
                    <w:iCs/>
                    <w:color w:val="231F20"/>
                    <w:sz w:val="18"/>
                    <w:szCs w:val="18"/>
                    <w:lang w:val="en-US"/>
                  </w:rPr>
                  <w:t>instituţional</w:t>
                </w:r>
                <w:proofErr w:type="spellEnd"/>
                <w:r w:rsidRPr="00AB7124">
                  <w:rPr>
                    <w:i/>
                    <w:iCs/>
                    <w:color w:val="231F20"/>
                    <w:sz w:val="18"/>
                    <w:szCs w:val="18"/>
                    <w:lang w:val="en-US"/>
                  </w:rPr>
                  <w:t xml:space="preserve"> „</w:t>
                </w:r>
                <w:proofErr w:type="spellStart"/>
                <w:r w:rsidRPr="00AB7124">
                  <w:rPr>
                    <w:i/>
                    <w:iCs/>
                    <w:color w:val="231F20"/>
                    <w:sz w:val="18"/>
                    <w:szCs w:val="18"/>
                    <w:lang w:val="en-US"/>
                  </w:rPr>
                  <w:t>Artrita</w:t>
                </w:r>
                <w:proofErr w:type="spellEnd"/>
                <w:r w:rsidRPr="00AB7124">
                  <w:rPr>
                    <w:i/>
                    <w:iCs/>
                    <w:color w:val="231F20"/>
                    <w:sz w:val="18"/>
                    <w:szCs w:val="18"/>
                    <w:lang w:val="en-US"/>
                  </w:rPr>
                  <w:t xml:space="preserve"> </w:t>
                </w:r>
                <w:proofErr w:type="spellStart"/>
                <w:r w:rsidRPr="00AB7124">
                  <w:rPr>
                    <w:i/>
                    <w:iCs/>
                    <w:color w:val="231F20"/>
                    <w:sz w:val="18"/>
                    <w:szCs w:val="18"/>
                    <w:lang w:val="en-US"/>
                  </w:rPr>
                  <w:t>juvenilă</w:t>
                </w:r>
                <w:proofErr w:type="spellEnd"/>
                <w:r w:rsidRPr="00AB7124">
                  <w:rPr>
                    <w:i/>
                    <w:iCs/>
                    <w:color w:val="231F20"/>
                    <w:sz w:val="18"/>
                    <w:szCs w:val="18"/>
                    <w:lang w:val="en-US"/>
                  </w:rPr>
                  <w:t xml:space="preserve"> </w:t>
                </w:r>
                <w:proofErr w:type="spellStart"/>
                <w:r w:rsidRPr="00AB7124">
                  <w:rPr>
                    <w:i/>
                    <w:iCs/>
                    <w:color w:val="231F20"/>
                    <w:sz w:val="18"/>
                    <w:szCs w:val="18"/>
                    <w:lang w:val="en-US"/>
                  </w:rPr>
                  <w:t>idiopatică</w:t>
                </w:r>
                <w:proofErr w:type="spellEnd"/>
                <w:r w:rsidRPr="00AB7124">
                  <w:rPr>
                    <w:i/>
                    <w:iCs/>
                    <w:color w:val="231F20"/>
                    <w:sz w:val="18"/>
                    <w:szCs w:val="18"/>
                    <w:lang w:val="en-US"/>
                  </w:rPr>
                  <w:t xml:space="preserve">, forma </w:t>
                </w:r>
                <w:proofErr w:type="spellStart"/>
                <w:r w:rsidRPr="00AB7124">
                  <w:rPr>
                    <w:i/>
                    <w:iCs/>
                    <w:color w:val="231F20"/>
                    <w:sz w:val="18"/>
                    <w:szCs w:val="18"/>
                    <w:lang w:val="en-US"/>
                  </w:rPr>
                  <w:t>sistemică</w:t>
                </w:r>
                <w:proofErr w:type="spellEnd"/>
                <w:r w:rsidRPr="00AB7124">
                  <w:rPr>
                    <w:i/>
                    <w:iCs/>
                    <w:color w:val="231F20"/>
                    <w:sz w:val="18"/>
                    <w:szCs w:val="18"/>
                    <w:lang w:val="en-US"/>
                  </w:rPr>
                  <w:t xml:space="preserve">”, </w:t>
                </w:r>
                <w:r>
                  <w:rPr>
                    <w:i/>
                    <w:iCs/>
                    <w:color w:val="231F20"/>
                    <w:sz w:val="18"/>
                    <w:szCs w:val="18"/>
                    <w:lang w:val="en-US"/>
                  </w:rPr>
                  <w:t xml:space="preserve">IMSP </w:t>
                </w:r>
                <w:proofErr w:type="spellStart"/>
                <w:r>
                  <w:rPr>
                    <w:i/>
                    <w:iCs/>
                    <w:color w:val="231F20"/>
                    <w:sz w:val="18"/>
                    <w:szCs w:val="18"/>
                    <w:lang w:val="en-US"/>
                  </w:rPr>
                  <w:t>ICŞDOSMşi</w:t>
                </w:r>
                <w:proofErr w:type="spellEnd"/>
                <w:r>
                  <w:rPr>
                    <w:i/>
                    <w:iCs/>
                    <w:color w:val="231F20"/>
                    <w:sz w:val="18"/>
                    <w:szCs w:val="18"/>
                    <w:lang w:val="en-US"/>
                  </w:rPr>
                  <w:t xml:space="preserve"> </w:t>
                </w:r>
              </w:p>
              <w:p w:rsidR="0098582F" w:rsidRPr="00AB7124" w:rsidRDefault="0098582F">
                <w:pPr>
                  <w:widowControl w:val="0"/>
                  <w:autoSpaceDE w:val="0"/>
                  <w:autoSpaceDN w:val="0"/>
                  <w:adjustRightInd w:val="0"/>
                  <w:spacing w:line="204" w:lineRule="exact"/>
                  <w:ind w:left="20" w:right="-47"/>
                  <w:rPr>
                    <w:color w:val="000000"/>
                    <w:sz w:val="18"/>
                    <w:szCs w:val="18"/>
                    <w:lang w:val="en-US"/>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2F" w:rsidRDefault="00C55F2D">
    <w:pPr>
      <w:widowControl w:val="0"/>
      <w:autoSpaceDE w:val="0"/>
      <w:autoSpaceDN w:val="0"/>
      <w:adjustRightInd w:val="0"/>
      <w:spacing w:line="199" w:lineRule="exact"/>
      <w:rPr>
        <w:sz w:val="19"/>
        <w:szCs w:val="19"/>
      </w:rPr>
    </w:pPr>
    <w:r w:rsidRPr="00C55F2D">
      <w:rPr>
        <w:noProof/>
      </w:rPr>
      <w:pict>
        <v:shapetype id="_x0000_t202" coordsize="21600,21600" o:spt="202" path="m,l,21600r21600,l21600,xe">
          <v:stroke joinstyle="miter"/>
          <v:path gradientshapeok="t" o:connecttype="rect"/>
        </v:shapetype>
        <v:shape id="_x0000_s2049" type="#_x0000_t202" style="position:absolute;margin-left:212pt;margin-top:31.1pt;width:378.8pt;height:14.75pt;z-index:-251659776;mso-position-horizontal-relative:page;mso-position-vertical-relative:page" o:allowincell="f" filled="f" stroked="f">
          <v:textbox style="mso-next-textbox:#_x0000_s2049" inset="0,0,0,0">
            <w:txbxContent>
              <w:p w:rsidR="0098582F" w:rsidRPr="00955307" w:rsidRDefault="0098582F" w:rsidP="00955307">
                <w:pPr>
                  <w:rPr>
                    <w:szCs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9C8"/>
    <w:multiLevelType w:val="hybridMultilevel"/>
    <w:tmpl w:val="FC1C6FC0"/>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2CB5F70"/>
    <w:multiLevelType w:val="hybridMultilevel"/>
    <w:tmpl w:val="13C0221E"/>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34A6128"/>
    <w:multiLevelType w:val="hybridMultilevel"/>
    <w:tmpl w:val="8826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E6E4E"/>
    <w:multiLevelType w:val="hybridMultilevel"/>
    <w:tmpl w:val="082A8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E1F51"/>
    <w:multiLevelType w:val="hybridMultilevel"/>
    <w:tmpl w:val="3A4CD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0FA0360"/>
    <w:multiLevelType w:val="hybridMultilevel"/>
    <w:tmpl w:val="FFB2159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70CA2"/>
    <w:multiLevelType w:val="hybridMultilevel"/>
    <w:tmpl w:val="C4F0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D6E6D"/>
    <w:multiLevelType w:val="hybridMultilevel"/>
    <w:tmpl w:val="12F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327EA"/>
    <w:multiLevelType w:val="hybridMultilevel"/>
    <w:tmpl w:val="475639E8"/>
    <w:lvl w:ilvl="0" w:tplc="92AA044E">
      <w:start w:val="1"/>
      <w:numFmt w:val="bullet"/>
      <w:lvlText w:val=""/>
      <w:lvlJc w:val="left"/>
      <w:pPr>
        <w:ind w:left="1277" w:hanging="360"/>
      </w:pPr>
      <w:rPr>
        <w:rFonts w:ascii="Symbol" w:hAnsi="Symbol" w:hint="default"/>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9">
    <w:nsid w:val="247B315F"/>
    <w:multiLevelType w:val="multilevel"/>
    <w:tmpl w:val="7AF8DB78"/>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Wingdings" w:hAnsi="Wingdings"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10">
    <w:nsid w:val="28881BE4"/>
    <w:multiLevelType w:val="hybridMultilevel"/>
    <w:tmpl w:val="67A0D2DA"/>
    <w:lvl w:ilvl="0" w:tplc="B4F6E7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nsid w:val="296967C9"/>
    <w:multiLevelType w:val="hybridMultilevel"/>
    <w:tmpl w:val="C900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62C6B"/>
    <w:multiLevelType w:val="hybridMultilevel"/>
    <w:tmpl w:val="8520A2FA"/>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B97081A"/>
    <w:multiLevelType w:val="hybridMultilevel"/>
    <w:tmpl w:val="9E2EC758"/>
    <w:lvl w:ilvl="0" w:tplc="C53C379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D945F6"/>
    <w:multiLevelType w:val="hybridMultilevel"/>
    <w:tmpl w:val="4EAA6632"/>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0D75716"/>
    <w:multiLevelType w:val="hybridMultilevel"/>
    <w:tmpl w:val="4B7C55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2966373"/>
    <w:multiLevelType w:val="hybridMultilevel"/>
    <w:tmpl w:val="7264D702"/>
    <w:lvl w:ilvl="0" w:tplc="0419000D">
      <w:start w:val="1"/>
      <w:numFmt w:val="bullet"/>
      <w:lvlText w:val=""/>
      <w:lvlJc w:val="left"/>
      <w:pPr>
        <w:ind w:left="1277" w:hanging="360"/>
      </w:pPr>
      <w:rPr>
        <w:rFonts w:ascii="Wingdings" w:hAnsi="Wingdings" w:hint="default"/>
      </w:rPr>
    </w:lvl>
    <w:lvl w:ilvl="1" w:tplc="D9D09DF0">
      <w:start w:val="1"/>
      <w:numFmt w:val="bullet"/>
      <w:lvlText w:val=""/>
      <w:lvlJc w:val="left"/>
      <w:pPr>
        <w:ind w:left="1997" w:hanging="360"/>
      </w:pPr>
      <w:rPr>
        <w:rFonts w:ascii="Wingdings" w:hAnsi="Wingdings"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17">
    <w:nsid w:val="346A09DE"/>
    <w:multiLevelType w:val="hybridMultilevel"/>
    <w:tmpl w:val="7582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9574B1"/>
    <w:multiLevelType w:val="hybridMultilevel"/>
    <w:tmpl w:val="FEC8C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51581"/>
    <w:multiLevelType w:val="hybridMultilevel"/>
    <w:tmpl w:val="7702E89A"/>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8457A8E"/>
    <w:multiLevelType w:val="hybridMultilevel"/>
    <w:tmpl w:val="F0B023FE"/>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9831A52"/>
    <w:multiLevelType w:val="multilevel"/>
    <w:tmpl w:val="DA3CD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3A520F8A"/>
    <w:multiLevelType w:val="hybridMultilevel"/>
    <w:tmpl w:val="ADC629BC"/>
    <w:lvl w:ilvl="0" w:tplc="0418000F">
      <w:start w:val="1"/>
      <w:numFmt w:val="decimal"/>
      <w:lvlText w:val="%1."/>
      <w:lvlJc w:val="left"/>
      <w:pPr>
        <w:ind w:left="1615" w:hanging="360"/>
      </w:pPr>
    </w:lvl>
    <w:lvl w:ilvl="1" w:tplc="04180019" w:tentative="1">
      <w:start w:val="1"/>
      <w:numFmt w:val="lowerLetter"/>
      <w:lvlText w:val="%2."/>
      <w:lvlJc w:val="left"/>
      <w:pPr>
        <w:ind w:left="2335" w:hanging="360"/>
      </w:pPr>
    </w:lvl>
    <w:lvl w:ilvl="2" w:tplc="0418001B" w:tentative="1">
      <w:start w:val="1"/>
      <w:numFmt w:val="lowerRoman"/>
      <w:lvlText w:val="%3."/>
      <w:lvlJc w:val="right"/>
      <w:pPr>
        <w:ind w:left="3055" w:hanging="180"/>
      </w:pPr>
    </w:lvl>
    <w:lvl w:ilvl="3" w:tplc="0418000F" w:tentative="1">
      <w:start w:val="1"/>
      <w:numFmt w:val="decimal"/>
      <w:lvlText w:val="%4."/>
      <w:lvlJc w:val="left"/>
      <w:pPr>
        <w:ind w:left="3775" w:hanging="360"/>
      </w:pPr>
    </w:lvl>
    <w:lvl w:ilvl="4" w:tplc="04180019" w:tentative="1">
      <w:start w:val="1"/>
      <w:numFmt w:val="lowerLetter"/>
      <w:lvlText w:val="%5."/>
      <w:lvlJc w:val="left"/>
      <w:pPr>
        <w:ind w:left="4495" w:hanging="360"/>
      </w:pPr>
    </w:lvl>
    <w:lvl w:ilvl="5" w:tplc="0418001B" w:tentative="1">
      <w:start w:val="1"/>
      <w:numFmt w:val="lowerRoman"/>
      <w:lvlText w:val="%6."/>
      <w:lvlJc w:val="right"/>
      <w:pPr>
        <w:ind w:left="5215" w:hanging="180"/>
      </w:pPr>
    </w:lvl>
    <w:lvl w:ilvl="6" w:tplc="0418000F" w:tentative="1">
      <w:start w:val="1"/>
      <w:numFmt w:val="decimal"/>
      <w:lvlText w:val="%7."/>
      <w:lvlJc w:val="left"/>
      <w:pPr>
        <w:ind w:left="5935" w:hanging="360"/>
      </w:pPr>
    </w:lvl>
    <w:lvl w:ilvl="7" w:tplc="04180019" w:tentative="1">
      <w:start w:val="1"/>
      <w:numFmt w:val="lowerLetter"/>
      <w:lvlText w:val="%8."/>
      <w:lvlJc w:val="left"/>
      <w:pPr>
        <w:ind w:left="6655" w:hanging="360"/>
      </w:pPr>
    </w:lvl>
    <w:lvl w:ilvl="8" w:tplc="0418001B" w:tentative="1">
      <w:start w:val="1"/>
      <w:numFmt w:val="lowerRoman"/>
      <w:lvlText w:val="%9."/>
      <w:lvlJc w:val="right"/>
      <w:pPr>
        <w:ind w:left="7375" w:hanging="180"/>
      </w:pPr>
    </w:lvl>
  </w:abstractNum>
  <w:abstractNum w:abstractNumId="23">
    <w:nsid w:val="3EB145AF"/>
    <w:multiLevelType w:val="hybridMultilevel"/>
    <w:tmpl w:val="0EC04116"/>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0511F55"/>
    <w:multiLevelType w:val="hybridMultilevel"/>
    <w:tmpl w:val="9316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F3620D"/>
    <w:multiLevelType w:val="hybridMultilevel"/>
    <w:tmpl w:val="BDAC105E"/>
    <w:lvl w:ilvl="0" w:tplc="7B6A1938">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41072E"/>
    <w:multiLevelType w:val="hybridMultilevel"/>
    <w:tmpl w:val="2694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0B2E1A"/>
    <w:multiLevelType w:val="hybridMultilevel"/>
    <w:tmpl w:val="2018A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4106D3"/>
    <w:multiLevelType w:val="hybridMultilevel"/>
    <w:tmpl w:val="D38E9D3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F072E"/>
    <w:multiLevelType w:val="hybridMultilevel"/>
    <w:tmpl w:val="40D21898"/>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9F41E97"/>
    <w:multiLevelType w:val="hybridMultilevel"/>
    <w:tmpl w:val="624C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774D5F"/>
    <w:multiLevelType w:val="multilevel"/>
    <w:tmpl w:val="CCF68B6C"/>
    <w:lvl w:ilvl="0">
      <w:start w:val="1"/>
      <w:numFmt w:val="bullet"/>
      <w:lvlText w:val=""/>
      <w:lvlJc w:val="left"/>
      <w:pPr>
        <w:ind w:left="1277" w:hanging="360"/>
      </w:pPr>
      <w:rPr>
        <w:rFonts w:ascii="Wingdings" w:hAnsi="Wingdings" w:hint="default"/>
      </w:rPr>
    </w:lvl>
    <w:lvl w:ilvl="1">
      <w:start w:val="1"/>
      <w:numFmt w:val="bullet"/>
      <w:lvlText w:val=""/>
      <w:lvlJc w:val="left"/>
      <w:pPr>
        <w:ind w:left="1997" w:hanging="360"/>
      </w:pPr>
      <w:rPr>
        <w:rFonts w:ascii="Symbol" w:hAnsi="Symbol" w:hint="default"/>
      </w:rPr>
    </w:lvl>
    <w:lvl w:ilvl="2">
      <w:start w:val="1"/>
      <w:numFmt w:val="bullet"/>
      <w:lvlText w:val=""/>
      <w:lvlJc w:val="left"/>
      <w:pPr>
        <w:ind w:left="2771"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32">
    <w:nsid w:val="5BD4226B"/>
    <w:multiLevelType w:val="hybridMultilevel"/>
    <w:tmpl w:val="57C4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3F665A"/>
    <w:multiLevelType w:val="hybridMultilevel"/>
    <w:tmpl w:val="B9BE5E7A"/>
    <w:lvl w:ilvl="0" w:tplc="92AA044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71305C7"/>
    <w:multiLevelType w:val="multilevel"/>
    <w:tmpl w:val="A0486180"/>
    <w:lvl w:ilvl="0">
      <w:start w:val="1"/>
      <w:numFmt w:val="bullet"/>
      <w:lvlText w:val=""/>
      <w:lvlJc w:val="left"/>
      <w:pPr>
        <w:ind w:left="1277" w:hanging="360"/>
      </w:pPr>
      <w:rPr>
        <w:rFonts w:ascii="Wingdings" w:hAnsi="Wingdings" w:hint="default"/>
      </w:rPr>
    </w:lvl>
    <w:lvl w:ilvl="1">
      <w:start w:val="1"/>
      <w:numFmt w:val="bullet"/>
      <w:lvlText w:val=""/>
      <w:lvlJc w:val="left"/>
      <w:pPr>
        <w:ind w:left="502" w:hanging="360"/>
      </w:pPr>
      <w:rPr>
        <w:rFonts w:ascii="Wingdings" w:hAnsi="Wingdings" w:hint="default"/>
      </w:rPr>
    </w:lvl>
    <w:lvl w:ilvl="2">
      <w:start w:val="1"/>
      <w:numFmt w:val="bullet"/>
      <w:lvlText w:val=""/>
      <w:lvlJc w:val="left"/>
      <w:pPr>
        <w:ind w:left="2717" w:hanging="360"/>
      </w:pPr>
      <w:rPr>
        <w:rFonts w:ascii="Wingdings" w:hAnsi="Wingdings" w:hint="default"/>
      </w:rPr>
    </w:lvl>
    <w:lvl w:ilvl="3">
      <w:start w:val="1"/>
      <w:numFmt w:val="bullet"/>
      <w:lvlText w:val=""/>
      <w:lvlJc w:val="left"/>
      <w:pPr>
        <w:ind w:left="3437" w:hanging="360"/>
      </w:pPr>
      <w:rPr>
        <w:rFonts w:ascii="Symbol" w:hAnsi="Symbol" w:hint="default"/>
      </w:rPr>
    </w:lvl>
    <w:lvl w:ilvl="4">
      <w:start w:val="1"/>
      <w:numFmt w:val="bullet"/>
      <w:lvlText w:val="o"/>
      <w:lvlJc w:val="left"/>
      <w:pPr>
        <w:ind w:left="4157" w:hanging="360"/>
      </w:pPr>
      <w:rPr>
        <w:rFonts w:ascii="Courier New" w:hAnsi="Courier New" w:hint="default"/>
      </w:rPr>
    </w:lvl>
    <w:lvl w:ilvl="5">
      <w:start w:val="1"/>
      <w:numFmt w:val="bullet"/>
      <w:lvlText w:val=""/>
      <w:lvlJc w:val="left"/>
      <w:pPr>
        <w:ind w:left="4877" w:hanging="360"/>
      </w:pPr>
      <w:rPr>
        <w:rFonts w:ascii="Wingdings" w:hAnsi="Wingdings" w:hint="default"/>
      </w:rPr>
    </w:lvl>
    <w:lvl w:ilvl="6">
      <w:start w:val="1"/>
      <w:numFmt w:val="bullet"/>
      <w:lvlText w:val=""/>
      <w:lvlJc w:val="left"/>
      <w:pPr>
        <w:ind w:left="5597" w:hanging="360"/>
      </w:pPr>
      <w:rPr>
        <w:rFonts w:ascii="Symbol" w:hAnsi="Symbol" w:hint="default"/>
      </w:rPr>
    </w:lvl>
    <w:lvl w:ilvl="7">
      <w:start w:val="1"/>
      <w:numFmt w:val="bullet"/>
      <w:lvlText w:val="o"/>
      <w:lvlJc w:val="left"/>
      <w:pPr>
        <w:ind w:left="6317" w:hanging="360"/>
      </w:pPr>
      <w:rPr>
        <w:rFonts w:ascii="Courier New" w:hAnsi="Courier New" w:hint="default"/>
      </w:rPr>
    </w:lvl>
    <w:lvl w:ilvl="8">
      <w:start w:val="1"/>
      <w:numFmt w:val="bullet"/>
      <w:lvlText w:val=""/>
      <w:lvlJc w:val="left"/>
      <w:pPr>
        <w:ind w:left="7037" w:hanging="360"/>
      </w:pPr>
      <w:rPr>
        <w:rFonts w:ascii="Wingdings" w:hAnsi="Wingdings" w:hint="default"/>
      </w:rPr>
    </w:lvl>
  </w:abstractNum>
  <w:abstractNum w:abstractNumId="35">
    <w:nsid w:val="6E4C3BD5"/>
    <w:multiLevelType w:val="hybridMultilevel"/>
    <w:tmpl w:val="1DF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585430"/>
    <w:multiLevelType w:val="hybridMultilevel"/>
    <w:tmpl w:val="EFE02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D3505"/>
    <w:multiLevelType w:val="hybridMultilevel"/>
    <w:tmpl w:val="7A462A36"/>
    <w:lvl w:ilvl="0" w:tplc="92AA044E">
      <w:start w:val="1"/>
      <w:numFmt w:val="bullet"/>
      <w:lvlText w:val=""/>
      <w:lvlJc w:val="left"/>
      <w:pPr>
        <w:ind w:left="1277" w:hanging="360"/>
      </w:pPr>
      <w:rPr>
        <w:rFonts w:ascii="Symbol" w:hAnsi="Symbol" w:hint="default"/>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38">
    <w:nsid w:val="70BC2D1E"/>
    <w:multiLevelType w:val="hybridMultilevel"/>
    <w:tmpl w:val="3E4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77516C"/>
    <w:multiLevelType w:val="hybridMultilevel"/>
    <w:tmpl w:val="CB924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9D75CB"/>
    <w:multiLevelType w:val="hybridMultilevel"/>
    <w:tmpl w:val="9610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834D6D"/>
    <w:multiLevelType w:val="hybridMultilevel"/>
    <w:tmpl w:val="49886B92"/>
    <w:lvl w:ilvl="0" w:tplc="D9D09DF0">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E4162BF"/>
    <w:multiLevelType w:val="hybridMultilevel"/>
    <w:tmpl w:val="842E681A"/>
    <w:lvl w:ilvl="0" w:tplc="041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E63648A"/>
    <w:multiLevelType w:val="hybridMultilevel"/>
    <w:tmpl w:val="651C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7"/>
  </w:num>
  <w:num w:numId="3">
    <w:abstractNumId w:val="2"/>
  </w:num>
  <w:num w:numId="4">
    <w:abstractNumId w:val="8"/>
  </w:num>
  <w:num w:numId="5">
    <w:abstractNumId w:val="16"/>
  </w:num>
  <w:num w:numId="6">
    <w:abstractNumId w:val="34"/>
  </w:num>
  <w:num w:numId="7">
    <w:abstractNumId w:val="9"/>
  </w:num>
  <w:num w:numId="8">
    <w:abstractNumId w:val="29"/>
  </w:num>
  <w:num w:numId="9">
    <w:abstractNumId w:val="33"/>
  </w:num>
  <w:num w:numId="10">
    <w:abstractNumId w:val="42"/>
  </w:num>
  <w:num w:numId="11">
    <w:abstractNumId w:val="36"/>
  </w:num>
  <w:num w:numId="12">
    <w:abstractNumId w:val="5"/>
  </w:num>
  <w:num w:numId="13">
    <w:abstractNumId w:val="40"/>
  </w:num>
  <w:num w:numId="14">
    <w:abstractNumId w:val="6"/>
  </w:num>
  <w:num w:numId="15">
    <w:abstractNumId w:val="7"/>
  </w:num>
  <w:num w:numId="16">
    <w:abstractNumId w:val="22"/>
  </w:num>
  <w:num w:numId="17">
    <w:abstractNumId w:val="4"/>
  </w:num>
  <w:num w:numId="18">
    <w:abstractNumId w:val="10"/>
  </w:num>
  <w:num w:numId="19">
    <w:abstractNumId w:val="41"/>
  </w:num>
  <w:num w:numId="20">
    <w:abstractNumId w:val="19"/>
  </w:num>
  <w:num w:numId="21">
    <w:abstractNumId w:val="15"/>
  </w:num>
  <w:num w:numId="22">
    <w:abstractNumId w:val="20"/>
  </w:num>
  <w:num w:numId="23">
    <w:abstractNumId w:val="12"/>
  </w:num>
  <w:num w:numId="24">
    <w:abstractNumId w:val="1"/>
  </w:num>
  <w:num w:numId="25">
    <w:abstractNumId w:val="14"/>
  </w:num>
  <w:num w:numId="26">
    <w:abstractNumId w:val="23"/>
  </w:num>
  <w:num w:numId="27">
    <w:abstractNumId w:val="0"/>
  </w:num>
  <w:num w:numId="28">
    <w:abstractNumId w:val="37"/>
  </w:num>
  <w:num w:numId="29">
    <w:abstractNumId w:val="13"/>
  </w:num>
  <w:num w:numId="30">
    <w:abstractNumId w:val="24"/>
  </w:num>
  <w:num w:numId="31">
    <w:abstractNumId w:val="30"/>
  </w:num>
  <w:num w:numId="32">
    <w:abstractNumId w:val="17"/>
  </w:num>
  <w:num w:numId="33">
    <w:abstractNumId w:val="21"/>
  </w:num>
  <w:num w:numId="34">
    <w:abstractNumId w:val="18"/>
  </w:num>
  <w:num w:numId="35">
    <w:abstractNumId w:val="26"/>
  </w:num>
  <w:num w:numId="36">
    <w:abstractNumId w:val="32"/>
  </w:num>
  <w:num w:numId="37">
    <w:abstractNumId w:val="39"/>
  </w:num>
  <w:num w:numId="38">
    <w:abstractNumId w:val="43"/>
  </w:num>
  <w:num w:numId="39">
    <w:abstractNumId w:val="3"/>
  </w:num>
  <w:num w:numId="40">
    <w:abstractNumId w:val="31"/>
  </w:num>
  <w:num w:numId="41">
    <w:abstractNumId w:val="35"/>
  </w:num>
  <w:num w:numId="42">
    <w:abstractNumId w:val="11"/>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3971C5"/>
    <w:rsid w:val="00003B4B"/>
    <w:rsid w:val="0000684B"/>
    <w:rsid w:val="00006C08"/>
    <w:rsid w:val="00006E87"/>
    <w:rsid w:val="00013FED"/>
    <w:rsid w:val="000228ED"/>
    <w:rsid w:val="00025CBD"/>
    <w:rsid w:val="00027907"/>
    <w:rsid w:val="000310ED"/>
    <w:rsid w:val="000331F2"/>
    <w:rsid w:val="000361BE"/>
    <w:rsid w:val="00037BBE"/>
    <w:rsid w:val="00046272"/>
    <w:rsid w:val="0004738A"/>
    <w:rsid w:val="00050196"/>
    <w:rsid w:val="000531E9"/>
    <w:rsid w:val="0005391D"/>
    <w:rsid w:val="00054BF6"/>
    <w:rsid w:val="000601C0"/>
    <w:rsid w:val="00062E7E"/>
    <w:rsid w:val="000707E9"/>
    <w:rsid w:val="00070EDD"/>
    <w:rsid w:val="000713EF"/>
    <w:rsid w:val="0007526A"/>
    <w:rsid w:val="00084420"/>
    <w:rsid w:val="000922F4"/>
    <w:rsid w:val="000923BD"/>
    <w:rsid w:val="00092B6A"/>
    <w:rsid w:val="00095412"/>
    <w:rsid w:val="000B03EB"/>
    <w:rsid w:val="000B07EB"/>
    <w:rsid w:val="000B2CEC"/>
    <w:rsid w:val="000B5DB8"/>
    <w:rsid w:val="000B6383"/>
    <w:rsid w:val="000B7265"/>
    <w:rsid w:val="000B75A8"/>
    <w:rsid w:val="000C1C85"/>
    <w:rsid w:val="000C5F13"/>
    <w:rsid w:val="000C7E1B"/>
    <w:rsid w:val="000D18E9"/>
    <w:rsid w:val="000E5364"/>
    <w:rsid w:val="000E5C19"/>
    <w:rsid w:val="000F1518"/>
    <w:rsid w:val="000F1649"/>
    <w:rsid w:val="000F1771"/>
    <w:rsid w:val="000F7210"/>
    <w:rsid w:val="000F7DE1"/>
    <w:rsid w:val="00101D89"/>
    <w:rsid w:val="001105BF"/>
    <w:rsid w:val="00110C07"/>
    <w:rsid w:val="00110F95"/>
    <w:rsid w:val="00111A95"/>
    <w:rsid w:val="00111AA3"/>
    <w:rsid w:val="00111B9F"/>
    <w:rsid w:val="00113652"/>
    <w:rsid w:val="00116C6B"/>
    <w:rsid w:val="0012064B"/>
    <w:rsid w:val="00122240"/>
    <w:rsid w:val="0012316A"/>
    <w:rsid w:val="0012322C"/>
    <w:rsid w:val="00124449"/>
    <w:rsid w:val="00126307"/>
    <w:rsid w:val="00132838"/>
    <w:rsid w:val="00132C0C"/>
    <w:rsid w:val="0013373F"/>
    <w:rsid w:val="001371E3"/>
    <w:rsid w:val="0013766D"/>
    <w:rsid w:val="001454B0"/>
    <w:rsid w:val="00145A7B"/>
    <w:rsid w:val="001479B7"/>
    <w:rsid w:val="001502B5"/>
    <w:rsid w:val="001517D4"/>
    <w:rsid w:val="001523ED"/>
    <w:rsid w:val="0015524A"/>
    <w:rsid w:val="00156692"/>
    <w:rsid w:val="001579E3"/>
    <w:rsid w:val="001635C0"/>
    <w:rsid w:val="00163738"/>
    <w:rsid w:val="001652E9"/>
    <w:rsid w:val="00166DE0"/>
    <w:rsid w:val="00180A3C"/>
    <w:rsid w:val="00181C15"/>
    <w:rsid w:val="0018206E"/>
    <w:rsid w:val="00185010"/>
    <w:rsid w:val="0018508D"/>
    <w:rsid w:val="00190EA8"/>
    <w:rsid w:val="001937E7"/>
    <w:rsid w:val="00194EDF"/>
    <w:rsid w:val="00195C97"/>
    <w:rsid w:val="001A2038"/>
    <w:rsid w:val="001A4D48"/>
    <w:rsid w:val="001B789B"/>
    <w:rsid w:val="001C4E78"/>
    <w:rsid w:val="001C7006"/>
    <w:rsid w:val="001D1186"/>
    <w:rsid w:val="001D2CC0"/>
    <w:rsid w:val="001D54CB"/>
    <w:rsid w:val="001E1D6B"/>
    <w:rsid w:val="001E6596"/>
    <w:rsid w:val="001F451A"/>
    <w:rsid w:val="001F506D"/>
    <w:rsid w:val="001F7052"/>
    <w:rsid w:val="001F7CD4"/>
    <w:rsid w:val="00200142"/>
    <w:rsid w:val="0020079B"/>
    <w:rsid w:val="00200C11"/>
    <w:rsid w:val="00203579"/>
    <w:rsid w:val="00206DE5"/>
    <w:rsid w:val="00207BC1"/>
    <w:rsid w:val="00211D6B"/>
    <w:rsid w:val="00216B51"/>
    <w:rsid w:val="00217C66"/>
    <w:rsid w:val="0022078B"/>
    <w:rsid w:val="00223379"/>
    <w:rsid w:val="00230CAB"/>
    <w:rsid w:val="00231FED"/>
    <w:rsid w:val="00241B76"/>
    <w:rsid w:val="00242189"/>
    <w:rsid w:val="00243E26"/>
    <w:rsid w:val="00245F3F"/>
    <w:rsid w:val="00246A1A"/>
    <w:rsid w:val="002501ED"/>
    <w:rsid w:val="002612E4"/>
    <w:rsid w:val="00263F3D"/>
    <w:rsid w:val="00267301"/>
    <w:rsid w:val="0026749C"/>
    <w:rsid w:val="00270E61"/>
    <w:rsid w:val="0028099F"/>
    <w:rsid w:val="00282078"/>
    <w:rsid w:val="002822D5"/>
    <w:rsid w:val="00283DCE"/>
    <w:rsid w:val="002849DF"/>
    <w:rsid w:val="00290BE1"/>
    <w:rsid w:val="002A0E54"/>
    <w:rsid w:val="002A2C0A"/>
    <w:rsid w:val="002A36FD"/>
    <w:rsid w:val="002A37F8"/>
    <w:rsid w:val="002C003B"/>
    <w:rsid w:val="002C3986"/>
    <w:rsid w:val="002C3AA7"/>
    <w:rsid w:val="002D3734"/>
    <w:rsid w:val="002D67D9"/>
    <w:rsid w:val="002E0AC8"/>
    <w:rsid w:val="002E45A9"/>
    <w:rsid w:val="002F1DB3"/>
    <w:rsid w:val="002F5A5F"/>
    <w:rsid w:val="002F5CD5"/>
    <w:rsid w:val="003023E1"/>
    <w:rsid w:val="00304588"/>
    <w:rsid w:val="003046F7"/>
    <w:rsid w:val="00304ED0"/>
    <w:rsid w:val="00307E64"/>
    <w:rsid w:val="00310BBB"/>
    <w:rsid w:val="00311E83"/>
    <w:rsid w:val="003133FE"/>
    <w:rsid w:val="00316851"/>
    <w:rsid w:val="00324346"/>
    <w:rsid w:val="00324448"/>
    <w:rsid w:val="003273ED"/>
    <w:rsid w:val="00330460"/>
    <w:rsid w:val="00332A1A"/>
    <w:rsid w:val="00333819"/>
    <w:rsid w:val="00334220"/>
    <w:rsid w:val="00336733"/>
    <w:rsid w:val="003408EE"/>
    <w:rsid w:val="00342413"/>
    <w:rsid w:val="00350AFC"/>
    <w:rsid w:val="00351939"/>
    <w:rsid w:val="00352EF5"/>
    <w:rsid w:val="003552AC"/>
    <w:rsid w:val="0035549A"/>
    <w:rsid w:val="003607AC"/>
    <w:rsid w:val="003736D1"/>
    <w:rsid w:val="0037432C"/>
    <w:rsid w:val="00374549"/>
    <w:rsid w:val="00376E5C"/>
    <w:rsid w:val="00381B8A"/>
    <w:rsid w:val="00382D9B"/>
    <w:rsid w:val="00384541"/>
    <w:rsid w:val="00390A56"/>
    <w:rsid w:val="00391ABC"/>
    <w:rsid w:val="00396118"/>
    <w:rsid w:val="003971C5"/>
    <w:rsid w:val="003A73B5"/>
    <w:rsid w:val="003B0446"/>
    <w:rsid w:val="003B1146"/>
    <w:rsid w:val="003B25F6"/>
    <w:rsid w:val="003B46CB"/>
    <w:rsid w:val="003B4870"/>
    <w:rsid w:val="003B6891"/>
    <w:rsid w:val="003C2D17"/>
    <w:rsid w:val="003C31E5"/>
    <w:rsid w:val="003C3566"/>
    <w:rsid w:val="003C54A5"/>
    <w:rsid w:val="003D0459"/>
    <w:rsid w:val="003D0DB9"/>
    <w:rsid w:val="003D1FF5"/>
    <w:rsid w:val="003E346B"/>
    <w:rsid w:val="003E55F4"/>
    <w:rsid w:val="003F3DD8"/>
    <w:rsid w:val="003F6443"/>
    <w:rsid w:val="003F70E3"/>
    <w:rsid w:val="00402C52"/>
    <w:rsid w:val="00407671"/>
    <w:rsid w:val="00410ACD"/>
    <w:rsid w:val="004159F1"/>
    <w:rsid w:val="004201C9"/>
    <w:rsid w:val="00423204"/>
    <w:rsid w:val="00426B52"/>
    <w:rsid w:val="004316F6"/>
    <w:rsid w:val="00432A65"/>
    <w:rsid w:val="004338C6"/>
    <w:rsid w:val="004375D6"/>
    <w:rsid w:val="004433A0"/>
    <w:rsid w:val="00443B19"/>
    <w:rsid w:val="00445BB2"/>
    <w:rsid w:val="00456B4A"/>
    <w:rsid w:val="0045770F"/>
    <w:rsid w:val="0046641F"/>
    <w:rsid w:val="00470FA0"/>
    <w:rsid w:val="00473096"/>
    <w:rsid w:val="00474B8A"/>
    <w:rsid w:val="004758D8"/>
    <w:rsid w:val="004764DE"/>
    <w:rsid w:val="0048072E"/>
    <w:rsid w:val="00487203"/>
    <w:rsid w:val="00487BF9"/>
    <w:rsid w:val="0049068C"/>
    <w:rsid w:val="00490F00"/>
    <w:rsid w:val="004931AE"/>
    <w:rsid w:val="00494E6D"/>
    <w:rsid w:val="0049535E"/>
    <w:rsid w:val="0049717C"/>
    <w:rsid w:val="0049774E"/>
    <w:rsid w:val="004A135A"/>
    <w:rsid w:val="004A1721"/>
    <w:rsid w:val="004A18FA"/>
    <w:rsid w:val="004A4187"/>
    <w:rsid w:val="004A5CFF"/>
    <w:rsid w:val="004B55F8"/>
    <w:rsid w:val="004B6BB4"/>
    <w:rsid w:val="004C168B"/>
    <w:rsid w:val="004C2FB6"/>
    <w:rsid w:val="004C6649"/>
    <w:rsid w:val="004C6760"/>
    <w:rsid w:val="004D1A81"/>
    <w:rsid w:val="004D208C"/>
    <w:rsid w:val="004D5C4D"/>
    <w:rsid w:val="004D682B"/>
    <w:rsid w:val="004E2BF8"/>
    <w:rsid w:val="004E4BD1"/>
    <w:rsid w:val="004E60A5"/>
    <w:rsid w:val="00500D90"/>
    <w:rsid w:val="00501152"/>
    <w:rsid w:val="0050155A"/>
    <w:rsid w:val="00504461"/>
    <w:rsid w:val="00507179"/>
    <w:rsid w:val="00521A3B"/>
    <w:rsid w:val="00524988"/>
    <w:rsid w:val="005279DB"/>
    <w:rsid w:val="00527F2A"/>
    <w:rsid w:val="005318FE"/>
    <w:rsid w:val="00531A48"/>
    <w:rsid w:val="005331E0"/>
    <w:rsid w:val="00542EE5"/>
    <w:rsid w:val="00544CF8"/>
    <w:rsid w:val="00545297"/>
    <w:rsid w:val="00551EDD"/>
    <w:rsid w:val="005541EF"/>
    <w:rsid w:val="00563423"/>
    <w:rsid w:val="00564179"/>
    <w:rsid w:val="00565716"/>
    <w:rsid w:val="005661F5"/>
    <w:rsid w:val="00571CCD"/>
    <w:rsid w:val="00572CBF"/>
    <w:rsid w:val="005757D6"/>
    <w:rsid w:val="00582B91"/>
    <w:rsid w:val="0058768F"/>
    <w:rsid w:val="00590CB9"/>
    <w:rsid w:val="0059251D"/>
    <w:rsid w:val="00594F58"/>
    <w:rsid w:val="00596E2C"/>
    <w:rsid w:val="0059779D"/>
    <w:rsid w:val="005A1201"/>
    <w:rsid w:val="005A726B"/>
    <w:rsid w:val="005B31D3"/>
    <w:rsid w:val="005B58C6"/>
    <w:rsid w:val="005C1894"/>
    <w:rsid w:val="005C1BEA"/>
    <w:rsid w:val="005C2254"/>
    <w:rsid w:val="005C485E"/>
    <w:rsid w:val="005C7DA4"/>
    <w:rsid w:val="005D2E65"/>
    <w:rsid w:val="005D3694"/>
    <w:rsid w:val="005D45F9"/>
    <w:rsid w:val="005D7E9B"/>
    <w:rsid w:val="005E198F"/>
    <w:rsid w:val="005E23BA"/>
    <w:rsid w:val="005E5D2C"/>
    <w:rsid w:val="005E5D93"/>
    <w:rsid w:val="005F302C"/>
    <w:rsid w:val="005F5D55"/>
    <w:rsid w:val="00607EF7"/>
    <w:rsid w:val="00610361"/>
    <w:rsid w:val="00613864"/>
    <w:rsid w:val="0061497C"/>
    <w:rsid w:val="00616ABC"/>
    <w:rsid w:val="00632D2E"/>
    <w:rsid w:val="006436F1"/>
    <w:rsid w:val="00645338"/>
    <w:rsid w:val="0064535F"/>
    <w:rsid w:val="0064780D"/>
    <w:rsid w:val="006519F1"/>
    <w:rsid w:val="006546C4"/>
    <w:rsid w:val="006562E4"/>
    <w:rsid w:val="006627BB"/>
    <w:rsid w:val="0066310B"/>
    <w:rsid w:val="00675C29"/>
    <w:rsid w:val="00676B9B"/>
    <w:rsid w:val="0068025D"/>
    <w:rsid w:val="00680BD0"/>
    <w:rsid w:val="00686ACA"/>
    <w:rsid w:val="00687779"/>
    <w:rsid w:val="0069125A"/>
    <w:rsid w:val="00694424"/>
    <w:rsid w:val="00694C8D"/>
    <w:rsid w:val="006A5156"/>
    <w:rsid w:val="006A7CE5"/>
    <w:rsid w:val="006A7F2D"/>
    <w:rsid w:val="006B16D3"/>
    <w:rsid w:val="006B1C7C"/>
    <w:rsid w:val="006B5612"/>
    <w:rsid w:val="006B5A86"/>
    <w:rsid w:val="006C5D88"/>
    <w:rsid w:val="006C6548"/>
    <w:rsid w:val="006D11EF"/>
    <w:rsid w:val="006D4831"/>
    <w:rsid w:val="006D4B53"/>
    <w:rsid w:val="006E006C"/>
    <w:rsid w:val="006E1DD2"/>
    <w:rsid w:val="006E25BC"/>
    <w:rsid w:val="006F1220"/>
    <w:rsid w:val="006F1AFF"/>
    <w:rsid w:val="006F778F"/>
    <w:rsid w:val="007015E5"/>
    <w:rsid w:val="00702325"/>
    <w:rsid w:val="0070342A"/>
    <w:rsid w:val="00704948"/>
    <w:rsid w:val="007063B7"/>
    <w:rsid w:val="0070675C"/>
    <w:rsid w:val="00710D9F"/>
    <w:rsid w:val="0071401B"/>
    <w:rsid w:val="007245DD"/>
    <w:rsid w:val="00733621"/>
    <w:rsid w:val="00743EA6"/>
    <w:rsid w:val="00745A22"/>
    <w:rsid w:val="007462DC"/>
    <w:rsid w:val="0075271A"/>
    <w:rsid w:val="007556A0"/>
    <w:rsid w:val="00757262"/>
    <w:rsid w:val="00762192"/>
    <w:rsid w:val="007649DE"/>
    <w:rsid w:val="007671B5"/>
    <w:rsid w:val="0077205B"/>
    <w:rsid w:val="00782F4E"/>
    <w:rsid w:val="00783F00"/>
    <w:rsid w:val="007842CA"/>
    <w:rsid w:val="007925E6"/>
    <w:rsid w:val="007961E4"/>
    <w:rsid w:val="007979DC"/>
    <w:rsid w:val="007A130D"/>
    <w:rsid w:val="007A20C9"/>
    <w:rsid w:val="007B2EBD"/>
    <w:rsid w:val="007B4E6A"/>
    <w:rsid w:val="007B6713"/>
    <w:rsid w:val="007C0560"/>
    <w:rsid w:val="007C188C"/>
    <w:rsid w:val="007C1CC3"/>
    <w:rsid w:val="007C58C5"/>
    <w:rsid w:val="007D20CC"/>
    <w:rsid w:val="007D2FCD"/>
    <w:rsid w:val="007D46C8"/>
    <w:rsid w:val="007E0112"/>
    <w:rsid w:val="007E01B6"/>
    <w:rsid w:val="007E1A87"/>
    <w:rsid w:val="007E4230"/>
    <w:rsid w:val="007F17DA"/>
    <w:rsid w:val="007F1CD2"/>
    <w:rsid w:val="007F7886"/>
    <w:rsid w:val="008074FE"/>
    <w:rsid w:val="00811759"/>
    <w:rsid w:val="008261FC"/>
    <w:rsid w:val="00826EC7"/>
    <w:rsid w:val="008307BD"/>
    <w:rsid w:val="00830A5B"/>
    <w:rsid w:val="00830DA5"/>
    <w:rsid w:val="008336D2"/>
    <w:rsid w:val="00834F48"/>
    <w:rsid w:val="00850E89"/>
    <w:rsid w:val="008547AE"/>
    <w:rsid w:val="008637AA"/>
    <w:rsid w:val="0087521E"/>
    <w:rsid w:val="00875406"/>
    <w:rsid w:val="00883234"/>
    <w:rsid w:val="008862F5"/>
    <w:rsid w:val="00891B25"/>
    <w:rsid w:val="008931C9"/>
    <w:rsid w:val="00895EA5"/>
    <w:rsid w:val="008979AA"/>
    <w:rsid w:val="008A099F"/>
    <w:rsid w:val="008A641D"/>
    <w:rsid w:val="008B064B"/>
    <w:rsid w:val="008B28DE"/>
    <w:rsid w:val="008B661D"/>
    <w:rsid w:val="008B7F9C"/>
    <w:rsid w:val="008C1ECE"/>
    <w:rsid w:val="008C29F3"/>
    <w:rsid w:val="008C410C"/>
    <w:rsid w:val="008D0437"/>
    <w:rsid w:val="008D240A"/>
    <w:rsid w:val="008D3C23"/>
    <w:rsid w:val="008D6DF0"/>
    <w:rsid w:val="008D73CA"/>
    <w:rsid w:val="008E0C76"/>
    <w:rsid w:val="008E14D1"/>
    <w:rsid w:val="008E1E86"/>
    <w:rsid w:val="008F15CC"/>
    <w:rsid w:val="008F58A4"/>
    <w:rsid w:val="008F65D3"/>
    <w:rsid w:val="009161DD"/>
    <w:rsid w:val="00924490"/>
    <w:rsid w:val="00926C59"/>
    <w:rsid w:val="00926E41"/>
    <w:rsid w:val="00931498"/>
    <w:rsid w:val="009314E5"/>
    <w:rsid w:val="00934F2D"/>
    <w:rsid w:val="00937767"/>
    <w:rsid w:val="00941767"/>
    <w:rsid w:val="009433F4"/>
    <w:rsid w:val="00944FD9"/>
    <w:rsid w:val="00945D77"/>
    <w:rsid w:val="0094660A"/>
    <w:rsid w:val="00952078"/>
    <w:rsid w:val="00952EC1"/>
    <w:rsid w:val="00954650"/>
    <w:rsid w:val="00955234"/>
    <w:rsid w:val="00955307"/>
    <w:rsid w:val="009558D3"/>
    <w:rsid w:val="0095594F"/>
    <w:rsid w:val="009575AD"/>
    <w:rsid w:val="00960917"/>
    <w:rsid w:val="009612D6"/>
    <w:rsid w:val="00962E22"/>
    <w:rsid w:val="00964F66"/>
    <w:rsid w:val="00965555"/>
    <w:rsid w:val="00967814"/>
    <w:rsid w:val="0097043B"/>
    <w:rsid w:val="00974D34"/>
    <w:rsid w:val="009764FD"/>
    <w:rsid w:val="00977327"/>
    <w:rsid w:val="00977D0F"/>
    <w:rsid w:val="00980FC9"/>
    <w:rsid w:val="00981F44"/>
    <w:rsid w:val="00983FFA"/>
    <w:rsid w:val="00984B79"/>
    <w:rsid w:val="0098582F"/>
    <w:rsid w:val="00986480"/>
    <w:rsid w:val="009A320E"/>
    <w:rsid w:val="009A53A0"/>
    <w:rsid w:val="009A69EE"/>
    <w:rsid w:val="009B038C"/>
    <w:rsid w:val="009C5057"/>
    <w:rsid w:val="009C61A1"/>
    <w:rsid w:val="009C6317"/>
    <w:rsid w:val="009D46F7"/>
    <w:rsid w:val="009D5958"/>
    <w:rsid w:val="009E0304"/>
    <w:rsid w:val="009E49BC"/>
    <w:rsid w:val="009E6476"/>
    <w:rsid w:val="009E6BF7"/>
    <w:rsid w:val="009F348F"/>
    <w:rsid w:val="009F745E"/>
    <w:rsid w:val="00A02590"/>
    <w:rsid w:val="00A02A82"/>
    <w:rsid w:val="00A0399B"/>
    <w:rsid w:val="00A03BF8"/>
    <w:rsid w:val="00A04120"/>
    <w:rsid w:val="00A14705"/>
    <w:rsid w:val="00A15BC2"/>
    <w:rsid w:val="00A17B29"/>
    <w:rsid w:val="00A2196E"/>
    <w:rsid w:val="00A24F76"/>
    <w:rsid w:val="00A2707B"/>
    <w:rsid w:val="00A2731B"/>
    <w:rsid w:val="00A31D1B"/>
    <w:rsid w:val="00A32A81"/>
    <w:rsid w:val="00A35425"/>
    <w:rsid w:val="00A42B17"/>
    <w:rsid w:val="00A43DCB"/>
    <w:rsid w:val="00A51B30"/>
    <w:rsid w:val="00A5409C"/>
    <w:rsid w:val="00A57DA1"/>
    <w:rsid w:val="00A616F9"/>
    <w:rsid w:val="00A61A7B"/>
    <w:rsid w:val="00A655B8"/>
    <w:rsid w:val="00A73318"/>
    <w:rsid w:val="00A74F90"/>
    <w:rsid w:val="00A750AE"/>
    <w:rsid w:val="00A90755"/>
    <w:rsid w:val="00A90E2C"/>
    <w:rsid w:val="00A939FC"/>
    <w:rsid w:val="00A96793"/>
    <w:rsid w:val="00AA7042"/>
    <w:rsid w:val="00AB2042"/>
    <w:rsid w:val="00AB3A32"/>
    <w:rsid w:val="00AC1708"/>
    <w:rsid w:val="00AC1930"/>
    <w:rsid w:val="00AC240B"/>
    <w:rsid w:val="00AC2B10"/>
    <w:rsid w:val="00AC6B0A"/>
    <w:rsid w:val="00AD612D"/>
    <w:rsid w:val="00AD6324"/>
    <w:rsid w:val="00AD69D5"/>
    <w:rsid w:val="00AE3056"/>
    <w:rsid w:val="00AE3CD2"/>
    <w:rsid w:val="00AF3561"/>
    <w:rsid w:val="00AF7C87"/>
    <w:rsid w:val="00AF7CB4"/>
    <w:rsid w:val="00B02050"/>
    <w:rsid w:val="00B023C6"/>
    <w:rsid w:val="00B07380"/>
    <w:rsid w:val="00B1140F"/>
    <w:rsid w:val="00B12845"/>
    <w:rsid w:val="00B15B3A"/>
    <w:rsid w:val="00B16F9F"/>
    <w:rsid w:val="00B1795A"/>
    <w:rsid w:val="00B21532"/>
    <w:rsid w:val="00B22B9D"/>
    <w:rsid w:val="00B25AD0"/>
    <w:rsid w:val="00B315EB"/>
    <w:rsid w:val="00B31734"/>
    <w:rsid w:val="00B34C40"/>
    <w:rsid w:val="00B40515"/>
    <w:rsid w:val="00B52936"/>
    <w:rsid w:val="00B52A8F"/>
    <w:rsid w:val="00B532B0"/>
    <w:rsid w:val="00B540E0"/>
    <w:rsid w:val="00B7046C"/>
    <w:rsid w:val="00B75EF5"/>
    <w:rsid w:val="00B76859"/>
    <w:rsid w:val="00B82FCA"/>
    <w:rsid w:val="00B8536F"/>
    <w:rsid w:val="00B944C1"/>
    <w:rsid w:val="00B9551D"/>
    <w:rsid w:val="00B96CC2"/>
    <w:rsid w:val="00BA1795"/>
    <w:rsid w:val="00BA1863"/>
    <w:rsid w:val="00BA1C7E"/>
    <w:rsid w:val="00BA2BEC"/>
    <w:rsid w:val="00BA3D3D"/>
    <w:rsid w:val="00BA419C"/>
    <w:rsid w:val="00BA790E"/>
    <w:rsid w:val="00BB22CD"/>
    <w:rsid w:val="00BB56E4"/>
    <w:rsid w:val="00BB6AA7"/>
    <w:rsid w:val="00BC0FBE"/>
    <w:rsid w:val="00BC1CC6"/>
    <w:rsid w:val="00BC33D2"/>
    <w:rsid w:val="00BD04C7"/>
    <w:rsid w:val="00BD2B22"/>
    <w:rsid w:val="00BD2BF7"/>
    <w:rsid w:val="00BD6A93"/>
    <w:rsid w:val="00BD7264"/>
    <w:rsid w:val="00BD7ED3"/>
    <w:rsid w:val="00BF1DAD"/>
    <w:rsid w:val="00BF4F79"/>
    <w:rsid w:val="00BF69C0"/>
    <w:rsid w:val="00C00538"/>
    <w:rsid w:val="00C041A2"/>
    <w:rsid w:val="00C04283"/>
    <w:rsid w:val="00C05293"/>
    <w:rsid w:val="00C06047"/>
    <w:rsid w:val="00C069FE"/>
    <w:rsid w:val="00C150B8"/>
    <w:rsid w:val="00C17412"/>
    <w:rsid w:val="00C20B39"/>
    <w:rsid w:val="00C20C58"/>
    <w:rsid w:val="00C22E57"/>
    <w:rsid w:val="00C236C3"/>
    <w:rsid w:val="00C23773"/>
    <w:rsid w:val="00C24D14"/>
    <w:rsid w:val="00C311FF"/>
    <w:rsid w:val="00C41B05"/>
    <w:rsid w:val="00C422CD"/>
    <w:rsid w:val="00C43BE9"/>
    <w:rsid w:val="00C503EF"/>
    <w:rsid w:val="00C557C5"/>
    <w:rsid w:val="00C55F2D"/>
    <w:rsid w:val="00C568DC"/>
    <w:rsid w:val="00C6064D"/>
    <w:rsid w:val="00C63E86"/>
    <w:rsid w:val="00C6448B"/>
    <w:rsid w:val="00C64860"/>
    <w:rsid w:val="00C770AF"/>
    <w:rsid w:val="00C77D86"/>
    <w:rsid w:val="00C8345D"/>
    <w:rsid w:val="00C9064F"/>
    <w:rsid w:val="00C911A9"/>
    <w:rsid w:val="00C927B8"/>
    <w:rsid w:val="00C93D0C"/>
    <w:rsid w:val="00CA7C30"/>
    <w:rsid w:val="00CB2376"/>
    <w:rsid w:val="00CB3233"/>
    <w:rsid w:val="00CB3EDF"/>
    <w:rsid w:val="00CC1955"/>
    <w:rsid w:val="00CC1DDF"/>
    <w:rsid w:val="00CC2B49"/>
    <w:rsid w:val="00CE44F1"/>
    <w:rsid w:val="00CE4A52"/>
    <w:rsid w:val="00CE7937"/>
    <w:rsid w:val="00CF272E"/>
    <w:rsid w:val="00CF77EF"/>
    <w:rsid w:val="00CF7EEB"/>
    <w:rsid w:val="00D02970"/>
    <w:rsid w:val="00D04A0B"/>
    <w:rsid w:val="00D05385"/>
    <w:rsid w:val="00D108CF"/>
    <w:rsid w:val="00D13E1D"/>
    <w:rsid w:val="00D2262D"/>
    <w:rsid w:val="00D2496C"/>
    <w:rsid w:val="00D26266"/>
    <w:rsid w:val="00D27F51"/>
    <w:rsid w:val="00D3231C"/>
    <w:rsid w:val="00D3300B"/>
    <w:rsid w:val="00D36EE8"/>
    <w:rsid w:val="00D43C66"/>
    <w:rsid w:val="00D50DDA"/>
    <w:rsid w:val="00D51736"/>
    <w:rsid w:val="00D53371"/>
    <w:rsid w:val="00D536D5"/>
    <w:rsid w:val="00D55A5A"/>
    <w:rsid w:val="00D702AE"/>
    <w:rsid w:val="00D7181A"/>
    <w:rsid w:val="00D7240F"/>
    <w:rsid w:val="00D72E9A"/>
    <w:rsid w:val="00D73C00"/>
    <w:rsid w:val="00D754A2"/>
    <w:rsid w:val="00D779AF"/>
    <w:rsid w:val="00D8438A"/>
    <w:rsid w:val="00D91879"/>
    <w:rsid w:val="00D92494"/>
    <w:rsid w:val="00DA63DD"/>
    <w:rsid w:val="00DB2D70"/>
    <w:rsid w:val="00DB3707"/>
    <w:rsid w:val="00DB3AAB"/>
    <w:rsid w:val="00DC0494"/>
    <w:rsid w:val="00DC48ED"/>
    <w:rsid w:val="00DC740B"/>
    <w:rsid w:val="00DD0EFD"/>
    <w:rsid w:val="00DD503A"/>
    <w:rsid w:val="00DD6606"/>
    <w:rsid w:val="00DE3A65"/>
    <w:rsid w:val="00DE54D7"/>
    <w:rsid w:val="00DF658B"/>
    <w:rsid w:val="00DF6B2D"/>
    <w:rsid w:val="00DF704D"/>
    <w:rsid w:val="00DF75AC"/>
    <w:rsid w:val="00E00165"/>
    <w:rsid w:val="00E00D81"/>
    <w:rsid w:val="00E0275F"/>
    <w:rsid w:val="00E042EA"/>
    <w:rsid w:val="00E04B5C"/>
    <w:rsid w:val="00E078D4"/>
    <w:rsid w:val="00E12665"/>
    <w:rsid w:val="00E12671"/>
    <w:rsid w:val="00E16C7B"/>
    <w:rsid w:val="00E32AFA"/>
    <w:rsid w:val="00E35BDB"/>
    <w:rsid w:val="00E422B4"/>
    <w:rsid w:val="00E46D3E"/>
    <w:rsid w:val="00E470A5"/>
    <w:rsid w:val="00E50E09"/>
    <w:rsid w:val="00E55696"/>
    <w:rsid w:val="00E5774D"/>
    <w:rsid w:val="00E57CC7"/>
    <w:rsid w:val="00E57CEE"/>
    <w:rsid w:val="00E606B1"/>
    <w:rsid w:val="00E72A5A"/>
    <w:rsid w:val="00E72B03"/>
    <w:rsid w:val="00E72E2B"/>
    <w:rsid w:val="00E806FA"/>
    <w:rsid w:val="00E8351E"/>
    <w:rsid w:val="00E862E0"/>
    <w:rsid w:val="00E926F2"/>
    <w:rsid w:val="00E93B0B"/>
    <w:rsid w:val="00EA4391"/>
    <w:rsid w:val="00EB136F"/>
    <w:rsid w:val="00EB3A4D"/>
    <w:rsid w:val="00EB634B"/>
    <w:rsid w:val="00EC2CF3"/>
    <w:rsid w:val="00EC6C00"/>
    <w:rsid w:val="00EC7F73"/>
    <w:rsid w:val="00ED19CF"/>
    <w:rsid w:val="00ED6D3B"/>
    <w:rsid w:val="00ED7E37"/>
    <w:rsid w:val="00EE16E1"/>
    <w:rsid w:val="00EE5170"/>
    <w:rsid w:val="00EE583E"/>
    <w:rsid w:val="00EE68C0"/>
    <w:rsid w:val="00EF42A9"/>
    <w:rsid w:val="00F010E0"/>
    <w:rsid w:val="00F04231"/>
    <w:rsid w:val="00F058FC"/>
    <w:rsid w:val="00F07B52"/>
    <w:rsid w:val="00F146DB"/>
    <w:rsid w:val="00F14946"/>
    <w:rsid w:val="00F25ABF"/>
    <w:rsid w:val="00F37C29"/>
    <w:rsid w:val="00F37EFE"/>
    <w:rsid w:val="00F37F23"/>
    <w:rsid w:val="00F40278"/>
    <w:rsid w:val="00F41D0B"/>
    <w:rsid w:val="00F437F8"/>
    <w:rsid w:val="00F46E88"/>
    <w:rsid w:val="00F53824"/>
    <w:rsid w:val="00F62E0C"/>
    <w:rsid w:val="00F63A8D"/>
    <w:rsid w:val="00F74625"/>
    <w:rsid w:val="00F74A76"/>
    <w:rsid w:val="00F76587"/>
    <w:rsid w:val="00F82158"/>
    <w:rsid w:val="00F9240F"/>
    <w:rsid w:val="00FA52E6"/>
    <w:rsid w:val="00FA5FA7"/>
    <w:rsid w:val="00FB25FC"/>
    <w:rsid w:val="00FC5E5D"/>
    <w:rsid w:val="00FD0162"/>
    <w:rsid w:val="00FD313D"/>
    <w:rsid w:val="00FD4B16"/>
    <w:rsid w:val="00FE1E9F"/>
    <w:rsid w:val="00FE3403"/>
    <w:rsid w:val="00FE3AB3"/>
    <w:rsid w:val="00FE737C"/>
    <w:rsid w:val="00FE73A4"/>
    <w:rsid w:val="00FF07B6"/>
    <w:rsid w:val="00FF2430"/>
    <w:rsid w:val="00FF47A0"/>
    <w:rsid w:val="00FF6DBA"/>
    <w:rsid w:val="00FF7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3" type="connector" idref="#_x0000_s1299"/>
        <o:r id="V:Rule14" type="connector" idref="#_x0000_s1298"/>
        <o:r id="V:Rule15" type="connector" idref="#_x0000_s1293"/>
        <o:r id="V:Rule16" type="connector" idref="#_x0000_s1303"/>
        <o:r id="V:Rule17" type="connector" idref="#_x0000_s1295"/>
        <o:r id="V:Rule18" type="connector" idref="#_x0000_s1302"/>
        <o:r id="V:Rule19" type="connector" idref="#_x0000_s1292"/>
        <o:r id="V:Rule20" type="connector" idref="#_x0000_s1316"/>
        <o:r id="V:Rule21" type="connector" idref="#_x0000_s1300"/>
        <o:r id="V:Rule22" type="connector" idref="#_x0000_s1294"/>
        <o:r id="V:Rule23" type="connector" idref="#_x0000_s1297"/>
        <o:r id="V:Rule24" type="connector" idref="#_x0000_s12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C5"/>
    <w:rPr>
      <w:sz w:val="24"/>
      <w:szCs w:val="24"/>
      <w:lang w:val="ru-RU" w:eastAsia="ru-RU"/>
    </w:rPr>
  </w:style>
  <w:style w:type="paragraph" w:styleId="1">
    <w:name w:val="heading 1"/>
    <w:basedOn w:val="a0"/>
    <w:next w:val="a0"/>
    <w:qFormat/>
    <w:rsid w:val="003971C5"/>
    <w:pPr>
      <w:keepNext/>
      <w:jc w:val="center"/>
      <w:outlineLvl w:val="0"/>
    </w:pPr>
    <w:rPr>
      <w:b/>
      <w:lang w:val="ro-RO"/>
    </w:rPr>
  </w:style>
  <w:style w:type="paragraph" w:styleId="2">
    <w:name w:val="heading 2"/>
    <w:basedOn w:val="a"/>
    <w:next w:val="a"/>
    <w:link w:val="20"/>
    <w:qFormat/>
    <w:rsid w:val="001C4E7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F1771"/>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1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тиль"/>
    <w:rsid w:val="003971C5"/>
    <w:rPr>
      <w:sz w:val="24"/>
      <w:lang w:val="ru-RU" w:eastAsia="ru-RU"/>
    </w:rPr>
  </w:style>
  <w:style w:type="paragraph" w:styleId="a5">
    <w:name w:val="Balloon Text"/>
    <w:basedOn w:val="a"/>
    <w:semiHidden/>
    <w:rsid w:val="00BB22CD"/>
    <w:rPr>
      <w:rFonts w:ascii="Tahoma" w:hAnsi="Tahoma" w:cs="Tahoma"/>
      <w:sz w:val="16"/>
      <w:szCs w:val="16"/>
    </w:rPr>
  </w:style>
  <w:style w:type="character" w:customStyle="1" w:styleId="20">
    <w:name w:val="Заголовок 2 Знак"/>
    <w:basedOn w:val="a1"/>
    <w:link w:val="2"/>
    <w:rsid w:val="001C4E78"/>
    <w:rPr>
      <w:rFonts w:ascii="Arial" w:hAnsi="Arial" w:cs="Arial"/>
      <w:b/>
      <w:bCs/>
      <w:i/>
      <w:iCs/>
      <w:sz w:val="28"/>
      <w:szCs w:val="28"/>
    </w:rPr>
  </w:style>
  <w:style w:type="paragraph" w:styleId="a6">
    <w:name w:val="header"/>
    <w:basedOn w:val="a"/>
    <w:link w:val="a7"/>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1"/>
    <w:link w:val="a6"/>
    <w:uiPriority w:val="99"/>
    <w:rsid w:val="00AC240B"/>
    <w:rPr>
      <w:rFonts w:ascii="Calibri" w:hAnsi="Calibri"/>
      <w:sz w:val="22"/>
      <w:szCs w:val="22"/>
    </w:rPr>
  </w:style>
  <w:style w:type="paragraph" w:styleId="a8">
    <w:name w:val="footer"/>
    <w:basedOn w:val="a"/>
    <w:link w:val="a9"/>
    <w:uiPriority w:val="99"/>
    <w:unhideWhenUsed/>
    <w:rsid w:val="00AC240B"/>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1"/>
    <w:link w:val="a8"/>
    <w:uiPriority w:val="99"/>
    <w:rsid w:val="00AC240B"/>
    <w:rPr>
      <w:rFonts w:ascii="Calibri" w:hAnsi="Calibri"/>
      <w:sz w:val="22"/>
      <w:szCs w:val="22"/>
    </w:rPr>
  </w:style>
  <w:style w:type="paragraph" w:styleId="aa">
    <w:name w:val="Body Text"/>
    <w:basedOn w:val="a"/>
    <w:link w:val="ab"/>
    <w:rsid w:val="00F437F8"/>
    <w:pPr>
      <w:spacing w:after="120" w:line="276" w:lineRule="auto"/>
    </w:pPr>
    <w:rPr>
      <w:rFonts w:ascii="Calibri" w:eastAsia="Calibri" w:hAnsi="Calibri"/>
      <w:sz w:val="22"/>
      <w:szCs w:val="22"/>
      <w:lang w:eastAsia="en-US"/>
    </w:rPr>
  </w:style>
  <w:style w:type="character" w:customStyle="1" w:styleId="ab">
    <w:name w:val="Основной текст Знак"/>
    <w:basedOn w:val="a1"/>
    <w:link w:val="aa"/>
    <w:rsid w:val="00F437F8"/>
    <w:rPr>
      <w:rFonts w:ascii="Calibri" w:eastAsia="Calibri" w:hAnsi="Calibri"/>
      <w:sz w:val="22"/>
      <w:szCs w:val="22"/>
      <w:lang w:eastAsia="en-US"/>
    </w:rPr>
  </w:style>
  <w:style w:type="character" w:customStyle="1" w:styleId="30">
    <w:name w:val="Заголовок 3 Знак"/>
    <w:basedOn w:val="a1"/>
    <w:link w:val="3"/>
    <w:rsid w:val="000F1771"/>
    <w:rPr>
      <w:rFonts w:ascii="Cambria" w:hAnsi="Cambria"/>
      <w:b/>
      <w:bCs/>
      <w:sz w:val="26"/>
      <w:szCs w:val="26"/>
      <w:lang w:val="ru-RU" w:eastAsia="ru-RU"/>
    </w:rPr>
  </w:style>
  <w:style w:type="paragraph" w:customStyle="1" w:styleId="ListParagraph1">
    <w:name w:val="List Paragraph1"/>
    <w:basedOn w:val="a"/>
    <w:qFormat/>
    <w:rsid w:val="000F1771"/>
    <w:pPr>
      <w:spacing w:after="120"/>
      <w:ind w:left="720"/>
      <w:jc w:val="both"/>
    </w:pPr>
    <w:rPr>
      <w:sz w:val="22"/>
      <w:lang w:val="ro-RO"/>
    </w:rPr>
  </w:style>
  <w:style w:type="character" w:customStyle="1" w:styleId="longtext1">
    <w:name w:val="long_text1"/>
    <w:basedOn w:val="a1"/>
    <w:rsid w:val="000F1771"/>
    <w:rPr>
      <w:rFonts w:cs="Times New Roman"/>
      <w:sz w:val="20"/>
      <w:szCs w:val="20"/>
    </w:rPr>
  </w:style>
  <w:style w:type="character" w:styleId="ac">
    <w:name w:val="Emphasis"/>
    <w:basedOn w:val="a1"/>
    <w:uiPriority w:val="20"/>
    <w:qFormat/>
    <w:rsid w:val="000F1771"/>
    <w:rPr>
      <w:i/>
      <w:iCs/>
    </w:rPr>
  </w:style>
  <w:style w:type="character" w:styleId="ad">
    <w:name w:val="Hyperlink"/>
    <w:basedOn w:val="a1"/>
    <w:uiPriority w:val="99"/>
    <w:rsid w:val="000F1771"/>
    <w:rPr>
      <w:color w:val="0000FF"/>
      <w:u w:val="single"/>
    </w:rPr>
  </w:style>
  <w:style w:type="paragraph" w:styleId="ae">
    <w:name w:val="No Spacing"/>
    <w:uiPriority w:val="1"/>
    <w:qFormat/>
    <w:rsid w:val="00BB56E4"/>
    <w:rPr>
      <w:rFonts w:ascii="Calibri" w:eastAsia="Calibri" w:hAnsi="Calibri"/>
      <w:sz w:val="22"/>
      <w:szCs w:val="22"/>
      <w:lang w:eastAsia="en-US"/>
    </w:rPr>
  </w:style>
  <w:style w:type="paragraph" w:styleId="af">
    <w:name w:val="List Paragraph"/>
    <w:basedOn w:val="a"/>
    <w:link w:val="af0"/>
    <w:uiPriority w:val="34"/>
    <w:qFormat/>
    <w:rsid w:val="00BA3D3D"/>
    <w:pPr>
      <w:ind w:left="708"/>
    </w:pPr>
  </w:style>
  <w:style w:type="paragraph" w:styleId="af1">
    <w:name w:val="Normal (Web)"/>
    <w:basedOn w:val="a"/>
    <w:uiPriority w:val="99"/>
    <w:unhideWhenUsed/>
    <w:rsid w:val="008074FE"/>
    <w:pPr>
      <w:spacing w:before="100" w:beforeAutospacing="1" w:after="100" w:afterAutospacing="1"/>
    </w:pPr>
    <w:rPr>
      <w:lang w:val="ro-RO" w:eastAsia="ro-RO"/>
    </w:rPr>
  </w:style>
  <w:style w:type="paragraph" w:styleId="af2">
    <w:name w:val="Document Map"/>
    <w:basedOn w:val="a"/>
    <w:link w:val="af3"/>
    <w:rsid w:val="004C6649"/>
    <w:rPr>
      <w:rFonts w:ascii="Tahoma" w:hAnsi="Tahoma" w:cs="Tahoma"/>
      <w:sz w:val="16"/>
      <w:szCs w:val="16"/>
    </w:rPr>
  </w:style>
  <w:style w:type="character" w:customStyle="1" w:styleId="af3">
    <w:name w:val="Схема документа Знак"/>
    <w:basedOn w:val="a1"/>
    <w:link w:val="af2"/>
    <w:rsid w:val="004C6649"/>
    <w:rPr>
      <w:rFonts w:ascii="Tahoma" w:hAnsi="Tahoma" w:cs="Tahoma"/>
      <w:sz w:val="16"/>
      <w:szCs w:val="16"/>
      <w:lang w:val="ru-RU" w:eastAsia="ru-RU"/>
    </w:rPr>
  </w:style>
  <w:style w:type="character" w:styleId="af4">
    <w:name w:val="Book Title"/>
    <w:basedOn w:val="a1"/>
    <w:uiPriority w:val="33"/>
    <w:qFormat/>
    <w:rsid w:val="009C61A1"/>
    <w:rPr>
      <w:b/>
      <w:bCs/>
      <w:smallCaps/>
      <w:spacing w:val="5"/>
    </w:rPr>
  </w:style>
  <w:style w:type="character" w:customStyle="1" w:styleId="cit">
    <w:name w:val="cit"/>
    <w:basedOn w:val="a1"/>
    <w:rsid w:val="00811759"/>
  </w:style>
  <w:style w:type="character" w:customStyle="1" w:styleId="af0">
    <w:name w:val="Абзац списка Знак"/>
    <w:basedOn w:val="a1"/>
    <w:link w:val="af"/>
    <w:uiPriority w:val="34"/>
    <w:rsid w:val="00811759"/>
    <w:rPr>
      <w:sz w:val="24"/>
      <w:szCs w:val="24"/>
      <w:lang w:val="ru-RU" w:eastAsia="ru-RU"/>
    </w:rPr>
  </w:style>
  <w:style w:type="character" w:customStyle="1" w:styleId="Bodytext6Exact">
    <w:name w:val="Body text (6) Exact"/>
    <w:rsid w:val="00203579"/>
    <w:rPr>
      <w:b/>
      <w:bCs/>
      <w:u w:val="none"/>
    </w:rPr>
  </w:style>
  <w:style w:type="character" w:customStyle="1" w:styleId="Heading6Exact">
    <w:name w:val="Heading #6 Exact"/>
    <w:rsid w:val="00203579"/>
    <w:rPr>
      <w:b/>
      <w:bCs/>
      <w:u w:val="none"/>
    </w:rPr>
  </w:style>
  <w:style w:type="character" w:customStyle="1" w:styleId="Heading6">
    <w:name w:val="Heading #6_"/>
    <w:link w:val="Heading61"/>
    <w:locked/>
    <w:rsid w:val="00203579"/>
    <w:rPr>
      <w:b/>
      <w:bCs/>
      <w:shd w:val="clear" w:color="auto" w:fill="FFFFFF"/>
    </w:rPr>
  </w:style>
  <w:style w:type="paragraph" w:customStyle="1" w:styleId="Heading61">
    <w:name w:val="Heading #61"/>
    <w:basedOn w:val="a"/>
    <w:link w:val="Heading6"/>
    <w:rsid w:val="00203579"/>
    <w:pPr>
      <w:widowControl w:val="0"/>
      <w:shd w:val="clear" w:color="auto" w:fill="FFFFFF"/>
      <w:spacing w:after="60" w:line="240" w:lineRule="atLeast"/>
      <w:ind w:hanging="2"/>
      <w:jc w:val="center"/>
      <w:outlineLvl w:val="5"/>
    </w:pPr>
    <w:rPr>
      <w:b/>
      <w:bCs/>
      <w:sz w:val="20"/>
      <w:szCs w:val="20"/>
      <w:lang w:val="ro-RO" w:eastAsia="ro-RO"/>
    </w:rPr>
  </w:style>
  <w:style w:type="character" w:customStyle="1" w:styleId="Bodytext2Exact">
    <w:name w:val="Body text (2) Exact"/>
    <w:rsid w:val="00203579"/>
    <w:rPr>
      <w:u w:val="none"/>
    </w:rPr>
  </w:style>
  <w:style w:type="character" w:customStyle="1" w:styleId="Bodytext2">
    <w:name w:val="Body text (2)_"/>
    <w:link w:val="Bodytext21"/>
    <w:uiPriority w:val="99"/>
    <w:locked/>
    <w:rsid w:val="00203579"/>
    <w:rPr>
      <w:shd w:val="clear" w:color="auto" w:fill="FFFFFF"/>
    </w:rPr>
  </w:style>
  <w:style w:type="paragraph" w:customStyle="1" w:styleId="Bodytext21">
    <w:name w:val="Body text (2)1"/>
    <w:basedOn w:val="a"/>
    <w:link w:val="Bodytext2"/>
    <w:uiPriority w:val="99"/>
    <w:rsid w:val="00203579"/>
    <w:pPr>
      <w:widowControl w:val="0"/>
      <w:shd w:val="clear" w:color="auto" w:fill="FFFFFF"/>
      <w:spacing w:line="240" w:lineRule="atLeast"/>
      <w:ind w:hanging="714"/>
    </w:pPr>
    <w:rPr>
      <w:sz w:val="20"/>
      <w:szCs w:val="20"/>
      <w:lang w:val="ro-RO" w:eastAsia="ro-RO"/>
    </w:rPr>
  </w:style>
  <w:style w:type="character" w:styleId="af5">
    <w:name w:val="annotation reference"/>
    <w:basedOn w:val="a1"/>
    <w:semiHidden/>
    <w:unhideWhenUsed/>
    <w:rsid w:val="00110C07"/>
    <w:rPr>
      <w:sz w:val="16"/>
      <w:szCs w:val="16"/>
    </w:rPr>
  </w:style>
  <w:style w:type="paragraph" w:styleId="af6">
    <w:name w:val="annotation text"/>
    <w:basedOn w:val="a"/>
    <w:link w:val="af7"/>
    <w:semiHidden/>
    <w:unhideWhenUsed/>
    <w:rsid w:val="00110C07"/>
    <w:rPr>
      <w:sz w:val="20"/>
      <w:szCs w:val="20"/>
    </w:rPr>
  </w:style>
  <w:style w:type="character" w:customStyle="1" w:styleId="af7">
    <w:name w:val="Текст примечания Знак"/>
    <w:basedOn w:val="a1"/>
    <w:link w:val="af6"/>
    <w:semiHidden/>
    <w:rsid w:val="00110C07"/>
    <w:rPr>
      <w:lang w:val="ru-RU" w:eastAsia="ru-RU"/>
    </w:rPr>
  </w:style>
  <w:style w:type="paragraph" w:styleId="af8">
    <w:name w:val="annotation subject"/>
    <w:basedOn w:val="af6"/>
    <w:next w:val="af6"/>
    <w:link w:val="af9"/>
    <w:semiHidden/>
    <w:unhideWhenUsed/>
    <w:rsid w:val="00110C07"/>
    <w:rPr>
      <w:b/>
      <w:bCs/>
    </w:rPr>
  </w:style>
  <w:style w:type="character" w:customStyle="1" w:styleId="af9">
    <w:name w:val="Тема примечания Знак"/>
    <w:basedOn w:val="af7"/>
    <w:link w:val="af8"/>
    <w:semiHidden/>
    <w:rsid w:val="00110C07"/>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59755">
      <w:bodyDiv w:val="1"/>
      <w:marLeft w:val="0"/>
      <w:marRight w:val="0"/>
      <w:marTop w:val="0"/>
      <w:marBottom w:val="0"/>
      <w:divBdr>
        <w:top w:val="none" w:sz="0" w:space="0" w:color="auto"/>
        <w:left w:val="none" w:sz="0" w:space="0" w:color="auto"/>
        <w:bottom w:val="none" w:sz="0" w:space="0" w:color="auto"/>
        <w:right w:val="none" w:sz="0" w:space="0" w:color="auto"/>
      </w:divBdr>
    </w:div>
    <w:div w:id="1096173040">
      <w:bodyDiv w:val="1"/>
      <w:marLeft w:val="0"/>
      <w:marRight w:val="0"/>
      <w:marTop w:val="0"/>
      <w:marBottom w:val="0"/>
      <w:divBdr>
        <w:top w:val="none" w:sz="0" w:space="0" w:color="auto"/>
        <w:left w:val="none" w:sz="0" w:space="0" w:color="auto"/>
        <w:bottom w:val="none" w:sz="0" w:space="0" w:color="auto"/>
        <w:right w:val="none" w:sz="0" w:space="0" w:color="auto"/>
      </w:divBdr>
    </w:div>
    <w:div w:id="18895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hyperlink" Target="https://www.ncbi.nlm.nih.gov/pmc/articles/PMC329704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https://www.ncbi.nlm.nih.gov/pubmed/?term=Pinna%20AD%5BAuthor%5D&amp;cauthor=true&amp;cauthor_uid=22408344"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cbi.nlm.nih.gov/pubmed/?term=Coccolini%20F%5BAuthor%5D&amp;cauthor=true&amp;cauthor_uid=224083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cbi.nlm.nih.gov/pubmed/?term=Sartelli%20M%5BAuthor%5D&amp;cauthor=true&amp;cauthor_uid=22408344" TargetMode="Externa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2400-1CD1-4816-B622-07767B93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22</Pages>
  <Words>6675</Words>
  <Characters>38051</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SĂNĂTĂŢII</vt:lpstr>
      <vt:lpstr>MINISTERUL  SĂNĂTĂŢII</vt:lpstr>
    </vt:vector>
  </TitlesOfParts>
  <Company/>
  <LinksUpToDate>false</LinksUpToDate>
  <CharactersWithSpaces>44637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Irasha</dc:creator>
  <cp:keywords/>
  <dc:description/>
  <cp:lastModifiedBy>lvasilachi</cp:lastModifiedBy>
  <cp:revision>140</cp:revision>
  <cp:lastPrinted>2018-01-18T14:16:00Z</cp:lastPrinted>
  <dcterms:created xsi:type="dcterms:W3CDTF">2013-05-13T06:47:00Z</dcterms:created>
  <dcterms:modified xsi:type="dcterms:W3CDTF">2018-01-30T09:44:00Z</dcterms:modified>
</cp:coreProperties>
</file>