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373" w:rsidRDefault="00D57373" w:rsidP="00D57373">
      <w:pPr>
        <w:jc w:val="center"/>
      </w:pPr>
      <w:r>
        <w:rPr>
          <w:noProof/>
          <w:lang w:val="ru-RU" w:eastAsia="ru-RU"/>
        </w:rPr>
        <w:drawing>
          <wp:inline distT="0" distB="0" distL="0" distR="0">
            <wp:extent cx="609600" cy="7048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09600" cy="704850"/>
                    </a:xfrm>
                    <a:prstGeom prst="rect">
                      <a:avLst/>
                    </a:prstGeom>
                    <a:noFill/>
                    <a:ln w="9525">
                      <a:noFill/>
                      <a:miter lim="800000"/>
                      <a:headEnd/>
                      <a:tailEnd/>
                    </a:ln>
                  </pic:spPr>
                </pic:pic>
              </a:graphicData>
            </a:graphic>
          </wp:inline>
        </w:drawing>
      </w:r>
    </w:p>
    <w:tbl>
      <w:tblPr>
        <w:tblW w:w="9630" w:type="dxa"/>
        <w:jc w:val="center"/>
        <w:tblLook w:val="00A0"/>
      </w:tblPr>
      <w:tblGrid>
        <w:gridCol w:w="3718"/>
        <w:gridCol w:w="1747"/>
        <w:gridCol w:w="3942"/>
        <w:gridCol w:w="223"/>
      </w:tblGrid>
      <w:tr w:rsidR="00D57373" w:rsidTr="00D57373">
        <w:trPr>
          <w:trHeight w:val="397"/>
          <w:jc w:val="center"/>
        </w:trPr>
        <w:tc>
          <w:tcPr>
            <w:tcW w:w="9407" w:type="dxa"/>
            <w:gridSpan w:val="3"/>
            <w:vAlign w:val="center"/>
            <w:hideMark/>
          </w:tcPr>
          <w:p w:rsidR="00D57373" w:rsidRPr="00D57373" w:rsidRDefault="00D57373">
            <w:pPr>
              <w:jc w:val="center"/>
              <w:rPr>
                <w:rFonts w:ascii="Times New Roman" w:eastAsia="Times New Roman" w:hAnsi="Times New Roman" w:cs="Times New Roman"/>
                <w:b/>
                <w:bCs/>
                <w:color w:val="00000A"/>
                <w:lang w:val="ro-RO"/>
              </w:rPr>
            </w:pPr>
            <w:r w:rsidRPr="00D57373">
              <w:rPr>
                <w:rFonts w:ascii="Times New Roman" w:hAnsi="Times New Roman" w:cs="Times New Roman"/>
                <w:b/>
                <w:bCs/>
              </w:rPr>
              <w:t>MINISTERUL SĂNĂTĂȚII, MUNCII ŞI PROTECŢIEI SOCIALE</w:t>
            </w:r>
          </w:p>
          <w:p w:rsidR="00D57373" w:rsidRDefault="00D57373">
            <w:pPr>
              <w:spacing w:after="120"/>
              <w:jc w:val="center"/>
              <w:rPr>
                <w:b/>
                <w:bCs/>
                <w:color w:val="00000A"/>
                <w:sz w:val="28"/>
                <w:szCs w:val="28"/>
                <w:lang w:val="ro-RO"/>
              </w:rPr>
            </w:pPr>
            <w:r w:rsidRPr="00D57373">
              <w:rPr>
                <w:rFonts w:ascii="Times New Roman" w:hAnsi="Times New Roman" w:cs="Times New Roman"/>
                <w:b/>
                <w:bCs/>
              </w:rPr>
              <w:t xml:space="preserve"> AL REPUBLICII MOLDOVA</w:t>
            </w:r>
          </w:p>
        </w:tc>
        <w:tc>
          <w:tcPr>
            <w:tcW w:w="222" w:type="dxa"/>
          </w:tcPr>
          <w:p w:rsidR="00D57373" w:rsidRDefault="00D57373">
            <w:pPr>
              <w:spacing w:after="120"/>
              <w:jc w:val="both"/>
              <w:rPr>
                <w:color w:val="00000A"/>
                <w:lang w:val="ro-RO"/>
              </w:rPr>
            </w:pPr>
          </w:p>
        </w:tc>
      </w:tr>
      <w:tr w:rsidR="00D57373" w:rsidTr="00D57373">
        <w:trPr>
          <w:trHeight w:val="1351"/>
          <w:jc w:val="center"/>
        </w:trPr>
        <w:tc>
          <w:tcPr>
            <w:tcW w:w="3718" w:type="dxa"/>
            <w:vAlign w:val="center"/>
          </w:tcPr>
          <w:p w:rsidR="00D57373" w:rsidRDefault="00D57373">
            <w:pPr>
              <w:spacing w:after="120"/>
              <w:jc w:val="center"/>
              <w:rPr>
                <w:b/>
                <w:bCs/>
                <w:color w:val="00000A"/>
                <w:lang w:val="ro-RO"/>
              </w:rPr>
            </w:pPr>
          </w:p>
        </w:tc>
        <w:tc>
          <w:tcPr>
            <w:tcW w:w="1747" w:type="dxa"/>
            <w:vAlign w:val="center"/>
          </w:tcPr>
          <w:p w:rsidR="00D57373" w:rsidRDefault="00D57373">
            <w:pPr>
              <w:spacing w:after="120"/>
              <w:jc w:val="center"/>
              <w:rPr>
                <w:color w:val="00000A"/>
                <w:lang w:val="ro-RO"/>
              </w:rPr>
            </w:pPr>
          </w:p>
        </w:tc>
        <w:tc>
          <w:tcPr>
            <w:tcW w:w="3941" w:type="dxa"/>
            <w:vAlign w:val="center"/>
          </w:tcPr>
          <w:p w:rsidR="00D57373" w:rsidRDefault="00D57373">
            <w:pPr>
              <w:spacing w:after="120"/>
              <w:jc w:val="center"/>
              <w:rPr>
                <w:b/>
                <w:bCs/>
                <w:color w:val="00000A"/>
                <w:lang w:val="ro-RO"/>
              </w:rPr>
            </w:pPr>
          </w:p>
        </w:tc>
        <w:tc>
          <w:tcPr>
            <w:tcW w:w="223" w:type="dxa"/>
          </w:tcPr>
          <w:p w:rsidR="00D57373" w:rsidRDefault="00D57373">
            <w:pPr>
              <w:spacing w:after="120"/>
              <w:jc w:val="both"/>
              <w:rPr>
                <w:color w:val="00000A"/>
                <w:lang w:val="ro-RO"/>
              </w:rPr>
            </w:pPr>
          </w:p>
        </w:tc>
      </w:tr>
    </w:tbl>
    <w:p w:rsidR="00BC5607" w:rsidRPr="00B657FB" w:rsidRDefault="00BC5607" w:rsidP="00BC5607">
      <w:pPr>
        <w:pStyle w:val="Style2"/>
        <w:widowControl/>
        <w:spacing w:before="96"/>
        <w:jc w:val="both"/>
        <w:rPr>
          <w:rStyle w:val="FontStyle69"/>
          <w:rFonts w:ascii="Times New Roman" w:hAnsi="Times New Roman" w:cs="Times New Roman"/>
          <w:sz w:val="24"/>
          <w:szCs w:val="24"/>
          <w:lang w:val="ro-RO" w:eastAsia="ro-RO"/>
        </w:rPr>
      </w:pPr>
    </w:p>
    <w:p w:rsidR="00BC5607" w:rsidRPr="00B657FB" w:rsidRDefault="00BC5607" w:rsidP="00BC5607">
      <w:pPr>
        <w:pStyle w:val="Style2"/>
        <w:widowControl/>
        <w:spacing w:before="96"/>
        <w:jc w:val="both"/>
        <w:rPr>
          <w:rStyle w:val="FontStyle69"/>
          <w:rFonts w:ascii="Times New Roman" w:hAnsi="Times New Roman" w:cs="Times New Roman"/>
          <w:sz w:val="24"/>
          <w:szCs w:val="24"/>
          <w:lang w:val="ro-RO" w:eastAsia="ro-RO"/>
        </w:rPr>
      </w:pPr>
    </w:p>
    <w:p w:rsidR="00BC5607" w:rsidRPr="00B657FB" w:rsidRDefault="00BC5607" w:rsidP="00BC5607">
      <w:pPr>
        <w:pStyle w:val="Style2"/>
        <w:widowControl/>
        <w:spacing w:before="96"/>
        <w:jc w:val="both"/>
        <w:rPr>
          <w:rStyle w:val="FontStyle69"/>
          <w:rFonts w:ascii="Times New Roman" w:hAnsi="Times New Roman" w:cs="Times New Roman"/>
          <w:sz w:val="24"/>
          <w:szCs w:val="24"/>
          <w:lang w:val="ro-RO" w:eastAsia="ro-RO"/>
        </w:rPr>
      </w:pPr>
    </w:p>
    <w:p w:rsidR="00BC5607" w:rsidRPr="002D0831" w:rsidRDefault="00D57373" w:rsidP="00B03BC1">
      <w:pPr>
        <w:pStyle w:val="Style2"/>
        <w:widowControl/>
        <w:spacing w:before="96"/>
        <w:jc w:val="center"/>
        <w:rPr>
          <w:rStyle w:val="FontStyle69"/>
          <w:rFonts w:ascii="Times New Roman" w:hAnsi="Times New Roman" w:cs="Times New Roman"/>
          <w:position w:val="-12"/>
          <w:sz w:val="52"/>
          <w:szCs w:val="52"/>
          <w:lang w:val="ro-RO" w:eastAsia="ro-RO"/>
        </w:rPr>
      </w:pPr>
      <w:r w:rsidRPr="002D0831">
        <w:rPr>
          <w:rStyle w:val="FontStyle69"/>
          <w:rFonts w:ascii="Times New Roman" w:hAnsi="Times New Roman" w:cs="Times New Roman"/>
          <w:sz w:val="52"/>
          <w:szCs w:val="52"/>
          <w:lang w:val="ro-RO" w:eastAsia="ro-RO"/>
        </w:rPr>
        <w:t>Artrita reumatoidă la adult</w:t>
      </w:r>
    </w:p>
    <w:p w:rsidR="00BC5607" w:rsidRPr="00B657FB" w:rsidRDefault="00BC5607" w:rsidP="00BC5607">
      <w:pPr>
        <w:pStyle w:val="Style4"/>
        <w:widowControl/>
        <w:spacing w:line="240" w:lineRule="exact"/>
        <w:ind w:left="2554"/>
        <w:jc w:val="both"/>
        <w:rPr>
          <w:rFonts w:ascii="Times New Roman" w:hAnsi="Times New Roman" w:cs="Times New Roman"/>
        </w:rPr>
      </w:pPr>
    </w:p>
    <w:p w:rsidR="00BC5607" w:rsidRPr="002D0831" w:rsidRDefault="00B03BC1" w:rsidP="00D57373">
      <w:pPr>
        <w:pStyle w:val="Style4"/>
        <w:widowControl/>
        <w:spacing w:before="158"/>
        <w:ind w:left="2554"/>
        <w:jc w:val="both"/>
        <w:rPr>
          <w:rStyle w:val="FontStyle70"/>
          <w:rFonts w:ascii="Times New Roman" w:hAnsi="Times New Roman" w:cs="Times New Roman"/>
          <w:sz w:val="40"/>
          <w:szCs w:val="40"/>
          <w:lang w:val="ro-RO" w:eastAsia="ro-RO"/>
        </w:rPr>
      </w:pPr>
      <w:r w:rsidRPr="002D0831">
        <w:rPr>
          <w:rStyle w:val="FontStyle70"/>
          <w:rFonts w:ascii="Times New Roman" w:hAnsi="Times New Roman" w:cs="Times New Roman"/>
          <w:sz w:val="40"/>
          <w:szCs w:val="40"/>
          <w:lang w:val="ro-RO" w:eastAsia="ro-RO"/>
        </w:rPr>
        <w:t xml:space="preserve">      </w:t>
      </w:r>
      <w:r w:rsidR="00BC5607" w:rsidRPr="002D0831">
        <w:rPr>
          <w:rStyle w:val="FontStyle70"/>
          <w:rFonts w:ascii="Times New Roman" w:hAnsi="Times New Roman" w:cs="Times New Roman"/>
          <w:sz w:val="40"/>
          <w:szCs w:val="40"/>
          <w:lang w:val="ro-RO" w:eastAsia="ro-RO"/>
        </w:rPr>
        <w:t>Protocol clinic naţional</w:t>
      </w:r>
    </w:p>
    <w:p w:rsidR="00BC5607" w:rsidRPr="00D57373" w:rsidRDefault="00BC5607" w:rsidP="00BC5607">
      <w:pPr>
        <w:pStyle w:val="Style5"/>
        <w:widowControl/>
        <w:spacing w:line="240" w:lineRule="exact"/>
        <w:ind w:left="3754"/>
        <w:jc w:val="both"/>
        <w:rPr>
          <w:rFonts w:ascii="Times New Roman" w:hAnsi="Times New Roman" w:cs="Times New Roman"/>
          <w:sz w:val="36"/>
          <w:szCs w:val="36"/>
        </w:rPr>
      </w:pPr>
    </w:p>
    <w:p w:rsidR="00D57373" w:rsidRDefault="00D57373" w:rsidP="00BC5607">
      <w:pPr>
        <w:pStyle w:val="Style5"/>
        <w:widowControl/>
        <w:spacing w:line="240" w:lineRule="exact"/>
        <w:ind w:left="3754"/>
        <w:jc w:val="both"/>
        <w:rPr>
          <w:rFonts w:ascii="Times New Roman" w:hAnsi="Times New Roman" w:cs="Times New Roman"/>
          <w:sz w:val="36"/>
          <w:szCs w:val="36"/>
        </w:rPr>
      </w:pPr>
    </w:p>
    <w:p w:rsidR="00BC5607" w:rsidRPr="002D0831" w:rsidRDefault="00D57373" w:rsidP="00BC5607">
      <w:pPr>
        <w:pStyle w:val="Style5"/>
        <w:widowControl/>
        <w:spacing w:line="240" w:lineRule="exact"/>
        <w:ind w:left="3754"/>
        <w:jc w:val="both"/>
        <w:rPr>
          <w:rFonts w:ascii="Times New Roman" w:hAnsi="Times New Roman" w:cs="Times New Roman"/>
          <w:sz w:val="28"/>
          <w:szCs w:val="28"/>
        </w:rPr>
      </w:pPr>
      <w:r>
        <w:rPr>
          <w:rFonts w:ascii="Times New Roman" w:hAnsi="Times New Roman" w:cs="Times New Roman"/>
          <w:sz w:val="28"/>
          <w:szCs w:val="28"/>
        </w:rPr>
        <w:t xml:space="preserve">                                  </w:t>
      </w:r>
      <w:r w:rsidR="00B03BC1">
        <w:rPr>
          <w:rFonts w:ascii="Times New Roman" w:hAnsi="Times New Roman" w:cs="Times New Roman"/>
          <w:sz w:val="28"/>
          <w:szCs w:val="28"/>
        </w:rPr>
        <w:t xml:space="preserve">        </w:t>
      </w:r>
      <w:r w:rsidRPr="002D0831">
        <w:rPr>
          <w:rFonts w:ascii="Times New Roman" w:hAnsi="Times New Roman" w:cs="Times New Roman"/>
          <w:sz w:val="28"/>
          <w:szCs w:val="28"/>
        </w:rPr>
        <w:t>PCN-75</w:t>
      </w:r>
    </w:p>
    <w:p w:rsidR="00BC5607" w:rsidRPr="00B657FB" w:rsidRDefault="00BC5607" w:rsidP="00BC5607">
      <w:pPr>
        <w:pStyle w:val="Style5"/>
        <w:widowControl/>
        <w:spacing w:line="240" w:lineRule="exact"/>
        <w:ind w:left="3754"/>
        <w:jc w:val="both"/>
        <w:rPr>
          <w:rFonts w:ascii="Times New Roman" w:hAnsi="Times New Roman" w:cs="Times New Roman"/>
        </w:rPr>
      </w:pPr>
    </w:p>
    <w:p w:rsidR="00BC5607" w:rsidRPr="00B657FB" w:rsidRDefault="00BC5607" w:rsidP="00BC5607">
      <w:pPr>
        <w:pStyle w:val="Style5"/>
        <w:widowControl/>
        <w:spacing w:line="240" w:lineRule="exact"/>
        <w:ind w:left="3754"/>
        <w:jc w:val="both"/>
        <w:rPr>
          <w:rFonts w:ascii="Times New Roman" w:hAnsi="Times New Roman" w:cs="Times New Roman"/>
        </w:rPr>
      </w:pPr>
    </w:p>
    <w:p w:rsidR="00BC5607" w:rsidRPr="00B657FB" w:rsidRDefault="00BC5607" w:rsidP="00BC5607">
      <w:pPr>
        <w:pStyle w:val="Style5"/>
        <w:widowControl/>
        <w:spacing w:line="240" w:lineRule="exact"/>
        <w:ind w:left="3754"/>
        <w:jc w:val="both"/>
        <w:rPr>
          <w:rFonts w:ascii="Times New Roman" w:hAnsi="Times New Roman" w:cs="Times New Roman"/>
        </w:rPr>
      </w:pPr>
    </w:p>
    <w:p w:rsidR="00BC5607" w:rsidRPr="00B657FB" w:rsidRDefault="00BC5607" w:rsidP="00BC5607">
      <w:pPr>
        <w:pStyle w:val="Style5"/>
        <w:widowControl/>
        <w:spacing w:line="240" w:lineRule="exact"/>
        <w:ind w:left="3754"/>
        <w:jc w:val="both"/>
        <w:rPr>
          <w:rFonts w:ascii="Times New Roman" w:hAnsi="Times New Roman" w:cs="Times New Roman"/>
        </w:rPr>
      </w:pPr>
    </w:p>
    <w:p w:rsidR="00BC5607" w:rsidRPr="00B657FB" w:rsidRDefault="00BC5607" w:rsidP="00BC5607">
      <w:pPr>
        <w:pStyle w:val="Style5"/>
        <w:widowControl/>
        <w:spacing w:line="240" w:lineRule="exact"/>
        <w:ind w:left="3754"/>
        <w:jc w:val="both"/>
        <w:rPr>
          <w:rFonts w:ascii="Times New Roman" w:hAnsi="Times New Roman" w:cs="Times New Roman"/>
        </w:rPr>
      </w:pPr>
    </w:p>
    <w:p w:rsidR="00BC5607" w:rsidRPr="00B657FB" w:rsidRDefault="00BC5607" w:rsidP="00BC5607">
      <w:pPr>
        <w:pStyle w:val="Style5"/>
        <w:widowControl/>
        <w:spacing w:line="240" w:lineRule="exact"/>
        <w:ind w:left="3754"/>
        <w:jc w:val="both"/>
        <w:rPr>
          <w:rFonts w:ascii="Times New Roman" w:hAnsi="Times New Roman" w:cs="Times New Roman"/>
        </w:rPr>
      </w:pPr>
    </w:p>
    <w:p w:rsidR="00BC5607" w:rsidRPr="00B657FB" w:rsidRDefault="00BC5607" w:rsidP="00BC5607">
      <w:pPr>
        <w:pStyle w:val="Style5"/>
        <w:widowControl/>
        <w:spacing w:line="240" w:lineRule="exact"/>
        <w:ind w:left="3754"/>
        <w:jc w:val="both"/>
        <w:rPr>
          <w:rFonts w:ascii="Times New Roman" w:hAnsi="Times New Roman" w:cs="Times New Roman"/>
        </w:rPr>
      </w:pPr>
    </w:p>
    <w:p w:rsidR="00BC5607" w:rsidRPr="00B657FB" w:rsidRDefault="00BC5607" w:rsidP="00BC5607">
      <w:pPr>
        <w:pStyle w:val="Style5"/>
        <w:widowControl/>
        <w:spacing w:line="240" w:lineRule="exact"/>
        <w:ind w:left="3754"/>
        <w:jc w:val="both"/>
        <w:rPr>
          <w:rFonts w:ascii="Times New Roman" w:hAnsi="Times New Roman" w:cs="Times New Roman"/>
        </w:rPr>
      </w:pPr>
    </w:p>
    <w:p w:rsidR="00BC5607" w:rsidRPr="00B657FB" w:rsidRDefault="00BC5607" w:rsidP="00BC5607">
      <w:pPr>
        <w:pStyle w:val="Style5"/>
        <w:widowControl/>
        <w:spacing w:line="240" w:lineRule="exact"/>
        <w:ind w:left="3754"/>
        <w:jc w:val="both"/>
        <w:rPr>
          <w:rFonts w:ascii="Times New Roman" w:hAnsi="Times New Roman" w:cs="Times New Roman"/>
        </w:rPr>
      </w:pPr>
    </w:p>
    <w:p w:rsidR="00BC5607" w:rsidRPr="00B657FB" w:rsidRDefault="00BC5607" w:rsidP="00BC5607">
      <w:pPr>
        <w:pStyle w:val="Style5"/>
        <w:widowControl/>
        <w:spacing w:line="240" w:lineRule="exact"/>
        <w:ind w:left="3754"/>
        <w:jc w:val="both"/>
        <w:rPr>
          <w:rFonts w:ascii="Times New Roman" w:hAnsi="Times New Roman" w:cs="Times New Roman"/>
        </w:rPr>
      </w:pPr>
    </w:p>
    <w:p w:rsidR="00BC5607" w:rsidRPr="00B657FB" w:rsidRDefault="00BC5607" w:rsidP="00BC5607">
      <w:pPr>
        <w:pStyle w:val="Style5"/>
        <w:widowControl/>
        <w:spacing w:line="240" w:lineRule="exact"/>
        <w:ind w:left="3754"/>
        <w:jc w:val="both"/>
        <w:rPr>
          <w:rFonts w:ascii="Times New Roman" w:hAnsi="Times New Roman" w:cs="Times New Roman"/>
        </w:rPr>
      </w:pPr>
    </w:p>
    <w:p w:rsidR="00BC5607" w:rsidRDefault="00BC5607" w:rsidP="00BC5607">
      <w:pPr>
        <w:pStyle w:val="Style5"/>
        <w:widowControl/>
        <w:spacing w:line="240" w:lineRule="exact"/>
        <w:ind w:left="3754"/>
        <w:jc w:val="both"/>
        <w:rPr>
          <w:rFonts w:ascii="Times New Roman" w:hAnsi="Times New Roman" w:cs="Times New Roman"/>
        </w:rPr>
      </w:pPr>
    </w:p>
    <w:p w:rsidR="00D57373" w:rsidRDefault="00D57373" w:rsidP="00BC5607">
      <w:pPr>
        <w:pStyle w:val="Style5"/>
        <w:widowControl/>
        <w:spacing w:line="240" w:lineRule="exact"/>
        <w:ind w:left="3754"/>
        <w:jc w:val="both"/>
        <w:rPr>
          <w:rFonts w:ascii="Times New Roman" w:hAnsi="Times New Roman" w:cs="Times New Roman"/>
        </w:rPr>
      </w:pPr>
    </w:p>
    <w:p w:rsidR="00D57373" w:rsidRDefault="00D57373" w:rsidP="00BC5607">
      <w:pPr>
        <w:pStyle w:val="Style5"/>
        <w:widowControl/>
        <w:spacing w:line="240" w:lineRule="exact"/>
        <w:ind w:left="3754"/>
        <w:jc w:val="both"/>
        <w:rPr>
          <w:rFonts w:ascii="Times New Roman" w:hAnsi="Times New Roman" w:cs="Times New Roman"/>
        </w:rPr>
      </w:pPr>
    </w:p>
    <w:p w:rsidR="00D57373" w:rsidRDefault="00D57373" w:rsidP="00BC5607">
      <w:pPr>
        <w:pStyle w:val="Style5"/>
        <w:widowControl/>
        <w:spacing w:line="240" w:lineRule="exact"/>
        <w:ind w:left="3754"/>
        <w:jc w:val="both"/>
        <w:rPr>
          <w:rFonts w:ascii="Times New Roman" w:hAnsi="Times New Roman" w:cs="Times New Roman"/>
        </w:rPr>
      </w:pPr>
    </w:p>
    <w:p w:rsidR="00D57373" w:rsidRDefault="00D57373" w:rsidP="00BC5607">
      <w:pPr>
        <w:pStyle w:val="Style5"/>
        <w:widowControl/>
        <w:spacing w:line="240" w:lineRule="exact"/>
        <w:ind w:left="3754"/>
        <w:jc w:val="both"/>
        <w:rPr>
          <w:rFonts w:ascii="Times New Roman" w:hAnsi="Times New Roman" w:cs="Times New Roman"/>
        </w:rPr>
      </w:pPr>
    </w:p>
    <w:p w:rsidR="00D57373" w:rsidRDefault="00D57373" w:rsidP="00BC5607">
      <w:pPr>
        <w:pStyle w:val="Style5"/>
        <w:widowControl/>
        <w:spacing w:line="240" w:lineRule="exact"/>
        <w:ind w:left="3754"/>
        <w:jc w:val="both"/>
        <w:rPr>
          <w:rFonts w:ascii="Times New Roman" w:hAnsi="Times New Roman" w:cs="Times New Roman"/>
        </w:rPr>
      </w:pPr>
    </w:p>
    <w:p w:rsidR="00D57373" w:rsidRPr="00B657FB" w:rsidRDefault="00D57373" w:rsidP="00BC5607">
      <w:pPr>
        <w:pStyle w:val="Style5"/>
        <w:widowControl/>
        <w:spacing w:line="240" w:lineRule="exact"/>
        <w:ind w:left="3754"/>
        <w:jc w:val="both"/>
        <w:rPr>
          <w:rFonts w:ascii="Times New Roman" w:hAnsi="Times New Roman" w:cs="Times New Roman"/>
        </w:rPr>
      </w:pPr>
    </w:p>
    <w:p w:rsidR="00BC5607" w:rsidRPr="00B657FB" w:rsidRDefault="00BC5607" w:rsidP="00BC5607">
      <w:pPr>
        <w:pStyle w:val="Style5"/>
        <w:widowControl/>
        <w:spacing w:line="240" w:lineRule="exact"/>
        <w:ind w:left="3754"/>
        <w:jc w:val="both"/>
        <w:rPr>
          <w:rFonts w:ascii="Times New Roman" w:hAnsi="Times New Roman" w:cs="Times New Roman"/>
        </w:rPr>
      </w:pPr>
    </w:p>
    <w:p w:rsidR="00BC5607" w:rsidRPr="00B657FB" w:rsidRDefault="00BC5607" w:rsidP="00BC5607">
      <w:pPr>
        <w:pStyle w:val="Style5"/>
        <w:widowControl/>
        <w:spacing w:line="240" w:lineRule="exact"/>
        <w:ind w:left="3754"/>
        <w:jc w:val="both"/>
        <w:rPr>
          <w:rFonts w:ascii="Times New Roman" w:hAnsi="Times New Roman" w:cs="Times New Roman"/>
        </w:rPr>
      </w:pPr>
    </w:p>
    <w:p w:rsidR="00BC5607" w:rsidRPr="00B657FB" w:rsidRDefault="00BC5607" w:rsidP="00E3388D">
      <w:pPr>
        <w:pStyle w:val="Style5"/>
        <w:widowControl/>
        <w:spacing w:before="230" w:after="672"/>
        <w:jc w:val="center"/>
        <w:rPr>
          <w:rStyle w:val="FontStyle71"/>
          <w:rFonts w:ascii="Times New Roman" w:hAnsi="Times New Roman" w:cs="Times New Roman"/>
          <w:sz w:val="24"/>
          <w:szCs w:val="24"/>
          <w:lang w:val="ro-RO" w:eastAsia="ro-RO"/>
        </w:rPr>
      </w:pPr>
      <w:r w:rsidRPr="00B657FB">
        <w:rPr>
          <w:rStyle w:val="FontStyle71"/>
          <w:rFonts w:ascii="Times New Roman" w:hAnsi="Times New Roman" w:cs="Times New Roman"/>
          <w:sz w:val="24"/>
          <w:szCs w:val="24"/>
          <w:lang w:val="ro-RO" w:eastAsia="ro-RO"/>
        </w:rPr>
        <w:t>Chişinău</w:t>
      </w:r>
      <w:r w:rsidR="00E652D5">
        <w:rPr>
          <w:rStyle w:val="FontStyle71"/>
          <w:rFonts w:ascii="Times New Roman" w:hAnsi="Times New Roman" w:cs="Times New Roman"/>
          <w:sz w:val="24"/>
          <w:szCs w:val="24"/>
          <w:lang w:val="ro-RO" w:eastAsia="ro-RO"/>
        </w:rPr>
        <w:t>,</w:t>
      </w:r>
      <w:r w:rsidRPr="00B657FB">
        <w:rPr>
          <w:rStyle w:val="FontStyle71"/>
          <w:rFonts w:ascii="Times New Roman" w:hAnsi="Times New Roman" w:cs="Times New Roman"/>
          <w:sz w:val="24"/>
          <w:szCs w:val="24"/>
          <w:lang w:val="ro-RO" w:eastAsia="ro-RO"/>
        </w:rPr>
        <w:t xml:space="preserve"> 201</w:t>
      </w:r>
      <w:r w:rsidR="00E652D5">
        <w:rPr>
          <w:rStyle w:val="FontStyle71"/>
          <w:rFonts w:ascii="Times New Roman" w:hAnsi="Times New Roman" w:cs="Times New Roman"/>
          <w:sz w:val="24"/>
          <w:szCs w:val="24"/>
          <w:lang w:val="ro-RO" w:eastAsia="ro-RO"/>
        </w:rPr>
        <w:t>8</w:t>
      </w:r>
    </w:p>
    <w:p w:rsidR="00E652D5" w:rsidRDefault="00E652D5" w:rsidP="00E652D5">
      <w:pPr>
        <w:ind w:left="2127" w:hanging="1701"/>
        <w:jc w:val="both"/>
        <w:rPr>
          <w:b/>
          <w:lang w:val="ro-RO"/>
        </w:rPr>
      </w:pPr>
    </w:p>
    <w:p w:rsidR="00B03BC1" w:rsidRDefault="00B03BC1" w:rsidP="00E652D5">
      <w:pPr>
        <w:ind w:left="2127" w:hanging="1701"/>
        <w:jc w:val="both"/>
        <w:rPr>
          <w:rFonts w:ascii="Times New Roman" w:hAnsi="Times New Roman" w:cs="Times New Roman"/>
          <w:b/>
          <w:lang w:val="ro-RO"/>
        </w:rPr>
      </w:pPr>
    </w:p>
    <w:p w:rsidR="00B03BC1" w:rsidRDefault="00B03BC1" w:rsidP="00E652D5">
      <w:pPr>
        <w:ind w:left="2127" w:hanging="1701"/>
        <w:jc w:val="both"/>
        <w:rPr>
          <w:rFonts w:ascii="Times New Roman" w:hAnsi="Times New Roman" w:cs="Times New Roman"/>
          <w:b/>
          <w:lang w:val="ro-RO"/>
        </w:rPr>
      </w:pPr>
    </w:p>
    <w:p w:rsidR="00B03BC1" w:rsidRDefault="00B03BC1" w:rsidP="00E652D5">
      <w:pPr>
        <w:ind w:left="2127" w:hanging="1701"/>
        <w:jc w:val="both"/>
        <w:rPr>
          <w:rFonts w:ascii="Times New Roman" w:hAnsi="Times New Roman" w:cs="Times New Roman"/>
          <w:b/>
          <w:lang w:val="ro-RO"/>
        </w:rPr>
      </w:pPr>
    </w:p>
    <w:p w:rsidR="00E652D5" w:rsidRPr="00E652D5" w:rsidRDefault="00E652D5" w:rsidP="00E652D5">
      <w:pPr>
        <w:ind w:left="2127" w:hanging="1701"/>
        <w:jc w:val="both"/>
        <w:rPr>
          <w:rFonts w:ascii="Times New Roman" w:hAnsi="Times New Roman" w:cs="Times New Roman"/>
          <w:b/>
          <w:lang w:val="ro-RO"/>
        </w:rPr>
      </w:pPr>
      <w:r w:rsidRPr="00E652D5">
        <w:rPr>
          <w:rFonts w:ascii="Times New Roman" w:hAnsi="Times New Roman" w:cs="Times New Roman"/>
          <w:b/>
          <w:lang w:val="ro-RO"/>
        </w:rPr>
        <w:t xml:space="preserve">Aprobat prin şedinţa Consiliului de experţi al Ministerului Sănătăţii al Republicii       Moldova din </w:t>
      </w:r>
      <w:r>
        <w:rPr>
          <w:rFonts w:ascii="Times New Roman" w:hAnsi="Times New Roman" w:cs="Times New Roman"/>
          <w:b/>
          <w:lang w:val="ro-RO"/>
        </w:rPr>
        <w:t>22</w:t>
      </w:r>
      <w:r w:rsidRPr="00E652D5">
        <w:rPr>
          <w:rFonts w:ascii="Times New Roman" w:hAnsi="Times New Roman" w:cs="Times New Roman"/>
          <w:b/>
          <w:lang w:val="ro-RO"/>
        </w:rPr>
        <w:t>.</w:t>
      </w:r>
      <w:r>
        <w:rPr>
          <w:rFonts w:ascii="Times New Roman" w:hAnsi="Times New Roman" w:cs="Times New Roman"/>
          <w:b/>
          <w:lang w:val="ro-RO"/>
        </w:rPr>
        <w:t>11</w:t>
      </w:r>
      <w:r w:rsidRPr="00E652D5">
        <w:rPr>
          <w:rFonts w:ascii="Times New Roman" w:hAnsi="Times New Roman" w:cs="Times New Roman"/>
          <w:b/>
          <w:lang w:val="ro-RO"/>
        </w:rPr>
        <w:t xml:space="preserve">.2017, proces verbal nr. </w:t>
      </w:r>
      <w:r>
        <w:rPr>
          <w:rFonts w:ascii="Times New Roman" w:hAnsi="Times New Roman" w:cs="Times New Roman"/>
          <w:b/>
          <w:lang w:val="ro-RO"/>
        </w:rPr>
        <w:t>4</w:t>
      </w:r>
    </w:p>
    <w:p w:rsidR="00E652D5" w:rsidRPr="00E652D5" w:rsidRDefault="00E652D5" w:rsidP="00E652D5">
      <w:pPr>
        <w:jc w:val="both"/>
        <w:rPr>
          <w:rFonts w:ascii="Times New Roman" w:hAnsi="Times New Roman" w:cs="Times New Roman"/>
          <w:lang w:val="ro-RO"/>
        </w:rPr>
      </w:pPr>
    </w:p>
    <w:p w:rsidR="00E652D5" w:rsidRPr="00E652D5" w:rsidRDefault="00E652D5" w:rsidP="00E652D5">
      <w:pPr>
        <w:jc w:val="center"/>
        <w:rPr>
          <w:rFonts w:ascii="Times New Roman" w:hAnsi="Times New Roman" w:cs="Times New Roman"/>
          <w:b/>
          <w:lang w:val="ro-RO"/>
        </w:rPr>
      </w:pPr>
      <w:r w:rsidRPr="00E652D5">
        <w:rPr>
          <w:rFonts w:ascii="Times New Roman" w:hAnsi="Times New Roman" w:cs="Times New Roman"/>
          <w:b/>
          <w:lang w:val="ro-RO"/>
        </w:rPr>
        <w:t xml:space="preserve">Aprobat prin ordinul Ministerului Sănătăţii, Muncii şi Protecţiei Sociale al Republicii Moldova nr. </w:t>
      </w:r>
      <w:r w:rsidR="00B03BC1">
        <w:rPr>
          <w:rFonts w:ascii="Times New Roman" w:hAnsi="Times New Roman" w:cs="Times New Roman"/>
          <w:b/>
          <w:lang w:val="ro-RO"/>
        </w:rPr>
        <w:t xml:space="preserve">385 </w:t>
      </w:r>
      <w:r w:rsidRPr="00E652D5">
        <w:rPr>
          <w:rFonts w:ascii="Times New Roman" w:hAnsi="Times New Roman" w:cs="Times New Roman"/>
          <w:b/>
          <w:lang w:val="ro-RO"/>
        </w:rPr>
        <w:t>din</w:t>
      </w:r>
      <w:r w:rsidR="00B03BC1">
        <w:rPr>
          <w:rFonts w:ascii="Times New Roman" w:hAnsi="Times New Roman" w:cs="Times New Roman"/>
          <w:b/>
          <w:lang w:val="ro-RO"/>
        </w:rPr>
        <w:t xml:space="preserve"> 07.03.</w:t>
      </w:r>
      <w:r w:rsidRPr="00E652D5">
        <w:rPr>
          <w:rFonts w:ascii="Times New Roman" w:hAnsi="Times New Roman" w:cs="Times New Roman"/>
          <w:b/>
          <w:lang w:val="ro-RO"/>
        </w:rPr>
        <w:t xml:space="preserve">2018 cu privire la aprobarea </w:t>
      </w:r>
    </w:p>
    <w:p w:rsidR="00E652D5" w:rsidRPr="00E652D5" w:rsidRDefault="00E652D5" w:rsidP="00E652D5">
      <w:pPr>
        <w:jc w:val="center"/>
        <w:rPr>
          <w:rFonts w:ascii="Times New Roman" w:hAnsi="Times New Roman" w:cs="Times New Roman"/>
          <w:sz w:val="22"/>
          <w:szCs w:val="22"/>
          <w:lang w:val="ro-RO"/>
        </w:rPr>
      </w:pPr>
      <w:r w:rsidRPr="00E652D5">
        <w:rPr>
          <w:rFonts w:ascii="Times New Roman" w:hAnsi="Times New Roman" w:cs="Times New Roman"/>
          <w:b/>
          <w:lang w:val="ro-RO"/>
        </w:rPr>
        <w:t xml:space="preserve">Protocolului clinic naţional </w:t>
      </w:r>
      <w:r w:rsidRPr="00E652D5">
        <w:rPr>
          <w:rStyle w:val="Heading6Exact"/>
          <w:rFonts w:ascii="Times New Roman" w:hAnsi="Times New Roman" w:cs="Times New Roman"/>
          <w:bCs w:val="0"/>
          <w:color w:val="000000"/>
          <w:lang w:val="ro-RO"/>
        </w:rPr>
        <w:t>„</w:t>
      </w:r>
      <w:r w:rsidRPr="00E652D5">
        <w:rPr>
          <w:rFonts w:ascii="Times New Roman" w:hAnsi="Times New Roman" w:cs="Times New Roman"/>
          <w:b/>
          <w:bCs/>
          <w:sz w:val="22"/>
          <w:szCs w:val="22"/>
          <w:lang w:val="ro-RO"/>
        </w:rPr>
        <w:t xml:space="preserve">Artrita </w:t>
      </w:r>
      <w:r>
        <w:rPr>
          <w:rFonts w:ascii="Times New Roman" w:hAnsi="Times New Roman" w:cs="Times New Roman"/>
          <w:b/>
          <w:bCs/>
          <w:sz w:val="22"/>
          <w:szCs w:val="22"/>
          <w:lang w:val="ro-RO"/>
        </w:rPr>
        <w:t xml:space="preserve">reumatoidă </w:t>
      </w:r>
      <w:r w:rsidRPr="00E652D5">
        <w:rPr>
          <w:rFonts w:ascii="Times New Roman" w:hAnsi="Times New Roman" w:cs="Times New Roman"/>
          <w:b/>
          <w:bCs/>
          <w:sz w:val="22"/>
          <w:szCs w:val="22"/>
          <w:lang w:val="ro-RO"/>
        </w:rPr>
        <w:t>la adult</w:t>
      </w:r>
      <w:r w:rsidRPr="00E652D5">
        <w:rPr>
          <w:rStyle w:val="Heading6Exact"/>
          <w:rFonts w:ascii="Times New Roman" w:hAnsi="Times New Roman" w:cs="Times New Roman"/>
          <w:bCs w:val="0"/>
          <w:color w:val="000000"/>
          <w:sz w:val="22"/>
          <w:szCs w:val="22"/>
          <w:lang w:val="ro-RO"/>
        </w:rPr>
        <w:t>”</w:t>
      </w:r>
    </w:p>
    <w:p w:rsidR="00E652D5" w:rsidRPr="00E652D5" w:rsidRDefault="00E652D5" w:rsidP="00E652D5">
      <w:pPr>
        <w:rPr>
          <w:rFonts w:ascii="Times New Roman" w:hAnsi="Times New Roman" w:cs="Times New Roman"/>
          <w:lang w:val="ro-RO"/>
        </w:rPr>
      </w:pPr>
    </w:p>
    <w:p w:rsidR="00E652D5" w:rsidRPr="00E652D5" w:rsidRDefault="00E652D5" w:rsidP="00E652D5">
      <w:pPr>
        <w:pStyle w:val="Heading61"/>
        <w:keepNext/>
        <w:keepLines/>
        <w:shd w:val="clear" w:color="auto" w:fill="auto"/>
        <w:spacing w:after="0" w:line="283" w:lineRule="exact"/>
        <w:ind w:left="820" w:firstLine="6"/>
        <w:rPr>
          <w:rFonts w:ascii="Times New Roman" w:hAnsi="Times New Roman" w:cs="Times New Roman"/>
          <w:sz w:val="24"/>
          <w:szCs w:val="24"/>
          <w:lang w:val="ro-RO"/>
        </w:rPr>
      </w:pPr>
      <w:bookmarkStart w:id="0" w:name="bookmark4"/>
      <w:r w:rsidRPr="00E652D5">
        <w:rPr>
          <w:rStyle w:val="Heading6Exact"/>
          <w:rFonts w:ascii="Times New Roman" w:hAnsi="Times New Roman" w:cs="Times New Roman"/>
          <w:b/>
          <w:bCs/>
          <w:color w:val="000000"/>
          <w:sz w:val="24"/>
          <w:szCs w:val="24"/>
          <w:lang w:val="ro-RO"/>
        </w:rPr>
        <w:t>Elaborat de colectivul de autori:</w:t>
      </w:r>
      <w:bookmarkEnd w:id="0"/>
    </w:p>
    <w:p w:rsidR="00E652D5" w:rsidRPr="00E652D5" w:rsidRDefault="00E652D5" w:rsidP="00E652D5">
      <w:pPr>
        <w:rPr>
          <w:rFonts w:ascii="Times New Roman" w:hAnsi="Times New Roman" w:cs="Times New Roman"/>
          <w:lang w:val="ro-RO"/>
        </w:rPr>
      </w:pPr>
    </w:p>
    <w:tbl>
      <w:tblPr>
        <w:tblW w:w="9747" w:type="dxa"/>
        <w:tblLook w:val="01E0"/>
      </w:tblPr>
      <w:tblGrid>
        <w:gridCol w:w="3085"/>
        <w:gridCol w:w="6662"/>
      </w:tblGrid>
      <w:tr w:rsidR="00E652D5" w:rsidRPr="00E652D5" w:rsidTr="00E652D5">
        <w:trPr>
          <w:trHeight w:val="465"/>
        </w:trPr>
        <w:tc>
          <w:tcPr>
            <w:tcW w:w="3085" w:type="dxa"/>
            <w:shd w:val="clear" w:color="auto" w:fill="auto"/>
          </w:tcPr>
          <w:p w:rsidR="00E652D5" w:rsidRDefault="00E652D5" w:rsidP="00E652D5">
            <w:pPr>
              <w:pStyle w:val="Bodytext21"/>
              <w:shd w:val="clear" w:color="auto" w:fill="auto"/>
              <w:spacing w:line="283" w:lineRule="exact"/>
              <w:ind w:left="284" w:right="-817" w:firstLine="0"/>
              <w:rPr>
                <w:rStyle w:val="Bodytext2Exact"/>
                <w:rFonts w:ascii="Times New Roman" w:hAnsi="Times New Roman" w:cs="Times New Roman"/>
                <w:b/>
                <w:bCs/>
                <w:color w:val="000000"/>
                <w:sz w:val="24"/>
                <w:szCs w:val="24"/>
                <w:lang w:val="ro-RO"/>
              </w:rPr>
            </w:pPr>
            <w:r w:rsidRPr="00E652D5">
              <w:rPr>
                <w:rStyle w:val="Bodytext2Exact"/>
                <w:rFonts w:ascii="Times New Roman" w:hAnsi="Times New Roman" w:cs="Times New Roman"/>
                <w:b/>
                <w:bCs/>
                <w:color w:val="000000"/>
                <w:sz w:val="24"/>
                <w:szCs w:val="24"/>
                <w:lang w:val="ro-RO"/>
              </w:rPr>
              <w:t xml:space="preserve">Liliana Groppa </w:t>
            </w:r>
          </w:p>
          <w:p w:rsidR="00E652D5" w:rsidRPr="00E652D5" w:rsidRDefault="00E652D5" w:rsidP="00E652D5">
            <w:pPr>
              <w:pStyle w:val="Bodytext21"/>
              <w:shd w:val="clear" w:color="auto" w:fill="auto"/>
              <w:spacing w:line="283" w:lineRule="exact"/>
              <w:ind w:left="284" w:right="-817" w:firstLine="0"/>
              <w:rPr>
                <w:rStyle w:val="Bodytext2Exact"/>
                <w:rFonts w:ascii="Times New Roman" w:hAnsi="Times New Roman" w:cs="Times New Roman"/>
                <w:b/>
                <w:bCs/>
                <w:color w:val="000000"/>
                <w:sz w:val="24"/>
                <w:szCs w:val="24"/>
                <w:lang w:val="ro-RO"/>
              </w:rPr>
            </w:pPr>
          </w:p>
        </w:tc>
        <w:tc>
          <w:tcPr>
            <w:tcW w:w="6662" w:type="dxa"/>
            <w:shd w:val="clear" w:color="auto" w:fill="auto"/>
          </w:tcPr>
          <w:p w:rsidR="00E652D5" w:rsidRPr="00E652D5" w:rsidRDefault="00E652D5" w:rsidP="00E652D5">
            <w:pPr>
              <w:spacing w:line="480" w:lineRule="auto"/>
              <w:ind w:left="176" w:right="-817" w:firstLine="34"/>
              <w:jc w:val="both"/>
              <w:rPr>
                <w:rFonts w:ascii="Times New Roman" w:hAnsi="Times New Roman" w:cs="Times New Roman"/>
                <w:lang w:val="ro-RO"/>
              </w:rPr>
            </w:pPr>
            <w:r w:rsidRPr="00E652D5">
              <w:rPr>
                <w:rFonts w:ascii="Times New Roman" w:hAnsi="Times New Roman" w:cs="Times New Roman"/>
                <w:lang w:val="ro-RO"/>
              </w:rPr>
              <w:t>USMF „Nicolae Testemiţanu”</w:t>
            </w:r>
          </w:p>
        </w:tc>
      </w:tr>
      <w:tr w:rsidR="00E652D5" w:rsidRPr="00E652D5" w:rsidTr="00E652D5">
        <w:trPr>
          <w:trHeight w:val="375"/>
        </w:trPr>
        <w:tc>
          <w:tcPr>
            <w:tcW w:w="3085" w:type="dxa"/>
            <w:shd w:val="clear" w:color="auto" w:fill="auto"/>
          </w:tcPr>
          <w:p w:rsidR="00E652D5" w:rsidRPr="00E652D5" w:rsidRDefault="00E652D5" w:rsidP="00E652D5">
            <w:pPr>
              <w:pStyle w:val="Bodytext21"/>
              <w:spacing w:line="283" w:lineRule="exact"/>
              <w:ind w:left="284" w:right="-817" w:firstLine="0"/>
              <w:rPr>
                <w:rStyle w:val="Bodytext2Exact"/>
                <w:rFonts w:ascii="Times New Roman" w:hAnsi="Times New Roman" w:cs="Times New Roman"/>
                <w:b/>
                <w:bCs/>
                <w:color w:val="000000"/>
                <w:sz w:val="24"/>
                <w:szCs w:val="24"/>
                <w:lang w:val="ro-RO"/>
              </w:rPr>
            </w:pPr>
            <w:r w:rsidRPr="00E652D5">
              <w:rPr>
                <w:rStyle w:val="Bodytext2Exact"/>
                <w:rFonts w:ascii="Times New Roman" w:hAnsi="Times New Roman" w:cs="Times New Roman"/>
                <w:b/>
                <w:bCs/>
                <w:color w:val="000000"/>
                <w:sz w:val="24"/>
                <w:szCs w:val="24"/>
                <w:lang w:val="ro-RO"/>
              </w:rPr>
              <w:t>Daniela Cepoi-Bulgac</w:t>
            </w:r>
          </w:p>
        </w:tc>
        <w:tc>
          <w:tcPr>
            <w:tcW w:w="6662" w:type="dxa"/>
            <w:shd w:val="clear" w:color="auto" w:fill="auto"/>
          </w:tcPr>
          <w:p w:rsidR="00E652D5" w:rsidRPr="00E652D5" w:rsidRDefault="00E652D5" w:rsidP="00E652D5">
            <w:pPr>
              <w:spacing w:line="480" w:lineRule="auto"/>
              <w:ind w:left="176" w:right="-817" w:firstLine="34"/>
              <w:jc w:val="both"/>
              <w:rPr>
                <w:rFonts w:ascii="Times New Roman" w:hAnsi="Times New Roman" w:cs="Times New Roman"/>
                <w:lang w:val="ro-RO"/>
              </w:rPr>
            </w:pPr>
            <w:r w:rsidRPr="00E652D5">
              <w:rPr>
                <w:rFonts w:ascii="Times New Roman" w:hAnsi="Times New Roman" w:cs="Times New Roman"/>
                <w:lang w:val="ro-RO"/>
              </w:rPr>
              <w:t>USMF „Nicolae Testemiţanu”</w:t>
            </w:r>
          </w:p>
        </w:tc>
      </w:tr>
      <w:tr w:rsidR="00E652D5" w:rsidRPr="00E652D5" w:rsidTr="00E652D5">
        <w:tc>
          <w:tcPr>
            <w:tcW w:w="3085" w:type="dxa"/>
            <w:shd w:val="clear" w:color="auto" w:fill="auto"/>
          </w:tcPr>
          <w:p w:rsidR="00E652D5" w:rsidRPr="00E652D5" w:rsidRDefault="00E652D5" w:rsidP="00E652D5">
            <w:pPr>
              <w:pStyle w:val="Bodytext21"/>
              <w:shd w:val="clear" w:color="auto" w:fill="auto"/>
              <w:spacing w:line="283" w:lineRule="exact"/>
              <w:ind w:left="284" w:right="-817" w:firstLine="0"/>
              <w:rPr>
                <w:rStyle w:val="Bodytext2Exact"/>
                <w:rFonts w:ascii="Times New Roman" w:hAnsi="Times New Roman" w:cs="Times New Roman"/>
                <w:b/>
                <w:bCs/>
                <w:color w:val="000000"/>
                <w:sz w:val="24"/>
                <w:szCs w:val="24"/>
                <w:lang w:val="ro-RO"/>
              </w:rPr>
            </w:pPr>
            <w:r w:rsidRPr="00E652D5">
              <w:rPr>
                <w:rStyle w:val="Bodytext2Exact"/>
                <w:rFonts w:ascii="Times New Roman" w:hAnsi="Times New Roman" w:cs="Times New Roman"/>
                <w:b/>
                <w:bCs/>
                <w:color w:val="000000"/>
                <w:sz w:val="24"/>
                <w:szCs w:val="24"/>
                <w:lang w:val="ro-RO"/>
              </w:rPr>
              <w:t xml:space="preserve">Svetlana Agachi </w:t>
            </w:r>
          </w:p>
        </w:tc>
        <w:tc>
          <w:tcPr>
            <w:tcW w:w="6662" w:type="dxa"/>
            <w:shd w:val="clear" w:color="auto" w:fill="auto"/>
          </w:tcPr>
          <w:p w:rsidR="00E652D5" w:rsidRPr="00E652D5" w:rsidRDefault="00E652D5" w:rsidP="00E652D5">
            <w:pPr>
              <w:spacing w:line="480" w:lineRule="auto"/>
              <w:ind w:left="176" w:right="-817" w:firstLine="34"/>
              <w:jc w:val="both"/>
              <w:rPr>
                <w:rFonts w:ascii="Times New Roman" w:hAnsi="Times New Roman" w:cs="Times New Roman"/>
                <w:lang w:val="ro-RO"/>
              </w:rPr>
            </w:pPr>
            <w:r w:rsidRPr="00E652D5">
              <w:rPr>
                <w:rFonts w:ascii="Times New Roman" w:hAnsi="Times New Roman" w:cs="Times New Roman"/>
                <w:lang w:val="ro-RO"/>
              </w:rPr>
              <w:t>USMF „Nicolae Testemiţanu”</w:t>
            </w:r>
          </w:p>
        </w:tc>
      </w:tr>
      <w:tr w:rsidR="00E652D5" w:rsidRPr="00E652D5" w:rsidTr="00E652D5">
        <w:tc>
          <w:tcPr>
            <w:tcW w:w="3085" w:type="dxa"/>
            <w:shd w:val="clear" w:color="auto" w:fill="auto"/>
          </w:tcPr>
          <w:p w:rsidR="00E652D5" w:rsidRPr="00E652D5" w:rsidRDefault="00E652D5" w:rsidP="00E652D5">
            <w:pPr>
              <w:pStyle w:val="Bodytext21"/>
              <w:shd w:val="clear" w:color="auto" w:fill="auto"/>
              <w:spacing w:line="283" w:lineRule="exact"/>
              <w:ind w:left="284" w:right="-817" w:firstLine="0"/>
              <w:rPr>
                <w:rStyle w:val="Bodytext2Exact"/>
                <w:rFonts w:ascii="Times New Roman" w:hAnsi="Times New Roman" w:cs="Times New Roman"/>
                <w:b/>
                <w:bCs/>
                <w:color w:val="000000"/>
                <w:sz w:val="24"/>
                <w:szCs w:val="24"/>
                <w:lang w:val="ro-RO"/>
              </w:rPr>
            </w:pPr>
            <w:r w:rsidRPr="00E652D5">
              <w:rPr>
                <w:rStyle w:val="Bodytext2Exact"/>
                <w:rFonts w:ascii="Times New Roman" w:hAnsi="Times New Roman" w:cs="Times New Roman"/>
                <w:b/>
                <w:bCs/>
                <w:color w:val="000000"/>
                <w:sz w:val="24"/>
                <w:szCs w:val="24"/>
                <w:lang w:val="ro-RO"/>
              </w:rPr>
              <w:t>Serghei Popa</w:t>
            </w:r>
          </w:p>
        </w:tc>
        <w:tc>
          <w:tcPr>
            <w:tcW w:w="6662" w:type="dxa"/>
            <w:shd w:val="clear" w:color="auto" w:fill="auto"/>
          </w:tcPr>
          <w:p w:rsidR="00E652D5" w:rsidRPr="00E652D5" w:rsidRDefault="00E652D5" w:rsidP="00E652D5">
            <w:pPr>
              <w:spacing w:line="480" w:lineRule="auto"/>
              <w:ind w:left="176" w:right="-817" w:firstLine="34"/>
              <w:jc w:val="both"/>
              <w:rPr>
                <w:rFonts w:ascii="Times New Roman" w:hAnsi="Times New Roman" w:cs="Times New Roman"/>
                <w:lang w:val="ro-RO"/>
              </w:rPr>
            </w:pPr>
            <w:r w:rsidRPr="00E652D5">
              <w:rPr>
                <w:rFonts w:ascii="Times New Roman" w:hAnsi="Times New Roman" w:cs="Times New Roman"/>
                <w:lang w:val="ro-RO"/>
              </w:rPr>
              <w:t>USMF „Nicolae Testemiţanu”</w:t>
            </w:r>
          </w:p>
        </w:tc>
      </w:tr>
      <w:tr w:rsidR="00E652D5" w:rsidRPr="00E652D5" w:rsidTr="00E652D5">
        <w:tc>
          <w:tcPr>
            <w:tcW w:w="3085" w:type="dxa"/>
            <w:shd w:val="clear" w:color="auto" w:fill="auto"/>
          </w:tcPr>
          <w:p w:rsidR="00E652D5" w:rsidRPr="00E652D5" w:rsidRDefault="00E652D5" w:rsidP="00E652D5">
            <w:pPr>
              <w:pStyle w:val="Bodytext21"/>
              <w:shd w:val="clear" w:color="auto" w:fill="auto"/>
              <w:spacing w:line="283" w:lineRule="exact"/>
              <w:ind w:left="284" w:right="-817" w:firstLine="0"/>
              <w:rPr>
                <w:rStyle w:val="Bodytext2Exact"/>
                <w:rFonts w:ascii="Times New Roman" w:hAnsi="Times New Roman" w:cs="Times New Roman"/>
                <w:b/>
                <w:bCs/>
                <w:color w:val="000000"/>
                <w:sz w:val="24"/>
                <w:szCs w:val="24"/>
                <w:lang w:val="ro-RO"/>
              </w:rPr>
            </w:pPr>
            <w:r w:rsidRPr="00E652D5">
              <w:rPr>
                <w:rStyle w:val="Bodytext2Exact"/>
                <w:rFonts w:ascii="Times New Roman" w:hAnsi="Times New Roman" w:cs="Times New Roman"/>
                <w:b/>
                <w:bCs/>
                <w:color w:val="000000"/>
                <w:sz w:val="24"/>
                <w:szCs w:val="24"/>
                <w:lang w:val="ro-RO"/>
              </w:rPr>
              <w:t>Elena Deseatnicova</w:t>
            </w:r>
          </w:p>
        </w:tc>
        <w:tc>
          <w:tcPr>
            <w:tcW w:w="6662" w:type="dxa"/>
            <w:shd w:val="clear" w:color="auto" w:fill="auto"/>
          </w:tcPr>
          <w:p w:rsidR="00E652D5" w:rsidRPr="00E652D5" w:rsidRDefault="00E652D5" w:rsidP="00E652D5">
            <w:pPr>
              <w:spacing w:line="480" w:lineRule="auto"/>
              <w:ind w:left="176" w:right="-817"/>
              <w:jc w:val="both"/>
              <w:rPr>
                <w:rFonts w:ascii="Times New Roman" w:hAnsi="Times New Roman" w:cs="Times New Roman"/>
                <w:lang w:val="ro-RO"/>
              </w:rPr>
            </w:pPr>
            <w:r w:rsidRPr="00E652D5">
              <w:rPr>
                <w:rFonts w:ascii="Times New Roman" w:hAnsi="Times New Roman" w:cs="Times New Roman"/>
                <w:lang w:val="ro-RO"/>
              </w:rPr>
              <w:t>USMF „Nicolae Testemiţanu”</w:t>
            </w:r>
          </w:p>
        </w:tc>
      </w:tr>
      <w:tr w:rsidR="00E652D5" w:rsidRPr="00E652D5" w:rsidTr="00E652D5">
        <w:tc>
          <w:tcPr>
            <w:tcW w:w="3085" w:type="dxa"/>
            <w:shd w:val="clear" w:color="auto" w:fill="auto"/>
          </w:tcPr>
          <w:p w:rsidR="00E652D5" w:rsidRPr="00E652D5" w:rsidRDefault="00E652D5" w:rsidP="00E652D5">
            <w:pPr>
              <w:pStyle w:val="Bodytext21"/>
              <w:shd w:val="clear" w:color="auto" w:fill="auto"/>
              <w:spacing w:line="360" w:lineRule="auto"/>
              <w:ind w:left="284" w:right="-817" w:firstLine="0"/>
              <w:rPr>
                <w:rStyle w:val="Bodytext2Exact"/>
                <w:rFonts w:ascii="Times New Roman" w:hAnsi="Times New Roman" w:cs="Times New Roman"/>
                <w:b/>
                <w:bCs/>
                <w:color w:val="000000"/>
                <w:sz w:val="24"/>
                <w:szCs w:val="24"/>
                <w:lang w:val="ro-RO"/>
              </w:rPr>
            </w:pPr>
            <w:r w:rsidRPr="00E652D5">
              <w:rPr>
                <w:rStyle w:val="Bodytext2Exact"/>
                <w:rFonts w:ascii="Times New Roman" w:hAnsi="Times New Roman" w:cs="Times New Roman"/>
                <w:b/>
                <w:bCs/>
                <w:color w:val="000000"/>
                <w:sz w:val="24"/>
                <w:szCs w:val="24"/>
                <w:lang w:val="ro-RO"/>
              </w:rPr>
              <w:t>Larisa Rotaru</w:t>
            </w:r>
          </w:p>
        </w:tc>
        <w:tc>
          <w:tcPr>
            <w:tcW w:w="6662" w:type="dxa"/>
            <w:shd w:val="clear" w:color="auto" w:fill="auto"/>
          </w:tcPr>
          <w:p w:rsidR="00E652D5" w:rsidRPr="00E652D5" w:rsidRDefault="00E652D5" w:rsidP="00E652D5">
            <w:pPr>
              <w:spacing w:line="360" w:lineRule="auto"/>
              <w:ind w:left="176" w:right="-817"/>
              <w:jc w:val="both"/>
              <w:rPr>
                <w:rFonts w:ascii="Times New Roman" w:hAnsi="Times New Roman" w:cs="Times New Roman"/>
              </w:rPr>
            </w:pPr>
            <w:r w:rsidRPr="00E652D5">
              <w:rPr>
                <w:rFonts w:ascii="Times New Roman" w:hAnsi="Times New Roman" w:cs="Times New Roman"/>
                <w:lang w:val="ro-RO"/>
              </w:rPr>
              <w:t>USMF „Nicolae Testemiţanu”</w:t>
            </w:r>
          </w:p>
        </w:tc>
      </w:tr>
      <w:tr w:rsidR="00E652D5" w:rsidRPr="00E652D5" w:rsidTr="00E652D5">
        <w:tc>
          <w:tcPr>
            <w:tcW w:w="3085" w:type="dxa"/>
            <w:shd w:val="clear" w:color="auto" w:fill="auto"/>
          </w:tcPr>
          <w:p w:rsidR="00E652D5" w:rsidRPr="00E652D5" w:rsidRDefault="00E652D5" w:rsidP="00E652D5">
            <w:pPr>
              <w:pStyle w:val="Bodytext21"/>
              <w:shd w:val="clear" w:color="auto" w:fill="auto"/>
              <w:spacing w:line="360" w:lineRule="auto"/>
              <w:ind w:left="284" w:right="-817" w:firstLine="0"/>
              <w:rPr>
                <w:rStyle w:val="Bodytext2Exact"/>
                <w:rFonts w:ascii="Times New Roman" w:hAnsi="Times New Roman" w:cs="Times New Roman"/>
                <w:b/>
                <w:bCs/>
                <w:color w:val="000000"/>
                <w:sz w:val="24"/>
                <w:szCs w:val="24"/>
                <w:lang w:val="ro-RO"/>
              </w:rPr>
            </w:pPr>
            <w:r w:rsidRPr="00E652D5">
              <w:rPr>
                <w:rStyle w:val="Bodytext2Exact"/>
                <w:rFonts w:ascii="Times New Roman" w:hAnsi="Times New Roman" w:cs="Times New Roman"/>
                <w:b/>
                <w:bCs/>
                <w:color w:val="000000"/>
                <w:sz w:val="24"/>
                <w:szCs w:val="24"/>
                <w:lang w:val="ro-RO"/>
              </w:rPr>
              <w:t>Eugeniu Russu</w:t>
            </w:r>
          </w:p>
        </w:tc>
        <w:tc>
          <w:tcPr>
            <w:tcW w:w="6662" w:type="dxa"/>
            <w:shd w:val="clear" w:color="auto" w:fill="auto"/>
          </w:tcPr>
          <w:p w:rsidR="00E652D5" w:rsidRPr="00E652D5" w:rsidRDefault="00E652D5" w:rsidP="00E652D5">
            <w:pPr>
              <w:spacing w:line="360" w:lineRule="auto"/>
              <w:ind w:left="176" w:right="-817"/>
              <w:jc w:val="both"/>
              <w:rPr>
                <w:rFonts w:ascii="Times New Roman" w:hAnsi="Times New Roman" w:cs="Times New Roman"/>
                <w:lang w:val="ro-RO"/>
              </w:rPr>
            </w:pPr>
            <w:r w:rsidRPr="00E652D5">
              <w:rPr>
                <w:rFonts w:ascii="Times New Roman" w:hAnsi="Times New Roman" w:cs="Times New Roman"/>
                <w:lang w:val="ro-RO"/>
              </w:rPr>
              <w:t>USMF „Nicolae Testemiţanu”</w:t>
            </w:r>
          </w:p>
        </w:tc>
      </w:tr>
      <w:tr w:rsidR="00E652D5" w:rsidRPr="00E652D5" w:rsidTr="00E652D5">
        <w:tc>
          <w:tcPr>
            <w:tcW w:w="3085" w:type="dxa"/>
            <w:shd w:val="clear" w:color="auto" w:fill="auto"/>
          </w:tcPr>
          <w:p w:rsidR="00E652D5" w:rsidRPr="00E652D5" w:rsidRDefault="00E652D5" w:rsidP="00E652D5">
            <w:pPr>
              <w:pStyle w:val="Bodytext21"/>
              <w:shd w:val="clear" w:color="auto" w:fill="auto"/>
              <w:spacing w:line="283" w:lineRule="exact"/>
              <w:ind w:left="709" w:right="-817" w:firstLine="0"/>
              <w:rPr>
                <w:rStyle w:val="Bodytext2Exact"/>
                <w:rFonts w:ascii="Times New Roman" w:hAnsi="Times New Roman" w:cs="Times New Roman"/>
                <w:b/>
                <w:bCs/>
                <w:color w:val="000000"/>
                <w:sz w:val="24"/>
                <w:szCs w:val="24"/>
                <w:lang w:val="ro-RO"/>
              </w:rPr>
            </w:pPr>
          </w:p>
        </w:tc>
        <w:tc>
          <w:tcPr>
            <w:tcW w:w="6662" w:type="dxa"/>
            <w:shd w:val="clear" w:color="auto" w:fill="auto"/>
          </w:tcPr>
          <w:p w:rsidR="00E652D5" w:rsidRPr="00E652D5" w:rsidRDefault="00E652D5" w:rsidP="00E652D5">
            <w:pPr>
              <w:spacing w:line="276" w:lineRule="auto"/>
              <w:ind w:left="176" w:right="-817"/>
              <w:jc w:val="both"/>
              <w:rPr>
                <w:rFonts w:ascii="Times New Roman" w:hAnsi="Times New Roman" w:cs="Times New Roman"/>
              </w:rPr>
            </w:pPr>
          </w:p>
        </w:tc>
      </w:tr>
      <w:tr w:rsidR="00E652D5" w:rsidRPr="00E652D5" w:rsidTr="00E652D5">
        <w:tc>
          <w:tcPr>
            <w:tcW w:w="3085" w:type="dxa"/>
            <w:shd w:val="clear" w:color="auto" w:fill="auto"/>
          </w:tcPr>
          <w:p w:rsidR="00E652D5" w:rsidRPr="00E652D5" w:rsidRDefault="00E652D5" w:rsidP="00E652D5">
            <w:pPr>
              <w:pStyle w:val="Bodytext21"/>
              <w:shd w:val="clear" w:color="auto" w:fill="auto"/>
              <w:spacing w:line="283" w:lineRule="exact"/>
              <w:ind w:left="709" w:right="-817" w:firstLine="0"/>
              <w:rPr>
                <w:rStyle w:val="Bodytext2Exact"/>
                <w:rFonts w:ascii="Times New Roman" w:hAnsi="Times New Roman" w:cs="Times New Roman"/>
                <w:b/>
                <w:bCs/>
                <w:color w:val="000000"/>
                <w:sz w:val="24"/>
                <w:szCs w:val="24"/>
                <w:lang w:val="ro-RO"/>
              </w:rPr>
            </w:pPr>
          </w:p>
        </w:tc>
        <w:tc>
          <w:tcPr>
            <w:tcW w:w="6662" w:type="dxa"/>
            <w:shd w:val="clear" w:color="auto" w:fill="auto"/>
          </w:tcPr>
          <w:p w:rsidR="00E652D5" w:rsidRPr="00E652D5" w:rsidRDefault="00E652D5" w:rsidP="00E652D5">
            <w:pPr>
              <w:spacing w:line="480" w:lineRule="auto"/>
              <w:ind w:left="176" w:right="-817" w:firstLine="34"/>
              <w:jc w:val="both"/>
              <w:rPr>
                <w:rFonts w:ascii="Times New Roman" w:hAnsi="Times New Roman" w:cs="Times New Roman"/>
                <w:lang w:val="ro-RO"/>
              </w:rPr>
            </w:pPr>
          </w:p>
        </w:tc>
      </w:tr>
    </w:tbl>
    <w:p w:rsidR="00E652D5" w:rsidRPr="00E652D5" w:rsidRDefault="00E652D5" w:rsidP="00E652D5">
      <w:pPr>
        <w:rPr>
          <w:rFonts w:ascii="Times New Roman" w:hAnsi="Times New Roman" w:cs="Times New Roman"/>
          <w:lang w:val="ro-RO"/>
        </w:rPr>
      </w:pPr>
    </w:p>
    <w:p w:rsidR="00E652D5" w:rsidRPr="00E652D5" w:rsidRDefault="00E652D5" w:rsidP="00E652D5">
      <w:pPr>
        <w:jc w:val="center"/>
        <w:rPr>
          <w:rStyle w:val="Bodytext6Exact"/>
          <w:rFonts w:ascii="Times New Roman" w:hAnsi="Times New Roman" w:cs="Times New Roman"/>
          <w:color w:val="000000"/>
          <w:lang w:val="ro-RO"/>
        </w:rPr>
      </w:pPr>
    </w:p>
    <w:p w:rsidR="00E652D5" w:rsidRPr="00E652D5" w:rsidRDefault="00E652D5" w:rsidP="00E652D5">
      <w:pPr>
        <w:jc w:val="center"/>
        <w:rPr>
          <w:rStyle w:val="Bodytext6Exact"/>
          <w:rFonts w:ascii="Times New Roman" w:hAnsi="Times New Roman" w:cs="Times New Roman"/>
          <w:color w:val="000000"/>
          <w:lang w:val="ro-RO"/>
        </w:rPr>
      </w:pPr>
      <w:r w:rsidRPr="00E652D5">
        <w:rPr>
          <w:rStyle w:val="Bodytext6Exact"/>
          <w:rFonts w:ascii="Times New Roman" w:hAnsi="Times New Roman" w:cs="Times New Roman"/>
          <w:color w:val="000000"/>
          <w:lang w:val="ro-RO"/>
        </w:rPr>
        <w:t>Recenzenti oficiali:</w:t>
      </w:r>
    </w:p>
    <w:p w:rsidR="00E652D5" w:rsidRPr="00E652D5" w:rsidRDefault="00E652D5" w:rsidP="00E652D5">
      <w:pPr>
        <w:jc w:val="center"/>
        <w:rPr>
          <w:rStyle w:val="Bodytext6Exact"/>
          <w:rFonts w:ascii="Times New Roman" w:hAnsi="Times New Roman" w:cs="Times New Roman"/>
          <w:color w:val="000000"/>
          <w:lang w:val="ro-RO"/>
        </w:rPr>
      </w:pPr>
    </w:p>
    <w:tbl>
      <w:tblPr>
        <w:tblW w:w="9747" w:type="dxa"/>
        <w:tblLook w:val="00A0"/>
      </w:tblPr>
      <w:tblGrid>
        <w:gridCol w:w="3227"/>
        <w:gridCol w:w="6520"/>
      </w:tblGrid>
      <w:tr w:rsidR="00E652D5" w:rsidRPr="00E652D5" w:rsidTr="00E652D5">
        <w:trPr>
          <w:trHeight w:val="617"/>
        </w:trPr>
        <w:tc>
          <w:tcPr>
            <w:tcW w:w="3227" w:type="dxa"/>
          </w:tcPr>
          <w:p w:rsidR="00E652D5" w:rsidRPr="00E652D5" w:rsidRDefault="00E652D5" w:rsidP="00E652D5">
            <w:pPr>
              <w:tabs>
                <w:tab w:val="left" w:pos="3119"/>
                <w:tab w:val="left" w:pos="3261"/>
              </w:tabs>
              <w:spacing w:line="276" w:lineRule="auto"/>
              <w:ind w:left="284"/>
              <w:rPr>
                <w:rFonts w:ascii="Times New Roman" w:hAnsi="Times New Roman" w:cs="Times New Roman"/>
                <w:b/>
                <w:lang w:val="ro-RO"/>
              </w:rPr>
            </w:pPr>
            <w:r w:rsidRPr="00E652D5">
              <w:rPr>
                <w:rFonts w:ascii="Times New Roman" w:hAnsi="Times New Roman" w:cs="Times New Roman"/>
                <w:b/>
                <w:lang w:val="ro-RO"/>
              </w:rPr>
              <w:t>Victor Ghicavîi</w:t>
            </w:r>
          </w:p>
        </w:tc>
        <w:tc>
          <w:tcPr>
            <w:tcW w:w="6520" w:type="dxa"/>
          </w:tcPr>
          <w:p w:rsidR="00E652D5" w:rsidRPr="00E652D5" w:rsidRDefault="00E652D5" w:rsidP="00E652D5">
            <w:pPr>
              <w:tabs>
                <w:tab w:val="left" w:pos="3119"/>
                <w:tab w:val="left" w:pos="3261"/>
              </w:tabs>
              <w:spacing w:line="276" w:lineRule="auto"/>
              <w:ind w:left="284"/>
              <w:rPr>
                <w:rFonts w:ascii="Times New Roman" w:hAnsi="Times New Roman" w:cs="Times New Roman"/>
                <w:color w:val="000000"/>
                <w:lang w:val="ro-RO" w:eastAsia="ro-RO"/>
              </w:rPr>
            </w:pPr>
            <w:r w:rsidRPr="00E652D5">
              <w:rPr>
                <w:rFonts w:ascii="Times New Roman" w:hAnsi="Times New Roman" w:cs="Times New Roman"/>
                <w:color w:val="000000"/>
                <w:lang w:val="ro-RO" w:eastAsia="ro-RO"/>
              </w:rPr>
              <w:t>Catedră farmacologie şi farmacologie clinică, USMF</w:t>
            </w:r>
          </w:p>
          <w:p w:rsidR="00E652D5" w:rsidRPr="00E652D5" w:rsidRDefault="00E652D5" w:rsidP="00E652D5">
            <w:pPr>
              <w:tabs>
                <w:tab w:val="left" w:pos="3119"/>
                <w:tab w:val="left" w:pos="3261"/>
              </w:tabs>
              <w:spacing w:line="276" w:lineRule="auto"/>
              <w:ind w:left="284"/>
              <w:rPr>
                <w:rFonts w:ascii="Times New Roman" w:hAnsi="Times New Roman" w:cs="Times New Roman"/>
                <w:color w:val="000000"/>
                <w:lang w:val="ro-RO" w:eastAsia="ro-RO"/>
              </w:rPr>
            </w:pPr>
            <w:r w:rsidRPr="00E652D5">
              <w:rPr>
                <w:rFonts w:ascii="Times New Roman" w:hAnsi="Times New Roman" w:cs="Times New Roman"/>
                <w:color w:val="000000"/>
                <w:lang w:val="ro-RO" w:eastAsia="ro-RO"/>
              </w:rPr>
              <w:t xml:space="preserve"> „Nicolae Testemiţanu"</w:t>
            </w:r>
          </w:p>
        </w:tc>
      </w:tr>
      <w:tr w:rsidR="00E652D5" w:rsidRPr="00E652D5" w:rsidTr="00E652D5">
        <w:trPr>
          <w:trHeight w:val="441"/>
        </w:trPr>
        <w:tc>
          <w:tcPr>
            <w:tcW w:w="3227" w:type="dxa"/>
          </w:tcPr>
          <w:p w:rsidR="00E652D5" w:rsidRPr="00E652D5" w:rsidRDefault="00E652D5" w:rsidP="00E652D5">
            <w:pPr>
              <w:tabs>
                <w:tab w:val="left" w:pos="3119"/>
                <w:tab w:val="left" w:pos="3261"/>
              </w:tabs>
              <w:spacing w:line="276" w:lineRule="auto"/>
              <w:ind w:left="284" w:right="-289"/>
              <w:rPr>
                <w:rFonts w:ascii="Times New Roman" w:hAnsi="Times New Roman" w:cs="Times New Roman"/>
                <w:b/>
                <w:lang w:val="ro-RO"/>
              </w:rPr>
            </w:pPr>
            <w:r w:rsidRPr="00E652D5">
              <w:rPr>
                <w:rFonts w:ascii="Times New Roman" w:hAnsi="Times New Roman" w:cs="Times New Roman"/>
                <w:b/>
                <w:lang w:val="ro-RO"/>
              </w:rPr>
              <w:t>Ghenadie Curocichin</w:t>
            </w:r>
          </w:p>
        </w:tc>
        <w:tc>
          <w:tcPr>
            <w:tcW w:w="6520" w:type="dxa"/>
          </w:tcPr>
          <w:p w:rsidR="00E652D5" w:rsidRPr="00E652D5" w:rsidRDefault="00E652D5" w:rsidP="00E652D5">
            <w:pPr>
              <w:tabs>
                <w:tab w:val="left" w:pos="3119"/>
                <w:tab w:val="left" w:pos="3261"/>
              </w:tabs>
              <w:spacing w:line="276" w:lineRule="auto"/>
              <w:ind w:left="284"/>
              <w:rPr>
                <w:rFonts w:ascii="Times New Roman" w:hAnsi="Times New Roman" w:cs="Times New Roman"/>
                <w:color w:val="000000"/>
                <w:lang w:val="ro-RO" w:eastAsia="ro-RO"/>
              </w:rPr>
            </w:pPr>
            <w:r w:rsidRPr="00E652D5">
              <w:rPr>
                <w:rFonts w:ascii="Times New Roman" w:hAnsi="Times New Roman" w:cs="Times New Roman"/>
                <w:color w:val="000000"/>
                <w:lang w:val="ro-RO" w:eastAsia="ro-RO"/>
              </w:rPr>
              <w:t>Catedra medicina de familie, USMF „Nicolae Testemiţanu”</w:t>
            </w:r>
          </w:p>
        </w:tc>
      </w:tr>
      <w:tr w:rsidR="00E652D5" w:rsidRPr="00E652D5" w:rsidTr="00E652D5">
        <w:trPr>
          <w:trHeight w:val="337"/>
        </w:trPr>
        <w:tc>
          <w:tcPr>
            <w:tcW w:w="3227" w:type="dxa"/>
          </w:tcPr>
          <w:p w:rsidR="00E652D5" w:rsidRPr="00E652D5" w:rsidRDefault="00E652D5" w:rsidP="00E652D5">
            <w:pPr>
              <w:tabs>
                <w:tab w:val="left" w:pos="3119"/>
                <w:tab w:val="left" w:pos="3261"/>
              </w:tabs>
              <w:spacing w:line="276" w:lineRule="auto"/>
              <w:ind w:left="284"/>
              <w:rPr>
                <w:rFonts w:ascii="Times New Roman" w:hAnsi="Times New Roman" w:cs="Times New Roman"/>
                <w:b/>
                <w:lang w:val="ro-RO"/>
              </w:rPr>
            </w:pPr>
            <w:r w:rsidRPr="00E652D5">
              <w:rPr>
                <w:rFonts w:ascii="Times New Roman" w:hAnsi="Times New Roman" w:cs="Times New Roman"/>
                <w:b/>
                <w:lang w:val="ro-RO"/>
              </w:rPr>
              <w:t>Valentin Gudumac</w:t>
            </w:r>
          </w:p>
        </w:tc>
        <w:tc>
          <w:tcPr>
            <w:tcW w:w="6520" w:type="dxa"/>
          </w:tcPr>
          <w:p w:rsidR="00E652D5" w:rsidRPr="00E652D5" w:rsidRDefault="00E652D5" w:rsidP="00E652D5">
            <w:pPr>
              <w:tabs>
                <w:tab w:val="left" w:pos="3119"/>
                <w:tab w:val="left" w:pos="3261"/>
              </w:tabs>
              <w:spacing w:line="276" w:lineRule="auto"/>
              <w:ind w:left="284"/>
              <w:rPr>
                <w:rFonts w:ascii="Times New Roman" w:hAnsi="Times New Roman" w:cs="Times New Roman"/>
                <w:lang w:val="ro-RO"/>
              </w:rPr>
            </w:pPr>
            <w:r w:rsidRPr="00E652D5">
              <w:rPr>
                <w:rFonts w:ascii="Times New Roman" w:hAnsi="Times New Roman" w:cs="Times New Roman"/>
                <w:lang w:val="ro-RO"/>
              </w:rPr>
              <w:t>Catedră medicina de laborator, USMF „Nicolae Testemiţanu”</w:t>
            </w:r>
          </w:p>
        </w:tc>
      </w:tr>
      <w:tr w:rsidR="00E652D5" w:rsidRPr="00E652D5" w:rsidTr="00E652D5">
        <w:tc>
          <w:tcPr>
            <w:tcW w:w="3227" w:type="dxa"/>
          </w:tcPr>
          <w:p w:rsidR="00E652D5" w:rsidRPr="00E652D5" w:rsidRDefault="00E652D5" w:rsidP="00E652D5">
            <w:pPr>
              <w:tabs>
                <w:tab w:val="left" w:pos="3119"/>
                <w:tab w:val="left" w:pos="3261"/>
              </w:tabs>
              <w:spacing w:line="360" w:lineRule="auto"/>
              <w:ind w:left="284"/>
              <w:rPr>
                <w:rFonts w:ascii="Times New Roman" w:hAnsi="Times New Roman" w:cs="Times New Roman"/>
                <w:b/>
                <w:lang w:val="ro-RO"/>
              </w:rPr>
            </w:pPr>
            <w:r w:rsidRPr="00E652D5">
              <w:rPr>
                <w:rFonts w:ascii="Times New Roman" w:hAnsi="Times New Roman" w:cs="Times New Roman"/>
                <w:b/>
                <w:lang w:val="ro-RO"/>
              </w:rPr>
              <w:t>Vladislav Zara</w:t>
            </w:r>
          </w:p>
        </w:tc>
        <w:tc>
          <w:tcPr>
            <w:tcW w:w="6520" w:type="dxa"/>
          </w:tcPr>
          <w:p w:rsidR="00E652D5" w:rsidRPr="00E652D5" w:rsidRDefault="00E652D5" w:rsidP="00E652D5">
            <w:pPr>
              <w:tabs>
                <w:tab w:val="left" w:pos="3119"/>
                <w:tab w:val="left" w:pos="3261"/>
              </w:tabs>
              <w:spacing w:line="360" w:lineRule="auto"/>
              <w:ind w:left="284"/>
              <w:rPr>
                <w:rFonts w:ascii="Times New Roman" w:hAnsi="Times New Roman" w:cs="Times New Roman"/>
                <w:lang w:val="ro-RO"/>
              </w:rPr>
            </w:pPr>
            <w:r w:rsidRPr="00E652D5">
              <w:rPr>
                <w:rFonts w:ascii="Times New Roman" w:hAnsi="Times New Roman" w:cs="Times New Roman"/>
                <w:lang w:val="ro-RO"/>
              </w:rPr>
              <w:t>Agenţia Medicamentului şi Dispozitivelor Medicale</w:t>
            </w:r>
          </w:p>
        </w:tc>
      </w:tr>
      <w:tr w:rsidR="00E652D5" w:rsidRPr="00E652D5" w:rsidTr="00E652D5">
        <w:trPr>
          <w:trHeight w:val="380"/>
        </w:trPr>
        <w:tc>
          <w:tcPr>
            <w:tcW w:w="3227" w:type="dxa"/>
          </w:tcPr>
          <w:p w:rsidR="00E652D5" w:rsidRPr="00E652D5" w:rsidRDefault="00E652D5" w:rsidP="00E652D5">
            <w:pPr>
              <w:tabs>
                <w:tab w:val="left" w:pos="3119"/>
                <w:tab w:val="left" w:pos="3261"/>
              </w:tabs>
              <w:spacing w:line="360" w:lineRule="auto"/>
              <w:ind w:left="284"/>
              <w:rPr>
                <w:rFonts w:ascii="Times New Roman" w:hAnsi="Times New Roman" w:cs="Times New Roman"/>
                <w:b/>
                <w:bCs/>
                <w:lang w:val="ro-RO" w:eastAsia="ro-RO"/>
              </w:rPr>
            </w:pPr>
            <w:r w:rsidRPr="00E652D5">
              <w:rPr>
                <w:rFonts w:ascii="Times New Roman" w:hAnsi="Times New Roman" w:cs="Times New Roman"/>
                <w:b/>
                <w:bCs/>
                <w:lang w:val="ro-RO" w:eastAsia="ro-RO"/>
              </w:rPr>
              <w:t>Maria Cumpănă</w:t>
            </w:r>
          </w:p>
        </w:tc>
        <w:tc>
          <w:tcPr>
            <w:tcW w:w="6520" w:type="dxa"/>
          </w:tcPr>
          <w:p w:rsidR="00E652D5" w:rsidRPr="00E652D5" w:rsidRDefault="00E652D5" w:rsidP="00E652D5">
            <w:pPr>
              <w:tabs>
                <w:tab w:val="left" w:pos="3119"/>
                <w:tab w:val="left" w:pos="3261"/>
              </w:tabs>
              <w:spacing w:line="360" w:lineRule="auto"/>
              <w:ind w:left="284"/>
              <w:rPr>
                <w:rFonts w:ascii="Times New Roman" w:hAnsi="Times New Roman" w:cs="Times New Roman"/>
                <w:lang w:val="ro-RO"/>
              </w:rPr>
            </w:pPr>
            <w:r w:rsidRPr="00E652D5">
              <w:rPr>
                <w:rFonts w:ascii="Times New Roman" w:hAnsi="Times New Roman" w:cs="Times New Roman"/>
                <w:lang w:val="ro-RO"/>
              </w:rPr>
              <w:t>Consiliul Naţional de Evaluare şi Acreditare în Sănătate</w:t>
            </w:r>
          </w:p>
        </w:tc>
      </w:tr>
      <w:tr w:rsidR="00E652D5" w:rsidRPr="00E652D5" w:rsidTr="00E652D5">
        <w:trPr>
          <w:trHeight w:val="455"/>
        </w:trPr>
        <w:tc>
          <w:tcPr>
            <w:tcW w:w="3227" w:type="dxa"/>
          </w:tcPr>
          <w:p w:rsidR="00E652D5" w:rsidRPr="00E652D5" w:rsidRDefault="00E652D5" w:rsidP="00E652D5">
            <w:pPr>
              <w:tabs>
                <w:tab w:val="left" w:pos="3119"/>
                <w:tab w:val="left" w:pos="3261"/>
              </w:tabs>
              <w:spacing w:line="360" w:lineRule="auto"/>
              <w:ind w:left="284" w:right="-121"/>
              <w:rPr>
                <w:rFonts w:ascii="Times New Roman" w:hAnsi="Times New Roman" w:cs="Times New Roman"/>
                <w:b/>
                <w:lang w:val="ro-RO"/>
              </w:rPr>
            </w:pPr>
            <w:r w:rsidRPr="00E652D5">
              <w:rPr>
                <w:rFonts w:ascii="Times New Roman" w:hAnsi="Times New Roman" w:cs="Times New Roman"/>
                <w:b/>
                <w:lang w:val="ro-RO"/>
              </w:rPr>
              <w:t>Diana Grosu-Axenti</w:t>
            </w:r>
          </w:p>
        </w:tc>
        <w:tc>
          <w:tcPr>
            <w:tcW w:w="6520" w:type="dxa"/>
          </w:tcPr>
          <w:p w:rsidR="00E652D5" w:rsidRPr="00E652D5" w:rsidRDefault="00E652D5" w:rsidP="00E652D5">
            <w:pPr>
              <w:tabs>
                <w:tab w:val="left" w:pos="3119"/>
                <w:tab w:val="left" w:pos="3261"/>
              </w:tabs>
              <w:spacing w:line="360" w:lineRule="auto"/>
              <w:ind w:left="284"/>
              <w:rPr>
                <w:rFonts w:ascii="Times New Roman" w:hAnsi="Times New Roman" w:cs="Times New Roman"/>
                <w:lang w:val="ro-RO"/>
              </w:rPr>
            </w:pPr>
            <w:r w:rsidRPr="00E652D5">
              <w:rPr>
                <w:rFonts w:ascii="Times New Roman" w:hAnsi="Times New Roman" w:cs="Times New Roman"/>
                <w:lang w:val="ro-RO"/>
              </w:rPr>
              <w:t>Compania Naţională de Asigurări în Medicină</w:t>
            </w:r>
          </w:p>
        </w:tc>
      </w:tr>
    </w:tbl>
    <w:p w:rsidR="00E652D5" w:rsidRDefault="00E652D5" w:rsidP="00BC5607">
      <w:pPr>
        <w:pStyle w:val="Style11"/>
        <w:widowControl/>
        <w:spacing w:before="43" w:line="480" w:lineRule="exact"/>
        <w:jc w:val="left"/>
        <w:rPr>
          <w:rStyle w:val="FontStyle78"/>
          <w:sz w:val="24"/>
          <w:szCs w:val="24"/>
          <w:lang w:val="ro-RO" w:eastAsia="ro-RO"/>
        </w:rPr>
      </w:pPr>
    </w:p>
    <w:p w:rsidR="00E652D5" w:rsidRDefault="00E652D5" w:rsidP="00BC5607">
      <w:pPr>
        <w:pStyle w:val="Style11"/>
        <w:widowControl/>
        <w:spacing w:before="43" w:line="480" w:lineRule="exact"/>
        <w:jc w:val="left"/>
        <w:rPr>
          <w:rStyle w:val="FontStyle78"/>
          <w:sz w:val="24"/>
          <w:szCs w:val="24"/>
          <w:lang w:val="ro-RO" w:eastAsia="ro-RO"/>
        </w:rPr>
      </w:pPr>
    </w:p>
    <w:p w:rsidR="00E652D5" w:rsidRDefault="00E652D5" w:rsidP="00BC5607">
      <w:pPr>
        <w:pStyle w:val="Style11"/>
        <w:widowControl/>
        <w:spacing w:before="43" w:line="480" w:lineRule="exact"/>
        <w:jc w:val="left"/>
        <w:rPr>
          <w:rStyle w:val="FontStyle78"/>
          <w:sz w:val="24"/>
          <w:szCs w:val="24"/>
          <w:lang w:val="ro-RO" w:eastAsia="ro-RO"/>
        </w:rPr>
      </w:pPr>
    </w:p>
    <w:p w:rsidR="00E652D5" w:rsidRDefault="00E652D5" w:rsidP="00BC5607">
      <w:pPr>
        <w:pStyle w:val="Style11"/>
        <w:widowControl/>
        <w:spacing w:before="43" w:line="480" w:lineRule="exact"/>
        <w:jc w:val="left"/>
        <w:rPr>
          <w:rStyle w:val="FontStyle78"/>
          <w:sz w:val="24"/>
          <w:szCs w:val="24"/>
          <w:lang w:val="ro-RO" w:eastAsia="ro-RO"/>
        </w:rPr>
      </w:pPr>
    </w:p>
    <w:p w:rsidR="00E652D5" w:rsidRDefault="00E652D5" w:rsidP="00BC5607">
      <w:pPr>
        <w:pStyle w:val="Style11"/>
        <w:widowControl/>
        <w:spacing w:before="43" w:line="480" w:lineRule="exact"/>
        <w:jc w:val="left"/>
        <w:rPr>
          <w:rStyle w:val="FontStyle78"/>
          <w:sz w:val="24"/>
          <w:szCs w:val="24"/>
          <w:lang w:val="ro-RO" w:eastAsia="ro-RO"/>
        </w:rPr>
      </w:pPr>
    </w:p>
    <w:p w:rsidR="00BC5607" w:rsidRPr="00B657FB" w:rsidRDefault="00BC5607" w:rsidP="00E652D5">
      <w:pPr>
        <w:pStyle w:val="Style11"/>
        <w:widowControl/>
        <w:spacing w:line="240" w:lineRule="auto"/>
        <w:jc w:val="left"/>
        <w:rPr>
          <w:rStyle w:val="FontStyle78"/>
          <w:sz w:val="24"/>
          <w:szCs w:val="24"/>
          <w:lang w:val="ro-RO" w:eastAsia="ro-RO"/>
        </w:rPr>
      </w:pPr>
      <w:r w:rsidRPr="00B657FB">
        <w:rPr>
          <w:rStyle w:val="FontStyle78"/>
          <w:sz w:val="24"/>
          <w:szCs w:val="24"/>
          <w:lang w:val="ro-RO" w:eastAsia="ro-RO"/>
        </w:rPr>
        <w:t>CUPRINS</w:t>
      </w:r>
    </w:p>
    <w:p w:rsidR="00BC5607" w:rsidRPr="00B657FB" w:rsidRDefault="00BC5607" w:rsidP="00E652D5">
      <w:pPr>
        <w:pStyle w:val="Style11"/>
        <w:widowControl/>
        <w:tabs>
          <w:tab w:val="left" w:leader="dot" w:pos="9240"/>
        </w:tabs>
        <w:spacing w:line="240" w:lineRule="auto"/>
        <w:jc w:val="both"/>
        <w:rPr>
          <w:rStyle w:val="FontStyle78"/>
          <w:sz w:val="24"/>
          <w:szCs w:val="24"/>
          <w:lang w:val="ro-RO" w:eastAsia="ro-RO"/>
        </w:rPr>
      </w:pPr>
      <w:r w:rsidRPr="00B657FB">
        <w:rPr>
          <w:rStyle w:val="FontStyle78"/>
          <w:sz w:val="24"/>
          <w:szCs w:val="24"/>
          <w:lang w:val="ro-RO" w:eastAsia="ro-RO"/>
        </w:rPr>
        <w:t>ABREVIERILE FOLOSITE ÎN DOCUMENT</w:t>
      </w:r>
      <w:r w:rsidRPr="00B657FB">
        <w:rPr>
          <w:rStyle w:val="FontStyle78"/>
          <w:sz w:val="24"/>
          <w:szCs w:val="24"/>
          <w:lang w:val="ro-RO" w:eastAsia="ro-RO"/>
        </w:rPr>
        <w:tab/>
        <w:t>4</w:t>
      </w:r>
    </w:p>
    <w:p w:rsidR="00BC5607" w:rsidRPr="00B657FB" w:rsidRDefault="00BC5607" w:rsidP="00E652D5">
      <w:pPr>
        <w:pStyle w:val="Style11"/>
        <w:widowControl/>
        <w:tabs>
          <w:tab w:val="left" w:leader="dot" w:pos="9240"/>
        </w:tabs>
        <w:spacing w:line="240" w:lineRule="auto"/>
        <w:jc w:val="both"/>
        <w:rPr>
          <w:rStyle w:val="FontStyle78"/>
          <w:sz w:val="24"/>
          <w:szCs w:val="24"/>
          <w:lang w:val="ro-RO" w:eastAsia="ro-RO"/>
        </w:rPr>
      </w:pPr>
      <w:r w:rsidRPr="00B657FB">
        <w:rPr>
          <w:rStyle w:val="FontStyle78"/>
          <w:sz w:val="24"/>
          <w:szCs w:val="24"/>
          <w:lang w:val="ro-RO" w:eastAsia="ro-RO"/>
        </w:rPr>
        <w:t>PREFAŢĂ</w:t>
      </w:r>
      <w:r w:rsidRPr="00B657FB">
        <w:rPr>
          <w:rStyle w:val="FontStyle78"/>
          <w:sz w:val="24"/>
          <w:szCs w:val="24"/>
          <w:lang w:val="ro-RO" w:eastAsia="ro-RO"/>
        </w:rPr>
        <w:tab/>
        <w:t>4</w:t>
      </w:r>
    </w:p>
    <w:p w:rsidR="00BC5607" w:rsidRPr="00B657FB" w:rsidRDefault="00BC5607" w:rsidP="00E652D5">
      <w:pPr>
        <w:pStyle w:val="Style11"/>
        <w:widowControl/>
        <w:tabs>
          <w:tab w:val="left" w:leader="dot" w:pos="9240"/>
        </w:tabs>
        <w:spacing w:line="240" w:lineRule="auto"/>
        <w:jc w:val="both"/>
        <w:rPr>
          <w:rStyle w:val="FontStyle78"/>
          <w:sz w:val="24"/>
          <w:szCs w:val="24"/>
          <w:lang w:val="ro-RO" w:eastAsia="ro-RO"/>
        </w:rPr>
      </w:pPr>
      <w:r w:rsidRPr="00B657FB">
        <w:rPr>
          <w:rStyle w:val="FontStyle78"/>
          <w:sz w:val="24"/>
          <w:szCs w:val="24"/>
          <w:lang w:val="ro-RO" w:eastAsia="ro-RO"/>
        </w:rPr>
        <w:t>PARTEA INTRODUCTIVĂ</w:t>
      </w:r>
      <w:r w:rsidRPr="00B657FB">
        <w:rPr>
          <w:rStyle w:val="FontStyle78"/>
          <w:sz w:val="24"/>
          <w:szCs w:val="24"/>
          <w:lang w:val="ro-RO" w:eastAsia="ro-RO"/>
        </w:rPr>
        <w:tab/>
        <w:t>5</w:t>
      </w:r>
    </w:p>
    <w:p w:rsidR="00BC5607" w:rsidRPr="00B657FB" w:rsidRDefault="00BC5607" w:rsidP="00E652D5">
      <w:pPr>
        <w:pStyle w:val="Style10"/>
        <w:widowControl/>
        <w:tabs>
          <w:tab w:val="left" w:leader="dot" w:pos="9235"/>
        </w:tabs>
        <w:spacing w:line="240" w:lineRule="auto"/>
        <w:ind w:left="245"/>
        <w:jc w:val="left"/>
        <w:rPr>
          <w:rStyle w:val="FontStyle76"/>
          <w:sz w:val="24"/>
          <w:szCs w:val="24"/>
          <w:lang w:val="ro-RO" w:eastAsia="ro-RO"/>
        </w:rPr>
      </w:pPr>
      <w:r w:rsidRPr="00B657FB">
        <w:rPr>
          <w:rStyle w:val="FontStyle76"/>
          <w:sz w:val="24"/>
          <w:szCs w:val="24"/>
          <w:lang w:val="ro-RO" w:eastAsia="ro-RO"/>
        </w:rPr>
        <w:t>A.1. Diagnosticul</w:t>
      </w:r>
      <w:r w:rsidRPr="00B657FB">
        <w:rPr>
          <w:rStyle w:val="FontStyle76"/>
          <w:sz w:val="24"/>
          <w:szCs w:val="24"/>
          <w:lang w:val="ro-RO" w:eastAsia="ro-RO"/>
        </w:rPr>
        <w:tab/>
        <w:t>5</w:t>
      </w:r>
    </w:p>
    <w:p w:rsidR="00BC5607" w:rsidRPr="00B657FB" w:rsidRDefault="00BC5607" w:rsidP="00E652D5">
      <w:pPr>
        <w:pStyle w:val="Style10"/>
        <w:widowControl/>
        <w:tabs>
          <w:tab w:val="left" w:leader="dot" w:pos="9235"/>
        </w:tabs>
        <w:spacing w:line="240" w:lineRule="exact"/>
        <w:ind w:left="245"/>
        <w:jc w:val="left"/>
        <w:rPr>
          <w:rStyle w:val="FontStyle76"/>
          <w:sz w:val="24"/>
          <w:szCs w:val="24"/>
          <w:lang w:val="ro-RO" w:eastAsia="ro-RO"/>
        </w:rPr>
      </w:pPr>
      <w:r w:rsidRPr="00B657FB">
        <w:rPr>
          <w:rStyle w:val="FontStyle76"/>
          <w:sz w:val="24"/>
          <w:szCs w:val="24"/>
          <w:lang w:val="ro-RO" w:eastAsia="ro-RO"/>
        </w:rPr>
        <w:t>A.2. Codul bolii</w:t>
      </w:r>
      <w:r w:rsidRPr="00B657FB">
        <w:rPr>
          <w:rStyle w:val="FontStyle76"/>
          <w:sz w:val="24"/>
          <w:szCs w:val="24"/>
          <w:lang w:val="ro-RO" w:eastAsia="ro-RO"/>
        </w:rPr>
        <w:tab/>
        <w:t>5</w:t>
      </w:r>
    </w:p>
    <w:p w:rsidR="00BC5607" w:rsidRPr="00B657FB" w:rsidRDefault="00BC5607" w:rsidP="00E652D5">
      <w:pPr>
        <w:pStyle w:val="Style10"/>
        <w:widowControl/>
        <w:tabs>
          <w:tab w:val="left" w:leader="dot" w:pos="9235"/>
        </w:tabs>
        <w:spacing w:line="240" w:lineRule="exact"/>
        <w:ind w:left="245"/>
        <w:jc w:val="left"/>
        <w:rPr>
          <w:rStyle w:val="FontStyle76"/>
          <w:sz w:val="24"/>
          <w:szCs w:val="24"/>
          <w:lang w:val="ro-RO" w:eastAsia="ro-RO"/>
        </w:rPr>
      </w:pPr>
      <w:r w:rsidRPr="00B657FB">
        <w:rPr>
          <w:rStyle w:val="FontStyle76"/>
          <w:sz w:val="24"/>
          <w:szCs w:val="24"/>
          <w:lang w:val="ro-RO" w:eastAsia="ro-RO"/>
        </w:rPr>
        <w:t>A.3. Utilizatorii</w:t>
      </w:r>
      <w:r w:rsidRPr="00B657FB">
        <w:rPr>
          <w:rStyle w:val="FontStyle76"/>
          <w:sz w:val="24"/>
          <w:szCs w:val="24"/>
          <w:lang w:val="ro-RO" w:eastAsia="ro-RO"/>
        </w:rPr>
        <w:tab/>
        <w:t>5</w:t>
      </w:r>
    </w:p>
    <w:p w:rsidR="00BC5607" w:rsidRPr="00B657FB" w:rsidRDefault="00BC5607" w:rsidP="00E652D5">
      <w:pPr>
        <w:pStyle w:val="Style10"/>
        <w:widowControl/>
        <w:tabs>
          <w:tab w:val="left" w:leader="dot" w:pos="9235"/>
        </w:tabs>
        <w:spacing w:line="240" w:lineRule="exact"/>
        <w:ind w:left="245"/>
        <w:jc w:val="left"/>
        <w:rPr>
          <w:rStyle w:val="FontStyle76"/>
          <w:sz w:val="24"/>
          <w:szCs w:val="24"/>
          <w:lang w:val="ro-RO" w:eastAsia="ro-RO"/>
        </w:rPr>
      </w:pPr>
      <w:r w:rsidRPr="00B657FB">
        <w:rPr>
          <w:rStyle w:val="FontStyle76"/>
          <w:sz w:val="24"/>
          <w:szCs w:val="24"/>
          <w:lang w:val="ro-RO" w:eastAsia="ro-RO"/>
        </w:rPr>
        <w:t>A.4. Scopurile protocolului</w:t>
      </w:r>
      <w:r w:rsidRPr="00B657FB">
        <w:rPr>
          <w:rStyle w:val="FontStyle76"/>
          <w:sz w:val="24"/>
          <w:szCs w:val="24"/>
          <w:lang w:val="ro-RO" w:eastAsia="ro-RO"/>
        </w:rPr>
        <w:tab/>
        <w:t>6</w:t>
      </w:r>
    </w:p>
    <w:p w:rsidR="00BC5607" w:rsidRPr="00B657FB" w:rsidRDefault="00BC5607" w:rsidP="00E652D5">
      <w:pPr>
        <w:pStyle w:val="Style10"/>
        <w:widowControl/>
        <w:tabs>
          <w:tab w:val="left" w:leader="dot" w:pos="9235"/>
        </w:tabs>
        <w:spacing w:line="240" w:lineRule="exact"/>
        <w:ind w:left="245"/>
        <w:jc w:val="left"/>
        <w:rPr>
          <w:rStyle w:val="FontStyle76"/>
          <w:sz w:val="24"/>
          <w:szCs w:val="24"/>
          <w:lang w:val="ro-RO" w:eastAsia="ro-RO"/>
        </w:rPr>
      </w:pPr>
      <w:r w:rsidRPr="00B657FB">
        <w:rPr>
          <w:rStyle w:val="FontStyle76"/>
          <w:sz w:val="24"/>
          <w:szCs w:val="24"/>
          <w:lang w:val="ro-RO" w:eastAsia="ro-RO"/>
        </w:rPr>
        <w:t>A.5. Data elaborării protocolului</w:t>
      </w:r>
      <w:r w:rsidRPr="00B657FB">
        <w:rPr>
          <w:rStyle w:val="FontStyle76"/>
          <w:sz w:val="24"/>
          <w:szCs w:val="24"/>
          <w:lang w:val="ro-RO" w:eastAsia="ro-RO"/>
        </w:rPr>
        <w:tab/>
        <w:t>6</w:t>
      </w:r>
    </w:p>
    <w:p w:rsidR="00BC5607" w:rsidRPr="00B657FB" w:rsidRDefault="00BC5607" w:rsidP="00E652D5">
      <w:pPr>
        <w:pStyle w:val="Style10"/>
        <w:widowControl/>
        <w:tabs>
          <w:tab w:val="left" w:leader="dot" w:pos="9235"/>
        </w:tabs>
        <w:spacing w:line="240" w:lineRule="exact"/>
        <w:ind w:left="245"/>
        <w:jc w:val="left"/>
        <w:rPr>
          <w:rStyle w:val="FontStyle76"/>
          <w:sz w:val="24"/>
          <w:szCs w:val="24"/>
          <w:lang w:val="ro-RO" w:eastAsia="ro-RO"/>
        </w:rPr>
      </w:pPr>
      <w:r w:rsidRPr="00B657FB">
        <w:rPr>
          <w:rStyle w:val="FontStyle76"/>
          <w:sz w:val="24"/>
          <w:szCs w:val="24"/>
          <w:lang w:val="ro-RO" w:eastAsia="ro-RO"/>
        </w:rPr>
        <w:t>A.6. Data următoarei revizuiri</w:t>
      </w:r>
      <w:r w:rsidRPr="00B657FB">
        <w:rPr>
          <w:rStyle w:val="FontStyle76"/>
          <w:sz w:val="24"/>
          <w:szCs w:val="24"/>
          <w:lang w:val="ro-RO" w:eastAsia="ro-RO"/>
        </w:rPr>
        <w:tab/>
        <w:t>6</w:t>
      </w:r>
    </w:p>
    <w:p w:rsidR="00BC5607" w:rsidRPr="00B657FB" w:rsidRDefault="00BC5607" w:rsidP="00E652D5">
      <w:pPr>
        <w:pStyle w:val="Style10"/>
        <w:widowControl/>
        <w:tabs>
          <w:tab w:val="left" w:leader="dot" w:pos="9356"/>
        </w:tabs>
        <w:spacing w:line="240" w:lineRule="exact"/>
        <w:ind w:left="245" w:right="333"/>
        <w:jc w:val="left"/>
        <w:rPr>
          <w:rStyle w:val="FontStyle76"/>
          <w:sz w:val="24"/>
          <w:szCs w:val="24"/>
          <w:lang w:val="ro-RO" w:eastAsia="ro-RO"/>
        </w:rPr>
      </w:pPr>
      <w:r w:rsidRPr="00B657FB">
        <w:rPr>
          <w:rStyle w:val="FontStyle76"/>
          <w:sz w:val="24"/>
          <w:szCs w:val="24"/>
          <w:lang w:val="ro-RO" w:eastAsia="ro-RO"/>
        </w:rPr>
        <w:t>A.7. Lista şi informaţiile de contact ale autorilor şi ale persoanelor care au participat la elaborarea</w:t>
      </w:r>
      <w:r w:rsidR="00D57373">
        <w:rPr>
          <w:rStyle w:val="FontStyle76"/>
          <w:sz w:val="24"/>
          <w:szCs w:val="24"/>
          <w:lang w:val="ro-RO" w:eastAsia="ro-RO"/>
        </w:rPr>
        <w:t xml:space="preserve"> </w:t>
      </w:r>
      <w:r w:rsidRPr="00B657FB">
        <w:rPr>
          <w:rStyle w:val="FontStyle76"/>
          <w:sz w:val="24"/>
          <w:szCs w:val="24"/>
          <w:lang w:val="ro-RO" w:eastAsia="ro-RO"/>
        </w:rPr>
        <w:t>protocolului</w:t>
      </w:r>
      <w:r w:rsidR="00D8513B" w:rsidRPr="00B657FB">
        <w:rPr>
          <w:rStyle w:val="FontStyle76"/>
          <w:sz w:val="24"/>
          <w:szCs w:val="24"/>
          <w:lang w:val="ro-RO" w:eastAsia="ro-RO"/>
        </w:rPr>
        <w:t>....</w:t>
      </w:r>
      <w:r w:rsidR="008F00FD" w:rsidRPr="00B657FB">
        <w:rPr>
          <w:rStyle w:val="FontStyle76"/>
          <w:sz w:val="24"/>
          <w:szCs w:val="24"/>
          <w:lang w:val="ro-RO" w:eastAsia="ro-RO"/>
        </w:rPr>
        <w:t>....</w:t>
      </w:r>
      <w:r w:rsidRPr="00B657FB">
        <w:rPr>
          <w:rStyle w:val="FontStyle76"/>
          <w:sz w:val="24"/>
          <w:szCs w:val="24"/>
          <w:lang w:val="ro-RO" w:eastAsia="ro-RO"/>
        </w:rPr>
        <w:t>.</w:t>
      </w:r>
      <w:r w:rsidR="006F1044" w:rsidRPr="00B657FB">
        <w:rPr>
          <w:rStyle w:val="FontStyle76"/>
          <w:sz w:val="24"/>
          <w:szCs w:val="24"/>
          <w:lang w:val="ro-RO" w:eastAsia="ro-RO"/>
        </w:rPr>
        <w:t>..</w:t>
      </w:r>
      <w:r w:rsidR="00F04041" w:rsidRPr="00B657FB">
        <w:rPr>
          <w:rStyle w:val="FontStyle76"/>
          <w:sz w:val="24"/>
          <w:szCs w:val="24"/>
          <w:lang w:val="ro-RO" w:eastAsia="ro-RO"/>
        </w:rPr>
        <w:t>....</w:t>
      </w:r>
      <w:r w:rsidRPr="00B657FB">
        <w:rPr>
          <w:rStyle w:val="FontStyle76"/>
          <w:sz w:val="24"/>
          <w:szCs w:val="24"/>
          <w:lang w:val="ro-RO" w:eastAsia="ro-RO"/>
        </w:rPr>
        <w:t>.</w:t>
      </w:r>
      <w:r w:rsidR="00D57373">
        <w:rPr>
          <w:rStyle w:val="FontStyle76"/>
          <w:sz w:val="24"/>
          <w:szCs w:val="24"/>
          <w:lang w:val="ro-RO" w:eastAsia="ro-RO"/>
        </w:rPr>
        <w:t xml:space="preserve">                                                                                                </w:t>
      </w:r>
      <w:r w:rsidRPr="00B657FB">
        <w:rPr>
          <w:rStyle w:val="FontStyle76"/>
          <w:sz w:val="24"/>
          <w:szCs w:val="24"/>
          <w:lang w:val="ro-RO" w:eastAsia="ro-RO"/>
        </w:rPr>
        <w:t>7</w:t>
      </w:r>
      <w:r w:rsidRPr="00B657FB">
        <w:rPr>
          <w:rStyle w:val="FontStyle76"/>
          <w:sz w:val="24"/>
          <w:szCs w:val="24"/>
          <w:lang w:val="ro-RO" w:eastAsia="ro-RO"/>
        </w:rPr>
        <w:br/>
        <w:t>A.8. Definiţiile folosite în document</w:t>
      </w:r>
      <w:r w:rsidRPr="00B657FB">
        <w:rPr>
          <w:rStyle w:val="FontStyle76"/>
          <w:sz w:val="24"/>
          <w:szCs w:val="24"/>
          <w:lang w:val="ro-RO" w:eastAsia="ro-RO"/>
        </w:rPr>
        <w:tab/>
        <w:t>8</w:t>
      </w:r>
    </w:p>
    <w:p w:rsidR="00BC5607" w:rsidRPr="00B657FB" w:rsidRDefault="00BC5607" w:rsidP="00E652D5">
      <w:pPr>
        <w:pStyle w:val="Style17"/>
        <w:widowControl/>
        <w:numPr>
          <w:ilvl w:val="0"/>
          <w:numId w:val="1"/>
        </w:numPr>
        <w:tabs>
          <w:tab w:val="left" w:pos="427"/>
          <w:tab w:val="left" w:leader="dot" w:pos="9235"/>
        </w:tabs>
        <w:spacing w:line="240" w:lineRule="exact"/>
        <w:ind w:left="240"/>
        <w:rPr>
          <w:rStyle w:val="FontStyle76"/>
          <w:sz w:val="24"/>
          <w:szCs w:val="24"/>
          <w:lang w:val="ro-RO" w:eastAsia="ro-RO"/>
        </w:rPr>
      </w:pPr>
      <w:r w:rsidRPr="00B657FB">
        <w:rPr>
          <w:rStyle w:val="FontStyle76"/>
          <w:sz w:val="24"/>
          <w:szCs w:val="24"/>
          <w:lang w:val="ro-RO" w:eastAsia="ro-RO"/>
        </w:rPr>
        <w:t>9. Informaţia epidemiologică</w:t>
      </w:r>
      <w:r w:rsidRPr="00B657FB">
        <w:rPr>
          <w:rStyle w:val="FontStyle76"/>
          <w:sz w:val="24"/>
          <w:szCs w:val="24"/>
          <w:lang w:val="ro-RO" w:eastAsia="ro-RO"/>
        </w:rPr>
        <w:tab/>
      </w:r>
      <w:r w:rsidR="009C57B0" w:rsidRPr="00B657FB">
        <w:rPr>
          <w:rStyle w:val="FontStyle76"/>
          <w:sz w:val="24"/>
          <w:szCs w:val="24"/>
          <w:lang w:val="ro-RO" w:eastAsia="ro-RO"/>
        </w:rPr>
        <w:t>8</w:t>
      </w:r>
    </w:p>
    <w:p w:rsidR="00BC5607" w:rsidRPr="00B657FB" w:rsidRDefault="00BC5607" w:rsidP="000A04ED">
      <w:pPr>
        <w:pStyle w:val="Style16"/>
        <w:widowControl/>
        <w:tabs>
          <w:tab w:val="left" w:pos="206"/>
          <w:tab w:val="left" w:leader="dot" w:pos="9134"/>
        </w:tabs>
        <w:spacing w:line="240" w:lineRule="auto"/>
        <w:jc w:val="both"/>
        <w:rPr>
          <w:rStyle w:val="FontStyle78"/>
          <w:sz w:val="24"/>
          <w:szCs w:val="24"/>
          <w:lang w:val="ro-RO" w:eastAsia="ro-RO"/>
        </w:rPr>
      </w:pPr>
      <w:r w:rsidRPr="00B657FB">
        <w:rPr>
          <w:rStyle w:val="FontStyle78"/>
          <w:sz w:val="24"/>
          <w:szCs w:val="24"/>
          <w:lang w:val="ro-RO" w:eastAsia="ro-RO"/>
        </w:rPr>
        <w:t>B.PARTEA GENERALĂ</w:t>
      </w:r>
      <w:r w:rsidRPr="00B657FB">
        <w:rPr>
          <w:rStyle w:val="FontStyle78"/>
          <w:sz w:val="24"/>
          <w:szCs w:val="24"/>
          <w:lang w:val="ro-RO" w:eastAsia="ro-RO"/>
        </w:rPr>
        <w:tab/>
      </w:r>
      <w:r w:rsidR="009C57B0" w:rsidRPr="00B657FB">
        <w:rPr>
          <w:rStyle w:val="FontStyle78"/>
          <w:sz w:val="24"/>
          <w:szCs w:val="24"/>
          <w:lang w:val="ro-RO" w:eastAsia="ro-RO"/>
        </w:rPr>
        <w:t>..9</w:t>
      </w:r>
    </w:p>
    <w:p w:rsidR="00BC5607" w:rsidRPr="00B657FB" w:rsidRDefault="00BC5607" w:rsidP="000A04ED">
      <w:pPr>
        <w:pStyle w:val="Style17"/>
        <w:widowControl/>
        <w:numPr>
          <w:ilvl w:val="0"/>
          <w:numId w:val="2"/>
        </w:numPr>
        <w:tabs>
          <w:tab w:val="left" w:pos="427"/>
          <w:tab w:val="left" w:leader="dot" w:pos="9134"/>
        </w:tabs>
        <w:ind w:left="240"/>
        <w:rPr>
          <w:rStyle w:val="FontStyle76"/>
          <w:sz w:val="24"/>
          <w:szCs w:val="24"/>
          <w:lang w:val="ro-RO" w:eastAsia="ro-RO"/>
        </w:rPr>
      </w:pPr>
      <w:r w:rsidRPr="00B657FB">
        <w:rPr>
          <w:rStyle w:val="FontStyle76"/>
          <w:sz w:val="24"/>
          <w:szCs w:val="24"/>
          <w:lang w:val="ro-RO" w:eastAsia="ro-RO"/>
        </w:rPr>
        <w:t>l. Nivel</w:t>
      </w:r>
      <w:r w:rsidR="009C57B0" w:rsidRPr="00B657FB">
        <w:rPr>
          <w:rStyle w:val="FontStyle76"/>
          <w:sz w:val="24"/>
          <w:szCs w:val="24"/>
          <w:lang w:val="ro-RO" w:eastAsia="ro-RO"/>
        </w:rPr>
        <w:t xml:space="preserve"> de asistenţă medicală primară</w:t>
      </w:r>
      <w:r w:rsidR="009C57B0" w:rsidRPr="00B657FB">
        <w:rPr>
          <w:rStyle w:val="FontStyle76"/>
          <w:sz w:val="24"/>
          <w:szCs w:val="24"/>
          <w:lang w:val="ro-RO" w:eastAsia="ro-RO"/>
        </w:rPr>
        <w:tab/>
        <w:t>..9</w:t>
      </w:r>
    </w:p>
    <w:p w:rsidR="00BC5607" w:rsidRPr="00B657FB" w:rsidRDefault="00BC5607" w:rsidP="000A04ED">
      <w:pPr>
        <w:pStyle w:val="Style10"/>
        <w:widowControl/>
        <w:tabs>
          <w:tab w:val="left" w:leader="dot" w:pos="9134"/>
        </w:tabs>
        <w:spacing w:line="240" w:lineRule="auto"/>
        <w:ind w:left="240"/>
        <w:jc w:val="left"/>
        <w:rPr>
          <w:rStyle w:val="FontStyle76"/>
          <w:sz w:val="24"/>
          <w:szCs w:val="24"/>
          <w:lang w:val="ro-RO" w:eastAsia="ro-RO"/>
        </w:rPr>
      </w:pPr>
      <w:r w:rsidRPr="00B657FB">
        <w:rPr>
          <w:rStyle w:val="FontStyle76"/>
          <w:sz w:val="24"/>
          <w:szCs w:val="24"/>
          <w:lang w:val="ro-RO" w:eastAsia="ro-RO"/>
        </w:rPr>
        <w:t>B.2. Nivel de asistenţă medicală specializată de ambulatoriu (reumatolog)</w:t>
      </w:r>
      <w:r w:rsidRPr="00B657FB">
        <w:rPr>
          <w:rStyle w:val="FontStyle76"/>
          <w:sz w:val="24"/>
          <w:szCs w:val="24"/>
          <w:lang w:val="ro-RO" w:eastAsia="ro-RO"/>
        </w:rPr>
        <w:tab/>
        <w:t>1</w:t>
      </w:r>
      <w:r w:rsidR="009C57B0" w:rsidRPr="00B657FB">
        <w:rPr>
          <w:rStyle w:val="FontStyle76"/>
          <w:sz w:val="24"/>
          <w:szCs w:val="24"/>
          <w:lang w:val="ro-RO" w:eastAsia="ro-RO"/>
        </w:rPr>
        <w:t>1</w:t>
      </w:r>
    </w:p>
    <w:p w:rsidR="00BC5607" w:rsidRPr="00B657FB" w:rsidRDefault="00BC5607" w:rsidP="000A04ED">
      <w:pPr>
        <w:pStyle w:val="Style17"/>
        <w:widowControl/>
        <w:numPr>
          <w:ilvl w:val="0"/>
          <w:numId w:val="3"/>
        </w:numPr>
        <w:tabs>
          <w:tab w:val="left" w:pos="432"/>
          <w:tab w:val="left" w:leader="dot" w:pos="8486"/>
        </w:tabs>
        <w:ind w:left="240" w:right="333"/>
        <w:rPr>
          <w:rStyle w:val="FontStyle76"/>
          <w:sz w:val="24"/>
          <w:szCs w:val="24"/>
          <w:lang w:val="ro-RO" w:eastAsia="ro-RO"/>
        </w:rPr>
      </w:pPr>
      <w:r w:rsidRPr="00B657FB">
        <w:rPr>
          <w:rStyle w:val="FontStyle76"/>
          <w:sz w:val="24"/>
          <w:szCs w:val="24"/>
          <w:lang w:val="ro-RO" w:eastAsia="ro-RO"/>
        </w:rPr>
        <w:t>3. Nivel de asistenţă medicală spitalicească (secţiile de terapie, reumatologie,</w:t>
      </w:r>
      <w:r w:rsidR="0042208C" w:rsidRPr="00B657FB">
        <w:rPr>
          <w:rStyle w:val="FontStyle76"/>
          <w:sz w:val="24"/>
          <w:szCs w:val="24"/>
          <w:lang w:val="ro-RO" w:eastAsia="ro-RO"/>
        </w:rPr>
        <w:t xml:space="preserve"> </w:t>
      </w:r>
      <w:r w:rsidRPr="00B657FB">
        <w:rPr>
          <w:rStyle w:val="FontStyle76"/>
          <w:sz w:val="24"/>
          <w:szCs w:val="24"/>
          <w:lang w:val="ro-RO" w:eastAsia="ro-RO"/>
        </w:rPr>
        <w:t>niveluri municipal şi republican)</w:t>
      </w:r>
      <w:r w:rsidR="00D8513B" w:rsidRPr="00B657FB">
        <w:rPr>
          <w:rStyle w:val="FontStyle76"/>
          <w:sz w:val="24"/>
          <w:szCs w:val="24"/>
          <w:lang w:val="ro-RO" w:eastAsia="ro-RO"/>
        </w:rPr>
        <w:t>.</w:t>
      </w:r>
      <w:r w:rsidR="0042208C" w:rsidRPr="00B657FB">
        <w:rPr>
          <w:rStyle w:val="FontStyle76"/>
          <w:sz w:val="24"/>
          <w:szCs w:val="24"/>
          <w:lang w:val="ro-RO" w:eastAsia="ro-RO"/>
        </w:rPr>
        <w:t>...............</w:t>
      </w:r>
      <w:r w:rsidR="00D57373">
        <w:rPr>
          <w:rStyle w:val="FontStyle76"/>
          <w:sz w:val="24"/>
          <w:szCs w:val="24"/>
          <w:lang w:val="ro-RO" w:eastAsia="ro-RO"/>
        </w:rPr>
        <w:t xml:space="preserve">                                                                                            </w:t>
      </w:r>
      <w:r w:rsidR="0042208C" w:rsidRPr="00B657FB">
        <w:rPr>
          <w:rStyle w:val="FontStyle76"/>
          <w:sz w:val="24"/>
          <w:szCs w:val="24"/>
          <w:lang w:val="ro-RO" w:eastAsia="ro-RO"/>
        </w:rPr>
        <w:t>.</w:t>
      </w:r>
      <w:r w:rsidRPr="00B657FB">
        <w:rPr>
          <w:rStyle w:val="FontStyle76"/>
          <w:sz w:val="24"/>
          <w:szCs w:val="24"/>
          <w:lang w:val="ro-RO" w:eastAsia="ro-RO"/>
        </w:rPr>
        <w:t>1</w:t>
      </w:r>
      <w:r w:rsidR="009C57B0" w:rsidRPr="00B657FB">
        <w:rPr>
          <w:rStyle w:val="FontStyle76"/>
          <w:sz w:val="24"/>
          <w:szCs w:val="24"/>
          <w:lang w:val="ro-RO" w:eastAsia="ro-RO"/>
        </w:rPr>
        <w:t>3</w:t>
      </w:r>
    </w:p>
    <w:p w:rsidR="00BC5607" w:rsidRPr="00B657FB" w:rsidRDefault="00BC5607" w:rsidP="000A04ED">
      <w:pPr>
        <w:pStyle w:val="Style16"/>
        <w:widowControl/>
        <w:tabs>
          <w:tab w:val="left" w:pos="206"/>
          <w:tab w:val="left" w:leader="dot" w:pos="9134"/>
        </w:tabs>
        <w:spacing w:line="240" w:lineRule="auto"/>
        <w:jc w:val="both"/>
        <w:rPr>
          <w:rStyle w:val="FontStyle78"/>
          <w:sz w:val="24"/>
          <w:szCs w:val="24"/>
          <w:lang w:val="ro-RO" w:eastAsia="ro-RO"/>
        </w:rPr>
      </w:pPr>
      <w:r w:rsidRPr="00B657FB">
        <w:rPr>
          <w:rStyle w:val="FontStyle78"/>
          <w:sz w:val="24"/>
          <w:szCs w:val="24"/>
          <w:lang w:val="ro-RO" w:eastAsia="ro-RO"/>
        </w:rPr>
        <w:t>C.</w:t>
      </w:r>
      <w:r w:rsidR="00D57373">
        <w:rPr>
          <w:rStyle w:val="FontStyle78"/>
          <w:sz w:val="24"/>
          <w:szCs w:val="24"/>
          <w:lang w:val="ro-RO" w:eastAsia="ro-RO"/>
        </w:rPr>
        <w:t>1</w:t>
      </w:r>
      <w:r w:rsidRPr="00B657FB">
        <w:rPr>
          <w:rStyle w:val="FontStyle78"/>
          <w:sz w:val="24"/>
          <w:szCs w:val="24"/>
          <w:lang w:val="ro-RO" w:eastAsia="ro-RO"/>
        </w:rPr>
        <w:t>. ALGORITMII DE CONDUITĂ</w:t>
      </w:r>
      <w:r w:rsidRPr="00B657FB">
        <w:rPr>
          <w:rStyle w:val="FontStyle78"/>
          <w:sz w:val="24"/>
          <w:szCs w:val="24"/>
          <w:lang w:val="ro-RO" w:eastAsia="ro-RO"/>
        </w:rPr>
        <w:tab/>
        <w:t>1</w:t>
      </w:r>
      <w:r w:rsidR="009C57B0" w:rsidRPr="00B657FB">
        <w:rPr>
          <w:rStyle w:val="FontStyle78"/>
          <w:sz w:val="24"/>
          <w:szCs w:val="24"/>
          <w:lang w:val="ro-RO" w:eastAsia="ro-RO"/>
        </w:rPr>
        <w:t>5</w:t>
      </w:r>
    </w:p>
    <w:p w:rsidR="00BC5607" w:rsidRPr="00B657FB" w:rsidRDefault="00BC5607" w:rsidP="000A04ED">
      <w:pPr>
        <w:pStyle w:val="Style17"/>
        <w:widowControl/>
        <w:numPr>
          <w:ilvl w:val="0"/>
          <w:numId w:val="4"/>
        </w:numPr>
        <w:tabs>
          <w:tab w:val="left" w:pos="432"/>
          <w:tab w:val="left" w:leader="dot" w:pos="9134"/>
        </w:tabs>
        <w:ind w:left="240"/>
        <w:rPr>
          <w:rStyle w:val="FontStyle76"/>
          <w:sz w:val="24"/>
          <w:szCs w:val="24"/>
          <w:lang w:val="ro-RO" w:eastAsia="ro-RO"/>
        </w:rPr>
      </w:pPr>
      <w:r w:rsidRPr="00B657FB">
        <w:rPr>
          <w:rStyle w:val="FontStyle76"/>
          <w:sz w:val="24"/>
          <w:szCs w:val="24"/>
          <w:lang w:val="ro-RO" w:eastAsia="ro-RO"/>
        </w:rPr>
        <w:t>1.1.</w:t>
      </w:r>
      <w:r w:rsidR="009C57B0" w:rsidRPr="00B657FB">
        <w:rPr>
          <w:rStyle w:val="FontStyle76"/>
          <w:sz w:val="24"/>
          <w:szCs w:val="24"/>
          <w:lang w:val="ro-RO" w:eastAsia="ro-RO"/>
        </w:rPr>
        <w:t xml:space="preserve"> Algoritmul de </w:t>
      </w:r>
      <w:r w:rsidR="00F04041" w:rsidRPr="00B657FB">
        <w:rPr>
          <w:rStyle w:val="FontStyle76"/>
          <w:sz w:val="24"/>
          <w:szCs w:val="24"/>
          <w:lang w:val="ro-RO" w:eastAsia="ro-RO"/>
        </w:rPr>
        <w:t xml:space="preserve">diagnostic </w:t>
      </w:r>
      <w:r w:rsidR="00F04041" w:rsidRPr="00B657FB">
        <w:rPr>
          <w:rStyle w:val="FontStyle76"/>
          <w:rFonts w:ascii="Cambria Math" w:hAnsi="Cambria Math" w:cs="Cambria Math"/>
          <w:sz w:val="24"/>
          <w:szCs w:val="24"/>
          <w:lang w:val="ro-RO" w:eastAsia="ro-RO"/>
        </w:rPr>
        <w:t>ș</w:t>
      </w:r>
      <w:r w:rsidR="00F04041" w:rsidRPr="00B657FB">
        <w:rPr>
          <w:rStyle w:val="FontStyle76"/>
          <w:sz w:val="24"/>
          <w:szCs w:val="24"/>
          <w:lang w:val="ro-RO" w:eastAsia="ro-RO"/>
        </w:rPr>
        <w:t>i pronostic în artrita precoce</w:t>
      </w:r>
      <w:r w:rsidR="009C57B0" w:rsidRPr="00B657FB">
        <w:rPr>
          <w:rStyle w:val="FontStyle76"/>
          <w:sz w:val="24"/>
          <w:szCs w:val="24"/>
          <w:lang w:val="ro-RO" w:eastAsia="ro-RO"/>
        </w:rPr>
        <w:tab/>
        <w:t>1</w:t>
      </w:r>
      <w:r w:rsidR="00F04041" w:rsidRPr="00B657FB">
        <w:rPr>
          <w:rStyle w:val="FontStyle76"/>
          <w:sz w:val="24"/>
          <w:szCs w:val="24"/>
          <w:lang w:val="ro-RO" w:eastAsia="ro-RO"/>
        </w:rPr>
        <w:t>6</w:t>
      </w:r>
    </w:p>
    <w:p w:rsidR="00BC5607" w:rsidRPr="00B657FB" w:rsidRDefault="009C57B0" w:rsidP="000A04ED">
      <w:pPr>
        <w:pStyle w:val="Style16"/>
        <w:widowControl/>
        <w:spacing w:line="240" w:lineRule="auto"/>
        <w:ind w:left="240"/>
        <w:jc w:val="both"/>
        <w:rPr>
          <w:rFonts w:ascii="Times New Roman" w:hAnsi="Times New Roman" w:cs="Times New Roman"/>
        </w:rPr>
      </w:pPr>
      <w:r w:rsidRPr="00B657FB">
        <w:rPr>
          <w:rFonts w:ascii="Times New Roman" w:hAnsi="Times New Roman" w:cs="Times New Roman"/>
        </w:rPr>
        <w:t xml:space="preserve">C.1.2. </w:t>
      </w:r>
      <w:r w:rsidR="00F1510B" w:rsidRPr="00B657FB">
        <w:rPr>
          <w:rFonts w:ascii="Times New Roman" w:hAnsi="Times New Roman" w:cs="Times New Roman"/>
        </w:rPr>
        <w:t xml:space="preserve">Algoritmul de tratament </w:t>
      </w:r>
      <w:r w:rsidR="00F04041" w:rsidRPr="00B657FB">
        <w:rPr>
          <w:rStyle w:val="FontStyle76"/>
          <w:sz w:val="24"/>
          <w:szCs w:val="24"/>
          <w:lang w:val="ro-RO" w:eastAsia="ro-RO"/>
        </w:rPr>
        <w:t>în artrita precoce</w:t>
      </w:r>
      <w:r w:rsidR="00F04041" w:rsidRPr="00B657FB">
        <w:rPr>
          <w:rFonts w:ascii="Times New Roman" w:hAnsi="Times New Roman" w:cs="Times New Roman"/>
        </w:rPr>
        <w:t xml:space="preserve"> </w:t>
      </w:r>
      <w:r w:rsidR="00F1510B" w:rsidRPr="00B657FB">
        <w:rPr>
          <w:rFonts w:ascii="Times New Roman" w:hAnsi="Times New Roman" w:cs="Times New Roman"/>
        </w:rPr>
        <w:t>…………………………………………….16</w:t>
      </w:r>
    </w:p>
    <w:p w:rsidR="00F1510B" w:rsidRPr="00B657FB" w:rsidRDefault="00F1510B" w:rsidP="000A04ED">
      <w:pPr>
        <w:pStyle w:val="Style16"/>
        <w:widowControl/>
        <w:spacing w:line="240" w:lineRule="auto"/>
        <w:ind w:left="240" w:right="191"/>
        <w:jc w:val="both"/>
        <w:rPr>
          <w:rFonts w:ascii="Times New Roman" w:hAnsi="Times New Roman" w:cs="Times New Roman"/>
        </w:rPr>
      </w:pPr>
      <w:r w:rsidRPr="00B657FB">
        <w:rPr>
          <w:rFonts w:ascii="Times New Roman" w:hAnsi="Times New Roman" w:cs="Times New Roman"/>
        </w:rPr>
        <w:t xml:space="preserve">C.1.3. Algoritmul de tratament al </w:t>
      </w:r>
      <w:r w:rsidR="00F04041" w:rsidRPr="00B657FB">
        <w:rPr>
          <w:rFonts w:ascii="Times New Roman" w:hAnsi="Times New Roman" w:cs="Times New Roman"/>
        </w:rPr>
        <w:t>pacientului cu AR stabilită.</w:t>
      </w:r>
      <w:r w:rsidRPr="00B657FB">
        <w:rPr>
          <w:rFonts w:ascii="Times New Roman" w:hAnsi="Times New Roman" w:cs="Times New Roman"/>
        </w:rPr>
        <w:t>………………………</w:t>
      </w:r>
      <w:r w:rsidR="00F04041" w:rsidRPr="00B657FB">
        <w:rPr>
          <w:rFonts w:ascii="Times New Roman" w:hAnsi="Times New Roman" w:cs="Times New Roman"/>
        </w:rPr>
        <w:t>..</w:t>
      </w:r>
      <w:r w:rsidRPr="00B657FB">
        <w:rPr>
          <w:rFonts w:ascii="Times New Roman" w:hAnsi="Times New Roman" w:cs="Times New Roman"/>
        </w:rPr>
        <w:t>..</w:t>
      </w:r>
      <w:r w:rsidR="00D57373">
        <w:rPr>
          <w:rFonts w:ascii="Times New Roman" w:hAnsi="Times New Roman" w:cs="Times New Roman"/>
        </w:rPr>
        <w:t xml:space="preserve">         </w:t>
      </w:r>
      <w:r w:rsidRPr="00B657FB">
        <w:rPr>
          <w:rFonts w:ascii="Times New Roman" w:hAnsi="Times New Roman" w:cs="Times New Roman"/>
        </w:rPr>
        <w:t>17</w:t>
      </w:r>
    </w:p>
    <w:p w:rsidR="00F04041" w:rsidRPr="00B657FB" w:rsidRDefault="00F04041" w:rsidP="000A04ED">
      <w:pPr>
        <w:pStyle w:val="Style16"/>
        <w:widowControl/>
        <w:spacing w:line="240" w:lineRule="auto"/>
        <w:ind w:left="240" w:right="333"/>
        <w:jc w:val="both"/>
        <w:rPr>
          <w:rFonts w:ascii="Times New Roman" w:hAnsi="Times New Roman" w:cs="Times New Roman"/>
        </w:rPr>
      </w:pPr>
      <w:r w:rsidRPr="00B657FB">
        <w:rPr>
          <w:rFonts w:ascii="Times New Roman" w:hAnsi="Times New Roman" w:cs="Times New Roman"/>
        </w:rPr>
        <w:t>C.1.4. Algoritmul de screeni</w:t>
      </w:r>
      <w:r w:rsidR="00D57373">
        <w:rPr>
          <w:rFonts w:ascii="Times New Roman" w:hAnsi="Times New Roman" w:cs="Times New Roman"/>
        </w:rPr>
        <w:t>n</w:t>
      </w:r>
      <w:r w:rsidRPr="00B657FB">
        <w:rPr>
          <w:rFonts w:ascii="Times New Roman" w:hAnsi="Times New Roman" w:cs="Times New Roman"/>
        </w:rPr>
        <w:t xml:space="preserve">g la TBC al pacientului cu AR pre-tratament </w:t>
      </w:r>
      <w:r w:rsidRPr="00B657FB">
        <w:rPr>
          <w:rFonts w:ascii="Cambria Math" w:hAnsi="Cambria Math" w:cs="Cambria Math"/>
        </w:rPr>
        <w:t>ș</w:t>
      </w:r>
      <w:r w:rsidRPr="00B657FB">
        <w:rPr>
          <w:rFonts w:ascii="Times New Roman" w:hAnsi="Times New Roman" w:cs="Times New Roman"/>
        </w:rPr>
        <w:t xml:space="preserve">i în timpul tratamentului cu preparate biologice sau </w:t>
      </w:r>
      <w:r w:rsidR="009A4017" w:rsidRPr="00B657FB">
        <w:rPr>
          <w:rFonts w:ascii="Times New Roman" w:hAnsi="Times New Roman" w:cs="Times New Roman"/>
        </w:rPr>
        <w:t>Tofacitinibum*</w:t>
      </w:r>
      <w:r w:rsidRPr="00B657FB">
        <w:rPr>
          <w:rFonts w:ascii="Times New Roman" w:hAnsi="Times New Roman" w:cs="Times New Roman"/>
        </w:rPr>
        <w:t>……………………………….</w:t>
      </w:r>
      <w:r w:rsidR="00D57373">
        <w:rPr>
          <w:rFonts w:ascii="Times New Roman" w:hAnsi="Times New Roman" w:cs="Times New Roman"/>
        </w:rPr>
        <w:t xml:space="preserve">      </w:t>
      </w:r>
      <w:r w:rsidRPr="00B657FB">
        <w:rPr>
          <w:rFonts w:ascii="Times New Roman" w:hAnsi="Times New Roman" w:cs="Times New Roman"/>
        </w:rPr>
        <w:t>.19</w:t>
      </w:r>
    </w:p>
    <w:p w:rsidR="00BC5607" w:rsidRPr="00B657FB" w:rsidRDefault="00BC5607" w:rsidP="000A04ED">
      <w:pPr>
        <w:pStyle w:val="Style16"/>
        <w:widowControl/>
        <w:tabs>
          <w:tab w:val="left" w:pos="202"/>
          <w:tab w:val="left" w:leader="dot" w:pos="9139"/>
        </w:tabs>
        <w:spacing w:line="240" w:lineRule="auto"/>
        <w:jc w:val="both"/>
        <w:rPr>
          <w:rStyle w:val="FontStyle78"/>
          <w:sz w:val="24"/>
          <w:szCs w:val="24"/>
          <w:lang w:val="ro-RO" w:eastAsia="ro-RO"/>
        </w:rPr>
      </w:pPr>
      <w:r w:rsidRPr="00B657FB">
        <w:rPr>
          <w:rStyle w:val="FontStyle78"/>
          <w:sz w:val="24"/>
          <w:szCs w:val="24"/>
          <w:lang w:val="ro-RO" w:eastAsia="ro-RO"/>
        </w:rPr>
        <w:t>C</w:t>
      </w:r>
      <w:r w:rsidRPr="00B657FB">
        <w:rPr>
          <w:rStyle w:val="FontStyle78"/>
          <w:sz w:val="24"/>
          <w:szCs w:val="24"/>
          <w:lang w:val="ro-RO" w:eastAsia="ro-RO"/>
        </w:rPr>
        <w:tab/>
        <w:t>2. DESCRIEREA METODELOR, TEHNICILOR ŞI A PROCEDURILOR</w:t>
      </w:r>
      <w:r w:rsidRPr="00B657FB">
        <w:rPr>
          <w:rStyle w:val="FontStyle78"/>
          <w:sz w:val="24"/>
          <w:szCs w:val="24"/>
          <w:lang w:val="ro-RO" w:eastAsia="ro-RO"/>
        </w:rPr>
        <w:tab/>
      </w:r>
      <w:r w:rsidR="00F04041" w:rsidRPr="00B657FB">
        <w:rPr>
          <w:rStyle w:val="FontStyle78"/>
          <w:sz w:val="24"/>
          <w:szCs w:val="24"/>
          <w:lang w:val="ro-RO" w:eastAsia="ro-RO"/>
        </w:rPr>
        <w:t>21</w:t>
      </w:r>
    </w:p>
    <w:p w:rsidR="00BC5607" w:rsidRPr="00B657FB" w:rsidRDefault="00BC5607" w:rsidP="000A04ED">
      <w:pPr>
        <w:pStyle w:val="Style10"/>
        <w:widowControl/>
        <w:tabs>
          <w:tab w:val="left" w:leader="dot" w:pos="9134"/>
        </w:tabs>
        <w:spacing w:line="240" w:lineRule="auto"/>
        <w:ind w:left="250"/>
        <w:jc w:val="left"/>
        <w:rPr>
          <w:rStyle w:val="FontStyle76"/>
          <w:sz w:val="24"/>
          <w:szCs w:val="24"/>
          <w:lang w:val="ro-RO" w:eastAsia="ro-RO"/>
        </w:rPr>
      </w:pPr>
      <w:r w:rsidRPr="00B657FB">
        <w:rPr>
          <w:rStyle w:val="FontStyle76"/>
          <w:sz w:val="24"/>
          <w:szCs w:val="24"/>
          <w:lang w:val="ro-RO" w:eastAsia="ro-RO"/>
        </w:rPr>
        <w:t>C.2.1. Clasificarea AR</w:t>
      </w:r>
      <w:r w:rsidRPr="00B657FB">
        <w:rPr>
          <w:rStyle w:val="FontStyle76"/>
          <w:sz w:val="24"/>
          <w:szCs w:val="24"/>
          <w:lang w:val="ro-RO" w:eastAsia="ro-RO"/>
        </w:rPr>
        <w:tab/>
      </w:r>
      <w:r w:rsidR="00F04041" w:rsidRPr="00B657FB">
        <w:rPr>
          <w:rStyle w:val="FontStyle76"/>
          <w:sz w:val="24"/>
          <w:szCs w:val="24"/>
          <w:lang w:val="ro-RO" w:eastAsia="ro-RO"/>
        </w:rPr>
        <w:t>21</w:t>
      </w:r>
    </w:p>
    <w:p w:rsidR="00BC5607" w:rsidRPr="00B657FB" w:rsidRDefault="00BC5607" w:rsidP="000A04ED">
      <w:pPr>
        <w:pStyle w:val="Style10"/>
        <w:widowControl/>
        <w:tabs>
          <w:tab w:val="left" w:leader="dot" w:pos="9134"/>
        </w:tabs>
        <w:spacing w:line="240" w:lineRule="auto"/>
        <w:ind w:left="250"/>
        <w:jc w:val="left"/>
        <w:rPr>
          <w:rStyle w:val="FontStyle76"/>
          <w:sz w:val="24"/>
          <w:szCs w:val="24"/>
          <w:lang w:val="ro-RO" w:eastAsia="ro-RO"/>
        </w:rPr>
      </w:pPr>
      <w:r w:rsidRPr="00B657FB">
        <w:rPr>
          <w:rStyle w:val="FontStyle76"/>
          <w:sz w:val="24"/>
          <w:szCs w:val="24"/>
          <w:lang w:val="ro-RO" w:eastAsia="ro-RO"/>
        </w:rPr>
        <w:t>C.2.2. Factorii de risc</w:t>
      </w:r>
      <w:r w:rsidRPr="00B657FB">
        <w:rPr>
          <w:rStyle w:val="FontStyle76"/>
          <w:sz w:val="24"/>
          <w:szCs w:val="24"/>
          <w:lang w:val="ro-RO" w:eastAsia="ro-RO"/>
        </w:rPr>
        <w:tab/>
      </w:r>
      <w:r w:rsidR="00F04041" w:rsidRPr="00B657FB">
        <w:rPr>
          <w:rStyle w:val="FontStyle76"/>
          <w:sz w:val="24"/>
          <w:szCs w:val="24"/>
          <w:lang w:val="ro-RO" w:eastAsia="ro-RO"/>
        </w:rPr>
        <w:t>22</w:t>
      </w:r>
    </w:p>
    <w:p w:rsidR="00BC5607" w:rsidRPr="00B657FB" w:rsidRDefault="00BC5607" w:rsidP="000A04ED">
      <w:pPr>
        <w:pStyle w:val="Style17"/>
        <w:widowControl/>
        <w:numPr>
          <w:ilvl w:val="0"/>
          <w:numId w:val="5"/>
        </w:numPr>
        <w:tabs>
          <w:tab w:val="left" w:pos="427"/>
          <w:tab w:val="left" w:leader="dot" w:pos="9134"/>
        </w:tabs>
        <w:ind w:left="250"/>
        <w:rPr>
          <w:rStyle w:val="FontStyle76"/>
          <w:sz w:val="24"/>
          <w:szCs w:val="24"/>
          <w:lang w:val="ro-RO" w:eastAsia="ro-RO"/>
        </w:rPr>
      </w:pPr>
      <w:r w:rsidRPr="00B657FB">
        <w:rPr>
          <w:rStyle w:val="FontStyle76"/>
          <w:sz w:val="24"/>
          <w:szCs w:val="24"/>
          <w:lang w:val="ro-RO" w:eastAsia="ro-RO"/>
        </w:rPr>
        <w:t>2.</w:t>
      </w:r>
      <w:r w:rsidR="00F1510B" w:rsidRPr="00B657FB">
        <w:rPr>
          <w:rStyle w:val="FontStyle76"/>
          <w:sz w:val="24"/>
          <w:szCs w:val="24"/>
          <w:lang w:val="ro-RO" w:eastAsia="ro-RO"/>
        </w:rPr>
        <w:t>3. Conduita pacientului cu AR</w:t>
      </w:r>
      <w:r w:rsidR="00F1510B" w:rsidRPr="00B657FB">
        <w:rPr>
          <w:rStyle w:val="FontStyle76"/>
          <w:sz w:val="24"/>
          <w:szCs w:val="24"/>
          <w:lang w:val="ro-RO" w:eastAsia="ro-RO"/>
        </w:rPr>
        <w:tab/>
      </w:r>
      <w:r w:rsidR="00F04041" w:rsidRPr="00B657FB">
        <w:rPr>
          <w:rStyle w:val="FontStyle76"/>
          <w:sz w:val="24"/>
          <w:szCs w:val="24"/>
          <w:lang w:val="ro-RO" w:eastAsia="ro-RO"/>
        </w:rPr>
        <w:t>22</w:t>
      </w:r>
    </w:p>
    <w:p w:rsidR="00BC5607" w:rsidRPr="00B657FB" w:rsidRDefault="00F1510B" w:rsidP="000A04ED">
      <w:pPr>
        <w:pStyle w:val="Style10"/>
        <w:widowControl/>
        <w:tabs>
          <w:tab w:val="left" w:leader="dot" w:pos="9134"/>
        </w:tabs>
        <w:spacing w:line="240" w:lineRule="auto"/>
        <w:ind w:left="490"/>
        <w:jc w:val="left"/>
        <w:rPr>
          <w:rStyle w:val="FontStyle76"/>
          <w:sz w:val="24"/>
          <w:szCs w:val="24"/>
          <w:lang w:val="ro-RO" w:eastAsia="ro-RO"/>
        </w:rPr>
      </w:pPr>
      <w:r w:rsidRPr="00B657FB">
        <w:rPr>
          <w:rStyle w:val="FontStyle76"/>
          <w:sz w:val="24"/>
          <w:szCs w:val="24"/>
          <w:lang w:val="ro-RO" w:eastAsia="ro-RO"/>
        </w:rPr>
        <w:t>C.2.3.1. Anamneza</w:t>
      </w:r>
      <w:r w:rsidRPr="00B657FB">
        <w:rPr>
          <w:rStyle w:val="FontStyle76"/>
          <w:sz w:val="24"/>
          <w:szCs w:val="24"/>
          <w:lang w:val="ro-RO" w:eastAsia="ro-RO"/>
        </w:rPr>
        <w:tab/>
      </w:r>
      <w:r w:rsidR="00F04041" w:rsidRPr="00B657FB">
        <w:rPr>
          <w:rStyle w:val="FontStyle76"/>
          <w:sz w:val="24"/>
          <w:szCs w:val="24"/>
          <w:lang w:val="ro-RO" w:eastAsia="ro-RO"/>
        </w:rPr>
        <w:t>22</w:t>
      </w:r>
    </w:p>
    <w:p w:rsidR="00BC5607" w:rsidRPr="00B657FB" w:rsidRDefault="00F1510B" w:rsidP="000A04ED">
      <w:pPr>
        <w:pStyle w:val="Style10"/>
        <w:widowControl/>
        <w:tabs>
          <w:tab w:val="left" w:leader="dot" w:pos="9134"/>
        </w:tabs>
        <w:spacing w:line="240" w:lineRule="auto"/>
        <w:ind w:left="490"/>
        <w:jc w:val="left"/>
        <w:rPr>
          <w:rStyle w:val="FontStyle76"/>
          <w:sz w:val="24"/>
          <w:szCs w:val="24"/>
          <w:lang w:val="ro-RO" w:eastAsia="ro-RO"/>
        </w:rPr>
      </w:pPr>
      <w:r w:rsidRPr="00B657FB">
        <w:rPr>
          <w:rStyle w:val="FontStyle76"/>
          <w:sz w:val="24"/>
          <w:szCs w:val="24"/>
          <w:lang w:val="ro-RO" w:eastAsia="ro-RO"/>
        </w:rPr>
        <w:t>C.2.3.2. Examenul fizic</w:t>
      </w:r>
      <w:r w:rsidRPr="00B657FB">
        <w:rPr>
          <w:rStyle w:val="FontStyle76"/>
          <w:sz w:val="24"/>
          <w:szCs w:val="24"/>
          <w:lang w:val="ro-RO" w:eastAsia="ro-RO"/>
        </w:rPr>
        <w:tab/>
      </w:r>
      <w:r w:rsidR="00F04041" w:rsidRPr="00B657FB">
        <w:rPr>
          <w:rStyle w:val="FontStyle76"/>
          <w:sz w:val="24"/>
          <w:szCs w:val="24"/>
          <w:lang w:val="ro-RO" w:eastAsia="ro-RO"/>
        </w:rPr>
        <w:t>22</w:t>
      </w:r>
    </w:p>
    <w:p w:rsidR="00BC5607" w:rsidRPr="00B657FB" w:rsidRDefault="00BC5607" w:rsidP="000A04ED">
      <w:pPr>
        <w:pStyle w:val="Style10"/>
        <w:widowControl/>
        <w:tabs>
          <w:tab w:val="left" w:leader="dot" w:pos="3182"/>
        </w:tabs>
        <w:spacing w:line="240" w:lineRule="auto"/>
        <w:ind w:left="490"/>
        <w:jc w:val="left"/>
        <w:rPr>
          <w:rStyle w:val="FontStyle76"/>
          <w:sz w:val="24"/>
          <w:szCs w:val="24"/>
          <w:lang w:val="ro-RO" w:eastAsia="ro-RO"/>
        </w:rPr>
      </w:pPr>
      <w:r w:rsidRPr="00B657FB">
        <w:rPr>
          <w:rStyle w:val="FontStyle76"/>
          <w:sz w:val="24"/>
          <w:szCs w:val="24"/>
          <w:lang w:val="ro-RO" w:eastAsia="ro-RO"/>
        </w:rPr>
        <w:t xml:space="preserve">C.2.3.3. Investigaţiile paraclinice </w:t>
      </w:r>
      <w:r w:rsidR="00D8513B" w:rsidRPr="00B657FB">
        <w:rPr>
          <w:rStyle w:val="FontStyle76"/>
          <w:sz w:val="24"/>
          <w:szCs w:val="24"/>
          <w:lang w:val="ro-RO" w:eastAsia="ro-RO"/>
        </w:rPr>
        <w:t>.........................................................................................</w:t>
      </w:r>
      <w:r w:rsidR="00F1510B" w:rsidRPr="00B657FB">
        <w:rPr>
          <w:rStyle w:val="FontStyle76"/>
          <w:sz w:val="24"/>
          <w:szCs w:val="24"/>
          <w:lang w:val="ro-RO" w:eastAsia="ro-RO"/>
        </w:rPr>
        <w:t>.</w:t>
      </w:r>
      <w:r w:rsidR="00F04041" w:rsidRPr="00B657FB">
        <w:rPr>
          <w:rStyle w:val="FontStyle76"/>
          <w:sz w:val="24"/>
          <w:szCs w:val="24"/>
          <w:lang w:val="ro-RO" w:eastAsia="ro-RO"/>
        </w:rPr>
        <w:t>26</w:t>
      </w:r>
    </w:p>
    <w:p w:rsidR="00BC5607" w:rsidRPr="00B657FB" w:rsidRDefault="00BC5607" w:rsidP="000A04ED">
      <w:pPr>
        <w:pStyle w:val="Style10"/>
        <w:widowControl/>
        <w:tabs>
          <w:tab w:val="left" w:leader="dot" w:pos="9134"/>
        </w:tabs>
        <w:spacing w:line="240" w:lineRule="auto"/>
        <w:ind w:left="490"/>
        <w:jc w:val="left"/>
        <w:rPr>
          <w:rStyle w:val="FontStyle76"/>
          <w:sz w:val="24"/>
          <w:szCs w:val="24"/>
          <w:lang w:val="ro-RO" w:eastAsia="ro-RO"/>
        </w:rPr>
      </w:pPr>
      <w:r w:rsidRPr="00B657FB">
        <w:rPr>
          <w:rStyle w:val="FontStyle76"/>
          <w:sz w:val="24"/>
          <w:szCs w:val="24"/>
          <w:lang w:val="ro-RO" w:eastAsia="ro-RO"/>
        </w:rPr>
        <w:t>C.2.3.4. Criteriile de diagnostic</w:t>
      </w:r>
      <w:r w:rsidRPr="00B657FB">
        <w:rPr>
          <w:rStyle w:val="FontStyle76"/>
          <w:sz w:val="24"/>
          <w:szCs w:val="24"/>
          <w:lang w:val="ro-RO" w:eastAsia="ro-RO"/>
        </w:rPr>
        <w:tab/>
        <w:t>2</w:t>
      </w:r>
      <w:r w:rsidR="00F04041" w:rsidRPr="00B657FB">
        <w:rPr>
          <w:rStyle w:val="FontStyle76"/>
          <w:sz w:val="24"/>
          <w:szCs w:val="24"/>
          <w:lang w:val="ro-RO" w:eastAsia="ro-RO"/>
        </w:rPr>
        <w:t>7</w:t>
      </w:r>
    </w:p>
    <w:p w:rsidR="00BC5607" w:rsidRPr="00B657FB" w:rsidRDefault="00BC5607" w:rsidP="000A04ED">
      <w:pPr>
        <w:pStyle w:val="Style10"/>
        <w:widowControl/>
        <w:tabs>
          <w:tab w:val="left" w:leader="dot" w:pos="9134"/>
        </w:tabs>
        <w:spacing w:line="240" w:lineRule="auto"/>
        <w:ind w:left="490"/>
        <w:jc w:val="left"/>
        <w:rPr>
          <w:rStyle w:val="FontStyle76"/>
          <w:sz w:val="24"/>
          <w:szCs w:val="24"/>
          <w:lang w:val="ro-RO" w:eastAsia="ro-RO"/>
        </w:rPr>
      </w:pPr>
      <w:r w:rsidRPr="00B657FB">
        <w:rPr>
          <w:rStyle w:val="FontStyle76"/>
          <w:sz w:val="24"/>
          <w:szCs w:val="24"/>
          <w:lang w:val="ro-RO" w:eastAsia="ro-RO"/>
        </w:rPr>
        <w:t>C.2.</w:t>
      </w:r>
      <w:r w:rsidR="00F1510B" w:rsidRPr="00B657FB">
        <w:rPr>
          <w:rStyle w:val="FontStyle76"/>
          <w:sz w:val="24"/>
          <w:szCs w:val="24"/>
          <w:lang w:val="ro-RO" w:eastAsia="ro-RO"/>
        </w:rPr>
        <w:t>3.5. Diagnosticul diferenţial</w:t>
      </w:r>
      <w:r w:rsidR="00F1510B" w:rsidRPr="00B657FB">
        <w:rPr>
          <w:rStyle w:val="FontStyle76"/>
          <w:sz w:val="24"/>
          <w:szCs w:val="24"/>
          <w:lang w:val="ro-RO" w:eastAsia="ro-RO"/>
        </w:rPr>
        <w:tab/>
        <w:t>2</w:t>
      </w:r>
      <w:r w:rsidR="00F04041" w:rsidRPr="00B657FB">
        <w:rPr>
          <w:rStyle w:val="FontStyle76"/>
          <w:sz w:val="24"/>
          <w:szCs w:val="24"/>
          <w:lang w:val="ro-RO" w:eastAsia="ro-RO"/>
        </w:rPr>
        <w:t>8</w:t>
      </w:r>
    </w:p>
    <w:p w:rsidR="00BC5607" w:rsidRPr="00B657FB" w:rsidRDefault="00BC5607" w:rsidP="000A04ED">
      <w:pPr>
        <w:pStyle w:val="Style10"/>
        <w:widowControl/>
        <w:tabs>
          <w:tab w:val="left" w:leader="dot" w:pos="3034"/>
        </w:tabs>
        <w:spacing w:line="240" w:lineRule="auto"/>
        <w:ind w:left="490"/>
        <w:jc w:val="left"/>
        <w:rPr>
          <w:rStyle w:val="FontStyle76"/>
          <w:sz w:val="24"/>
          <w:szCs w:val="24"/>
          <w:lang w:val="ro-RO" w:eastAsia="ro-RO"/>
        </w:rPr>
      </w:pPr>
      <w:r w:rsidRPr="00B657FB">
        <w:rPr>
          <w:rStyle w:val="FontStyle76"/>
          <w:sz w:val="24"/>
          <w:szCs w:val="24"/>
          <w:lang w:val="ro-RO" w:eastAsia="ro-RO"/>
        </w:rPr>
        <w:t>C.2.3.6. Criteriile de spitalizare</w:t>
      </w:r>
      <w:r w:rsidR="00D8513B" w:rsidRPr="00B657FB">
        <w:rPr>
          <w:rStyle w:val="FontStyle76"/>
          <w:sz w:val="24"/>
          <w:szCs w:val="24"/>
          <w:lang w:val="ro-RO" w:eastAsia="ro-RO"/>
        </w:rPr>
        <w:t>.........................................................................................</w:t>
      </w:r>
      <w:r w:rsidR="00D57373">
        <w:rPr>
          <w:rStyle w:val="FontStyle76"/>
          <w:sz w:val="24"/>
          <w:szCs w:val="24"/>
          <w:lang w:val="ro-RO" w:eastAsia="ro-RO"/>
        </w:rPr>
        <w:t xml:space="preserve">  </w:t>
      </w:r>
      <w:r w:rsidR="00D8513B" w:rsidRPr="00B657FB">
        <w:rPr>
          <w:rStyle w:val="FontStyle76"/>
          <w:sz w:val="24"/>
          <w:szCs w:val="24"/>
          <w:lang w:val="ro-RO" w:eastAsia="ro-RO"/>
        </w:rPr>
        <w:t>..</w:t>
      </w:r>
      <w:r w:rsidR="00F1510B" w:rsidRPr="00B657FB">
        <w:rPr>
          <w:rStyle w:val="FontStyle76"/>
          <w:sz w:val="24"/>
          <w:szCs w:val="24"/>
          <w:lang w:val="ro-RO" w:eastAsia="ro-RO"/>
        </w:rPr>
        <w:t>2</w:t>
      </w:r>
      <w:r w:rsidR="00F04041" w:rsidRPr="00B657FB">
        <w:rPr>
          <w:rStyle w:val="FontStyle76"/>
          <w:sz w:val="24"/>
          <w:szCs w:val="24"/>
          <w:lang w:val="ro-RO" w:eastAsia="ro-RO"/>
        </w:rPr>
        <w:t>8</w:t>
      </w:r>
    </w:p>
    <w:p w:rsidR="00BC5607" w:rsidRPr="00B657FB" w:rsidRDefault="00F1510B" w:rsidP="000A04ED">
      <w:pPr>
        <w:pStyle w:val="Style10"/>
        <w:widowControl/>
        <w:tabs>
          <w:tab w:val="left" w:leader="dot" w:pos="9134"/>
        </w:tabs>
        <w:spacing w:line="240" w:lineRule="auto"/>
        <w:ind w:left="490"/>
        <w:jc w:val="left"/>
        <w:rPr>
          <w:rStyle w:val="FontStyle76"/>
          <w:sz w:val="24"/>
          <w:szCs w:val="24"/>
          <w:lang w:val="ro-RO" w:eastAsia="ro-RO"/>
        </w:rPr>
      </w:pPr>
      <w:r w:rsidRPr="00B657FB">
        <w:rPr>
          <w:rStyle w:val="FontStyle76"/>
          <w:sz w:val="24"/>
          <w:szCs w:val="24"/>
          <w:lang w:val="ro-RO" w:eastAsia="ro-RO"/>
        </w:rPr>
        <w:t>C.2.3.7. Tratamentul</w:t>
      </w:r>
      <w:r w:rsidRPr="00B657FB">
        <w:rPr>
          <w:rStyle w:val="FontStyle76"/>
          <w:sz w:val="24"/>
          <w:szCs w:val="24"/>
          <w:lang w:val="ro-RO" w:eastAsia="ro-RO"/>
        </w:rPr>
        <w:tab/>
        <w:t>2</w:t>
      </w:r>
      <w:r w:rsidR="00F04041" w:rsidRPr="00B657FB">
        <w:rPr>
          <w:rStyle w:val="FontStyle76"/>
          <w:sz w:val="24"/>
          <w:szCs w:val="24"/>
          <w:lang w:val="ro-RO" w:eastAsia="ro-RO"/>
        </w:rPr>
        <w:t>9</w:t>
      </w:r>
    </w:p>
    <w:p w:rsidR="00BC5607" w:rsidRPr="00B657FB" w:rsidRDefault="00F1510B" w:rsidP="000A04ED">
      <w:pPr>
        <w:pStyle w:val="Style10"/>
        <w:widowControl/>
        <w:tabs>
          <w:tab w:val="left" w:leader="dot" w:pos="9134"/>
        </w:tabs>
        <w:spacing w:line="240" w:lineRule="auto"/>
        <w:ind w:left="490"/>
        <w:jc w:val="left"/>
        <w:rPr>
          <w:rStyle w:val="FontStyle76"/>
          <w:sz w:val="24"/>
          <w:szCs w:val="24"/>
          <w:lang w:val="ro-RO" w:eastAsia="ro-RO"/>
        </w:rPr>
      </w:pPr>
      <w:r w:rsidRPr="00B657FB">
        <w:rPr>
          <w:rStyle w:val="FontStyle76"/>
          <w:sz w:val="24"/>
          <w:szCs w:val="24"/>
          <w:lang w:val="ro-RO" w:eastAsia="ro-RO"/>
        </w:rPr>
        <w:t>C.2.3.8. Evoluţia AR</w:t>
      </w:r>
      <w:r w:rsidRPr="00B657FB">
        <w:rPr>
          <w:rStyle w:val="FontStyle76"/>
          <w:sz w:val="24"/>
          <w:szCs w:val="24"/>
          <w:lang w:val="ro-RO" w:eastAsia="ro-RO"/>
        </w:rPr>
        <w:tab/>
      </w:r>
      <w:r w:rsidR="0008454F" w:rsidRPr="00B657FB">
        <w:rPr>
          <w:rStyle w:val="FontStyle76"/>
          <w:sz w:val="24"/>
          <w:szCs w:val="24"/>
          <w:lang w:val="ro-RO" w:eastAsia="ro-RO"/>
        </w:rPr>
        <w:t>35</w:t>
      </w:r>
    </w:p>
    <w:p w:rsidR="00BC5607" w:rsidRPr="00B657FB" w:rsidRDefault="00BC5607" w:rsidP="000A04ED">
      <w:pPr>
        <w:pStyle w:val="Style10"/>
        <w:widowControl/>
        <w:tabs>
          <w:tab w:val="left" w:leader="dot" w:pos="9134"/>
        </w:tabs>
        <w:spacing w:line="240" w:lineRule="auto"/>
        <w:ind w:left="490"/>
        <w:jc w:val="left"/>
        <w:rPr>
          <w:rStyle w:val="FontStyle76"/>
          <w:sz w:val="24"/>
          <w:szCs w:val="24"/>
          <w:lang w:val="ro-RO" w:eastAsia="ro-RO"/>
        </w:rPr>
      </w:pPr>
      <w:r w:rsidRPr="00B657FB">
        <w:rPr>
          <w:rStyle w:val="FontStyle76"/>
          <w:sz w:val="24"/>
          <w:szCs w:val="24"/>
          <w:lang w:val="ro-RO" w:eastAsia="ro-RO"/>
        </w:rPr>
        <w:t>C.2.3.9. Supravegherea pacienţilor cu AR</w:t>
      </w:r>
      <w:r w:rsidRPr="00B657FB">
        <w:rPr>
          <w:rStyle w:val="FontStyle76"/>
          <w:sz w:val="24"/>
          <w:szCs w:val="24"/>
          <w:lang w:val="ro-RO" w:eastAsia="ro-RO"/>
        </w:rPr>
        <w:tab/>
      </w:r>
      <w:r w:rsidR="0008454F" w:rsidRPr="00B657FB">
        <w:rPr>
          <w:rStyle w:val="FontStyle76"/>
          <w:sz w:val="24"/>
          <w:szCs w:val="24"/>
          <w:lang w:val="ro-RO" w:eastAsia="ro-RO"/>
        </w:rPr>
        <w:t>35</w:t>
      </w:r>
    </w:p>
    <w:p w:rsidR="00BC5607" w:rsidRPr="00B657FB" w:rsidRDefault="00BC5607" w:rsidP="000A04ED">
      <w:pPr>
        <w:pStyle w:val="Style16"/>
        <w:widowControl/>
        <w:numPr>
          <w:ilvl w:val="0"/>
          <w:numId w:val="6"/>
        </w:numPr>
        <w:tabs>
          <w:tab w:val="left" w:pos="202"/>
          <w:tab w:val="left" w:leader="dot" w:pos="9214"/>
        </w:tabs>
        <w:spacing w:line="240" w:lineRule="auto"/>
        <w:ind w:right="191"/>
        <w:rPr>
          <w:rStyle w:val="FontStyle78"/>
          <w:sz w:val="24"/>
          <w:szCs w:val="24"/>
          <w:lang w:val="ro-RO" w:eastAsia="ro-RO"/>
        </w:rPr>
      </w:pPr>
      <w:r w:rsidRPr="00B657FB">
        <w:rPr>
          <w:rStyle w:val="FontStyle78"/>
          <w:sz w:val="24"/>
          <w:szCs w:val="24"/>
          <w:lang w:val="ro-RO" w:eastAsia="ro-RO"/>
        </w:rPr>
        <w:t>RESURSELE UMANE ŞI MATERIALELE NECESARE PENTRU RESPECTAREA</w:t>
      </w:r>
      <w:r w:rsidRPr="00B657FB">
        <w:rPr>
          <w:rStyle w:val="FontStyle78"/>
          <w:sz w:val="24"/>
          <w:szCs w:val="24"/>
          <w:lang w:val="ro-RO" w:eastAsia="ro-RO"/>
        </w:rPr>
        <w:br/>
        <w:t>PREVEDERILOR DIN PROTOCOL</w:t>
      </w:r>
      <w:r w:rsidR="000A04ED">
        <w:rPr>
          <w:rStyle w:val="FontStyle78"/>
          <w:sz w:val="24"/>
          <w:szCs w:val="24"/>
          <w:lang w:val="ro-RO" w:eastAsia="ro-RO"/>
        </w:rPr>
        <w:t xml:space="preserve">                                                                                        </w:t>
      </w:r>
      <w:r w:rsidRPr="00B657FB">
        <w:rPr>
          <w:rStyle w:val="FontStyle78"/>
          <w:sz w:val="24"/>
          <w:szCs w:val="24"/>
          <w:lang w:val="ro-RO" w:eastAsia="ro-RO"/>
        </w:rPr>
        <w:t>3</w:t>
      </w:r>
      <w:r w:rsidR="0008454F" w:rsidRPr="00B657FB">
        <w:rPr>
          <w:rStyle w:val="FontStyle78"/>
          <w:sz w:val="24"/>
          <w:szCs w:val="24"/>
          <w:lang w:val="ro-RO" w:eastAsia="ro-RO"/>
        </w:rPr>
        <w:t>9</w:t>
      </w:r>
    </w:p>
    <w:p w:rsidR="00BC5607" w:rsidRPr="00B657FB" w:rsidRDefault="00BC5607" w:rsidP="000A04ED">
      <w:pPr>
        <w:pStyle w:val="Style17"/>
        <w:widowControl/>
        <w:numPr>
          <w:ilvl w:val="0"/>
          <w:numId w:val="5"/>
        </w:numPr>
        <w:tabs>
          <w:tab w:val="left" w:pos="461"/>
          <w:tab w:val="left" w:leader="dot" w:pos="9134"/>
        </w:tabs>
        <w:ind w:left="240"/>
        <w:rPr>
          <w:rStyle w:val="FontStyle76"/>
          <w:sz w:val="24"/>
          <w:szCs w:val="24"/>
          <w:lang w:val="ro-RO" w:eastAsia="ro-RO"/>
        </w:rPr>
      </w:pPr>
      <w:r w:rsidRPr="00B657FB">
        <w:rPr>
          <w:rStyle w:val="FontStyle76"/>
          <w:sz w:val="24"/>
          <w:szCs w:val="24"/>
          <w:lang w:val="ro-RO" w:eastAsia="ro-RO"/>
        </w:rPr>
        <w:t>1. Instituţiile de asistenţă medicală primară</w:t>
      </w:r>
      <w:r w:rsidRPr="00B657FB">
        <w:rPr>
          <w:rStyle w:val="FontStyle76"/>
          <w:sz w:val="24"/>
          <w:szCs w:val="24"/>
          <w:lang w:val="ro-RO" w:eastAsia="ro-RO"/>
        </w:rPr>
        <w:tab/>
        <w:t>3</w:t>
      </w:r>
      <w:r w:rsidR="0008454F" w:rsidRPr="00B657FB">
        <w:rPr>
          <w:rStyle w:val="FontStyle76"/>
          <w:sz w:val="24"/>
          <w:szCs w:val="24"/>
          <w:lang w:val="ro-RO" w:eastAsia="ro-RO"/>
        </w:rPr>
        <w:t>9</w:t>
      </w:r>
    </w:p>
    <w:p w:rsidR="00BC5607" w:rsidRPr="00B657FB" w:rsidRDefault="00BC5607" w:rsidP="000A04ED">
      <w:pPr>
        <w:pStyle w:val="Style10"/>
        <w:widowControl/>
        <w:tabs>
          <w:tab w:val="left" w:leader="dot" w:pos="9134"/>
        </w:tabs>
        <w:spacing w:line="240" w:lineRule="auto"/>
        <w:ind w:left="240"/>
        <w:jc w:val="left"/>
        <w:rPr>
          <w:rStyle w:val="FontStyle76"/>
          <w:sz w:val="24"/>
          <w:szCs w:val="24"/>
          <w:lang w:val="ro-RO" w:eastAsia="ro-RO"/>
        </w:rPr>
      </w:pPr>
      <w:r w:rsidRPr="00B657FB">
        <w:rPr>
          <w:rStyle w:val="FontStyle76"/>
          <w:sz w:val="24"/>
          <w:szCs w:val="24"/>
          <w:lang w:val="ro-RO" w:eastAsia="ro-RO"/>
        </w:rPr>
        <w:t>D.2. Institu</w:t>
      </w:r>
      <w:r w:rsidR="00F1510B" w:rsidRPr="00B657FB">
        <w:rPr>
          <w:rStyle w:val="FontStyle76"/>
          <w:sz w:val="24"/>
          <w:szCs w:val="24"/>
          <w:lang w:val="ro-RO" w:eastAsia="ro-RO"/>
        </w:rPr>
        <w:t>ţiile consultativ-diagnostice</w:t>
      </w:r>
      <w:r w:rsidR="00F1510B" w:rsidRPr="00B657FB">
        <w:rPr>
          <w:rStyle w:val="FontStyle76"/>
          <w:sz w:val="24"/>
          <w:szCs w:val="24"/>
          <w:lang w:val="ro-RO" w:eastAsia="ro-RO"/>
        </w:rPr>
        <w:tab/>
        <w:t>3</w:t>
      </w:r>
      <w:r w:rsidR="0008454F" w:rsidRPr="00B657FB">
        <w:rPr>
          <w:rStyle w:val="FontStyle76"/>
          <w:sz w:val="24"/>
          <w:szCs w:val="24"/>
          <w:lang w:val="ro-RO" w:eastAsia="ro-RO"/>
        </w:rPr>
        <w:t>9</w:t>
      </w:r>
    </w:p>
    <w:p w:rsidR="00BC5607" w:rsidRPr="00B657FB" w:rsidRDefault="00BC5607" w:rsidP="000A04ED">
      <w:pPr>
        <w:pStyle w:val="Style10"/>
        <w:widowControl/>
        <w:tabs>
          <w:tab w:val="left" w:leader="dot" w:pos="9134"/>
        </w:tabs>
        <w:spacing w:line="240" w:lineRule="auto"/>
        <w:ind w:left="240"/>
        <w:jc w:val="left"/>
        <w:rPr>
          <w:rStyle w:val="FontStyle76"/>
          <w:sz w:val="24"/>
          <w:szCs w:val="24"/>
          <w:lang w:val="ro-RO" w:eastAsia="ro-RO"/>
        </w:rPr>
      </w:pPr>
      <w:r w:rsidRPr="00B657FB">
        <w:rPr>
          <w:rStyle w:val="FontStyle76"/>
          <w:sz w:val="24"/>
          <w:szCs w:val="24"/>
          <w:lang w:val="ro-RO" w:eastAsia="ro-RO"/>
        </w:rPr>
        <w:t>D.3. Secţiile de reumatologie/terapie ale spita</w:t>
      </w:r>
      <w:r w:rsidR="00F1510B" w:rsidRPr="00B657FB">
        <w:rPr>
          <w:rStyle w:val="FontStyle76"/>
          <w:sz w:val="24"/>
          <w:szCs w:val="24"/>
          <w:lang w:val="ro-RO" w:eastAsia="ro-RO"/>
        </w:rPr>
        <w:t>lelor municipale sau raionale</w:t>
      </w:r>
      <w:r w:rsidR="00F1510B" w:rsidRPr="00B657FB">
        <w:rPr>
          <w:rStyle w:val="FontStyle76"/>
          <w:sz w:val="24"/>
          <w:szCs w:val="24"/>
          <w:lang w:val="ro-RO" w:eastAsia="ro-RO"/>
        </w:rPr>
        <w:tab/>
      </w:r>
      <w:r w:rsidR="0008454F" w:rsidRPr="00B657FB">
        <w:rPr>
          <w:rStyle w:val="FontStyle76"/>
          <w:sz w:val="24"/>
          <w:szCs w:val="24"/>
          <w:lang w:val="ro-RO" w:eastAsia="ro-RO"/>
        </w:rPr>
        <w:t>40</w:t>
      </w:r>
    </w:p>
    <w:p w:rsidR="00BC5607" w:rsidRPr="00B657FB" w:rsidRDefault="00BC5607" w:rsidP="000A04ED">
      <w:pPr>
        <w:pStyle w:val="Style10"/>
        <w:widowControl/>
        <w:tabs>
          <w:tab w:val="left" w:leader="dot" w:pos="9134"/>
        </w:tabs>
        <w:spacing w:line="240" w:lineRule="auto"/>
        <w:ind w:left="240"/>
        <w:jc w:val="left"/>
        <w:rPr>
          <w:rStyle w:val="FontStyle76"/>
          <w:sz w:val="24"/>
          <w:szCs w:val="24"/>
          <w:lang w:val="ro-RO" w:eastAsia="ro-RO"/>
        </w:rPr>
      </w:pPr>
      <w:r w:rsidRPr="00B657FB">
        <w:rPr>
          <w:rStyle w:val="FontStyle76"/>
          <w:sz w:val="24"/>
          <w:szCs w:val="24"/>
          <w:lang w:val="ro-RO" w:eastAsia="ro-RO"/>
        </w:rPr>
        <w:t>D.4. Secţiile de reumatolog</w:t>
      </w:r>
      <w:r w:rsidR="00F1510B" w:rsidRPr="00B657FB">
        <w:rPr>
          <w:rStyle w:val="FontStyle76"/>
          <w:sz w:val="24"/>
          <w:szCs w:val="24"/>
          <w:lang w:val="ro-RO" w:eastAsia="ro-RO"/>
        </w:rPr>
        <w:t>ie ale spitalelor republicane</w:t>
      </w:r>
      <w:r w:rsidR="00F1510B" w:rsidRPr="00B657FB">
        <w:rPr>
          <w:rStyle w:val="FontStyle76"/>
          <w:sz w:val="24"/>
          <w:szCs w:val="24"/>
          <w:lang w:val="ro-RO" w:eastAsia="ro-RO"/>
        </w:rPr>
        <w:tab/>
      </w:r>
      <w:r w:rsidR="0008454F" w:rsidRPr="00B657FB">
        <w:rPr>
          <w:rStyle w:val="FontStyle76"/>
          <w:sz w:val="24"/>
          <w:szCs w:val="24"/>
          <w:lang w:val="ro-RO" w:eastAsia="ro-RO"/>
        </w:rPr>
        <w:t>40</w:t>
      </w:r>
    </w:p>
    <w:p w:rsidR="00BC5607" w:rsidRPr="00B657FB" w:rsidRDefault="00BC5607" w:rsidP="000A04ED">
      <w:pPr>
        <w:pStyle w:val="Style16"/>
        <w:widowControl/>
        <w:numPr>
          <w:ilvl w:val="0"/>
          <w:numId w:val="8"/>
        </w:numPr>
        <w:tabs>
          <w:tab w:val="left" w:pos="202"/>
          <w:tab w:val="left" w:leader="dot" w:pos="9139"/>
        </w:tabs>
        <w:spacing w:line="240" w:lineRule="auto"/>
        <w:jc w:val="both"/>
        <w:rPr>
          <w:rStyle w:val="FontStyle78"/>
          <w:sz w:val="24"/>
          <w:szCs w:val="24"/>
          <w:lang w:val="ro-RO" w:eastAsia="ro-RO"/>
        </w:rPr>
      </w:pPr>
      <w:r w:rsidRPr="00B657FB">
        <w:rPr>
          <w:rStyle w:val="FontStyle78"/>
          <w:sz w:val="24"/>
          <w:szCs w:val="24"/>
          <w:lang w:val="ro-RO" w:eastAsia="ro-RO"/>
        </w:rPr>
        <w:t>INDICATORII DE MONITORIZARE A IMPLEMENTĂRII PROTOCOLULUI</w:t>
      </w:r>
      <w:r w:rsidRPr="00B657FB">
        <w:rPr>
          <w:rStyle w:val="FontStyle78"/>
          <w:sz w:val="24"/>
          <w:szCs w:val="24"/>
          <w:lang w:val="ro-RO" w:eastAsia="ro-RO"/>
        </w:rPr>
        <w:tab/>
      </w:r>
      <w:r w:rsidR="0008454F" w:rsidRPr="00B657FB">
        <w:rPr>
          <w:rStyle w:val="FontStyle78"/>
          <w:sz w:val="24"/>
          <w:szCs w:val="24"/>
          <w:lang w:val="ro-RO" w:eastAsia="ro-RO"/>
        </w:rPr>
        <w:t>43</w:t>
      </w:r>
    </w:p>
    <w:p w:rsidR="00BC5607" w:rsidRPr="00B657FB" w:rsidRDefault="00BC5607" w:rsidP="000A04ED">
      <w:pPr>
        <w:pStyle w:val="Style11"/>
        <w:widowControl/>
        <w:tabs>
          <w:tab w:val="left" w:leader="dot" w:pos="9139"/>
        </w:tabs>
        <w:spacing w:line="240" w:lineRule="auto"/>
        <w:jc w:val="both"/>
        <w:rPr>
          <w:rStyle w:val="FontStyle78"/>
          <w:sz w:val="24"/>
          <w:szCs w:val="24"/>
          <w:lang w:val="ro-RO" w:eastAsia="ro-RO"/>
        </w:rPr>
      </w:pPr>
      <w:r w:rsidRPr="00B657FB">
        <w:rPr>
          <w:rStyle w:val="FontStyle78"/>
          <w:sz w:val="24"/>
          <w:szCs w:val="24"/>
          <w:lang w:val="ro-RO" w:eastAsia="ro-RO"/>
        </w:rPr>
        <w:t>ANEXE</w:t>
      </w:r>
      <w:r w:rsidRPr="00B657FB">
        <w:rPr>
          <w:rStyle w:val="FontStyle78"/>
          <w:sz w:val="24"/>
          <w:szCs w:val="24"/>
          <w:lang w:val="ro-RO" w:eastAsia="ro-RO"/>
        </w:rPr>
        <w:tab/>
      </w:r>
      <w:r w:rsidR="0008454F" w:rsidRPr="00B657FB">
        <w:rPr>
          <w:rStyle w:val="FontStyle78"/>
          <w:sz w:val="24"/>
          <w:szCs w:val="24"/>
          <w:lang w:val="ro-RO" w:eastAsia="ro-RO"/>
        </w:rPr>
        <w:t>45</w:t>
      </w:r>
    </w:p>
    <w:p w:rsidR="00BC5607" w:rsidRPr="00B657FB" w:rsidRDefault="00BC5607" w:rsidP="000A04ED">
      <w:pPr>
        <w:pStyle w:val="Style22"/>
        <w:widowControl/>
        <w:tabs>
          <w:tab w:val="left" w:leader="dot" w:pos="9134"/>
        </w:tabs>
        <w:ind w:left="250"/>
        <w:rPr>
          <w:rStyle w:val="FontStyle76"/>
          <w:sz w:val="24"/>
          <w:szCs w:val="24"/>
          <w:lang w:val="ro-RO" w:eastAsia="ro-RO"/>
        </w:rPr>
      </w:pPr>
      <w:r w:rsidRPr="00B657FB">
        <w:rPr>
          <w:rStyle w:val="FontStyle76"/>
          <w:sz w:val="24"/>
          <w:szCs w:val="24"/>
          <w:lang w:val="ro-RO" w:eastAsia="ro-RO"/>
        </w:rPr>
        <w:t xml:space="preserve">ANEXA 1. </w:t>
      </w:r>
      <w:r w:rsidRPr="00B657FB">
        <w:rPr>
          <w:rStyle w:val="FontStyle77"/>
          <w:sz w:val="24"/>
          <w:szCs w:val="24"/>
          <w:lang w:val="ro-RO" w:eastAsia="ro-RO"/>
        </w:rPr>
        <w:t>Indicele articular 28</w:t>
      </w:r>
      <w:r w:rsidRPr="00B657FB">
        <w:rPr>
          <w:rStyle w:val="FontStyle76"/>
          <w:sz w:val="24"/>
          <w:szCs w:val="24"/>
          <w:lang w:val="ro-RO" w:eastAsia="ro-RO"/>
        </w:rPr>
        <w:tab/>
      </w:r>
      <w:r w:rsidR="0008454F" w:rsidRPr="00B657FB">
        <w:rPr>
          <w:rStyle w:val="FontStyle76"/>
          <w:sz w:val="24"/>
          <w:szCs w:val="24"/>
          <w:lang w:val="ro-RO" w:eastAsia="ro-RO"/>
        </w:rPr>
        <w:t>45</w:t>
      </w:r>
    </w:p>
    <w:p w:rsidR="00BC5607" w:rsidRPr="00B657FB" w:rsidRDefault="00BC5607" w:rsidP="000A04ED">
      <w:pPr>
        <w:pStyle w:val="Style22"/>
        <w:widowControl/>
        <w:tabs>
          <w:tab w:val="left" w:leader="dot" w:pos="9134"/>
        </w:tabs>
        <w:ind w:left="250"/>
        <w:rPr>
          <w:rStyle w:val="FontStyle76"/>
          <w:sz w:val="24"/>
          <w:szCs w:val="24"/>
          <w:lang w:val="ro-RO" w:eastAsia="ro-RO"/>
        </w:rPr>
      </w:pPr>
      <w:r w:rsidRPr="00B657FB">
        <w:rPr>
          <w:rStyle w:val="FontStyle76"/>
          <w:sz w:val="24"/>
          <w:szCs w:val="24"/>
          <w:lang w:val="ro-RO" w:eastAsia="ro-RO"/>
        </w:rPr>
        <w:t xml:space="preserve">ANEXA 2. </w:t>
      </w:r>
      <w:r w:rsidRPr="00B657FB">
        <w:rPr>
          <w:rStyle w:val="FontStyle77"/>
          <w:sz w:val="24"/>
          <w:szCs w:val="24"/>
          <w:lang w:val="ro-RO" w:eastAsia="ro-RO"/>
        </w:rPr>
        <w:t>Indicele Ritchie</w:t>
      </w:r>
      <w:r w:rsidRPr="00B657FB">
        <w:rPr>
          <w:rStyle w:val="FontStyle76"/>
          <w:sz w:val="24"/>
          <w:szCs w:val="24"/>
          <w:lang w:val="ro-RO" w:eastAsia="ro-RO"/>
        </w:rPr>
        <w:tab/>
      </w:r>
      <w:r w:rsidR="0008454F" w:rsidRPr="00B657FB">
        <w:rPr>
          <w:rStyle w:val="FontStyle76"/>
          <w:sz w:val="24"/>
          <w:szCs w:val="24"/>
          <w:lang w:val="ro-RO" w:eastAsia="ro-RO"/>
        </w:rPr>
        <w:t>46</w:t>
      </w:r>
    </w:p>
    <w:p w:rsidR="00BC5607" w:rsidRPr="00B657FB" w:rsidRDefault="00BC5607" w:rsidP="000A04ED">
      <w:pPr>
        <w:pStyle w:val="Style22"/>
        <w:widowControl/>
        <w:tabs>
          <w:tab w:val="left" w:leader="dot" w:pos="9134"/>
        </w:tabs>
        <w:ind w:left="245"/>
        <w:rPr>
          <w:rStyle w:val="FontStyle76"/>
          <w:sz w:val="24"/>
          <w:szCs w:val="24"/>
          <w:lang w:val="ro-RO" w:eastAsia="ro-RO"/>
        </w:rPr>
      </w:pPr>
      <w:r w:rsidRPr="00B657FB">
        <w:rPr>
          <w:rStyle w:val="FontStyle76"/>
          <w:sz w:val="24"/>
          <w:szCs w:val="24"/>
          <w:lang w:val="ro-RO" w:eastAsia="ro-RO"/>
        </w:rPr>
        <w:lastRenderedPageBreak/>
        <w:t xml:space="preserve">ANEXA 3. </w:t>
      </w:r>
      <w:r w:rsidRPr="00B657FB">
        <w:rPr>
          <w:rStyle w:val="FontStyle77"/>
          <w:sz w:val="24"/>
          <w:szCs w:val="24"/>
          <w:lang w:val="ro-RO" w:eastAsia="ro-RO"/>
        </w:rPr>
        <w:t>Indicele DAS/DAS-28</w:t>
      </w:r>
      <w:r w:rsidR="00F1510B" w:rsidRPr="00B657FB">
        <w:rPr>
          <w:rStyle w:val="FontStyle76"/>
          <w:sz w:val="24"/>
          <w:szCs w:val="24"/>
          <w:lang w:val="ro-RO" w:eastAsia="ro-RO"/>
        </w:rPr>
        <w:tab/>
      </w:r>
      <w:r w:rsidR="0008454F" w:rsidRPr="00B657FB">
        <w:rPr>
          <w:rStyle w:val="FontStyle76"/>
          <w:sz w:val="24"/>
          <w:szCs w:val="24"/>
          <w:lang w:val="ro-RO" w:eastAsia="ro-RO"/>
        </w:rPr>
        <w:t>47</w:t>
      </w:r>
    </w:p>
    <w:p w:rsidR="00BC5607" w:rsidRPr="00B657FB" w:rsidRDefault="00BC5607" w:rsidP="000A04ED">
      <w:pPr>
        <w:pStyle w:val="Style22"/>
        <w:widowControl/>
        <w:tabs>
          <w:tab w:val="left" w:leader="dot" w:pos="9134"/>
        </w:tabs>
        <w:ind w:left="245"/>
        <w:rPr>
          <w:rStyle w:val="FontStyle76"/>
          <w:sz w:val="24"/>
          <w:szCs w:val="24"/>
          <w:lang w:val="ro-RO" w:eastAsia="ro-RO"/>
        </w:rPr>
      </w:pPr>
      <w:r w:rsidRPr="00B657FB">
        <w:rPr>
          <w:rStyle w:val="FontStyle76"/>
          <w:sz w:val="24"/>
          <w:szCs w:val="24"/>
          <w:lang w:val="ro-RO" w:eastAsia="ro-RO"/>
        </w:rPr>
        <w:t xml:space="preserve">ANEXA 4. </w:t>
      </w:r>
      <w:r w:rsidRPr="00B657FB">
        <w:rPr>
          <w:rStyle w:val="FontStyle77"/>
          <w:sz w:val="24"/>
          <w:szCs w:val="24"/>
          <w:lang w:val="ro-RO" w:eastAsia="ro-RO"/>
        </w:rPr>
        <w:t>Scala vizuală analoagă</w:t>
      </w:r>
      <w:r w:rsidR="00F1510B" w:rsidRPr="00B657FB">
        <w:rPr>
          <w:rStyle w:val="FontStyle76"/>
          <w:sz w:val="24"/>
          <w:szCs w:val="24"/>
          <w:lang w:val="ro-RO" w:eastAsia="ro-RO"/>
        </w:rPr>
        <w:tab/>
      </w:r>
      <w:r w:rsidR="0008454F" w:rsidRPr="00B657FB">
        <w:rPr>
          <w:rStyle w:val="FontStyle76"/>
          <w:sz w:val="24"/>
          <w:szCs w:val="24"/>
          <w:lang w:val="ro-RO" w:eastAsia="ro-RO"/>
        </w:rPr>
        <w:t>47</w:t>
      </w:r>
    </w:p>
    <w:p w:rsidR="00BC5607" w:rsidRPr="00B657FB" w:rsidRDefault="00BC5607" w:rsidP="000A04ED">
      <w:pPr>
        <w:pStyle w:val="Style10"/>
        <w:widowControl/>
        <w:tabs>
          <w:tab w:val="left" w:leader="dot" w:pos="9134"/>
        </w:tabs>
        <w:spacing w:line="240" w:lineRule="auto"/>
        <w:ind w:left="245"/>
        <w:jc w:val="left"/>
        <w:rPr>
          <w:rStyle w:val="FontStyle76"/>
          <w:sz w:val="24"/>
          <w:szCs w:val="24"/>
          <w:lang w:val="ro-RO" w:eastAsia="ro-RO"/>
        </w:rPr>
      </w:pPr>
      <w:r w:rsidRPr="00B657FB">
        <w:rPr>
          <w:rStyle w:val="FontStyle76"/>
          <w:sz w:val="24"/>
          <w:szCs w:val="24"/>
          <w:lang w:val="ro-RO" w:eastAsia="ro-RO"/>
        </w:rPr>
        <w:t>ANEX</w:t>
      </w:r>
      <w:r w:rsidR="00F1510B" w:rsidRPr="00B657FB">
        <w:rPr>
          <w:rStyle w:val="FontStyle76"/>
          <w:sz w:val="24"/>
          <w:szCs w:val="24"/>
          <w:lang w:val="ro-RO" w:eastAsia="ro-RO"/>
        </w:rPr>
        <w:t xml:space="preserve">A 5: </w:t>
      </w:r>
      <w:r w:rsidR="00F1510B" w:rsidRPr="00B657FB">
        <w:rPr>
          <w:rStyle w:val="FontStyle76"/>
          <w:i/>
          <w:sz w:val="24"/>
          <w:szCs w:val="24"/>
          <w:lang w:val="ro-RO" w:eastAsia="ro-RO"/>
        </w:rPr>
        <w:t>Criteriile de ameliorare</w:t>
      </w:r>
      <w:r w:rsidR="00F1510B" w:rsidRPr="00B657FB">
        <w:rPr>
          <w:rStyle w:val="FontStyle76"/>
          <w:sz w:val="24"/>
          <w:szCs w:val="24"/>
          <w:lang w:val="ro-RO" w:eastAsia="ro-RO"/>
        </w:rPr>
        <w:tab/>
        <w:t>4</w:t>
      </w:r>
      <w:r w:rsidR="0008454F" w:rsidRPr="00B657FB">
        <w:rPr>
          <w:rStyle w:val="FontStyle76"/>
          <w:sz w:val="24"/>
          <w:szCs w:val="24"/>
          <w:lang w:val="ro-RO" w:eastAsia="ro-RO"/>
        </w:rPr>
        <w:t>8</w:t>
      </w:r>
    </w:p>
    <w:p w:rsidR="00BC5607" w:rsidRPr="00B657FB" w:rsidRDefault="00BC5607" w:rsidP="000A04ED">
      <w:pPr>
        <w:pStyle w:val="Style22"/>
        <w:widowControl/>
        <w:tabs>
          <w:tab w:val="left" w:leader="dot" w:pos="9134"/>
        </w:tabs>
        <w:ind w:left="245"/>
        <w:rPr>
          <w:rStyle w:val="FontStyle76"/>
          <w:sz w:val="24"/>
          <w:szCs w:val="24"/>
          <w:lang w:val="ro-RO" w:eastAsia="ro-RO"/>
        </w:rPr>
      </w:pPr>
      <w:r w:rsidRPr="00B657FB">
        <w:rPr>
          <w:rStyle w:val="FontStyle76"/>
          <w:sz w:val="24"/>
          <w:szCs w:val="24"/>
          <w:lang w:val="ro-RO" w:eastAsia="ro-RO"/>
        </w:rPr>
        <w:t xml:space="preserve">ANEXA 6. </w:t>
      </w:r>
      <w:r w:rsidRPr="00B657FB">
        <w:rPr>
          <w:rStyle w:val="FontStyle77"/>
          <w:sz w:val="24"/>
          <w:szCs w:val="24"/>
          <w:lang w:val="ro-RO" w:eastAsia="ro-RO"/>
        </w:rPr>
        <w:t>Criteriile de remisiune</w:t>
      </w:r>
      <w:r w:rsidR="00F1510B" w:rsidRPr="00B657FB">
        <w:rPr>
          <w:rStyle w:val="FontStyle76"/>
          <w:sz w:val="24"/>
          <w:szCs w:val="24"/>
          <w:lang w:val="ro-RO" w:eastAsia="ro-RO"/>
        </w:rPr>
        <w:tab/>
        <w:t>4</w:t>
      </w:r>
      <w:r w:rsidR="0008454F" w:rsidRPr="00B657FB">
        <w:rPr>
          <w:rStyle w:val="FontStyle76"/>
          <w:sz w:val="24"/>
          <w:szCs w:val="24"/>
          <w:lang w:val="ro-RO" w:eastAsia="ro-RO"/>
        </w:rPr>
        <w:t>9</w:t>
      </w:r>
    </w:p>
    <w:p w:rsidR="00BC5607" w:rsidRPr="00B657FB" w:rsidRDefault="00BC5607" w:rsidP="000A04ED">
      <w:pPr>
        <w:pStyle w:val="Style22"/>
        <w:widowControl/>
        <w:tabs>
          <w:tab w:val="left" w:leader="dot" w:pos="9134"/>
        </w:tabs>
        <w:ind w:left="245"/>
        <w:rPr>
          <w:rStyle w:val="FontStyle76"/>
          <w:sz w:val="24"/>
          <w:szCs w:val="24"/>
          <w:lang w:val="ro-RO" w:eastAsia="ro-RO"/>
        </w:rPr>
      </w:pPr>
      <w:r w:rsidRPr="00B657FB">
        <w:rPr>
          <w:rStyle w:val="FontStyle76"/>
          <w:sz w:val="24"/>
          <w:szCs w:val="24"/>
          <w:lang w:val="ro-RO" w:eastAsia="ro-RO"/>
        </w:rPr>
        <w:t xml:space="preserve">ANEXA 7. </w:t>
      </w:r>
      <w:r w:rsidRPr="00B657FB">
        <w:rPr>
          <w:rStyle w:val="FontStyle77"/>
          <w:sz w:val="24"/>
          <w:szCs w:val="24"/>
          <w:lang w:val="ro-RO" w:eastAsia="ro-RO"/>
        </w:rPr>
        <w:t>Indexul funcţional Lee</w:t>
      </w:r>
      <w:r w:rsidR="00F1510B" w:rsidRPr="00B657FB">
        <w:rPr>
          <w:rStyle w:val="FontStyle76"/>
          <w:sz w:val="24"/>
          <w:szCs w:val="24"/>
          <w:lang w:val="ro-RO" w:eastAsia="ro-RO"/>
        </w:rPr>
        <w:tab/>
      </w:r>
      <w:r w:rsidR="0008454F" w:rsidRPr="00B657FB">
        <w:rPr>
          <w:rStyle w:val="FontStyle76"/>
          <w:sz w:val="24"/>
          <w:szCs w:val="24"/>
          <w:lang w:val="ro-RO" w:eastAsia="ro-RO"/>
        </w:rPr>
        <w:t>51</w:t>
      </w:r>
    </w:p>
    <w:p w:rsidR="00BC5607" w:rsidRPr="00B657FB" w:rsidRDefault="00BC5607" w:rsidP="000A04ED">
      <w:pPr>
        <w:pStyle w:val="Style22"/>
        <w:widowControl/>
        <w:tabs>
          <w:tab w:val="left" w:leader="dot" w:pos="9134"/>
        </w:tabs>
        <w:ind w:left="244"/>
        <w:rPr>
          <w:rStyle w:val="FontStyle76"/>
          <w:sz w:val="24"/>
          <w:szCs w:val="24"/>
          <w:lang w:val="ro-RO" w:eastAsia="ro-RO"/>
        </w:rPr>
      </w:pPr>
      <w:r w:rsidRPr="00B657FB">
        <w:rPr>
          <w:rStyle w:val="FontStyle76"/>
          <w:sz w:val="24"/>
          <w:szCs w:val="24"/>
          <w:lang w:val="ro-RO" w:eastAsia="ro-RO"/>
        </w:rPr>
        <w:t xml:space="preserve">ANEXA 8. </w:t>
      </w:r>
      <w:r w:rsidRPr="00B657FB">
        <w:rPr>
          <w:rStyle w:val="FontStyle77"/>
          <w:sz w:val="24"/>
          <w:szCs w:val="24"/>
          <w:lang w:val="ro-RO" w:eastAsia="ro-RO"/>
        </w:rPr>
        <w:t xml:space="preserve">Health Assessment Questionary </w:t>
      </w:r>
      <w:r w:rsidR="00F1510B" w:rsidRPr="00B657FB">
        <w:rPr>
          <w:rStyle w:val="FontStyle76"/>
          <w:sz w:val="24"/>
          <w:szCs w:val="24"/>
          <w:lang w:val="ro-RO" w:eastAsia="ro-RO"/>
        </w:rPr>
        <w:t>(HAQ)</w:t>
      </w:r>
      <w:r w:rsidR="00F1510B" w:rsidRPr="00B657FB">
        <w:rPr>
          <w:rStyle w:val="FontStyle76"/>
          <w:sz w:val="24"/>
          <w:szCs w:val="24"/>
          <w:lang w:val="ro-RO" w:eastAsia="ro-RO"/>
        </w:rPr>
        <w:tab/>
      </w:r>
      <w:r w:rsidR="0008454F" w:rsidRPr="00B657FB">
        <w:rPr>
          <w:rStyle w:val="FontStyle76"/>
          <w:sz w:val="24"/>
          <w:szCs w:val="24"/>
          <w:lang w:val="ro-RO" w:eastAsia="ro-RO"/>
        </w:rPr>
        <w:t>5</w:t>
      </w:r>
      <w:r w:rsidR="00F1510B" w:rsidRPr="00B657FB">
        <w:rPr>
          <w:rStyle w:val="FontStyle76"/>
          <w:sz w:val="24"/>
          <w:szCs w:val="24"/>
          <w:lang w:val="ro-RO" w:eastAsia="ro-RO"/>
        </w:rPr>
        <w:t>2</w:t>
      </w:r>
    </w:p>
    <w:p w:rsidR="00F1510B" w:rsidRPr="00B657FB" w:rsidRDefault="00F1510B" w:rsidP="000A04ED">
      <w:pPr>
        <w:pStyle w:val="Style22"/>
        <w:widowControl/>
        <w:tabs>
          <w:tab w:val="left" w:leader="dot" w:pos="9134"/>
        </w:tabs>
        <w:ind w:left="244"/>
        <w:rPr>
          <w:rStyle w:val="FontStyle76"/>
          <w:sz w:val="24"/>
          <w:szCs w:val="24"/>
          <w:lang w:val="ro-RO" w:eastAsia="ro-RO"/>
        </w:rPr>
      </w:pPr>
      <w:r w:rsidRPr="00B657FB">
        <w:rPr>
          <w:rStyle w:val="FontStyle76"/>
          <w:sz w:val="24"/>
          <w:szCs w:val="24"/>
          <w:lang w:val="ro-RO" w:eastAsia="ro-RO"/>
        </w:rPr>
        <w:t xml:space="preserve">ANEXA 9. </w:t>
      </w:r>
      <w:r w:rsidRPr="00B657FB">
        <w:rPr>
          <w:rStyle w:val="FontStyle76"/>
          <w:i/>
          <w:sz w:val="24"/>
          <w:szCs w:val="24"/>
          <w:lang w:val="ro-RO" w:eastAsia="ro-RO"/>
        </w:rPr>
        <w:t>Ghidul pacientului cu AR</w:t>
      </w:r>
      <w:r w:rsidRPr="00B657FB">
        <w:rPr>
          <w:rStyle w:val="FontStyle76"/>
          <w:sz w:val="24"/>
          <w:szCs w:val="24"/>
          <w:lang w:val="ro-RO" w:eastAsia="ro-RO"/>
        </w:rPr>
        <w:t>....................................................................................</w:t>
      </w:r>
      <w:r w:rsidR="00D57373">
        <w:rPr>
          <w:rStyle w:val="FontStyle76"/>
          <w:sz w:val="24"/>
          <w:szCs w:val="24"/>
          <w:lang w:val="ro-RO" w:eastAsia="ro-RO"/>
        </w:rPr>
        <w:t xml:space="preserve">    </w:t>
      </w:r>
      <w:r w:rsidR="0008454F" w:rsidRPr="00B657FB">
        <w:rPr>
          <w:rStyle w:val="FontStyle76"/>
          <w:sz w:val="24"/>
          <w:szCs w:val="24"/>
          <w:lang w:val="ro-RO" w:eastAsia="ro-RO"/>
        </w:rPr>
        <w:t>5</w:t>
      </w:r>
      <w:r w:rsidRPr="00B657FB">
        <w:rPr>
          <w:rStyle w:val="FontStyle76"/>
          <w:sz w:val="24"/>
          <w:szCs w:val="24"/>
          <w:lang w:val="ro-RO" w:eastAsia="ro-RO"/>
        </w:rPr>
        <w:t>3</w:t>
      </w:r>
    </w:p>
    <w:p w:rsidR="0008454F" w:rsidRPr="00B657FB" w:rsidRDefault="0008454F" w:rsidP="000A04ED">
      <w:pPr>
        <w:pStyle w:val="Style22"/>
        <w:widowControl/>
        <w:tabs>
          <w:tab w:val="left" w:leader="dot" w:pos="9134"/>
        </w:tabs>
        <w:ind w:left="244"/>
        <w:rPr>
          <w:rStyle w:val="FontStyle76"/>
          <w:sz w:val="24"/>
          <w:szCs w:val="24"/>
          <w:lang w:val="ro-RO" w:eastAsia="ro-RO"/>
        </w:rPr>
      </w:pPr>
      <w:r w:rsidRPr="00B657FB">
        <w:rPr>
          <w:rStyle w:val="FontStyle76"/>
          <w:sz w:val="24"/>
          <w:szCs w:val="24"/>
          <w:lang w:val="ro-RO" w:eastAsia="ro-RO"/>
        </w:rPr>
        <w:t>ANEXA 10</w:t>
      </w:r>
      <w:r w:rsidR="00923A84" w:rsidRPr="00B657FB">
        <w:rPr>
          <w:rStyle w:val="FontStyle76"/>
          <w:sz w:val="24"/>
          <w:szCs w:val="24"/>
          <w:lang w:val="ro-RO" w:eastAsia="ro-RO"/>
        </w:rPr>
        <w:t xml:space="preserve">. </w:t>
      </w:r>
      <w:r w:rsidR="00923A84" w:rsidRPr="00B657FB">
        <w:rPr>
          <w:rFonts w:ascii="Times New Roman" w:hAnsi="Times New Roman" w:cs="Times New Roman"/>
          <w:bCs/>
        </w:rPr>
        <w:t>FI</w:t>
      </w:r>
      <w:r w:rsidR="00923A84" w:rsidRPr="00B657FB">
        <w:rPr>
          <w:rFonts w:ascii="Cambria Math" w:hAnsi="Cambria Math" w:cs="Cambria Math"/>
          <w:bCs/>
        </w:rPr>
        <w:t>Ș</w:t>
      </w:r>
      <w:r w:rsidR="00923A84" w:rsidRPr="00B657FB">
        <w:rPr>
          <w:rFonts w:ascii="Times New Roman" w:hAnsi="Times New Roman" w:cs="Times New Roman"/>
          <w:bCs/>
        </w:rPr>
        <w:t>A STANDARDIZATA DE AUDIT BAZAT PE CRITERII PENTRU PROTOCOLUL  CLINIC STANDARDIZAT "ARTRITA REUMATOIDĂ LAADULT"…55</w:t>
      </w:r>
    </w:p>
    <w:p w:rsidR="00BC5607" w:rsidRPr="00B657FB" w:rsidRDefault="00BC5607" w:rsidP="000A04ED">
      <w:pPr>
        <w:pStyle w:val="Style11"/>
        <w:widowControl/>
        <w:spacing w:line="240" w:lineRule="auto"/>
        <w:jc w:val="both"/>
        <w:rPr>
          <w:rStyle w:val="FontStyle78"/>
          <w:sz w:val="24"/>
          <w:szCs w:val="24"/>
          <w:lang w:val="ro-RO" w:eastAsia="ro-RO"/>
        </w:rPr>
      </w:pPr>
      <w:r w:rsidRPr="00B657FB">
        <w:rPr>
          <w:rStyle w:val="FontStyle78"/>
          <w:sz w:val="24"/>
          <w:szCs w:val="24"/>
          <w:lang w:val="ro-RO" w:eastAsia="ro-RO"/>
        </w:rPr>
        <w:t>BIBLIOGRAFIE</w:t>
      </w:r>
      <w:r w:rsidR="00D8513B" w:rsidRPr="00B657FB">
        <w:rPr>
          <w:rStyle w:val="FontStyle78"/>
          <w:sz w:val="24"/>
          <w:szCs w:val="24"/>
          <w:lang w:val="ro-RO" w:eastAsia="ro-RO"/>
        </w:rPr>
        <w:t>......................................................................................................................</w:t>
      </w:r>
      <w:r w:rsidR="00D57373">
        <w:rPr>
          <w:rStyle w:val="FontStyle78"/>
          <w:sz w:val="24"/>
          <w:szCs w:val="24"/>
          <w:lang w:val="ro-RO" w:eastAsia="ro-RO"/>
        </w:rPr>
        <w:t xml:space="preserve"> </w:t>
      </w:r>
      <w:r w:rsidR="00F1510B" w:rsidRPr="00B657FB">
        <w:rPr>
          <w:rStyle w:val="FontStyle78"/>
          <w:sz w:val="24"/>
          <w:szCs w:val="24"/>
          <w:lang w:val="ro-RO" w:eastAsia="ro-RO"/>
        </w:rPr>
        <w:t>.</w:t>
      </w:r>
      <w:r w:rsidR="00923A84" w:rsidRPr="00B657FB">
        <w:rPr>
          <w:rStyle w:val="FontStyle78"/>
          <w:sz w:val="24"/>
          <w:szCs w:val="24"/>
          <w:lang w:val="ro-RO" w:eastAsia="ro-RO"/>
        </w:rPr>
        <w:t>5</w:t>
      </w:r>
      <w:r w:rsidR="003C2557" w:rsidRPr="00B657FB">
        <w:rPr>
          <w:rStyle w:val="FontStyle78"/>
          <w:sz w:val="24"/>
          <w:szCs w:val="24"/>
          <w:lang w:val="ro-RO" w:eastAsia="ro-RO"/>
        </w:rPr>
        <w:t>7</w:t>
      </w:r>
    </w:p>
    <w:p w:rsidR="000220CF" w:rsidRPr="00B657FB" w:rsidRDefault="000220CF" w:rsidP="00E652D5">
      <w:pPr>
        <w:rPr>
          <w:rFonts w:ascii="Times New Roman" w:hAnsi="Times New Roman" w:cs="Times New Roman"/>
        </w:rPr>
      </w:pPr>
    </w:p>
    <w:p w:rsidR="00BC5607" w:rsidRPr="00B657FB" w:rsidRDefault="00BC5607" w:rsidP="000A04ED">
      <w:pPr>
        <w:widowControl/>
        <w:autoSpaceDE/>
        <w:autoSpaceDN/>
        <w:adjustRightInd/>
        <w:spacing w:line="276" w:lineRule="auto"/>
        <w:rPr>
          <w:rStyle w:val="FontStyle80"/>
          <w:sz w:val="24"/>
          <w:szCs w:val="24"/>
          <w:lang w:val="ro-RO" w:eastAsia="ro-RO"/>
        </w:rPr>
      </w:pPr>
      <w:r w:rsidRPr="00B657FB">
        <w:rPr>
          <w:rStyle w:val="FontStyle80"/>
          <w:sz w:val="24"/>
          <w:szCs w:val="24"/>
          <w:lang w:val="ro-RO" w:eastAsia="ro-RO"/>
        </w:rPr>
        <w:t>ABREVIERILE FOLOSITE ÎN DOCUMENT</w:t>
      </w:r>
    </w:p>
    <w:p w:rsidR="00BC5607" w:rsidRPr="00B657FB" w:rsidRDefault="00BC5607" w:rsidP="00BC5607">
      <w:pPr>
        <w:widowControl/>
        <w:spacing w:after="134" w:line="1" w:lineRule="exact"/>
        <w:rPr>
          <w:rFonts w:ascii="Times New Roman" w:hAnsi="Times New Roman" w:cs="Times New Roman"/>
        </w:rPr>
      </w:pPr>
    </w:p>
    <w:tbl>
      <w:tblPr>
        <w:tblW w:w="0" w:type="auto"/>
        <w:tblInd w:w="40" w:type="dxa"/>
        <w:tblLayout w:type="fixed"/>
        <w:tblCellMar>
          <w:left w:w="40" w:type="dxa"/>
          <w:right w:w="40" w:type="dxa"/>
        </w:tblCellMar>
        <w:tblLook w:val="0000"/>
      </w:tblPr>
      <w:tblGrid>
        <w:gridCol w:w="1536"/>
        <w:gridCol w:w="7819"/>
      </w:tblGrid>
      <w:tr w:rsidR="00BC5607" w:rsidRPr="00B657FB" w:rsidTr="00843C84">
        <w:tc>
          <w:tcPr>
            <w:tcW w:w="1536"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26"/>
              <w:widowControl/>
              <w:rPr>
                <w:rStyle w:val="FontStyle89"/>
                <w:sz w:val="24"/>
                <w:szCs w:val="24"/>
                <w:lang w:val="ro-RO" w:eastAsia="ro-RO"/>
              </w:rPr>
            </w:pPr>
            <w:r w:rsidRPr="00B657FB">
              <w:rPr>
                <w:rStyle w:val="FontStyle89"/>
                <w:sz w:val="24"/>
                <w:szCs w:val="24"/>
                <w:lang w:val="ro-RO" w:eastAsia="ro-RO"/>
              </w:rPr>
              <w:t>ACR</w:t>
            </w:r>
          </w:p>
        </w:tc>
        <w:tc>
          <w:tcPr>
            <w:tcW w:w="7819"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30"/>
              <w:widowControl/>
              <w:spacing w:line="240" w:lineRule="auto"/>
              <w:rPr>
                <w:rStyle w:val="FontStyle90"/>
                <w:sz w:val="24"/>
                <w:szCs w:val="24"/>
                <w:lang w:eastAsia="ro-RO"/>
              </w:rPr>
            </w:pPr>
            <w:r w:rsidRPr="00B657FB">
              <w:rPr>
                <w:rStyle w:val="FontStyle91"/>
                <w:sz w:val="24"/>
                <w:szCs w:val="24"/>
                <w:lang w:val="ro-RO" w:eastAsia="ro-RO"/>
              </w:rPr>
              <w:t xml:space="preserve">Colegiul American de Reumatologie </w:t>
            </w:r>
            <w:r w:rsidRPr="00B657FB">
              <w:rPr>
                <w:rStyle w:val="FontStyle90"/>
                <w:sz w:val="24"/>
                <w:szCs w:val="24"/>
                <w:lang w:val="ro-RO" w:eastAsia="ro-RO"/>
              </w:rPr>
              <w:t>(American</w:t>
            </w:r>
            <w:r w:rsidRPr="00B657FB">
              <w:rPr>
                <w:rStyle w:val="FontStyle90"/>
                <w:sz w:val="24"/>
                <w:szCs w:val="24"/>
                <w:lang w:eastAsia="ro-RO"/>
              </w:rPr>
              <w:t xml:space="preserve"> College </w:t>
            </w:r>
            <w:r w:rsidRPr="00B657FB">
              <w:rPr>
                <w:rStyle w:val="FontStyle90"/>
                <w:spacing w:val="20"/>
                <w:sz w:val="24"/>
                <w:szCs w:val="24"/>
                <w:lang w:eastAsia="ro-RO"/>
              </w:rPr>
              <w:t>of</w:t>
            </w:r>
            <w:r w:rsidRPr="00B657FB">
              <w:rPr>
                <w:rStyle w:val="FontStyle90"/>
                <w:sz w:val="24"/>
                <w:szCs w:val="24"/>
                <w:lang w:eastAsia="ro-RO"/>
              </w:rPr>
              <w:t xml:space="preserve"> Rheumatology)</w:t>
            </w:r>
          </w:p>
        </w:tc>
      </w:tr>
      <w:tr w:rsidR="00BC5607" w:rsidRPr="00B657FB" w:rsidTr="00843C84">
        <w:tc>
          <w:tcPr>
            <w:tcW w:w="1536" w:type="dxa"/>
            <w:tcBorders>
              <w:top w:val="single" w:sz="6" w:space="0" w:color="auto"/>
              <w:left w:val="single" w:sz="6" w:space="0" w:color="auto"/>
              <w:bottom w:val="single" w:sz="6" w:space="0" w:color="auto"/>
              <w:right w:val="single" w:sz="6" w:space="0" w:color="auto"/>
            </w:tcBorders>
          </w:tcPr>
          <w:p w:rsidR="00BC5607" w:rsidRPr="00B657FB" w:rsidRDefault="00E87DD7" w:rsidP="00843C84">
            <w:pPr>
              <w:pStyle w:val="Style26"/>
              <w:widowControl/>
              <w:rPr>
                <w:rStyle w:val="FontStyle89"/>
                <w:sz w:val="24"/>
                <w:szCs w:val="24"/>
                <w:lang w:val="ro-RO" w:eastAsia="ro-RO"/>
              </w:rPr>
            </w:pPr>
            <w:r w:rsidRPr="00B657FB">
              <w:rPr>
                <w:rStyle w:val="FontStyle89"/>
                <w:sz w:val="24"/>
                <w:szCs w:val="24"/>
                <w:lang w:val="ro-RO" w:eastAsia="ro-RO"/>
              </w:rPr>
              <w:t>Anti</w:t>
            </w:r>
            <w:r w:rsidR="00BC5607" w:rsidRPr="00B657FB">
              <w:rPr>
                <w:rStyle w:val="FontStyle89"/>
                <w:sz w:val="24"/>
                <w:szCs w:val="24"/>
                <w:lang w:val="ro-RO" w:eastAsia="ro-RO"/>
              </w:rPr>
              <w:t>-CCP</w:t>
            </w:r>
          </w:p>
        </w:tc>
        <w:tc>
          <w:tcPr>
            <w:tcW w:w="7819"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anticorpi antipeptid ciclic citrulinat</w:t>
            </w:r>
          </w:p>
        </w:tc>
      </w:tr>
      <w:tr w:rsidR="00BC5607" w:rsidRPr="00B657FB" w:rsidTr="00843C84">
        <w:tc>
          <w:tcPr>
            <w:tcW w:w="1536"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26"/>
              <w:widowControl/>
              <w:rPr>
                <w:rStyle w:val="FontStyle89"/>
                <w:sz w:val="24"/>
                <w:szCs w:val="24"/>
                <w:lang w:val="ro-RO" w:eastAsia="ro-RO"/>
              </w:rPr>
            </w:pPr>
            <w:r w:rsidRPr="00B657FB">
              <w:rPr>
                <w:rStyle w:val="FontStyle89"/>
                <w:sz w:val="24"/>
                <w:szCs w:val="24"/>
                <w:lang w:val="ro-RO" w:eastAsia="ro-RO"/>
              </w:rPr>
              <w:t>AINS</w:t>
            </w:r>
          </w:p>
        </w:tc>
        <w:tc>
          <w:tcPr>
            <w:tcW w:w="7819"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antiinflamatoare nesteroidiene</w:t>
            </w:r>
          </w:p>
        </w:tc>
      </w:tr>
      <w:tr w:rsidR="00BC5607" w:rsidRPr="00B657FB" w:rsidTr="00843C84">
        <w:tc>
          <w:tcPr>
            <w:tcW w:w="1536"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26"/>
              <w:widowControl/>
              <w:rPr>
                <w:rStyle w:val="FontStyle89"/>
                <w:sz w:val="24"/>
                <w:szCs w:val="24"/>
                <w:lang w:val="ro-RO" w:eastAsia="ro-RO"/>
              </w:rPr>
            </w:pPr>
            <w:r w:rsidRPr="00B657FB">
              <w:rPr>
                <w:rStyle w:val="FontStyle89"/>
                <w:sz w:val="24"/>
                <w:szCs w:val="24"/>
                <w:lang w:val="ro-RO" w:eastAsia="ro-RO"/>
              </w:rPr>
              <w:t>ALT</w:t>
            </w:r>
          </w:p>
        </w:tc>
        <w:tc>
          <w:tcPr>
            <w:tcW w:w="7819"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alaninaminotransferază</w:t>
            </w:r>
          </w:p>
        </w:tc>
      </w:tr>
      <w:tr w:rsidR="00BC5607" w:rsidRPr="00B657FB" w:rsidTr="00843C84">
        <w:tc>
          <w:tcPr>
            <w:tcW w:w="1536"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26"/>
              <w:widowControl/>
              <w:rPr>
                <w:rStyle w:val="FontStyle89"/>
                <w:sz w:val="24"/>
                <w:szCs w:val="24"/>
                <w:lang w:val="ro-RO" w:eastAsia="ro-RO"/>
              </w:rPr>
            </w:pPr>
            <w:r w:rsidRPr="00B657FB">
              <w:rPr>
                <w:rStyle w:val="FontStyle89"/>
                <w:sz w:val="24"/>
                <w:szCs w:val="24"/>
                <w:lang w:val="ro-RO" w:eastAsia="ro-RO"/>
              </w:rPr>
              <w:t>AR</w:t>
            </w:r>
          </w:p>
        </w:tc>
        <w:tc>
          <w:tcPr>
            <w:tcW w:w="7819"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artrită reumatoidă</w:t>
            </w:r>
          </w:p>
        </w:tc>
      </w:tr>
      <w:tr w:rsidR="00BC5607" w:rsidRPr="00B657FB" w:rsidTr="00843C84">
        <w:tc>
          <w:tcPr>
            <w:tcW w:w="1536"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26"/>
              <w:widowControl/>
              <w:rPr>
                <w:rStyle w:val="FontStyle89"/>
                <w:sz w:val="24"/>
                <w:szCs w:val="24"/>
              </w:rPr>
            </w:pPr>
            <w:r w:rsidRPr="00B657FB">
              <w:rPr>
                <w:rStyle w:val="FontStyle89"/>
                <w:sz w:val="24"/>
                <w:szCs w:val="24"/>
              </w:rPr>
              <w:t>AST</w:t>
            </w:r>
          </w:p>
        </w:tc>
        <w:tc>
          <w:tcPr>
            <w:tcW w:w="7819"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aspartataminotransferază</w:t>
            </w:r>
          </w:p>
        </w:tc>
      </w:tr>
      <w:tr w:rsidR="00E3388D" w:rsidRPr="00B657FB" w:rsidTr="00843C84">
        <w:tc>
          <w:tcPr>
            <w:tcW w:w="1536" w:type="dxa"/>
            <w:tcBorders>
              <w:top w:val="single" w:sz="6" w:space="0" w:color="auto"/>
              <w:left w:val="single" w:sz="6" w:space="0" w:color="auto"/>
              <w:bottom w:val="single" w:sz="6" w:space="0" w:color="auto"/>
              <w:right w:val="single" w:sz="6" w:space="0" w:color="auto"/>
            </w:tcBorders>
          </w:tcPr>
          <w:p w:rsidR="00E3388D" w:rsidRPr="00B657FB" w:rsidRDefault="00E3388D" w:rsidP="00843C84">
            <w:pPr>
              <w:pStyle w:val="Style26"/>
              <w:widowControl/>
              <w:rPr>
                <w:rStyle w:val="FontStyle89"/>
                <w:sz w:val="24"/>
                <w:szCs w:val="24"/>
              </w:rPr>
            </w:pPr>
            <w:r w:rsidRPr="00B657FB">
              <w:rPr>
                <w:rStyle w:val="FontStyle89"/>
                <w:sz w:val="24"/>
                <w:szCs w:val="24"/>
              </w:rPr>
              <w:t>CF</w:t>
            </w:r>
          </w:p>
        </w:tc>
        <w:tc>
          <w:tcPr>
            <w:tcW w:w="7819" w:type="dxa"/>
            <w:tcBorders>
              <w:top w:val="single" w:sz="6" w:space="0" w:color="auto"/>
              <w:left w:val="single" w:sz="6" w:space="0" w:color="auto"/>
              <w:bottom w:val="single" w:sz="6" w:space="0" w:color="auto"/>
              <w:right w:val="single" w:sz="6" w:space="0" w:color="auto"/>
            </w:tcBorders>
          </w:tcPr>
          <w:p w:rsidR="00E3388D" w:rsidRPr="00B657FB" w:rsidRDefault="00E3388D" w:rsidP="00843C84">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Clasa func</w:t>
            </w:r>
            <w:r w:rsidRPr="00B657FB">
              <w:rPr>
                <w:rStyle w:val="FontStyle91"/>
                <w:rFonts w:ascii="Cambria Math" w:hAnsi="Cambria Math" w:cs="Cambria Math"/>
                <w:sz w:val="24"/>
                <w:szCs w:val="24"/>
                <w:lang w:val="ro-RO" w:eastAsia="ro-RO"/>
              </w:rPr>
              <w:t>ț</w:t>
            </w:r>
            <w:r w:rsidRPr="00B657FB">
              <w:rPr>
                <w:rStyle w:val="FontStyle91"/>
                <w:sz w:val="24"/>
                <w:szCs w:val="24"/>
                <w:lang w:val="ro-RO" w:eastAsia="ro-RO"/>
              </w:rPr>
              <w:t>ională</w:t>
            </w:r>
          </w:p>
        </w:tc>
      </w:tr>
      <w:tr w:rsidR="00BC5607" w:rsidRPr="00B657FB" w:rsidTr="00843C84">
        <w:tc>
          <w:tcPr>
            <w:tcW w:w="1536"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26"/>
              <w:widowControl/>
              <w:rPr>
                <w:rStyle w:val="FontStyle89"/>
                <w:sz w:val="24"/>
                <w:szCs w:val="24"/>
              </w:rPr>
            </w:pPr>
            <w:r w:rsidRPr="00B657FB">
              <w:rPr>
                <w:rStyle w:val="FontStyle89"/>
                <w:sz w:val="24"/>
                <w:szCs w:val="24"/>
              </w:rPr>
              <w:t>DAS</w:t>
            </w:r>
          </w:p>
        </w:tc>
        <w:tc>
          <w:tcPr>
            <w:tcW w:w="7819"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29"/>
              <w:widowControl/>
              <w:spacing w:line="240" w:lineRule="auto"/>
              <w:jc w:val="left"/>
              <w:rPr>
                <w:rStyle w:val="FontStyle90"/>
                <w:sz w:val="24"/>
                <w:szCs w:val="24"/>
                <w:lang w:eastAsia="ro-RO"/>
              </w:rPr>
            </w:pPr>
            <w:r w:rsidRPr="00B657FB">
              <w:rPr>
                <w:rStyle w:val="FontStyle91"/>
                <w:sz w:val="24"/>
                <w:szCs w:val="24"/>
                <w:lang w:val="ro-RO" w:eastAsia="ro-RO"/>
              </w:rPr>
              <w:t>scor al activităţii bolii</w:t>
            </w:r>
            <w:r w:rsidRPr="00B657FB">
              <w:rPr>
                <w:rStyle w:val="FontStyle91"/>
                <w:sz w:val="24"/>
                <w:szCs w:val="24"/>
                <w:lang w:eastAsia="ro-RO"/>
              </w:rPr>
              <w:t xml:space="preserve"> </w:t>
            </w:r>
            <w:r w:rsidRPr="00B657FB">
              <w:rPr>
                <w:rStyle w:val="FontStyle90"/>
                <w:sz w:val="24"/>
                <w:szCs w:val="24"/>
                <w:lang w:eastAsia="ro-RO"/>
              </w:rPr>
              <w:t>(Disease Activity Score)</w:t>
            </w:r>
          </w:p>
        </w:tc>
      </w:tr>
      <w:tr w:rsidR="00BC5607" w:rsidRPr="00B657FB" w:rsidTr="00843C84">
        <w:tc>
          <w:tcPr>
            <w:tcW w:w="1536"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26"/>
              <w:widowControl/>
              <w:rPr>
                <w:rStyle w:val="FontStyle89"/>
                <w:sz w:val="24"/>
                <w:szCs w:val="24"/>
                <w:lang w:val="ro-RO" w:eastAsia="ro-RO"/>
              </w:rPr>
            </w:pPr>
            <w:r w:rsidRPr="00B657FB">
              <w:rPr>
                <w:rStyle w:val="FontStyle89"/>
                <w:sz w:val="24"/>
                <w:szCs w:val="24"/>
                <w:lang w:val="ro-RO" w:eastAsia="ro-RO"/>
              </w:rPr>
              <w:t>DMARD</w:t>
            </w:r>
          </w:p>
        </w:tc>
        <w:tc>
          <w:tcPr>
            <w:tcW w:w="7819"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30"/>
              <w:widowControl/>
              <w:spacing w:line="240" w:lineRule="auto"/>
              <w:rPr>
                <w:rStyle w:val="FontStyle90"/>
                <w:sz w:val="24"/>
                <w:szCs w:val="24"/>
                <w:lang w:eastAsia="ro-RO"/>
              </w:rPr>
            </w:pPr>
            <w:r w:rsidRPr="00B657FB">
              <w:rPr>
                <w:rStyle w:val="FontStyle91"/>
                <w:sz w:val="24"/>
                <w:szCs w:val="24"/>
                <w:lang w:val="ro-RO" w:eastAsia="ro-RO"/>
              </w:rPr>
              <w:t>medicamente modificatoare de boală</w:t>
            </w:r>
            <w:r w:rsidRPr="00B657FB">
              <w:rPr>
                <w:rStyle w:val="FontStyle91"/>
                <w:sz w:val="24"/>
                <w:szCs w:val="24"/>
                <w:lang w:eastAsia="ro-RO"/>
              </w:rPr>
              <w:t xml:space="preserve"> </w:t>
            </w:r>
            <w:r w:rsidRPr="00B657FB">
              <w:rPr>
                <w:rStyle w:val="FontStyle90"/>
                <w:sz w:val="24"/>
                <w:szCs w:val="24"/>
                <w:lang w:eastAsia="ro-RO"/>
              </w:rPr>
              <w:t>(Disease-Modifying Antirheumatic Drugs)</w:t>
            </w:r>
          </w:p>
        </w:tc>
      </w:tr>
      <w:tr w:rsidR="00BC5607" w:rsidRPr="00B657FB" w:rsidTr="00843C84">
        <w:tc>
          <w:tcPr>
            <w:tcW w:w="1536"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26"/>
              <w:widowControl/>
              <w:rPr>
                <w:rStyle w:val="FontStyle89"/>
                <w:sz w:val="24"/>
                <w:szCs w:val="24"/>
                <w:lang w:val="ro-RO" w:eastAsia="ro-RO"/>
              </w:rPr>
            </w:pPr>
            <w:r w:rsidRPr="00B657FB">
              <w:rPr>
                <w:rStyle w:val="FontStyle89"/>
                <w:sz w:val="24"/>
                <w:szCs w:val="24"/>
                <w:lang w:val="ro-RO" w:eastAsia="ro-RO"/>
              </w:rPr>
              <w:t>DXA</w:t>
            </w:r>
          </w:p>
        </w:tc>
        <w:tc>
          <w:tcPr>
            <w:tcW w:w="7819"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29"/>
              <w:widowControl/>
              <w:spacing w:line="240" w:lineRule="auto"/>
              <w:jc w:val="left"/>
              <w:rPr>
                <w:rStyle w:val="FontStyle90"/>
                <w:sz w:val="24"/>
                <w:szCs w:val="24"/>
                <w:lang w:eastAsia="ro-RO"/>
              </w:rPr>
            </w:pPr>
            <w:r w:rsidRPr="00B657FB">
              <w:rPr>
                <w:rStyle w:val="FontStyle91"/>
                <w:sz w:val="24"/>
                <w:szCs w:val="24"/>
                <w:lang w:val="ro-RO" w:eastAsia="ro-RO"/>
              </w:rPr>
              <w:t>absorbţiometrie duală cu raze X</w:t>
            </w:r>
            <w:r w:rsidRPr="00B657FB">
              <w:rPr>
                <w:rStyle w:val="FontStyle91"/>
                <w:sz w:val="24"/>
                <w:szCs w:val="24"/>
                <w:lang w:eastAsia="ro-RO"/>
              </w:rPr>
              <w:t xml:space="preserve"> </w:t>
            </w:r>
            <w:r w:rsidRPr="00B657FB">
              <w:rPr>
                <w:rStyle w:val="FontStyle90"/>
                <w:sz w:val="24"/>
                <w:szCs w:val="24"/>
                <w:lang w:eastAsia="ro-RO"/>
              </w:rPr>
              <w:t>(Dual</w:t>
            </w:r>
            <w:r w:rsidRPr="00B657FB">
              <w:rPr>
                <w:rStyle w:val="FontStyle90"/>
                <w:sz w:val="24"/>
                <w:szCs w:val="24"/>
                <w:lang w:val="ro-RO" w:eastAsia="ro-RO"/>
              </w:rPr>
              <w:t xml:space="preserve"> X-Ray</w:t>
            </w:r>
            <w:r w:rsidRPr="00B657FB">
              <w:rPr>
                <w:rStyle w:val="FontStyle90"/>
                <w:sz w:val="24"/>
                <w:szCs w:val="24"/>
                <w:lang w:eastAsia="ro-RO"/>
              </w:rPr>
              <w:t xml:space="preserve"> Absorptiometry)</w:t>
            </w:r>
          </w:p>
        </w:tc>
      </w:tr>
      <w:tr w:rsidR="00BC5607" w:rsidRPr="00B657FB" w:rsidTr="00843C84">
        <w:tc>
          <w:tcPr>
            <w:tcW w:w="1536"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26"/>
              <w:widowControl/>
              <w:rPr>
                <w:rStyle w:val="FontStyle89"/>
                <w:sz w:val="24"/>
                <w:szCs w:val="24"/>
                <w:lang w:val="ro-RO" w:eastAsia="ro-RO"/>
              </w:rPr>
            </w:pPr>
            <w:r w:rsidRPr="00B657FB">
              <w:rPr>
                <w:rStyle w:val="FontStyle89"/>
                <w:sz w:val="24"/>
                <w:szCs w:val="24"/>
                <w:lang w:val="ro-RO" w:eastAsia="ro-RO"/>
              </w:rPr>
              <w:t>ECG</w:t>
            </w:r>
          </w:p>
        </w:tc>
        <w:tc>
          <w:tcPr>
            <w:tcW w:w="7819"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electrocardiografie</w:t>
            </w:r>
          </w:p>
        </w:tc>
      </w:tr>
      <w:tr w:rsidR="00BC5607" w:rsidRPr="00B657FB" w:rsidTr="00843C84">
        <w:tc>
          <w:tcPr>
            <w:tcW w:w="1536"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26"/>
              <w:widowControl/>
              <w:rPr>
                <w:rStyle w:val="FontStyle89"/>
                <w:sz w:val="24"/>
                <w:szCs w:val="24"/>
                <w:lang w:val="ro-RO" w:eastAsia="ro-RO"/>
              </w:rPr>
            </w:pPr>
            <w:r w:rsidRPr="00B657FB">
              <w:rPr>
                <w:rStyle w:val="FontStyle89"/>
                <w:sz w:val="24"/>
                <w:szCs w:val="24"/>
                <w:lang w:val="ro-RO" w:eastAsia="ro-RO"/>
              </w:rPr>
              <w:t>EULAR</w:t>
            </w:r>
          </w:p>
        </w:tc>
        <w:tc>
          <w:tcPr>
            <w:tcW w:w="7819"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29"/>
              <w:widowControl/>
              <w:ind w:left="5" w:hanging="5"/>
              <w:jc w:val="left"/>
              <w:rPr>
                <w:rStyle w:val="FontStyle90"/>
                <w:sz w:val="24"/>
                <w:szCs w:val="24"/>
                <w:lang w:eastAsia="ro-RO"/>
              </w:rPr>
            </w:pPr>
            <w:r w:rsidRPr="00B657FB">
              <w:rPr>
                <w:rStyle w:val="FontStyle91"/>
                <w:sz w:val="24"/>
                <w:szCs w:val="24"/>
                <w:lang w:val="ro-RO" w:eastAsia="ro-RO"/>
              </w:rPr>
              <w:t xml:space="preserve">Liga Europeană de Combatere a Reumatismului </w:t>
            </w:r>
            <w:r w:rsidRPr="00B657FB">
              <w:rPr>
                <w:rStyle w:val="FontStyle90"/>
                <w:sz w:val="24"/>
                <w:szCs w:val="24"/>
                <w:lang w:val="ro-RO" w:eastAsia="ro-RO"/>
              </w:rPr>
              <w:t>(European</w:t>
            </w:r>
            <w:r w:rsidRPr="00B657FB">
              <w:rPr>
                <w:rStyle w:val="FontStyle90"/>
                <w:sz w:val="24"/>
                <w:szCs w:val="24"/>
                <w:lang w:eastAsia="ro-RO"/>
              </w:rPr>
              <w:t xml:space="preserve"> League Against Rheumatism)</w:t>
            </w:r>
          </w:p>
        </w:tc>
      </w:tr>
      <w:tr w:rsidR="00BC5607" w:rsidRPr="00B657FB" w:rsidTr="00843C84">
        <w:tc>
          <w:tcPr>
            <w:tcW w:w="1536"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26"/>
              <w:widowControl/>
              <w:rPr>
                <w:rStyle w:val="FontStyle89"/>
                <w:sz w:val="24"/>
                <w:szCs w:val="24"/>
                <w:lang w:val="ro-RO" w:eastAsia="ro-RO"/>
              </w:rPr>
            </w:pPr>
            <w:r w:rsidRPr="00B657FB">
              <w:rPr>
                <w:rStyle w:val="FontStyle89"/>
                <w:sz w:val="24"/>
                <w:szCs w:val="24"/>
                <w:lang w:val="ro-RO" w:eastAsia="ro-RO"/>
              </w:rPr>
              <w:t>FR</w:t>
            </w:r>
          </w:p>
        </w:tc>
        <w:tc>
          <w:tcPr>
            <w:tcW w:w="7819"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factor reumatoid</w:t>
            </w:r>
          </w:p>
        </w:tc>
      </w:tr>
      <w:tr w:rsidR="00BC5607" w:rsidRPr="00B657FB" w:rsidTr="00843C84">
        <w:tc>
          <w:tcPr>
            <w:tcW w:w="1536"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26"/>
              <w:widowControl/>
              <w:rPr>
                <w:rStyle w:val="FontStyle89"/>
                <w:sz w:val="24"/>
                <w:szCs w:val="24"/>
                <w:lang w:val="ro-RO" w:eastAsia="ro-RO"/>
              </w:rPr>
            </w:pPr>
            <w:r w:rsidRPr="00B657FB">
              <w:rPr>
                <w:rStyle w:val="FontStyle89"/>
                <w:sz w:val="24"/>
                <w:szCs w:val="24"/>
                <w:lang w:val="ro-RO" w:eastAsia="ro-RO"/>
              </w:rPr>
              <w:t>FR şi SC</w:t>
            </w:r>
          </w:p>
        </w:tc>
        <w:tc>
          <w:tcPr>
            <w:tcW w:w="7819"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Facultatea Rezidenţiat şi Secundariat Clinic</w:t>
            </w:r>
          </w:p>
        </w:tc>
      </w:tr>
      <w:tr w:rsidR="00BC5607" w:rsidRPr="00B657FB" w:rsidTr="00843C84">
        <w:tc>
          <w:tcPr>
            <w:tcW w:w="1536"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26"/>
              <w:widowControl/>
              <w:rPr>
                <w:rStyle w:val="FontStyle89"/>
                <w:sz w:val="24"/>
                <w:szCs w:val="24"/>
                <w:lang w:val="ro-RO" w:eastAsia="ro-RO"/>
              </w:rPr>
            </w:pPr>
            <w:r w:rsidRPr="00B657FB">
              <w:rPr>
                <w:rStyle w:val="FontStyle89"/>
                <w:sz w:val="24"/>
                <w:szCs w:val="24"/>
                <w:lang w:val="ro-RO" w:eastAsia="ro-RO"/>
              </w:rPr>
              <w:t>GCS</w:t>
            </w:r>
          </w:p>
        </w:tc>
        <w:tc>
          <w:tcPr>
            <w:tcW w:w="7819"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glucocorticosteroizi</w:t>
            </w:r>
          </w:p>
        </w:tc>
      </w:tr>
      <w:tr w:rsidR="00E87DD7" w:rsidRPr="00B657FB" w:rsidTr="00843C84">
        <w:tc>
          <w:tcPr>
            <w:tcW w:w="1536" w:type="dxa"/>
            <w:tcBorders>
              <w:top w:val="single" w:sz="6" w:space="0" w:color="auto"/>
              <w:left w:val="single" w:sz="6" w:space="0" w:color="auto"/>
              <w:bottom w:val="single" w:sz="6" w:space="0" w:color="auto"/>
              <w:right w:val="single" w:sz="6" w:space="0" w:color="auto"/>
            </w:tcBorders>
          </w:tcPr>
          <w:p w:rsidR="00E87DD7" w:rsidRPr="00B657FB" w:rsidRDefault="00E87DD7" w:rsidP="003B2A34">
            <w:pPr>
              <w:pStyle w:val="Style26"/>
              <w:widowControl/>
              <w:rPr>
                <w:rStyle w:val="FontStyle89"/>
                <w:sz w:val="24"/>
                <w:szCs w:val="24"/>
                <w:lang w:val="ro-RO" w:eastAsia="ro-RO"/>
              </w:rPr>
            </w:pPr>
            <w:r w:rsidRPr="00B657FB">
              <w:rPr>
                <w:rStyle w:val="FontStyle89"/>
                <w:sz w:val="24"/>
                <w:szCs w:val="24"/>
                <w:lang w:val="ro-RO" w:eastAsia="ro-RO"/>
              </w:rPr>
              <w:t>HAQ</w:t>
            </w:r>
          </w:p>
        </w:tc>
        <w:tc>
          <w:tcPr>
            <w:tcW w:w="7819" w:type="dxa"/>
            <w:tcBorders>
              <w:top w:val="single" w:sz="6" w:space="0" w:color="auto"/>
              <w:left w:val="single" w:sz="6" w:space="0" w:color="auto"/>
              <w:bottom w:val="single" w:sz="6" w:space="0" w:color="auto"/>
              <w:right w:val="single" w:sz="6" w:space="0" w:color="auto"/>
            </w:tcBorders>
          </w:tcPr>
          <w:p w:rsidR="00E87DD7" w:rsidRPr="00B657FB" w:rsidRDefault="00E87DD7" w:rsidP="003B2A34">
            <w:pPr>
              <w:pStyle w:val="Style30"/>
              <w:widowControl/>
              <w:spacing w:line="240" w:lineRule="auto"/>
              <w:rPr>
                <w:rStyle w:val="FontStyle90"/>
                <w:sz w:val="24"/>
                <w:szCs w:val="24"/>
                <w:lang w:val="ro-RO" w:eastAsia="ro-RO"/>
              </w:rPr>
            </w:pPr>
            <w:r w:rsidRPr="00B657FB">
              <w:rPr>
                <w:rStyle w:val="FontStyle91"/>
                <w:sz w:val="24"/>
                <w:szCs w:val="24"/>
                <w:lang w:val="ro-RO" w:eastAsia="ro-RO"/>
              </w:rPr>
              <w:t xml:space="preserve">chestionarul calităţii vieţii </w:t>
            </w:r>
            <w:r w:rsidRPr="00B657FB">
              <w:rPr>
                <w:rStyle w:val="FontStyle90"/>
                <w:sz w:val="24"/>
                <w:szCs w:val="24"/>
                <w:lang w:val="ro-RO" w:eastAsia="ro-RO"/>
              </w:rPr>
              <w:t>(Health</w:t>
            </w:r>
            <w:r w:rsidRPr="00B657FB">
              <w:rPr>
                <w:rStyle w:val="FontStyle90"/>
                <w:sz w:val="24"/>
                <w:szCs w:val="24"/>
                <w:lang w:eastAsia="ro-RO"/>
              </w:rPr>
              <w:t xml:space="preserve"> Assessment</w:t>
            </w:r>
            <w:r w:rsidRPr="00B657FB">
              <w:rPr>
                <w:rStyle w:val="FontStyle90"/>
                <w:sz w:val="24"/>
                <w:szCs w:val="24"/>
                <w:lang w:val="ro-RO" w:eastAsia="ro-RO"/>
              </w:rPr>
              <w:t xml:space="preserve"> Questionary)</w:t>
            </w:r>
          </w:p>
        </w:tc>
      </w:tr>
      <w:tr w:rsidR="00E87DD7" w:rsidRPr="00B657FB" w:rsidTr="00843C84">
        <w:tc>
          <w:tcPr>
            <w:tcW w:w="1536" w:type="dxa"/>
            <w:tcBorders>
              <w:top w:val="single" w:sz="6" w:space="0" w:color="auto"/>
              <w:left w:val="single" w:sz="6" w:space="0" w:color="auto"/>
              <w:bottom w:val="single" w:sz="6" w:space="0" w:color="auto"/>
              <w:right w:val="single" w:sz="6" w:space="0" w:color="auto"/>
            </w:tcBorders>
          </w:tcPr>
          <w:p w:rsidR="00E87DD7" w:rsidRPr="00B657FB" w:rsidRDefault="00E87DD7" w:rsidP="00843C84">
            <w:pPr>
              <w:pStyle w:val="Style26"/>
              <w:widowControl/>
              <w:rPr>
                <w:rStyle w:val="FontStyle89"/>
                <w:sz w:val="24"/>
                <w:szCs w:val="24"/>
                <w:lang w:val="ro-RO" w:eastAsia="ro-RO"/>
              </w:rPr>
            </w:pPr>
            <w:r w:rsidRPr="00B657FB">
              <w:rPr>
                <w:rStyle w:val="FontStyle89"/>
                <w:sz w:val="24"/>
                <w:szCs w:val="24"/>
                <w:lang w:val="ro-RO" w:eastAsia="ro-RO"/>
              </w:rPr>
              <w:t>HCC</w:t>
            </w:r>
          </w:p>
        </w:tc>
        <w:tc>
          <w:tcPr>
            <w:tcW w:w="7819" w:type="dxa"/>
            <w:tcBorders>
              <w:top w:val="single" w:sz="6" w:space="0" w:color="auto"/>
              <w:left w:val="single" w:sz="6" w:space="0" w:color="auto"/>
              <w:bottom w:val="single" w:sz="6" w:space="0" w:color="auto"/>
              <w:right w:val="single" w:sz="6" w:space="0" w:color="auto"/>
            </w:tcBorders>
          </w:tcPr>
          <w:p w:rsidR="00E87DD7" w:rsidRPr="00B657FB" w:rsidRDefault="00664CBB" w:rsidP="00843C84">
            <w:pPr>
              <w:pStyle w:val="Style30"/>
              <w:widowControl/>
              <w:spacing w:line="240" w:lineRule="auto"/>
              <w:rPr>
                <w:rStyle w:val="FontStyle90"/>
                <w:i w:val="0"/>
                <w:sz w:val="24"/>
                <w:szCs w:val="24"/>
                <w:lang w:val="ro-RO" w:eastAsia="ro-RO"/>
              </w:rPr>
            </w:pPr>
            <w:r w:rsidRPr="00B657FB">
              <w:rPr>
                <w:rStyle w:val="FontStyle90"/>
                <w:i w:val="0"/>
                <w:sz w:val="24"/>
                <w:szCs w:val="24"/>
                <w:lang w:val="ro-RO" w:eastAsia="ro-RO"/>
              </w:rPr>
              <w:t>Hydroxychloroquinum</w:t>
            </w:r>
          </w:p>
        </w:tc>
      </w:tr>
      <w:tr w:rsidR="00E87DD7" w:rsidRPr="00B657FB" w:rsidTr="00843C84">
        <w:tc>
          <w:tcPr>
            <w:tcW w:w="1536" w:type="dxa"/>
            <w:tcBorders>
              <w:top w:val="single" w:sz="6" w:space="0" w:color="auto"/>
              <w:left w:val="single" w:sz="6" w:space="0" w:color="auto"/>
              <w:bottom w:val="single" w:sz="6" w:space="0" w:color="auto"/>
              <w:right w:val="single" w:sz="6" w:space="0" w:color="auto"/>
            </w:tcBorders>
          </w:tcPr>
          <w:p w:rsidR="00E87DD7" w:rsidRPr="00B657FB" w:rsidRDefault="00E87DD7" w:rsidP="003B2A34">
            <w:pPr>
              <w:pStyle w:val="Style26"/>
              <w:widowControl/>
              <w:rPr>
                <w:rStyle w:val="FontStyle89"/>
                <w:sz w:val="24"/>
                <w:szCs w:val="24"/>
                <w:lang w:val="ro-RO" w:eastAsia="ro-RO"/>
              </w:rPr>
            </w:pPr>
            <w:r w:rsidRPr="00B657FB">
              <w:rPr>
                <w:rStyle w:val="FontStyle89"/>
                <w:sz w:val="24"/>
                <w:szCs w:val="24"/>
                <w:lang w:val="ro-RO" w:eastAsia="ro-RO"/>
              </w:rPr>
              <w:t>HDL-Co</w:t>
            </w:r>
          </w:p>
        </w:tc>
        <w:tc>
          <w:tcPr>
            <w:tcW w:w="7819" w:type="dxa"/>
            <w:tcBorders>
              <w:top w:val="single" w:sz="6" w:space="0" w:color="auto"/>
              <w:left w:val="single" w:sz="6" w:space="0" w:color="auto"/>
              <w:bottom w:val="single" w:sz="6" w:space="0" w:color="auto"/>
              <w:right w:val="single" w:sz="6" w:space="0" w:color="auto"/>
            </w:tcBorders>
          </w:tcPr>
          <w:p w:rsidR="00E87DD7" w:rsidRPr="00B657FB" w:rsidRDefault="00E87DD7" w:rsidP="003B2A34">
            <w:pPr>
              <w:pStyle w:val="Style29"/>
              <w:widowControl/>
              <w:spacing w:line="240" w:lineRule="auto"/>
              <w:jc w:val="left"/>
              <w:rPr>
                <w:rStyle w:val="FontStyle91"/>
                <w:sz w:val="24"/>
                <w:szCs w:val="24"/>
                <w:lang w:eastAsia="ro-RO"/>
              </w:rPr>
            </w:pPr>
            <w:r w:rsidRPr="00B657FB">
              <w:rPr>
                <w:rStyle w:val="FontStyle91"/>
                <w:sz w:val="24"/>
                <w:szCs w:val="24"/>
                <w:lang w:val="ro-RO" w:eastAsia="ro-RO"/>
              </w:rPr>
              <w:t>lipoproteine cu densitate înaltă</w:t>
            </w:r>
            <w:r w:rsidRPr="00B657FB">
              <w:rPr>
                <w:rStyle w:val="FontStyle91"/>
                <w:sz w:val="24"/>
                <w:szCs w:val="24"/>
                <w:lang w:eastAsia="ro-RO"/>
              </w:rPr>
              <w:t xml:space="preserve"> (High- density lipoprotein)</w:t>
            </w:r>
          </w:p>
        </w:tc>
      </w:tr>
      <w:tr w:rsidR="00E87DD7" w:rsidRPr="00B657FB" w:rsidTr="00843C84">
        <w:tc>
          <w:tcPr>
            <w:tcW w:w="1536" w:type="dxa"/>
            <w:tcBorders>
              <w:top w:val="single" w:sz="6" w:space="0" w:color="auto"/>
              <w:left w:val="single" w:sz="6" w:space="0" w:color="auto"/>
              <w:bottom w:val="single" w:sz="6" w:space="0" w:color="auto"/>
              <w:right w:val="single" w:sz="6" w:space="0" w:color="auto"/>
            </w:tcBorders>
          </w:tcPr>
          <w:p w:rsidR="00E87DD7" w:rsidRPr="00B657FB" w:rsidRDefault="00E87DD7" w:rsidP="00843C84">
            <w:pPr>
              <w:pStyle w:val="Style26"/>
              <w:widowControl/>
              <w:rPr>
                <w:rStyle w:val="FontStyle89"/>
                <w:sz w:val="24"/>
                <w:szCs w:val="24"/>
                <w:lang w:val="ro-RO" w:eastAsia="ro-RO"/>
              </w:rPr>
            </w:pPr>
            <w:r w:rsidRPr="00B657FB">
              <w:rPr>
                <w:rStyle w:val="FontStyle89"/>
                <w:sz w:val="24"/>
                <w:szCs w:val="24"/>
                <w:lang w:val="ro-RO" w:eastAsia="ro-RO"/>
              </w:rPr>
              <w:t>HLG</w:t>
            </w:r>
          </w:p>
        </w:tc>
        <w:tc>
          <w:tcPr>
            <w:tcW w:w="7819" w:type="dxa"/>
            <w:tcBorders>
              <w:top w:val="single" w:sz="6" w:space="0" w:color="auto"/>
              <w:left w:val="single" w:sz="6" w:space="0" w:color="auto"/>
              <w:bottom w:val="single" w:sz="6" w:space="0" w:color="auto"/>
              <w:right w:val="single" w:sz="6" w:space="0" w:color="auto"/>
            </w:tcBorders>
          </w:tcPr>
          <w:p w:rsidR="00E87DD7" w:rsidRPr="00B657FB" w:rsidRDefault="00E87DD7" w:rsidP="00843C84">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hemoleucogramă</w:t>
            </w:r>
          </w:p>
        </w:tc>
      </w:tr>
      <w:tr w:rsidR="00E87DD7" w:rsidRPr="00B657FB" w:rsidTr="00843C84">
        <w:tc>
          <w:tcPr>
            <w:tcW w:w="1536" w:type="dxa"/>
            <w:tcBorders>
              <w:top w:val="single" w:sz="6" w:space="0" w:color="auto"/>
              <w:left w:val="single" w:sz="6" w:space="0" w:color="auto"/>
              <w:bottom w:val="single" w:sz="6" w:space="0" w:color="auto"/>
              <w:right w:val="single" w:sz="6" w:space="0" w:color="auto"/>
            </w:tcBorders>
          </w:tcPr>
          <w:p w:rsidR="00E87DD7" w:rsidRPr="00B657FB" w:rsidRDefault="00E87DD7" w:rsidP="00843C84">
            <w:pPr>
              <w:pStyle w:val="Style26"/>
              <w:widowControl/>
              <w:rPr>
                <w:rStyle w:val="FontStyle89"/>
                <w:sz w:val="24"/>
                <w:szCs w:val="24"/>
                <w:lang w:val="ro-RO" w:eastAsia="ro-RO"/>
              </w:rPr>
            </w:pPr>
            <w:r w:rsidRPr="00B657FB">
              <w:rPr>
                <w:rStyle w:val="FontStyle89"/>
                <w:sz w:val="24"/>
                <w:szCs w:val="24"/>
                <w:lang w:val="ro-RO" w:eastAsia="ro-RO"/>
              </w:rPr>
              <w:t>IFP</w:t>
            </w:r>
          </w:p>
        </w:tc>
        <w:tc>
          <w:tcPr>
            <w:tcW w:w="7819" w:type="dxa"/>
            <w:tcBorders>
              <w:top w:val="single" w:sz="6" w:space="0" w:color="auto"/>
              <w:left w:val="single" w:sz="6" w:space="0" w:color="auto"/>
              <w:bottom w:val="single" w:sz="6" w:space="0" w:color="auto"/>
              <w:right w:val="single" w:sz="6" w:space="0" w:color="auto"/>
            </w:tcBorders>
          </w:tcPr>
          <w:p w:rsidR="00E87DD7" w:rsidRPr="00B657FB" w:rsidRDefault="00E87DD7" w:rsidP="00843C84">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interfalangiene proximale</w:t>
            </w:r>
          </w:p>
        </w:tc>
      </w:tr>
      <w:tr w:rsidR="00E87DD7" w:rsidRPr="00B657FB" w:rsidTr="00843C84">
        <w:tc>
          <w:tcPr>
            <w:tcW w:w="1536" w:type="dxa"/>
            <w:tcBorders>
              <w:top w:val="single" w:sz="6" w:space="0" w:color="auto"/>
              <w:left w:val="single" w:sz="6" w:space="0" w:color="auto"/>
              <w:bottom w:val="single" w:sz="6" w:space="0" w:color="auto"/>
              <w:right w:val="single" w:sz="6" w:space="0" w:color="auto"/>
            </w:tcBorders>
          </w:tcPr>
          <w:p w:rsidR="00E87DD7" w:rsidRPr="00B657FB" w:rsidRDefault="00E87DD7" w:rsidP="00843C84">
            <w:pPr>
              <w:pStyle w:val="Style26"/>
              <w:widowControl/>
              <w:rPr>
                <w:rStyle w:val="FontStyle89"/>
                <w:sz w:val="24"/>
                <w:szCs w:val="24"/>
                <w:lang w:val="ro-RO" w:eastAsia="ro-RO"/>
              </w:rPr>
            </w:pPr>
            <w:r w:rsidRPr="00B657FB">
              <w:rPr>
                <w:rStyle w:val="FontStyle89"/>
                <w:sz w:val="24"/>
                <w:szCs w:val="24"/>
                <w:lang w:val="ro-RO" w:eastAsia="ro-RO"/>
              </w:rPr>
              <w:t>i.m.</w:t>
            </w:r>
          </w:p>
        </w:tc>
        <w:tc>
          <w:tcPr>
            <w:tcW w:w="7819" w:type="dxa"/>
            <w:tcBorders>
              <w:top w:val="single" w:sz="6" w:space="0" w:color="auto"/>
              <w:left w:val="single" w:sz="6" w:space="0" w:color="auto"/>
              <w:bottom w:val="single" w:sz="6" w:space="0" w:color="auto"/>
              <w:right w:val="single" w:sz="6" w:space="0" w:color="auto"/>
            </w:tcBorders>
          </w:tcPr>
          <w:p w:rsidR="00E87DD7" w:rsidRPr="00B657FB" w:rsidRDefault="00E87DD7" w:rsidP="00843C84">
            <w:pPr>
              <w:pStyle w:val="Style29"/>
              <w:widowControl/>
              <w:spacing w:line="240" w:lineRule="auto"/>
              <w:jc w:val="left"/>
              <w:rPr>
                <w:rStyle w:val="FontStyle91"/>
                <w:sz w:val="24"/>
                <w:szCs w:val="24"/>
              </w:rPr>
            </w:pPr>
            <w:r w:rsidRPr="00B657FB">
              <w:rPr>
                <w:rStyle w:val="FontStyle91"/>
                <w:sz w:val="24"/>
                <w:szCs w:val="24"/>
              </w:rPr>
              <w:t>intramuscular</w:t>
            </w:r>
          </w:p>
        </w:tc>
      </w:tr>
      <w:tr w:rsidR="00E87DD7" w:rsidRPr="00B657FB" w:rsidTr="00843C84">
        <w:tc>
          <w:tcPr>
            <w:tcW w:w="1536" w:type="dxa"/>
            <w:tcBorders>
              <w:top w:val="single" w:sz="6" w:space="0" w:color="auto"/>
              <w:left w:val="single" w:sz="6" w:space="0" w:color="auto"/>
              <w:bottom w:val="single" w:sz="6" w:space="0" w:color="auto"/>
              <w:right w:val="single" w:sz="6" w:space="0" w:color="auto"/>
            </w:tcBorders>
          </w:tcPr>
          <w:p w:rsidR="00E87DD7" w:rsidRPr="00B657FB" w:rsidRDefault="00E87DD7" w:rsidP="00843C84">
            <w:pPr>
              <w:pStyle w:val="Style26"/>
              <w:widowControl/>
              <w:rPr>
                <w:rStyle w:val="FontStyle89"/>
                <w:sz w:val="24"/>
                <w:szCs w:val="24"/>
                <w:lang w:val="ro-RO" w:eastAsia="ro-RO"/>
              </w:rPr>
            </w:pPr>
            <w:r w:rsidRPr="00B657FB">
              <w:rPr>
                <w:rStyle w:val="FontStyle89"/>
                <w:sz w:val="24"/>
                <w:szCs w:val="24"/>
                <w:lang w:val="ro-RO" w:eastAsia="ro-RO"/>
              </w:rPr>
              <w:t>MCF</w:t>
            </w:r>
          </w:p>
        </w:tc>
        <w:tc>
          <w:tcPr>
            <w:tcW w:w="7819" w:type="dxa"/>
            <w:tcBorders>
              <w:top w:val="single" w:sz="6" w:space="0" w:color="auto"/>
              <w:left w:val="single" w:sz="6" w:space="0" w:color="auto"/>
              <w:bottom w:val="single" w:sz="6" w:space="0" w:color="auto"/>
              <w:right w:val="single" w:sz="6" w:space="0" w:color="auto"/>
            </w:tcBorders>
          </w:tcPr>
          <w:p w:rsidR="00E87DD7" w:rsidRPr="00B657FB" w:rsidRDefault="00E87DD7" w:rsidP="00843C84">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metacarpofalangiene</w:t>
            </w:r>
          </w:p>
        </w:tc>
      </w:tr>
      <w:tr w:rsidR="00E87DD7" w:rsidRPr="00B657FB" w:rsidTr="00843C84">
        <w:tc>
          <w:tcPr>
            <w:tcW w:w="1536" w:type="dxa"/>
            <w:tcBorders>
              <w:top w:val="single" w:sz="6" w:space="0" w:color="auto"/>
              <w:left w:val="single" w:sz="6" w:space="0" w:color="auto"/>
              <w:bottom w:val="single" w:sz="6" w:space="0" w:color="auto"/>
              <w:right w:val="single" w:sz="6" w:space="0" w:color="auto"/>
            </w:tcBorders>
          </w:tcPr>
          <w:p w:rsidR="00E87DD7" w:rsidRPr="00B657FB" w:rsidRDefault="00E87DD7" w:rsidP="00843C84">
            <w:pPr>
              <w:pStyle w:val="Style26"/>
              <w:widowControl/>
              <w:rPr>
                <w:rStyle w:val="FontStyle89"/>
                <w:sz w:val="24"/>
                <w:szCs w:val="24"/>
                <w:lang w:val="ro-RO" w:eastAsia="ro-RO"/>
              </w:rPr>
            </w:pPr>
            <w:r w:rsidRPr="00B657FB">
              <w:rPr>
                <w:rStyle w:val="FontStyle89"/>
                <w:sz w:val="24"/>
                <w:szCs w:val="24"/>
                <w:lang w:val="ro-RO" w:eastAsia="ro-RO"/>
              </w:rPr>
              <w:t>MTX</w:t>
            </w:r>
          </w:p>
        </w:tc>
        <w:tc>
          <w:tcPr>
            <w:tcW w:w="7819" w:type="dxa"/>
            <w:tcBorders>
              <w:top w:val="single" w:sz="6" w:space="0" w:color="auto"/>
              <w:left w:val="single" w:sz="6" w:space="0" w:color="auto"/>
              <w:bottom w:val="single" w:sz="6" w:space="0" w:color="auto"/>
              <w:right w:val="single" w:sz="6" w:space="0" w:color="auto"/>
            </w:tcBorders>
          </w:tcPr>
          <w:p w:rsidR="00E87DD7" w:rsidRPr="00B657FB" w:rsidRDefault="00664CBB" w:rsidP="00843C84">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Methotrexatum</w:t>
            </w:r>
          </w:p>
        </w:tc>
      </w:tr>
      <w:tr w:rsidR="00E87DD7" w:rsidRPr="00B657FB" w:rsidTr="00843C84">
        <w:tc>
          <w:tcPr>
            <w:tcW w:w="1536" w:type="dxa"/>
            <w:tcBorders>
              <w:top w:val="single" w:sz="6" w:space="0" w:color="auto"/>
              <w:left w:val="single" w:sz="6" w:space="0" w:color="auto"/>
              <w:bottom w:val="single" w:sz="6" w:space="0" w:color="auto"/>
              <w:right w:val="single" w:sz="6" w:space="0" w:color="auto"/>
            </w:tcBorders>
          </w:tcPr>
          <w:p w:rsidR="00E87DD7" w:rsidRPr="00B657FB" w:rsidRDefault="00E87DD7" w:rsidP="00843C84">
            <w:pPr>
              <w:pStyle w:val="Style26"/>
              <w:widowControl/>
              <w:rPr>
                <w:rStyle w:val="FontStyle89"/>
                <w:sz w:val="24"/>
                <w:szCs w:val="24"/>
                <w:lang w:val="ro-RO" w:eastAsia="ro-RO"/>
              </w:rPr>
            </w:pPr>
            <w:r w:rsidRPr="00B657FB">
              <w:rPr>
                <w:rStyle w:val="FontStyle89"/>
                <w:sz w:val="24"/>
                <w:szCs w:val="24"/>
                <w:lang w:val="ro-RO" w:eastAsia="ro-RO"/>
              </w:rPr>
              <w:t>LEF</w:t>
            </w:r>
          </w:p>
        </w:tc>
        <w:tc>
          <w:tcPr>
            <w:tcW w:w="7819" w:type="dxa"/>
            <w:tcBorders>
              <w:top w:val="single" w:sz="6" w:space="0" w:color="auto"/>
              <w:left w:val="single" w:sz="6" w:space="0" w:color="auto"/>
              <w:bottom w:val="single" w:sz="6" w:space="0" w:color="auto"/>
              <w:right w:val="single" w:sz="6" w:space="0" w:color="auto"/>
            </w:tcBorders>
          </w:tcPr>
          <w:p w:rsidR="00E87DD7" w:rsidRPr="00B657FB" w:rsidRDefault="00E87DD7" w:rsidP="00843C84">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Leflunomid</w:t>
            </w:r>
          </w:p>
        </w:tc>
      </w:tr>
      <w:tr w:rsidR="00E87DD7" w:rsidRPr="00B657FB" w:rsidTr="00843C84">
        <w:tc>
          <w:tcPr>
            <w:tcW w:w="1536" w:type="dxa"/>
            <w:tcBorders>
              <w:top w:val="single" w:sz="6" w:space="0" w:color="auto"/>
              <w:left w:val="single" w:sz="6" w:space="0" w:color="auto"/>
              <w:bottom w:val="single" w:sz="6" w:space="0" w:color="auto"/>
              <w:right w:val="single" w:sz="6" w:space="0" w:color="auto"/>
            </w:tcBorders>
          </w:tcPr>
          <w:p w:rsidR="00E87DD7" w:rsidRPr="00B657FB" w:rsidRDefault="00E87DD7" w:rsidP="00843C84">
            <w:pPr>
              <w:pStyle w:val="Style26"/>
              <w:widowControl/>
              <w:rPr>
                <w:rStyle w:val="FontStyle89"/>
                <w:sz w:val="24"/>
                <w:szCs w:val="24"/>
                <w:lang w:val="fr-FR" w:eastAsia="fr-FR"/>
              </w:rPr>
            </w:pPr>
            <w:r w:rsidRPr="00B657FB">
              <w:rPr>
                <w:rStyle w:val="FontStyle89"/>
                <w:sz w:val="24"/>
                <w:szCs w:val="24"/>
                <w:lang w:val="fr-FR" w:eastAsia="fr-FR"/>
              </w:rPr>
              <w:t>LES</w:t>
            </w:r>
          </w:p>
        </w:tc>
        <w:tc>
          <w:tcPr>
            <w:tcW w:w="7819" w:type="dxa"/>
            <w:tcBorders>
              <w:top w:val="single" w:sz="6" w:space="0" w:color="auto"/>
              <w:left w:val="single" w:sz="6" w:space="0" w:color="auto"/>
              <w:bottom w:val="single" w:sz="6" w:space="0" w:color="auto"/>
              <w:right w:val="single" w:sz="6" w:space="0" w:color="auto"/>
            </w:tcBorders>
          </w:tcPr>
          <w:p w:rsidR="00E87DD7" w:rsidRPr="00B657FB" w:rsidRDefault="00E87DD7" w:rsidP="00843C84">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lupus eritematos sistemic</w:t>
            </w:r>
          </w:p>
        </w:tc>
      </w:tr>
      <w:tr w:rsidR="00E87DD7" w:rsidRPr="00B657FB" w:rsidTr="00843C84">
        <w:tc>
          <w:tcPr>
            <w:tcW w:w="1536" w:type="dxa"/>
            <w:tcBorders>
              <w:top w:val="single" w:sz="6" w:space="0" w:color="auto"/>
              <w:left w:val="single" w:sz="6" w:space="0" w:color="auto"/>
              <w:bottom w:val="single" w:sz="6" w:space="0" w:color="auto"/>
              <w:right w:val="single" w:sz="6" w:space="0" w:color="auto"/>
            </w:tcBorders>
          </w:tcPr>
          <w:p w:rsidR="00E87DD7" w:rsidRPr="00B657FB" w:rsidRDefault="00E87DD7" w:rsidP="00843C84">
            <w:pPr>
              <w:pStyle w:val="Style26"/>
              <w:widowControl/>
              <w:rPr>
                <w:rStyle w:val="FontStyle89"/>
                <w:sz w:val="24"/>
                <w:szCs w:val="24"/>
                <w:lang w:val="ro-RO" w:eastAsia="ro-RO"/>
              </w:rPr>
            </w:pPr>
            <w:r w:rsidRPr="00B657FB">
              <w:rPr>
                <w:rStyle w:val="FontStyle89"/>
                <w:sz w:val="24"/>
                <w:szCs w:val="24"/>
                <w:lang w:val="ro-RO" w:eastAsia="ro-RO"/>
              </w:rPr>
              <w:t>LDL-Co</w:t>
            </w:r>
          </w:p>
        </w:tc>
        <w:tc>
          <w:tcPr>
            <w:tcW w:w="7819" w:type="dxa"/>
            <w:tcBorders>
              <w:top w:val="single" w:sz="6" w:space="0" w:color="auto"/>
              <w:left w:val="single" w:sz="6" w:space="0" w:color="auto"/>
              <w:bottom w:val="single" w:sz="6" w:space="0" w:color="auto"/>
              <w:right w:val="single" w:sz="6" w:space="0" w:color="auto"/>
            </w:tcBorders>
          </w:tcPr>
          <w:p w:rsidR="00E87DD7" w:rsidRPr="00B657FB" w:rsidRDefault="00E87DD7" w:rsidP="00843C84">
            <w:pPr>
              <w:pStyle w:val="Style29"/>
              <w:widowControl/>
              <w:spacing w:line="240" w:lineRule="auto"/>
              <w:jc w:val="left"/>
              <w:rPr>
                <w:rStyle w:val="FontStyle90"/>
                <w:sz w:val="24"/>
                <w:szCs w:val="24"/>
                <w:lang w:eastAsia="ro-RO"/>
              </w:rPr>
            </w:pPr>
            <w:r w:rsidRPr="00B657FB">
              <w:rPr>
                <w:rStyle w:val="FontStyle91"/>
                <w:sz w:val="24"/>
                <w:szCs w:val="24"/>
                <w:lang w:val="ro-RO" w:eastAsia="ro-RO"/>
              </w:rPr>
              <w:t>lipoproteine cu densitate joasă</w:t>
            </w:r>
            <w:r w:rsidRPr="00B657FB">
              <w:rPr>
                <w:rStyle w:val="FontStyle91"/>
                <w:sz w:val="24"/>
                <w:szCs w:val="24"/>
                <w:lang w:eastAsia="ro-RO"/>
              </w:rPr>
              <w:t xml:space="preserve"> </w:t>
            </w:r>
            <w:r w:rsidRPr="00B657FB">
              <w:rPr>
                <w:rStyle w:val="FontStyle90"/>
                <w:sz w:val="24"/>
                <w:szCs w:val="24"/>
                <w:lang w:eastAsia="ro-RO"/>
              </w:rPr>
              <w:t>(Low-density lipoprotein)</w:t>
            </w:r>
          </w:p>
        </w:tc>
      </w:tr>
      <w:tr w:rsidR="00E87DD7" w:rsidRPr="00B657FB" w:rsidTr="00843C84">
        <w:tc>
          <w:tcPr>
            <w:tcW w:w="1536" w:type="dxa"/>
            <w:tcBorders>
              <w:top w:val="single" w:sz="6" w:space="0" w:color="auto"/>
              <w:left w:val="single" w:sz="6" w:space="0" w:color="auto"/>
              <w:bottom w:val="single" w:sz="6" w:space="0" w:color="auto"/>
              <w:right w:val="single" w:sz="6" w:space="0" w:color="auto"/>
            </w:tcBorders>
          </w:tcPr>
          <w:p w:rsidR="00E87DD7" w:rsidRPr="00B657FB" w:rsidRDefault="00E87DD7" w:rsidP="00843C84">
            <w:pPr>
              <w:pStyle w:val="Style26"/>
              <w:widowControl/>
              <w:rPr>
                <w:rStyle w:val="FontStyle89"/>
                <w:sz w:val="24"/>
                <w:szCs w:val="24"/>
              </w:rPr>
            </w:pPr>
            <w:r w:rsidRPr="00B657FB">
              <w:rPr>
                <w:rStyle w:val="FontStyle89"/>
                <w:sz w:val="24"/>
                <w:szCs w:val="24"/>
              </w:rPr>
              <w:t>NAD</w:t>
            </w:r>
          </w:p>
        </w:tc>
        <w:tc>
          <w:tcPr>
            <w:tcW w:w="7819" w:type="dxa"/>
            <w:tcBorders>
              <w:top w:val="single" w:sz="6" w:space="0" w:color="auto"/>
              <w:left w:val="single" w:sz="6" w:space="0" w:color="auto"/>
              <w:bottom w:val="single" w:sz="6" w:space="0" w:color="auto"/>
              <w:right w:val="single" w:sz="6" w:space="0" w:color="auto"/>
            </w:tcBorders>
          </w:tcPr>
          <w:p w:rsidR="00E87DD7" w:rsidRPr="00B657FB" w:rsidRDefault="00E87DD7" w:rsidP="00843C84">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număr de articulaţii dureroase</w:t>
            </w:r>
          </w:p>
        </w:tc>
      </w:tr>
      <w:tr w:rsidR="00E87DD7" w:rsidRPr="00B657FB" w:rsidTr="00843C84">
        <w:tc>
          <w:tcPr>
            <w:tcW w:w="1536" w:type="dxa"/>
            <w:tcBorders>
              <w:top w:val="single" w:sz="6" w:space="0" w:color="auto"/>
              <w:left w:val="single" w:sz="6" w:space="0" w:color="auto"/>
              <w:bottom w:val="single" w:sz="6" w:space="0" w:color="auto"/>
              <w:right w:val="single" w:sz="6" w:space="0" w:color="auto"/>
            </w:tcBorders>
          </w:tcPr>
          <w:p w:rsidR="00E87DD7" w:rsidRPr="00B657FB" w:rsidRDefault="00E87DD7" w:rsidP="00843C84">
            <w:pPr>
              <w:pStyle w:val="Style26"/>
              <w:widowControl/>
              <w:rPr>
                <w:rStyle w:val="FontStyle89"/>
                <w:sz w:val="24"/>
                <w:szCs w:val="24"/>
                <w:lang w:val="ro-RO" w:eastAsia="ro-RO"/>
              </w:rPr>
            </w:pPr>
            <w:r w:rsidRPr="00B657FB">
              <w:rPr>
                <w:rStyle w:val="FontStyle89"/>
                <w:sz w:val="24"/>
                <w:szCs w:val="24"/>
                <w:lang w:val="ro-RO" w:eastAsia="ro-RO"/>
              </w:rPr>
              <w:t>NAT</w:t>
            </w:r>
          </w:p>
        </w:tc>
        <w:tc>
          <w:tcPr>
            <w:tcW w:w="7819" w:type="dxa"/>
            <w:tcBorders>
              <w:top w:val="single" w:sz="6" w:space="0" w:color="auto"/>
              <w:left w:val="single" w:sz="6" w:space="0" w:color="auto"/>
              <w:bottom w:val="single" w:sz="6" w:space="0" w:color="auto"/>
              <w:right w:val="single" w:sz="6" w:space="0" w:color="auto"/>
            </w:tcBorders>
          </w:tcPr>
          <w:p w:rsidR="00E87DD7" w:rsidRPr="00B657FB" w:rsidRDefault="00E87DD7" w:rsidP="00843C84">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număr de articulaţii tumefiate</w:t>
            </w:r>
          </w:p>
        </w:tc>
      </w:tr>
      <w:tr w:rsidR="00E87DD7" w:rsidRPr="00B657FB" w:rsidTr="00843C84">
        <w:tc>
          <w:tcPr>
            <w:tcW w:w="1536" w:type="dxa"/>
            <w:tcBorders>
              <w:top w:val="single" w:sz="6" w:space="0" w:color="auto"/>
              <w:left w:val="single" w:sz="6" w:space="0" w:color="auto"/>
              <w:bottom w:val="single" w:sz="6" w:space="0" w:color="auto"/>
              <w:right w:val="single" w:sz="6" w:space="0" w:color="auto"/>
            </w:tcBorders>
          </w:tcPr>
          <w:p w:rsidR="00E87DD7" w:rsidRPr="00B657FB" w:rsidRDefault="00E87DD7" w:rsidP="00843C84">
            <w:pPr>
              <w:pStyle w:val="Style26"/>
              <w:widowControl/>
              <w:rPr>
                <w:rStyle w:val="FontStyle89"/>
                <w:sz w:val="24"/>
                <w:szCs w:val="24"/>
                <w:lang w:val="ro-RO" w:eastAsia="ro-RO"/>
              </w:rPr>
            </w:pPr>
            <w:r w:rsidRPr="00B657FB">
              <w:rPr>
                <w:rStyle w:val="FontStyle89"/>
                <w:sz w:val="24"/>
                <w:szCs w:val="24"/>
                <w:lang w:val="ro-RO" w:eastAsia="ro-RO"/>
              </w:rPr>
              <w:t>PMN</w:t>
            </w:r>
          </w:p>
        </w:tc>
        <w:tc>
          <w:tcPr>
            <w:tcW w:w="7819" w:type="dxa"/>
            <w:tcBorders>
              <w:top w:val="single" w:sz="6" w:space="0" w:color="auto"/>
              <w:left w:val="single" w:sz="6" w:space="0" w:color="auto"/>
              <w:bottom w:val="single" w:sz="6" w:space="0" w:color="auto"/>
              <w:right w:val="single" w:sz="6" w:space="0" w:color="auto"/>
            </w:tcBorders>
          </w:tcPr>
          <w:p w:rsidR="00E87DD7" w:rsidRPr="00B657FB" w:rsidRDefault="00E87DD7" w:rsidP="00843C84">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polimorfonucleare</w:t>
            </w:r>
          </w:p>
        </w:tc>
      </w:tr>
      <w:tr w:rsidR="00E87DD7" w:rsidRPr="00B657FB" w:rsidTr="00843C84">
        <w:tc>
          <w:tcPr>
            <w:tcW w:w="1536" w:type="dxa"/>
            <w:tcBorders>
              <w:top w:val="single" w:sz="6" w:space="0" w:color="auto"/>
              <w:left w:val="single" w:sz="6" w:space="0" w:color="auto"/>
              <w:bottom w:val="single" w:sz="6" w:space="0" w:color="auto"/>
              <w:right w:val="single" w:sz="6" w:space="0" w:color="auto"/>
            </w:tcBorders>
          </w:tcPr>
          <w:p w:rsidR="00E87DD7" w:rsidRPr="00B657FB" w:rsidRDefault="00E87DD7" w:rsidP="00843C84">
            <w:pPr>
              <w:pStyle w:val="Style26"/>
              <w:widowControl/>
              <w:rPr>
                <w:rStyle w:val="FontStyle89"/>
                <w:sz w:val="24"/>
                <w:szCs w:val="24"/>
                <w:lang w:val="ro-RO" w:eastAsia="ro-RO"/>
              </w:rPr>
            </w:pPr>
            <w:r w:rsidRPr="00B657FB">
              <w:rPr>
                <w:rStyle w:val="FontStyle89"/>
                <w:sz w:val="24"/>
                <w:szCs w:val="24"/>
                <w:lang w:val="ro-RO" w:eastAsia="ro-RO"/>
              </w:rPr>
              <w:t>RC</w:t>
            </w:r>
          </w:p>
        </w:tc>
        <w:tc>
          <w:tcPr>
            <w:tcW w:w="7819" w:type="dxa"/>
            <w:tcBorders>
              <w:top w:val="single" w:sz="6" w:space="0" w:color="auto"/>
              <w:left w:val="single" w:sz="6" w:space="0" w:color="auto"/>
              <w:bottom w:val="single" w:sz="6" w:space="0" w:color="auto"/>
              <w:right w:val="single" w:sz="6" w:space="0" w:color="auto"/>
            </w:tcBorders>
          </w:tcPr>
          <w:p w:rsidR="00E87DD7" w:rsidRPr="00B657FB" w:rsidRDefault="00E87DD7" w:rsidP="00843C84">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radiocarpiene</w:t>
            </w:r>
          </w:p>
        </w:tc>
      </w:tr>
      <w:tr w:rsidR="006E77E2" w:rsidRPr="00B657FB" w:rsidTr="00843C84">
        <w:tc>
          <w:tcPr>
            <w:tcW w:w="1536" w:type="dxa"/>
            <w:tcBorders>
              <w:top w:val="single" w:sz="6" w:space="0" w:color="auto"/>
              <w:left w:val="single" w:sz="6" w:space="0" w:color="auto"/>
              <w:bottom w:val="single" w:sz="6" w:space="0" w:color="auto"/>
              <w:right w:val="single" w:sz="6" w:space="0" w:color="auto"/>
            </w:tcBorders>
          </w:tcPr>
          <w:p w:rsidR="006E77E2" w:rsidRPr="00B657FB" w:rsidRDefault="006E77E2" w:rsidP="006E77E2">
            <w:pPr>
              <w:pStyle w:val="Style26"/>
              <w:widowControl/>
              <w:rPr>
                <w:rFonts w:ascii="Times New Roman" w:hAnsi="Times New Roman" w:cs="Times New Roman"/>
                <w:b/>
                <w:bCs/>
                <w:lang w:val="ro-RO" w:eastAsia="ro-RO"/>
              </w:rPr>
            </w:pPr>
            <w:r w:rsidRPr="00B657FB">
              <w:rPr>
                <w:rFonts w:ascii="Times New Roman" w:hAnsi="Times New Roman" w:cs="Times New Roman"/>
                <w:b/>
                <w:bCs/>
                <w:lang w:eastAsia="ro-RO"/>
              </w:rPr>
              <w:t xml:space="preserve">SCORE </w:t>
            </w:r>
          </w:p>
          <w:p w:rsidR="006E77E2" w:rsidRPr="00B657FB" w:rsidRDefault="006E77E2" w:rsidP="00843C84">
            <w:pPr>
              <w:pStyle w:val="Style26"/>
              <w:widowControl/>
              <w:rPr>
                <w:rStyle w:val="FontStyle89"/>
                <w:sz w:val="24"/>
                <w:szCs w:val="24"/>
                <w:lang w:val="ro-RO" w:eastAsia="ro-RO"/>
              </w:rPr>
            </w:pPr>
          </w:p>
        </w:tc>
        <w:tc>
          <w:tcPr>
            <w:tcW w:w="7819" w:type="dxa"/>
            <w:tcBorders>
              <w:top w:val="single" w:sz="6" w:space="0" w:color="auto"/>
              <w:left w:val="single" w:sz="6" w:space="0" w:color="auto"/>
              <w:bottom w:val="single" w:sz="6" w:space="0" w:color="auto"/>
              <w:right w:val="single" w:sz="6" w:space="0" w:color="auto"/>
            </w:tcBorders>
          </w:tcPr>
          <w:p w:rsidR="006E77E2" w:rsidRPr="00B657FB" w:rsidRDefault="006E77E2" w:rsidP="00843C84">
            <w:pPr>
              <w:pStyle w:val="Style30"/>
              <w:widowControl/>
              <w:ind w:right="96"/>
              <w:rPr>
                <w:rStyle w:val="FontStyle91"/>
                <w:sz w:val="24"/>
                <w:szCs w:val="24"/>
                <w:lang w:val="ro-RO" w:eastAsia="ro-RO"/>
              </w:rPr>
            </w:pPr>
            <w:r w:rsidRPr="00B657FB">
              <w:rPr>
                <w:rFonts w:ascii="Times New Roman" w:hAnsi="Times New Roman" w:cs="Times New Roman"/>
                <w:b/>
                <w:bCs/>
                <w:i/>
                <w:lang w:eastAsia="ro-RO"/>
              </w:rPr>
              <w:t>Systematic Coronary Risk Evaluation</w:t>
            </w:r>
            <w:r w:rsidRPr="00B657FB">
              <w:rPr>
                <w:rFonts w:ascii="Times New Roman" w:hAnsi="Times New Roman" w:cs="Times New Roman"/>
                <w:b/>
                <w:bCs/>
                <w:lang w:eastAsia="ro-RO"/>
              </w:rPr>
              <w:t xml:space="preserve"> </w:t>
            </w:r>
            <w:r w:rsidRPr="00B657FB">
              <w:rPr>
                <w:rFonts w:ascii="Times New Roman" w:hAnsi="Times New Roman" w:cs="Times New Roman"/>
                <w:bCs/>
                <w:lang w:eastAsia="ro-RO"/>
              </w:rPr>
              <w:t>(evaluarea sistematică a riscului coronarian)</w:t>
            </w:r>
          </w:p>
        </w:tc>
      </w:tr>
      <w:tr w:rsidR="00E87DD7" w:rsidRPr="00B657FB" w:rsidTr="00843C84">
        <w:tc>
          <w:tcPr>
            <w:tcW w:w="1536" w:type="dxa"/>
            <w:tcBorders>
              <w:top w:val="single" w:sz="6" w:space="0" w:color="auto"/>
              <w:left w:val="single" w:sz="6" w:space="0" w:color="auto"/>
              <w:bottom w:val="single" w:sz="6" w:space="0" w:color="auto"/>
              <w:right w:val="single" w:sz="6" w:space="0" w:color="auto"/>
            </w:tcBorders>
          </w:tcPr>
          <w:p w:rsidR="00E87DD7" w:rsidRPr="00B657FB" w:rsidRDefault="00E87DD7" w:rsidP="00843C84">
            <w:pPr>
              <w:pStyle w:val="Style26"/>
              <w:widowControl/>
              <w:rPr>
                <w:rStyle w:val="FontStyle89"/>
                <w:sz w:val="24"/>
                <w:szCs w:val="24"/>
                <w:lang w:val="ro-RO" w:eastAsia="ro-RO"/>
              </w:rPr>
            </w:pPr>
            <w:r w:rsidRPr="00B657FB">
              <w:rPr>
                <w:rStyle w:val="FontStyle89"/>
                <w:sz w:val="24"/>
                <w:szCs w:val="24"/>
                <w:lang w:val="ro-RO" w:eastAsia="ro-RO"/>
              </w:rPr>
              <w:t>SMARD</w:t>
            </w:r>
          </w:p>
        </w:tc>
        <w:tc>
          <w:tcPr>
            <w:tcW w:w="7819" w:type="dxa"/>
            <w:tcBorders>
              <w:top w:val="single" w:sz="6" w:space="0" w:color="auto"/>
              <w:left w:val="single" w:sz="6" w:space="0" w:color="auto"/>
              <w:bottom w:val="single" w:sz="6" w:space="0" w:color="auto"/>
              <w:right w:val="single" w:sz="6" w:space="0" w:color="auto"/>
            </w:tcBorders>
          </w:tcPr>
          <w:p w:rsidR="00E87DD7" w:rsidRPr="00B657FB" w:rsidRDefault="00E87DD7" w:rsidP="00843C84">
            <w:pPr>
              <w:pStyle w:val="Style30"/>
              <w:widowControl/>
              <w:ind w:right="96"/>
              <w:rPr>
                <w:rStyle w:val="FontStyle90"/>
                <w:sz w:val="24"/>
                <w:szCs w:val="24"/>
                <w:lang w:eastAsia="ro-RO"/>
              </w:rPr>
            </w:pPr>
            <w:r w:rsidRPr="00B657FB">
              <w:rPr>
                <w:rStyle w:val="FontStyle91"/>
                <w:sz w:val="24"/>
                <w:szCs w:val="24"/>
                <w:lang w:val="ro-RO" w:eastAsia="ro-RO"/>
              </w:rPr>
              <w:t>medicamente modificatoare de simptome</w:t>
            </w:r>
            <w:r w:rsidRPr="00B657FB">
              <w:rPr>
                <w:rStyle w:val="FontStyle91"/>
                <w:sz w:val="24"/>
                <w:szCs w:val="24"/>
                <w:lang w:eastAsia="ro-RO"/>
              </w:rPr>
              <w:t xml:space="preserve"> </w:t>
            </w:r>
            <w:r w:rsidRPr="00B657FB">
              <w:rPr>
                <w:rStyle w:val="FontStyle90"/>
                <w:sz w:val="24"/>
                <w:szCs w:val="24"/>
                <w:lang w:eastAsia="ro-RO"/>
              </w:rPr>
              <w:t xml:space="preserve">(Symptoms-Modifying Antirheumatic </w:t>
            </w:r>
            <w:r w:rsidRPr="00B657FB">
              <w:rPr>
                <w:rStyle w:val="FontStyle90"/>
                <w:sz w:val="24"/>
                <w:szCs w:val="24"/>
                <w:lang w:eastAsia="ro-RO"/>
              </w:rPr>
              <w:lastRenderedPageBreak/>
              <w:t>Drugs)</w:t>
            </w:r>
          </w:p>
        </w:tc>
      </w:tr>
      <w:tr w:rsidR="00E87DD7" w:rsidRPr="00B657FB" w:rsidTr="00843C84">
        <w:tc>
          <w:tcPr>
            <w:tcW w:w="1536" w:type="dxa"/>
            <w:tcBorders>
              <w:top w:val="single" w:sz="6" w:space="0" w:color="auto"/>
              <w:left w:val="single" w:sz="6" w:space="0" w:color="auto"/>
              <w:bottom w:val="single" w:sz="6" w:space="0" w:color="auto"/>
              <w:right w:val="single" w:sz="6" w:space="0" w:color="auto"/>
            </w:tcBorders>
          </w:tcPr>
          <w:p w:rsidR="00E87DD7" w:rsidRPr="00B657FB" w:rsidRDefault="00E87DD7" w:rsidP="00843C84">
            <w:pPr>
              <w:pStyle w:val="Style26"/>
              <w:widowControl/>
              <w:rPr>
                <w:rStyle w:val="FontStyle89"/>
                <w:sz w:val="24"/>
                <w:szCs w:val="24"/>
                <w:lang w:val="ro-RO" w:eastAsia="ro-RO"/>
              </w:rPr>
            </w:pPr>
            <w:r w:rsidRPr="00B657FB">
              <w:rPr>
                <w:rStyle w:val="FontStyle89"/>
                <w:sz w:val="24"/>
                <w:szCs w:val="24"/>
                <w:lang w:val="ro-RO" w:eastAsia="ro-RO"/>
              </w:rPr>
              <w:lastRenderedPageBreak/>
              <w:t>SVA</w:t>
            </w:r>
          </w:p>
        </w:tc>
        <w:tc>
          <w:tcPr>
            <w:tcW w:w="7819" w:type="dxa"/>
            <w:tcBorders>
              <w:top w:val="single" w:sz="6" w:space="0" w:color="auto"/>
              <w:left w:val="single" w:sz="6" w:space="0" w:color="auto"/>
              <w:bottom w:val="single" w:sz="6" w:space="0" w:color="auto"/>
              <w:right w:val="single" w:sz="6" w:space="0" w:color="auto"/>
            </w:tcBorders>
          </w:tcPr>
          <w:p w:rsidR="00E87DD7" w:rsidRPr="00B657FB" w:rsidRDefault="00E87DD7" w:rsidP="00843C84">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scală vizuală analogă</w:t>
            </w:r>
          </w:p>
        </w:tc>
      </w:tr>
      <w:tr w:rsidR="00E87DD7" w:rsidRPr="00B657FB" w:rsidTr="00843C84">
        <w:tc>
          <w:tcPr>
            <w:tcW w:w="1536" w:type="dxa"/>
            <w:tcBorders>
              <w:top w:val="single" w:sz="6" w:space="0" w:color="auto"/>
              <w:left w:val="single" w:sz="6" w:space="0" w:color="auto"/>
              <w:bottom w:val="single" w:sz="6" w:space="0" w:color="auto"/>
              <w:right w:val="single" w:sz="6" w:space="0" w:color="auto"/>
            </w:tcBorders>
          </w:tcPr>
          <w:p w:rsidR="00E87DD7" w:rsidRPr="00B657FB" w:rsidRDefault="00E87DD7" w:rsidP="00843C84">
            <w:pPr>
              <w:pStyle w:val="Style26"/>
              <w:widowControl/>
              <w:rPr>
                <w:rStyle w:val="FontStyle89"/>
                <w:sz w:val="24"/>
                <w:szCs w:val="24"/>
                <w:lang w:val="ro-RO" w:eastAsia="ro-RO"/>
              </w:rPr>
            </w:pPr>
            <w:r w:rsidRPr="00B657FB">
              <w:rPr>
                <w:rStyle w:val="FontStyle89"/>
                <w:sz w:val="24"/>
                <w:szCs w:val="24"/>
                <w:lang w:val="ro-RO" w:eastAsia="ro-RO"/>
              </w:rPr>
              <w:t>SSZ</w:t>
            </w:r>
          </w:p>
        </w:tc>
        <w:tc>
          <w:tcPr>
            <w:tcW w:w="7819" w:type="dxa"/>
            <w:tcBorders>
              <w:top w:val="single" w:sz="6" w:space="0" w:color="auto"/>
              <w:left w:val="single" w:sz="6" w:space="0" w:color="auto"/>
              <w:bottom w:val="single" w:sz="6" w:space="0" w:color="auto"/>
              <w:right w:val="single" w:sz="6" w:space="0" w:color="auto"/>
            </w:tcBorders>
          </w:tcPr>
          <w:p w:rsidR="00E87DD7" w:rsidRPr="00B657FB" w:rsidRDefault="00E87DD7" w:rsidP="00843C84">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sulfasalazină</w:t>
            </w:r>
          </w:p>
        </w:tc>
      </w:tr>
      <w:tr w:rsidR="00E87DD7" w:rsidRPr="00B657FB" w:rsidTr="00843C84">
        <w:tc>
          <w:tcPr>
            <w:tcW w:w="1536" w:type="dxa"/>
            <w:tcBorders>
              <w:top w:val="single" w:sz="6" w:space="0" w:color="auto"/>
              <w:left w:val="single" w:sz="6" w:space="0" w:color="auto"/>
              <w:bottom w:val="single" w:sz="6" w:space="0" w:color="auto"/>
              <w:right w:val="single" w:sz="6" w:space="0" w:color="auto"/>
            </w:tcBorders>
          </w:tcPr>
          <w:p w:rsidR="00E87DD7" w:rsidRPr="00B657FB" w:rsidRDefault="00E87DD7" w:rsidP="00843C84">
            <w:pPr>
              <w:pStyle w:val="Style26"/>
              <w:widowControl/>
              <w:rPr>
                <w:rStyle w:val="FontStyle89"/>
                <w:sz w:val="24"/>
                <w:szCs w:val="24"/>
                <w:lang w:val="ro-RO" w:eastAsia="ro-RO"/>
              </w:rPr>
            </w:pPr>
            <w:r w:rsidRPr="00B657FB">
              <w:rPr>
                <w:rStyle w:val="FontStyle89"/>
                <w:sz w:val="24"/>
                <w:szCs w:val="24"/>
                <w:lang w:val="ro-RO" w:eastAsia="ro-RO"/>
              </w:rPr>
              <w:t>USMF</w:t>
            </w:r>
          </w:p>
        </w:tc>
        <w:tc>
          <w:tcPr>
            <w:tcW w:w="7819" w:type="dxa"/>
            <w:tcBorders>
              <w:top w:val="single" w:sz="6" w:space="0" w:color="auto"/>
              <w:left w:val="single" w:sz="6" w:space="0" w:color="auto"/>
              <w:bottom w:val="single" w:sz="6" w:space="0" w:color="auto"/>
              <w:right w:val="single" w:sz="6" w:space="0" w:color="auto"/>
            </w:tcBorders>
          </w:tcPr>
          <w:p w:rsidR="00E87DD7" w:rsidRPr="00B657FB" w:rsidRDefault="00E87DD7" w:rsidP="00843C84">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Universitatea de Stat de Medicină şi Farmacie</w:t>
            </w:r>
          </w:p>
        </w:tc>
      </w:tr>
      <w:tr w:rsidR="00E87DD7" w:rsidRPr="00B657FB" w:rsidTr="00843C84">
        <w:tc>
          <w:tcPr>
            <w:tcW w:w="1536" w:type="dxa"/>
            <w:tcBorders>
              <w:top w:val="single" w:sz="6" w:space="0" w:color="auto"/>
              <w:left w:val="single" w:sz="6" w:space="0" w:color="auto"/>
              <w:bottom w:val="single" w:sz="6" w:space="0" w:color="auto"/>
              <w:right w:val="single" w:sz="6" w:space="0" w:color="auto"/>
            </w:tcBorders>
          </w:tcPr>
          <w:p w:rsidR="00E87DD7" w:rsidRPr="00B657FB" w:rsidRDefault="00E87DD7" w:rsidP="00843C84">
            <w:pPr>
              <w:pStyle w:val="Style26"/>
              <w:widowControl/>
              <w:rPr>
                <w:rStyle w:val="FontStyle89"/>
                <w:sz w:val="24"/>
                <w:szCs w:val="24"/>
                <w:lang w:val="ro-RO" w:eastAsia="ro-RO"/>
              </w:rPr>
            </w:pPr>
            <w:r w:rsidRPr="00B657FB">
              <w:rPr>
                <w:rStyle w:val="FontStyle89"/>
                <w:sz w:val="24"/>
                <w:szCs w:val="24"/>
                <w:lang w:val="ro-RO" w:eastAsia="ro-RO"/>
              </w:rPr>
              <w:t>VSH</w:t>
            </w:r>
          </w:p>
        </w:tc>
        <w:tc>
          <w:tcPr>
            <w:tcW w:w="7819" w:type="dxa"/>
            <w:tcBorders>
              <w:top w:val="single" w:sz="6" w:space="0" w:color="auto"/>
              <w:left w:val="single" w:sz="6" w:space="0" w:color="auto"/>
              <w:bottom w:val="single" w:sz="6" w:space="0" w:color="auto"/>
              <w:right w:val="single" w:sz="6" w:space="0" w:color="auto"/>
            </w:tcBorders>
          </w:tcPr>
          <w:p w:rsidR="00E87DD7" w:rsidRPr="00B657FB" w:rsidRDefault="00E87DD7" w:rsidP="00843C84">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viteză de sedimentare a hematiilor</w:t>
            </w:r>
          </w:p>
        </w:tc>
      </w:tr>
    </w:tbl>
    <w:p w:rsidR="00BC5607" w:rsidRPr="00B657FB" w:rsidRDefault="00BC5607" w:rsidP="00BC5607">
      <w:pPr>
        <w:pStyle w:val="Style28"/>
        <w:widowControl/>
        <w:spacing w:line="240" w:lineRule="exact"/>
        <w:jc w:val="left"/>
        <w:rPr>
          <w:rFonts w:ascii="Times New Roman" w:hAnsi="Times New Roman" w:cs="Times New Roman"/>
        </w:rPr>
      </w:pPr>
    </w:p>
    <w:p w:rsidR="00BC5607" w:rsidRPr="00B657FB" w:rsidRDefault="00BC5607" w:rsidP="00BC5607">
      <w:pPr>
        <w:pStyle w:val="Style28"/>
        <w:widowControl/>
        <w:spacing w:before="10"/>
        <w:jc w:val="left"/>
        <w:rPr>
          <w:rStyle w:val="FontStyle80"/>
          <w:sz w:val="24"/>
          <w:szCs w:val="24"/>
          <w:lang w:val="ro-RO" w:eastAsia="ro-RO"/>
        </w:rPr>
      </w:pPr>
      <w:r w:rsidRPr="00B657FB">
        <w:rPr>
          <w:rStyle w:val="FontStyle80"/>
          <w:sz w:val="24"/>
          <w:szCs w:val="24"/>
          <w:lang w:val="ro-RO" w:eastAsia="ro-RO"/>
        </w:rPr>
        <w:t>PREFAŢĂ</w:t>
      </w:r>
    </w:p>
    <w:p w:rsidR="00BC5607" w:rsidRPr="00B657FB" w:rsidRDefault="00BC5607" w:rsidP="00BC5607">
      <w:pPr>
        <w:pStyle w:val="Style25"/>
        <w:widowControl/>
        <w:spacing w:before="120"/>
        <w:rPr>
          <w:rStyle w:val="FontStyle91"/>
          <w:sz w:val="24"/>
          <w:szCs w:val="24"/>
          <w:lang w:val="ro-RO" w:eastAsia="ro-RO"/>
        </w:rPr>
      </w:pPr>
      <w:r w:rsidRPr="00B657FB">
        <w:rPr>
          <w:rStyle w:val="FontStyle91"/>
          <w:sz w:val="24"/>
          <w:szCs w:val="24"/>
          <w:lang w:val="ro-RO" w:eastAsia="ro-RO"/>
        </w:rPr>
        <w:t>Acest protocol a fost elaborat de grupul de lucru al Universităţii de Stat de Medicină şi Farmacie "Nicolae Testemiţanu", constituit din specialiştii C</w:t>
      </w:r>
      <w:r w:rsidR="00D8513B" w:rsidRPr="00B657FB">
        <w:rPr>
          <w:rStyle w:val="FontStyle91"/>
          <w:sz w:val="24"/>
          <w:szCs w:val="24"/>
          <w:lang w:val="ro-RO" w:eastAsia="ro-RO"/>
        </w:rPr>
        <w:t xml:space="preserve">linicii Medicale nr.5 (disciplina Reumatologie </w:t>
      </w:r>
      <w:r w:rsidR="00D8513B" w:rsidRPr="00B657FB">
        <w:rPr>
          <w:rStyle w:val="FontStyle91"/>
          <w:rFonts w:ascii="Cambria Math" w:hAnsi="Cambria Math" w:cs="Cambria Math"/>
          <w:sz w:val="24"/>
          <w:szCs w:val="24"/>
          <w:lang w:val="ro-RO" w:eastAsia="ro-RO"/>
        </w:rPr>
        <w:t>ș</w:t>
      </w:r>
      <w:r w:rsidR="00D8513B" w:rsidRPr="00B657FB">
        <w:rPr>
          <w:rStyle w:val="FontStyle91"/>
          <w:sz w:val="24"/>
          <w:szCs w:val="24"/>
          <w:lang w:val="ro-RO" w:eastAsia="ro-RO"/>
        </w:rPr>
        <w:t>i Nefrologie)</w:t>
      </w:r>
      <w:r w:rsidRPr="00B657FB">
        <w:rPr>
          <w:rStyle w:val="FontStyle91"/>
          <w:sz w:val="24"/>
          <w:szCs w:val="24"/>
          <w:lang w:val="ro-RO" w:eastAsia="ro-RO"/>
        </w:rPr>
        <w:t xml:space="preserve">, </w:t>
      </w:r>
    </w:p>
    <w:p w:rsidR="00D8513B" w:rsidRPr="00B657FB" w:rsidRDefault="00BC5607" w:rsidP="00BC5607">
      <w:pPr>
        <w:pStyle w:val="Style25"/>
        <w:widowControl/>
        <w:ind w:firstLine="706"/>
        <w:rPr>
          <w:rStyle w:val="FontStyle91"/>
          <w:sz w:val="24"/>
          <w:szCs w:val="24"/>
          <w:lang w:val="ro-RO" w:eastAsia="ro-RO"/>
        </w:rPr>
      </w:pPr>
      <w:r w:rsidRPr="00B657FB">
        <w:rPr>
          <w:rStyle w:val="FontStyle91"/>
          <w:sz w:val="24"/>
          <w:szCs w:val="24"/>
          <w:lang w:val="ro-RO" w:eastAsia="ro-RO"/>
        </w:rPr>
        <w:t xml:space="preserve">Protocolul naţional este elaborat în conformitate cu ghidurile internaţionale actuale privind AR şi va servi drept bază pentru elaborarea protocoalelor instituţionale, în baza posibilităţilor reale ale fiecărei instituţii în anul curent. La recomandarea MS RM, pentru monitorizarea protocoalelor instituţionale pot fi folosite formulare suplimentare, care nu sunt incluse în </w:t>
      </w:r>
      <w:r w:rsidR="000A04ED">
        <w:rPr>
          <w:rStyle w:val="FontStyle91"/>
          <w:sz w:val="24"/>
          <w:szCs w:val="24"/>
          <w:lang w:val="ro-RO" w:eastAsia="ro-RO"/>
        </w:rPr>
        <w:t>PCN.</w:t>
      </w:r>
    </w:p>
    <w:p w:rsidR="00BC5607" w:rsidRPr="00B657FB" w:rsidRDefault="00BC5607" w:rsidP="000A04ED">
      <w:pPr>
        <w:pStyle w:val="Style32"/>
        <w:widowControl/>
        <w:rPr>
          <w:rStyle w:val="FontStyle80"/>
          <w:sz w:val="24"/>
          <w:szCs w:val="24"/>
          <w:lang w:val="ro-RO" w:eastAsia="ro-RO"/>
        </w:rPr>
      </w:pPr>
      <w:r w:rsidRPr="00B657FB">
        <w:rPr>
          <w:rStyle w:val="FontStyle80"/>
          <w:sz w:val="24"/>
          <w:szCs w:val="24"/>
          <w:lang w:val="ro-RO" w:eastAsia="ro-RO"/>
        </w:rPr>
        <w:t>PARTEA INTRODUCTIVĂ</w:t>
      </w:r>
    </w:p>
    <w:p w:rsidR="00BC5607" w:rsidRPr="00B657FB" w:rsidRDefault="00BC5607" w:rsidP="000A04ED">
      <w:pPr>
        <w:pStyle w:val="Style32"/>
        <w:widowControl/>
        <w:rPr>
          <w:rStyle w:val="FontStyle89"/>
          <w:sz w:val="24"/>
          <w:szCs w:val="24"/>
          <w:lang w:val="ro-RO" w:eastAsia="ro-RO"/>
        </w:rPr>
      </w:pPr>
      <w:r w:rsidRPr="00B657FB">
        <w:rPr>
          <w:rStyle w:val="FontStyle80"/>
          <w:sz w:val="24"/>
          <w:szCs w:val="24"/>
          <w:lang w:val="ro-RO" w:eastAsia="ro-RO"/>
        </w:rPr>
        <w:t xml:space="preserve">A.1. Diagnosticul: </w:t>
      </w:r>
      <w:r w:rsidRPr="00B657FB">
        <w:rPr>
          <w:rStyle w:val="FontStyle89"/>
          <w:sz w:val="24"/>
          <w:szCs w:val="24"/>
          <w:lang w:val="ro-RO" w:eastAsia="ro-RO"/>
        </w:rPr>
        <w:t>Artrita reumatoidă</w:t>
      </w:r>
    </w:p>
    <w:p w:rsidR="00BC5607" w:rsidRPr="00B657FB" w:rsidRDefault="00BC5607" w:rsidP="000A04ED">
      <w:pPr>
        <w:pStyle w:val="Style34"/>
        <w:widowControl/>
        <w:spacing w:line="240" w:lineRule="exact"/>
        <w:rPr>
          <w:rFonts w:ascii="Times New Roman" w:hAnsi="Times New Roman" w:cs="Times New Roman"/>
        </w:rPr>
      </w:pPr>
    </w:p>
    <w:p w:rsidR="00BC5607" w:rsidRPr="00B657FB" w:rsidRDefault="00BC5607" w:rsidP="000A04ED">
      <w:pPr>
        <w:pStyle w:val="Style34"/>
        <w:widowControl/>
        <w:rPr>
          <w:rStyle w:val="FontStyle88"/>
          <w:sz w:val="24"/>
          <w:szCs w:val="24"/>
          <w:lang w:val="ro-RO" w:eastAsia="ro-RO"/>
        </w:rPr>
      </w:pPr>
      <w:r w:rsidRPr="00B657FB">
        <w:rPr>
          <w:rStyle w:val="FontStyle88"/>
          <w:sz w:val="24"/>
          <w:szCs w:val="24"/>
          <w:lang w:val="ro-RO" w:eastAsia="ro-RO"/>
        </w:rPr>
        <w:t>Exemple de formulare a diagnosticului:</w:t>
      </w:r>
    </w:p>
    <w:p w:rsidR="00BC5607" w:rsidRPr="00B657FB" w:rsidRDefault="00BC5607" w:rsidP="000A04ED">
      <w:pPr>
        <w:pStyle w:val="Style35"/>
        <w:widowControl/>
        <w:numPr>
          <w:ilvl w:val="0"/>
          <w:numId w:val="9"/>
        </w:numPr>
        <w:tabs>
          <w:tab w:val="left" w:pos="355"/>
        </w:tabs>
        <w:ind w:left="355"/>
        <w:rPr>
          <w:rStyle w:val="FontStyle91"/>
          <w:sz w:val="24"/>
          <w:szCs w:val="24"/>
          <w:lang w:val="ro-RO" w:eastAsia="ro-RO"/>
        </w:rPr>
      </w:pPr>
      <w:r w:rsidRPr="00B657FB">
        <w:rPr>
          <w:rStyle w:val="FontStyle91"/>
          <w:sz w:val="24"/>
          <w:szCs w:val="24"/>
          <w:lang w:val="ro-RO" w:eastAsia="ro-RO"/>
        </w:rPr>
        <w:t xml:space="preserve">Artrita reumatoidă, poliartrită, seropozitivă, evoluţie rapid-progresivă cu afectări extra-articulare: a vaselor (arterită digitală), noduli reumatoizi, pulmonilor (pneumofibroză bazală), afectări oculare (irită) gradul de activitate III, stadiul radiologic IV, </w:t>
      </w:r>
      <w:r w:rsidR="00080912" w:rsidRPr="00B657FB">
        <w:rPr>
          <w:rStyle w:val="FontStyle91"/>
          <w:sz w:val="24"/>
          <w:szCs w:val="24"/>
          <w:lang w:val="ro-RO" w:eastAsia="ro-RO"/>
        </w:rPr>
        <w:t>IFA</w:t>
      </w:r>
      <w:r w:rsidRPr="00B657FB">
        <w:rPr>
          <w:rStyle w:val="FontStyle91"/>
          <w:sz w:val="24"/>
          <w:szCs w:val="24"/>
          <w:lang w:val="ro-RO" w:eastAsia="ro-RO"/>
        </w:rPr>
        <w:t xml:space="preserve"> III.</w:t>
      </w:r>
    </w:p>
    <w:p w:rsidR="00BC5607" w:rsidRPr="00B657FB" w:rsidRDefault="00BC5607" w:rsidP="000A04ED">
      <w:pPr>
        <w:pStyle w:val="Style35"/>
        <w:widowControl/>
        <w:numPr>
          <w:ilvl w:val="0"/>
          <w:numId w:val="9"/>
        </w:numPr>
        <w:tabs>
          <w:tab w:val="left" w:pos="355"/>
        </w:tabs>
        <w:ind w:left="355"/>
        <w:rPr>
          <w:rStyle w:val="FontStyle91"/>
          <w:sz w:val="24"/>
          <w:szCs w:val="24"/>
          <w:lang w:val="ro-RO" w:eastAsia="ro-RO"/>
        </w:rPr>
      </w:pPr>
      <w:r w:rsidRPr="00B657FB">
        <w:rPr>
          <w:rStyle w:val="FontStyle91"/>
          <w:sz w:val="24"/>
          <w:szCs w:val="24"/>
          <w:lang w:val="ro-RO" w:eastAsia="ro-RO"/>
        </w:rPr>
        <w:t>Artrita reumatoidă, poliartrită, seropozitivă, evoluţie persistentă, cu afectări extraarticulare: a cordului (pericardită exsudativă), noduli reumatoizi multipli, gradul de activitate III, stadiul radiologic III, IFA, III.</w:t>
      </w:r>
    </w:p>
    <w:p w:rsidR="00BC5607" w:rsidRPr="00B657FB" w:rsidRDefault="00BC5607" w:rsidP="000A04ED">
      <w:pPr>
        <w:pStyle w:val="Style35"/>
        <w:widowControl/>
        <w:numPr>
          <w:ilvl w:val="0"/>
          <w:numId w:val="9"/>
        </w:numPr>
        <w:tabs>
          <w:tab w:val="left" w:pos="355"/>
        </w:tabs>
        <w:ind w:left="355"/>
        <w:rPr>
          <w:rStyle w:val="FontStyle91"/>
          <w:sz w:val="24"/>
          <w:szCs w:val="24"/>
          <w:lang w:val="ro-RO" w:eastAsia="ro-RO"/>
        </w:rPr>
      </w:pPr>
      <w:r w:rsidRPr="00B657FB">
        <w:rPr>
          <w:rStyle w:val="FontStyle91"/>
          <w:sz w:val="24"/>
          <w:szCs w:val="24"/>
          <w:lang w:val="ro-RO" w:eastAsia="ro-RO"/>
        </w:rPr>
        <w:t xml:space="preserve">Artrita reumatoidă, poliartrită, seronegativă, evoluţie lent-progresivă, gradul de activitate II, stadiul radiologic II, CF </w:t>
      </w:r>
      <w:r w:rsidR="00080912" w:rsidRPr="00B657FB">
        <w:rPr>
          <w:rStyle w:val="FontStyle91"/>
          <w:sz w:val="24"/>
          <w:szCs w:val="24"/>
          <w:lang w:val="ro-RO" w:eastAsia="ro-RO"/>
        </w:rPr>
        <w:t>IFA</w:t>
      </w:r>
      <w:r w:rsidRPr="00B657FB">
        <w:rPr>
          <w:rStyle w:val="FontStyle91"/>
          <w:sz w:val="24"/>
          <w:szCs w:val="24"/>
          <w:lang w:val="ro-RO" w:eastAsia="ro-RO"/>
        </w:rPr>
        <w:t>.</w:t>
      </w:r>
    </w:p>
    <w:p w:rsidR="00BC5607" w:rsidRPr="00B657FB" w:rsidRDefault="00BC5607" w:rsidP="000A04ED">
      <w:pPr>
        <w:pStyle w:val="Style32"/>
        <w:widowControl/>
        <w:rPr>
          <w:rStyle w:val="FontStyle80"/>
          <w:sz w:val="24"/>
          <w:szCs w:val="24"/>
          <w:lang w:val="ro-RO" w:eastAsia="ro-RO"/>
        </w:rPr>
      </w:pPr>
      <w:r w:rsidRPr="00B657FB">
        <w:rPr>
          <w:rStyle w:val="FontStyle80"/>
          <w:sz w:val="24"/>
          <w:szCs w:val="24"/>
          <w:lang w:val="ro-RO" w:eastAsia="ro-RO"/>
        </w:rPr>
        <w:t>A.2. Codul bolii</w:t>
      </w:r>
    </w:p>
    <w:p w:rsidR="00080912" w:rsidRPr="00B657FB" w:rsidRDefault="00BC5607" w:rsidP="000A04ED">
      <w:pPr>
        <w:pStyle w:val="Style36"/>
        <w:widowControl/>
        <w:spacing w:line="240" w:lineRule="auto"/>
        <w:ind w:right="5530"/>
        <w:rPr>
          <w:rStyle w:val="FontStyle91"/>
          <w:sz w:val="24"/>
          <w:szCs w:val="24"/>
          <w:lang w:val="ro-RO" w:eastAsia="ro-RO"/>
        </w:rPr>
      </w:pPr>
      <w:r w:rsidRPr="00B657FB">
        <w:rPr>
          <w:rStyle w:val="FontStyle91"/>
          <w:sz w:val="24"/>
          <w:szCs w:val="24"/>
          <w:lang w:val="ro-RO" w:eastAsia="ro-RO"/>
        </w:rPr>
        <w:t xml:space="preserve">M05 Artrita reumatoidă seropozitivă </w:t>
      </w:r>
    </w:p>
    <w:p w:rsidR="00080912" w:rsidRPr="00B657FB" w:rsidRDefault="00BC5607" w:rsidP="000A04ED">
      <w:pPr>
        <w:pStyle w:val="Style36"/>
        <w:widowControl/>
        <w:spacing w:line="240" w:lineRule="auto"/>
        <w:ind w:right="5530"/>
        <w:rPr>
          <w:rStyle w:val="FontStyle91"/>
          <w:sz w:val="24"/>
          <w:szCs w:val="24"/>
          <w:lang w:val="ro-RO" w:eastAsia="ro-RO"/>
        </w:rPr>
      </w:pPr>
      <w:r w:rsidRPr="00B657FB">
        <w:rPr>
          <w:rStyle w:val="FontStyle91"/>
          <w:sz w:val="24"/>
          <w:szCs w:val="24"/>
          <w:lang w:val="ro-RO" w:eastAsia="ro-RO"/>
        </w:rPr>
        <w:t xml:space="preserve">M05.1 Sindromul Felty </w:t>
      </w:r>
    </w:p>
    <w:p w:rsidR="00080912" w:rsidRPr="00B657FB" w:rsidRDefault="00BC5607" w:rsidP="000A04ED">
      <w:pPr>
        <w:pStyle w:val="Style36"/>
        <w:widowControl/>
        <w:spacing w:line="240" w:lineRule="auto"/>
        <w:ind w:right="5530"/>
        <w:rPr>
          <w:rStyle w:val="FontStyle91"/>
          <w:sz w:val="24"/>
          <w:szCs w:val="24"/>
          <w:lang w:val="ro-RO" w:eastAsia="ro-RO"/>
        </w:rPr>
      </w:pPr>
      <w:r w:rsidRPr="00B657FB">
        <w:rPr>
          <w:rStyle w:val="FontStyle91"/>
          <w:sz w:val="24"/>
          <w:szCs w:val="24"/>
          <w:lang w:val="ro-RO" w:eastAsia="ro-RO"/>
        </w:rPr>
        <w:t xml:space="preserve">M05.1+ Boala pulmonară reumatoidă </w:t>
      </w:r>
    </w:p>
    <w:p w:rsidR="00BC5607" w:rsidRPr="00B657FB" w:rsidRDefault="00BC5607" w:rsidP="000A04ED">
      <w:pPr>
        <w:pStyle w:val="Style36"/>
        <w:widowControl/>
        <w:spacing w:line="240" w:lineRule="auto"/>
        <w:ind w:right="5530"/>
        <w:rPr>
          <w:rStyle w:val="FontStyle91"/>
          <w:sz w:val="24"/>
          <w:szCs w:val="24"/>
          <w:lang w:val="ro-RO" w:eastAsia="ro-RO"/>
        </w:rPr>
      </w:pPr>
      <w:r w:rsidRPr="00B657FB">
        <w:rPr>
          <w:rStyle w:val="FontStyle91"/>
          <w:sz w:val="24"/>
          <w:szCs w:val="24"/>
          <w:lang w:val="ro-RO" w:eastAsia="ro-RO"/>
        </w:rPr>
        <w:t>M05.2 Vascularita reumatoidă</w:t>
      </w:r>
    </w:p>
    <w:p w:rsidR="00BC5607" w:rsidRPr="00B657FB" w:rsidRDefault="00BC5607" w:rsidP="000A04ED">
      <w:pPr>
        <w:pStyle w:val="Style36"/>
        <w:widowControl/>
        <w:spacing w:line="240" w:lineRule="auto"/>
        <w:rPr>
          <w:rStyle w:val="FontStyle91"/>
          <w:sz w:val="24"/>
          <w:szCs w:val="24"/>
          <w:lang w:val="ro-RO" w:eastAsia="ro-RO"/>
        </w:rPr>
      </w:pPr>
      <w:r w:rsidRPr="00B657FB">
        <w:rPr>
          <w:rStyle w:val="FontStyle91"/>
          <w:sz w:val="24"/>
          <w:szCs w:val="24"/>
          <w:lang w:val="ro-RO" w:eastAsia="ro-RO"/>
        </w:rPr>
        <w:t>M05.3 + Artrita reumatoidă cu atingerea altor organe sau aparate</w:t>
      </w:r>
    </w:p>
    <w:p w:rsidR="00BC5607" w:rsidRPr="00B657FB" w:rsidRDefault="00BC5607" w:rsidP="000A04ED">
      <w:pPr>
        <w:pStyle w:val="Style36"/>
        <w:widowControl/>
        <w:spacing w:line="240" w:lineRule="auto"/>
        <w:rPr>
          <w:rStyle w:val="FontStyle91"/>
          <w:sz w:val="24"/>
          <w:szCs w:val="24"/>
          <w:lang w:val="ro-RO" w:eastAsia="ro-RO"/>
        </w:rPr>
      </w:pPr>
      <w:r w:rsidRPr="00B657FB">
        <w:rPr>
          <w:rStyle w:val="FontStyle91"/>
          <w:sz w:val="24"/>
          <w:szCs w:val="24"/>
          <w:lang w:val="ro-RO" w:eastAsia="ro-RO"/>
        </w:rPr>
        <w:t>M05.8 Alte artrite reumatoide seropozitive</w:t>
      </w:r>
    </w:p>
    <w:p w:rsidR="00BC5607" w:rsidRPr="00B657FB" w:rsidRDefault="00BC5607" w:rsidP="000A04ED">
      <w:pPr>
        <w:pStyle w:val="Style36"/>
        <w:widowControl/>
        <w:spacing w:line="240" w:lineRule="auto"/>
        <w:rPr>
          <w:rStyle w:val="FontStyle91"/>
          <w:sz w:val="24"/>
          <w:szCs w:val="24"/>
          <w:lang w:val="ro-RO" w:eastAsia="ro-RO"/>
        </w:rPr>
      </w:pPr>
      <w:r w:rsidRPr="00B657FB">
        <w:rPr>
          <w:rStyle w:val="FontStyle91"/>
          <w:sz w:val="24"/>
          <w:szCs w:val="24"/>
          <w:lang w:val="ro-RO" w:eastAsia="ro-RO"/>
        </w:rPr>
        <w:t>M05.9 Artrite reumatoide seropozitive, fără precizare</w:t>
      </w:r>
    </w:p>
    <w:p w:rsidR="00BC5607" w:rsidRPr="00B657FB" w:rsidRDefault="00BC5607" w:rsidP="000A04ED">
      <w:pPr>
        <w:pStyle w:val="Style36"/>
        <w:widowControl/>
        <w:rPr>
          <w:rStyle w:val="FontStyle91"/>
          <w:sz w:val="24"/>
          <w:szCs w:val="24"/>
          <w:lang w:val="ro-RO" w:eastAsia="ro-RO"/>
        </w:rPr>
      </w:pPr>
      <w:r w:rsidRPr="00B657FB">
        <w:rPr>
          <w:rStyle w:val="FontStyle91"/>
          <w:sz w:val="24"/>
          <w:szCs w:val="24"/>
          <w:lang w:val="ro-RO" w:eastAsia="ro-RO"/>
        </w:rPr>
        <w:t>M06 Alte artrite reumatoide</w:t>
      </w:r>
    </w:p>
    <w:p w:rsidR="00BC5607" w:rsidRPr="00B657FB" w:rsidRDefault="00BC5607" w:rsidP="000A04ED">
      <w:pPr>
        <w:pStyle w:val="Style36"/>
        <w:widowControl/>
        <w:rPr>
          <w:rStyle w:val="FontStyle91"/>
          <w:sz w:val="24"/>
          <w:szCs w:val="24"/>
          <w:lang w:val="ro-RO" w:eastAsia="ro-RO"/>
        </w:rPr>
      </w:pPr>
      <w:r w:rsidRPr="00B657FB">
        <w:rPr>
          <w:rStyle w:val="FontStyle91"/>
          <w:sz w:val="24"/>
          <w:szCs w:val="24"/>
          <w:lang w:val="ro-RO" w:eastAsia="ro-RO"/>
        </w:rPr>
        <w:t>M06.0 Artrita reumatoidă seronegativă</w:t>
      </w:r>
    </w:p>
    <w:p w:rsidR="00BC5607" w:rsidRPr="00B657FB" w:rsidRDefault="00BC5607" w:rsidP="000A04ED">
      <w:pPr>
        <w:pStyle w:val="Style36"/>
        <w:widowControl/>
        <w:rPr>
          <w:rStyle w:val="FontStyle91"/>
          <w:sz w:val="24"/>
          <w:szCs w:val="24"/>
          <w:lang w:val="ro-RO" w:eastAsia="ro-RO"/>
        </w:rPr>
      </w:pPr>
      <w:r w:rsidRPr="00B657FB">
        <w:rPr>
          <w:rStyle w:val="FontStyle91"/>
          <w:sz w:val="24"/>
          <w:szCs w:val="24"/>
          <w:lang w:val="ro-RO" w:eastAsia="ro-RO"/>
        </w:rPr>
        <w:t>M06.1 Boala Still la adult</w:t>
      </w:r>
    </w:p>
    <w:p w:rsidR="00BC5607" w:rsidRPr="00B657FB" w:rsidRDefault="00BC5607" w:rsidP="000A04ED">
      <w:pPr>
        <w:pStyle w:val="Style36"/>
        <w:widowControl/>
        <w:rPr>
          <w:rStyle w:val="FontStyle91"/>
          <w:sz w:val="24"/>
          <w:szCs w:val="24"/>
          <w:lang w:val="ro-RO" w:eastAsia="ro-RO"/>
        </w:rPr>
      </w:pPr>
      <w:r w:rsidRPr="00B657FB">
        <w:rPr>
          <w:rStyle w:val="FontStyle91"/>
          <w:sz w:val="24"/>
          <w:szCs w:val="24"/>
          <w:lang w:val="ro-RO" w:eastAsia="ro-RO"/>
        </w:rPr>
        <w:t>M06.2 Bursita reumatoidă</w:t>
      </w:r>
    </w:p>
    <w:p w:rsidR="00BC5607" w:rsidRPr="00B657FB" w:rsidRDefault="00BC5607" w:rsidP="000A04ED">
      <w:pPr>
        <w:pStyle w:val="Style36"/>
        <w:widowControl/>
        <w:rPr>
          <w:rStyle w:val="FontStyle91"/>
          <w:sz w:val="24"/>
          <w:szCs w:val="24"/>
          <w:lang w:val="ro-RO" w:eastAsia="ro-RO"/>
        </w:rPr>
      </w:pPr>
      <w:r w:rsidRPr="00B657FB">
        <w:rPr>
          <w:rStyle w:val="FontStyle91"/>
          <w:sz w:val="24"/>
          <w:szCs w:val="24"/>
          <w:lang w:val="ro-RO" w:eastAsia="ro-RO"/>
        </w:rPr>
        <w:t>M06.3 Nodul reumatoid</w:t>
      </w:r>
    </w:p>
    <w:p w:rsidR="00BC5607" w:rsidRPr="00B657FB" w:rsidRDefault="00BC5607" w:rsidP="000A04ED">
      <w:pPr>
        <w:pStyle w:val="Style36"/>
        <w:widowControl/>
        <w:rPr>
          <w:rStyle w:val="FontStyle91"/>
          <w:sz w:val="24"/>
          <w:szCs w:val="24"/>
          <w:lang w:val="ro-RO" w:eastAsia="ro-RO"/>
        </w:rPr>
      </w:pPr>
      <w:r w:rsidRPr="00B657FB">
        <w:rPr>
          <w:rStyle w:val="FontStyle91"/>
          <w:sz w:val="24"/>
          <w:szCs w:val="24"/>
          <w:lang w:val="ro-RO" w:eastAsia="ro-RO"/>
        </w:rPr>
        <w:t>M06.4 Poliartropatie inflamatorie</w:t>
      </w:r>
    </w:p>
    <w:p w:rsidR="00BC5607" w:rsidRPr="00B657FB" w:rsidRDefault="00BC5607" w:rsidP="000A04ED">
      <w:pPr>
        <w:pStyle w:val="Style36"/>
        <w:widowControl/>
        <w:rPr>
          <w:rStyle w:val="FontStyle91"/>
          <w:sz w:val="24"/>
          <w:szCs w:val="24"/>
          <w:lang w:val="ro-RO" w:eastAsia="ro-RO"/>
        </w:rPr>
      </w:pPr>
      <w:r w:rsidRPr="00B657FB">
        <w:rPr>
          <w:rStyle w:val="FontStyle91"/>
          <w:sz w:val="24"/>
          <w:szCs w:val="24"/>
          <w:lang w:val="ro-RO" w:eastAsia="ro-RO"/>
        </w:rPr>
        <w:t>M06.8 Alte artropatii reumatoide precizate</w:t>
      </w:r>
    </w:p>
    <w:p w:rsidR="00BC5607" w:rsidRPr="00B657FB" w:rsidRDefault="00BC5607" w:rsidP="000A04ED">
      <w:pPr>
        <w:pStyle w:val="Style36"/>
        <w:widowControl/>
        <w:spacing w:line="240" w:lineRule="auto"/>
        <w:rPr>
          <w:rStyle w:val="FontStyle91"/>
          <w:sz w:val="24"/>
          <w:szCs w:val="24"/>
          <w:lang w:val="ro-RO" w:eastAsia="ro-RO"/>
        </w:rPr>
      </w:pPr>
      <w:r w:rsidRPr="00B657FB">
        <w:rPr>
          <w:rStyle w:val="FontStyle91"/>
          <w:sz w:val="24"/>
          <w:szCs w:val="24"/>
          <w:lang w:val="ro-RO" w:eastAsia="ro-RO"/>
        </w:rPr>
        <w:t>M06.9 Artrita reumatoidă fără precizare</w:t>
      </w:r>
    </w:p>
    <w:p w:rsidR="000A04ED" w:rsidRDefault="000A04ED" w:rsidP="000A04ED">
      <w:pPr>
        <w:pStyle w:val="Style32"/>
        <w:widowControl/>
        <w:rPr>
          <w:rStyle w:val="FontStyle80"/>
          <w:sz w:val="24"/>
          <w:szCs w:val="24"/>
          <w:lang w:val="ro-RO" w:eastAsia="ro-RO"/>
        </w:rPr>
      </w:pPr>
    </w:p>
    <w:p w:rsidR="00BC5607" w:rsidRDefault="00BC5607" w:rsidP="000A04ED">
      <w:pPr>
        <w:pStyle w:val="Style32"/>
        <w:widowControl/>
        <w:rPr>
          <w:rStyle w:val="FontStyle80"/>
          <w:sz w:val="24"/>
          <w:szCs w:val="24"/>
          <w:lang w:val="ro-RO" w:eastAsia="ro-RO"/>
        </w:rPr>
      </w:pPr>
      <w:r w:rsidRPr="00B657FB">
        <w:rPr>
          <w:rStyle w:val="FontStyle80"/>
          <w:sz w:val="24"/>
          <w:szCs w:val="24"/>
          <w:lang w:val="ro-RO" w:eastAsia="ro-RO"/>
        </w:rPr>
        <w:t>A.3. Utilizatorii:</w:t>
      </w:r>
    </w:p>
    <w:p w:rsidR="00BC5607" w:rsidRPr="00B657FB" w:rsidRDefault="00BC5607" w:rsidP="000A04ED">
      <w:pPr>
        <w:pStyle w:val="Style35"/>
        <w:widowControl/>
        <w:numPr>
          <w:ilvl w:val="0"/>
          <w:numId w:val="9"/>
        </w:numPr>
        <w:tabs>
          <w:tab w:val="left" w:pos="355"/>
        </w:tabs>
        <w:spacing w:line="240" w:lineRule="auto"/>
        <w:ind w:firstLine="0"/>
        <w:jc w:val="left"/>
        <w:rPr>
          <w:rStyle w:val="FontStyle91"/>
          <w:sz w:val="24"/>
          <w:szCs w:val="24"/>
          <w:lang w:val="ro-RO" w:eastAsia="ro-RO"/>
        </w:rPr>
      </w:pPr>
      <w:r w:rsidRPr="00B657FB">
        <w:rPr>
          <w:rStyle w:val="FontStyle91"/>
          <w:sz w:val="24"/>
          <w:szCs w:val="24"/>
          <w:lang w:val="ro-RO" w:eastAsia="ro-RO"/>
        </w:rPr>
        <w:t>Oficiile medicilor de familie (medici de familie şi asistentele medicului de familie).</w:t>
      </w:r>
    </w:p>
    <w:p w:rsidR="00BC5607" w:rsidRPr="00B657FB" w:rsidRDefault="00BC5607" w:rsidP="000A04ED">
      <w:pPr>
        <w:pStyle w:val="Style35"/>
        <w:widowControl/>
        <w:numPr>
          <w:ilvl w:val="0"/>
          <w:numId w:val="9"/>
        </w:numPr>
        <w:tabs>
          <w:tab w:val="left" w:pos="355"/>
        </w:tabs>
        <w:spacing w:line="240" w:lineRule="auto"/>
        <w:ind w:firstLine="0"/>
        <w:jc w:val="left"/>
        <w:rPr>
          <w:rStyle w:val="FontStyle91"/>
          <w:sz w:val="24"/>
          <w:szCs w:val="24"/>
          <w:lang w:val="ro-RO" w:eastAsia="ro-RO"/>
        </w:rPr>
      </w:pPr>
      <w:r w:rsidRPr="00B657FB">
        <w:rPr>
          <w:rStyle w:val="FontStyle91"/>
          <w:sz w:val="24"/>
          <w:szCs w:val="24"/>
          <w:lang w:val="ro-RO" w:eastAsia="ro-RO"/>
        </w:rPr>
        <w:t>Centrele de sănătate (medici de familie).</w:t>
      </w:r>
    </w:p>
    <w:p w:rsidR="00BC5607" w:rsidRPr="00B657FB" w:rsidRDefault="00BC5607" w:rsidP="000A04ED">
      <w:pPr>
        <w:pStyle w:val="Style35"/>
        <w:widowControl/>
        <w:numPr>
          <w:ilvl w:val="0"/>
          <w:numId w:val="9"/>
        </w:numPr>
        <w:tabs>
          <w:tab w:val="left" w:pos="355"/>
        </w:tabs>
        <w:spacing w:line="240" w:lineRule="auto"/>
        <w:ind w:firstLine="0"/>
        <w:jc w:val="left"/>
        <w:rPr>
          <w:rStyle w:val="FontStyle91"/>
          <w:sz w:val="24"/>
          <w:szCs w:val="24"/>
          <w:lang w:val="ro-RO" w:eastAsia="ro-RO"/>
        </w:rPr>
      </w:pPr>
      <w:r w:rsidRPr="00B657FB">
        <w:rPr>
          <w:rStyle w:val="FontStyle91"/>
          <w:sz w:val="24"/>
          <w:szCs w:val="24"/>
          <w:lang w:val="ro-RO" w:eastAsia="ro-RO"/>
        </w:rPr>
        <w:t>Centrele medicilor de familie (medici de familie).</w:t>
      </w:r>
    </w:p>
    <w:p w:rsidR="00BC5607" w:rsidRPr="00B657FB" w:rsidRDefault="00BC5607" w:rsidP="000A04ED">
      <w:pPr>
        <w:pStyle w:val="Style35"/>
        <w:widowControl/>
        <w:numPr>
          <w:ilvl w:val="0"/>
          <w:numId w:val="9"/>
        </w:numPr>
        <w:tabs>
          <w:tab w:val="left" w:pos="355"/>
        </w:tabs>
        <w:spacing w:line="240" w:lineRule="auto"/>
        <w:ind w:firstLine="0"/>
        <w:jc w:val="left"/>
        <w:rPr>
          <w:rStyle w:val="FontStyle91"/>
          <w:sz w:val="24"/>
          <w:szCs w:val="24"/>
          <w:lang w:val="ro-RO" w:eastAsia="ro-RO"/>
        </w:rPr>
      </w:pPr>
      <w:r w:rsidRPr="00B657FB">
        <w:rPr>
          <w:rStyle w:val="FontStyle91"/>
          <w:sz w:val="24"/>
          <w:szCs w:val="24"/>
          <w:lang w:val="ro-RO" w:eastAsia="ro-RO"/>
        </w:rPr>
        <w:lastRenderedPageBreak/>
        <w:t>Instituţiile/centrele consultative raionale (reumatologi).</w:t>
      </w:r>
    </w:p>
    <w:p w:rsidR="00BC5607" w:rsidRPr="00B657FB" w:rsidRDefault="00BC5607" w:rsidP="00BC5607">
      <w:pPr>
        <w:pStyle w:val="Style35"/>
        <w:widowControl/>
        <w:numPr>
          <w:ilvl w:val="0"/>
          <w:numId w:val="9"/>
        </w:numPr>
        <w:tabs>
          <w:tab w:val="left" w:pos="355"/>
        </w:tabs>
        <w:ind w:firstLine="0"/>
        <w:jc w:val="left"/>
        <w:rPr>
          <w:rStyle w:val="FontStyle91"/>
          <w:sz w:val="24"/>
          <w:szCs w:val="24"/>
          <w:lang w:val="ro-RO" w:eastAsia="ro-RO"/>
        </w:rPr>
      </w:pPr>
      <w:r w:rsidRPr="00B657FB">
        <w:rPr>
          <w:rStyle w:val="FontStyle91"/>
          <w:sz w:val="24"/>
          <w:szCs w:val="24"/>
          <w:lang w:val="ro-RO" w:eastAsia="ro-RO"/>
        </w:rPr>
        <w:t>Asociaţiile medicale teritoriale (medici de familie, reumatologi).</w:t>
      </w:r>
    </w:p>
    <w:p w:rsidR="00BC5607" w:rsidRPr="00B657FB" w:rsidRDefault="00BC5607" w:rsidP="00BC5607">
      <w:pPr>
        <w:pStyle w:val="Style35"/>
        <w:widowControl/>
        <w:numPr>
          <w:ilvl w:val="0"/>
          <w:numId w:val="9"/>
        </w:numPr>
        <w:tabs>
          <w:tab w:val="left" w:pos="355"/>
        </w:tabs>
        <w:ind w:firstLine="0"/>
        <w:jc w:val="left"/>
        <w:rPr>
          <w:rStyle w:val="FontStyle91"/>
          <w:sz w:val="24"/>
          <w:szCs w:val="24"/>
          <w:lang w:val="ro-RO" w:eastAsia="ro-RO"/>
        </w:rPr>
      </w:pPr>
      <w:r w:rsidRPr="00B657FB">
        <w:rPr>
          <w:rStyle w:val="FontStyle91"/>
          <w:sz w:val="24"/>
          <w:szCs w:val="24"/>
          <w:lang w:val="ro-RO" w:eastAsia="ro-RO"/>
        </w:rPr>
        <w:t>Secţiile de terapie ale spitalelor raionale.</w:t>
      </w:r>
    </w:p>
    <w:p w:rsidR="00BC5607" w:rsidRPr="00B657FB" w:rsidRDefault="00BC5607" w:rsidP="00BC5607">
      <w:pPr>
        <w:pStyle w:val="Style35"/>
        <w:widowControl/>
        <w:numPr>
          <w:ilvl w:val="0"/>
          <w:numId w:val="9"/>
        </w:numPr>
        <w:tabs>
          <w:tab w:val="left" w:pos="355"/>
        </w:tabs>
        <w:ind w:firstLine="0"/>
        <w:jc w:val="left"/>
        <w:rPr>
          <w:rStyle w:val="FontStyle91"/>
          <w:sz w:val="24"/>
          <w:szCs w:val="24"/>
          <w:lang w:val="ro-RO" w:eastAsia="ro-RO"/>
        </w:rPr>
      </w:pPr>
      <w:r w:rsidRPr="00B657FB">
        <w:rPr>
          <w:rStyle w:val="FontStyle91"/>
          <w:sz w:val="24"/>
          <w:szCs w:val="24"/>
          <w:lang w:val="ro-RO" w:eastAsia="ro-RO"/>
        </w:rPr>
        <w:t>Secţiile de reumatologie şi terapie ale spitalelor municipale.</w:t>
      </w:r>
    </w:p>
    <w:p w:rsidR="00BC5607" w:rsidRPr="00B657FB" w:rsidRDefault="00BC5607" w:rsidP="00130363">
      <w:pPr>
        <w:pStyle w:val="Style35"/>
        <w:widowControl/>
        <w:numPr>
          <w:ilvl w:val="0"/>
          <w:numId w:val="9"/>
        </w:numPr>
        <w:tabs>
          <w:tab w:val="left" w:pos="355"/>
        </w:tabs>
        <w:spacing w:line="240" w:lineRule="auto"/>
        <w:ind w:firstLine="0"/>
        <w:jc w:val="left"/>
        <w:rPr>
          <w:rStyle w:val="FontStyle91"/>
          <w:sz w:val="24"/>
          <w:szCs w:val="24"/>
          <w:lang w:val="ro-RO" w:eastAsia="ro-RO"/>
        </w:rPr>
      </w:pPr>
      <w:r w:rsidRPr="00B657FB">
        <w:rPr>
          <w:rStyle w:val="FontStyle91"/>
          <w:sz w:val="24"/>
          <w:szCs w:val="24"/>
          <w:lang w:val="ro-RO" w:eastAsia="ro-RO"/>
        </w:rPr>
        <w:t>Secţiile de reumatologie ale spitalelor republicane.</w:t>
      </w:r>
    </w:p>
    <w:p w:rsidR="00BC5607" w:rsidRPr="00B657FB" w:rsidRDefault="00BC5607" w:rsidP="00BC5607">
      <w:pPr>
        <w:pStyle w:val="Style36"/>
        <w:widowControl/>
        <w:spacing w:before="187" w:line="240" w:lineRule="auto"/>
        <w:rPr>
          <w:rStyle w:val="FontStyle91"/>
          <w:sz w:val="24"/>
          <w:szCs w:val="24"/>
          <w:lang w:val="ro-RO" w:eastAsia="ro-RO"/>
        </w:rPr>
      </w:pPr>
      <w:r w:rsidRPr="00B657FB">
        <w:rPr>
          <w:rStyle w:val="FontStyle88"/>
          <w:sz w:val="24"/>
          <w:szCs w:val="24"/>
          <w:lang w:val="ro-RO" w:eastAsia="ro-RO"/>
        </w:rPr>
        <w:t xml:space="preserve">Notă: </w:t>
      </w:r>
      <w:r w:rsidRPr="00B657FB">
        <w:rPr>
          <w:rStyle w:val="FontStyle91"/>
          <w:sz w:val="24"/>
          <w:szCs w:val="24"/>
          <w:lang w:val="ro-RO" w:eastAsia="ro-RO"/>
        </w:rPr>
        <w:t>Acest protocol, la necesitate, poate fi utilizat şi de alţi specialişti.</w:t>
      </w:r>
    </w:p>
    <w:p w:rsidR="00BC5607" w:rsidRPr="00B657FB" w:rsidRDefault="00BC5607" w:rsidP="00BC5607">
      <w:pPr>
        <w:pStyle w:val="Style38"/>
        <w:widowControl/>
        <w:spacing w:before="67" w:line="240" w:lineRule="auto"/>
        <w:rPr>
          <w:rStyle w:val="FontStyle80"/>
          <w:sz w:val="24"/>
          <w:szCs w:val="24"/>
          <w:lang w:val="ro-RO" w:eastAsia="ro-RO"/>
        </w:rPr>
      </w:pPr>
      <w:r w:rsidRPr="00B657FB">
        <w:rPr>
          <w:rStyle w:val="FontStyle80"/>
          <w:sz w:val="24"/>
          <w:szCs w:val="24"/>
          <w:lang w:val="ro-RO" w:eastAsia="ro-RO"/>
        </w:rPr>
        <w:t>A.4. Scopurile protocolului</w:t>
      </w:r>
    </w:p>
    <w:p w:rsidR="00BC5607" w:rsidRPr="00B657FB" w:rsidRDefault="00BC5607" w:rsidP="000A04ED">
      <w:pPr>
        <w:pStyle w:val="Style40"/>
        <w:widowControl/>
        <w:numPr>
          <w:ilvl w:val="0"/>
          <w:numId w:val="10"/>
        </w:numPr>
        <w:tabs>
          <w:tab w:val="left" w:pos="725"/>
        </w:tabs>
        <w:spacing w:line="240" w:lineRule="auto"/>
        <w:ind w:left="374" w:firstLine="0"/>
        <w:rPr>
          <w:rStyle w:val="FontStyle91"/>
          <w:sz w:val="24"/>
          <w:szCs w:val="24"/>
        </w:rPr>
      </w:pPr>
      <w:r w:rsidRPr="00B657FB">
        <w:rPr>
          <w:rStyle w:val="FontStyle91"/>
          <w:sz w:val="24"/>
          <w:szCs w:val="24"/>
          <w:lang w:val="ro-RO" w:eastAsia="ro-RO"/>
        </w:rPr>
        <w:t>Majorarea numărului de pacienţi primar depistaţi, cu diagnosticul cert de AR.</w:t>
      </w:r>
    </w:p>
    <w:p w:rsidR="00BC5607" w:rsidRPr="00B657FB" w:rsidRDefault="00BC5607" w:rsidP="000A04ED">
      <w:pPr>
        <w:pStyle w:val="Style40"/>
        <w:widowControl/>
        <w:numPr>
          <w:ilvl w:val="0"/>
          <w:numId w:val="11"/>
        </w:numPr>
        <w:tabs>
          <w:tab w:val="left" w:pos="725"/>
        </w:tabs>
        <w:ind w:left="725"/>
        <w:jc w:val="both"/>
        <w:rPr>
          <w:rStyle w:val="FontStyle91"/>
          <w:sz w:val="24"/>
          <w:szCs w:val="24"/>
        </w:rPr>
      </w:pPr>
      <w:r w:rsidRPr="00B657FB">
        <w:rPr>
          <w:rStyle w:val="FontStyle91"/>
          <w:sz w:val="24"/>
          <w:szCs w:val="24"/>
          <w:lang w:val="ro-RO" w:eastAsia="ro-RO"/>
        </w:rPr>
        <w:t>Stabilirea unui diagnostic cert sau probabil de AR în termene de pînă la</w:t>
      </w:r>
      <w:r w:rsidRPr="00B657FB">
        <w:rPr>
          <w:rStyle w:val="FontStyle91"/>
          <w:sz w:val="24"/>
          <w:szCs w:val="24"/>
          <w:lang w:eastAsia="ro-RO"/>
        </w:rPr>
        <w:t xml:space="preserve"> 6</w:t>
      </w:r>
      <w:r w:rsidRPr="00B657FB">
        <w:rPr>
          <w:rStyle w:val="FontStyle91"/>
          <w:sz w:val="24"/>
          <w:szCs w:val="24"/>
          <w:lang w:val="ro-RO" w:eastAsia="ro-RO"/>
        </w:rPr>
        <w:t xml:space="preserve"> luni din debutul bolii.</w:t>
      </w:r>
    </w:p>
    <w:p w:rsidR="00BC5607" w:rsidRPr="00B657FB" w:rsidRDefault="00BC5607" w:rsidP="000A04ED">
      <w:pPr>
        <w:pStyle w:val="Style40"/>
        <w:widowControl/>
        <w:numPr>
          <w:ilvl w:val="0"/>
          <w:numId w:val="11"/>
        </w:numPr>
        <w:tabs>
          <w:tab w:val="left" w:pos="725"/>
        </w:tabs>
        <w:ind w:left="725"/>
        <w:jc w:val="both"/>
        <w:rPr>
          <w:rStyle w:val="FontStyle91"/>
          <w:sz w:val="24"/>
          <w:szCs w:val="24"/>
        </w:rPr>
      </w:pPr>
      <w:r w:rsidRPr="00B657FB">
        <w:rPr>
          <w:rStyle w:val="FontStyle91"/>
          <w:sz w:val="24"/>
          <w:szCs w:val="24"/>
          <w:lang w:val="ro-RO" w:eastAsia="ro-RO"/>
        </w:rPr>
        <w:t>Majorarea numărului de pacienţi, cărora li s-a determinat prezenţa manifestărilor extraarticulare şi a complicaţiilor sistemice ale AR.</w:t>
      </w:r>
    </w:p>
    <w:p w:rsidR="00BC5607" w:rsidRPr="00B657FB" w:rsidRDefault="00BC5607" w:rsidP="000A04ED">
      <w:pPr>
        <w:pStyle w:val="Style40"/>
        <w:widowControl/>
        <w:numPr>
          <w:ilvl w:val="0"/>
          <w:numId w:val="11"/>
        </w:numPr>
        <w:tabs>
          <w:tab w:val="left" w:pos="725"/>
        </w:tabs>
        <w:ind w:left="725"/>
        <w:jc w:val="both"/>
        <w:rPr>
          <w:rStyle w:val="FontStyle91"/>
          <w:sz w:val="24"/>
          <w:szCs w:val="24"/>
        </w:rPr>
      </w:pPr>
      <w:r w:rsidRPr="00B657FB">
        <w:rPr>
          <w:rStyle w:val="FontStyle91"/>
          <w:sz w:val="24"/>
          <w:szCs w:val="24"/>
          <w:lang w:val="ro-RO" w:eastAsia="ro-RO"/>
        </w:rPr>
        <w:t xml:space="preserve">Sporirea numărului de pacienţi cu AR care vor fi evaluaţi clinic şi paraclinic conform recomandărilor din protocolul clinic naţional </w:t>
      </w:r>
      <w:r w:rsidRPr="00B657FB">
        <w:rPr>
          <w:rStyle w:val="FontStyle90"/>
          <w:sz w:val="24"/>
          <w:szCs w:val="24"/>
          <w:lang w:val="ro-RO" w:eastAsia="ro-RO"/>
        </w:rPr>
        <w:t>Artrita reumatoidă la adult.</w:t>
      </w:r>
    </w:p>
    <w:p w:rsidR="00BC5607" w:rsidRPr="00B657FB" w:rsidRDefault="00BC5607" w:rsidP="000A04ED">
      <w:pPr>
        <w:pStyle w:val="Style40"/>
        <w:widowControl/>
        <w:numPr>
          <w:ilvl w:val="0"/>
          <w:numId w:val="11"/>
        </w:numPr>
        <w:tabs>
          <w:tab w:val="left" w:pos="725"/>
        </w:tabs>
        <w:ind w:left="725"/>
        <w:jc w:val="both"/>
        <w:rPr>
          <w:rStyle w:val="FontStyle91"/>
          <w:sz w:val="24"/>
          <w:szCs w:val="24"/>
        </w:rPr>
      </w:pPr>
      <w:r w:rsidRPr="00B657FB">
        <w:rPr>
          <w:rStyle w:val="FontStyle91"/>
          <w:sz w:val="24"/>
          <w:szCs w:val="24"/>
          <w:lang w:val="ro-RO" w:eastAsia="ro-RO"/>
        </w:rPr>
        <w:t xml:space="preserve">Sporirea numărului de pacienţi cu diagnosticul de AR, care vor administra terapie DMARD nonbiologică şi/sau biologică conform recomandărilor din protocolul clinic naţional </w:t>
      </w:r>
      <w:r w:rsidRPr="00B657FB">
        <w:rPr>
          <w:rStyle w:val="FontStyle90"/>
          <w:sz w:val="24"/>
          <w:szCs w:val="24"/>
          <w:lang w:val="ro-RO" w:eastAsia="ro-RO"/>
        </w:rPr>
        <w:t>Artrita reumatoidă la adult.</w:t>
      </w:r>
    </w:p>
    <w:p w:rsidR="00BC5607" w:rsidRPr="00B657FB" w:rsidRDefault="00BC5607" w:rsidP="000A04ED">
      <w:pPr>
        <w:pStyle w:val="Style40"/>
        <w:widowControl/>
        <w:numPr>
          <w:ilvl w:val="0"/>
          <w:numId w:val="11"/>
        </w:numPr>
        <w:tabs>
          <w:tab w:val="left" w:pos="725"/>
        </w:tabs>
        <w:spacing w:line="288" w:lineRule="exact"/>
        <w:ind w:left="725"/>
        <w:jc w:val="both"/>
        <w:rPr>
          <w:rStyle w:val="FontStyle91"/>
          <w:sz w:val="24"/>
          <w:szCs w:val="24"/>
        </w:rPr>
      </w:pPr>
      <w:r w:rsidRPr="00B657FB">
        <w:rPr>
          <w:rStyle w:val="FontStyle91"/>
          <w:sz w:val="24"/>
          <w:szCs w:val="24"/>
          <w:lang w:val="ro-RO" w:eastAsia="ro-RO"/>
        </w:rPr>
        <w:t xml:space="preserve">Sporirea numărului de pacienţi cu AR, supravegheaţi conform recomandărilor din protocolul clinic naţional </w:t>
      </w:r>
      <w:r w:rsidRPr="00B657FB">
        <w:rPr>
          <w:rStyle w:val="FontStyle90"/>
          <w:sz w:val="24"/>
          <w:szCs w:val="24"/>
          <w:lang w:val="ro-RO" w:eastAsia="ro-RO"/>
        </w:rPr>
        <w:t>Artrita reumatoidă la adult.</w:t>
      </w:r>
    </w:p>
    <w:p w:rsidR="00BC5607" w:rsidRPr="00B657FB" w:rsidRDefault="00BC5607" w:rsidP="000A04ED">
      <w:pPr>
        <w:pStyle w:val="Style40"/>
        <w:widowControl/>
        <w:numPr>
          <w:ilvl w:val="0"/>
          <w:numId w:val="10"/>
        </w:numPr>
        <w:tabs>
          <w:tab w:val="left" w:pos="725"/>
        </w:tabs>
        <w:spacing w:line="240" w:lineRule="auto"/>
        <w:ind w:left="374" w:firstLine="0"/>
        <w:rPr>
          <w:rStyle w:val="FontStyle91"/>
          <w:sz w:val="24"/>
          <w:szCs w:val="24"/>
        </w:rPr>
      </w:pPr>
      <w:r w:rsidRPr="00B657FB">
        <w:rPr>
          <w:rStyle w:val="FontStyle91"/>
          <w:sz w:val="24"/>
          <w:szCs w:val="24"/>
          <w:lang w:val="ro-RO" w:eastAsia="ro-RO"/>
        </w:rPr>
        <w:t>Sporirea numărului de pacienţi cu AR cu evoluţie lent-progresivă sau cu remisiune clinică.</w:t>
      </w:r>
    </w:p>
    <w:p w:rsidR="00BC5607" w:rsidRPr="00B657FB" w:rsidRDefault="00BC5607" w:rsidP="000A04ED">
      <w:pPr>
        <w:pStyle w:val="Style40"/>
        <w:widowControl/>
        <w:numPr>
          <w:ilvl w:val="0"/>
          <w:numId w:val="11"/>
        </w:numPr>
        <w:tabs>
          <w:tab w:val="left" w:pos="725"/>
        </w:tabs>
        <w:ind w:left="725"/>
        <w:jc w:val="both"/>
        <w:rPr>
          <w:rStyle w:val="FontStyle91"/>
          <w:sz w:val="24"/>
          <w:szCs w:val="24"/>
        </w:rPr>
      </w:pPr>
      <w:r w:rsidRPr="00B657FB">
        <w:rPr>
          <w:rStyle w:val="FontStyle91"/>
          <w:sz w:val="24"/>
          <w:szCs w:val="24"/>
          <w:lang w:val="ro-RO" w:eastAsia="ro-RO"/>
        </w:rPr>
        <w:t>Micşorarea numărului de pacienţi cu handicap motor avansat şi menţinerea cît mai îndelungată a acestora în cîmpul muncii.</w:t>
      </w:r>
    </w:p>
    <w:p w:rsidR="00BC5607" w:rsidRPr="00B657FB" w:rsidRDefault="00BC5607" w:rsidP="00130363">
      <w:pPr>
        <w:pStyle w:val="Style38"/>
        <w:widowControl/>
        <w:spacing w:line="240" w:lineRule="auto"/>
        <w:ind w:right="4147"/>
        <w:rPr>
          <w:rStyle w:val="FontStyle89"/>
          <w:sz w:val="24"/>
          <w:szCs w:val="24"/>
          <w:lang w:eastAsia="ro-RO"/>
        </w:rPr>
      </w:pPr>
      <w:r w:rsidRPr="00B657FB">
        <w:rPr>
          <w:rStyle w:val="FontStyle80"/>
          <w:sz w:val="24"/>
          <w:szCs w:val="24"/>
          <w:lang w:val="ro-RO" w:eastAsia="ro-RO"/>
        </w:rPr>
        <w:t xml:space="preserve">A.5. Data elaborării protocolului: </w:t>
      </w:r>
      <w:r w:rsidRPr="00B657FB">
        <w:rPr>
          <w:rStyle w:val="FontStyle89"/>
          <w:sz w:val="24"/>
          <w:szCs w:val="24"/>
          <w:lang w:eastAsia="ro-RO"/>
        </w:rPr>
        <w:t>20</w:t>
      </w:r>
      <w:r w:rsidR="00043580">
        <w:rPr>
          <w:rStyle w:val="FontStyle89"/>
          <w:sz w:val="24"/>
          <w:szCs w:val="24"/>
          <w:lang w:eastAsia="ro-RO"/>
        </w:rPr>
        <w:t>09</w:t>
      </w:r>
    </w:p>
    <w:p w:rsidR="00BC5607" w:rsidRPr="00B657FB" w:rsidRDefault="00BC5607" w:rsidP="00130363">
      <w:pPr>
        <w:pStyle w:val="Style38"/>
        <w:widowControl/>
        <w:spacing w:line="240" w:lineRule="auto"/>
        <w:ind w:right="4147"/>
        <w:rPr>
          <w:rStyle w:val="FontStyle89"/>
          <w:sz w:val="24"/>
          <w:szCs w:val="24"/>
          <w:lang w:eastAsia="ro-RO"/>
        </w:rPr>
      </w:pPr>
      <w:r w:rsidRPr="00B657FB">
        <w:rPr>
          <w:rStyle w:val="FontStyle80"/>
          <w:sz w:val="24"/>
          <w:szCs w:val="24"/>
          <w:lang w:val="ro-RO" w:eastAsia="ro-RO"/>
        </w:rPr>
        <w:t>A.6. Data</w:t>
      </w:r>
      <w:r w:rsidR="00FC628C" w:rsidRPr="00B657FB">
        <w:rPr>
          <w:rStyle w:val="FontStyle80"/>
          <w:sz w:val="24"/>
          <w:szCs w:val="24"/>
          <w:lang w:val="ro-RO" w:eastAsia="ro-RO"/>
        </w:rPr>
        <w:t xml:space="preserve"> </w:t>
      </w:r>
      <w:r w:rsidR="00C628DE" w:rsidRPr="00B657FB">
        <w:rPr>
          <w:rStyle w:val="FontStyle80"/>
          <w:sz w:val="24"/>
          <w:szCs w:val="24"/>
          <w:lang w:val="ro-RO" w:eastAsia="ro-RO"/>
        </w:rPr>
        <w:t>ultimei revizuir</w:t>
      </w:r>
      <w:r w:rsidRPr="00B657FB">
        <w:rPr>
          <w:rStyle w:val="FontStyle80"/>
          <w:sz w:val="24"/>
          <w:szCs w:val="24"/>
          <w:lang w:val="ro-RO" w:eastAsia="ro-RO"/>
        </w:rPr>
        <w:t xml:space="preserve">i: </w:t>
      </w:r>
      <w:r w:rsidRPr="00B657FB">
        <w:rPr>
          <w:rStyle w:val="FontStyle89"/>
          <w:sz w:val="24"/>
          <w:szCs w:val="24"/>
          <w:lang w:eastAsia="ro-RO"/>
        </w:rPr>
        <w:t>201</w:t>
      </w:r>
      <w:r w:rsidR="00E652D5">
        <w:rPr>
          <w:rStyle w:val="FontStyle89"/>
          <w:sz w:val="24"/>
          <w:szCs w:val="24"/>
          <w:lang w:eastAsia="ro-RO"/>
        </w:rPr>
        <w:t>8</w:t>
      </w:r>
    </w:p>
    <w:p w:rsidR="00BC5607" w:rsidRPr="00B657FB" w:rsidRDefault="00BC5607" w:rsidP="00130363">
      <w:pPr>
        <w:pStyle w:val="Style42"/>
        <w:widowControl/>
        <w:rPr>
          <w:rStyle w:val="FontStyle80"/>
          <w:sz w:val="24"/>
          <w:szCs w:val="24"/>
          <w:lang w:val="ro-RO" w:eastAsia="ro-RO"/>
        </w:rPr>
      </w:pPr>
      <w:r w:rsidRPr="00B657FB">
        <w:rPr>
          <w:rStyle w:val="FontStyle80"/>
          <w:sz w:val="24"/>
          <w:szCs w:val="24"/>
          <w:lang w:val="ro-RO" w:eastAsia="ro-RO"/>
        </w:rPr>
        <w:t>A.7. Lista şi informaţiile de contact ale autorilor şi ale persoanelor care au participat la elaborarea protocolului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351"/>
      </w:tblGrid>
      <w:tr w:rsidR="000623C0" w:rsidRPr="00B657FB" w:rsidTr="00043580">
        <w:tc>
          <w:tcPr>
            <w:tcW w:w="4219" w:type="dxa"/>
            <w:shd w:val="clear" w:color="auto" w:fill="C0C0C0"/>
          </w:tcPr>
          <w:p w:rsidR="000623C0" w:rsidRPr="00B657FB" w:rsidRDefault="000623C0" w:rsidP="000623C0">
            <w:pPr>
              <w:widowControl/>
              <w:jc w:val="center"/>
              <w:rPr>
                <w:rFonts w:ascii="Times New Roman" w:eastAsia="Times New Roman" w:hAnsi="Times New Roman" w:cs="Times New Roman"/>
                <w:b/>
                <w:bCs/>
                <w:lang w:val="ro-RO" w:eastAsia="ru-RU"/>
              </w:rPr>
            </w:pPr>
            <w:r w:rsidRPr="00B657FB">
              <w:rPr>
                <w:rFonts w:ascii="Times New Roman" w:eastAsia="Times New Roman" w:hAnsi="Times New Roman" w:cs="Times New Roman"/>
                <w:b/>
                <w:bCs/>
                <w:lang w:val="ro-RO" w:eastAsia="ru-RU"/>
              </w:rPr>
              <w:t>Numele</w:t>
            </w:r>
          </w:p>
        </w:tc>
        <w:tc>
          <w:tcPr>
            <w:tcW w:w="5351" w:type="dxa"/>
            <w:shd w:val="clear" w:color="auto" w:fill="C0C0C0"/>
          </w:tcPr>
          <w:p w:rsidR="000623C0" w:rsidRPr="00B657FB" w:rsidRDefault="000623C0" w:rsidP="000623C0">
            <w:pPr>
              <w:widowControl/>
              <w:jc w:val="center"/>
              <w:rPr>
                <w:rFonts w:ascii="Times New Roman" w:eastAsia="Times New Roman" w:hAnsi="Times New Roman" w:cs="Times New Roman"/>
                <w:b/>
                <w:bCs/>
                <w:lang w:val="ro-RO" w:eastAsia="ru-RU"/>
              </w:rPr>
            </w:pPr>
            <w:r w:rsidRPr="00B657FB">
              <w:rPr>
                <w:rFonts w:ascii="Times New Roman" w:eastAsia="Times New Roman" w:hAnsi="Times New Roman" w:cs="Times New Roman"/>
                <w:b/>
                <w:bCs/>
                <w:lang w:val="ro-RO" w:eastAsia="ru-RU"/>
              </w:rPr>
              <w:t>Funcţia</w:t>
            </w:r>
          </w:p>
        </w:tc>
      </w:tr>
      <w:tr w:rsidR="000623C0" w:rsidRPr="00B657FB" w:rsidTr="00043580">
        <w:tc>
          <w:tcPr>
            <w:tcW w:w="4219" w:type="dxa"/>
          </w:tcPr>
          <w:p w:rsidR="000623C0" w:rsidRPr="00B657FB" w:rsidRDefault="000623C0" w:rsidP="000623C0">
            <w:pPr>
              <w:widowControl/>
              <w:jc w:val="both"/>
              <w:rPr>
                <w:rFonts w:ascii="Times New Roman" w:eastAsia="Times New Roman" w:hAnsi="Times New Roman" w:cs="Times New Roman"/>
                <w:bCs/>
                <w:lang w:val="ro-RO" w:eastAsia="ru-RU"/>
              </w:rPr>
            </w:pPr>
            <w:r w:rsidRPr="00B657FB">
              <w:rPr>
                <w:rFonts w:ascii="Times New Roman" w:eastAsia="Times New Roman" w:hAnsi="Times New Roman" w:cs="Times New Roman"/>
                <w:bCs/>
                <w:lang w:val="ro-RO" w:eastAsia="ru-RU"/>
              </w:rPr>
              <w:t xml:space="preserve">Dr. Liliana Groppa, doctor habilitat în </w:t>
            </w:r>
            <w:r w:rsidRPr="00B657FB">
              <w:rPr>
                <w:rFonts w:ascii="Cambria Math" w:eastAsia="Times New Roman" w:hAnsi="Cambria Math" w:cs="Cambria Math"/>
                <w:bCs/>
                <w:lang w:val="ro-RO" w:eastAsia="ru-RU"/>
              </w:rPr>
              <w:t>ș</w:t>
            </w:r>
            <w:r w:rsidRPr="00B657FB">
              <w:rPr>
                <w:rFonts w:ascii="Times New Roman" w:eastAsia="Times New Roman" w:hAnsi="Times New Roman" w:cs="Times New Roman"/>
                <w:bCs/>
                <w:lang w:val="ro-RO" w:eastAsia="ru-RU"/>
              </w:rPr>
              <w:t>tiin</w:t>
            </w:r>
            <w:r w:rsidRPr="00B657FB">
              <w:rPr>
                <w:rFonts w:ascii="Cambria Math" w:eastAsia="Times New Roman" w:hAnsi="Cambria Math" w:cs="Cambria Math"/>
                <w:bCs/>
                <w:lang w:val="ro-RO" w:eastAsia="ru-RU"/>
              </w:rPr>
              <w:t>ț</w:t>
            </w:r>
            <w:r w:rsidRPr="00B657FB">
              <w:rPr>
                <w:rFonts w:ascii="Times New Roman" w:eastAsia="Times New Roman" w:hAnsi="Times New Roman" w:cs="Times New Roman"/>
                <w:bCs/>
                <w:lang w:val="ro-RO" w:eastAsia="ru-RU"/>
              </w:rPr>
              <w:t>e medicale, profesor universitar</w:t>
            </w:r>
          </w:p>
        </w:tc>
        <w:tc>
          <w:tcPr>
            <w:tcW w:w="5351" w:type="dxa"/>
          </w:tcPr>
          <w:p w:rsidR="000623C0" w:rsidRPr="00B657FB" w:rsidRDefault="000623C0" w:rsidP="000623C0">
            <w:pPr>
              <w:widowControl/>
              <w:jc w:val="both"/>
              <w:rPr>
                <w:rFonts w:ascii="Times New Roman" w:eastAsia="Times New Roman" w:hAnsi="Times New Roman" w:cs="Times New Roman"/>
                <w:bCs/>
                <w:lang w:val="ro-RO" w:eastAsia="ru-RU"/>
              </w:rPr>
            </w:pPr>
            <w:r w:rsidRPr="00B657FB">
              <w:rPr>
                <w:rFonts w:ascii="Times New Roman" w:eastAsia="Times New Roman" w:hAnsi="Times New Roman" w:cs="Times New Roman"/>
                <w:bCs/>
                <w:lang w:val="ro-RO" w:eastAsia="ru-RU"/>
              </w:rPr>
              <w:t xml:space="preserve">Şef </w:t>
            </w:r>
            <w:r w:rsidRPr="00B657FB">
              <w:rPr>
                <w:rFonts w:ascii="Times New Roman" w:eastAsia="Times New Roman" w:hAnsi="Times New Roman" w:cs="Times New Roman"/>
                <w:lang w:val="ro-RO" w:eastAsia="ru-RU"/>
              </w:rPr>
              <w:t xml:space="preserve">Disciplină Reumatologie </w:t>
            </w:r>
            <w:r w:rsidRPr="00B657FB">
              <w:rPr>
                <w:rFonts w:ascii="Cambria Math" w:eastAsia="Times New Roman" w:hAnsi="Cambria Math" w:cs="Cambria Math"/>
                <w:lang w:val="ro-RO" w:eastAsia="ru-RU"/>
              </w:rPr>
              <w:t>ș</w:t>
            </w:r>
            <w:r w:rsidRPr="00B657FB">
              <w:rPr>
                <w:rFonts w:ascii="Times New Roman" w:eastAsia="Times New Roman" w:hAnsi="Times New Roman" w:cs="Times New Roman"/>
                <w:lang w:val="ro-RO" w:eastAsia="ru-RU"/>
              </w:rPr>
              <w:t xml:space="preserve">i Nefrologie a Departamentului Medicină Internă, </w:t>
            </w:r>
            <w:r w:rsidRPr="00B657FB">
              <w:rPr>
                <w:rFonts w:ascii="Times New Roman" w:eastAsia="Times New Roman" w:hAnsi="Times New Roman" w:cs="Times New Roman"/>
                <w:bCs/>
                <w:lang w:val="ro-RO" w:eastAsia="ru-RU"/>
              </w:rPr>
              <w:t>Universitatea de Stat de Medicină şi Farmacie ”Nicolae Testemiţanu”, Preşedintele Societăţii Medicilor Internişti a RM</w:t>
            </w:r>
          </w:p>
        </w:tc>
      </w:tr>
      <w:tr w:rsidR="000623C0" w:rsidRPr="00B657FB" w:rsidTr="00043580">
        <w:tc>
          <w:tcPr>
            <w:tcW w:w="4219" w:type="dxa"/>
          </w:tcPr>
          <w:p w:rsidR="000623C0" w:rsidRPr="00B657FB" w:rsidRDefault="000623C0" w:rsidP="00664CBB">
            <w:pPr>
              <w:widowControl/>
              <w:jc w:val="both"/>
              <w:rPr>
                <w:rFonts w:ascii="Times New Roman" w:eastAsia="Times New Roman" w:hAnsi="Times New Roman" w:cs="Times New Roman"/>
                <w:bCs/>
                <w:lang w:val="ro-RO" w:eastAsia="ru-RU"/>
              </w:rPr>
            </w:pPr>
            <w:r w:rsidRPr="00B657FB">
              <w:rPr>
                <w:rFonts w:ascii="Times New Roman" w:eastAsia="Times New Roman" w:hAnsi="Times New Roman" w:cs="Times New Roman"/>
                <w:bCs/>
                <w:lang w:val="ro-RO" w:eastAsia="ru-RU"/>
              </w:rPr>
              <w:t>Dr. Cepoi-Bulgac Daniela, asistent universitar</w:t>
            </w:r>
          </w:p>
        </w:tc>
        <w:tc>
          <w:tcPr>
            <w:tcW w:w="5351" w:type="dxa"/>
          </w:tcPr>
          <w:p w:rsidR="000623C0" w:rsidRPr="00B657FB" w:rsidRDefault="000623C0" w:rsidP="00664CBB">
            <w:pPr>
              <w:widowControl/>
              <w:jc w:val="both"/>
              <w:rPr>
                <w:rFonts w:ascii="Times New Roman" w:eastAsia="Times New Roman" w:hAnsi="Times New Roman" w:cs="Times New Roman"/>
                <w:bCs/>
                <w:lang w:val="ro-RO" w:eastAsia="ru-RU"/>
              </w:rPr>
            </w:pPr>
            <w:r w:rsidRPr="00B657FB">
              <w:rPr>
                <w:rFonts w:ascii="Times New Roman" w:eastAsia="Times New Roman" w:hAnsi="Times New Roman" w:cs="Times New Roman"/>
                <w:lang w:val="ro-RO" w:eastAsia="ru-RU"/>
              </w:rPr>
              <w:t xml:space="preserve">Disciplina Reumatologie </w:t>
            </w:r>
            <w:r w:rsidRPr="00B657FB">
              <w:rPr>
                <w:rFonts w:ascii="Cambria Math" w:eastAsia="Times New Roman" w:hAnsi="Cambria Math" w:cs="Cambria Math"/>
                <w:lang w:val="ro-RO" w:eastAsia="ru-RU"/>
              </w:rPr>
              <w:t>ș</w:t>
            </w:r>
            <w:r w:rsidRPr="00B657FB">
              <w:rPr>
                <w:rFonts w:ascii="Times New Roman" w:eastAsia="Times New Roman" w:hAnsi="Times New Roman" w:cs="Times New Roman"/>
                <w:lang w:val="ro-RO" w:eastAsia="ru-RU"/>
              </w:rPr>
              <w:t xml:space="preserve">i Nefrologie a Departamentului Medicină Internă, </w:t>
            </w:r>
            <w:r w:rsidRPr="00B657FB">
              <w:rPr>
                <w:rFonts w:ascii="Times New Roman" w:eastAsia="Times New Roman" w:hAnsi="Times New Roman" w:cs="Times New Roman"/>
                <w:bCs/>
                <w:lang w:val="ro-RO" w:eastAsia="ru-RU"/>
              </w:rPr>
              <w:t>Universitatea de Stat de Medicină şi Farmacie ”Nicolae Testemiţanu”</w:t>
            </w:r>
          </w:p>
        </w:tc>
      </w:tr>
      <w:tr w:rsidR="000623C0" w:rsidRPr="00B657FB" w:rsidTr="00043580">
        <w:tc>
          <w:tcPr>
            <w:tcW w:w="4219" w:type="dxa"/>
          </w:tcPr>
          <w:p w:rsidR="000623C0" w:rsidRPr="00B657FB" w:rsidRDefault="000623C0" w:rsidP="00664CBB">
            <w:pPr>
              <w:widowControl/>
              <w:jc w:val="both"/>
              <w:rPr>
                <w:rFonts w:ascii="Times New Roman" w:eastAsia="Times New Roman" w:hAnsi="Times New Roman" w:cs="Times New Roman"/>
                <w:bCs/>
                <w:lang w:val="ro-RO" w:eastAsia="ru-RU"/>
              </w:rPr>
            </w:pPr>
            <w:r w:rsidRPr="00B657FB">
              <w:rPr>
                <w:rFonts w:ascii="Times New Roman" w:eastAsia="Times New Roman" w:hAnsi="Times New Roman" w:cs="Times New Roman"/>
                <w:bCs/>
                <w:lang w:val="ro-RO" w:eastAsia="ru-RU"/>
              </w:rPr>
              <w:t xml:space="preserve">Dr. Svetlana Agachi, doctor în </w:t>
            </w:r>
            <w:r w:rsidRPr="00B657FB">
              <w:rPr>
                <w:rFonts w:ascii="Cambria Math" w:eastAsia="Times New Roman" w:hAnsi="Cambria Math" w:cs="Cambria Math"/>
                <w:bCs/>
                <w:lang w:val="ro-RO" w:eastAsia="ru-RU"/>
              </w:rPr>
              <w:t>ș</w:t>
            </w:r>
            <w:r w:rsidRPr="00B657FB">
              <w:rPr>
                <w:rFonts w:ascii="Times New Roman" w:eastAsia="Times New Roman" w:hAnsi="Times New Roman" w:cs="Times New Roman"/>
                <w:bCs/>
                <w:lang w:val="ro-RO" w:eastAsia="ru-RU"/>
              </w:rPr>
              <w:t>tiin</w:t>
            </w:r>
            <w:r w:rsidRPr="00B657FB">
              <w:rPr>
                <w:rFonts w:ascii="Cambria Math" w:eastAsia="Times New Roman" w:hAnsi="Cambria Math" w:cs="Cambria Math"/>
                <w:bCs/>
                <w:lang w:val="ro-RO" w:eastAsia="ru-RU"/>
              </w:rPr>
              <w:t>ț</w:t>
            </w:r>
            <w:r w:rsidRPr="00B657FB">
              <w:rPr>
                <w:rFonts w:ascii="Times New Roman" w:eastAsia="Times New Roman" w:hAnsi="Times New Roman" w:cs="Times New Roman"/>
                <w:bCs/>
                <w:lang w:val="ro-RO" w:eastAsia="ru-RU"/>
              </w:rPr>
              <w:t>e medicale, conferen</w:t>
            </w:r>
            <w:r w:rsidRPr="00B657FB">
              <w:rPr>
                <w:rFonts w:ascii="Cambria Math" w:eastAsia="Times New Roman" w:hAnsi="Cambria Math" w:cs="Cambria Math"/>
                <w:bCs/>
                <w:lang w:val="ro-RO" w:eastAsia="ru-RU"/>
              </w:rPr>
              <w:t>ț</w:t>
            </w:r>
            <w:r w:rsidRPr="00B657FB">
              <w:rPr>
                <w:rFonts w:ascii="Times New Roman" w:eastAsia="Times New Roman" w:hAnsi="Times New Roman" w:cs="Times New Roman"/>
                <w:bCs/>
                <w:lang w:val="ro-RO" w:eastAsia="ru-RU"/>
              </w:rPr>
              <w:t>iar universitar</w:t>
            </w:r>
          </w:p>
        </w:tc>
        <w:tc>
          <w:tcPr>
            <w:tcW w:w="5351" w:type="dxa"/>
          </w:tcPr>
          <w:p w:rsidR="000623C0" w:rsidRPr="00B657FB" w:rsidRDefault="000623C0" w:rsidP="00664CBB">
            <w:pPr>
              <w:widowControl/>
              <w:jc w:val="both"/>
              <w:rPr>
                <w:rFonts w:ascii="Times New Roman" w:eastAsia="Times New Roman" w:hAnsi="Times New Roman" w:cs="Times New Roman"/>
                <w:bCs/>
                <w:lang w:val="ro-RO" w:eastAsia="ru-RU"/>
              </w:rPr>
            </w:pPr>
            <w:r w:rsidRPr="00B657FB">
              <w:rPr>
                <w:rFonts w:ascii="Times New Roman" w:eastAsia="Times New Roman" w:hAnsi="Times New Roman" w:cs="Times New Roman"/>
                <w:lang w:val="ro-RO" w:eastAsia="ru-RU"/>
              </w:rPr>
              <w:t xml:space="preserve">Disciplina Reumatologie </w:t>
            </w:r>
            <w:r w:rsidRPr="00B657FB">
              <w:rPr>
                <w:rFonts w:ascii="Cambria Math" w:eastAsia="Times New Roman" w:hAnsi="Cambria Math" w:cs="Cambria Math"/>
                <w:lang w:val="ro-RO" w:eastAsia="ru-RU"/>
              </w:rPr>
              <w:t>ș</w:t>
            </w:r>
            <w:r w:rsidRPr="00B657FB">
              <w:rPr>
                <w:rFonts w:ascii="Times New Roman" w:eastAsia="Times New Roman" w:hAnsi="Times New Roman" w:cs="Times New Roman"/>
                <w:lang w:val="ro-RO" w:eastAsia="ru-RU"/>
              </w:rPr>
              <w:t xml:space="preserve">i Nefrologie a Departamentului Medicină Internă, </w:t>
            </w:r>
            <w:r w:rsidRPr="00B657FB">
              <w:rPr>
                <w:rFonts w:ascii="Times New Roman" w:eastAsia="Times New Roman" w:hAnsi="Times New Roman" w:cs="Times New Roman"/>
                <w:bCs/>
                <w:lang w:val="ro-RO" w:eastAsia="ru-RU"/>
              </w:rPr>
              <w:t>Universitatea de Stat de Medicină şi Farmacie ”Nicolae Testemiţanu”</w:t>
            </w:r>
          </w:p>
        </w:tc>
      </w:tr>
      <w:tr w:rsidR="000623C0" w:rsidRPr="00B657FB" w:rsidTr="00043580">
        <w:tc>
          <w:tcPr>
            <w:tcW w:w="4219" w:type="dxa"/>
          </w:tcPr>
          <w:p w:rsidR="000623C0" w:rsidRPr="00B657FB" w:rsidRDefault="000623C0" w:rsidP="00664CBB">
            <w:pPr>
              <w:widowControl/>
              <w:jc w:val="both"/>
              <w:rPr>
                <w:rFonts w:ascii="Times New Roman" w:eastAsia="Times New Roman" w:hAnsi="Times New Roman" w:cs="Times New Roman"/>
                <w:bCs/>
                <w:lang w:val="ro-RO" w:eastAsia="ru-RU"/>
              </w:rPr>
            </w:pPr>
            <w:r w:rsidRPr="00B657FB">
              <w:rPr>
                <w:rFonts w:ascii="Times New Roman" w:eastAsia="Times New Roman" w:hAnsi="Times New Roman" w:cs="Times New Roman"/>
                <w:bCs/>
                <w:lang w:val="ro-RO" w:eastAsia="ru-RU"/>
              </w:rPr>
              <w:t xml:space="preserve">Dr. Serghei Popa, doctor în </w:t>
            </w:r>
            <w:r w:rsidRPr="00B657FB">
              <w:rPr>
                <w:rFonts w:ascii="Cambria Math" w:eastAsia="Times New Roman" w:hAnsi="Cambria Math" w:cs="Cambria Math"/>
                <w:bCs/>
                <w:lang w:val="ro-RO" w:eastAsia="ru-RU"/>
              </w:rPr>
              <w:t>ș</w:t>
            </w:r>
            <w:r w:rsidRPr="00B657FB">
              <w:rPr>
                <w:rFonts w:ascii="Times New Roman" w:eastAsia="Times New Roman" w:hAnsi="Times New Roman" w:cs="Times New Roman"/>
                <w:bCs/>
                <w:lang w:val="ro-RO" w:eastAsia="ru-RU"/>
              </w:rPr>
              <w:t>tiin</w:t>
            </w:r>
            <w:r w:rsidRPr="00B657FB">
              <w:rPr>
                <w:rFonts w:ascii="Cambria Math" w:eastAsia="Times New Roman" w:hAnsi="Cambria Math" w:cs="Cambria Math"/>
                <w:bCs/>
                <w:lang w:val="ro-RO" w:eastAsia="ru-RU"/>
              </w:rPr>
              <w:t>ț</w:t>
            </w:r>
            <w:r w:rsidRPr="00B657FB">
              <w:rPr>
                <w:rFonts w:ascii="Times New Roman" w:eastAsia="Times New Roman" w:hAnsi="Times New Roman" w:cs="Times New Roman"/>
                <w:bCs/>
                <w:lang w:val="ro-RO" w:eastAsia="ru-RU"/>
              </w:rPr>
              <w:t>e medicale, conferen</w:t>
            </w:r>
            <w:r w:rsidRPr="00B657FB">
              <w:rPr>
                <w:rFonts w:ascii="Cambria Math" w:eastAsia="Times New Roman" w:hAnsi="Cambria Math" w:cs="Cambria Math"/>
                <w:bCs/>
                <w:lang w:val="ro-RO" w:eastAsia="ru-RU"/>
              </w:rPr>
              <w:t>ț</w:t>
            </w:r>
            <w:r w:rsidRPr="00B657FB">
              <w:rPr>
                <w:rFonts w:ascii="Times New Roman" w:eastAsia="Times New Roman" w:hAnsi="Times New Roman" w:cs="Times New Roman"/>
                <w:bCs/>
                <w:lang w:val="ro-RO" w:eastAsia="ru-RU"/>
              </w:rPr>
              <w:t>iar universitar</w:t>
            </w:r>
          </w:p>
        </w:tc>
        <w:tc>
          <w:tcPr>
            <w:tcW w:w="5351" w:type="dxa"/>
          </w:tcPr>
          <w:p w:rsidR="000623C0" w:rsidRPr="00B657FB" w:rsidRDefault="000623C0" w:rsidP="00664CBB">
            <w:pPr>
              <w:widowControl/>
              <w:jc w:val="both"/>
              <w:rPr>
                <w:rFonts w:ascii="Times New Roman" w:eastAsia="Times New Roman" w:hAnsi="Times New Roman" w:cs="Times New Roman"/>
                <w:bCs/>
                <w:lang w:val="ro-RO" w:eastAsia="ru-RU"/>
              </w:rPr>
            </w:pPr>
            <w:r w:rsidRPr="00B657FB">
              <w:rPr>
                <w:rFonts w:ascii="Times New Roman" w:eastAsia="Times New Roman" w:hAnsi="Times New Roman" w:cs="Times New Roman"/>
                <w:lang w:val="ro-RO" w:eastAsia="ru-RU"/>
              </w:rPr>
              <w:t xml:space="preserve">Disciplina Reumatologie </w:t>
            </w:r>
            <w:r w:rsidRPr="00B657FB">
              <w:rPr>
                <w:rFonts w:ascii="Cambria Math" w:eastAsia="Times New Roman" w:hAnsi="Cambria Math" w:cs="Cambria Math"/>
                <w:lang w:val="ro-RO" w:eastAsia="ru-RU"/>
              </w:rPr>
              <w:t>ș</w:t>
            </w:r>
            <w:r w:rsidRPr="00B657FB">
              <w:rPr>
                <w:rFonts w:ascii="Times New Roman" w:eastAsia="Times New Roman" w:hAnsi="Times New Roman" w:cs="Times New Roman"/>
                <w:lang w:val="ro-RO" w:eastAsia="ru-RU"/>
              </w:rPr>
              <w:t xml:space="preserve">i Nefrologie a Departamentului Medicină Internă, </w:t>
            </w:r>
            <w:r w:rsidRPr="00B657FB">
              <w:rPr>
                <w:rFonts w:ascii="Times New Roman" w:eastAsia="Times New Roman" w:hAnsi="Times New Roman" w:cs="Times New Roman"/>
                <w:bCs/>
                <w:lang w:val="ro-RO" w:eastAsia="ru-RU"/>
              </w:rPr>
              <w:t>Universitatea de Stat de Medicină şi Farmacie ”Nicolae Testemiţanu”</w:t>
            </w:r>
          </w:p>
        </w:tc>
      </w:tr>
      <w:tr w:rsidR="000623C0" w:rsidRPr="00B657FB" w:rsidTr="00043580">
        <w:tc>
          <w:tcPr>
            <w:tcW w:w="4219" w:type="dxa"/>
          </w:tcPr>
          <w:p w:rsidR="000623C0" w:rsidRPr="00B657FB" w:rsidRDefault="000623C0" w:rsidP="000623C0">
            <w:pPr>
              <w:widowControl/>
              <w:jc w:val="both"/>
              <w:rPr>
                <w:rFonts w:ascii="Times New Roman" w:eastAsia="Times New Roman" w:hAnsi="Times New Roman" w:cs="Times New Roman"/>
                <w:bCs/>
                <w:lang w:val="ro-RO" w:eastAsia="ru-RU"/>
              </w:rPr>
            </w:pPr>
            <w:r w:rsidRPr="00B657FB">
              <w:rPr>
                <w:rFonts w:ascii="Times New Roman" w:eastAsia="Times New Roman" w:hAnsi="Times New Roman" w:cs="Times New Roman"/>
                <w:bCs/>
                <w:lang w:val="ro-RO" w:eastAsia="ru-RU"/>
              </w:rPr>
              <w:t xml:space="preserve">Dr. Elena Deseatnicova, doctor în </w:t>
            </w:r>
            <w:r w:rsidRPr="00B657FB">
              <w:rPr>
                <w:rFonts w:ascii="Cambria Math" w:eastAsia="Times New Roman" w:hAnsi="Cambria Math" w:cs="Cambria Math"/>
                <w:bCs/>
                <w:lang w:val="ro-RO" w:eastAsia="ru-RU"/>
              </w:rPr>
              <w:t>ș</w:t>
            </w:r>
            <w:r w:rsidRPr="00B657FB">
              <w:rPr>
                <w:rFonts w:ascii="Times New Roman" w:eastAsia="Times New Roman" w:hAnsi="Times New Roman" w:cs="Times New Roman"/>
                <w:bCs/>
                <w:lang w:val="ro-RO" w:eastAsia="ru-RU"/>
              </w:rPr>
              <w:t>tiin</w:t>
            </w:r>
            <w:r w:rsidRPr="00B657FB">
              <w:rPr>
                <w:rFonts w:ascii="Cambria Math" w:eastAsia="Times New Roman" w:hAnsi="Cambria Math" w:cs="Cambria Math"/>
                <w:bCs/>
                <w:lang w:val="ro-RO" w:eastAsia="ru-RU"/>
              </w:rPr>
              <w:t>ț</w:t>
            </w:r>
            <w:r w:rsidRPr="00B657FB">
              <w:rPr>
                <w:rFonts w:ascii="Times New Roman" w:eastAsia="Times New Roman" w:hAnsi="Times New Roman" w:cs="Times New Roman"/>
                <w:bCs/>
                <w:lang w:val="ro-RO" w:eastAsia="ru-RU"/>
              </w:rPr>
              <w:t>e medicale, conferen</w:t>
            </w:r>
            <w:r w:rsidRPr="00B657FB">
              <w:rPr>
                <w:rFonts w:ascii="Cambria Math" w:eastAsia="Times New Roman" w:hAnsi="Cambria Math" w:cs="Cambria Math"/>
                <w:bCs/>
                <w:lang w:val="ro-RO" w:eastAsia="ru-RU"/>
              </w:rPr>
              <w:t>ț</w:t>
            </w:r>
            <w:r w:rsidRPr="00B657FB">
              <w:rPr>
                <w:rFonts w:ascii="Times New Roman" w:eastAsia="Times New Roman" w:hAnsi="Times New Roman" w:cs="Times New Roman"/>
                <w:bCs/>
                <w:lang w:val="ro-RO" w:eastAsia="ru-RU"/>
              </w:rPr>
              <w:t>iar universitar</w:t>
            </w:r>
          </w:p>
        </w:tc>
        <w:tc>
          <w:tcPr>
            <w:tcW w:w="5351" w:type="dxa"/>
          </w:tcPr>
          <w:p w:rsidR="000623C0" w:rsidRPr="00B657FB" w:rsidRDefault="000623C0" w:rsidP="000623C0">
            <w:pPr>
              <w:widowControl/>
              <w:jc w:val="both"/>
              <w:rPr>
                <w:rFonts w:ascii="Times New Roman" w:eastAsia="Times New Roman" w:hAnsi="Times New Roman" w:cs="Times New Roman"/>
                <w:bCs/>
                <w:lang w:val="ro-RO" w:eastAsia="ru-RU"/>
              </w:rPr>
            </w:pPr>
            <w:r w:rsidRPr="00B657FB">
              <w:rPr>
                <w:rFonts w:ascii="Times New Roman" w:eastAsia="Times New Roman" w:hAnsi="Times New Roman" w:cs="Times New Roman"/>
                <w:lang w:val="ro-RO" w:eastAsia="ru-RU"/>
              </w:rPr>
              <w:t xml:space="preserve">Disciplina Reumatologie </w:t>
            </w:r>
            <w:r w:rsidRPr="00B657FB">
              <w:rPr>
                <w:rFonts w:ascii="Cambria Math" w:eastAsia="Times New Roman" w:hAnsi="Cambria Math" w:cs="Cambria Math"/>
                <w:lang w:val="ro-RO" w:eastAsia="ru-RU"/>
              </w:rPr>
              <w:t>ș</w:t>
            </w:r>
            <w:r w:rsidRPr="00B657FB">
              <w:rPr>
                <w:rFonts w:ascii="Times New Roman" w:eastAsia="Times New Roman" w:hAnsi="Times New Roman" w:cs="Times New Roman"/>
                <w:lang w:val="ro-RO" w:eastAsia="ru-RU"/>
              </w:rPr>
              <w:t xml:space="preserve">i Nefrologie a Departamentului Medicină Internă, </w:t>
            </w:r>
            <w:r w:rsidRPr="00B657FB">
              <w:rPr>
                <w:rFonts w:ascii="Times New Roman" w:eastAsia="Times New Roman" w:hAnsi="Times New Roman" w:cs="Times New Roman"/>
                <w:bCs/>
                <w:lang w:val="ro-RO" w:eastAsia="ru-RU"/>
              </w:rPr>
              <w:t>Universitatea de Stat de Medicină şi Farmacie ”Nicolae Testemiţanu”</w:t>
            </w:r>
          </w:p>
        </w:tc>
      </w:tr>
      <w:tr w:rsidR="000623C0" w:rsidRPr="00B657FB" w:rsidTr="00043580">
        <w:tc>
          <w:tcPr>
            <w:tcW w:w="4219" w:type="dxa"/>
          </w:tcPr>
          <w:p w:rsidR="000623C0" w:rsidRPr="00B657FB" w:rsidRDefault="000623C0" w:rsidP="000623C0">
            <w:pPr>
              <w:widowControl/>
              <w:jc w:val="both"/>
              <w:rPr>
                <w:rFonts w:ascii="Times New Roman" w:eastAsia="Times New Roman" w:hAnsi="Times New Roman" w:cs="Times New Roman"/>
                <w:bCs/>
                <w:lang w:val="ro-RO" w:eastAsia="ru-RU"/>
              </w:rPr>
            </w:pPr>
            <w:r w:rsidRPr="00B657FB">
              <w:rPr>
                <w:rFonts w:ascii="Times New Roman" w:eastAsia="Times New Roman" w:hAnsi="Times New Roman" w:cs="Times New Roman"/>
                <w:bCs/>
                <w:lang w:val="ro-RO" w:eastAsia="ru-RU"/>
              </w:rPr>
              <w:t xml:space="preserve">Dr. Larisa Rotaru, doctor în </w:t>
            </w:r>
            <w:r w:rsidRPr="00B657FB">
              <w:rPr>
                <w:rFonts w:ascii="Cambria Math" w:eastAsia="Times New Roman" w:hAnsi="Cambria Math" w:cs="Cambria Math"/>
                <w:bCs/>
                <w:lang w:val="ro-RO" w:eastAsia="ru-RU"/>
              </w:rPr>
              <w:t>ș</w:t>
            </w:r>
            <w:r w:rsidRPr="00B657FB">
              <w:rPr>
                <w:rFonts w:ascii="Times New Roman" w:eastAsia="Times New Roman" w:hAnsi="Times New Roman" w:cs="Times New Roman"/>
                <w:bCs/>
                <w:lang w:val="ro-RO" w:eastAsia="ru-RU"/>
              </w:rPr>
              <w:t>tiin</w:t>
            </w:r>
            <w:r w:rsidRPr="00B657FB">
              <w:rPr>
                <w:rFonts w:ascii="Cambria Math" w:eastAsia="Times New Roman" w:hAnsi="Cambria Math" w:cs="Cambria Math"/>
                <w:bCs/>
                <w:lang w:val="ro-RO" w:eastAsia="ru-RU"/>
              </w:rPr>
              <w:t>ț</w:t>
            </w:r>
            <w:r w:rsidRPr="00B657FB">
              <w:rPr>
                <w:rFonts w:ascii="Times New Roman" w:eastAsia="Times New Roman" w:hAnsi="Times New Roman" w:cs="Times New Roman"/>
                <w:bCs/>
                <w:lang w:val="ro-RO" w:eastAsia="ru-RU"/>
              </w:rPr>
              <w:t>e medicale, conferen</w:t>
            </w:r>
            <w:r w:rsidRPr="00B657FB">
              <w:rPr>
                <w:rFonts w:ascii="Cambria Math" w:eastAsia="Times New Roman" w:hAnsi="Cambria Math" w:cs="Cambria Math"/>
                <w:bCs/>
                <w:lang w:val="ro-RO" w:eastAsia="ru-RU"/>
              </w:rPr>
              <w:t>ț</w:t>
            </w:r>
            <w:r w:rsidRPr="00B657FB">
              <w:rPr>
                <w:rFonts w:ascii="Times New Roman" w:eastAsia="Times New Roman" w:hAnsi="Times New Roman" w:cs="Times New Roman"/>
                <w:bCs/>
                <w:lang w:val="ro-RO" w:eastAsia="ru-RU"/>
              </w:rPr>
              <w:t>iar universitar</w:t>
            </w:r>
          </w:p>
        </w:tc>
        <w:tc>
          <w:tcPr>
            <w:tcW w:w="5351" w:type="dxa"/>
          </w:tcPr>
          <w:p w:rsidR="000623C0" w:rsidRPr="00B657FB" w:rsidRDefault="000623C0" w:rsidP="000623C0">
            <w:pPr>
              <w:widowControl/>
              <w:jc w:val="both"/>
              <w:rPr>
                <w:rFonts w:ascii="Times New Roman" w:eastAsia="Times New Roman" w:hAnsi="Times New Roman" w:cs="Times New Roman"/>
                <w:bCs/>
                <w:lang w:val="ro-RO" w:eastAsia="ru-RU"/>
              </w:rPr>
            </w:pPr>
            <w:r w:rsidRPr="00B657FB">
              <w:rPr>
                <w:rFonts w:ascii="Times New Roman" w:eastAsia="Times New Roman" w:hAnsi="Times New Roman" w:cs="Times New Roman"/>
                <w:lang w:val="ro-RO" w:eastAsia="ru-RU"/>
              </w:rPr>
              <w:t xml:space="preserve">Disciplina Reumatologie </w:t>
            </w:r>
            <w:r w:rsidRPr="00B657FB">
              <w:rPr>
                <w:rFonts w:ascii="Cambria Math" w:eastAsia="Times New Roman" w:hAnsi="Cambria Math" w:cs="Cambria Math"/>
                <w:lang w:val="ro-RO" w:eastAsia="ru-RU"/>
              </w:rPr>
              <w:t>ș</w:t>
            </w:r>
            <w:r w:rsidRPr="00B657FB">
              <w:rPr>
                <w:rFonts w:ascii="Times New Roman" w:eastAsia="Times New Roman" w:hAnsi="Times New Roman" w:cs="Times New Roman"/>
                <w:lang w:val="ro-RO" w:eastAsia="ru-RU"/>
              </w:rPr>
              <w:t xml:space="preserve">i Nefrologie a Departamentului Medicină Internă, </w:t>
            </w:r>
            <w:r w:rsidRPr="00B657FB">
              <w:rPr>
                <w:rFonts w:ascii="Times New Roman" w:eastAsia="Times New Roman" w:hAnsi="Times New Roman" w:cs="Times New Roman"/>
                <w:bCs/>
                <w:lang w:val="ro-RO" w:eastAsia="ru-RU"/>
              </w:rPr>
              <w:t>Universitatea de Stat de Medicină şi Farmacie ”Nicolae Testemiţanu”</w:t>
            </w:r>
          </w:p>
        </w:tc>
      </w:tr>
      <w:tr w:rsidR="000623C0" w:rsidRPr="00B657FB" w:rsidTr="00043580">
        <w:tc>
          <w:tcPr>
            <w:tcW w:w="4219" w:type="dxa"/>
          </w:tcPr>
          <w:p w:rsidR="000623C0" w:rsidRPr="00B657FB" w:rsidRDefault="000623C0" w:rsidP="00664CBB">
            <w:pPr>
              <w:widowControl/>
              <w:jc w:val="both"/>
              <w:rPr>
                <w:rFonts w:ascii="Times New Roman" w:eastAsia="Times New Roman" w:hAnsi="Times New Roman" w:cs="Times New Roman"/>
                <w:bCs/>
                <w:lang w:val="ro-RO" w:eastAsia="ru-RU"/>
              </w:rPr>
            </w:pPr>
            <w:r w:rsidRPr="00B657FB">
              <w:rPr>
                <w:rFonts w:ascii="Times New Roman" w:eastAsia="Times New Roman" w:hAnsi="Times New Roman" w:cs="Times New Roman"/>
                <w:bCs/>
                <w:lang w:val="ro-RO" w:eastAsia="ru-RU"/>
              </w:rPr>
              <w:lastRenderedPageBreak/>
              <w:t xml:space="preserve">Dr. Eugeniu Russu, doctor în </w:t>
            </w:r>
            <w:r w:rsidRPr="00B657FB">
              <w:rPr>
                <w:rFonts w:ascii="Cambria Math" w:eastAsia="Times New Roman" w:hAnsi="Cambria Math" w:cs="Cambria Math"/>
                <w:bCs/>
                <w:lang w:val="ro-RO" w:eastAsia="ru-RU"/>
              </w:rPr>
              <w:t>ș</w:t>
            </w:r>
            <w:r w:rsidRPr="00B657FB">
              <w:rPr>
                <w:rFonts w:ascii="Times New Roman" w:eastAsia="Times New Roman" w:hAnsi="Times New Roman" w:cs="Times New Roman"/>
                <w:bCs/>
                <w:lang w:val="ro-RO" w:eastAsia="ru-RU"/>
              </w:rPr>
              <w:t>tiin</w:t>
            </w:r>
            <w:r w:rsidRPr="00B657FB">
              <w:rPr>
                <w:rFonts w:ascii="Cambria Math" w:eastAsia="Times New Roman" w:hAnsi="Cambria Math" w:cs="Cambria Math"/>
                <w:bCs/>
                <w:lang w:val="ro-RO" w:eastAsia="ru-RU"/>
              </w:rPr>
              <w:t>ț</w:t>
            </w:r>
            <w:r w:rsidRPr="00B657FB">
              <w:rPr>
                <w:rFonts w:ascii="Times New Roman" w:eastAsia="Times New Roman" w:hAnsi="Times New Roman" w:cs="Times New Roman"/>
                <w:bCs/>
                <w:lang w:val="ro-RO" w:eastAsia="ru-RU"/>
              </w:rPr>
              <w:t>e medicale, conferen</w:t>
            </w:r>
            <w:r w:rsidRPr="00B657FB">
              <w:rPr>
                <w:rFonts w:ascii="Cambria Math" w:eastAsia="Times New Roman" w:hAnsi="Cambria Math" w:cs="Cambria Math"/>
                <w:bCs/>
                <w:lang w:val="ro-RO" w:eastAsia="ru-RU"/>
              </w:rPr>
              <w:t>ț</w:t>
            </w:r>
            <w:r w:rsidRPr="00B657FB">
              <w:rPr>
                <w:rFonts w:ascii="Times New Roman" w:eastAsia="Times New Roman" w:hAnsi="Times New Roman" w:cs="Times New Roman"/>
                <w:bCs/>
                <w:lang w:val="ro-RO" w:eastAsia="ru-RU"/>
              </w:rPr>
              <w:t>iar universitar</w:t>
            </w:r>
          </w:p>
        </w:tc>
        <w:tc>
          <w:tcPr>
            <w:tcW w:w="5351" w:type="dxa"/>
          </w:tcPr>
          <w:p w:rsidR="000623C0" w:rsidRPr="00B657FB" w:rsidRDefault="000623C0" w:rsidP="00664CBB">
            <w:pPr>
              <w:widowControl/>
              <w:jc w:val="both"/>
              <w:rPr>
                <w:rFonts w:ascii="Times New Roman" w:eastAsia="Times New Roman" w:hAnsi="Times New Roman" w:cs="Times New Roman"/>
                <w:bCs/>
                <w:lang w:val="ro-RO" w:eastAsia="ru-RU"/>
              </w:rPr>
            </w:pPr>
            <w:r w:rsidRPr="00B657FB">
              <w:rPr>
                <w:rFonts w:ascii="Times New Roman" w:eastAsia="Times New Roman" w:hAnsi="Times New Roman" w:cs="Times New Roman"/>
                <w:lang w:val="ro-RO" w:eastAsia="ru-RU"/>
              </w:rPr>
              <w:t xml:space="preserve">Disciplina Reumatologie </w:t>
            </w:r>
            <w:r w:rsidRPr="00B657FB">
              <w:rPr>
                <w:rFonts w:ascii="Cambria Math" w:eastAsia="Times New Roman" w:hAnsi="Cambria Math" w:cs="Cambria Math"/>
                <w:lang w:val="ro-RO" w:eastAsia="ru-RU"/>
              </w:rPr>
              <w:t>ș</w:t>
            </w:r>
            <w:r w:rsidRPr="00B657FB">
              <w:rPr>
                <w:rFonts w:ascii="Times New Roman" w:eastAsia="Times New Roman" w:hAnsi="Times New Roman" w:cs="Times New Roman"/>
                <w:lang w:val="ro-RO" w:eastAsia="ru-RU"/>
              </w:rPr>
              <w:t xml:space="preserve">i Nefrologie a Departamentului Medicină Internă, </w:t>
            </w:r>
            <w:r w:rsidRPr="00B657FB">
              <w:rPr>
                <w:rFonts w:ascii="Times New Roman" w:eastAsia="Times New Roman" w:hAnsi="Times New Roman" w:cs="Times New Roman"/>
                <w:bCs/>
                <w:lang w:val="ro-RO" w:eastAsia="ru-RU"/>
              </w:rPr>
              <w:t>Universitatea de Stat de Medicină şi Farmacie ”Nicolae Testemiţanu”</w:t>
            </w:r>
          </w:p>
        </w:tc>
      </w:tr>
    </w:tbl>
    <w:p w:rsidR="00BC5607" w:rsidRPr="00B657FB" w:rsidRDefault="00BC5607" w:rsidP="00BC5607">
      <w:pPr>
        <w:widowControl/>
        <w:spacing w:after="125" w:line="1" w:lineRule="exact"/>
        <w:rPr>
          <w:rFonts w:ascii="Times New Roman" w:hAnsi="Times New Roman" w:cs="Times New Roman"/>
          <w:highlight w:val="yellow"/>
        </w:rPr>
      </w:pPr>
    </w:p>
    <w:p w:rsidR="00BC5607" w:rsidRPr="00B657FB" w:rsidRDefault="00BC5607" w:rsidP="00BC5607">
      <w:pPr>
        <w:pStyle w:val="Style47"/>
        <w:widowControl/>
        <w:spacing w:before="64"/>
        <w:rPr>
          <w:rStyle w:val="FontStyle80"/>
          <w:sz w:val="24"/>
          <w:szCs w:val="24"/>
          <w:lang w:val="ro-RO" w:eastAsia="ro-RO"/>
        </w:rPr>
      </w:pPr>
      <w:r w:rsidRPr="00B657FB">
        <w:rPr>
          <w:rStyle w:val="FontStyle80"/>
          <w:sz w:val="24"/>
          <w:szCs w:val="24"/>
          <w:lang w:val="ro-RO" w:eastAsia="ro-RO"/>
        </w:rPr>
        <w:t>Protocolul a fost discutat şi aprobat</w:t>
      </w:r>
    </w:p>
    <w:p w:rsidR="00BC5607" w:rsidRPr="00B657FB" w:rsidRDefault="00BC5607" w:rsidP="00BC5607">
      <w:pPr>
        <w:widowControl/>
        <w:spacing w:after="123" w:line="1" w:lineRule="exact"/>
        <w:rPr>
          <w:rFonts w:ascii="Times New Roman" w:hAnsi="Times New Roman" w:cs="Times New Roman"/>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3933"/>
      </w:tblGrid>
      <w:tr w:rsidR="00080912" w:rsidRPr="00B657FB" w:rsidTr="000A04ED">
        <w:tc>
          <w:tcPr>
            <w:tcW w:w="5637" w:type="dxa"/>
            <w:shd w:val="clear" w:color="auto" w:fill="C0C0C0"/>
          </w:tcPr>
          <w:p w:rsidR="00080912" w:rsidRPr="00B657FB" w:rsidRDefault="00080912" w:rsidP="00080912">
            <w:pPr>
              <w:widowControl/>
              <w:jc w:val="center"/>
              <w:rPr>
                <w:rFonts w:ascii="Times New Roman" w:eastAsia="Times New Roman" w:hAnsi="Times New Roman" w:cs="Times New Roman"/>
                <w:lang w:val="ro-RO" w:eastAsia="ru-RU"/>
              </w:rPr>
            </w:pPr>
            <w:r w:rsidRPr="00B657FB">
              <w:rPr>
                <w:rFonts w:ascii="Times New Roman" w:eastAsia="Times New Roman" w:hAnsi="Times New Roman" w:cs="Times New Roman"/>
                <w:b/>
                <w:bCs/>
                <w:lang w:val="ro-RO" w:eastAsia="ru-RU"/>
              </w:rPr>
              <w:t>Denumirea/institu</w:t>
            </w:r>
            <w:r w:rsidRPr="00B657FB">
              <w:rPr>
                <w:rFonts w:ascii="Cambria Math" w:eastAsia="Times New Roman" w:hAnsi="Cambria Math" w:cs="Cambria Math"/>
                <w:lang w:val="ro-RO" w:eastAsia="ru-RU"/>
              </w:rPr>
              <w:t>ț</w:t>
            </w:r>
            <w:r w:rsidRPr="00B657FB">
              <w:rPr>
                <w:rFonts w:ascii="Times New Roman" w:eastAsia="Times New Roman" w:hAnsi="Times New Roman" w:cs="Times New Roman"/>
                <w:b/>
                <w:bCs/>
                <w:lang w:val="ro-RO" w:eastAsia="ru-RU"/>
              </w:rPr>
              <w:t>ia</w:t>
            </w:r>
          </w:p>
        </w:tc>
        <w:tc>
          <w:tcPr>
            <w:tcW w:w="3933" w:type="dxa"/>
            <w:shd w:val="clear" w:color="auto" w:fill="C0C0C0"/>
          </w:tcPr>
          <w:p w:rsidR="00080912" w:rsidRPr="00B657FB" w:rsidRDefault="00080912" w:rsidP="00080912">
            <w:pPr>
              <w:widowControl/>
              <w:jc w:val="center"/>
              <w:rPr>
                <w:rFonts w:ascii="Times New Roman" w:eastAsia="Times New Roman" w:hAnsi="Times New Roman" w:cs="Times New Roman"/>
                <w:lang w:val="ro-RO" w:eastAsia="ru-RU"/>
              </w:rPr>
            </w:pPr>
            <w:r w:rsidRPr="00B657FB">
              <w:rPr>
                <w:rFonts w:ascii="Times New Roman" w:eastAsia="Times New Roman" w:hAnsi="Times New Roman" w:cs="Times New Roman"/>
                <w:b/>
                <w:bCs/>
                <w:lang w:val="ro-RO" w:eastAsia="ru-RU"/>
              </w:rPr>
              <w:t xml:space="preserve">Numele </w:t>
            </w:r>
            <w:r w:rsidRPr="00B657FB">
              <w:rPr>
                <w:rFonts w:ascii="Cambria Math" w:eastAsia="Times New Roman" w:hAnsi="Cambria Math" w:cs="Cambria Math"/>
                <w:lang w:val="ro-RO" w:eastAsia="ru-RU"/>
              </w:rPr>
              <w:t>ș</w:t>
            </w:r>
            <w:r w:rsidRPr="00B657FB">
              <w:rPr>
                <w:rFonts w:ascii="Times New Roman" w:eastAsia="Times New Roman" w:hAnsi="Times New Roman" w:cs="Times New Roman"/>
                <w:b/>
                <w:bCs/>
                <w:lang w:val="ro-RO" w:eastAsia="ru-RU"/>
              </w:rPr>
              <w:t>i semn</w:t>
            </w:r>
            <w:r w:rsidRPr="00B657FB">
              <w:rPr>
                <w:rFonts w:ascii="Times New Roman" w:eastAsia="Times New Roman" w:hAnsi="Times New Roman" w:cs="Times New Roman"/>
                <w:lang w:val="ro-RO" w:eastAsia="ru-RU"/>
              </w:rPr>
              <w:t>ă</w:t>
            </w:r>
            <w:r w:rsidRPr="00B657FB">
              <w:rPr>
                <w:rFonts w:ascii="Times New Roman" w:eastAsia="Times New Roman" w:hAnsi="Times New Roman" w:cs="Times New Roman"/>
                <w:b/>
                <w:bCs/>
                <w:lang w:val="ro-RO" w:eastAsia="ru-RU"/>
              </w:rPr>
              <w:t>tura</w:t>
            </w:r>
          </w:p>
        </w:tc>
      </w:tr>
      <w:tr w:rsidR="000A04ED" w:rsidRPr="00B657FB" w:rsidTr="000A04ED">
        <w:tc>
          <w:tcPr>
            <w:tcW w:w="5637" w:type="dxa"/>
          </w:tcPr>
          <w:p w:rsidR="000A04ED" w:rsidRPr="000A04ED" w:rsidRDefault="000A04ED" w:rsidP="00D32F81">
            <w:pPr>
              <w:rPr>
                <w:rFonts w:ascii="Times New Roman" w:hAnsi="Times New Roman" w:cs="Times New Roman"/>
                <w:lang w:val="ro-RO"/>
              </w:rPr>
            </w:pPr>
            <w:r w:rsidRPr="000A04ED">
              <w:rPr>
                <w:rFonts w:ascii="Times New Roman" w:hAnsi="Times New Roman" w:cs="Times New Roman"/>
                <w:lang w:val="ro-RO"/>
              </w:rPr>
              <w:t>Comisia Știinţifico-Metodică de Profil „Reumatologia”</w:t>
            </w:r>
          </w:p>
          <w:p w:rsidR="000A04ED" w:rsidRPr="000A04ED" w:rsidRDefault="000A04ED" w:rsidP="00D32F81">
            <w:pPr>
              <w:rPr>
                <w:rFonts w:ascii="Times New Roman" w:hAnsi="Times New Roman" w:cs="Times New Roman"/>
                <w:lang w:val="ro-RO"/>
              </w:rPr>
            </w:pPr>
          </w:p>
        </w:tc>
        <w:tc>
          <w:tcPr>
            <w:tcW w:w="3933" w:type="dxa"/>
          </w:tcPr>
          <w:p w:rsidR="000A04ED" w:rsidRPr="000A04ED" w:rsidRDefault="002D0831" w:rsidP="00D32F81">
            <w:pPr>
              <w:jc w:val="center"/>
              <w:rPr>
                <w:rFonts w:ascii="Times New Roman" w:hAnsi="Times New Roman" w:cs="Times New Roman"/>
                <w:lang w:val="ro-RO"/>
              </w:rPr>
            </w:pPr>
            <w:r w:rsidRPr="00931352">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36pt">
                  <v:imagedata r:id="rId9" o:title=""/>
                </v:shape>
              </w:pict>
            </w:r>
          </w:p>
        </w:tc>
      </w:tr>
      <w:tr w:rsidR="000A04ED" w:rsidRPr="00B657FB" w:rsidTr="000A04ED">
        <w:tc>
          <w:tcPr>
            <w:tcW w:w="5637" w:type="dxa"/>
          </w:tcPr>
          <w:p w:rsidR="000A04ED" w:rsidRPr="000A04ED" w:rsidRDefault="000A04ED" w:rsidP="00D32F81">
            <w:pPr>
              <w:rPr>
                <w:rFonts w:ascii="Times New Roman" w:hAnsi="Times New Roman" w:cs="Times New Roman"/>
                <w:lang w:val="ro-RO"/>
              </w:rPr>
            </w:pPr>
            <w:r w:rsidRPr="000A04ED">
              <w:rPr>
                <w:rFonts w:ascii="Times New Roman" w:hAnsi="Times New Roman" w:cs="Times New Roman"/>
                <w:lang w:val="ro-RO"/>
              </w:rPr>
              <w:t>Asociaţia Medicilor de Familie din RM</w:t>
            </w:r>
          </w:p>
        </w:tc>
        <w:tc>
          <w:tcPr>
            <w:tcW w:w="3933" w:type="dxa"/>
          </w:tcPr>
          <w:p w:rsidR="000A04ED" w:rsidRPr="000A04ED" w:rsidRDefault="002D0831" w:rsidP="00D32F81">
            <w:pPr>
              <w:jc w:val="center"/>
              <w:rPr>
                <w:rFonts w:ascii="Times New Roman" w:hAnsi="Times New Roman" w:cs="Times New Roman"/>
                <w:lang w:val="ro-RO"/>
              </w:rPr>
            </w:pPr>
            <w:r w:rsidRPr="00931352">
              <w:rPr>
                <w:rFonts w:ascii="Times New Roman" w:hAnsi="Times New Roman" w:cs="Times New Roman"/>
              </w:rPr>
              <w:pict>
                <v:shape id="_x0000_i1026" type="#_x0000_t75" style="width:49.5pt;height:40.5pt">
                  <v:imagedata r:id="rId10" o:title=""/>
                </v:shape>
              </w:pict>
            </w:r>
          </w:p>
        </w:tc>
      </w:tr>
      <w:tr w:rsidR="000A04ED" w:rsidRPr="00B657FB" w:rsidTr="000A04ED">
        <w:tc>
          <w:tcPr>
            <w:tcW w:w="5637" w:type="dxa"/>
          </w:tcPr>
          <w:p w:rsidR="000A04ED" w:rsidRPr="000A04ED" w:rsidRDefault="000A04ED" w:rsidP="00D32F81">
            <w:pPr>
              <w:rPr>
                <w:rFonts w:ascii="Times New Roman" w:hAnsi="Times New Roman" w:cs="Times New Roman"/>
                <w:lang w:val="ro-RO"/>
              </w:rPr>
            </w:pPr>
            <w:r w:rsidRPr="000A04ED">
              <w:rPr>
                <w:rFonts w:ascii="Times New Roman" w:hAnsi="Times New Roman" w:cs="Times New Roman"/>
                <w:lang w:val="ro-RO"/>
              </w:rPr>
              <w:t>Agenţia Medicamentului şi Dispozitivelor Medicale</w:t>
            </w:r>
          </w:p>
        </w:tc>
        <w:tc>
          <w:tcPr>
            <w:tcW w:w="3933" w:type="dxa"/>
          </w:tcPr>
          <w:p w:rsidR="000A04ED" w:rsidRPr="000A04ED" w:rsidRDefault="002D0831" w:rsidP="00D32F81">
            <w:pPr>
              <w:jc w:val="center"/>
              <w:rPr>
                <w:rFonts w:ascii="Times New Roman" w:hAnsi="Times New Roman" w:cs="Times New Roman"/>
              </w:rPr>
            </w:pPr>
            <w:r w:rsidRPr="00931352">
              <w:rPr>
                <w:rFonts w:ascii="Times New Roman" w:hAnsi="Times New Roman" w:cs="Times New Roman"/>
              </w:rPr>
              <w:pict>
                <v:shape id="_x0000_i1027" type="#_x0000_t75" style="width:79.5pt;height:33.75pt">
                  <v:imagedata r:id="rId11" o:title="vladislav zara-semnatura1"/>
                </v:shape>
              </w:pict>
            </w:r>
          </w:p>
        </w:tc>
      </w:tr>
      <w:tr w:rsidR="000A04ED" w:rsidRPr="00B657FB" w:rsidTr="000A04ED">
        <w:tc>
          <w:tcPr>
            <w:tcW w:w="5637" w:type="dxa"/>
          </w:tcPr>
          <w:p w:rsidR="000A04ED" w:rsidRPr="000A04ED" w:rsidRDefault="000A04ED" w:rsidP="00D32F81">
            <w:pPr>
              <w:rPr>
                <w:rFonts w:ascii="Times New Roman" w:hAnsi="Times New Roman" w:cs="Times New Roman"/>
                <w:lang w:val="ro-RO"/>
              </w:rPr>
            </w:pPr>
            <w:r w:rsidRPr="000A04ED">
              <w:rPr>
                <w:rFonts w:ascii="Times New Roman" w:hAnsi="Times New Roman" w:cs="Times New Roman"/>
                <w:lang w:val="ro-RO"/>
              </w:rPr>
              <w:t>Consiliul de Experţi al MS RM</w:t>
            </w:r>
          </w:p>
        </w:tc>
        <w:tc>
          <w:tcPr>
            <w:tcW w:w="3933" w:type="dxa"/>
          </w:tcPr>
          <w:p w:rsidR="000A04ED" w:rsidRPr="000A04ED" w:rsidRDefault="002D0831" w:rsidP="00D32F81">
            <w:pPr>
              <w:jc w:val="center"/>
              <w:rPr>
                <w:rFonts w:ascii="Times New Roman" w:hAnsi="Times New Roman" w:cs="Times New Roman"/>
                <w:lang w:val="ro-RO"/>
              </w:rPr>
            </w:pPr>
            <w:r w:rsidRPr="00931352">
              <w:rPr>
                <w:rFonts w:ascii="Times New Roman" w:hAnsi="Times New Roman" w:cs="Times New Roman"/>
                <w:noProof/>
              </w:rPr>
              <w:pict>
                <v:shape id="_x0000_i1028" type="#_x0000_t75" alt="Grosu" style="width:112.5pt;height:29.25pt;visibility:visible">
                  <v:imagedata r:id="rId12" o:title="Grosu"/>
                </v:shape>
              </w:pict>
            </w:r>
          </w:p>
        </w:tc>
      </w:tr>
      <w:tr w:rsidR="000A04ED" w:rsidRPr="00B657FB" w:rsidTr="000A04ED">
        <w:tc>
          <w:tcPr>
            <w:tcW w:w="5637" w:type="dxa"/>
          </w:tcPr>
          <w:p w:rsidR="000A04ED" w:rsidRPr="000A04ED" w:rsidRDefault="000A04ED" w:rsidP="00D32F81">
            <w:pPr>
              <w:rPr>
                <w:rFonts w:ascii="Times New Roman" w:hAnsi="Times New Roman" w:cs="Times New Roman"/>
                <w:lang w:val="ro-RO"/>
              </w:rPr>
            </w:pPr>
            <w:r w:rsidRPr="000A04ED">
              <w:rPr>
                <w:rFonts w:ascii="Times New Roman" w:hAnsi="Times New Roman" w:cs="Times New Roman"/>
                <w:lang w:val="ro-RO"/>
              </w:rPr>
              <w:t>Consiliul Naţional de Evaluare şi Acreditare în Sănătate</w:t>
            </w:r>
          </w:p>
        </w:tc>
        <w:tc>
          <w:tcPr>
            <w:tcW w:w="3933" w:type="dxa"/>
          </w:tcPr>
          <w:p w:rsidR="000A04ED" w:rsidRPr="000A04ED" w:rsidRDefault="002D0831" w:rsidP="00D32F81">
            <w:pPr>
              <w:jc w:val="center"/>
              <w:rPr>
                <w:rFonts w:ascii="Times New Roman" w:hAnsi="Times New Roman" w:cs="Times New Roman"/>
                <w:lang w:val="ro-RO"/>
              </w:rPr>
            </w:pPr>
            <w:r w:rsidRPr="00931352">
              <w:rPr>
                <w:rFonts w:ascii="Times New Roman" w:hAnsi="Times New Roman" w:cs="Times New Roman"/>
                <w:noProof/>
              </w:rPr>
              <w:pict>
                <v:shape id="Рисунок 5" o:spid="_x0000_i1029" type="#_x0000_t75" alt="Senatura Cumpana" style="width:71.25pt;height:33pt;visibility:visible">
                  <v:imagedata r:id="rId13" o:title="Senatura Cumpana"/>
                </v:shape>
              </w:pict>
            </w:r>
          </w:p>
        </w:tc>
      </w:tr>
      <w:tr w:rsidR="000A04ED" w:rsidRPr="00B657FB" w:rsidTr="000A04ED">
        <w:tc>
          <w:tcPr>
            <w:tcW w:w="5637" w:type="dxa"/>
          </w:tcPr>
          <w:p w:rsidR="000A04ED" w:rsidRPr="000A04ED" w:rsidRDefault="000A04ED" w:rsidP="00D32F81">
            <w:pPr>
              <w:rPr>
                <w:rFonts w:ascii="Times New Roman" w:hAnsi="Times New Roman" w:cs="Times New Roman"/>
                <w:lang w:val="ro-RO"/>
              </w:rPr>
            </w:pPr>
            <w:r w:rsidRPr="000A04ED">
              <w:rPr>
                <w:rFonts w:ascii="Times New Roman" w:hAnsi="Times New Roman" w:cs="Times New Roman"/>
                <w:lang w:val="ro-RO"/>
              </w:rPr>
              <w:t>Compania Naţională de Asigurări în Medicină</w:t>
            </w:r>
          </w:p>
        </w:tc>
        <w:tc>
          <w:tcPr>
            <w:tcW w:w="3933" w:type="dxa"/>
          </w:tcPr>
          <w:p w:rsidR="000A04ED" w:rsidRPr="000A04ED" w:rsidRDefault="002D0831" w:rsidP="00D32F81">
            <w:pPr>
              <w:jc w:val="center"/>
              <w:rPr>
                <w:rFonts w:ascii="Times New Roman" w:hAnsi="Times New Roman" w:cs="Times New Roman"/>
                <w:lang w:val="ro-RO"/>
              </w:rPr>
            </w:pPr>
            <w:r w:rsidRPr="00931352">
              <w:rPr>
                <w:rFonts w:ascii="Times New Roman" w:hAnsi="Times New Roman" w:cs="Times New Roman"/>
                <w:noProof/>
              </w:rPr>
              <w:pict>
                <v:shape id="Рисунок 6" o:spid="_x0000_i1030" type="#_x0000_t75" style="width:145.5pt;height:27.75pt;visibility:visible">
                  <v:imagedata r:id="rId14" o:title=""/>
                </v:shape>
              </w:pict>
            </w:r>
          </w:p>
        </w:tc>
      </w:tr>
    </w:tbl>
    <w:p w:rsidR="00BC5607" w:rsidRPr="00B657FB" w:rsidRDefault="00BC5607" w:rsidP="00130363">
      <w:pPr>
        <w:pStyle w:val="Style47"/>
        <w:widowControl/>
        <w:jc w:val="left"/>
        <w:rPr>
          <w:rStyle w:val="FontStyle80"/>
          <w:sz w:val="24"/>
          <w:szCs w:val="24"/>
          <w:lang w:val="ro-RO" w:eastAsia="ro-RO"/>
        </w:rPr>
      </w:pPr>
      <w:r w:rsidRPr="00B657FB">
        <w:rPr>
          <w:rStyle w:val="FontStyle80"/>
          <w:sz w:val="24"/>
          <w:szCs w:val="24"/>
          <w:lang w:val="ro-RO" w:eastAsia="ro-RO"/>
        </w:rPr>
        <w:t>A.8. Definiţiile folosite în document:</w:t>
      </w:r>
    </w:p>
    <w:p w:rsidR="00BC5607" w:rsidRPr="00B657FB" w:rsidRDefault="00BC5607" w:rsidP="00130363">
      <w:pPr>
        <w:pStyle w:val="Style25"/>
        <w:widowControl/>
        <w:ind w:firstLine="707"/>
        <w:rPr>
          <w:rStyle w:val="FontStyle91"/>
          <w:sz w:val="24"/>
          <w:szCs w:val="24"/>
          <w:lang w:eastAsia="ro-RO"/>
        </w:rPr>
      </w:pPr>
      <w:r w:rsidRPr="00B657FB">
        <w:rPr>
          <w:rStyle w:val="FontStyle89"/>
          <w:sz w:val="24"/>
          <w:szCs w:val="24"/>
          <w:lang w:val="ro-RO" w:eastAsia="ro-RO"/>
        </w:rPr>
        <w:t xml:space="preserve">Artrita reumatoidă </w:t>
      </w:r>
      <w:r w:rsidRPr="00B657FB">
        <w:rPr>
          <w:rStyle w:val="FontStyle91"/>
          <w:sz w:val="24"/>
          <w:szCs w:val="24"/>
          <w:lang w:val="ro-RO" w:eastAsia="ro-RO"/>
        </w:rPr>
        <w:t>se defineşte drept o patologie inflamatore autoimună, de etiologie necunoscută, cu evoluţie cronică şi progresivă, caracterizată prin artrită erozivă simetrică şi manifestări polisistemice. Odată instalată, aceasta maladie determină dezvoltarea destrucţiilor articulare care, ulterior, sunt urmate de producerea unui deficit funcţional, fapt ce reduce considerabil calitatea vieţii pacienţilor</w:t>
      </w:r>
      <w:r w:rsidRPr="00B657FB">
        <w:rPr>
          <w:rStyle w:val="FontStyle91"/>
          <w:sz w:val="24"/>
          <w:szCs w:val="24"/>
          <w:lang w:eastAsia="ro-RO"/>
        </w:rPr>
        <w:t>.</w:t>
      </w:r>
      <w:r w:rsidRPr="00B657FB">
        <w:rPr>
          <w:rStyle w:val="FontStyle91"/>
          <w:sz w:val="24"/>
          <w:szCs w:val="24"/>
          <w:lang w:val="ro-RO" w:eastAsia="ro-RO"/>
        </w:rPr>
        <w:t xml:space="preserve"> Deopotrivă cu sindromul articular, evoluţia AR se complică frecvent prin asocierea manifestărilor sistemice care, în funcţie de severitatea lor, pot influenţa semnificativ speranţa de viaţă a pacienţilor</w:t>
      </w:r>
      <w:r w:rsidRPr="00B657FB">
        <w:rPr>
          <w:rStyle w:val="FontStyle91"/>
          <w:sz w:val="24"/>
          <w:szCs w:val="24"/>
          <w:lang w:eastAsia="ro-RO"/>
        </w:rPr>
        <w:t xml:space="preserve"> [1</w:t>
      </w:r>
      <w:r w:rsidR="005E63FD" w:rsidRPr="00B657FB">
        <w:rPr>
          <w:rStyle w:val="FontStyle91"/>
          <w:sz w:val="24"/>
          <w:szCs w:val="24"/>
          <w:lang w:eastAsia="ro-RO"/>
        </w:rPr>
        <w:t>2</w:t>
      </w:r>
      <w:r w:rsidRPr="00B657FB">
        <w:rPr>
          <w:rStyle w:val="FontStyle91"/>
          <w:sz w:val="24"/>
          <w:szCs w:val="24"/>
          <w:lang w:eastAsia="ro-RO"/>
        </w:rPr>
        <w:t>].</w:t>
      </w:r>
    </w:p>
    <w:p w:rsidR="00BC5607" w:rsidRPr="00B657FB" w:rsidRDefault="00BC5607" w:rsidP="00130363">
      <w:pPr>
        <w:pStyle w:val="Style25"/>
        <w:widowControl/>
        <w:spacing w:line="285" w:lineRule="exact"/>
        <w:ind w:firstLine="749"/>
        <w:rPr>
          <w:rStyle w:val="FontStyle91"/>
          <w:sz w:val="24"/>
          <w:szCs w:val="24"/>
          <w:lang w:eastAsia="ro-RO"/>
        </w:rPr>
      </w:pPr>
      <w:r w:rsidRPr="00B657FB">
        <w:rPr>
          <w:rStyle w:val="FontStyle91"/>
          <w:sz w:val="24"/>
          <w:szCs w:val="24"/>
          <w:lang w:val="ro-RO" w:eastAsia="ro-RO"/>
        </w:rPr>
        <w:t>SMARD</w:t>
      </w:r>
      <w:r w:rsidRPr="00B657FB">
        <w:rPr>
          <w:rStyle w:val="FontStyle91"/>
          <w:sz w:val="24"/>
          <w:szCs w:val="24"/>
          <w:lang w:eastAsia="ro-RO"/>
        </w:rPr>
        <w:t xml:space="preserve"> </w:t>
      </w:r>
      <w:r w:rsidRPr="00B657FB">
        <w:rPr>
          <w:rStyle w:val="FontStyle90"/>
          <w:sz w:val="24"/>
          <w:szCs w:val="24"/>
          <w:lang w:eastAsia="ro-RO"/>
        </w:rPr>
        <w:t xml:space="preserve">(symptoms modifying antirheumatic drugs) </w:t>
      </w:r>
      <w:r w:rsidRPr="00B657FB">
        <w:rPr>
          <w:rStyle w:val="FontStyle91"/>
          <w:sz w:val="24"/>
          <w:szCs w:val="24"/>
          <w:lang w:eastAsia="ro-RO"/>
        </w:rPr>
        <w:t>sunt</w:t>
      </w:r>
      <w:r w:rsidRPr="00B657FB">
        <w:rPr>
          <w:rStyle w:val="FontStyle91"/>
          <w:sz w:val="24"/>
          <w:szCs w:val="24"/>
          <w:lang w:val="ro-RO" w:eastAsia="ro-RO"/>
        </w:rPr>
        <w:t xml:space="preserve"> preparate</w:t>
      </w:r>
      <w:r w:rsidRPr="00B657FB">
        <w:rPr>
          <w:rStyle w:val="FontStyle91"/>
          <w:sz w:val="24"/>
          <w:szCs w:val="24"/>
          <w:lang w:eastAsia="ro-RO"/>
        </w:rPr>
        <w:t xml:space="preserve"> care</w:t>
      </w:r>
      <w:r w:rsidRPr="00B657FB">
        <w:rPr>
          <w:rStyle w:val="FontStyle91"/>
          <w:sz w:val="24"/>
          <w:szCs w:val="24"/>
          <w:lang w:val="ro-RO" w:eastAsia="ro-RO"/>
        </w:rPr>
        <w:t xml:space="preserve"> au efect pur simptomatic, reduc durerea şi inflamaţia şi nu influenţează progresia bolii. Acest grup include preparate antiinflamatoare nesteroidiene şi glucocorticosteroizii </w:t>
      </w:r>
      <w:r w:rsidRPr="00B657FB">
        <w:rPr>
          <w:rStyle w:val="FontStyle90"/>
          <w:sz w:val="24"/>
          <w:szCs w:val="24"/>
          <w:lang w:val="ro-RO" w:eastAsia="ro-RO"/>
        </w:rPr>
        <w:t>(tabelul</w:t>
      </w:r>
      <w:r w:rsidRPr="00B657FB">
        <w:rPr>
          <w:rStyle w:val="FontStyle90"/>
          <w:sz w:val="24"/>
          <w:szCs w:val="24"/>
          <w:lang w:eastAsia="ro-RO"/>
        </w:rPr>
        <w:t xml:space="preserve"> 1) </w:t>
      </w:r>
      <w:r w:rsidRPr="00B657FB">
        <w:rPr>
          <w:rStyle w:val="FontStyle91"/>
          <w:sz w:val="24"/>
          <w:szCs w:val="24"/>
          <w:lang w:eastAsia="ro-RO"/>
        </w:rPr>
        <w:t>[</w:t>
      </w:r>
      <w:r w:rsidR="005E63FD" w:rsidRPr="00B657FB">
        <w:rPr>
          <w:rStyle w:val="FontStyle91"/>
          <w:sz w:val="24"/>
          <w:szCs w:val="24"/>
          <w:lang w:eastAsia="ro-RO"/>
        </w:rPr>
        <w:t>3,4,5</w:t>
      </w:r>
      <w:r w:rsidRPr="00B657FB">
        <w:rPr>
          <w:rStyle w:val="FontStyle91"/>
          <w:sz w:val="24"/>
          <w:szCs w:val="24"/>
          <w:lang w:eastAsia="ro-RO"/>
        </w:rPr>
        <w:t>].</w:t>
      </w:r>
    </w:p>
    <w:p w:rsidR="00BC5607" w:rsidRPr="00B657FB" w:rsidRDefault="00BC5607" w:rsidP="00130363">
      <w:pPr>
        <w:pStyle w:val="Style25"/>
        <w:widowControl/>
        <w:ind w:firstLine="702"/>
        <w:rPr>
          <w:rStyle w:val="FontStyle91"/>
          <w:sz w:val="24"/>
          <w:szCs w:val="24"/>
          <w:lang w:eastAsia="ro-RO"/>
        </w:rPr>
      </w:pPr>
      <w:r w:rsidRPr="00B657FB">
        <w:rPr>
          <w:rStyle w:val="FontStyle91"/>
          <w:sz w:val="24"/>
          <w:szCs w:val="24"/>
          <w:lang w:val="ro-RO" w:eastAsia="ro-RO"/>
        </w:rPr>
        <w:t xml:space="preserve">DMARD </w:t>
      </w:r>
      <w:r w:rsidR="00C34F1A" w:rsidRPr="00B657FB">
        <w:rPr>
          <w:rStyle w:val="FontStyle91"/>
          <w:sz w:val="24"/>
          <w:szCs w:val="24"/>
          <w:lang w:val="ro-RO" w:eastAsia="ro-RO"/>
        </w:rPr>
        <w:t>( agen</w:t>
      </w:r>
      <w:r w:rsidR="00C34F1A" w:rsidRPr="00B657FB">
        <w:rPr>
          <w:rStyle w:val="FontStyle91"/>
          <w:rFonts w:ascii="Cambria Math" w:hAnsi="Cambria Math" w:cs="Cambria Math"/>
          <w:sz w:val="24"/>
          <w:szCs w:val="24"/>
          <w:lang w:val="ro-RO" w:eastAsia="ro-RO"/>
        </w:rPr>
        <w:t>ț</w:t>
      </w:r>
      <w:r w:rsidR="00C34F1A" w:rsidRPr="00B657FB">
        <w:rPr>
          <w:rStyle w:val="FontStyle91"/>
          <w:sz w:val="24"/>
          <w:szCs w:val="24"/>
          <w:lang w:val="ro-RO" w:eastAsia="ro-RO"/>
        </w:rPr>
        <w:t xml:space="preserve">i remisivi) </w:t>
      </w:r>
      <w:r w:rsidRPr="00B657FB">
        <w:rPr>
          <w:rStyle w:val="FontStyle91"/>
          <w:sz w:val="24"/>
          <w:szCs w:val="24"/>
          <w:lang w:val="ro-RO" w:eastAsia="ro-RO"/>
        </w:rPr>
        <w:t>non-biologici sau clasici</w:t>
      </w:r>
      <w:r w:rsidRPr="00B657FB">
        <w:rPr>
          <w:rStyle w:val="FontStyle91"/>
          <w:sz w:val="24"/>
          <w:szCs w:val="24"/>
          <w:lang w:eastAsia="ro-RO"/>
        </w:rPr>
        <w:t xml:space="preserve"> </w:t>
      </w:r>
      <w:r w:rsidRPr="00B657FB">
        <w:rPr>
          <w:rStyle w:val="FontStyle90"/>
          <w:sz w:val="24"/>
          <w:szCs w:val="24"/>
          <w:lang w:eastAsia="ro-RO"/>
        </w:rPr>
        <w:t>(disease-modifying antirheumatic drugs)</w:t>
      </w:r>
      <w:r w:rsidRPr="00B657FB">
        <w:rPr>
          <w:rStyle w:val="FontStyle90"/>
          <w:sz w:val="24"/>
          <w:szCs w:val="24"/>
          <w:lang w:val="ro-RO" w:eastAsia="ro-RO"/>
        </w:rPr>
        <w:t xml:space="preserve"> </w:t>
      </w:r>
      <w:r w:rsidRPr="00B657FB">
        <w:rPr>
          <w:rStyle w:val="FontStyle91"/>
          <w:sz w:val="24"/>
          <w:szCs w:val="24"/>
          <w:lang w:val="ro-RO" w:eastAsia="ro-RO"/>
        </w:rPr>
        <w:t xml:space="preserve">sunt preparate cu potenţial remisiv asupra evoluţiei sindromului articular reumatoid şi manifestărilor sistemice şi </w:t>
      </w:r>
      <w:r w:rsidRPr="00B657FB">
        <w:rPr>
          <w:rStyle w:val="FontStyle91"/>
          <w:sz w:val="24"/>
          <w:szCs w:val="24"/>
          <w:lang w:eastAsia="ro-RO"/>
        </w:rPr>
        <w:t>care sunt</w:t>
      </w:r>
      <w:r w:rsidRPr="00B657FB">
        <w:rPr>
          <w:rStyle w:val="FontStyle91"/>
          <w:sz w:val="24"/>
          <w:szCs w:val="24"/>
          <w:lang w:val="ro-RO" w:eastAsia="ro-RO"/>
        </w:rPr>
        <w:t xml:space="preserve"> sintetizate după metode clasice </w:t>
      </w:r>
      <w:r w:rsidRPr="00B657FB">
        <w:rPr>
          <w:rStyle w:val="FontStyle90"/>
          <w:sz w:val="24"/>
          <w:szCs w:val="24"/>
          <w:lang w:val="ro-RO" w:eastAsia="ro-RO"/>
        </w:rPr>
        <w:t>(tabelul</w:t>
      </w:r>
      <w:r w:rsidRPr="00B657FB">
        <w:rPr>
          <w:rStyle w:val="FontStyle90"/>
          <w:sz w:val="24"/>
          <w:szCs w:val="24"/>
          <w:lang w:eastAsia="ro-RO"/>
        </w:rPr>
        <w:t xml:space="preserve"> 1) </w:t>
      </w:r>
      <w:r w:rsidR="005E63FD" w:rsidRPr="00B657FB">
        <w:rPr>
          <w:rStyle w:val="FontStyle91"/>
          <w:sz w:val="24"/>
          <w:szCs w:val="24"/>
          <w:lang w:eastAsia="ro-RO"/>
        </w:rPr>
        <w:t>[3</w:t>
      </w:r>
      <w:r w:rsidRPr="00B657FB">
        <w:rPr>
          <w:rStyle w:val="FontStyle91"/>
          <w:sz w:val="24"/>
          <w:szCs w:val="24"/>
          <w:lang w:eastAsia="ro-RO"/>
        </w:rPr>
        <w:t>,1</w:t>
      </w:r>
      <w:r w:rsidR="005E63FD" w:rsidRPr="00B657FB">
        <w:rPr>
          <w:rStyle w:val="FontStyle91"/>
          <w:sz w:val="24"/>
          <w:szCs w:val="24"/>
          <w:lang w:eastAsia="ro-RO"/>
        </w:rPr>
        <w:t>3</w:t>
      </w:r>
      <w:r w:rsidRPr="00B657FB">
        <w:rPr>
          <w:rStyle w:val="FontStyle91"/>
          <w:sz w:val="24"/>
          <w:szCs w:val="24"/>
          <w:lang w:eastAsia="ro-RO"/>
        </w:rPr>
        <w:t>].</w:t>
      </w:r>
    </w:p>
    <w:p w:rsidR="00BC5607" w:rsidRPr="00B657FB" w:rsidRDefault="00BC5607" w:rsidP="00130363">
      <w:pPr>
        <w:pStyle w:val="Style25"/>
        <w:widowControl/>
        <w:ind w:firstLine="707"/>
        <w:rPr>
          <w:rStyle w:val="FontStyle91"/>
          <w:sz w:val="24"/>
          <w:szCs w:val="24"/>
          <w:lang w:eastAsia="ro-RO"/>
        </w:rPr>
      </w:pPr>
      <w:r w:rsidRPr="00B657FB">
        <w:rPr>
          <w:rStyle w:val="FontStyle91"/>
          <w:sz w:val="24"/>
          <w:szCs w:val="24"/>
          <w:lang w:val="ro-RO" w:eastAsia="ro-RO"/>
        </w:rPr>
        <w:t>DMARD</w:t>
      </w:r>
      <w:r w:rsidR="00C34F1A" w:rsidRPr="00B657FB">
        <w:rPr>
          <w:rStyle w:val="FontStyle91"/>
          <w:sz w:val="24"/>
          <w:szCs w:val="24"/>
          <w:lang w:val="ro-RO" w:eastAsia="ro-RO"/>
        </w:rPr>
        <w:t xml:space="preserve"> (agen</w:t>
      </w:r>
      <w:r w:rsidR="00C34F1A" w:rsidRPr="00B657FB">
        <w:rPr>
          <w:rStyle w:val="FontStyle91"/>
          <w:rFonts w:ascii="Cambria Math" w:hAnsi="Cambria Math" w:cs="Cambria Math"/>
          <w:sz w:val="24"/>
          <w:szCs w:val="24"/>
          <w:lang w:val="ro-RO" w:eastAsia="ro-RO"/>
        </w:rPr>
        <w:t>ț</w:t>
      </w:r>
      <w:r w:rsidR="00C34F1A" w:rsidRPr="00B657FB">
        <w:rPr>
          <w:rStyle w:val="FontStyle91"/>
          <w:sz w:val="24"/>
          <w:szCs w:val="24"/>
          <w:lang w:val="ro-RO" w:eastAsia="ro-RO"/>
        </w:rPr>
        <w:t>i non-remisivi)</w:t>
      </w:r>
      <w:r w:rsidRPr="00B657FB">
        <w:rPr>
          <w:rStyle w:val="FontStyle91"/>
          <w:sz w:val="24"/>
          <w:szCs w:val="24"/>
          <w:lang w:val="ro-RO" w:eastAsia="ro-RO"/>
        </w:rPr>
        <w:t xml:space="preserve"> biologici </w:t>
      </w:r>
      <w:r w:rsidRPr="00B657FB">
        <w:rPr>
          <w:rStyle w:val="FontStyle90"/>
          <w:sz w:val="24"/>
          <w:szCs w:val="24"/>
          <w:lang w:val="ro-RO" w:eastAsia="ro-RO"/>
        </w:rPr>
        <w:t xml:space="preserve">(disease-modifying antirheumatic drugs) </w:t>
      </w:r>
      <w:r w:rsidRPr="00B657FB">
        <w:rPr>
          <w:rStyle w:val="FontStyle91"/>
          <w:sz w:val="24"/>
          <w:szCs w:val="24"/>
          <w:lang w:val="ro-RO" w:eastAsia="ro-RO"/>
        </w:rPr>
        <w:t xml:space="preserve">sunt preparate cu potenţial remisiv asupra evoluţiei sindromului articular reumatoid şi manifestărilor sistemice, sintetizate prin metoda ingineriei genetice şi care includ anticorpi monoclonali, antagonişti de receptori şi receptori solubili </w:t>
      </w:r>
      <w:r w:rsidRPr="00B657FB">
        <w:rPr>
          <w:rStyle w:val="FontStyle90"/>
          <w:sz w:val="24"/>
          <w:szCs w:val="24"/>
          <w:lang w:val="ro-RO" w:eastAsia="ro-RO"/>
        </w:rPr>
        <w:t>(tabelul</w:t>
      </w:r>
      <w:r w:rsidRPr="00B657FB">
        <w:rPr>
          <w:rStyle w:val="FontStyle90"/>
          <w:sz w:val="24"/>
          <w:szCs w:val="24"/>
          <w:lang w:eastAsia="ro-RO"/>
        </w:rPr>
        <w:t xml:space="preserve"> 1) </w:t>
      </w:r>
      <w:r w:rsidRPr="00B657FB">
        <w:rPr>
          <w:rStyle w:val="FontStyle91"/>
          <w:sz w:val="24"/>
          <w:szCs w:val="24"/>
          <w:lang w:eastAsia="ro-RO"/>
        </w:rPr>
        <w:t>[</w:t>
      </w:r>
      <w:r w:rsidR="005E63FD" w:rsidRPr="00B657FB">
        <w:rPr>
          <w:rStyle w:val="FontStyle91"/>
          <w:sz w:val="24"/>
          <w:szCs w:val="24"/>
          <w:lang w:eastAsia="ro-RO"/>
        </w:rPr>
        <w:t>3</w:t>
      </w:r>
      <w:r w:rsidRPr="00B657FB">
        <w:rPr>
          <w:rStyle w:val="FontStyle91"/>
          <w:sz w:val="24"/>
          <w:szCs w:val="24"/>
          <w:lang w:eastAsia="ro-RO"/>
        </w:rPr>
        <w:t>,</w:t>
      </w:r>
      <w:r w:rsidR="005E63FD" w:rsidRPr="00B657FB">
        <w:rPr>
          <w:rStyle w:val="FontStyle91"/>
          <w:sz w:val="24"/>
          <w:szCs w:val="24"/>
          <w:lang w:eastAsia="ro-RO"/>
        </w:rPr>
        <w:t>13</w:t>
      </w:r>
      <w:r w:rsidRPr="00B657FB">
        <w:rPr>
          <w:rStyle w:val="FontStyle91"/>
          <w:sz w:val="24"/>
          <w:szCs w:val="24"/>
          <w:lang w:eastAsia="ro-RO"/>
        </w:rPr>
        <w:t>].</w:t>
      </w:r>
    </w:p>
    <w:p w:rsidR="00BC5607" w:rsidRPr="00B657FB" w:rsidRDefault="00BC5607">
      <w:pPr>
        <w:rPr>
          <w:rFonts w:ascii="Times New Roman" w:hAnsi="Times New Roman" w:cs="Times New Roman"/>
        </w:rPr>
      </w:pPr>
    </w:p>
    <w:p w:rsidR="00BC5607" w:rsidRPr="00B657FB" w:rsidRDefault="00BC5607" w:rsidP="00130363">
      <w:pPr>
        <w:pStyle w:val="Style28"/>
        <w:widowControl/>
        <w:jc w:val="left"/>
        <w:rPr>
          <w:rStyle w:val="FontStyle80"/>
          <w:sz w:val="24"/>
          <w:szCs w:val="24"/>
          <w:lang w:val="ro-RO" w:eastAsia="ro-RO"/>
        </w:rPr>
      </w:pPr>
      <w:r w:rsidRPr="00B657FB">
        <w:rPr>
          <w:rStyle w:val="FontStyle80"/>
          <w:sz w:val="24"/>
          <w:szCs w:val="24"/>
          <w:lang w:val="ro-RO" w:eastAsia="ro-RO"/>
        </w:rPr>
        <w:t>A.9. Informaţia epidemiologică</w:t>
      </w:r>
    </w:p>
    <w:p w:rsidR="00BC5607" w:rsidRPr="00B657FB" w:rsidRDefault="00BC5607" w:rsidP="00130363">
      <w:pPr>
        <w:pStyle w:val="Style25"/>
        <w:widowControl/>
        <w:ind w:firstLine="715"/>
        <w:rPr>
          <w:rStyle w:val="FontStyle91"/>
          <w:sz w:val="24"/>
          <w:szCs w:val="24"/>
          <w:lang w:val="ro-RO" w:eastAsia="ro-RO"/>
        </w:rPr>
      </w:pPr>
      <w:r w:rsidRPr="00B657FB">
        <w:rPr>
          <w:rStyle w:val="FontStyle91"/>
          <w:sz w:val="24"/>
          <w:szCs w:val="24"/>
          <w:lang w:val="ro-RO" w:eastAsia="ro-RO"/>
        </w:rPr>
        <w:t>Conform datelor OMS, prevalenţa AR în populaţia generală reprezintă 0,6-1,3%, iar incidenţa anuală fiind de 0,02%. Artrita reumatoidă este considerată cel mai frecvent reumatism inflamator, constituind o pondere de 10% în structura patologiilor reumatice. AR este o patologie care manifestă o predilecţie sporită pentru sexul feminin, raportul femei : bărbaţi este de 2,2-2,5 : 1, iar pentru vîrsta medie (de la 35 pînă la 55 de ani) ajunge la 5 : 1 [1</w:t>
      </w:r>
      <w:r w:rsidR="005E63FD" w:rsidRPr="00B657FB">
        <w:rPr>
          <w:rStyle w:val="FontStyle91"/>
          <w:sz w:val="24"/>
          <w:szCs w:val="24"/>
          <w:lang w:val="ro-RO" w:eastAsia="ro-RO"/>
        </w:rPr>
        <w:t>2</w:t>
      </w:r>
      <w:r w:rsidRPr="00B657FB">
        <w:rPr>
          <w:rStyle w:val="FontStyle91"/>
          <w:sz w:val="24"/>
          <w:szCs w:val="24"/>
          <w:lang w:val="ro-RO" w:eastAsia="ro-RO"/>
        </w:rPr>
        <w:t>]. Debutul bolii se poate produce la orice vîrstă, fiind mai frecvent la vîrste tinere, de obicei, în decadele III-VI [</w:t>
      </w:r>
      <w:r w:rsidR="005E63FD" w:rsidRPr="00B657FB">
        <w:rPr>
          <w:rStyle w:val="FontStyle91"/>
          <w:sz w:val="24"/>
          <w:szCs w:val="24"/>
          <w:lang w:val="ro-RO" w:eastAsia="ro-RO"/>
        </w:rPr>
        <w:t>9</w:t>
      </w:r>
      <w:r w:rsidRPr="00B657FB">
        <w:rPr>
          <w:rStyle w:val="FontStyle91"/>
          <w:sz w:val="24"/>
          <w:szCs w:val="24"/>
          <w:lang w:val="ro-RO" w:eastAsia="ro-RO"/>
        </w:rPr>
        <w:t>,1</w:t>
      </w:r>
      <w:r w:rsidR="005E63FD" w:rsidRPr="00B657FB">
        <w:rPr>
          <w:rStyle w:val="FontStyle91"/>
          <w:sz w:val="24"/>
          <w:szCs w:val="24"/>
          <w:lang w:val="ro-RO" w:eastAsia="ro-RO"/>
        </w:rPr>
        <w:t>2</w:t>
      </w:r>
      <w:r w:rsidRPr="00B657FB">
        <w:rPr>
          <w:rStyle w:val="FontStyle91"/>
          <w:sz w:val="24"/>
          <w:szCs w:val="24"/>
          <w:lang w:val="ro-RO" w:eastAsia="ro-RO"/>
        </w:rPr>
        <w:t>].</w:t>
      </w:r>
    </w:p>
    <w:p w:rsidR="00BC5607" w:rsidRPr="00B657FB" w:rsidRDefault="00BC5607" w:rsidP="00BC5607">
      <w:pPr>
        <w:pStyle w:val="Style25"/>
        <w:widowControl/>
        <w:rPr>
          <w:rStyle w:val="FontStyle91"/>
          <w:sz w:val="24"/>
          <w:szCs w:val="24"/>
          <w:lang w:val="ro-RO" w:eastAsia="ro-RO"/>
        </w:rPr>
      </w:pPr>
      <w:r w:rsidRPr="00B657FB">
        <w:rPr>
          <w:rStyle w:val="FontStyle91"/>
          <w:sz w:val="24"/>
          <w:szCs w:val="24"/>
          <w:lang w:val="ro-RO" w:eastAsia="ro-RO"/>
        </w:rPr>
        <w:lastRenderedPageBreak/>
        <w:t>Severitatea artritei reumatoide este determinată de faptul că mai mult de 50% dintre pacienţi sunt nevoiţi să-şi întrerupă prematur activitatea profesională în primii 5 ani de boală, iar pînă la 10% dintre pacienţi dezvoltă un handicap motor sever în primii 2 ani de boală. În ultimii ani a fost înregistrat un progres substanţial în elucidarea patogeniei AR. Cu toate acestea problema factorilor etiologici, a diagnosticului precoce şi a celui diferenţiat, a criteriilor de prognostic şi de evoluţie, a alegerii unei scheme adecvate de tratament etiopatogenic îşi păstrează actualitatea şi reprezintă o adevărată provocare pentru medicii practicieni [1</w:t>
      </w:r>
      <w:r w:rsidR="005E63FD" w:rsidRPr="00B657FB">
        <w:rPr>
          <w:rStyle w:val="FontStyle91"/>
          <w:sz w:val="24"/>
          <w:szCs w:val="24"/>
          <w:lang w:val="ro-RO" w:eastAsia="ro-RO"/>
        </w:rPr>
        <w:t>2</w:t>
      </w:r>
      <w:r w:rsidRPr="00B657FB">
        <w:rPr>
          <w:rStyle w:val="FontStyle91"/>
          <w:sz w:val="24"/>
          <w:szCs w:val="24"/>
          <w:lang w:val="ro-RO" w:eastAsia="ro-RO"/>
        </w:rPr>
        <w:t>].</w:t>
      </w:r>
    </w:p>
    <w:p w:rsidR="00BC5607" w:rsidRPr="00B657FB" w:rsidRDefault="00BC5607" w:rsidP="006E77E2">
      <w:pPr>
        <w:pStyle w:val="Style25"/>
        <w:widowControl/>
        <w:ind w:firstLine="710"/>
        <w:rPr>
          <w:rFonts w:ascii="Times New Roman" w:hAnsi="Times New Roman" w:cs="Times New Roman"/>
          <w:lang w:val="ro-RO"/>
        </w:rPr>
        <w:sectPr w:rsidR="00BC5607" w:rsidRPr="00B657FB" w:rsidSect="00E652D5">
          <w:headerReference w:type="default" r:id="rId15"/>
          <w:footerReference w:type="default" r:id="rId16"/>
          <w:type w:val="continuous"/>
          <w:pgSz w:w="12240" w:h="15840"/>
          <w:pgMar w:top="426" w:right="850" w:bottom="1134" w:left="1701" w:header="708" w:footer="708" w:gutter="0"/>
          <w:cols w:space="708"/>
          <w:docGrid w:linePitch="360"/>
        </w:sectPr>
      </w:pPr>
      <w:r w:rsidRPr="00B657FB">
        <w:rPr>
          <w:rStyle w:val="FontStyle91"/>
          <w:sz w:val="24"/>
          <w:szCs w:val="24"/>
          <w:lang w:val="ro-RO" w:eastAsia="ro-RO"/>
        </w:rPr>
        <w:t>Costurile socio-economice pe care le determină artrita reumatoidă sunt foarte ridicate, fapt demonstrat pe studii de economie sanitară. Astfel, cheltuielile generate de complicaţiile bolii, spitalizările repetate, cheltuielile pentru lipsa de la serviciu pe motiv de boală depăşesc substanţial costurile determinate de tratamentul intensiv şi adecvat în sco</w:t>
      </w:r>
      <w:r w:rsidR="005E63FD" w:rsidRPr="00B657FB">
        <w:rPr>
          <w:rStyle w:val="FontStyle91"/>
          <w:sz w:val="24"/>
          <w:szCs w:val="24"/>
          <w:lang w:val="ro-RO" w:eastAsia="ro-RO"/>
        </w:rPr>
        <w:t>pul stopării progresiei bolii [9,</w:t>
      </w:r>
      <w:r w:rsidRPr="00B657FB">
        <w:rPr>
          <w:rStyle w:val="FontStyle91"/>
          <w:sz w:val="24"/>
          <w:szCs w:val="24"/>
          <w:lang w:val="ro-RO" w:eastAsia="ro-RO"/>
        </w:rPr>
        <w:t>1</w:t>
      </w:r>
      <w:r w:rsidR="005E63FD" w:rsidRPr="00B657FB">
        <w:rPr>
          <w:rStyle w:val="FontStyle91"/>
          <w:sz w:val="24"/>
          <w:szCs w:val="24"/>
          <w:lang w:val="ro-RO" w:eastAsia="ro-RO"/>
        </w:rPr>
        <w:t>2, 13</w:t>
      </w:r>
      <w:r w:rsidRPr="00B657FB">
        <w:rPr>
          <w:rStyle w:val="FontStyle91"/>
          <w:sz w:val="24"/>
          <w:szCs w:val="24"/>
          <w:lang w:val="ro-RO" w:eastAsia="ro-RO"/>
        </w:rPr>
        <w:t>].</w:t>
      </w:r>
    </w:p>
    <w:p w:rsidR="00BC5607" w:rsidRPr="00B657FB" w:rsidRDefault="00BC5607" w:rsidP="00BC5607">
      <w:pPr>
        <w:pStyle w:val="Style28"/>
        <w:widowControl/>
        <w:spacing w:before="67"/>
        <w:jc w:val="both"/>
        <w:rPr>
          <w:rStyle w:val="FontStyle80"/>
          <w:sz w:val="24"/>
          <w:szCs w:val="24"/>
          <w:lang w:val="ro-RO" w:eastAsia="ro-RO"/>
        </w:rPr>
      </w:pPr>
      <w:r w:rsidRPr="00B657FB">
        <w:rPr>
          <w:rStyle w:val="FontStyle80"/>
          <w:sz w:val="24"/>
          <w:szCs w:val="24"/>
          <w:lang w:val="ro-RO" w:eastAsia="ro-RO"/>
        </w:rPr>
        <w:lastRenderedPageBreak/>
        <w:t>B. PARTEA GENERALĂ</w:t>
      </w:r>
    </w:p>
    <w:p w:rsidR="00BC5607" w:rsidRPr="00B657FB" w:rsidRDefault="00BC5607" w:rsidP="00BC5607">
      <w:pPr>
        <w:widowControl/>
        <w:spacing w:after="134" w:line="1" w:lineRule="exact"/>
        <w:rPr>
          <w:rFonts w:ascii="Times New Roman" w:hAnsi="Times New Roman" w:cs="Times New Roman"/>
        </w:rPr>
      </w:pPr>
    </w:p>
    <w:tbl>
      <w:tblPr>
        <w:tblW w:w="15026" w:type="dxa"/>
        <w:tblInd w:w="-669" w:type="dxa"/>
        <w:tblLayout w:type="fixed"/>
        <w:tblCellMar>
          <w:left w:w="40" w:type="dxa"/>
          <w:right w:w="40" w:type="dxa"/>
        </w:tblCellMar>
        <w:tblLook w:val="0000"/>
      </w:tblPr>
      <w:tblGrid>
        <w:gridCol w:w="3723"/>
        <w:gridCol w:w="5611"/>
        <w:gridCol w:w="5692"/>
      </w:tblGrid>
      <w:tr w:rsidR="00BC5607" w:rsidRPr="00B657FB" w:rsidTr="00130363">
        <w:tc>
          <w:tcPr>
            <w:tcW w:w="15026" w:type="dxa"/>
            <w:gridSpan w:val="3"/>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59"/>
              <w:widowControl/>
              <w:ind w:left="4522"/>
              <w:rPr>
                <w:rStyle w:val="FontStyle80"/>
                <w:sz w:val="24"/>
                <w:szCs w:val="24"/>
                <w:lang w:val="ro-RO" w:eastAsia="ro-RO"/>
              </w:rPr>
            </w:pPr>
            <w:r w:rsidRPr="00B657FB">
              <w:rPr>
                <w:rStyle w:val="FontStyle80"/>
                <w:sz w:val="24"/>
                <w:szCs w:val="24"/>
                <w:lang w:val="ro-RO" w:eastAsia="ro-RO"/>
              </w:rPr>
              <w:t>B.l. Nivel de asistenţă medicală primară</w:t>
            </w:r>
          </w:p>
        </w:tc>
      </w:tr>
      <w:tr w:rsidR="00BC5607" w:rsidRPr="00B657FB" w:rsidTr="00130363">
        <w:tc>
          <w:tcPr>
            <w:tcW w:w="3723"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49"/>
              <w:widowControl/>
              <w:spacing w:line="259" w:lineRule="exact"/>
              <w:ind w:left="917"/>
              <w:jc w:val="left"/>
              <w:rPr>
                <w:rStyle w:val="FontStyle89"/>
                <w:sz w:val="24"/>
                <w:szCs w:val="24"/>
                <w:lang w:val="ro-RO" w:eastAsia="ro-RO"/>
              </w:rPr>
            </w:pPr>
            <w:r w:rsidRPr="00B657FB">
              <w:rPr>
                <w:rStyle w:val="FontStyle89"/>
                <w:sz w:val="24"/>
                <w:szCs w:val="24"/>
                <w:lang w:val="ro-RO" w:eastAsia="ro-RO"/>
              </w:rPr>
              <w:t>Descriere (măsuri)</w:t>
            </w:r>
          </w:p>
        </w:tc>
        <w:tc>
          <w:tcPr>
            <w:tcW w:w="5611"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49"/>
              <w:widowControl/>
              <w:spacing w:line="264" w:lineRule="exact"/>
              <w:ind w:left="2294" w:right="2290"/>
              <w:rPr>
                <w:rStyle w:val="FontStyle89"/>
                <w:sz w:val="24"/>
                <w:szCs w:val="24"/>
                <w:lang w:val="ro-RO" w:eastAsia="ro-RO"/>
              </w:rPr>
            </w:pPr>
            <w:r w:rsidRPr="00B657FB">
              <w:rPr>
                <w:rStyle w:val="FontStyle89"/>
                <w:sz w:val="24"/>
                <w:szCs w:val="24"/>
                <w:lang w:val="ro-RO" w:eastAsia="ro-RO"/>
              </w:rPr>
              <w:t>Motive (repere)</w:t>
            </w:r>
          </w:p>
        </w:tc>
        <w:tc>
          <w:tcPr>
            <w:tcW w:w="5692"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49"/>
              <w:widowControl/>
              <w:spacing w:line="240" w:lineRule="auto"/>
              <w:ind w:left="830"/>
              <w:jc w:val="left"/>
              <w:rPr>
                <w:rStyle w:val="FontStyle89"/>
                <w:sz w:val="24"/>
                <w:szCs w:val="24"/>
                <w:lang w:val="ro-RO" w:eastAsia="ro-RO"/>
              </w:rPr>
            </w:pPr>
            <w:r w:rsidRPr="00B657FB">
              <w:rPr>
                <w:rStyle w:val="FontStyle89"/>
                <w:sz w:val="24"/>
                <w:szCs w:val="24"/>
                <w:lang w:val="ro-RO" w:eastAsia="ro-RO"/>
              </w:rPr>
              <w:t>Paşi</w:t>
            </w:r>
          </w:p>
          <w:p w:rsidR="00BC5607" w:rsidRPr="00B657FB" w:rsidRDefault="00BC5607" w:rsidP="00843C84">
            <w:pPr>
              <w:pStyle w:val="Style49"/>
              <w:widowControl/>
              <w:spacing w:line="240" w:lineRule="auto"/>
              <w:ind w:left="830"/>
              <w:jc w:val="left"/>
              <w:rPr>
                <w:rStyle w:val="FontStyle89"/>
                <w:sz w:val="24"/>
                <w:szCs w:val="24"/>
                <w:lang w:val="ro-RO" w:eastAsia="ro-RO"/>
              </w:rPr>
            </w:pPr>
            <w:r w:rsidRPr="00B657FB">
              <w:rPr>
                <w:rStyle w:val="FontStyle89"/>
                <w:sz w:val="24"/>
                <w:szCs w:val="24"/>
                <w:lang w:val="ro-RO" w:eastAsia="ro-RO"/>
              </w:rPr>
              <w:t>(modalităţi şi condiţii de realizare)</w:t>
            </w:r>
          </w:p>
        </w:tc>
      </w:tr>
      <w:tr w:rsidR="00BC5607" w:rsidRPr="00B657FB" w:rsidTr="00130363">
        <w:tc>
          <w:tcPr>
            <w:tcW w:w="3723"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49"/>
              <w:widowControl/>
              <w:spacing w:line="240" w:lineRule="auto"/>
              <w:ind w:left="1358"/>
              <w:jc w:val="left"/>
              <w:rPr>
                <w:rStyle w:val="FontStyle89"/>
                <w:sz w:val="24"/>
                <w:szCs w:val="24"/>
                <w:lang w:val="ro-RO" w:eastAsia="ro-RO"/>
              </w:rPr>
            </w:pPr>
            <w:r w:rsidRPr="00B657FB">
              <w:rPr>
                <w:rStyle w:val="FontStyle89"/>
                <w:sz w:val="24"/>
                <w:szCs w:val="24"/>
                <w:lang w:val="ro-RO" w:eastAsia="ro-RO"/>
              </w:rPr>
              <w:t>I</w:t>
            </w:r>
          </w:p>
        </w:tc>
        <w:tc>
          <w:tcPr>
            <w:tcW w:w="5611"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49"/>
              <w:widowControl/>
              <w:spacing w:line="240" w:lineRule="auto"/>
              <w:rPr>
                <w:rStyle w:val="FontStyle89"/>
                <w:sz w:val="24"/>
                <w:szCs w:val="24"/>
                <w:lang w:val="ro-RO" w:eastAsia="ro-RO"/>
              </w:rPr>
            </w:pPr>
            <w:r w:rsidRPr="00B657FB">
              <w:rPr>
                <w:rStyle w:val="FontStyle89"/>
                <w:sz w:val="24"/>
                <w:szCs w:val="24"/>
                <w:lang w:val="ro-RO" w:eastAsia="ro-RO"/>
              </w:rPr>
              <w:t>II</w:t>
            </w:r>
          </w:p>
        </w:tc>
        <w:tc>
          <w:tcPr>
            <w:tcW w:w="5692"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49"/>
              <w:widowControl/>
              <w:spacing w:line="240" w:lineRule="auto"/>
              <w:ind w:left="2443"/>
              <w:jc w:val="left"/>
              <w:rPr>
                <w:rStyle w:val="FontStyle89"/>
                <w:sz w:val="24"/>
                <w:szCs w:val="24"/>
                <w:lang w:val="ro-RO" w:eastAsia="ro-RO"/>
              </w:rPr>
            </w:pPr>
            <w:r w:rsidRPr="00B657FB">
              <w:rPr>
                <w:rStyle w:val="FontStyle89"/>
                <w:sz w:val="24"/>
                <w:szCs w:val="24"/>
                <w:lang w:val="ro-RO" w:eastAsia="ro-RO"/>
              </w:rPr>
              <w:t>III</w:t>
            </w:r>
          </w:p>
        </w:tc>
      </w:tr>
      <w:tr w:rsidR="00BC5607" w:rsidRPr="00B657FB" w:rsidTr="00130363">
        <w:tc>
          <w:tcPr>
            <w:tcW w:w="15026" w:type="dxa"/>
            <w:gridSpan w:val="3"/>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49"/>
              <w:widowControl/>
              <w:spacing w:line="240" w:lineRule="auto"/>
              <w:jc w:val="left"/>
              <w:rPr>
                <w:rStyle w:val="FontStyle89"/>
                <w:sz w:val="24"/>
                <w:szCs w:val="24"/>
                <w:lang w:val="ro-RO"/>
              </w:rPr>
            </w:pPr>
            <w:r w:rsidRPr="00B657FB">
              <w:rPr>
                <w:rStyle w:val="FontStyle89"/>
                <w:sz w:val="24"/>
                <w:szCs w:val="24"/>
              </w:rPr>
              <w:t>1.</w:t>
            </w:r>
            <w:r w:rsidRPr="00B657FB">
              <w:rPr>
                <w:rStyle w:val="FontStyle89"/>
                <w:sz w:val="24"/>
                <w:szCs w:val="24"/>
                <w:lang w:val="ro-RO"/>
              </w:rPr>
              <w:t xml:space="preserve"> Diagnosticul</w:t>
            </w:r>
          </w:p>
        </w:tc>
      </w:tr>
      <w:tr w:rsidR="00BC5607" w:rsidRPr="00B657FB" w:rsidTr="00130363">
        <w:tc>
          <w:tcPr>
            <w:tcW w:w="3723" w:type="dxa"/>
            <w:tcBorders>
              <w:top w:val="single" w:sz="6" w:space="0" w:color="auto"/>
              <w:left w:val="single" w:sz="6" w:space="0" w:color="auto"/>
              <w:bottom w:val="nil"/>
              <w:right w:val="single" w:sz="6" w:space="0" w:color="auto"/>
            </w:tcBorders>
          </w:tcPr>
          <w:p w:rsidR="00BC5607" w:rsidRPr="00B657FB" w:rsidRDefault="00BC5607" w:rsidP="00843C84">
            <w:pPr>
              <w:pStyle w:val="Style61"/>
              <w:widowControl/>
              <w:spacing w:line="283" w:lineRule="exact"/>
              <w:ind w:right="72"/>
              <w:jc w:val="left"/>
              <w:rPr>
                <w:rStyle w:val="FontStyle91"/>
                <w:sz w:val="24"/>
                <w:szCs w:val="24"/>
                <w:lang w:val="ro-RO" w:eastAsia="ro-RO"/>
              </w:rPr>
            </w:pPr>
            <w:r w:rsidRPr="00B657FB">
              <w:rPr>
                <w:rStyle w:val="FontStyle91"/>
                <w:sz w:val="24"/>
                <w:szCs w:val="24"/>
                <w:lang w:val="ro-RO" w:eastAsia="ro-RO"/>
              </w:rPr>
              <w:t>1.1. Recunoaşterea semnelor precoce şi/sau manifeste de AR</w:t>
            </w:r>
          </w:p>
        </w:tc>
        <w:tc>
          <w:tcPr>
            <w:tcW w:w="5611" w:type="dxa"/>
            <w:tcBorders>
              <w:top w:val="single" w:sz="6" w:space="0" w:color="auto"/>
              <w:left w:val="single" w:sz="6" w:space="0" w:color="auto"/>
              <w:bottom w:val="nil"/>
              <w:right w:val="single" w:sz="6" w:space="0" w:color="auto"/>
            </w:tcBorders>
          </w:tcPr>
          <w:p w:rsidR="00BC5607" w:rsidRPr="00B657FB" w:rsidRDefault="00BC5607" w:rsidP="00130363">
            <w:pPr>
              <w:pStyle w:val="Style61"/>
              <w:widowControl/>
              <w:spacing w:line="288" w:lineRule="exact"/>
              <w:ind w:right="-62"/>
              <w:jc w:val="left"/>
              <w:rPr>
                <w:rStyle w:val="FontStyle91"/>
                <w:sz w:val="24"/>
                <w:szCs w:val="24"/>
                <w:lang w:val="ro-RO" w:eastAsia="ro-RO"/>
              </w:rPr>
            </w:pPr>
            <w:r w:rsidRPr="00B657FB">
              <w:rPr>
                <w:rStyle w:val="FontStyle91"/>
                <w:sz w:val="24"/>
                <w:szCs w:val="24"/>
                <w:lang w:val="ro-RO" w:eastAsia="ro-RO"/>
              </w:rPr>
              <w:t>Recunoaşterea semnelor precoce de debut ale AR, stabi</w:t>
            </w:r>
            <w:r w:rsidRPr="00B657FB">
              <w:rPr>
                <w:rStyle w:val="FontStyle91"/>
                <w:sz w:val="24"/>
                <w:szCs w:val="24"/>
                <w:lang w:val="ro-RO" w:eastAsia="ro-RO"/>
              </w:rPr>
              <w:softHyphen/>
              <w:t>lirea corectă a diagnosticului, în special la debut, este ex</w:t>
            </w:r>
            <w:r w:rsidRPr="00B657FB">
              <w:rPr>
                <w:rStyle w:val="FontStyle91"/>
                <w:sz w:val="24"/>
                <w:szCs w:val="24"/>
                <w:lang w:val="ro-RO" w:eastAsia="ro-RO"/>
              </w:rPr>
              <w:softHyphen/>
              <w:t xml:space="preserve">trem de importantă pentru iniţierea tratamentului </w:t>
            </w:r>
            <w:r w:rsidR="006E77E2" w:rsidRPr="00B657FB">
              <w:rPr>
                <w:rStyle w:val="FontStyle91"/>
                <w:sz w:val="24"/>
                <w:szCs w:val="24"/>
                <w:lang w:val="ro-RO" w:eastAsia="ro-RO"/>
              </w:rPr>
              <w:t>remisiv</w:t>
            </w:r>
            <w:r w:rsidRPr="00B657FB">
              <w:rPr>
                <w:rStyle w:val="FontStyle91"/>
                <w:sz w:val="24"/>
                <w:szCs w:val="24"/>
                <w:lang w:val="ro-RO" w:eastAsia="ro-RO"/>
              </w:rPr>
              <w:t xml:space="preserve"> în termen şi prevenirea deformărilor articulare majore [5].</w:t>
            </w:r>
          </w:p>
        </w:tc>
        <w:tc>
          <w:tcPr>
            <w:tcW w:w="5692" w:type="dxa"/>
            <w:tcBorders>
              <w:top w:val="single" w:sz="6" w:space="0" w:color="auto"/>
              <w:left w:val="single" w:sz="6" w:space="0" w:color="auto"/>
              <w:bottom w:val="nil"/>
              <w:right w:val="single" w:sz="6" w:space="0" w:color="auto"/>
            </w:tcBorders>
          </w:tcPr>
          <w:p w:rsidR="00BC5607" w:rsidRPr="00B657FB" w:rsidRDefault="00BC5607" w:rsidP="00843C84">
            <w:pPr>
              <w:pStyle w:val="Style49"/>
              <w:widowControl/>
              <w:spacing w:line="240" w:lineRule="auto"/>
              <w:jc w:val="left"/>
              <w:rPr>
                <w:rStyle w:val="FontStyle89"/>
                <w:sz w:val="24"/>
                <w:szCs w:val="24"/>
                <w:lang w:val="ro-RO" w:eastAsia="ro-RO"/>
              </w:rPr>
            </w:pPr>
            <w:r w:rsidRPr="00B657FB">
              <w:rPr>
                <w:rStyle w:val="FontStyle89"/>
                <w:sz w:val="24"/>
                <w:szCs w:val="24"/>
                <w:lang w:val="ro-RO" w:eastAsia="ro-RO"/>
              </w:rPr>
              <w:t>Obligatoriu:</w:t>
            </w:r>
          </w:p>
          <w:p w:rsidR="00BC5607" w:rsidRPr="00B657FB" w:rsidRDefault="00BC5607" w:rsidP="00843C84">
            <w:pPr>
              <w:pStyle w:val="Style63"/>
              <w:widowControl/>
              <w:tabs>
                <w:tab w:val="left" w:pos="398"/>
              </w:tabs>
              <w:spacing w:line="288" w:lineRule="exact"/>
              <w:rPr>
                <w:rStyle w:val="FontStyle90"/>
                <w:sz w:val="24"/>
                <w:szCs w:val="24"/>
              </w:rPr>
            </w:pPr>
            <w:r w:rsidRPr="00B657FB">
              <w:rPr>
                <w:rStyle w:val="FontStyle91"/>
                <w:sz w:val="24"/>
                <w:szCs w:val="24"/>
              </w:rPr>
              <w:t>•</w:t>
            </w:r>
            <w:r w:rsidRPr="00B657FB">
              <w:rPr>
                <w:rStyle w:val="FontStyle91"/>
                <w:sz w:val="24"/>
                <w:szCs w:val="24"/>
              </w:rPr>
              <w:tab/>
            </w:r>
            <w:r w:rsidRPr="00B657FB">
              <w:rPr>
                <w:rStyle w:val="FontStyle91"/>
                <w:sz w:val="24"/>
                <w:szCs w:val="24"/>
                <w:lang w:val="ro-RO"/>
              </w:rPr>
              <w:t xml:space="preserve">Anamneză </w:t>
            </w:r>
            <w:r w:rsidRPr="00B657FB">
              <w:rPr>
                <w:rStyle w:val="FontStyle90"/>
                <w:sz w:val="24"/>
                <w:szCs w:val="24"/>
                <w:lang w:val="ro-RO"/>
              </w:rPr>
              <w:t>(caseta</w:t>
            </w:r>
            <w:r w:rsidRPr="00B657FB">
              <w:rPr>
                <w:rStyle w:val="FontStyle90"/>
                <w:sz w:val="24"/>
                <w:szCs w:val="24"/>
              </w:rPr>
              <w:t xml:space="preserve"> 4).</w:t>
            </w:r>
          </w:p>
          <w:p w:rsidR="00BC5607" w:rsidRPr="00B657FB" w:rsidRDefault="00BC5607" w:rsidP="00843C84">
            <w:pPr>
              <w:pStyle w:val="Style64"/>
              <w:widowControl/>
              <w:tabs>
                <w:tab w:val="left" w:pos="446"/>
              </w:tabs>
              <w:ind w:left="331"/>
              <w:rPr>
                <w:rStyle w:val="FontStyle90"/>
                <w:sz w:val="24"/>
                <w:szCs w:val="24"/>
              </w:rPr>
            </w:pPr>
            <w:r w:rsidRPr="00B657FB">
              <w:rPr>
                <w:rStyle w:val="FontStyle91"/>
                <w:sz w:val="24"/>
                <w:szCs w:val="24"/>
              </w:rPr>
              <w:t>•</w:t>
            </w:r>
            <w:r w:rsidRPr="00B657FB">
              <w:rPr>
                <w:rStyle w:val="FontStyle91"/>
                <w:sz w:val="24"/>
                <w:szCs w:val="24"/>
              </w:rPr>
              <w:tab/>
            </w:r>
            <w:r w:rsidRPr="00B657FB">
              <w:rPr>
                <w:rStyle w:val="FontStyle91"/>
                <w:sz w:val="24"/>
                <w:szCs w:val="24"/>
                <w:lang w:val="ro-RO"/>
              </w:rPr>
              <w:t xml:space="preserve">Examenul fizic cu evaluarea sindromului articular, statusului funcţional </w:t>
            </w:r>
            <w:r w:rsidRPr="00B657FB">
              <w:rPr>
                <w:rStyle w:val="FontStyle90"/>
                <w:sz w:val="24"/>
                <w:szCs w:val="24"/>
                <w:lang w:val="ro-RO"/>
              </w:rPr>
              <w:t>(caseta</w:t>
            </w:r>
            <w:r w:rsidRPr="00B657FB">
              <w:rPr>
                <w:rStyle w:val="FontStyle90"/>
                <w:sz w:val="24"/>
                <w:szCs w:val="24"/>
              </w:rPr>
              <w:t xml:space="preserve"> 5, 6, 7;</w:t>
            </w:r>
            <w:r w:rsidRPr="00B657FB">
              <w:rPr>
                <w:rStyle w:val="FontStyle90"/>
                <w:sz w:val="24"/>
                <w:szCs w:val="24"/>
                <w:lang w:val="ro-RO"/>
              </w:rPr>
              <w:t xml:space="preserve"> anexa</w:t>
            </w:r>
            <w:r w:rsidRPr="00B657FB">
              <w:rPr>
                <w:rStyle w:val="FontStyle90"/>
                <w:sz w:val="24"/>
                <w:szCs w:val="24"/>
              </w:rPr>
              <w:t xml:space="preserve"> 1, 2, 7, 8).</w:t>
            </w:r>
          </w:p>
          <w:p w:rsidR="00BC5607" w:rsidRPr="00B657FB" w:rsidRDefault="00BC5607" w:rsidP="00843C84">
            <w:pPr>
              <w:pStyle w:val="Style64"/>
              <w:widowControl/>
              <w:tabs>
                <w:tab w:val="left" w:pos="446"/>
              </w:tabs>
              <w:ind w:left="331"/>
              <w:rPr>
                <w:rStyle w:val="FontStyle90"/>
                <w:sz w:val="24"/>
                <w:szCs w:val="24"/>
                <w:lang w:val="ro-RO"/>
              </w:rPr>
            </w:pPr>
            <w:r w:rsidRPr="00B657FB">
              <w:rPr>
                <w:rStyle w:val="FontStyle91"/>
                <w:sz w:val="24"/>
                <w:szCs w:val="24"/>
              </w:rPr>
              <w:t>•</w:t>
            </w:r>
            <w:r w:rsidRPr="00B657FB">
              <w:rPr>
                <w:rStyle w:val="FontStyle91"/>
                <w:sz w:val="24"/>
                <w:szCs w:val="24"/>
              </w:rPr>
              <w:tab/>
            </w:r>
            <w:r w:rsidRPr="00B657FB">
              <w:rPr>
                <w:rStyle w:val="FontStyle91"/>
                <w:sz w:val="24"/>
                <w:szCs w:val="24"/>
                <w:lang w:val="ro-RO"/>
              </w:rPr>
              <w:t>Investigaţiile paraclinice şi imagistice pentru deter</w:t>
            </w:r>
            <w:r w:rsidRPr="00B657FB">
              <w:rPr>
                <w:rStyle w:val="FontStyle91"/>
                <w:sz w:val="24"/>
                <w:szCs w:val="24"/>
                <w:lang w:val="ro-RO"/>
              </w:rPr>
              <w:softHyphen/>
              <w:t xml:space="preserve">minarea, activităţii bolii, supravegherea evoluţiei bolii şi a evoluţiei radiologice articulare, precum şi evidenţierea eventualelor atingeri sistemice </w:t>
            </w:r>
            <w:r w:rsidRPr="00B657FB">
              <w:rPr>
                <w:rStyle w:val="FontStyle90"/>
                <w:sz w:val="24"/>
                <w:szCs w:val="24"/>
                <w:lang w:val="ro-RO"/>
              </w:rPr>
              <w:t>(case</w:t>
            </w:r>
            <w:r w:rsidRPr="00B657FB">
              <w:rPr>
                <w:rStyle w:val="FontStyle90"/>
                <w:sz w:val="24"/>
                <w:szCs w:val="24"/>
                <w:lang w:val="ro-RO"/>
              </w:rPr>
              <w:softHyphen/>
              <w:t>ta</w:t>
            </w:r>
            <w:r w:rsidRPr="00B657FB">
              <w:rPr>
                <w:rStyle w:val="FontStyle90"/>
                <w:sz w:val="24"/>
                <w:szCs w:val="24"/>
              </w:rPr>
              <w:t xml:space="preserve"> 8:</w:t>
            </w:r>
            <w:r w:rsidRPr="00B657FB">
              <w:rPr>
                <w:rStyle w:val="FontStyle90"/>
                <w:sz w:val="24"/>
                <w:szCs w:val="24"/>
                <w:lang w:val="ro-RO"/>
              </w:rPr>
              <w:t xml:space="preserve"> hemoleucograma, biochimia sînge, FR, radio</w:t>
            </w:r>
            <w:r w:rsidRPr="00B657FB">
              <w:rPr>
                <w:rStyle w:val="FontStyle90"/>
                <w:sz w:val="24"/>
                <w:szCs w:val="24"/>
                <w:lang w:val="ro-RO"/>
              </w:rPr>
              <w:softHyphen/>
              <w:t>grafia articulară şi examinările disponibile pentru evidenţierea atingerilor sistemice).</w:t>
            </w:r>
          </w:p>
          <w:p w:rsidR="00BC5607" w:rsidRPr="00B657FB" w:rsidRDefault="00BC5607" w:rsidP="00843C84">
            <w:pPr>
              <w:pStyle w:val="Style64"/>
              <w:widowControl/>
              <w:tabs>
                <w:tab w:val="left" w:pos="446"/>
              </w:tabs>
              <w:ind w:left="331"/>
              <w:rPr>
                <w:rStyle w:val="FontStyle91"/>
                <w:sz w:val="24"/>
                <w:szCs w:val="24"/>
                <w:lang w:val="ro-RO"/>
              </w:rPr>
            </w:pPr>
            <w:r w:rsidRPr="00B657FB">
              <w:rPr>
                <w:rStyle w:val="FontStyle91"/>
                <w:sz w:val="24"/>
                <w:szCs w:val="24"/>
              </w:rPr>
              <w:t>•</w:t>
            </w:r>
            <w:r w:rsidRPr="00B657FB">
              <w:rPr>
                <w:rStyle w:val="FontStyle91"/>
                <w:sz w:val="24"/>
                <w:szCs w:val="24"/>
              </w:rPr>
              <w:tab/>
            </w:r>
            <w:r w:rsidRPr="00B657FB">
              <w:rPr>
                <w:rStyle w:val="FontStyle91"/>
                <w:sz w:val="24"/>
                <w:szCs w:val="24"/>
                <w:lang w:val="ro-RO"/>
              </w:rPr>
              <w:t>Investigaţiile indicaţiilor pentru consultaţia specia</w:t>
            </w:r>
            <w:r w:rsidRPr="00B657FB">
              <w:rPr>
                <w:rStyle w:val="FontStyle91"/>
                <w:sz w:val="24"/>
                <w:szCs w:val="24"/>
                <w:lang w:val="ro-RO"/>
              </w:rPr>
              <w:softHyphen/>
              <w:t>listului reumatolog (în caz de: ineficientă a trata</w:t>
            </w:r>
            <w:r w:rsidRPr="00B657FB">
              <w:rPr>
                <w:rStyle w:val="FontStyle91"/>
                <w:sz w:val="24"/>
                <w:szCs w:val="24"/>
                <w:lang w:val="ro-RO"/>
              </w:rPr>
              <w:softHyphen/>
              <w:t>mentului efectuat, evoluţiei atipică a bolii sau de prezenţă a atingerilor sistemice).</w:t>
            </w:r>
          </w:p>
        </w:tc>
      </w:tr>
      <w:tr w:rsidR="00BC5607" w:rsidRPr="00B657FB" w:rsidTr="00130363">
        <w:tc>
          <w:tcPr>
            <w:tcW w:w="3723" w:type="dxa"/>
            <w:tcBorders>
              <w:top w:val="nil"/>
              <w:left w:val="single" w:sz="6" w:space="0" w:color="auto"/>
              <w:bottom w:val="single" w:sz="6" w:space="0" w:color="auto"/>
              <w:right w:val="single" w:sz="6" w:space="0" w:color="auto"/>
            </w:tcBorders>
          </w:tcPr>
          <w:p w:rsidR="00BC5607" w:rsidRPr="00B657FB" w:rsidRDefault="00BC5607" w:rsidP="00843C84">
            <w:pPr>
              <w:pStyle w:val="Style52"/>
              <w:widowControl/>
              <w:rPr>
                <w:rFonts w:ascii="Times New Roman" w:hAnsi="Times New Roman" w:cs="Times New Roman"/>
              </w:rPr>
            </w:pPr>
          </w:p>
        </w:tc>
        <w:tc>
          <w:tcPr>
            <w:tcW w:w="5611" w:type="dxa"/>
            <w:tcBorders>
              <w:top w:val="nil"/>
              <w:left w:val="single" w:sz="6" w:space="0" w:color="auto"/>
              <w:bottom w:val="single" w:sz="6" w:space="0" w:color="auto"/>
              <w:right w:val="single" w:sz="6" w:space="0" w:color="auto"/>
            </w:tcBorders>
          </w:tcPr>
          <w:p w:rsidR="00BC5607" w:rsidRPr="00B657FB" w:rsidRDefault="00BC5607" w:rsidP="005E63FD">
            <w:pPr>
              <w:pStyle w:val="Style61"/>
              <w:widowControl/>
              <w:spacing w:line="288" w:lineRule="exact"/>
              <w:jc w:val="left"/>
              <w:rPr>
                <w:rStyle w:val="FontStyle91"/>
                <w:sz w:val="24"/>
                <w:szCs w:val="24"/>
                <w:lang w:val="ro-RO" w:eastAsia="ro-RO"/>
              </w:rPr>
            </w:pPr>
            <w:r w:rsidRPr="00B657FB">
              <w:rPr>
                <w:rStyle w:val="FontStyle91"/>
                <w:sz w:val="24"/>
                <w:szCs w:val="24"/>
                <w:lang w:val="ro-RO" w:eastAsia="ro-RO"/>
              </w:rPr>
              <w:t xml:space="preserve">Diagnosticul cert de AR în perioada deja manifestă va obliga iniţierea tratamentului </w:t>
            </w:r>
            <w:r w:rsidR="006E77E2" w:rsidRPr="00B657FB">
              <w:rPr>
                <w:rStyle w:val="FontStyle91"/>
                <w:sz w:val="24"/>
                <w:szCs w:val="24"/>
                <w:lang w:val="ro-RO" w:eastAsia="ro-RO"/>
              </w:rPr>
              <w:t>remisiv</w:t>
            </w:r>
            <w:r w:rsidRPr="00B657FB">
              <w:rPr>
                <w:rStyle w:val="FontStyle91"/>
                <w:sz w:val="24"/>
                <w:szCs w:val="24"/>
                <w:lang w:val="ro-RO" w:eastAsia="ro-RO"/>
              </w:rPr>
              <w:t>, singurul capabil să stopeze progresia bolii, d</w:t>
            </w:r>
            <w:r w:rsidR="00C17794" w:rsidRPr="00B657FB">
              <w:rPr>
                <w:rStyle w:val="FontStyle91"/>
                <w:sz w:val="24"/>
                <w:szCs w:val="24"/>
                <w:lang w:val="ro-RO" w:eastAsia="ro-RO"/>
              </w:rPr>
              <w:t>ezvoltarea manifestărilor siste</w:t>
            </w:r>
            <w:r w:rsidRPr="00B657FB">
              <w:rPr>
                <w:rStyle w:val="FontStyle91"/>
                <w:sz w:val="24"/>
                <w:szCs w:val="24"/>
                <w:lang w:val="ro-RO" w:eastAsia="ro-RO"/>
              </w:rPr>
              <w:t>mice şi să prevină instalarea handicapului funcţional [</w:t>
            </w:r>
            <w:r w:rsidR="005E63FD" w:rsidRPr="00B657FB">
              <w:rPr>
                <w:rStyle w:val="FontStyle91"/>
                <w:sz w:val="24"/>
                <w:szCs w:val="24"/>
                <w:lang w:val="ro-RO" w:eastAsia="ro-RO"/>
              </w:rPr>
              <w:t>6, 13</w:t>
            </w:r>
            <w:r w:rsidRPr="00B657FB">
              <w:rPr>
                <w:rStyle w:val="FontStyle91"/>
                <w:sz w:val="24"/>
                <w:szCs w:val="24"/>
                <w:lang w:val="ro-RO" w:eastAsia="ro-RO"/>
              </w:rPr>
              <w:t>].</w:t>
            </w:r>
          </w:p>
        </w:tc>
        <w:tc>
          <w:tcPr>
            <w:tcW w:w="5692" w:type="dxa"/>
            <w:tcBorders>
              <w:top w:val="nil"/>
              <w:left w:val="single" w:sz="6" w:space="0" w:color="auto"/>
              <w:bottom w:val="single" w:sz="6" w:space="0" w:color="auto"/>
              <w:right w:val="single" w:sz="6" w:space="0" w:color="auto"/>
            </w:tcBorders>
          </w:tcPr>
          <w:p w:rsidR="00BC5607" w:rsidRPr="00B657FB" w:rsidRDefault="00BC5607" w:rsidP="00843C84">
            <w:pPr>
              <w:pStyle w:val="Style61"/>
              <w:widowControl/>
              <w:spacing w:line="288" w:lineRule="exact"/>
              <w:jc w:val="left"/>
              <w:rPr>
                <w:rStyle w:val="FontStyle91"/>
                <w:sz w:val="24"/>
                <w:szCs w:val="24"/>
                <w:lang w:val="ro-RO" w:eastAsia="ro-RO"/>
              </w:rPr>
            </w:pPr>
          </w:p>
          <w:p w:rsidR="00BC5607" w:rsidRPr="00B657FB" w:rsidRDefault="00BC5607" w:rsidP="00843C84">
            <w:pPr>
              <w:pStyle w:val="Style61"/>
              <w:widowControl/>
              <w:spacing w:line="288" w:lineRule="exact"/>
              <w:jc w:val="left"/>
              <w:rPr>
                <w:rStyle w:val="FontStyle91"/>
                <w:sz w:val="24"/>
                <w:szCs w:val="24"/>
                <w:lang w:val="ro-RO" w:eastAsia="ro-RO"/>
              </w:rPr>
            </w:pPr>
          </w:p>
        </w:tc>
      </w:tr>
      <w:tr w:rsidR="00BC5607" w:rsidRPr="00B657FB" w:rsidTr="00130363">
        <w:tc>
          <w:tcPr>
            <w:tcW w:w="3723" w:type="dxa"/>
            <w:tcBorders>
              <w:top w:val="single" w:sz="6" w:space="0" w:color="auto"/>
              <w:left w:val="single" w:sz="6" w:space="0" w:color="auto"/>
              <w:bottom w:val="single" w:sz="6" w:space="0" w:color="auto"/>
              <w:right w:val="single" w:sz="6" w:space="0" w:color="auto"/>
            </w:tcBorders>
          </w:tcPr>
          <w:p w:rsidR="00BC5607" w:rsidRPr="00B657FB" w:rsidRDefault="00BC5607" w:rsidP="00130363">
            <w:pPr>
              <w:pStyle w:val="Style61"/>
              <w:widowControl/>
              <w:spacing w:line="288" w:lineRule="exact"/>
              <w:ind w:right="19"/>
              <w:jc w:val="left"/>
              <w:rPr>
                <w:rStyle w:val="FontStyle91"/>
                <w:sz w:val="24"/>
                <w:szCs w:val="24"/>
                <w:lang w:val="ro-RO" w:eastAsia="ro-RO"/>
              </w:rPr>
            </w:pPr>
            <w:r w:rsidRPr="00B657FB">
              <w:rPr>
                <w:rStyle w:val="FontStyle91"/>
                <w:sz w:val="24"/>
                <w:szCs w:val="24"/>
                <w:lang w:val="ro-RO" w:eastAsia="ro-RO"/>
              </w:rPr>
              <w:t>1.2. Decizia asupra tacticii de tratament: staţionar</w:t>
            </w:r>
            <w:r w:rsidR="00130363">
              <w:rPr>
                <w:rStyle w:val="FontStyle91"/>
                <w:sz w:val="24"/>
                <w:szCs w:val="24"/>
                <w:lang w:val="ro-RO" w:eastAsia="ro-RO"/>
              </w:rPr>
              <w:t>/</w:t>
            </w:r>
            <w:r w:rsidRPr="00B657FB">
              <w:rPr>
                <w:rStyle w:val="FontStyle91"/>
                <w:sz w:val="24"/>
                <w:szCs w:val="24"/>
                <w:lang w:val="ro-RO" w:eastAsia="ro-RO"/>
              </w:rPr>
              <w:t>ambulator</w:t>
            </w:r>
          </w:p>
        </w:tc>
        <w:tc>
          <w:tcPr>
            <w:tcW w:w="5611"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52"/>
              <w:widowControl/>
              <w:rPr>
                <w:rFonts w:ascii="Times New Roman" w:hAnsi="Times New Roman" w:cs="Times New Roman"/>
              </w:rPr>
            </w:pPr>
          </w:p>
        </w:tc>
        <w:tc>
          <w:tcPr>
            <w:tcW w:w="5692" w:type="dxa"/>
            <w:tcBorders>
              <w:top w:val="single" w:sz="6" w:space="0" w:color="auto"/>
              <w:left w:val="single" w:sz="6" w:space="0" w:color="auto"/>
              <w:bottom w:val="single" w:sz="6" w:space="0" w:color="auto"/>
              <w:right w:val="single" w:sz="6" w:space="0" w:color="auto"/>
            </w:tcBorders>
          </w:tcPr>
          <w:p w:rsidR="00BC5607" w:rsidRPr="00B657FB" w:rsidRDefault="00BC5607" w:rsidP="00217605">
            <w:pPr>
              <w:pStyle w:val="Style61"/>
              <w:widowControl/>
              <w:spacing w:line="259" w:lineRule="exact"/>
              <w:ind w:right="72"/>
              <w:jc w:val="left"/>
              <w:rPr>
                <w:rStyle w:val="FontStyle90"/>
                <w:sz w:val="24"/>
                <w:szCs w:val="24"/>
                <w:lang w:eastAsia="ro-RO"/>
              </w:rPr>
            </w:pPr>
            <w:r w:rsidRPr="00B657FB">
              <w:rPr>
                <w:rStyle w:val="FontStyle91"/>
                <w:sz w:val="24"/>
                <w:szCs w:val="24"/>
                <w:lang w:val="ro-RO" w:eastAsia="ro-RO"/>
              </w:rPr>
              <w:t xml:space="preserve">Evaluarea criteriilor de spitalizare pentru pacientul cu AR </w:t>
            </w:r>
            <w:r w:rsidR="00E3388D" w:rsidRPr="00B657FB">
              <w:rPr>
                <w:rStyle w:val="FontStyle90"/>
                <w:sz w:val="24"/>
                <w:szCs w:val="24"/>
              </w:rPr>
              <w:t>(</w:t>
            </w:r>
            <w:r w:rsidRPr="00B657FB">
              <w:rPr>
                <w:rStyle w:val="FontStyle90"/>
                <w:sz w:val="24"/>
                <w:szCs w:val="24"/>
                <w:lang w:val="ro-RO" w:eastAsia="ro-RO"/>
              </w:rPr>
              <w:t>caseta</w:t>
            </w:r>
            <w:r w:rsidRPr="00B657FB">
              <w:rPr>
                <w:rStyle w:val="FontStyle90"/>
                <w:sz w:val="24"/>
                <w:szCs w:val="24"/>
                <w:lang w:eastAsia="ro-RO"/>
              </w:rPr>
              <w:t xml:space="preserve"> 1</w:t>
            </w:r>
            <w:r w:rsidR="00217605" w:rsidRPr="00B657FB">
              <w:rPr>
                <w:rStyle w:val="FontStyle90"/>
                <w:sz w:val="24"/>
                <w:szCs w:val="24"/>
                <w:lang w:eastAsia="ro-RO"/>
              </w:rPr>
              <w:t>2</w:t>
            </w:r>
            <w:r w:rsidRPr="00B657FB">
              <w:rPr>
                <w:rStyle w:val="FontStyle90"/>
                <w:sz w:val="24"/>
                <w:szCs w:val="24"/>
                <w:lang w:eastAsia="ro-RO"/>
              </w:rPr>
              <w:t>).</w:t>
            </w:r>
          </w:p>
        </w:tc>
      </w:tr>
      <w:tr w:rsidR="00BC5607" w:rsidRPr="00B657FB" w:rsidTr="00130363">
        <w:tc>
          <w:tcPr>
            <w:tcW w:w="3723"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49"/>
              <w:widowControl/>
              <w:spacing w:line="240" w:lineRule="auto"/>
              <w:jc w:val="left"/>
              <w:rPr>
                <w:rStyle w:val="FontStyle89"/>
                <w:sz w:val="24"/>
                <w:szCs w:val="24"/>
                <w:lang w:val="ro-RO" w:eastAsia="ro-RO"/>
              </w:rPr>
            </w:pPr>
            <w:r w:rsidRPr="00B657FB">
              <w:rPr>
                <w:rStyle w:val="FontStyle91"/>
                <w:sz w:val="24"/>
                <w:szCs w:val="24"/>
                <w:lang w:val="ro-RO" w:eastAsia="ro-RO"/>
              </w:rPr>
              <w:t xml:space="preserve">2. </w:t>
            </w:r>
            <w:r w:rsidRPr="00B657FB">
              <w:rPr>
                <w:rStyle w:val="FontStyle89"/>
                <w:sz w:val="24"/>
                <w:szCs w:val="24"/>
                <w:lang w:val="ro-RO" w:eastAsia="ro-RO"/>
              </w:rPr>
              <w:t>Tratamentul</w:t>
            </w:r>
          </w:p>
        </w:tc>
        <w:tc>
          <w:tcPr>
            <w:tcW w:w="5611" w:type="dxa"/>
            <w:tcBorders>
              <w:top w:val="single" w:sz="6" w:space="0" w:color="auto"/>
              <w:left w:val="single" w:sz="6" w:space="0" w:color="auto"/>
              <w:bottom w:val="single" w:sz="6" w:space="0" w:color="auto"/>
              <w:right w:val="single" w:sz="6" w:space="0" w:color="auto"/>
            </w:tcBorders>
          </w:tcPr>
          <w:p w:rsidR="00BC5607" w:rsidRPr="00B657FB" w:rsidRDefault="00BC5607" w:rsidP="005E63FD">
            <w:pPr>
              <w:pStyle w:val="Style61"/>
              <w:widowControl/>
              <w:spacing w:line="283" w:lineRule="exact"/>
              <w:ind w:firstLine="19"/>
              <w:jc w:val="left"/>
              <w:rPr>
                <w:rStyle w:val="FontStyle91"/>
                <w:sz w:val="24"/>
                <w:szCs w:val="24"/>
                <w:lang w:val="ro-RO" w:eastAsia="ro-RO"/>
              </w:rPr>
            </w:pPr>
            <w:r w:rsidRPr="00B657FB">
              <w:rPr>
                <w:rStyle w:val="FontStyle91"/>
                <w:sz w:val="24"/>
                <w:szCs w:val="24"/>
                <w:lang w:val="ro-RO" w:eastAsia="ro-RO"/>
              </w:rPr>
              <w:t>Scopul tratamentului prevede atingerea remisiunii clinice, prevenirea deformărilor şi a destrucţiilor articulare, men</w:t>
            </w:r>
            <w:r w:rsidRPr="00B657FB">
              <w:rPr>
                <w:rStyle w:val="FontStyle91"/>
                <w:sz w:val="24"/>
                <w:szCs w:val="24"/>
                <w:lang w:val="ro-RO" w:eastAsia="ro-RO"/>
              </w:rPr>
              <w:softHyphen/>
              <w:t>ţinerea funcţiei articulare adecvate şi evitarea complicaţi</w:t>
            </w:r>
            <w:r w:rsidRPr="00B657FB">
              <w:rPr>
                <w:rStyle w:val="FontStyle91"/>
                <w:sz w:val="24"/>
                <w:szCs w:val="24"/>
                <w:lang w:val="ro-RO" w:eastAsia="ro-RO"/>
              </w:rPr>
              <w:softHyphen/>
              <w:t>lor şi a manifestărilor sistemice [</w:t>
            </w:r>
            <w:r w:rsidR="005E63FD" w:rsidRPr="00B657FB">
              <w:rPr>
                <w:rStyle w:val="FontStyle91"/>
                <w:sz w:val="24"/>
                <w:szCs w:val="24"/>
                <w:lang w:val="ro-RO" w:eastAsia="ro-RO"/>
              </w:rPr>
              <w:t>3,</w:t>
            </w:r>
            <w:r w:rsidRPr="00B657FB">
              <w:rPr>
                <w:rStyle w:val="FontStyle91"/>
                <w:sz w:val="24"/>
                <w:szCs w:val="24"/>
                <w:lang w:val="ro-RO" w:eastAsia="ro-RO"/>
              </w:rPr>
              <w:t xml:space="preserve"> 1</w:t>
            </w:r>
            <w:r w:rsidR="005E63FD" w:rsidRPr="00B657FB">
              <w:rPr>
                <w:rStyle w:val="FontStyle91"/>
                <w:sz w:val="24"/>
                <w:szCs w:val="24"/>
                <w:lang w:val="ro-RO" w:eastAsia="ro-RO"/>
              </w:rPr>
              <w:t>2</w:t>
            </w:r>
            <w:r w:rsidRPr="00B657FB">
              <w:rPr>
                <w:rStyle w:val="FontStyle91"/>
                <w:sz w:val="24"/>
                <w:szCs w:val="24"/>
                <w:lang w:val="ro-RO" w:eastAsia="ro-RO"/>
              </w:rPr>
              <w:t>, 1</w:t>
            </w:r>
            <w:r w:rsidR="005E63FD" w:rsidRPr="00B657FB">
              <w:rPr>
                <w:rStyle w:val="FontStyle91"/>
                <w:sz w:val="24"/>
                <w:szCs w:val="24"/>
                <w:lang w:val="ro-RO" w:eastAsia="ro-RO"/>
              </w:rPr>
              <w:t>3</w:t>
            </w:r>
            <w:r w:rsidRPr="00B657FB">
              <w:rPr>
                <w:rStyle w:val="FontStyle91"/>
                <w:sz w:val="24"/>
                <w:szCs w:val="24"/>
                <w:lang w:val="ro-RO" w:eastAsia="ro-RO"/>
              </w:rPr>
              <w:t>].</w:t>
            </w:r>
          </w:p>
        </w:tc>
        <w:tc>
          <w:tcPr>
            <w:tcW w:w="5692"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49"/>
              <w:widowControl/>
              <w:spacing w:line="240" w:lineRule="auto"/>
              <w:jc w:val="left"/>
              <w:rPr>
                <w:rStyle w:val="FontStyle90"/>
                <w:sz w:val="24"/>
                <w:szCs w:val="24"/>
                <w:lang w:eastAsia="ro-RO"/>
              </w:rPr>
            </w:pPr>
            <w:r w:rsidRPr="00B657FB">
              <w:rPr>
                <w:rStyle w:val="FontStyle89"/>
                <w:sz w:val="24"/>
                <w:szCs w:val="24"/>
                <w:lang w:val="ro-RO" w:eastAsia="ro-RO"/>
              </w:rPr>
              <w:t xml:space="preserve">Obligatoriu </w:t>
            </w:r>
            <w:r w:rsidR="00E3388D" w:rsidRPr="00B657FB">
              <w:rPr>
                <w:rStyle w:val="FontStyle89"/>
                <w:sz w:val="24"/>
                <w:szCs w:val="24"/>
                <w:lang w:val="ro-RO" w:eastAsia="ro-RO"/>
              </w:rPr>
              <w:t>(</w:t>
            </w:r>
            <w:r w:rsidRPr="00B657FB">
              <w:rPr>
                <w:rStyle w:val="FontStyle90"/>
                <w:sz w:val="24"/>
                <w:szCs w:val="24"/>
                <w:lang w:val="ro-RO" w:eastAsia="ro-RO"/>
              </w:rPr>
              <w:t>tabelul</w:t>
            </w:r>
            <w:r w:rsidRPr="00B657FB">
              <w:rPr>
                <w:rStyle w:val="FontStyle90"/>
                <w:sz w:val="24"/>
                <w:szCs w:val="24"/>
                <w:lang w:eastAsia="ro-RO"/>
              </w:rPr>
              <w:t xml:space="preserve"> 1):</w:t>
            </w:r>
          </w:p>
          <w:p w:rsidR="00BC5607" w:rsidRPr="00B657FB" w:rsidRDefault="00BC5607" w:rsidP="00843C84">
            <w:pPr>
              <w:pStyle w:val="Style64"/>
              <w:widowControl/>
              <w:spacing w:line="240" w:lineRule="auto"/>
              <w:ind w:firstLine="0"/>
              <w:rPr>
                <w:rStyle w:val="FontStyle91"/>
                <w:sz w:val="24"/>
                <w:szCs w:val="24"/>
                <w:lang w:val="ro-RO"/>
              </w:rPr>
            </w:pPr>
            <w:r w:rsidRPr="00B657FB">
              <w:rPr>
                <w:rStyle w:val="FontStyle91"/>
                <w:sz w:val="24"/>
                <w:szCs w:val="24"/>
              </w:rPr>
              <w:t>•</w:t>
            </w:r>
            <w:r w:rsidRPr="00B657FB">
              <w:rPr>
                <w:rStyle w:val="FontStyle91"/>
                <w:sz w:val="24"/>
                <w:szCs w:val="24"/>
                <w:lang w:val="ro-RO"/>
              </w:rPr>
              <w:t xml:space="preserve"> AINS</w:t>
            </w:r>
            <w:r w:rsidRPr="00B657FB">
              <w:rPr>
                <w:rStyle w:val="FontStyle91"/>
                <w:sz w:val="24"/>
                <w:szCs w:val="24"/>
              </w:rPr>
              <w:t xml:space="preserve"> -</w:t>
            </w:r>
            <w:r w:rsidRPr="00B657FB">
              <w:rPr>
                <w:rStyle w:val="FontStyle91"/>
                <w:sz w:val="24"/>
                <w:szCs w:val="24"/>
                <w:lang w:val="ro-RO"/>
              </w:rPr>
              <w:t xml:space="preserve"> adresare primară şi diagnostic confirmat.</w:t>
            </w:r>
          </w:p>
        </w:tc>
      </w:tr>
    </w:tbl>
    <w:p w:rsidR="00BC5607" w:rsidRPr="00B657FB" w:rsidRDefault="00BC5607">
      <w:pPr>
        <w:rPr>
          <w:rFonts w:ascii="Times New Roman" w:hAnsi="Times New Roman" w:cs="Times New Roman"/>
        </w:rPr>
      </w:pPr>
    </w:p>
    <w:p w:rsidR="00BC5607" w:rsidRPr="00B657FB" w:rsidRDefault="00BC5607">
      <w:pPr>
        <w:rPr>
          <w:rFonts w:ascii="Times New Roman" w:hAnsi="Times New Roman" w:cs="Times New Roman"/>
        </w:rPr>
      </w:pPr>
    </w:p>
    <w:p w:rsidR="00BC5607" w:rsidRPr="00B657FB" w:rsidRDefault="00BC5607">
      <w:pPr>
        <w:rPr>
          <w:rFonts w:ascii="Times New Roman" w:hAnsi="Times New Roman" w:cs="Times New Roman"/>
        </w:rPr>
      </w:pPr>
    </w:p>
    <w:p w:rsidR="00BC5607" w:rsidRPr="00B657FB" w:rsidRDefault="00BC5607">
      <w:pPr>
        <w:rPr>
          <w:rFonts w:ascii="Times New Roman" w:hAnsi="Times New Roman" w:cs="Times New Roman"/>
        </w:rPr>
      </w:pPr>
    </w:p>
    <w:tbl>
      <w:tblPr>
        <w:tblW w:w="15026" w:type="dxa"/>
        <w:tblInd w:w="-669" w:type="dxa"/>
        <w:tblLayout w:type="fixed"/>
        <w:tblCellMar>
          <w:left w:w="40" w:type="dxa"/>
          <w:right w:w="40" w:type="dxa"/>
        </w:tblCellMar>
        <w:tblLook w:val="0000"/>
      </w:tblPr>
      <w:tblGrid>
        <w:gridCol w:w="3723"/>
        <w:gridCol w:w="5616"/>
        <w:gridCol w:w="5687"/>
      </w:tblGrid>
      <w:tr w:rsidR="00BC5607" w:rsidRPr="00B657FB" w:rsidTr="00130363">
        <w:tc>
          <w:tcPr>
            <w:tcW w:w="3723"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26"/>
              <w:widowControl/>
              <w:ind w:left="1358"/>
              <w:rPr>
                <w:rStyle w:val="FontStyle89"/>
                <w:sz w:val="24"/>
                <w:szCs w:val="24"/>
              </w:rPr>
            </w:pPr>
            <w:r w:rsidRPr="00B657FB">
              <w:rPr>
                <w:rStyle w:val="FontStyle89"/>
                <w:sz w:val="24"/>
                <w:szCs w:val="24"/>
              </w:rPr>
              <w:t>I</w:t>
            </w:r>
          </w:p>
        </w:tc>
        <w:tc>
          <w:tcPr>
            <w:tcW w:w="5616"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26"/>
              <w:widowControl/>
              <w:ind w:left="2606"/>
              <w:rPr>
                <w:rStyle w:val="FontStyle89"/>
                <w:sz w:val="24"/>
                <w:szCs w:val="24"/>
                <w:lang w:val="ro-RO" w:eastAsia="ro-RO"/>
              </w:rPr>
            </w:pPr>
            <w:r w:rsidRPr="00B657FB">
              <w:rPr>
                <w:rStyle w:val="FontStyle89"/>
                <w:sz w:val="24"/>
                <w:szCs w:val="24"/>
                <w:lang w:val="ro-RO" w:eastAsia="ro-RO"/>
              </w:rPr>
              <w:t>II</w:t>
            </w:r>
          </w:p>
        </w:tc>
        <w:tc>
          <w:tcPr>
            <w:tcW w:w="5687"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26"/>
              <w:widowControl/>
              <w:ind w:left="2438"/>
              <w:rPr>
                <w:rStyle w:val="FontStyle89"/>
                <w:sz w:val="24"/>
                <w:szCs w:val="24"/>
                <w:lang w:val="ro-RO" w:eastAsia="ro-RO"/>
              </w:rPr>
            </w:pPr>
            <w:r w:rsidRPr="00B657FB">
              <w:rPr>
                <w:rStyle w:val="FontStyle89"/>
                <w:sz w:val="24"/>
                <w:szCs w:val="24"/>
                <w:lang w:val="ro-RO" w:eastAsia="ro-RO"/>
              </w:rPr>
              <w:t>III</w:t>
            </w:r>
          </w:p>
        </w:tc>
      </w:tr>
      <w:tr w:rsidR="00BC5607" w:rsidRPr="00B657FB" w:rsidTr="00130363">
        <w:tc>
          <w:tcPr>
            <w:tcW w:w="3723"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52"/>
              <w:widowControl/>
              <w:rPr>
                <w:rFonts w:ascii="Times New Roman" w:hAnsi="Times New Roman" w:cs="Times New Roman"/>
              </w:rPr>
            </w:pPr>
          </w:p>
        </w:tc>
        <w:tc>
          <w:tcPr>
            <w:tcW w:w="5616"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52"/>
              <w:widowControl/>
              <w:rPr>
                <w:rFonts w:ascii="Times New Roman" w:hAnsi="Times New Roman" w:cs="Times New Roman"/>
              </w:rPr>
            </w:pPr>
          </w:p>
        </w:tc>
        <w:tc>
          <w:tcPr>
            <w:tcW w:w="5687"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26"/>
              <w:widowControl/>
              <w:rPr>
                <w:rStyle w:val="FontStyle89"/>
                <w:sz w:val="24"/>
                <w:szCs w:val="24"/>
                <w:lang w:val="ro-RO" w:eastAsia="ro-RO"/>
              </w:rPr>
            </w:pPr>
            <w:r w:rsidRPr="00B657FB">
              <w:rPr>
                <w:rStyle w:val="FontStyle89"/>
                <w:sz w:val="24"/>
                <w:szCs w:val="24"/>
                <w:lang w:val="ro-RO" w:eastAsia="ro-RO"/>
              </w:rPr>
              <w:t>Recomandabil (diagnostic confirmat):</w:t>
            </w:r>
          </w:p>
          <w:p w:rsidR="00BC5607" w:rsidRPr="00B657FB" w:rsidRDefault="00BC5607" w:rsidP="00843C84">
            <w:pPr>
              <w:pStyle w:val="Style43"/>
              <w:widowControl/>
              <w:tabs>
                <w:tab w:val="left" w:pos="317"/>
              </w:tabs>
              <w:ind w:left="197"/>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 xml:space="preserve">Glucocorticosteroizi - administrarea sistemică internă a dozelor mici de GCS pentru un termen adecvat (în scopul de </w:t>
            </w:r>
            <w:r w:rsidRPr="00B657FB">
              <w:rPr>
                <w:rStyle w:val="FontStyle90"/>
                <w:sz w:val="24"/>
                <w:szCs w:val="24"/>
                <w:lang w:val="ro-RO" w:eastAsia="ro-RO"/>
              </w:rPr>
              <w:t xml:space="preserve">bridge </w:t>
            </w:r>
            <w:r w:rsidRPr="00B657FB">
              <w:rPr>
                <w:rStyle w:val="FontStyle91"/>
                <w:sz w:val="24"/>
                <w:szCs w:val="24"/>
                <w:lang w:val="ro-RO" w:eastAsia="ro-RO"/>
              </w:rPr>
              <w:t>terapie, scăderea gradului sporit de activitate) în situaţia unui diagnostic cert de AR.</w:t>
            </w:r>
          </w:p>
          <w:p w:rsidR="00BC5607" w:rsidRPr="00B657FB" w:rsidRDefault="00BC5607" w:rsidP="00843C84">
            <w:pPr>
              <w:pStyle w:val="Style43"/>
              <w:widowControl/>
              <w:tabs>
                <w:tab w:val="left" w:pos="259"/>
              </w:tabs>
              <w:ind w:firstLine="0"/>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Tratamentul nemedicamentos: reabilitare.</w:t>
            </w:r>
          </w:p>
        </w:tc>
      </w:tr>
      <w:tr w:rsidR="00BC5607" w:rsidRPr="00B657FB" w:rsidTr="00130363">
        <w:tc>
          <w:tcPr>
            <w:tcW w:w="3723"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26"/>
              <w:widowControl/>
              <w:rPr>
                <w:rStyle w:val="FontStyle89"/>
                <w:sz w:val="24"/>
                <w:szCs w:val="24"/>
                <w:lang w:val="ro-RO"/>
              </w:rPr>
            </w:pPr>
            <w:r w:rsidRPr="00B657FB">
              <w:rPr>
                <w:rStyle w:val="FontStyle68"/>
                <w:rFonts w:ascii="Times New Roman" w:hAnsi="Times New Roman" w:cs="Times New Roman"/>
                <w:sz w:val="24"/>
                <w:szCs w:val="24"/>
              </w:rPr>
              <w:t>3.</w:t>
            </w:r>
            <w:r w:rsidRPr="00B657FB">
              <w:rPr>
                <w:rStyle w:val="FontStyle68"/>
                <w:rFonts w:ascii="Times New Roman" w:hAnsi="Times New Roman" w:cs="Times New Roman"/>
                <w:sz w:val="24"/>
                <w:szCs w:val="24"/>
                <w:lang w:val="ro-RO"/>
              </w:rPr>
              <w:t xml:space="preserve"> </w:t>
            </w:r>
            <w:r w:rsidRPr="00B657FB">
              <w:rPr>
                <w:rStyle w:val="FontStyle89"/>
                <w:sz w:val="24"/>
                <w:szCs w:val="24"/>
                <w:lang w:val="ro-RO"/>
              </w:rPr>
              <w:t>Supravegherea</w:t>
            </w:r>
          </w:p>
        </w:tc>
        <w:tc>
          <w:tcPr>
            <w:tcW w:w="5616"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29"/>
              <w:widowControl/>
              <w:spacing w:line="288" w:lineRule="exact"/>
              <w:jc w:val="left"/>
              <w:rPr>
                <w:rStyle w:val="FontStyle91"/>
                <w:sz w:val="24"/>
                <w:szCs w:val="24"/>
                <w:lang w:val="ro-RO" w:eastAsia="ro-RO"/>
              </w:rPr>
            </w:pPr>
            <w:r w:rsidRPr="00B657FB">
              <w:rPr>
                <w:rStyle w:val="FontStyle91"/>
                <w:sz w:val="24"/>
                <w:szCs w:val="24"/>
                <w:lang w:val="ro-RO" w:eastAsia="ro-RO"/>
              </w:rPr>
              <w:t>Aprecierea eficacităţii tratamentului administrat în evolu</w:t>
            </w:r>
            <w:r w:rsidRPr="00B657FB">
              <w:rPr>
                <w:rStyle w:val="FontStyle91"/>
                <w:sz w:val="24"/>
                <w:szCs w:val="24"/>
                <w:lang w:val="ro-RO" w:eastAsia="ro-RO"/>
              </w:rPr>
              <w:softHyphen/>
              <w:t>ţia clinică şi paraclinică a bolii.</w:t>
            </w:r>
          </w:p>
          <w:p w:rsidR="00BC5607" w:rsidRPr="00B657FB" w:rsidRDefault="00BC5607" w:rsidP="00843C84">
            <w:pPr>
              <w:pStyle w:val="Style29"/>
              <w:widowControl/>
              <w:spacing w:line="283" w:lineRule="exact"/>
              <w:jc w:val="left"/>
              <w:rPr>
                <w:rStyle w:val="FontStyle91"/>
                <w:sz w:val="24"/>
                <w:szCs w:val="24"/>
                <w:lang w:val="ro-RO" w:eastAsia="ro-RO"/>
              </w:rPr>
            </w:pPr>
            <w:r w:rsidRPr="00B657FB">
              <w:rPr>
                <w:rStyle w:val="FontStyle91"/>
                <w:sz w:val="24"/>
                <w:szCs w:val="24"/>
                <w:lang w:val="ro-RO" w:eastAsia="ro-RO"/>
              </w:rPr>
              <w:t>Aprecierea funcţiei articulare şi progresiei sindromului ar</w:t>
            </w:r>
            <w:r w:rsidRPr="00B657FB">
              <w:rPr>
                <w:rStyle w:val="FontStyle91"/>
                <w:sz w:val="24"/>
                <w:szCs w:val="24"/>
                <w:lang w:val="ro-RO" w:eastAsia="ro-RO"/>
              </w:rPr>
              <w:softHyphen/>
              <w:t>ticular.</w:t>
            </w:r>
          </w:p>
          <w:p w:rsidR="00BC5607" w:rsidRPr="00B657FB" w:rsidRDefault="00BC5607" w:rsidP="00843C84">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Depistarea precoce al atingerilor viscerale.</w:t>
            </w:r>
          </w:p>
          <w:p w:rsidR="00BC5607" w:rsidRPr="00B657FB" w:rsidRDefault="00BC5607" w:rsidP="00843C84">
            <w:pPr>
              <w:pStyle w:val="Style29"/>
              <w:widowControl/>
              <w:spacing w:line="288" w:lineRule="exact"/>
              <w:ind w:left="5" w:hanging="5"/>
              <w:jc w:val="left"/>
              <w:rPr>
                <w:rStyle w:val="FontStyle91"/>
                <w:sz w:val="24"/>
                <w:szCs w:val="24"/>
                <w:lang w:val="ro-RO" w:eastAsia="ro-RO"/>
              </w:rPr>
            </w:pPr>
            <w:r w:rsidRPr="00B657FB">
              <w:rPr>
                <w:rStyle w:val="FontStyle91"/>
                <w:sz w:val="24"/>
                <w:szCs w:val="24"/>
                <w:lang w:val="ro-RO" w:eastAsia="ro-RO"/>
              </w:rPr>
              <w:t>Evaluarea siguranţei tratamentului şi prevenirea reacţiilor adverse.</w:t>
            </w:r>
          </w:p>
        </w:tc>
        <w:tc>
          <w:tcPr>
            <w:tcW w:w="5687"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30"/>
              <w:widowControl/>
              <w:spacing w:line="240" w:lineRule="auto"/>
              <w:rPr>
                <w:rStyle w:val="FontStyle90"/>
                <w:sz w:val="24"/>
                <w:szCs w:val="24"/>
                <w:lang w:val="ro-RO" w:eastAsia="ro-RO"/>
              </w:rPr>
            </w:pPr>
            <w:r w:rsidRPr="00B657FB">
              <w:rPr>
                <w:rStyle w:val="FontStyle89"/>
                <w:sz w:val="24"/>
                <w:szCs w:val="24"/>
                <w:lang w:val="ro-RO" w:eastAsia="ro-RO"/>
              </w:rPr>
              <w:t xml:space="preserve">Obligatoriu </w:t>
            </w:r>
            <w:r w:rsidR="00E3388D" w:rsidRPr="00B657FB">
              <w:rPr>
                <w:rStyle w:val="FontStyle90"/>
                <w:sz w:val="24"/>
                <w:szCs w:val="24"/>
              </w:rPr>
              <w:t>(</w:t>
            </w:r>
            <w:r w:rsidRPr="00B657FB">
              <w:rPr>
                <w:rStyle w:val="FontStyle90"/>
                <w:sz w:val="24"/>
                <w:szCs w:val="24"/>
                <w:lang w:val="ro-RO" w:eastAsia="ro-RO"/>
              </w:rPr>
              <w:t>caset</w:t>
            </w:r>
            <w:r w:rsidR="009D26CA" w:rsidRPr="00B657FB">
              <w:rPr>
                <w:rStyle w:val="FontStyle90"/>
                <w:sz w:val="24"/>
                <w:szCs w:val="24"/>
                <w:lang w:val="ro-RO" w:eastAsia="ro-RO"/>
              </w:rPr>
              <w:t>a</w:t>
            </w:r>
            <w:r w:rsidR="00217605" w:rsidRPr="00B657FB">
              <w:rPr>
                <w:rStyle w:val="FontStyle90"/>
                <w:sz w:val="24"/>
                <w:szCs w:val="24"/>
                <w:lang w:val="ro-RO" w:eastAsia="ro-RO"/>
              </w:rPr>
              <w:t xml:space="preserve"> 15</w:t>
            </w:r>
            <w:r w:rsidRPr="00B657FB">
              <w:rPr>
                <w:rStyle w:val="FontStyle90"/>
                <w:sz w:val="24"/>
                <w:szCs w:val="24"/>
                <w:lang w:val="ro-RO" w:eastAsia="ro-RO"/>
              </w:rPr>
              <w:t>):</w:t>
            </w:r>
          </w:p>
          <w:p w:rsidR="00BC5607" w:rsidRPr="00B657FB" w:rsidRDefault="00BC5607" w:rsidP="00843C84">
            <w:pPr>
              <w:pStyle w:val="Style43"/>
              <w:widowControl/>
              <w:tabs>
                <w:tab w:val="left" w:pos="312"/>
              </w:tabs>
              <w:spacing w:line="283" w:lineRule="exact"/>
              <w:ind w:left="197"/>
              <w:rPr>
                <w:rStyle w:val="FontStyle90"/>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 xml:space="preserve">Controlul eficacităţii tratamentului </w:t>
            </w:r>
            <w:r w:rsidR="006E77E2" w:rsidRPr="00B657FB">
              <w:rPr>
                <w:rStyle w:val="FontStyle91"/>
                <w:sz w:val="24"/>
                <w:szCs w:val="24"/>
                <w:lang w:val="ro-RO" w:eastAsia="ro-RO"/>
              </w:rPr>
              <w:t>remisiv</w:t>
            </w:r>
            <w:r w:rsidRPr="00B657FB">
              <w:rPr>
                <w:rStyle w:val="FontStyle91"/>
                <w:sz w:val="24"/>
                <w:szCs w:val="24"/>
                <w:lang w:val="ro-RO" w:eastAsia="ro-RO"/>
              </w:rPr>
              <w:t xml:space="preserve"> (DMARD) </w:t>
            </w:r>
            <w:r w:rsidRPr="00B657FB">
              <w:rPr>
                <w:rStyle w:val="FontStyle90"/>
                <w:sz w:val="24"/>
                <w:szCs w:val="24"/>
                <w:lang w:val="ro-RO" w:eastAsia="ro-RO"/>
              </w:rPr>
              <w:t>(anexele 5, 6).</w:t>
            </w:r>
          </w:p>
          <w:p w:rsidR="00BC5607" w:rsidRPr="00B657FB" w:rsidRDefault="00BC5607" w:rsidP="00843C84">
            <w:pPr>
              <w:pStyle w:val="Style43"/>
              <w:widowControl/>
              <w:tabs>
                <w:tab w:val="left" w:pos="312"/>
              </w:tabs>
              <w:spacing w:line="283" w:lineRule="exact"/>
              <w:ind w:left="197"/>
              <w:rPr>
                <w:rStyle w:val="FontStyle90"/>
                <w:spacing w:val="20"/>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 xml:space="preserve">Controlul posibilelor reacţii adverse în tratamentul </w:t>
            </w:r>
            <w:r w:rsidR="006E77E2" w:rsidRPr="00B657FB">
              <w:rPr>
                <w:rStyle w:val="FontStyle91"/>
                <w:sz w:val="24"/>
                <w:szCs w:val="24"/>
                <w:lang w:val="ro-RO" w:eastAsia="ro-RO"/>
              </w:rPr>
              <w:t>remisiv</w:t>
            </w:r>
            <w:r w:rsidRPr="00B657FB">
              <w:rPr>
                <w:rStyle w:val="FontStyle91"/>
                <w:sz w:val="24"/>
                <w:szCs w:val="24"/>
                <w:lang w:val="ro-RO" w:eastAsia="ro-RO"/>
              </w:rPr>
              <w:t xml:space="preserve"> (DMARD) şi în tratamentul simptomatic (SMARD) </w:t>
            </w:r>
            <w:r w:rsidR="00E3388D" w:rsidRPr="00B657FB">
              <w:rPr>
                <w:rStyle w:val="FontStyle91"/>
                <w:sz w:val="24"/>
                <w:szCs w:val="24"/>
                <w:lang w:val="ro-RO" w:eastAsia="ro-RO"/>
              </w:rPr>
              <w:t>(</w:t>
            </w:r>
            <w:r w:rsidRPr="00B657FB">
              <w:rPr>
                <w:rStyle w:val="FontStyle90"/>
                <w:sz w:val="24"/>
                <w:szCs w:val="24"/>
                <w:lang w:val="ro-RO" w:eastAsia="ro-RO"/>
              </w:rPr>
              <w:t xml:space="preserve">tabelele 2, </w:t>
            </w:r>
            <w:r w:rsidR="006E77E2" w:rsidRPr="00B657FB">
              <w:rPr>
                <w:rStyle w:val="FontStyle90"/>
                <w:spacing w:val="20"/>
                <w:sz w:val="24"/>
                <w:szCs w:val="24"/>
                <w:lang w:val="ro-RO" w:eastAsia="ro-RO"/>
              </w:rPr>
              <w:t>7</w:t>
            </w:r>
            <w:r w:rsidR="00217605" w:rsidRPr="00B657FB">
              <w:rPr>
                <w:rStyle w:val="FontStyle90"/>
                <w:spacing w:val="20"/>
                <w:sz w:val="24"/>
                <w:szCs w:val="24"/>
                <w:lang w:val="ro-RO" w:eastAsia="ro-RO"/>
              </w:rPr>
              <w:t xml:space="preserve">, </w:t>
            </w:r>
            <w:r w:rsidR="006E77E2" w:rsidRPr="00B657FB">
              <w:rPr>
                <w:rStyle w:val="FontStyle90"/>
                <w:spacing w:val="20"/>
                <w:sz w:val="24"/>
                <w:szCs w:val="24"/>
                <w:lang w:val="ro-RO" w:eastAsia="ro-RO"/>
              </w:rPr>
              <w:t>8</w:t>
            </w:r>
            <w:r w:rsidRPr="00B657FB">
              <w:rPr>
                <w:rStyle w:val="FontStyle90"/>
                <w:spacing w:val="20"/>
                <w:sz w:val="24"/>
                <w:szCs w:val="24"/>
                <w:lang w:val="ro-RO" w:eastAsia="ro-RO"/>
              </w:rPr>
              <w:t>).</w:t>
            </w:r>
          </w:p>
          <w:p w:rsidR="00BC5607" w:rsidRPr="00B657FB" w:rsidRDefault="00BC5607" w:rsidP="00843C84">
            <w:pPr>
              <w:pStyle w:val="Style43"/>
              <w:widowControl/>
              <w:tabs>
                <w:tab w:val="left" w:pos="312"/>
              </w:tabs>
              <w:spacing w:line="283" w:lineRule="exact"/>
              <w:ind w:left="197"/>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Consultaţia reumatologului în caz de evoluţie atipică a bolii, prezenţă a complicaţiilor sau eşec al terapiei DMARD.</w:t>
            </w:r>
          </w:p>
        </w:tc>
      </w:tr>
      <w:tr w:rsidR="00BC5607" w:rsidRPr="00B657FB" w:rsidTr="00130363">
        <w:tc>
          <w:tcPr>
            <w:tcW w:w="3723"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26"/>
              <w:widowControl/>
              <w:rPr>
                <w:rStyle w:val="FontStyle89"/>
                <w:sz w:val="24"/>
                <w:szCs w:val="24"/>
                <w:lang w:val="ro-RO"/>
              </w:rPr>
            </w:pPr>
            <w:r w:rsidRPr="00B657FB">
              <w:rPr>
                <w:rStyle w:val="FontStyle89"/>
                <w:sz w:val="24"/>
                <w:szCs w:val="24"/>
              </w:rPr>
              <w:t>4.</w:t>
            </w:r>
            <w:r w:rsidRPr="00B657FB">
              <w:rPr>
                <w:rStyle w:val="FontStyle89"/>
                <w:sz w:val="24"/>
                <w:szCs w:val="24"/>
                <w:lang w:val="ro-RO"/>
              </w:rPr>
              <w:t xml:space="preserve"> Recuperarea</w:t>
            </w:r>
          </w:p>
        </w:tc>
        <w:tc>
          <w:tcPr>
            <w:tcW w:w="5616"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Prevenirea handicapului funcţional articular.</w:t>
            </w:r>
          </w:p>
        </w:tc>
        <w:tc>
          <w:tcPr>
            <w:tcW w:w="5687"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26"/>
              <w:widowControl/>
              <w:rPr>
                <w:rStyle w:val="FontStyle88"/>
                <w:sz w:val="24"/>
                <w:szCs w:val="24"/>
                <w:lang w:val="ro-RO" w:eastAsia="ro-RO"/>
              </w:rPr>
            </w:pPr>
            <w:r w:rsidRPr="00B657FB">
              <w:rPr>
                <w:rStyle w:val="FontStyle89"/>
                <w:sz w:val="24"/>
                <w:szCs w:val="24"/>
                <w:lang w:val="ro-RO" w:eastAsia="ro-RO"/>
              </w:rPr>
              <w:t xml:space="preserve">Obligatoriu </w:t>
            </w:r>
            <w:r w:rsidR="00E3388D" w:rsidRPr="00B657FB">
              <w:rPr>
                <w:rStyle w:val="FontStyle88"/>
                <w:sz w:val="24"/>
                <w:szCs w:val="24"/>
              </w:rPr>
              <w:t>(</w:t>
            </w:r>
            <w:r w:rsidRPr="00B657FB">
              <w:rPr>
                <w:rStyle w:val="FontStyle88"/>
                <w:sz w:val="24"/>
                <w:szCs w:val="24"/>
                <w:lang w:val="ro-RO" w:eastAsia="ro-RO"/>
              </w:rPr>
              <w:t>tabelul 1):</w:t>
            </w:r>
          </w:p>
          <w:p w:rsidR="00BC5607" w:rsidRPr="00B657FB" w:rsidRDefault="00BC5607" w:rsidP="00843C84">
            <w:pPr>
              <w:pStyle w:val="Style43"/>
              <w:widowControl/>
              <w:tabs>
                <w:tab w:val="left" w:pos="312"/>
              </w:tabs>
              <w:ind w:left="197"/>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Conform programelor recuperatoare existente, cît şi recomandărilor medicilor specialişti.</w:t>
            </w:r>
          </w:p>
          <w:p w:rsidR="00BC5607" w:rsidRPr="00B657FB" w:rsidRDefault="00BC5607" w:rsidP="00843C84">
            <w:pPr>
              <w:pStyle w:val="Style43"/>
              <w:widowControl/>
              <w:tabs>
                <w:tab w:val="left" w:pos="259"/>
              </w:tabs>
              <w:ind w:firstLine="0"/>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Tratamentul sanatorial.</w:t>
            </w:r>
          </w:p>
        </w:tc>
      </w:tr>
    </w:tbl>
    <w:p w:rsidR="00BC5607" w:rsidRPr="00B657FB" w:rsidRDefault="00BC5607">
      <w:pPr>
        <w:rPr>
          <w:rFonts w:ascii="Times New Roman" w:hAnsi="Times New Roman" w:cs="Times New Roman"/>
        </w:rPr>
      </w:pPr>
    </w:p>
    <w:p w:rsidR="00BC5607" w:rsidRPr="00B657FB" w:rsidRDefault="00BC5607">
      <w:pPr>
        <w:rPr>
          <w:rFonts w:ascii="Times New Roman" w:hAnsi="Times New Roman" w:cs="Times New Roman"/>
        </w:rPr>
      </w:pPr>
    </w:p>
    <w:p w:rsidR="00BC5607" w:rsidRPr="00B657FB" w:rsidRDefault="00BC5607">
      <w:pPr>
        <w:rPr>
          <w:rFonts w:ascii="Times New Roman" w:hAnsi="Times New Roman" w:cs="Times New Roman"/>
        </w:rPr>
      </w:pPr>
    </w:p>
    <w:p w:rsidR="00BC5607" w:rsidRPr="00B657FB" w:rsidRDefault="00BC5607">
      <w:pPr>
        <w:rPr>
          <w:rFonts w:ascii="Times New Roman" w:hAnsi="Times New Roman" w:cs="Times New Roman"/>
        </w:rPr>
      </w:pPr>
    </w:p>
    <w:p w:rsidR="00BC5607" w:rsidRPr="00B657FB" w:rsidRDefault="00BC5607">
      <w:pPr>
        <w:rPr>
          <w:rFonts w:ascii="Times New Roman" w:hAnsi="Times New Roman" w:cs="Times New Roman"/>
        </w:rPr>
      </w:pPr>
    </w:p>
    <w:p w:rsidR="00BC5607" w:rsidRPr="00B657FB" w:rsidRDefault="00BC5607">
      <w:pPr>
        <w:rPr>
          <w:rFonts w:ascii="Times New Roman" w:hAnsi="Times New Roman" w:cs="Times New Roman"/>
        </w:rPr>
      </w:pPr>
    </w:p>
    <w:p w:rsidR="00BC5607" w:rsidRPr="00B657FB" w:rsidRDefault="00BC5607">
      <w:pPr>
        <w:rPr>
          <w:rFonts w:ascii="Times New Roman" w:hAnsi="Times New Roman" w:cs="Times New Roman"/>
        </w:rPr>
      </w:pPr>
    </w:p>
    <w:p w:rsidR="00BC5607" w:rsidRPr="00B657FB" w:rsidRDefault="00BC5607">
      <w:pPr>
        <w:rPr>
          <w:rFonts w:ascii="Times New Roman" w:hAnsi="Times New Roman" w:cs="Times New Roman"/>
        </w:rPr>
      </w:pPr>
    </w:p>
    <w:p w:rsidR="00BC5607" w:rsidRPr="00B657FB" w:rsidRDefault="00BC5607">
      <w:pPr>
        <w:rPr>
          <w:rFonts w:ascii="Times New Roman" w:hAnsi="Times New Roman" w:cs="Times New Roman"/>
        </w:rPr>
      </w:pPr>
    </w:p>
    <w:p w:rsidR="00BC5607" w:rsidRPr="00B657FB" w:rsidRDefault="00BC5607">
      <w:pPr>
        <w:rPr>
          <w:rFonts w:ascii="Times New Roman" w:hAnsi="Times New Roman" w:cs="Times New Roman"/>
        </w:rPr>
      </w:pPr>
    </w:p>
    <w:p w:rsidR="00BC5607" w:rsidRPr="00B657FB" w:rsidRDefault="00BC5607">
      <w:pPr>
        <w:rPr>
          <w:rFonts w:ascii="Times New Roman" w:hAnsi="Times New Roman" w:cs="Times New Roman"/>
        </w:rPr>
      </w:pPr>
    </w:p>
    <w:p w:rsidR="00BC5607" w:rsidRPr="00B657FB" w:rsidRDefault="00BC5607">
      <w:pPr>
        <w:rPr>
          <w:rFonts w:ascii="Times New Roman" w:hAnsi="Times New Roman" w:cs="Times New Roman"/>
        </w:rPr>
      </w:pPr>
    </w:p>
    <w:tbl>
      <w:tblPr>
        <w:tblW w:w="15026" w:type="dxa"/>
        <w:tblInd w:w="-669" w:type="dxa"/>
        <w:tblLayout w:type="fixed"/>
        <w:tblCellMar>
          <w:left w:w="40" w:type="dxa"/>
          <w:right w:w="40" w:type="dxa"/>
        </w:tblCellMar>
        <w:tblLook w:val="0000"/>
      </w:tblPr>
      <w:tblGrid>
        <w:gridCol w:w="3722"/>
        <w:gridCol w:w="5614"/>
        <w:gridCol w:w="5690"/>
      </w:tblGrid>
      <w:tr w:rsidR="00BC5607" w:rsidRPr="00B657FB" w:rsidTr="00130363">
        <w:tc>
          <w:tcPr>
            <w:tcW w:w="15026" w:type="dxa"/>
            <w:gridSpan w:val="3"/>
            <w:tcBorders>
              <w:top w:val="single" w:sz="6" w:space="0" w:color="auto"/>
              <w:left w:val="single" w:sz="6" w:space="0" w:color="auto"/>
              <w:bottom w:val="single" w:sz="6" w:space="0" w:color="auto"/>
              <w:right w:val="single" w:sz="6" w:space="0" w:color="auto"/>
            </w:tcBorders>
          </w:tcPr>
          <w:p w:rsidR="00BC5607" w:rsidRPr="00B657FB" w:rsidRDefault="009226B2" w:rsidP="00843C84">
            <w:pPr>
              <w:pStyle w:val="Style59"/>
              <w:widowControl/>
              <w:ind w:left="2530"/>
              <w:rPr>
                <w:rStyle w:val="FontStyle80"/>
                <w:sz w:val="24"/>
                <w:szCs w:val="24"/>
                <w:lang w:val="ro-RO" w:eastAsia="ro-RO"/>
              </w:rPr>
            </w:pPr>
            <w:r w:rsidRPr="00B657FB">
              <w:rPr>
                <w:rFonts w:ascii="Times New Roman" w:hAnsi="Times New Roman" w:cs="Times New Roman"/>
              </w:rPr>
              <w:br w:type="page"/>
            </w:r>
            <w:r w:rsidR="00BC5607" w:rsidRPr="00B657FB">
              <w:rPr>
                <w:rStyle w:val="FontStyle80"/>
                <w:sz w:val="24"/>
                <w:szCs w:val="24"/>
                <w:lang w:val="ro-RO" w:eastAsia="ro-RO"/>
              </w:rPr>
              <w:t>B.2. Nivel de asistenţă medicală specializată de ambulatoriu (reumatolog)</w:t>
            </w:r>
          </w:p>
        </w:tc>
      </w:tr>
      <w:tr w:rsidR="00BC5607" w:rsidRPr="00B657FB" w:rsidTr="00130363">
        <w:tc>
          <w:tcPr>
            <w:tcW w:w="3723"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62"/>
              <w:widowControl/>
              <w:spacing w:line="240" w:lineRule="auto"/>
              <w:ind w:left="917"/>
              <w:rPr>
                <w:rStyle w:val="FontStyle89"/>
                <w:sz w:val="24"/>
                <w:szCs w:val="24"/>
                <w:lang w:val="ro-RO" w:eastAsia="ro-RO"/>
              </w:rPr>
            </w:pPr>
            <w:r w:rsidRPr="00B657FB">
              <w:rPr>
                <w:rStyle w:val="FontStyle89"/>
                <w:sz w:val="24"/>
                <w:szCs w:val="24"/>
                <w:lang w:val="ro-RO" w:eastAsia="ro-RO"/>
              </w:rPr>
              <w:t>Descriere</w:t>
            </w:r>
          </w:p>
          <w:p w:rsidR="00BC5607" w:rsidRPr="00B657FB" w:rsidRDefault="00BC5607" w:rsidP="00843C84">
            <w:pPr>
              <w:pStyle w:val="Style57"/>
              <w:widowControl/>
              <w:ind w:left="917"/>
              <w:rPr>
                <w:rStyle w:val="FontStyle88"/>
                <w:sz w:val="24"/>
                <w:szCs w:val="24"/>
                <w:lang w:val="ro-RO" w:eastAsia="ro-RO"/>
              </w:rPr>
            </w:pPr>
            <w:r w:rsidRPr="00B657FB">
              <w:rPr>
                <w:rStyle w:val="FontStyle88"/>
                <w:sz w:val="24"/>
                <w:szCs w:val="24"/>
                <w:lang w:val="ro-RO" w:eastAsia="ro-RO"/>
              </w:rPr>
              <w:t>(măsuri)</w:t>
            </w:r>
          </w:p>
        </w:tc>
        <w:tc>
          <w:tcPr>
            <w:tcW w:w="5611"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62"/>
              <w:widowControl/>
              <w:spacing w:line="240" w:lineRule="auto"/>
              <w:ind w:left="2314"/>
              <w:rPr>
                <w:rStyle w:val="FontStyle89"/>
                <w:sz w:val="24"/>
                <w:szCs w:val="24"/>
                <w:lang w:val="ro-RO" w:eastAsia="ro-RO"/>
              </w:rPr>
            </w:pPr>
            <w:r w:rsidRPr="00B657FB">
              <w:rPr>
                <w:rStyle w:val="FontStyle89"/>
                <w:sz w:val="24"/>
                <w:szCs w:val="24"/>
                <w:lang w:val="ro-RO" w:eastAsia="ro-RO"/>
              </w:rPr>
              <w:t>Motive</w:t>
            </w:r>
          </w:p>
          <w:p w:rsidR="00BC5607" w:rsidRPr="00B657FB" w:rsidRDefault="00BC5607" w:rsidP="00843C84">
            <w:pPr>
              <w:pStyle w:val="Style57"/>
              <w:widowControl/>
              <w:ind w:left="2314"/>
              <w:rPr>
                <w:rStyle w:val="FontStyle88"/>
                <w:sz w:val="24"/>
                <w:szCs w:val="24"/>
                <w:lang w:val="ro-RO" w:eastAsia="ro-RO"/>
              </w:rPr>
            </w:pPr>
            <w:r w:rsidRPr="00B657FB">
              <w:rPr>
                <w:rStyle w:val="FontStyle88"/>
                <w:sz w:val="24"/>
                <w:szCs w:val="24"/>
                <w:lang w:val="ro-RO" w:eastAsia="ro-RO"/>
              </w:rPr>
              <w:t>(repere)</w:t>
            </w:r>
          </w:p>
        </w:tc>
        <w:tc>
          <w:tcPr>
            <w:tcW w:w="5692"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62"/>
              <w:widowControl/>
              <w:spacing w:line="240" w:lineRule="auto"/>
              <w:ind w:left="893"/>
              <w:rPr>
                <w:rStyle w:val="FontStyle89"/>
                <w:sz w:val="24"/>
                <w:szCs w:val="24"/>
                <w:lang w:val="ro-RO" w:eastAsia="ro-RO"/>
              </w:rPr>
            </w:pPr>
            <w:r w:rsidRPr="00B657FB">
              <w:rPr>
                <w:rStyle w:val="FontStyle89"/>
                <w:sz w:val="24"/>
                <w:szCs w:val="24"/>
                <w:lang w:val="ro-RO" w:eastAsia="ro-RO"/>
              </w:rPr>
              <w:t>Paşi</w:t>
            </w:r>
          </w:p>
          <w:p w:rsidR="00BC5607" w:rsidRPr="00B657FB" w:rsidRDefault="00BC5607" w:rsidP="00843C84">
            <w:pPr>
              <w:pStyle w:val="Style57"/>
              <w:widowControl/>
              <w:ind w:left="893"/>
              <w:rPr>
                <w:rStyle w:val="FontStyle88"/>
                <w:sz w:val="24"/>
                <w:szCs w:val="24"/>
                <w:lang w:val="ro-RO" w:eastAsia="ro-RO"/>
              </w:rPr>
            </w:pPr>
            <w:r w:rsidRPr="00B657FB">
              <w:rPr>
                <w:rStyle w:val="FontStyle88"/>
                <w:sz w:val="24"/>
                <w:szCs w:val="24"/>
                <w:lang w:val="ro-RO" w:eastAsia="ro-RO"/>
              </w:rPr>
              <w:t>(modalităţi şi condiţii de realizare)</w:t>
            </w:r>
          </w:p>
        </w:tc>
      </w:tr>
      <w:tr w:rsidR="00BC5607" w:rsidRPr="00B657FB" w:rsidTr="00130363">
        <w:tc>
          <w:tcPr>
            <w:tcW w:w="3723"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62"/>
              <w:widowControl/>
              <w:spacing w:line="240" w:lineRule="auto"/>
              <w:ind w:left="1358"/>
              <w:rPr>
                <w:rStyle w:val="FontStyle89"/>
                <w:sz w:val="24"/>
                <w:szCs w:val="24"/>
                <w:lang w:val="ro-RO" w:eastAsia="ro-RO"/>
              </w:rPr>
            </w:pPr>
            <w:r w:rsidRPr="00B657FB">
              <w:rPr>
                <w:rStyle w:val="FontStyle89"/>
                <w:sz w:val="24"/>
                <w:szCs w:val="24"/>
                <w:lang w:val="ro-RO" w:eastAsia="ro-RO"/>
              </w:rPr>
              <w:t>I</w:t>
            </w:r>
          </w:p>
        </w:tc>
        <w:tc>
          <w:tcPr>
            <w:tcW w:w="5611"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62"/>
              <w:widowControl/>
              <w:spacing w:line="240" w:lineRule="auto"/>
              <w:ind w:left="2606"/>
              <w:rPr>
                <w:rStyle w:val="FontStyle89"/>
                <w:sz w:val="24"/>
                <w:szCs w:val="24"/>
                <w:lang w:val="ro-RO" w:eastAsia="ro-RO"/>
              </w:rPr>
            </w:pPr>
            <w:r w:rsidRPr="00B657FB">
              <w:rPr>
                <w:rStyle w:val="FontStyle89"/>
                <w:sz w:val="24"/>
                <w:szCs w:val="24"/>
                <w:lang w:val="ro-RO" w:eastAsia="ro-RO"/>
              </w:rPr>
              <w:t>II</w:t>
            </w:r>
          </w:p>
        </w:tc>
        <w:tc>
          <w:tcPr>
            <w:tcW w:w="5692"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62"/>
              <w:widowControl/>
              <w:spacing w:line="240" w:lineRule="auto"/>
              <w:ind w:left="2443"/>
              <w:rPr>
                <w:rStyle w:val="FontStyle89"/>
                <w:sz w:val="24"/>
                <w:szCs w:val="24"/>
                <w:lang w:val="ro-RO" w:eastAsia="ro-RO"/>
              </w:rPr>
            </w:pPr>
            <w:r w:rsidRPr="00B657FB">
              <w:rPr>
                <w:rStyle w:val="FontStyle89"/>
                <w:sz w:val="24"/>
                <w:szCs w:val="24"/>
                <w:lang w:val="ro-RO" w:eastAsia="ro-RO"/>
              </w:rPr>
              <w:t>III</w:t>
            </w:r>
          </w:p>
        </w:tc>
      </w:tr>
      <w:tr w:rsidR="00BC5607" w:rsidRPr="00B657FB" w:rsidTr="00130363">
        <w:tc>
          <w:tcPr>
            <w:tcW w:w="15026" w:type="dxa"/>
            <w:gridSpan w:val="3"/>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62"/>
              <w:widowControl/>
              <w:spacing w:line="240" w:lineRule="auto"/>
              <w:rPr>
                <w:rStyle w:val="FontStyle89"/>
                <w:sz w:val="24"/>
                <w:szCs w:val="24"/>
                <w:lang w:val="ro-RO" w:eastAsia="ro-RO"/>
              </w:rPr>
            </w:pPr>
            <w:r w:rsidRPr="00B657FB">
              <w:rPr>
                <w:rStyle w:val="FontStyle89"/>
                <w:sz w:val="24"/>
                <w:szCs w:val="24"/>
                <w:lang w:val="ro-RO" w:eastAsia="ro-RO"/>
              </w:rPr>
              <w:t>1. Diagnosticul</w:t>
            </w:r>
          </w:p>
        </w:tc>
      </w:tr>
      <w:tr w:rsidR="00BC5607" w:rsidRPr="00B657FB" w:rsidTr="00130363">
        <w:tc>
          <w:tcPr>
            <w:tcW w:w="3723"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29"/>
              <w:widowControl/>
              <w:spacing w:line="288" w:lineRule="exact"/>
              <w:ind w:firstLine="24"/>
              <w:jc w:val="left"/>
              <w:rPr>
                <w:rStyle w:val="FontStyle91"/>
                <w:sz w:val="24"/>
                <w:szCs w:val="24"/>
                <w:lang w:val="ro-RO" w:eastAsia="ro-RO"/>
              </w:rPr>
            </w:pPr>
            <w:r w:rsidRPr="00B657FB">
              <w:rPr>
                <w:rStyle w:val="FontStyle91"/>
                <w:sz w:val="24"/>
                <w:szCs w:val="24"/>
                <w:lang w:val="ro-RO" w:eastAsia="ro-RO"/>
              </w:rPr>
              <w:t>1.1. Confirmarea diagnosticu</w:t>
            </w:r>
            <w:r w:rsidRPr="00B657FB">
              <w:rPr>
                <w:rStyle w:val="FontStyle91"/>
                <w:sz w:val="24"/>
                <w:szCs w:val="24"/>
                <w:lang w:val="ro-RO" w:eastAsia="ro-RO"/>
              </w:rPr>
              <w:softHyphen/>
              <w:t>lui de AR</w:t>
            </w:r>
          </w:p>
        </w:tc>
        <w:tc>
          <w:tcPr>
            <w:tcW w:w="5611"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29"/>
              <w:widowControl/>
              <w:spacing w:line="288" w:lineRule="exact"/>
              <w:ind w:left="5" w:hanging="5"/>
              <w:rPr>
                <w:rStyle w:val="FontStyle91"/>
                <w:sz w:val="24"/>
                <w:szCs w:val="24"/>
                <w:lang w:val="ro-RO" w:eastAsia="ro-RO"/>
              </w:rPr>
            </w:pPr>
            <w:r w:rsidRPr="00B657FB">
              <w:rPr>
                <w:rStyle w:val="FontStyle91"/>
                <w:sz w:val="24"/>
                <w:szCs w:val="24"/>
                <w:lang w:val="ro-RO" w:eastAsia="ro-RO"/>
              </w:rPr>
              <w:t>Diagnosticul cert şi, în special, în stadiile precoce ale AR, urmat de administrarea unui tratament agresiv cu prepa</w:t>
            </w:r>
            <w:r w:rsidRPr="00B657FB">
              <w:rPr>
                <w:rStyle w:val="FontStyle91"/>
                <w:sz w:val="24"/>
                <w:szCs w:val="24"/>
                <w:lang w:val="ro-RO" w:eastAsia="ro-RO"/>
              </w:rPr>
              <w:softHyphen/>
              <w:t>rate DMARD va minimaliza dezvoltarea destrucţiilor ar</w:t>
            </w:r>
            <w:r w:rsidRPr="00B657FB">
              <w:rPr>
                <w:rStyle w:val="FontStyle91"/>
                <w:sz w:val="24"/>
                <w:szCs w:val="24"/>
                <w:lang w:val="ro-RO" w:eastAsia="ro-RO"/>
              </w:rPr>
              <w:softHyphen/>
              <w:t>ticulare şi va preveni instalarea handicapului articular şi complicaţiilor sistemice redutabile [13].</w:t>
            </w:r>
          </w:p>
        </w:tc>
        <w:tc>
          <w:tcPr>
            <w:tcW w:w="5692"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62"/>
              <w:widowControl/>
              <w:spacing w:line="240" w:lineRule="auto"/>
              <w:rPr>
                <w:rStyle w:val="FontStyle89"/>
                <w:sz w:val="24"/>
                <w:szCs w:val="24"/>
                <w:lang w:val="ro-RO" w:eastAsia="ro-RO"/>
              </w:rPr>
            </w:pPr>
            <w:r w:rsidRPr="00B657FB">
              <w:rPr>
                <w:rStyle w:val="FontStyle89"/>
                <w:sz w:val="24"/>
                <w:szCs w:val="24"/>
                <w:lang w:val="ro-RO" w:eastAsia="ro-RO"/>
              </w:rPr>
              <w:t>Obligatoriu:</w:t>
            </w:r>
          </w:p>
          <w:p w:rsidR="00BC5607" w:rsidRPr="00B657FB" w:rsidRDefault="00BC5607" w:rsidP="00843C84">
            <w:pPr>
              <w:pStyle w:val="Style63"/>
              <w:widowControl/>
              <w:tabs>
                <w:tab w:val="left" w:pos="254"/>
              </w:tabs>
              <w:spacing w:line="288" w:lineRule="exact"/>
              <w:rPr>
                <w:rStyle w:val="FontStyle90"/>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 xml:space="preserve">Anamneză </w:t>
            </w:r>
            <w:r w:rsidRPr="00B657FB">
              <w:rPr>
                <w:rStyle w:val="FontStyle90"/>
                <w:sz w:val="24"/>
                <w:szCs w:val="24"/>
                <w:lang w:val="ro-RO" w:eastAsia="ro-RO"/>
              </w:rPr>
              <w:t>(caseta 4).</w:t>
            </w:r>
          </w:p>
          <w:p w:rsidR="00BC5607" w:rsidRPr="00B657FB" w:rsidRDefault="00BC5607" w:rsidP="00843C84">
            <w:pPr>
              <w:pStyle w:val="Style43"/>
              <w:widowControl/>
              <w:tabs>
                <w:tab w:val="left" w:pos="302"/>
              </w:tabs>
              <w:ind w:left="187" w:hanging="187"/>
              <w:rPr>
                <w:rStyle w:val="FontStyle90"/>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 xml:space="preserve">Examenul fizic cu evaluarea statutului funcţional </w:t>
            </w:r>
            <w:r w:rsidRPr="00B657FB">
              <w:rPr>
                <w:rStyle w:val="FontStyle90"/>
                <w:sz w:val="24"/>
                <w:szCs w:val="24"/>
                <w:lang w:val="ro-RO" w:eastAsia="ro-RO"/>
              </w:rPr>
              <w:t>(casetele 5, 6, 7; anexele 1, 2, 7, 8).</w:t>
            </w:r>
          </w:p>
          <w:p w:rsidR="00BC5607" w:rsidRPr="00B657FB" w:rsidRDefault="00BC5607" w:rsidP="00843C84">
            <w:pPr>
              <w:pStyle w:val="Style43"/>
              <w:widowControl/>
              <w:tabs>
                <w:tab w:val="left" w:pos="302"/>
              </w:tabs>
              <w:ind w:left="187" w:hanging="187"/>
              <w:rPr>
                <w:rStyle w:val="FontStyle90"/>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Investigaţiile paraclinice şi imagistice pentru: de</w:t>
            </w:r>
            <w:r w:rsidRPr="00B657FB">
              <w:rPr>
                <w:rStyle w:val="FontStyle91"/>
                <w:sz w:val="24"/>
                <w:szCs w:val="24"/>
                <w:lang w:val="ro-RO" w:eastAsia="ro-RO"/>
              </w:rPr>
              <w:softHyphen/>
              <w:t xml:space="preserve">terminarea activităţii bolii, supravegherea evoluţiei bolii şi a evoluţiei radiologice articulare, precum şi depistarea eventualelor atingeri sistemice </w:t>
            </w:r>
            <w:r w:rsidRPr="00B657FB">
              <w:rPr>
                <w:rStyle w:val="FontStyle90"/>
                <w:sz w:val="24"/>
                <w:szCs w:val="24"/>
                <w:lang w:val="ro-RO" w:eastAsia="ro-RO"/>
              </w:rPr>
              <w:t>(caseta 8).</w:t>
            </w:r>
          </w:p>
          <w:p w:rsidR="00BC5607" w:rsidRPr="00B657FB" w:rsidRDefault="00BC5607" w:rsidP="00843C84">
            <w:pPr>
              <w:pStyle w:val="Style43"/>
              <w:widowControl/>
              <w:tabs>
                <w:tab w:val="left" w:pos="302"/>
              </w:tabs>
              <w:ind w:left="187" w:hanging="187"/>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Indicaţiile pentru consultaţia specialiştilor: cardio</w:t>
            </w:r>
            <w:r w:rsidRPr="00B657FB">
              <w:rPr>
                <w:rStyle w:val="FontStyle91"/>
                <w:sz w:val="24"/>
                <w:szCs w:val="24"/>
                <w:lang w:val="ro-RO" w:eastAsia="ro-RO"/>
              </w:rPr>
              <w:softHyphen/>
              <w:t>log, hematolog, nefrolog, oftalmolog, gastroentero-log, traumatolog.</w:t>
            </w:r>
          </w:p>
        </w:tc>
      </w:tr>
      <w:tr w:rsidR="00BC5607" w:rsidRPr="00B657FB" w:rsidTr="00130363">
        <w:tc>
          <w:tcPr>
            <w:tcW w:w="3723" w:type="dxa"/>
            <w:tcBorders>
              <w:top w:val="single" w:sz="6" w:space="0" w:color="auto"/>
              <w:left w:val="single" w:sz="6" w:space="0" w:color="auto"/>
              <w:bottom w:val="single" w:sz="6" w:space="0" w:color="auto"/>
              <w:right w:val="single" w:sz="6" w:space="0" w:color="auto"/>
            </w:tcBorders>
          </w:tcPr>
          <w:p w:rsidR="00BC5607" w:rsidRPr="00B657FB" w:rsidRDefault="00BC5607" w:rsidP="00130363">
            <w:pPr>
              <w:pStyle w:val="Style45"/>
              <w:widowControl/>
              <w:ind w:right="38" w:firstLine="24"/>
              <w:rPr>
                <w:rStyle w:val="FontStyle91"/>
                <w:sz w:val="24"/>
                <w:szCs w:val="24"/>
                <w:lang w:val="ro-RO" w:eastAsia="ro-RO"/>
              </w:rPr>
            </w:pPr>
            <w:r w:rsidRPr="00B657FB">
              <w:rPr>
                <w:rStyle w:val="FontStyle91"/>
                <w:sz w:val="24"/>
                <w:szCs w:val="24"/>
                <w:lang w:val="ro-RO" w:eastAsia="ro-RO"/>
              </w:rPr>
              <w:t>1.2. Decizii asupra tacticii de tratament: staţionar</w:t>
            </w:r>
            <w:r w:rsidR="00130363">
              <w:rPr>
                <w:rStyle w:val="FontStyle91"/>
                <w:sz w:val="24"/>
                <w:szCs w:val="24"/>
                <w:lang w:val="ro-RO" w:eastAsia="ro-RO"/>
              </w:rPr>
              <w:t>/</w:t>
            </w:r>
            <w:r w:rsidRPr="00B657FB">
              <w:rPr>
                <w:rStyle w:val="FontStyle91"/>
                <w:sz w:val="24"/>
                <w:szCs w:val="24"/>
                <w:lang w:val="ro-RO" w:eastAsia="ro-RO"/>
              </w:rPr>
              <w:t>ambulator</w:t>
            </w:r>
          </w:p>
        </w:tc>
        <w:tc>
          <w:tcPr>
            <w:tcW w:w="5611"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52"/>
              <w:widowControl/>
              <w:rPr>
                <w:rFonts w:ascii="Times New Roman" w:hAnsi="Times New Roman" w:cs="Times New Roman"/>
              </w:rPr>
            </w:pPr>
          </w:p>
        </w:tc>
        <w:tc>
          <w:tcPr>
            <w:tcW w:w="5692" w:type="dxa"/>
            <w:tcBorders>
              <w:top w:val="single" w:sz="6" w:space="0" w:color="auto"/>
              <w:left w:val="single" w:sz="6" w:space="0" w:color="auto"/>
              <w:bottom w:val="single" w:sz="6" w:space="0" w:color="auto"/>
              <w:right w:val="single" w:sz="6" w:space="0" w:color="auto"/>
            </w:tcBorders>
          </w:tcPr>
          <w:p w:rsidR="00BC5607" w:rsidRPr="00B657FB" w:rsidRDefault="00BC5607" w:rsidP="00217605">
            <w:pPr>
              <w:pStyle w:val="Style29"/>
              <w:widowControl/>
              <w:spacing w:line="240" w:lineRule="auto"/>
              <w:jc w:val="left"/>
              <w:rPr>
                <w:rStyle w:val="FontStyle90"/>
                <w:sz w:val="24"/>
                <w:szCs w:val="24"/>
                <w:lang w:val="ro-RO" w:eastAsia="ro-RO"/>
              </w:rPr>
            </w:pPr>
            <w:r w:rsidRPr="00B657FB">
              <w:rPr>
                <w:rStyle w:val="FontStyle91"/>
                <w:sz w:val="24"/>
                <w:szCs w:val="24"/>
                <w:lang w:val="ro-RO" w:eastAsia="ro-RO"/>
              </w:rPr>
              <w:t xml:space="preserve">Determinarea criteriilor de spitalizare </w:t>
            </w:r>
            <w:r w:rsidRPr="00B657FB">
              <w:rPr>
                <w:rStyle w:val="FontStyle90"/>
                <w:sz w:val="24"/>
                <w:szCs w:val="24"/>
                <w:lang w:val="ro-RO" w:eastAsia="ro-RO"/>
              </w:rPr>
              <w:t>(caseta 1</w:t>
            </w:r>
            <w:r w:rsidR="00217605" w:rsidRPr="00B657FB">
              <w:rPr>
                <w:rStyle w:val="FontStyle90"/>
                <w:sz w:val="24"/>
                <w:szCs w:val="24"/>
                <w:lang w:val="ro-RO" w:eastAsia="ro-RO"/>
              </w:rPr>
              <w:t>2</w:t>
            </w:r>
            <w:r w:rsidRPr="00B657FB">
              <w:rPr>
                <w:rStyle w:val="FontStyle90"/>
                <w:sz w:val="24"/>
                <w:szCs w:val="24"/>
                <w:lang w:val="ro-RO" w:eastAsia="ro-RO"/>
              </w:rPr>
              <w:t>).</w:t>
            </w:r>
          </w:p>
        </w:tc>
      </w:tr>
      <w:tr w:rsidR="00BC5607" w:rsidRPr="00B657FB" w:rsidTr="00130363">
        <w:tc>
          <w:tcPr>
            <w:tcW w:w="3723"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62"/>
              <w:widowControl/>
              <w:spacing w:line="288" w:lineRule="exact"/>
              <w:rPr>
                <w:rStyle w:val="FontStyle89"/>
                <w:sz w:val="24"/>
                <w:szCs w:val="24"/>
                <w:lang w:val="ro-RO" w:eastAsia="ro-RO"/>
              </w:rPr>
            </w:pPr>
            <w:r w:rsidRPr="00B657FB">
              <w:rPr>
                <w:rStyle w:val="FontStyle91"/>
                <w:sz w:val="24"/>
                <w:szCs w:val="24"/>
                <w:lang w:val="ro-RO" w:eastAsia="ro-RO"/>
              </w:rPr>
              <w:t xml:space="preserve">2. </w:t>
            </w:r>
            <w:r w:rsidRPr="00B657FB">
              <w:rPr>
                <w:rStyle w:val="FontStyle89"/>
                <w:sz w:val="24"/>
                <w:szCs w:val="24"/>
                <w:lang w:val="ro-RO" w:eastAsia="ro-RO"/>
              </w:rPr>
              <w:t>Tratamentul medicamen</w:t>
            </w:r>
            <w:r w:rsidRPr="00B657FB">
              <w:rPr>
                <w:rStyle w:val="FontStyle89"/>
                <w:sz w:val="24"/>
                <w:szCs w:val="24"/>
                <w:lang w:val="ro-RO" w:eastAsia="ro-RO"/>
              </w:rPr>
              <w:softHyphen/>
              <w:t>tos şi de reabilitare în con</w:t>
            </w:r>
            <w:r w:rsidRPr="00B657FB">
              <w:rPr>
                <w:rStyle w:val="FontStyle89"/>
                <w:sz w:val="24"/>
                <w:szCs w:val="24"/>
                <w:lang w:val="ro-RO" w:eastAsia="ro-RO"/>
              </w:rPr>
              <w:softHyphen/>
              <w:t>diţii de ambulatoriu</w:t>
            </w:r>
          </w:p>
        </w:tc>
        <w:tc>
          <w:tcPr>
            <w:tcW w:w="5611"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29"/>
              <w:widowControl/>
              <w:spacing w:line="288" w:lineRule="exact"/>
              <w:ind w:firstLine="5"/>
              <w:rPr>
                <w:rStyle w:val="FontStyle91"/>
                <w:sz w:val="24"/>
                <w:szCs w:val="24"/>
                <w:lang w:val="ro-RO" w:eastAsia="ro-RO"/>
              </w:rPr>
            </w:pPr>
            <w:r w:rsidRPr="00B657FB">
              <w:rPr>
                <w:rStyle w:val="FontStyle91"/>
                <w:sz w:val="24"/>
                <w:szCs w:val="24"/>
                <w:lang w:val="ro-RO" w:eastAsia="ro-RO"/>
              </w:rPr>
              <w:t>Tratamentul cu preparate SMARD va determina scăderea activităţii procesului inflamator în termene rapide şi va ameliora funcţia articulară, fără intervenţii asupra evolu</w:t>
            </w:r>
            <w:r w:rsidRPr="00B657FB">
              <w:rPr>
                <w:rStyle w:val="FontStyle91"/>
                <w:sz w:val="24"/>
                <w:szCs w:val="24"/>
                <w:lang w:val="ro-RO" w:eastAsia="ro-RO"/>
              </w:rPr>
              <w:softHyphen/>
              <w:t>ţiei şi a prognosticului.</w:t>
            </w:r>
          </w:p>
          <w:p w:rsidR="00BC5607" w:rsidRPr="00B657FB" w:rsidRDefault="00BC5607" w:rsidP="005E63FD">
            <w:pPr>
              <w:pStyle w:val="Style29"/>
              <w:widowControl/>
              <w:spacing w:line="283" w:lineRule="exact"/>
              <w:ind w:firstLine="5"/>
              <w:rPr>
                <w:rStyle w:val="FontStyle91"/>
                <w:sz w:val="24"/>
                <w:szCs w:val="24"/>
                <w:lang w:val="ro-RO" w:eastAsia="ro-RO"/>
              </w:rPr>
            </w:pPr>
            <w:r w:rsidRPr="00B657FB">
              <w:rPr>
                <w:rStyle w:val="FontStyle91"/>
                <w:sz w:val="24"/>
                <w:szCs w:val="24"/>
                <w:lang w:val="ro-RO" w:eastAsia="ro-RO"/>
              </w:rPr>
              <w:t>Tratamentul cu preparate DMARD încurajat în terme</w:t>
            </w:r>
            <w:r w:rsidRPr="00B657FB">
              <w:rPr>
                <w:rStyle w:val="FontStyle91"/>
                <w:sz w:val="24"/>
                <w:szCs w:val="24"/>
                <w:lang w:val="ro-RO" w:eastAsia="ro-RO"/>
              </w:rPr>
              <w:softHyphen/>
              <w:t>ne precoce de boală, va determina încetinirea progresiei sindromului articular, va menţine funcţionarea adecvată articulară pentru un termen lung, va preveni dezvoltarea atingerilor articulare, va ameliora calita</w:t>
            </w:r>
            <w:r w:rsidR="005E63FD" w:rsidRPr="00B657FB">
              <w:rPr>
                <w:rStyle w:val="FontStyle91"/>
                <w:sz w:val="24"/>
                <w:szCs w:val="24"/>
                <w:lang w:val="ro-RO" w:eastAsia="ro-RO"/>
              </w:rPr>
              <w:t>tea vieţii pacienţi</w:t>
            </w:r>
            <w:r w:rsidR="005E63FD" w:rsidRPr="00B657FB">
              <w:rPr>
                <w:rStyle w:val="FontStyle91"/>
                <w:sz w:val="24"/>
                <w:szCs w:val="24"/>
                <w:lang w:val="ro-RO" w:eastAsia="ro-RO"/>
              </w:rPr>
              <w:softHyphen/>
              <w:t>lor cu AR [3, 9, 12, 13</w:t>
            </w:r>
            <w:r w:rsidRPr="00B657FB">
              <w:rPr>
                <w:rStyle w:val="FontStyle91"/>
                <w:sz w:val="24"/>
                <w:szCs w:val="24"/>
                <w:lang w:val="ro-RO" w:eastAsia="ro-RO"/>
              </w:rPr>
              <w:t>].</w:t>
            </w:r>
          </w:p>
        </w:tc>
        <w:tc>
          <w:tcPr>
            <w:tcW w:w="5692"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62"/>
              <w:widowControl/>
              <w:spacing w:line="240" w:lineRule="auto"/>
              <w:rPr>
                <w:rStyle w:val="FontStyle90"/>
                <w:spacing w:val="20"/>
                <w:sz w:val="24"/>
                <w:szCs w:val="24"/>
                <w:lang w:val="ro-RO" w:eastAsia="ro-RO"/>
              </w:rPr>
            </w:pPr>
            <w:r w:rsidRPr="00B657FB">
              <w:rPr>
                <w:rStyle w:val="FontStyle89"/>
                <w:sz w:val="24"/>
                <w:szCs w:val="24"/>
                <w:lang w:val="ro-RO" w:eastAsia="ro-RO"/>
              </w:rPr>
              <w:t xml:space="preserve">Obligatoriu </w:t>
            </w:r>
            <w:r w:rsidR="00E3388D" w:rsidRPr="00B657FB">
              <w:rPr>
                <w:rStyle w:val="FontStyle90"/>
                <w:sz w:val="24"/>
                <w:szCs w:val="24"/>
              </w:rPr>
              <w:t>(</w:t>
            </w:r>
            <w:r w:rsidRPr="00B657FB">
              <w:rPr>
                <w:rStyle w:val="FontStyle90"/>
                <w:sz w:val="24"/>
                <w:szCs w:val="24"/>
                <w:lang w:val="ro-RO" w:eastAsia="ro-RO"/>
              </w:rPr>
              <w:t xml:space="preserve">tabelul </w:t>
            </w:r>
            <w:r w:rsidRPr="00B657FB">
              <w:rPr>
                <w:rStyle w:val="FontStyle90"/>
                <w:spacing w:val="20"/>
                <w:sz w:val="24"/>
                <w:szCs w:val="24"/>
                <w:lang w:val="ro-RO" w:eastAsia="ro-RO"/>
              </w:rPr>
              <w:t>1):</w:t>
            </w:r>
          </w:p>
          <w:p w:rsidR="00BC5607" w:rsidRPr="00B657FB" w:rsidRDefault="00477E5A" w:rsidP="00843C84">
            <w:pPr>
              <w:pStyle w:val="Style43"/>
              <w:widowControl/>
              <w:tabs>
                <w:tab w:val="left" w:pos="254"/>
              </w:tabs>
              <w:ind w:firstLine="0"/>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AI</w:t>
            </w:r>
            <w:r w:rsidR="00BC5607" w:rsidRPr="00B657FB">
              <w:rPr>
                <w:rStyle w:val="FontStyle91"/>
                <w:sz w:val="24"/>
                <w:szCs w:val="24"/>
                <w:lang w:val="ro-RO" w:eastAsia="ro-RO"/>
              </w:rPr>
              <w:t>NS - adresare primară şi diagnostic confirmat.</w:t>
            </w:r>
          </w:p>
          <w:p w:rsidR="00BC5607" w:rsidRPr="00B657FB" w:rsidRDefault="00BC5607" w:rsidP="00843C84">
            <w:pPr>
              <w:pStyle w:val="Style43"/>
              <w:widowControl/>
              <w:tabs>
                <w:tab w:val="left" w:pos="302"/>
              </w:tabs>
              <w:ind w:left="187" w:hanging="187"/>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 xml:space="preserve">Glucocorticosteroizi - administrarea sistemică în doze   mici sau administrarea intraarticulară este necesară în caz de activitate sporită a procesului inflamator reumatoid, în calitate de </w:t>
            </w:r>
            <w:r w:rsidRPr="00B657FB">
              <w:rPr>
                <w:rStyle w:val="FontStyle90"/>
                <w:sz w:val="24"/>
                <w:szCs w:val="24"/>
                <w:lang w:val="ro-RO" w:eastAsia="ro-RO"/>
              </w:rPr>
              <w:t xml:space="preserve">bridge </w:t>
            </w:r>
            <w:r w:rsidRPr="00B657FB">
              <w:rPr>
                <w:rStyle w:val="FontStyle91"/>
                <w:sz w:val="24"/>
                <w:szCs w:val="24"/>
                <w:lang w:val="ro-RO" w:eastAsia="ro-RO"/>
              </w:rPr>
              <w:t xml:space="preserve">terapie pînă la instalarea eficienţei terapiei </w:t>
            </w:r>
            <w:r w:rsidR="006E77E2" w:rsidRPr="00B657FB">
              <w:rPr>
                <w:rStyle w:val="FontStyle91"/>
                <w:sz w:val="24"/>
                <w:szCs w:val="24"/>
                <w:lang w:val="ro-RO" w:eastAsia="ro-RO"/>
              </w:rPr>
              <w:t>remisiv</w:t>
            </w:r>
            <w:r w:rsidRPr="00B657FB">
              <w:rPr>
                <w:rStyle w:val="FontStyle91"/>
                <w:sz w:val="24"/>
                <w:szCs w:val="24"/>
                <w:lang w:val="ro-RO" w:eastAsia="ro-RO"/>
              </w:rPr>
              <w:t xml:space="preserve"> sau în caz de manifestări sistemice.</w:t>
            </w:r>
          </w:p>
          <w:p w:rsidR="00BC5607" w:rsidRPr="00B657FB" w:rsidRDefault="00BC5607" w:rsidP="00843C84">
            <w:pPr>
              <w:pStyle w:val="Style43"/>
              <w:widowControl/>
              <w:tabs>
                <w:tab w:val="left" w:pos="254"/>
              </w:tabs>
              <w:ind w:firstLine="0"/>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 xml:space="preserve">Preparate </w:t>
            </w:r>
            <w:r w:rsidR="006E77E2" w:rsidRPr="00B657FB">
              <w:rPr>
                <w:rStyle w:val="FontStyle91"/>
                <w:sz w:val="24"/>
                <w:szCs w:val="24"/>
                <w:lang w:val="ro-RO" w:eastAsia="ro-RO"/>
              </w:rPr>
              <w:t>remisiv</w:t>
            </w:r>
            <w:r w:rsidRPr="00B657FB">
              <w:rPr>
                <w:rStyle w:val="FontStyle91"/>
                <w:sz w:val="24"/>
                <w:szCs w:val="24"/>
                <w:lang w:val="ro-RO" w:eastAsia="ro-RO"/>
              </w:rPr>
              <w:t xml:space="preserve"> (DMARD).</w:t>
            </w:r>
          </w:p>
          <w:p w:rsidR="00BC5607" w:rsidRPr="00B657FB" w:rsidRDefault="00BC5607" w:rsidP="00843C84">
            <w:pPr>
              <w:pStyle w:val="Style43"/>
              <w:widowControl/>
              <w:tabs>
                <w:tab w:val="left" w:pos="254"/>
              </w:tabs>
              <w:ind w:firstLine="0"/>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Tratamentul nemedicamentos: reabilitare.</w:t>
            </w:r>
          </w:p>
        </w:tc>
      </w:tr>
      <w:tr w:rsidR="00BC5607" w:rsidRPr="00B657FB" w:rsidTr="00130363">
        <w:tc>
          <w:tcPr>
            <w:tcW w:w="3719"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26"/>
              <w:widowControl/>
              <w:rPr>
                <w:rStyle w:val="FontStyle89"/>
                <w:sz w:val="24"/>
                <w:szCs w:val="24"/>
                <w:lang w:val="ro-RO" w:eastAsia="ro-RO"/>
              </w:rPr>
            </w:pPr>
            <w:r w:rsidRPr="00B657FB">
              <w:rPr>
                <w:rStyle w:val="FontStyle68"/>
                <w:rFonts w:ascii="Times New Roman" w:hAnsi="Times New Roman" w:cs="Times New Roman"/>
                <w:sz w:val="24"/>
                <w:szCs w:val="24"/>
                <w:lang w:val="ro-RO" w:eastAsia="ro-RO"/>
              </w:rPr>
              <w:t xml:space="preserve">3. </w:t>
            </w:r>
            <w:r w:rsidRPr="00B657FB">
              <w:rPr>
                <w:rStyle w:val="FontStyle89"/>
                <w:sz w:val="24"/>
                <w:szCs w:val="24"/>
                <w:lang w:val="ro-RO" w:eastAsia="ro-RO"/>
              </w:rPr>
              <w:t>Supravegherea</w:t>
            </w:r>
          </w:p>
        </w:tc>
        <w:tc>
          <w:tcPr>
            <w:tcW w:w="5616"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45"/>
              <w:widowControl/>
              <w:rPr>
                <w:rStyle w:val="FontStyle91"/>
                <w:sz w:val="24"/>
                <w:szCs w:val="24"/>
                <w:lang w:val="ro-RO" w:eastAsia="ro-RO"/>
              </w:rPr>
            </w:pPr>
            <w:r w:rsidRPr="00B657FB">
              <w:rPr>
                <w:rStyle w:val="FontStyle91"/>
                <w:sz w:val="24"/>
                <w:szCs w:val="24"/>
                <w:lang w:val="ro-RO" w:eastAsia="ro-RO"/>
              </w:rPr>
              <w:t>Aprecierea eficacităţii tratamentului administrat în evolu</w:t>
            </w:r>
            <w:r w:rsidRPr="00B657FB">
              <w:rPr>
                <w:rStyle w:val="FontStyle91"/>
                <w:sz w:val="24"/>
                <w:szCs w:val="24"/>
                <w:lang w:val="ro-RO" w:eastAsia="ro-RO"/>
              </w:rPr>
              <w:softHyphen/>
              <w:t>ţia clinică şi paraclinică a bolii</w:t>
            </w:r>
          </w:p>
          <w:p w:rsidR="00BC5607" w:rsidRPr="00B657FB" w:rsidRDefault="00BC5607" w:rsidP="00843C84">
            <w:pPr>
              <w:pStyle w:val="Style45"/>
              <w:widowControl/>
              <w:rPr>
                <w:rStyle w:val="FontStyle91"/>
                <w:sz w:val="24"/>
                <w:szCs w:val="24"/>
                <w:lang w:val="ro-RO" w:eastAsia="ro-RO"/>
              </w:rPr>
            </w:pPr>
            <w:r w:rsidRPr="00B657FB">
              <w:rPr>
                <w:rStyle w:val="FontStyle91"/>
                <w:sz w:val="24"/>
                <w:szCs w:val="24"/>
                <w:lang w:val="ro-RO" w:eastAsia="ro-RO"/>
              </w:rPr>
              <w:t xml:space="preserve">In caz de ineficacitate clinică de la monoterapie DMARD —► aplicarea terapiei combinate cu preparate DMARD </w:t>
            </w:r>
            <w:r w:rsidRPr="00B657FB">
              <w:rPr>
                <w:rStyle w:val="FontStyle90"/>
                <w:sz w:val="24"/>
                <w:szCs w:val="24"/>
                <w:lang w:val="ro-RO" w:eastAsia="ro-RO"/>
              </w:rPr>
              <w:t xml:space="preserve">sau </w:t>
            </w:r>
            <w:r w:rsidRPr="00B657FB">
              <w:rPr>
                <w:rStyle w:val="FontStyle91"/>
                <w:sz w:val="24"/>
                <w:szCs w:val="24"/>
                <w:lang w:val="ro-RO" w:eastAsia="ro-RO"/>
              </w:rPr>
              <w:t xml:space="preserve">—► luarea deciziei pentru administrarea </w:t>
            </w:r>
            <w:r w:rsidRPr="00B657FB">
              <w:rPr>
                <w:rStyle w:val="FontStyle91"/>
                <w:sz w:val="24"/>
                <w:szCs w:val="24"/>
                <w:lang w:val="ro-RO" w:eastAsia="ro-RO"/>
              </w:rPr>
              <w:lastRenderedPageBreak/>
              <w:t>tratamentului bio</w:t>
            </w:r>
            <w:r w:rsidRPr="00B657FB">
              <w:rPr>
                <w:rStyle w:val="FontStyle91"/>
                <w:sz w:val="24"/>
                <w:szCs w:val="24"/>
                <w:lang w:val="ro-RO" w:eastAsia="ro-RO"/>
              </w:rPr>
              <w:softHyphen/>
              <w:t>logic.</w:t>
            </w:r>
          </w:p>
          <w:p w:rsidR="00BC5607" w:rsidRPr="00B657FB" w:rsidRDefault="00BC5607" w:rsidP="00843C84">
            <w:pPr>
              <w:pStyle w:val="Style45"/>
              <w:widowControl/>
              <w:spacing w:line="283" w:lineRule="exact"/>
              <w:rPr>
                <w:rStyle w:val="FontStyle91"/>
                <w:sz w:val="24"/>
                <w:szCs w:val="24"/>
                <w:lang w:val="ro-RO" w:eastAsia="ro-RO"/>
              </w:rPr>
            </w:pPr>
            <w:r w:rsidRPr="00B657FB">
              <w:rPr>
                <w:rStyle w:val="FontStyle91"/>
                <w:sz w:val="24"/>
                <w:szCs w:val="24"/>
                <w:lang w:val="ro-RO" w:eastAsia="ro-RO"/>
              </w:rPr>
              <w:t>Aprecierea funcţiei articulare şi a progresiei sindromului articular.</w:t>
            </w:r>
          </w:p>
          <w:p w:rsidR="00BC5607" w:rsidRPr="00B657FB" w:rsidRDefault="00BC5607" w:rsidP="00843C84">
            <w:pPr>
              <w:pStyle w:val="Style45"/>
              <w:widowControl/>
              <w:spacing w:line="240" w:lineRule="auto"/>
              <w:rPr>
                <w:rStyle w:val="FontStyle91"/>
                <w:sz w:val="24"/>
                <w:szCs w:val="24"/>
                <w:lang w:val="ro-RO" w:eastAsia="ro-RO"/>
              </w:rPr>
            </w:pPr>
            <w:r w:rsidRPr="00B657FB">
              <w:rPr>
                <w:rStyle w:val="FontStyle91"/>
                <w:sz w:val="24"/>
                <w:szCs w:val="24"/>
                <w:lang w:val="ro-RO" w:eastAsia="ro-RO"/>
              </w:rPr>
              <w:t>Depistarea precoce a atingerilor viscerale.</w:t>
            </w:r>
          </w:p>
          <w:p w:rsidR="00BC5607" w:rsidRPr="00B657FB" w:rsidRDefault="00BC5607" w:rsidP="00843C84">
            <w:pPr>
              <w:pStyle w:val="Style45"/>
              <w:widowControl/>
              <w:ind w:left="5" w:hanging="5"/>
              <w:rPr>
                <w:rStyle w:val="FontStyle91"/>
                <w:sz w:val="24"/>
                <w:szCs w:val="24"/>
                <w:lang w:val="ro-RO" w:eastAsia="ro-RO"/>
              </w:rPr>
            </w:pPr>
            <w:r w:rsidRPr="00B657FB">
              <w:rPr>
                <w:rStyle w:val="FontStyle91"/>
                <w:sz w:val="24"/>
                <w:szCs w:val="24"/>
                <w:lang w:val="ro-RO" w:eastAsia="ro-RO"/>
              </w:rPr>
              <w:t>Evaluarea siguranţei tratamentului şi prevenirea reacţiilor adverse.</w:t>
            </w:r>
          </w:p>
        </w:tc>
        <w:tc>
          <w:tcPr>
            <w:tcW w:w="5691"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43"/>
              <w:widowControl/>
              <w:tabs>
                <w:tab w:val="left" w:pos="302"/>
              </w:tabs>
              <w:ind w:left="187" w:hanging="187"/>
              <w:rPr>
                <w:rStyle w:val="FontStyle90"/>
                <w:spacing w:val="20"/>
                <w:sz w:val="24"/>
                <w:szCs w:val="24"/>
                <w:lang w:val="ro-RO" w:eastAsia="ro-RO"/>
              </w:rPr>
            </w:pPr>
            <w:r w:rsidRPr="00B657FB">
              <w:rPr>
                <w:rStyle w:val="FontStyle91"/>
                <w:sz w:val="24"/>
                <w:szCs w:val="24"/>
                <w:lang w:val="ro-RO" w:eastAsia="ro-RO"/>
              </w:rPr>
              <w:lastRenderedPageBreak/>
              <w:t>•</w:t>
            </w:r>
            <w:r w:rsidRPr="00B657FB">
              <w:rPr>
                <w:rStyle w:val="FontStyle91"/>
                <w:sz w:val="24"/>
                <w:szCs w:val="24"/>
                <w:lang w:val="ro-RO" w:eastAsia="ro-RO"/>
              </w:rPr>
              <w:tab/>
              <w:t xml:space="preserve">Controlul eficacităţii tratamentului </w:t>
            </w:r>
            <w:r w:rsidR="006E77E2" w:rsidRPr="00B657FB">
              <w:rPr>
                <w:rStyle w:val="FontStyle91"/>
                <w:sz w:val="24"/>
                <w:szCs w:val="24"/>
                <w:lang w:val="ro-RO" w:eastAsia="ro-RO"/>
              </w:rPr>
              <w:t>remisiv</w:t>
            </w:r>
            <w:r w:rsidRPr="00B657FB">
              <w:rPr>
                <w:rStyle w:val="FontStyle91"/>
                <w:sz w:val="24"/>
                <w:szCs w:val="24"/>
                <w:lang w:val="ro-RO" w:eastAsia="ro-RO"/>
              </w:rPr>
              <w:t xml:space="preserve"> (DMARD) </w:t>
            </w:r>
            <w:r w:rsidR="000E7FEE" w:rsidRPr="00B657FB">
              <w:rPr>
                <w:rStyle w:val="FontStyle91"/>
                <w:sz w:val="24"/>
                <w:szCs w:val="24"/>
                <w:lang w:val="ro-RO" w:eastAsia="ro-RO"/>
              </w:rPr>
              <w:t>(</w:t>
            </w:r>
            <w:r w:rsidRPr="00B657FB">
              <w:rPr>
                <w:rStyle w:val="FontStyle90"/>
                <w:sz w:val="24"/>
                <w:szCs w:val="24"/>
                <w:lang w:val="ro-RO" w:eastAsia="ro-RO"/>
              </w:rPr>
              <w:t xml:space="preserve">anexele 5, </w:t>
            </w:r>
            <w:r w:rsidRPr="00B657FB">
              <w:rPr>
                <w:rStyle w:val="FontStyle90"/>
                <w:spacing w:val="20"/>
                <w:sz w:val="24"/>
                <w:szCs w:val="24"/>
                <w:lang w:val="ro-RO" w:eastAsia="ro-RO"/>
              </w:rPr>
              <w:t>6).</w:t>
            </w:r>
          </w:p>
          <w:p w:rsidR="00BC5607" w:rsidRPr="00B657FB" w:rsidRDefault="00BC5607" w:rsidP="00843C84">
            <w:pPr>
              <w:pStyle w:val="Style43"/>
              <w:widowControl/>
              <w:tabs>
                <w:tab w:val="left" w:pos="302"/>
              </w:tabs>
              <w:ind w:left="187" w:hanging="187"/>
              <w:rPr>
                <w:rStyle w:val="FontStyle90"/>
                <w:spacing w:val="20"/>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 xml:space="preserve">Controlul posibilelor reacţii adverse în tratamentul </w:t>
            </w:r>
            <w:r w:rsidR="006E77E2" w:rsidRPr="00B657FB">
              <w:rPr>
                <w:rStyle w:val="FontStyle91"/>
                <w:sz w:val="24"/>
                <w:szCs w:val="24"/>
                <w:lang w:val="ro-RO" w:eastAsia="ro-RO"/>
              </w:rPr>
              <w:t>remisiv</w:t>
            </w:r>
            <w:r w:rsidRPr="00B657FB">
              <w:rPr>
                <w:rStyle w:val="FontStyle91"/>
                <w:sz w:val="24"/>
                <w:szCs w:val="24"/>
                <w:lang w:val="ro-RO" w:eastAsia="ro-RO"/>
              </w:rPr>
              <w:t xml:space="preserve"> (DMARD) şi în tratamentul simptomatic (SMARD) </w:t>
            </w:r>
            <w:r w:rsidR="000E7FEE" w:rsidRPr="00B657FB">
              <w:rPr>
                <w:rStyle w:val="FontStyle90"/>
                <w:sz w:val="24"/>
                <w:szCs w:val="24"/>
                <w:lang w:val="ro-RO" w:eastAsia="ro-RO"/>
              </w:rPr>
              <w:t>(</w:t>
            </w:r>
            <w:r w:rsidRPr="00B657FB">
              <w:rPr>
                <w:rStyle w:val="FontStyle90"/>
                <w:sz w:val="24"/>
                <w:szCs w:val="24"/>
                <w:lang w:val="ro-RO" w:eastAsia="ro-RO"/>
              </w:rPr>
              <w:t xml:space="preserve">tabelele 2, </w:t>
            </w:r>
            <w:r w:rsidR="006E77E2" w:rsidRPr="00B657FB">
              <w:rPr>
                <w:rStyle w:val="FontStyle90"/>
                <w:spacing w:val="20"/>
                <w:sz w:val="24"/>
                <w:szCs w:val="24"/>
                <w:lang w:val="ro-RO" w:eastAsia="ro-RO"/>
              </w:rPr>
              <w:t>7</w:t>
            </w:r>
            <w:r w:rsidR="00217605" w:rsidRPr="00B657FB">
              <w:rPr>
                <w:rStyle w:val="FontStyle90"/>
                <w:spacing w:val="20"/>
                <w:sz w:val="24"/>
                <w:szCs w:val="24"/>
                <w:lang w:val="ro-RO" w:eastAsia="ro-RO"/>
              </w:rPr>
              <w:t xml:space="preserve">, </w:t>
            </w:r>
            <w:r w:rsidR="006E77E2" w:rsidRPr="00B657FB">
              <w:rPr>
                <w:rStyle w:val="FontStyle90"/>
                <w:spacing w:val="20"/>
                <w:sz w:val="24"/>
                <w:szCs w:val="24"/>
                <w:lang w:val="ro-RO" w:eastAsia="ro-RO"/>
              </w:rPr>
              <w:t>8</w:t>
            </w:r>
            <w:r w:rsidRPr="00B657FB">
              <w:rPr>
                <w:rStyle w:val="FontStyle90"/>
                <w:spacing w:val="20"/>
                <w:sz w:val="24"/>
                <w:szCs w:val="24"/>
                <w:lang w:val="ro-RO" w:eastAsia="ro-RO"/>
              </w:rPr>
              <w:t>).</w:t>
            </w:r>
          </w:p>
          <w:p w:rsidR="00BC5607" w:rsidRPr="00B657FB" w:rsidRDefault="00BC5607" w:rsidP="00843C84">
            <w:pPr>
              <w:pStyle w:val="Style43"/>
              <w:widowControl/>
              <w:tabs>
                <w:tab w:val="left" w:pos="302"/>
              </w:tabs>
              <w:ind w:left="187" w:hanging="187"/>
              <w:rPr>
                <w:rStyle w:val="FontStyle91"/>
                <w:sz w:val="24"/>
                <w:szCs w:val="24"/>
                <w:lang w:val="ro-RO" w:eastAsia="ro-RO"/>
              </w:rPr>
            </w:pPr>
            <w:r w:rsidRPr="00B657FB">
              <w:rPr>
                <w:rStyle w:val="FontStyle91"/>
                <w:sz w:val="24"/>
                <w:szCs w:val="24"/>
                <w:lang w:val="ro-RO" w:eastAsia="ro-RO"/>
              </w:rPr>
              <w:lastRenderedPageBreak/>
              <w:t>•</w:t>
            </w:r>
            <w:r w:rsidRPr="00B657FB">
              <w:rPr>
                <w:rStyle w:val="FontStyle91"/>
                <w:sz w:val="24"/>
                <w:szCs w:val="24"/>
                <w:lang w:val="ro-RO" w:eastAsia="ro-RO"/>
              </w:rPr>
              <w:tab/>
              <w:t>Consultaţia la o unitate de reumatologie specializate, niveluri municipal sau republican, în caz de evoluţie atipică a bolii, prezenţă a complicaţiilor severe redutabile, eşec a terapiei cu DMARD şi necesitate a tratamentului biologic.</w:t>
            </w:r>
          </w:p>
        </w:tc>
      </w:tr>
      <w:tr w:rsidR="00BC5607" w:rsidRPr="00B657FB" w:rsidTr="00130363">
        <w:tc>
          <w:tcPr>
            <w:tcW w:w="3719"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26"/>
              <w:widowControl/>
              <w:rPr>
                <w:rStyle w:val="FontStyle89"/>
                <w:sz w:val="24"/>
                <w:szCs w:val="24"/>
                <w:lang w:val="ro-RO" w:eastAsia="ro-RO"/>
              </w:rPr>
            </w:pPr>
            <w:r w:rsidRPr="00B657FB">
              <w:rPr>
                <w:rStyle w:val="FontStyle89"/>
                <w:sz w:val="24"/>
                <w:szCs w:val="24"/>
                <w:lang w:val="ro-RO" w:eastAsia="ro-RO"/>
              </w:rPr>
              <w:lastRenderedPageBreak/>
              <w:t>4. Recuperarea</w:t>
            </w:r>
          </w:p>
        </w:tc>
        <w:tc>
          <w:tcPr>
            <w:tcW w:w="5616"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45"/>
              <w:widowControl/>
              <w:spacing w:line="240" w:lineRule="auto"/>
              <w:rPr>
                <w:rStyle w:val="FontStyle91"/>
                <w:sz w:val="24"/>
                <w:szCs w:val="24"/>
                <w:lang w:val="ro-RO" w:eastAsia="ro-RO"/>
              </w:rPr>
            </w:pPr>
            <w:r w:rsidRPr="00B657FB">
              <w:rPr>
                <w:rStyle w:val="FontStyle91"/>
                <w:sz w:val="24"/>
                <w:szCs w:val="24"/>
                <w:lang w:val="ro-RO" w:eastAsia="ro-RO"/>
              </w:rPr>
              <w:t>Prevenirea handicapului funcţional articular.</w:t>
            </w:r>
          </w:p>
        </w:tc>
        <w:tc>
          <w:tcPr>
            <w:tcW w:w="5691"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26"/>
              <w:widowControl/>
              <w:rPr>
                <w:rStyle w:val="FontStyle88"/>
                <w:sz w:val="24"/>
                <w:szCs w:val="24"/>
                <w:lang w:val="ro-RO" w:eastAsia="ro-RO"/>
              </w:rPr>
            </w:pPr>
            <w:r w:rsidRPr="00B657FB">
              <w:rPr>
                <w:rStyle w:val="FontStyle89"/>
                <w:sz w:val="24"/>
                <w:szCs w:val="24"/>
                <w:lang w:val="ro-RO" w:eastAsia="ro-RO"/>
              </w:rPr>
              <w:t xml:space="preserve">Obligatoriu </w:t>
            </w:r>
            <w:r w:rsidR="000E7FEE" w:rsidRPr="00B657FB">
              <w:rPr>
                <w:rStyle w:val="FontStyle88"/>
                <w:sz w:val="24"/>
                <w:szCs w:val="24"/>
                <w:lang w:val="ro-RO" w:eastAsia="ro-RO"/>
              </w:rPr>
              <w:t>(</w:t>
            </w:r>
            <w:r w:rsidRPr="00B657FB">
              <w:rPr>
                <w:rStyle w:val="FontStyle88"/>
                <w:sz w:val="24"/>
                <w:szCs w:val="24"/>
                <w:lang w:val="ro-RO" w:eastAsia="ro-RO"/>
              </w:rPr>
              <w:t>tabelul 1):</w:t>
            </w:r>
          </w:p>
          <w:p w:rsidR="00BC5607" w:rsidRPr="00B657FB" w:rsidRDefault="00BC5607" w:rsidP="00843C84">
            <w:pPr>
              <w:pStyle w:val="Style43"/>
              <w:widowControl/>
              <w:tabs>
                <w:tab w:val="left" w:pos="312"/>
              </w:tabs>
              <w:ind w:left="197"/>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Conform programelor recuperatoare existente, cît şi recomandărilor medicilor specialişti.</w:t>
            </w:r>
          </w:p>
          <w:p w:rsidR="00BC5607" w:rsidRPr="00B657FB" w:rsidRDefault="00BC5607" w:rsidP="00843C84">
            <w:pPr>
              <w:pStyle w:val="Style43"/>
              <w:widowControl/>
              <w:tabs>
                <w:tab w:val="left" w:pos="259"/>
              </w:tabs>
              <w:ind w:firstLine="0"/>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Tratament sanatorial.</w:t>
            </w:r>
          </w:p>
        </w:tc>
      </w:tr>
    </w:tbl>
    <w:p w:rsidR="00BC5607" w:rsidRPr="00B657FB" w:rsidRDefault="00BC5607">
      <w:pPr>
        <w:rPr>
          <w:rFonts w:ascii="Times New Roman" w:hAnsi="Times New Roman" w:cs="Times New Roman"/>
          <w:lang w:val="ro-RO"/>
        </w:rPr>
      </w:pPr>
    </w:p>
    <w:tbl>
      <w:tblPr>
        <w:tblW w:w="15026" w:type="dxa"/>
        <w:tblInd w:w="-669" w:type="dxa"/>
        <w:tblLayout w:type="fixed"/>
        <w:tblCellMar>
          <w:left w:w="40" w:type="dxa"/>
          <w:right w:w="40" w:type="dxa"/>
        </w:tblCellMar>
        <w:tblLook w:val="0000"/>
      </w:tblPr>
      <w:tblGrid>
        <w:gridCol w:w="3722"/>
        <w:gridCol w:w="5614"/>
        <w:gridCol w:w="5690"/>
      </w:tblGrid>
      <w:tr w:rsidR="00BC5607" w:rsidRPr="00B657FB" w:rsidTr="00130363">
        <w:tc>
          <w:tcPr>
            <w:tcW w:w="15026" w:type="dxa"/>
            <w:gridSpan w:val="3"/>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59"/>
              <w:widowControl/>
              <w:ind w:left="216"/>
              <w:rPr>
                <w:rStyle w:val="FontStyle80"/>
                <w:sz w:val="24"/>
                <w:szCs w:val="24"/>
                <w:lang w:val="ro-RO" w:eastAsia="ro-RO"/>
              </w:rPr>
            </w:pPr>
            <w:r w:rsidRPr="00B657FB">
              <w:rPr>
                <w:rStyle w:val="FontStyle80"/>
                <w:sz w:val="24"/>
                <w:szCs w:val="24"/>
                <w:lang w:val="ro-RO" w:eastAsia="ro-RO"/>
              </w:rPr>
              <w:t>B</w:t>
            </w:r>
            <w:r w:rsidR="007A0589" w:rsidRPr="00B657FB">
              <w:rPr>
                <w:rStyle w:val="FontStyle74"/>
                <w:sz w:val="24"/>
                <w:szCs w:val="24"/>
                <w:lang w:val="ro-RO" w:eastAsia="ro-RO"/>
              </w:rPr>
              <w:t>.3</w:t>
            </w:r>
            <w:r w:rsidRPr="00B657FB">
              <w:rPr>
                <w:rStyle w:val="FontStyle74"/>
                <w:sz w:val="24"/>
                <w:szCs w:val="24"/>
                <w:lang w:val="ro-RO" w:eastAsia="ro-RO"/>
              </w:rPr>
              <w:t xml:space="preserve">. </w:t>
            </w:r>
            <w:r w:rsidRPr="00B657FB">
              <w:rPr>
                <w:rStyle w:val="FontStyle80"/>
                <w:sz w:val="24"/>
                <w:szCs w:val="24"/>
                <w:lang w:val="ro-RO" w:eastAsia="ro-RO"/>
              </w:rPr>
              <w:t>Nivel de asistenţă medicală spitalicească (secţiile de reumatologie, terapie, niveluri municipal şi republican)</w:t>
            </w:r>
          </w:p>
        </w:tc>
      </w:tr>
      <w:tr w:rsidR="00BC5607" w:rsidRPr="00B657FB" w:rsidTr="00130363">
        <w:tc>
          <w:tcPr>
            <w:tcW w:w="3722"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49"/>
              <w:widowControl/>
              <w:spacing w:line="283" w:lineRule="exact"/>
              <w:ind w:left="917"/>
              <w:jc w:val="left"/>
              <w:rPr>
                <w:rStyle w:val="FontStyle89"/>
                <w:sz w:val="24"/>
                <w:szCs w:val="24"/>
                <w:lang w:val="ro-RO" w:eastAsia="ro-RO"/>
              </w:rPr>
            </w:pPr>
            <w:r w:rsidRPr="00B657FB">
              <w:rPr>
                <w:rStyle w:val="FontStyle89"/>
                <w:sz w:val="24"/>
                <w:szCs w:val="24"/>
                <w:lang w:val="ro-RO" w:eastAsia="ro-RO"/>
              </w:rPr>
              <w:t>Descriere (măsuri)</w:t>
            </w:r>
          </w:p>
        </w:tc>
        <w:tc>
          <w:tcPr>
            <w:tcW w:w="5614"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49"/>
              <w:widowControl/>
              <w:spacing w:line="288" w:lineRule="exact"/>
              <w:ind w:left="2294" w:right="2294" w:firstLine="43"/>
              <w:jc w:val="left"/>
              <w:rPr>
                <w:rStyle w:val="FontStyle89"/>
                <w:sz w:val="24"/>
                <w:szCs w:val="24"/>
                <w:lang w:val="ro-RO" w:eastAsia="ro-RO"/>
              </w:rPr>
            </w:pPr>
            <w:r w:rsidRPr="00B657FB">
              <w:rPr>
                <w:rStyle w:val="FontStyle89"/>
                <w:sz w:val="24"/>
                <w:szCs w:val="24"/>
                <w:lang w:val="ro-RO" w:eastAsia="ro-RO"/>
              </w:rPr>
              <w:t>Motive (repere)</w:t>
            </w:r>
          </w:p>
        </w:tc>
        <w:tc>
          <w:tcPr>
            <w:tcW w:w="5690"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49"/>
              <w:widowControl/>
              <w:spacing w:line="240" w:lineRule="auto"/>
              <w:ind w:left="826"/>
              <w:jc w:val="left"/>
              <w:rPr>
                <w:rStyle w:val="FontStyle89"/>
                <w:sz w:val="24"/>
                <w:szCs w:val="24"/>
                <w:lang w:val="ro-RO" w:eastAsia="ro-RO"/>
              </w:rPr>
            </w:pPr>
            <w:r w:rsidRPr="00B657FB">
              <w:rPr>
                <w:rStyle w:val="FontStyle89"/>
                <w:sz w:val="24"/>
                <w:szCs w:val="24"/>
                <w:lang w:val="ro-RO" w:eastAsia="ro-RO"/>
              </w:rPr>
              <w:t>Paşi</w:t>
            </w:r>
          </w:p>
          <w:p w:rsidR="00BC5607" w:rsidRPr="00B657FB" w:rsidRDefault="00BC5607" w:rsidP="00843C84">
            <w:pPr>
              <w:pStyle w:val="Style49"/>
              <w:widowControl/>
              <w:spacing w:line="240" w:lineRule="auto"/>
              <w:ind w:left="826"/>
              <w:jc w:val="left"/>
              <w:rPr>
                <w:rStyle w:val="FontStyle89"/>
                <w:sz w:val="24"/>
                <w:szCs w:val="24"/>
                <w:lang w:val="ro-RO" w:eastAsia="ro-RO"/>
              </w:rPr>
            </w:pPr>
            <w:r w:rsidRPr="00B657FB">
              <w:rPr>
                <w:rStyle w:val="FontStyle89"/>
                <w:sz w:val="24"/>
                <w:szCs w:val="24"/>
                <w:lang w:val="ro-RO" w:eastAsia="ro-RO"/>
              </w:rPr>
              <w:t>(modalităţi şi condiţii de realizare)</w:t>
            </w:r>
          </w:p>
        </w:tc>
      </w:tr>
      <w:tr w:rsidR="00BC5607" w:rsidRPr="00B657FB" w:rsidTr="00130363">
        <w:tc>
          <w:tcPr>
            <w:tcW w:w="3722"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49"/>
              <w:widowControl/>
              <w:spacing w:line="240" w:lineRule="auto"/>
              <w:ind w:left="1358"/>
              <w:jc w:val="left"/>
              <w:rPr>
                <w:rStyle w:val="FontStyle89"/>
                <w:sz w:val="24"/>
                <w:szCs w:val="24"/>
                <w:lang w:val="ro-RO" w:eastAsia="ro-RO"/>
              </w:rPr>
            </w:pPr>
            <w:r w:rsidRPr="00B657FB">
              <w:rPr>
                <w:rStyle w:val="FontStyle89"/>
                <w:sz w:val="24"/>
                <w:szCs w:val="24"/>
                <w:lang w:val="ro-RO" w:eastAsia="ro-RO"/>
              </w:rPr>
              <w:t>I</w:t>
            </w:r>
          </w:p>
        </w:tc>
        <w:tc>
          <w:tcPr>
            <w:tcW w:w="5614"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49"/>
              <w:widowControl/>
              <w:spacing w:line="240" w:lineRule="auto"/>
              <w:ind w:left="2606"/>
              <w:jc w:val="left"/>
              <w:rPr>
                <w:rStyle w:val="FontStyle89"/>
                <w:sz w:val="24"/>
                <w:szCs w:val="24"/>
                <w:lang w:val="ro-RO" w:eastAsia="ro-RO"/>
              </w:rPr>
            </w:pPr>
            <w:r w:rsidRPr="00B657FB">
              <w:rPr>
                <w:rStyle w:val="FontStyle89"/>
                <w:sz w:val="24"/>
                <w:szCs w:val="24"/>
                <w:lang w:val="ro-RO" w:eastAsia="ro-RO"/>
              </w:rPr>
              <w:t>II</w:t>
            </w:r>
          </w:p>
        </w:tc>
        <w:tc>
          <w:tcPr>
            <w:tcW w:w="5690"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49"/>
              <w:widowControl/>
              <w:spacing w:line="240" w:lineRule="auto"/>
              <w:ind w:left="2438"/>
              <w:jc w:val="left"/>
              <w:rPr>
                <w:rStyle w:val="FontStyle89"/>
                <w:sz w:val="24"/>
                <w:szCs w:val="24"/>
                <w:lang w:val="ro-RO" w:eastAsia="ro-RO"/>
              </w:rPr>
            </w:pPr>
            <w:r w:rsidRPr="00B657FB">
              <w:rPr>
                <w:rStyle w:val="FontStyle89"/>
                <w:sz w:val="24"/>
                <w:szCs w:val="24"/>
                <w:lang w:val="ro-RO" w:eastAsia="ro-RO"/>
              </w:rPr>
              <w:t>III</w:t>
            </w:r>
          </w:p>
        </w:tc>
      </w:tr>
      <w:tr w:rsidR="00BC5607" w:rsidRPr="00B657FB" w:rsidTr="00130363">
        <w:tc>
          <w:tcPr>
            <w:tcW w:w="3722"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49"/>
              <w:widowControl/>
              <w:spacing w:line="240" w:lineRule="auto"/>
              <w:jc w:val="left"/>
              <w:rPr>
                <w:rStyle w:val="FontStyle89"/>
                <w:sz w:val="24"/>
                <w:szCs w:val="24"/>
                <w:lang w:val="ro-RO"/>
              </w:rPr>
            </w:pPr>
            <w:r w:rsidRPr="00B657FB">
              <w:rPr>
                <w:rStyle w:val="FontStyle74"/>
                <w:sz w:val="24"/>
                <w:szCs w:val="24"/>
              </w:rPr>
              <w:t>1.</w:t>
            </w:r>
            <w:r w:rsidRPr="00B657FB">
              <w:rPr>
                <w:rStyle w:val="FontStyle74"/>
                <w:sz w:val="24"/>
                <w:szCs w:val="24"/>
                <w:lang w:val="ro-RO"/>
              </w:rPr>
              <w:t xml:space="preserve"> </w:t>
            </w:r>
            <w:r w:rsidRPr="00B657FB">
              <w:rPr>
                <w:rStyle w:val="FontStyle89"/>
                <w:sz w:val="24"/>
                <w:szCs w:val="24"/>
                <w:lang w:val="ro-RO"/>
              </w:rPr>
              <w:t>Spitalizarea</w:t>
            </w:r>
          </w:p>
        </w:tc>
        <w:tc>
          <w:tcPr>
            <w:tcW w:w="5614" w:type="dxa"/>
            <w:tcBorders>
              <w:top w:val="single" w:sz="6" w:space="0" w:color="auto"/>
              <w:left w:val="single" w:sz="6" w:space="0" w:color="auto"/>
              <w:bottom w:val="single" w:sz="6" w:space="0" w:color="auto"/>
              <w:right w:val="single" w:sz="6" w:space="0" w:color="auto"/>
            </w:tcBorders>
          </w:tcPr>
          <w:p w:rsidR="00BC5607" w:rsidRPr="00B657FB" w:rsidRDefault="00BC5607" w:rsidP="00130363">
            <w:pPr>
              <w:pStyle w:val="Style45"/>
              <w:widowControl/>
              <w:spacing w:line="240" w:lineRule="auto"/>
              <w:ind w:firstLine="14"/>
              <w:rPr>
                <w:rStyle w:val="FontStyle91"/>
                <w:sz w:val="24"/>
                <w:szCs w:val="24"/>
                <w:lang w:val="ro-RO" w:eastAsia="ro-RO"/>
              </w:rPr>
            </w:pPr>
            <w:r w:rsidRPr="00B657FB">
              <w:rPr>
                <w:rStyle w:val="FontStyle91"/>
                <w:sz w:val="24"/>
                <w:szCs w:val="24"/>
                <w:lang w:val="ro-RO" w:eastAsia="ro-RO"/>
              </w:rPr>
              <w:t>Stabilirea diagnosticului cert, în special la debut în caz de artrită nediferenţiată sau de evoluţie clinică atipică.</w:t>
            </w:r>
          </w:p>
          <w:p w:rsidR="00BC5607" w:rsidRPr="00B657FB" w:rsidRDefault="00BC5607" w:rsidP="00130363">
            <w:pPr>
              <w:pStyle w:val="Style45"/>
              <w:widowControl/>
              <w:spacing w:line="240" w:lineRule="auto"/>
              <w:ind w:left="5" w:hanging="5"/>
              <w:rPr>
                <w:rStyle w:val="FontStyle91"/>
                <w:sz w:val="24"/>
                <w:szCs w:val="24"/>
                <w:lang w:val="ro-RO" w:eastAsia="ro-RO"/>
              </w:rPr>
            </w:pPr>
            <w:r w:rsidRPr="00B657FB">
              <w:rPr>
                <w:rStyle w:val="FontStyle91"/>
                <w:sz w:val="24"/>
                <w:szCs w:val="24"/>
                <w:lang w:val="ro-RO" w:eastAsia="ro-RO"/>
              </w:rPr>
              <w:t>Pacienţi cu evoluţie rapid-progresivă fără răspuns adecvat la tratamentul administrat.</w:t>
            </w:r>
          </w:p>
          <w:p w:rsidR="00BC5607" w:rsidRPr="00B657FB" w:rsidRDefault="00BC5607" w:rsidP="00130363">
            <w:pPr>
              <w:pStyle w:val="Style45"/>
              <w:widowControl/>
              <w:spacing w:line="240" w:lineRule="auto"/>
              <w:ind w:firstLine="5"/>
              <w:rPr>
                <w:rStyle w:val="FontStyle91"/>
                <w:sz w:val="24"/>
                <w:szCs w:val="24"/>
                <w:lang w:val="ro-RO" w:eastAsia="ro-RO"/>
              </w:rPr>
            </w:pPr>
            <w:r w:rsidRPr="00B657FB">
              <w:rPr>
                <w:rStyle w:val="FontStyle91"/>
                <w:sz w:val="24"/>
                <w:szCs w:val="24"/>
                <w:lang w:val="ro-RO" w:eastAsia="ro-RO"/>
              </w:rPr>
              <w:t>Gradele de activitate, înalt şi foarte înalt, cu stare generală alterată, sinovite necontrolate medicamentos şi statusul funcţional alterat.</w:t>
            </w:r>
          </w:p>
          <w:p w:rsidR="00BC5607" w:rsidRPr="00B657FB" w:rsidRDefault="00BC5607" w:rsidP="00130363">
            <w:pPr>
              <w:pStyle w:val="Style55"/>
              <w:widowControl/>
              <w:spacing w:line="240" w:lineRule="auto"/>
              <w:ind w:firstLine="5"/>
              <w:rPr>
                <w:rStyle w:val="FontStyle91"/>
                <w:sz w:val="24"/>
                <w:szCs w:val="24"/>
                <w:lang w:val="ro-RO" w:eastAsia="ro-RO"/>
              </w:rPr>
            </w:pPr>
            <w:r w:rsidRPr="00B657FB">
              <w:rPr>
                <w:rStyle w:val="FontStyle91"/>
                <w:sz w:val="24"/>
                <w:szCs w:val="24"/>
                <w:lang w:val="ro-RO" w:eastAsia="ro-RO"/>
              </w:rPr>
              <w:t>Tratamentul complicaţiilor sistemice severe. Evaluarea strategiilor noi de tratament. Necesitatea unor intervenţii chirurgicale.</w:t>
            </w:r>
          </w:p>
        </w:tc>
        <w:tc>
          <w:tcPr>
            <w:tcW w:w="5690"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43"/>
              <w:widowControl/>
              <w:tabs>
                <w:tab w:val="left" w:pos="307"/>
              </w:tabs>
              <w:ind w:left="192" w:hanging="192"/>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Spitalizarea în secţiile reumatologie, terapie a spita</w:t>
            </w:r>
            <w:r w:rsidRPr="00B657FB">
              <w:rPr>
                <w:rStyle w:val="FontStyle91"/>
                <w:sz w:val="24"/>
                <w:szCs w:val="24"/>
                <w:lang w:val="ro-RO" w:eastAsia="ro-RO"/>
              </w:rPr>
              <w:softHyphen/>
              <w:t>lelor municipale şi republicane.</w:t>
            </w:r>
          </w:p>
          <w:p w:rsidR="00BC5607" w:rsidRPr="00B657FB" w:rsidRDefault="00BC5607" w:rsidP="00217605">
            <w:pPr>
              <w:pStyle w:val="Style43"/>
              <w:widowControl/>
              <w:tabs>
                <w:tab w:val="left" w:pos="254"/>
              </w:tabs>
              <w:ind w:firstLine="0"/>
              <w:rPr>
                <w:rStyle w:val="FontStyle90"/>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 xml:space="preserve">Criteriile de spitalizare </w:t>
            </w:r>
            <w:r w:rsidRPr="00B657FB">
              <w:rPr>
                <w:rStyle w:val="FontStyle90"/>
                <w:sz w:val="24"/>
                <w:szCs w:val="24"/>
                <w:lang w:val="ro-RO" w:eastAsia="ro-RO"/>
              </w:rPr>
              <w:t>(caseta 1</w:t>
            </w:r>
            <w:r w:rsidR="00217605" w:rsidRPr="00B657FB">
              <w:rPr>
                <w:rStyle w:val="FontStyle90"/>
                <w:sz w:val="24"/>
                <w:szCs w:val="24"/>
                <w:lang w:val="ro-RO" w:eastAsia="ro-RO"/>
              </w:rPr>
              <w:t>2</w:t>
            </w:r>
            <w:r w:rsidRPr="00B657FB">
              <w:rPr>
                <w:rStyle w:val="FontStyle90"/>
                <w:sz w:val="24"/>
                <w:szCs w:val="24"/>
                <w:lang w:val="ro-RO" w:eastAsia="ro-RO"/>
              </w:rPr>
              <w:t>).</w:t>
            </w:r>
          </w:p>
        </w:tc>
      </w:tr>
      <w:tr w:rsidR="00BC5607" w:rsidRPr="00B657FB" w:rsidTr="00130363">
        <w:tc>
          <w:tcPr>
            <w:tcW w:w="15026" w:type="dxa"/>
            <w:gridSpan w:val="3"/>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49"/>
              <w:widowControl/>
              <w:spacing w:line="240" w:lineRule="auto"/>
              <w:jc w:val="left"/>
              <w:rPr>
                <w:rStyle w:val="FontStyle89"/>
                <w:sz w:val="24"/>
                <w:szCs w:val="24"/>
                <w:lang w:val="ro-RO"/>
              </w:rPr>
            </w:pPr>
            <w:r w:rsidRPr="00B657FB">
              <w:rPr>
                <w:rStyle w:val="FontStyle91"/>
                <w:sz w:val="24"/>
                <w:szCs w:val="24"/>
              </w:rPr>
              <w:t>2.</w:t>
            </w:r>
            <w:r w:rsidRPr="00B657FB">
              <w:rPr>
                <w:rStyle w:val="FontStyle91"/>
                <w:sz w:val="24"/>
                <w:szCs w:val="24"/>
                <w:lang w:val="ro-RO"/>
              </w:rPr>
              <w:t xml:space="preserve"> </w:t>
            </w:r>
            <w:r w:rsidRPr="00B657FB">
              <w:rPr>
                <w:rStyle w:val="FontStyle89"/>
                <w:sz w:val="24"/>
                <w:szCs w:val="24"/>
                <w:lang w:val="ro-RO"/>
              </w:rPr>
              <w:t>Diagnosticul</w:t>
            </w:r>
          </w:p>
        </w:tc>
      </w:tr>
      <w:tr w:rsidR="00BC5607" w:rsidRPr="00B657FB" w:rsidTr="00130363">
        <w:tc>
          <w:tcPr>
            <w:tcW w:w="3722"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45"/>
              <w:widowControl/>
              <w:spacing w:line="264" w:lineRule="exact"/>
              <w:rPr>
                <w:rStyle w:val="FontStyle91"/>
                <w:sz w:val="24"/>
                <w:szCs w:val="24"/>
                <w:lang w:val="ro-RO"/>
              </w:rPr>
            </w:pPr>
            <w:r w:rsidRPr="00B657FB">
              <w:rPr>
                <w:rStyle w:val="FontStyle91"/>
                <w:sz w:val="24"/>
                <w:szCs w:val="24"/>
              </w:rPr>
              <w:t>2.1.</w:t>
            </w:r>
            <w:r w:rsidRPr="00B657FB">
              <w:rPr>
                <w:rStyle w:val="FontStyle91"/>
                <w:sz w:val="24"/>
                <w:szCs w:val="24"/>
                <w:lang w:val="ro-RO"/>
              </w:rPr>
              <w:t xml:space="preserve"> Confirmarea diagnosticu</w:t>
            </w:r>
            <w:r w:rsidRPr="00B657FB">
              <w:rPr>
                <w:rStyle w:val="FontStyle91"/>
                <w:sz w:val="24"/>
                <w:szCs w:val="24"/>
                <w:lang w:val="ro-RO"/>
              </w:rPr>
              <w:softHyphen/>
              <w:t>lui de AR şi evaluarea eventu</w:t>
            </w:r>
            <w:r w:rsidRPr="00B657FB">
              <w:rPr>
                <w:rStyle w:val="FontStyle91"/>
                <w:sz w:val="24"/>
                <w:szCs w:val="24"/>
                <w:lang w:val="ro-RO"/>
              </w:rPr>
              <w:softHyphen/>
              <w:t>alelor manifestări</w:t>
            </w:r>
            <w:r w:rsidRPr="00B657FB">
              <w:rPr>
                <w:rStyle w:val="FontStyle91"/>
                <w:sz w:val="24"/>
                <w:szCs w:val="24"/>
              </w:rPr>
              <w:t xml:space="preserve"> extraarticu</w:t>
            </w:r>
            <w:r w:rsidRPr="00B657FB">
              <w:rPr>
                <w:rStyle w:val="FontStyle91"/>
                <w:sz w:val="24"/>
                <w:szCs w:val="24"/>
              </w:rPr>
              <w:softHyphen/>
              <w:t>lar</w:t>
            </w:r>
            <w:r w:rsidRPr="00B657FB">
              <w:rPr>
                <w:rStyle w:val="FontStyle91"/>
                <w:sz w:val="24"/>
                <w:szCs w:val="24"/>
                <w:lang w:val="ro-RO"/>
              </w:rPr>
              <w:t>e</w:t>
            </w:r>
          </w:p>
        </w:tc>
        <w:tc>
          <w:tcPr>
            <w:tcW w:w="5614"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45"/>
              <w:widowControl/>
              <w:ind w:left="5" w:hanging="5"/>
              <w:rPr>
                <w:rStyle w:val="FontStyle91"/>
                <w:sz w:val="24"/>
                <w:szCs w:val="24"/>
                <w:lang w:val="ro-RO" w:eastAsia="ro-RO"/>
              </w:rPr>
            </w:pPr>
            <w:r w:rsidRPr="00B657FB">
              <w:rPr>
                <w:rStyle w:val="FontStyle91"/>
                <w:sz w:val="24"/>
                <w:szCs w:val="24"/>
                <w:lang w:val="ro-RO" w:eastAsia="ro-RO"/>
              </w:rPr>
              <w:t>Diagnosticul cert şi, în special, precoce al AR urmat de ad</w:t>
            </w:r>
            <w:r w:rsidRPr="00B657FB">
              <w:rPr>
                <w:rStyle w:val="FontStyle91"/>
                <w:sz w:val="24"/>
                <w:szCs w:val="24"/>
                <w:lang w:val="ro-RO" w:eastAsia="ro-RO"/>
              </w:rPr>
              <w:softHyphen/>
              <w:t>ministrarea unui tratament agresiv cu preparate DMARD şi/sau biologice va induce remisiune clinică, va minima</w:t>
            </w:r>
            <w:r w:rsidRPr="00B657FB">
              <w:rPr>
                <w:rStyle w:val="FontStyle91"/>
                <w:sz w:val="24"/>
                <w:szCs w:val="24"/>
                <w:lang w:val="ro-RO" w:eastAsia="ro-RO"/>
              </w:rPr>
              <w:softHyphen/>
              <w:t>liza dezvoltarea destrucţiilor articulare şi a complicaţii</w:t>
            </w:r>
            <w:r w:rsidRPr="00B657FB">
              <w:rPr>
                <w:rStyle w:val="FontStyle91"/>
                <w:sz w:val="24"/>
                <w:szCs w:val="24"/>
                <w:lang w:val="ro-RO" w:eastAsia="ro-RO"/>
              </w:rPr>
              <w:softHyphen/>
              <w:t>lor sistemice şi, astfel, va reduce numărul de persoane cu handicap funcţional.</w:t>
            </w:r>
          </w:p>
        </w:tc>
        <w:tc>
          <w:tcPr>
            <w:tcW w:w="5690"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49"/>
              <w:widowControl/>
              <w:spacing w:line="240" w:lineRule="auto"/>
              <w:jc w:val="left"/>
              <w:rPr>
                <w:rStyle w:val="FontStyle89"/>
                <w:sz w:val="24"/>
                <w:szCs w:val="24"/>
                <w:lang w:val="ro-RO" w:eastAsia="ro-RO"/>
              </w:rPr>
            </w:pPr>
            <w:r w:rsidRPr="00B657FB">
              <w:rPr>
                <w:rStyle w:val="FontStyle89"/>
                <w:sz w:val="24"/>
                <w:szCs w:val="24"/>
                <w:lang w:val="ro-RO" w:eastAsia="ro-RO"/>
              </w:rPr>
              <w:t>Obligatoriu:</w:t>
            </w:r>
          </w:p>
          <w:p w:rsidR="00BC5607" w:rsidRPr="00B657FB" w:rsidRDefault="00BC5607" w:rsidP="00843C84">
            <w:pPr>
              <w:pStyle w:val="Style63"/>
              <w:widowControl/>
              <w:tabs>
                <w:tab w:val="left" w:pos="250"/>
              </w:tabs>
              <w:spacing w:line="288" w:lineRule="exact"/>
              <w:rPr>
                <w:rStyle w:val="FontStyle90"/>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 xml:space="preserve">Anamneză </w:t>
            </w:r>
            <w:r w:rsidRPr="00B657FB">
              <w:rPr>
                <w:rStyle w:val="FontStyle90"/>
                <w:sz w:val="24"/>
                <w:szCs w:val="24"/>
                <w:lang w:val="ro-RO" w:eastAsia="ro-RO"/>
              </w:rPr>
              <w:t>(caseta 4).</w:t>
            </w:r>
          </w:p>
          <w:p w:rsidR="00BC5607" w:rsidRPr="00B657FB" w:rsidRDefault="00BC5607" w:rsidP="00843C84">
            <w:pPr>
              <w:pStyle w:val="Style43"/>
              <w:widowControl/>
              <w:tabs>
                <w:tab w:val="left" w:pos="302"/>
              </w:tabs>
              <w:ind w:left="187" w:hanging="187"/>
              <w:rPr>
                <w:rStyle w:val="FontStyle90"/>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 xml:space="preserve">Examenul fizic cu evaluarea statusului funcţional </w:t>
            </w:r>
            <w:r w:rsidRPr="00B657FB">
              <w:rPr>
                <w:rStyle w:val="FontStyle90"/>
                <w:sz w:val="24"/>
                <w:szCs w:val="24"/>
                <w:lang w:val="ro-RO" w:eastAsia="ro-RO"/>
              </w:rPr>
              <w:t>(casetele 5, 6, 7; anexa 1, 2, 7, 8).</w:t>
            </w:r>
          </w:p>
          <w:p w:rsidR="00BC5607" w:rsidRPr="00B657FB" w:rsidRDefault="00BC5607" w:rsidP="00843C84">
            <w:pPr>
              <w:pStyle w:val="Style43"/>
              <w:widowControl/>
              <w:tabs>
                <w:tab w:val="left" w:pos="302"/>
              </w:tabs>
              <w:ind w:left="187" w:hanging="187"/>
              <w:rPr>
                <w:rStyle w:val="FontStyle90"/>
                <w:spacing w:val="20"/>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Investigaţiile paraclinice şi imagistice pentru: de</w:t>
            </w:r>
            <w:r w:rsidRPr="00B657FB">
              <w:rPr>
                <w:rStyle w:val="FontStyle91"/>
                <w:sz w:val="24"/>
                <w:szCs w:val="24"/>
                <w:lang w:val="ro-RO" w:eastAsia="ro-RO"/>
              </w:rPr>
              <w:softHyphen/>
              <w:t xml:space="preserve">terminarea activităţii bolii; supravegherea evoluţiei bolii şi a evoluţiei radiologice articulare, precum şi pentru evidenţierea eventualelor atingeri sistemice </w:t>
            </w:r>
            <w:r w:rsidR="00217605" w:rsidRPr="00B657FB">
              <w:rPr>
                <w:rStyle w:val="FontStyle90"/>
                <w:sz w:val="24"/>
                <w:szCs w:val="24"/>
              </w:rPr>
              <w:t>(</w:t>
            </w:r>
            <w:r w:rsidRPr="00B657FB">
              <w:rPr>
                <w:rStyle w:val="FontStyle90"/>
                <w:sz w:val="24"/>
                <w:szCs w:val="24"/>
                <w:lang w:val="ro-RO" w:eastAsia="ro-RO"/>
              </w:rPr>
              <w:t xml:space="preserve">caseta </w:t>
            </w:r>
            <w:r w:rsidRPr="00B657FB">
              <w:rPr>
                <w:rStyle w:val="FontStyle90"/>
                <w:spacing w:val="20"/>
                <w:sz w:val="24"/>
                <w:szCs w:val="24"/>
                <w:lang w:val="ro-RO" w:eastAsia="ro-RO"/>
              </w:rPr>
              <w:t>8).</w:t>
            </w:r>
          </w:p>
          <w:p w:rsidR="00BC5607" w:rsidRPr="00B657FB" w:rsidRDefault="00BC5607" w:rsidP="00843C84">
            <w:pPr>
              <w:pStyle w:val="Style43"/>
              <w:widowControl/>
              <w:tabs>
                <w:tab w:val="left" w:pos="302"/>
              </w:tabs>
              <w:ind w:left="187" w:hanging="187"/>
              <w:rPr>
                <w:rStyle w:val="FontStyle91"/>
                <w:sz w:val="24"/>
                <w:szCs w:val="24"/>
                <w:lang w:val="ro-RO" w:eastAsia="ro-RO"/>
              </w:rPr>
            </w:pPr>
            <w:r w:rsidRPr="00B657FB">
              <w:rPr>
                <w:rStyle w:val="FontStyle91"/>
                <w:sz w:val="24"/>
                <w:szCs w:val="24"/>
                <w:lang w:val="ro-RO" w:eastAsia="ro-RO"/>
              </w:rPr>
              <w:lastRenderedPageBreak/>
              <w:t>•</w:t>
            </w:r>
            <w:r w:rsidRPr="00B657FB">
              <w:rPr>
                <w:rStyle w:val="FontStyle91"/>
                <w:sz w:val="24"/>
                <w:szCs w:val="24"/>
                <w:lang w:val="ro-RO" w:eastAsia="ro-RO"/>
              </w:rPr>
              <w:tab/>
              <w:t>Indicaţiile pentru consultaţia specialiştilor: cardiolog, hematolog,   nefrolog, oftalmolog, gastroenterolog, traumatolog.</w:t>
            </w:r>
          </w:p>
        </w:tc>
      </w:tr>
      <w:tr w:rsidR="00BC5607" w:rsidRPr="00B657FB" w:rsidTr="00130363">
        <w:tc>
          <w:tcPr>
            <w:tcW w:w="15026" w:type="dxa"/>
            <w:gridSpan w:val="3"/>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26"/>
              <w:widowControl/>
              <w:rPr>
                <w:rStyle w:val="FontStyle89"/>
                <w:sz w:val="24"/>
                <w:szCs w:val="24"/>
                <w:lang w:val="ro-RO" w:eastAsia="de-DE"/>
              </w:rPr>
            </w:pPr>
            <w:r w:rsidRPr="00B657FB">
              <w:rPr>
                <w:rStyle w:val="FontStyle68"/>
                <w:rFonts w:ascii="Times New Roman" w:hAnsi="Times New Roman" w:cs="Times New Roman"/>
                <w:sz w:val="24"/>
                <w:szCs w:val="24"/>
                <w:lang w:val="de-DE" w:eastAsia="de-DE"/>
              </w:rPr>
              <w:lastRenderedPageBreak/>
              <w:t>3.</w:t>
            </w:r>
            <w:r w:rsidRPr="00B657FB">
              <w:rPr>
                <w:rStyle w:val="FontStyle68"/>
                <w:rFonts w:ascii="Times New Roman" w:hAnsi="Times New Roman" w:cs="Times New Roman"/>
                <w:sz w:val="24"/>
                <w:szCs w:val="24"/>
                <w:lang w:val="ro-RO" w:eastAsia="de-DE"/>
              </w:rPr>
              <w:t xml:space="preserve"> </w:t>
            </w:r>
            <w:r w:rsidRPr="00B657FB">
              <w:rPr>
                <w:rStyle w:val="FontStyle89"/>
                <w:sz w:val="24"/>
                <w:szCs w:val="24"/>
                <w:lang w:val="ro-RO" w:eastAsia="de-DE"/>
              </w:rPr>
              <w:t>Tratamentul</w:t>
            </w:r>
          </w:p>
        </w:tc>
      </w:tr>
      <w:tr w:rsidR="00BC5607" w:rsidRPr="00B657FB" w:rsidTr="00130363">
        <w:tc>
          <w:tcPr>
            <w:tcW w:w="3722"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45"/>
              <w:widowControl/>
              <w:spacing w:line="264" w:lineRule="exact"/>
              <w:ind w:right="5"/>
              <w:rPr>
                <w:rStyle w:val="FontStyle91"/>
                <w:sz w:val="24"/>
                <w:szCs w:val="24"/>
                <w:lang w:val="ro-RO" w:eastAsia="de-DE"/>
              </w:rPr>
            </w:pPr>
            <w:r w:rsidRPr="00B657FB">
              <w:rPr>
                <w:rStyle w:val="FontStyle91"/>
                <w:sz w:val="24"/>
                <w:szCs w:val="24"/>
                <w:lang w:val="de-DE" w:eastAsia="de-DE"/>
              </w:rPr>
              <w:t>3.1.</w:t>
            </w:r>
            <w:r w:rsidRPr="00B657FB">
              <w:rPr>
                <w:rStyle w:val="FontStyle91"/>
                <w:sz w:val="24"/>
                <w:szCs w:val="24"/>
                <w:lang w:val="ro-RO" w:eastAsia="de-DE"/>
              </w:rPr>
              <w:t xml:space="preserve"> Tratamentele medica</w:t>
            </w:r>
            <w:r w:rsidRPr="00B657FB">
              <w:rPr>
                <w:rStyle w:val="FontStyle91"/>
                <w:sz w:val="24"/>
                <w:szCs w:val="24"/>
                <w:lang w:val="ro-RO" w:eastAsia="de-DE"/>
              </w:rPr>
              <w:softHyphen/>
              <w:t>mentos şi nemedicamentos în condiţii de staţionar</w:t>
            </w:r>
          </w:p>
        </w:tc>
        <w:tc>
          <w:tcPr>
            <w:tcW w:w="5614"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29"/>
              <w:widowControl/>
              <w:spacing w:line="288" w:lineRule="exact"/>
              <w:ind w:firstLine="5"/>
              <w:rPr>
                <w:rStyle w:val="FontStyle91"/>
                <w:sz w:val="24"/>
                <w:szCs w:val="24"/>
                <w:lang w:val="ro-RO" w:eastAsia="ro-RO"/>
              </w:rPr>
            </w:pPr>
            <w:r w:rsidRPr="00B657FB">
              <w:rPr>
                <w:rStyle w:val="FontStyle91"/>
                <w:sz w:val="24"/>
                <w:szCs w:val="24"/>
                <w:lang w:val="ro-RO" w:eastAsia="ro-RO"/>
              </w:rPr>
              <w:t>Tratamentul cu preparate SMARD va determina scăderea activităţii procesului inflamator în termene rapide şi va ameliora funcţia articulară, fără intervenţii asupra evolu</w:t>
            </w:r>
            <w:r w:rsidRPr="00B657FB">
              <w:rPr>
                <w:rStyle w:val="FontStyle91"/>
                <w:sz w:val="24"/>
                <w:szCs w:val="24"/>
                <w:lang w:val="ro-RO" w:eastAsia="ro-RO"/>
              </w:rPr>
              <w:softHyphen/>
              <w:t>ţiei şi prognosticului.</w:t>
            </w:r>
          </w:p>
          <w:p w:rsidR="00BC5607" w:rsidRPr="00B657FB" w:rsidRDefault="00BC5607" w:rsidP="00843C84">
            <w:pPr>
              <w:pStyle w:val="Style29"/>
              <w:widowControl/>
              <w:spacing w:line="264" w:lineRule="exact"/>
              <w:ind w:firstLine="5"/>
              <w:rPr>
                <w:rStyle w:val="FontStyle91"/>
                <w:sz w:val="24"/>
                <w:szCs w:val="24"/>
                <w:lang w:val="ro-RO" w:eastAsia="ro-RO"/>
              </w:rPr>
            </w:pPr>
            <w:r w:rsidRPr="00B657FB">
              <w:rPr>
                <w:rStyle w:val="FontStyle91"/>
                <w:sz w:val="24"/>
                <w:szCs w:val="24"/>
                <w:lang w:val="ro-RO" w:eastAsia="ro-RO"/>
              </w:rPr>
              <w:t>Tratamentul agresiv cu GCS în puls-terapie are drept scop tratamentul complicaţiilor sistemice severe.</w:t>
            </w:r>
          </w:p>
          <w:p w:rsidR="00BC5607" w:rsidRPr="00B657FB" w:rsidRDefault="00BC5607" w:rsidP="00843C84">
            <w:pPr>
              <w:pStyle w:val="Style29"/>
              <w:widowControl/>
              <w:spacing w:line="264" w:lineRule="exact"/>
              <w:ind w:firstLine="5"/>
              <w:rPr>
                <w:rStyle w:val="FontStyle91"/>
                <w:sz w:val="24"/>
                <w:szCs w:val="24"/>
                <w:lang w:val="ro-RO" w:eastAsia="ro-RO"/>
              </w:rPr>
            </w:pPr>
            <w:r w:rsidRPr="00B657FB">
              <w:rPr>
                <w:rStyle w:val="FontStyle91"/>
                <w:sz w:val="24"/>
                <w:szCs w:val="24"/>
                <w:lang w:val="ro-RO" w:eastAsia="ro-RO"/>
              </w:rPr>
              <w:t>Tratamentul cu preparate DMARD şi/ sau cu agenţi bio</w:t>
            </w:r>
            <w:r w:rsidRPr="00B657FB">
              <w:rPr>
                <w:rStyle w:val="FontStyle91"/>
                <w:sz w:val="24"/>
                <w:szCs w:val="24"/>
                <w:lang w:val="ro-RO" w:eastAsia="ro-RO"/>
              </w:rPr>
              <w:softHyphen/>
              <w:t>logici încurajat în termene precoce de boală va determina încetinirea progresiei sindromului articular, va menţine funcţionarea adecvată articulară pentru un termen lung, va preveni dezvoltarea atingerilor articulare, va ameliora calitatea vieţii pacienţilor cu AR.</w:t>
            </w:r>
          </w:p>
        </w:tc>
        <w:tc>
          <w:tcPr>
            <w:tcW w:w="5690"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26"/>
              <w:widowControl/>
              <w:rPr>
                <w:rStyle w:val="FontStyle90"/>
                <w:spacing w:val="20"/>
                <w:sz w:val="24"/>
                <w:szCs w:val="24"/>
                <w:lang w:val="ro-RO" w:eastAsia="ro-RO"/>
              </w:rPr>
            </w:pPr>
            <w:r w:rsidRPr="00B657FB">
              <w:rPr>
                <w:rStyle w:val="FontStyle89"/>
                <w:sz w:val="24"/>
                <w:szCs w:val="24"/>
                <w:lang w:val="ro-RO" w:eastAsia="ro-RO"/>
              </w:rPr>
              <w:t xml:space="preserve">Obligatoriu </w:t>
            </w:r>
            <w:r w:rsidR="0090450F" w:rsidRPr="00B657FB">
              <w:rPr>
                <w:rStyle w:val="FontStyle89"/>
                <w:sz w:val="24"/>
                <w:szCs w:val="24"/>
                <w:lang w:val="ro-RO" w:eastAsia="ro-RO"/>
              </w:rPr>
              <w:t>(</w:t>
            </w:r>
            <w:r w:rsidRPr="00B657FB">
              <w:rPr>
                <w:rStyle w:val="FontStyle90"/>
                <w:sz w:val="24"/>
                <w:szCs w:val="24"/>
                <w:lang w:val="ro-RO" w:eastAsia="ro-RO"/>
              </w:rPr>
              <w:t xml:space="preserve">tabelul </w:t>
            </w:r>
            <w:r w:rsidRPr="00B657FB">
              <w:rPr>
                <w:rStyle w:val="FontStyle90"/>
                <w:spacing w:val="20"/>
                <w:sz w:val="24"/>
                <w:szCs w:val="24"/>
                <w:lang w:val="ro-RO" w:eastAsia="ro-RO"/>
              </w:rPr>
              <w:t>1):</w:t>
            </w:r>
          </w:p>
          <w:p w:rsidR="00BC5607" w:rsidRPr="00B657FB" w:rsidRDefault="00BC5607" w:rsidP="00843C84">
            <w:pPr>
              <w:pStyle w:val="Style15"/>
              <w:widowControl/>
              <w:tabs>
                <w:tab w:val="left" w:pos="259"/>
              </w:tabs>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AINS.</w:t>
            </w:r>
          </w:p>
          <w:p w:rsidR="00BC5607" w:rsidRPr="00B657FB" w:rsidRDefault="00BC5607" w:rsidP="00843C84">
            <w:pPr>
              <w:pStyle w:val="Style15"/>
              <w:widowControl/>
              <w:tabs>
                <w:tab w:val="left" w:pos="259"/>
              </w:tabs>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Glucocorticosteroizi   -   administrarea sistemică, administrarea intraarticulară sau puls-terapie.</w:t>
            </w:r>
          </w:p>
          <w:p w:rsidR="00BC5607" w:rsidRPr="00B657FB" w:rsidRDefault="00BC5607" w:rsidP="00843C84">
            <w:pPr>
              <w:pStyle w:val="Style15"/>
              <w:widowControl/>
              <w:tabs>
                <w:tab w:val="left" w:pos="259"/>
              </w:tabs>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Preparate DMARD nonbiologice.</w:t>
            </w:r>
          </w:p>
          <w:p w:rsidR="00BC5607" w:rsidRPr="00B657FB" w:rsidRDefault="00BC5607" w:rsidP="00843C84">
            <w:pPr>
              <w:pStyle w:val="Style15"/>
              <w:widowControl/>
              <w:tabs>
                <w:tab w:val="left" w:pos="259"/>
              </w:tabs>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Tratamentul DMARD biologici.</w:t>
            </w:r>
          </w:p>
          <w:p w:rsidR="00BC5607" w:rsidRPr="00B657FB" w:rsidRDefault="00BC5607" w:rsidP="00843C84">
            <w:pPr>
              <w:pStyle w:val="Style15"/>
              <w:widowControl/>
              <w:tabs>
                <w:tab w:val="left" w:pos="259"/>
              </w:tabs>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Tratamentul nemedicamentos: reabilitare.</w:t>
            </w:r>
          </w:p>
        </w:tc>
      </w:tr>
      <w:tr w:rsidR="00BC5607" w:rsidRPr="00B657FB" w:rsidTr="00130363">
        <w:tc>
          <w:tcPr>
            <w:tcW w:w="15026" w:type="dxa"/>
            <w:gridSpan w:val="3"/>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26"/>
              <w:widowControl/>
              <w:rPr>
                <w:rStyle w:val="FontStyle89"/>
                <w:sz w:val="24"/>
                <w:szCs w:val="24"/>
                <w:lang w:val="ro-RO" w:eastAsia="de-DE"/>
              </w:rPr>
            </w:pPr>
            <w:r w:rsidRPr="00B657FB">
              <w:rPr>
                <w:rStyle w:val="FontStyle89"/>
                <w:sz w:val="24"/>
                <w:szCs w:val="24"/>
                <w:lang w:val="de-DE" w:eastAsia="de-DE"/>
              </w:rPr>
              <w:t>4.</w:t>
            </w:r>
            <w:r w:rsidRPr="00B657FB">
              <w:rPr>
                <w:rStyle w:val="FontStyle89"/>
                <w:sz w:val="24"/>
                <w:szCs w:val="24"/>
                <w:lang w:val="ro-RO" w:eastAsia="de-DE"/>
              </w:rPr>
              <w:t xml:space="preserve"> Externarea</w:t>
            </w:r>
          </w:p>
        </w:tc>
      </w:tr>
      <w:tr w:rsidR="00BC5607" w:rsidRPr="00B657FB" w:rsidTr="00130363">
        <w:tc>
          <w:tcPr>
            <w:tcW w:w="3722"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45"/>
              <w:widowControl/>
              <w:spacing w:line="264" w:lineRule="exact"/>
              <w:ind w:left="5" w:hanging="5"/>
              <w:rPr>
                <w:rStyle w:val="FontStyle91"/>
                <w:sz w:val="24"/>
                <w:szCs w:val="24"/>
                <w:lang w:val="ro-RO" w:eastAsia="de-DE"/>
              </w:rPr>
            </w:pPr>
            <w:r w:rsidRPr="00B657FB">
              <w:rPr>
                <w:rStyle w:val="FontStyle91"/>
                <w:sz w:val="24"/>
                <w:szCs w:val="24"/>
                <w:lang w:val="de-DE" w:eastAsia="de-DE"/>
              </w:rPr>
              <w:t>4.1.</w:t>
            </w:r>
            <w:r w:rsidRPr="00B657FB">
              <w:rPr>
                <w:rStyle w:val="FontStyle91"/>
                <w:sz w:val="24"/>
                <w:szCs w:val="24"/>
                <w:lang w:val="ro-RO" w:eastAsia="de-DE"/>
              </w:rPr>
              <w:t xml:space="preserve"> Externarea, nivel primar de continuare a tratamentului şi de supraveghere</w:t>
            </w:r>
          </w:p>
        </w:tc>
        <w:tc>
          <w:tcPr>
            <w:tcW w:w="5614"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52"/>
              <w:widowControl/>
              <w:rPr>
                <w:rFonts w:ascii="Times New Roman" w:hAnsi="Times New Roman" w:cs="Times New Roman"/>
              </w:rPr>
            </w:pPr>
          </w:p>
        </w:tc>
        <w:tc>
          <w:tcPr>
            <w:tcW w:w="5690" w:type="dxa"/>
            <w:tcBorders>
              <w:top w:val="single" w:sz="6" w:space="0" w:color="auto"/>
              <w:left w:val="single" w:sz="6" w:space="0" w:color="auto"/>
              <w:bottom w:val="single" w:sz="6" w:space="0" w:color="auto"/>
              <w:right w:val="single" w:sz="6" w:space="0" w:color="auto"/>
            </w:tcBorders>
          </w:tcPr>
          <w:p w:rsidR="00BC5607" w:rsidRPr="00B657FB" w:rsidRDefault="00BC5607" w:rsidP="00843C84">
            <w:pPr>
              <w:pStyle w:val="Style45"/>
              <w:widowControl/>
              <w:spacing w:line="240" w:lineRule="auto"/>
              <w:rPr>
                <w:rStyle w:val="FontStyle91"/>
                <w:sz w:val="24"/>
                <w:szCs w:val="24"/>
                <w:lang w:val="ro-RO" w:eastAsia="ro-RO"/>
              </w:rPr>
            </w:pPr>
            <w:r w:rsidRPr="00B657FB">
              <w:rPr>
                <w:rStyle w:val="FontStyle91"/>
                <w:sz w:val="24"/>
                <w:szCs w:val="24"/>
                <w:lang w:val="ro-RO" w:eastAsia="ro-RO"/>
              </w:rPr>
              <w:t xml:space="preserve">Extrasul </w:t>
            </w:r>
            <w:r w:rsidRPr="00B657FB">
              <w:rPr>
                <w:rStyle w:val="FontStyle89"/>
                <w:sz w:val="24"/>
                <w:szCs w:val="24"/>
                <w:lang w:val="ro-RO" w:eastAsia="ro-RO"/>
              </w:rPr>
              <w:t xml:space="preserve">obligatoriu </w:t>
            </w:r>
            <w:r w:rsidRPr="00B657FB">
              <w:rPr>
                <w:rStyle w:val="FontStyle91"/>
                <w:sz w:val="24"/>
                <w:szCs w:val="24"/>
                <w:lang w:val="ro-RO" w:eastAsia="ro-RO"/>
              </w:rPr>
              <w:t>va conţine:</w:t>
            </w:r>
          </w:p>
          <w:p w:rsidR="00BC5607" w:rsidRPr="00B657FB" w:rsidRDefault="00BC5607" w:rsidP="00843C84">
            <w:pPr>
              <w:pStyle w:val="Style15"/>
              <w:widowControl/>
              <w:tabs>
                <w:tab w:val="left" w:pos="254"/>
              </w:tabs>
              <w:rPr>
                <w:rStyle w:val="FontStyle90"/>
                <w:sz w:val="24"/>
                <w:szCs w:val="24"/>
                <w:lang w:val="de-DE" w:eastAsia="de-DE"/>
              </w:rPr>
            </w:pPr>
            <w:r w:rsidRPr="00B657FB">
              <w:rPr>
                <w:rStyle w:val="FontStyle91"/>
                <w:sz w:val="24"/>
                <w:szCs w:val="24"/>
                <w:lang w:val="de-DE" w:eastAsia="de-DE"/>
              </w:rPr>
              <w:t>•</w:t>
            </w:r>
            <w:r w:rsidRPr="00B657FB">
              <w:rPr>
                <w:rStyle w:val="FontStyle91"/>
                <w:sz w:val="24"/>
                <w:szCs w:val="24"/>
                <w:lang w:val="de-DE" w:eastAsia="de-DE"/>
              </w:rPr>
              <w:tab/>
            </w:r>
            <w:r w:rsidRPr="00B657FB">
              <w:rPr>
                <w:rStyle w:val="FontStyle91"/>
                <w:sz w:val="24"/>
                <w:szCs w:val="24"/>
                <w:lang w:val="ro-RO" w:eastAsia="de-DE"/>
              </w:rPr>
              <w:t xml:space="preserve">Diagnosticul definitiv desfăşurat </w:t>
            </w:r>
            <w:r w:rsidRPr="00B657FB">
              <w:rPr>
                <w:rStyle w:val="FontStyle90"/>
                <w:sz w:val="24"/>
                <w:szCs w:val="24"/>
                <w:lang w:val="ro-RO" w:eastAsia="de-DE"/>
              </w:rPr>
              <w:t>(caseta</w:t>
            </w:r>
            <w:r w:rsidRPr="00B657FB">
              <w:rPr>
                <w:rStyle w:val="FontStyle90"/>
                <w:sz w:val="24"/>
                <w:szCs w:val="24"/>
                <w:lang w:val="de-DE" w:eastAsia="de-DE"/>
              </w:rPr>
              <w:t xml:space="preserve"> 9</w:t>
            </w:r>
            <w:r w:rsidR="00217605" w:rsidRPr="00B657FB">
              <w:rPr>
                <w:rStyle w:val="FontStyle90"/>
                <w:sz w:val="24"/>
                <w:szCs w:val="24"/>
                <w:lang w:val="de-DE" w:eastAsia="de-DE"/>
              </w:rPr>
              <w:t>, 10</w:t>
            </w:r>
            <w:r w:rsidRPr="00B657FB">
              <w:rPr>
                <w:rStyle w:val="FontStyle90"/>
                <w:sz w:val="24"/>
                <w:szCs w:val="24"/>
                <w:lang w:val="de-DE" w:eastAsia="de-DE"/>
              </w:rPr>
              <w:t>).</w:t>
            </w:r>
          </w:p>
          <w:p w:rsidR="00BC5607" w:rsidRPr="00B657FB" w:rsidRDefault="00BC5607" w:rsidP="00843C84">
            <w:pPr>
              <w:pStyle w:val="Style15"/>
              <w:widowControl/>
              <w:tabs>
                <w:tab w:val="left" w:pos="254"/>
              </w:tabs>
              <w:rPr>
                <w:rStyle w:val="FontStyle91"/>
                <w:sz w:val="24"/>
                <w:szCs w:val="24"/>
                <w:lang w:val="ro-RO" w:eastAsia="de-DE"/>
              </w:rPr>
            </w:pPr>
            <w:r w:rsidRPr="00B657FB">
              <w:rPr>
                <w:rStyle w:val="FontStyle91"/>
                <w:sz w:val="24"/>
                <w:szCs w:val="24"/>
                <w:lang w:val="de-DE" w:eastAsia="de-DE"/>
              </w:rPr>
              <w:t>•</w:t>
            </w:r>
            <w:r w:rsidRPr="00B657FB">
              <w:rPr>
                <w:rStyle w:val="FontStyle91"/>
                <w:sz w:val="24"/>
                <w:szCs w:val="24"/>
                <w:lang w:val="de-DE" w:eastAsia="de-DE"/>
              </w:rPr>
              <w:tab/>
            </w:r>
            <w:r w:rsidRPr="00B657FB">
              <w:rPr>
                <w:rStyle w:val="FontStyle91"/>
                <w:sz w:val="24"/>
                <w:szCs w:val="24"/>
                <w:lang w:val="ro-RO" w:eastAsia="de-DE"/>
              </w:rPr>
              <w:t>Rezultatele investigaţiilor şi a consultaţiilor efectuate.</w:t>
            </w:r>
          </w:p>
          <w:p w:rsidR="00BC5607" w:rsidRPr="00B657FB" w:rsidRDefault="00BC5607" w:rsidP="00843C84">
            <w:pPr>
              <w:pStyle w:val="Style15"/>
              <w:widowControl/>
              <w:tabs>
                <w:tab w:val="left" w:pos="254"/>
              </w:tabs>
              <w:rPr>
                <w:rStyle w:val="FontStyle91"/>
                <w:sz w:val="24"/>
                <w:szCs w:val="24"/>
                <w:lang w:val="ro-RO" w:eastAsia="de-DE"/>
              </w:rPr>
            </w:pPr>
            <w:r w:rsidRPr="00B657FB">
              <w:rPr>
                <w:rStyle w:val="FontStyle91"/>
                <w:sz w:val="24"/>
                <w:szCs w:val="24"/>
                <w:lang w:val="de-DE" w:eastAsia="de-DE"/>
              </w:rPr>
              <w:t>•</w:t>
            </w:r>
            <w:r w:rsidRPr="00B657FB">
              <w:rPr>
                <w:rStyle w:val="FontStyle91"/>
                <w:sz w:val="24"/>
                <w:szCs w:val="24"/>
                <w:lang w:val="de-DE" w:eastAsia="de-DE"/>
              </w:rPr>
              <w:tab/>
            </w:r>
            <w:r w:rsidRPr="00B657FB">
              <w:rPr>
                <w:rStyle w:val="FontStyle91"/>
                <w:sz w:val="24"/>
                <w:szCs w:val="24"/>
                <w:lang w:val="ro-RO" w:eastAsia="de-DE"/>
              </w:rPr>
              <w:t>Recomandările pentru pacient.</w:t>
            </w:r>
          </w:p>
          <w:p w:rsidR="00BC5607" w:rsidRPr="00B657FB" w:rsidRDefault="00BC5607" w:rsidP="00843C84">
            <w:pPr>
              <w:pStyle w:val="Style15"/>
              <w:widowControl/>
              <w:tabs>
                <w:tab w:val="left" w:pos="254"/>
              </w:tabs>
              <w:rPr>
                <w:rStyle w:val="FontStyle91"/>
                <w:sz w:val="24"/>
                <w:szCs w:val="24"/>
                <w:lang w:val="ro-RO" w:eastAsia="de-DE"/>
              </w:rPr>
            </w:pPr>
            <w:r w:rsidRPr="00B657FB">
              <w:rPr>
                <w:rStyle w:val="FontStyle91"/>
                <w:sz w:val="24"/>
                <w:szCs w:val="24"/>
                <w:lang w:val="de-DE" w:eastAsia="de-DE"/>
              </w:rPr>
              <w:t>•</w:t>
            </w:r>
            <w:r w:rsidRPr="00B657FB">
              <w:rPr>
                <w:rStyle w:val="FontStyle91"/>
                <w:sz w:val="24"/>
                <w:szCs w:val="24"/>
                <w:lang w:val="de-DE" w:eastAsia="de-DE"/>
              </w:rPr>
              <w:tab/>
            </w:r>
            <w:r w:rsidRPr="00B657FB">
              <w:rPr>
                <w:rStyle w:val="FontStyle91"/>
                <w:sz w:val="24"/>
                <w:szCs w:val="24"/>
                <w:lang w:val="ro-RO" w:eastAsia="de-DE"/>
              </w:rPr>
              <w:t>Recomandările pentru medicul de familie.</w:t>
            </w:r>
          </w:p>
        </w:tc>
      </w:tr>
    </w:tbl>
    <w:p w:rsidR="00BC5607" w:rsidRPr="00B657FB" w:rsidRDefault="00BC5607">
      <w:pPr>
        <w:rPr>
          <w:rFonts w:ascii="Times New Roman" w:hAnsi="Times New Roman" w:cs="Times New Roman"/>
          <w:lang w:val="ro-RO"/>
        </w:rPr>
      </w:pPr>
    </w:p>
    <w:p w:rsidR="00F9465C" w:rsidRPr="00B657FB" w:rsidRDefault="00F9465C">
      <w:pPr>
        <w:rPr>
          <w:rFonts w:ascii="Times New Roman" w:hAnsi="Times New Roman" w:cs="Times New Roman"/>
          <w:lang w:val="ro-RO"/>
        </w:rPr>
      </w:pPr>
    </w:p>
    <w:p w:rsidR="00F9465C" w:rsidRPr="00B657FB" w:rsidRDefault="00F9465C">
      <w:pPr>
        <w:rPr>
          <w:rFonts w:ascii="Times New Roman" w:hAnsi="Times New Roman" w:cs="Times New Roman"/>
          <w:lang w:val="ro-RO"/>
        </w:rPr>
      </w:pPr>
    </w:p>
    <w:p w:rsidR="00F9465C" w:rsidRPr="00B657FB" w:rsidRDefault="00F9465C">
      <w:pPr>
        <w:rPr>
          <w:rFonts w:ascii="Times New Roman" w:hAnsi="Times New Roman" w:cs="Times New Roman"/>
          <w:lang w:val="ro-RO"/>
        </w:rPr>
      </w:pPr>
    </w:p>
    <w:p w:rsidR="00F9465C" w:rsidRPr="00B657FB" w:rsidRDefault="00F9465C">
      <w:pPr>
        <w:rPr>
          <w:rFonts w:ascii="Times New Roman" w:hAnsi="Times New Roman" w:cs="Times New Roman"/>
          <w:lang w:val="ro-RO"/>
        </w:rPr>
      </w:pPr>
    </w:p>
    <w:p w:rsidR="00F9465C" w:rsidRPr="00B657FB" w:rsidRDefault="00F9465C">
      <w:pPr>
        <w:rPr>
          <w:rFonts w:ascii="Times New Roman" w:hAnsi="Times New Roman" w:cs="Times New Roman"/>
          <w:lang w:val="ro-RO"/>
        </w:rPr>
      </w:pPr>
    </w:p>
    <w:p w:rsidR="00F9465C" w:rsidRPr="00B657FB" w:rsidRDefault="00F9465C">
      <w:pPr>
        <w:rPr>
          <w:rFonts w:ascii="Times New Roman" w:hAnsi="Times New Roman" w:cs="Times New Roman"/>
          <w:lang w:val="ro-RO"/>
        </w:rPr>
      </w:pPr>
    </w:p>
    <w:p w:rsidR="00F9465C" w:rsidRPr="00B657FB" w:rsidRDefault="00F9465C">
      <w:pPr>
        <w:rPr>
          <w:rFonts w:ascii="Times New Roman" w:hAnsi="Times New Roman" w:cs="Times New Roman"/>
          <w:lang w:val="ro-RO"/>
        </w:rPr>
      </w:pPr>
    </w:p>
    <w:p w:rsidR="00F9465C" w:rsidRPr="00B657FB" w:rsidRDefault="00F9465C">
      <w:pPr>
        <w:rPr>
          <w:rFonts w:ascii="Times New Roman" w:hAnsi="Times New Roman" w:cs="Times New Roman"/>
          <w:lang w:val="ro-RO"/>
        </w:rPr>
      </w:pPr>
    </w:p>
    <w:p w:rsidR="00F9465C" w:rsidRPr="00B657FB" w:rsidRDefault="00F9465C">
      <w:pPr>
        <w:rPr>
          <w:rFonts w:ascii="Times New Roman" w:hAnsi="Times New Roman" w:cs="Times New Roman"/>
          <w:lang w:val="ro-RO"/>
        </w:rPr>
      </w:pPr>
    </w:p>
    <w:p w:rsidR="00F9465C" w:rsidRPr="00B657FB" w:rsidRDefault="00F9465C">
      <w:pPr>
        <w:rPr>
          <w:rFonts w:ascii="Times New Roman" w:hAnsi="Times New Roman" w:cs="Times New Roman"/>
          <w:lang w:val="ro-RO"/>
        </w:rPr>
      </w:pPr>
    </w:p>
    <w:p w:rsidR="00F9465C" w:rsidRPr="00B657FB" w:rsidRDefault="00F9465C">
      <w:pPr>
        <w:rPr>
          <w:rFonts w:ascii="Times New Roman" w:hAnsi="Times New Roman" w:cs="Times New Roman"/>
          <w:lang w:val="ro-RO"/>
        </w:rPr>
      </w:pPr>
    </w:p>
    <w:p w:rsidR="00F9465C" w:rsidRPr="00B657FB" w:rsidRDefault="00F9465C">
      <w:pPr>
        <w:rPr>
          <w:rFonts w:ascii="Times New Roman" w:hAnsi="Times New Roman" w:cs="Times New Roman"/>
          <w:lang w:val="ro-RO"/>
        </w:rPr>
        <w:sectPr w:rsidR="00F9465C" w:rsidRPr="00B657FB" w:rsidSect="00130363">
          <w:pgSz w:w="15840" w:h="12240" w:orient="landscape"/>
          <w:pgMar w:top="426" w:right="1134" w:bottom="1134" w:left="1134" w:header="708" w:footer="708" w:gutter="0"/>
          <w:cols w:space="708"/>
          <w:docGrid w:linePitch="360"/>
        </w:sectPr>
      </w:pPr>
    </w:p>
    <w:p w:rsidR="00A0323E" w:rsidRPr="00B657FB" w:rsidRDefault="00A42226" w:rsidP="00A0323E">
      <w:pPr>
        <w:rPr>
          <w:rFonts w:ascii="Times New Roman" w:hAnsi="Times New Roman" w:cs="Times New Roman"/>
          <w:lang w:val="ro-RO"/>
        </w:rPr>
      </w:pPr>
      <w:r w:rsidRPr="00B657FB">
        <w:rPr>
          <w:rStyle w:val="FontStyle80"/>
          <w:sz w:val="24"/>
          <w:szCs w:val="24"/>
          <w:lang w:val="ro-RO" w:eastAsia="ro-RO"/>
        </w:rPr>
        <w:lastRenderedPageBreak/>
        <w:t>C.</w:t>
      </w:r>
      <w:r w:rsidR="00A0323E" w:rsidRPr="00B657FB">
        <w:rPr>
          <w:rStyle w:val="FontStyle80"/>
          <w:sz w:val="24"/>
          <w:szCs w:val="24"/>
          <w:lang w:val="ro-RO" w:eastAsia="ro-RO"/>
        </w:rPr>
        <w:t>1</w:t>
      </w:r>
      <w:r w:rsidRPr="00B657FB">
        <w:rPr>
          <w:rStyle w:val="FontStyle80"/>
          <w:sz w:val="24"/>
          <w:szCs w:val="24"/>
          <w:lang w:val="ro-RO" w:eastAsia="ro-RO"/>
        </w:rPr>
        <w:t>.</w:t>
      </w:r>
      <w:r w:rsidR="00280A83" w:rsidRPr="00B657FB">
        <w:rPr>
          <w:rStyle w:val="FontStyle80"/>
          <w:sz w:val="24"/>
          <w:szCs w:val="24"/>
          <w:lang w:val="ro-RO" w:eastAsia="ro-RO"/>
        </w:rPr>
        <w:t>1</w:t>
      </w:r>
      <w:r w:rsidRPr="00B657FB">
        <w:rPr>
          <w:rStyle w:val="FontStyle80"/>
          <w:sz w:val="24"/>
          <w:szCs w:val="24"/>
          <w:lang w:val="ro-RO" w:eastAsia="ro-RO"/>
        </w:rPr>
        <w:t xml:space="preserve">. </w:t>
      </w:r>
      <w:r w:rsidR="006F1044" w:rsidRPr="00B657FB">
        <w:rPr>
          <w:rFonts w:ascii="Times New Roman" w:hAnsi="Times New Roman" w:cs="Times New Roman"/>
          <w:b/>
          <w:lang w:val="ro-RO"/>
        </w:rPr>
        <w:t>Algoritmul</w:t>
      </w:r>
      <w:r w:rsidR="00A0323E" w:rsidRPr="00B657FB">
        <w:rPr>
          <w:rFonts w:ascii="Times New Roman" w:hAnsi="Times New Roman" w:cs="Times New Roman"/>
          <w:b/>
          <w:lang w:val="ro-RO"/>
        </w:rPr>
        <w:t xml:space="preserve"> de diagnostic </w:t>
      </w:r>
      <w:r w:rsidR="00A0323E" w:rsidRPr="00B657FB">
        <w:rPr>
          <w:rFonts w:ascii="Cambria Math" w:hAnsi="Cambria Math" w:cs="Cambria Math"/>
          <w:b/>
          <w:lang w:val="ro-RO"/>
        </w:rPr>
        <w:t>ș</w:t>
      </w:r>
      <w:r w:rsidR="00A0323E" w:rsidRPr="00B657FB">
        <w:rPr>
          <w:rFonts w:ascii="Times New Roman" w:hAnsi="Times New Roman" w:cs="Times New Roman"/>
          <w:b/>
          <w:lang w:val="ro-RO"/>
        </w:rPr>
        <w:t>i prognostic în</w:t>
      </w:r>
      <w:r w:rsidR="00A0323E" w:rsidRPr="00B657FB">
        <w:rPr>
          <w:rFonts w:ascii="Times New Roman" w:hAnsi="Times New Roman" w:cs="Times New Roman"/>
          <w:lang w:val="ro-RO"/>
        </w:rPr>
        <w:t xml:space="preserve"> </w:t>
      </w:r>
      <w:r w:rsidR="00A0323E" w:rsidRPr="00B657FB">
        <w:rPr>
          <w:rFonts w:ascii="Times New Roman" w:hAnsi="Times New Roman" w:cs="Times New Roman"/>
          <w:b/>
          <w:lang w:val="ro-RO"/>
        </w:rPr>
        <w:t>artrit</w:t>
      </w:r>
      <w:r w:rsidR="006F1044" w:rsidRPr="00B657FB">
        <w:rPr>
          <w:rFonts w:ascii="Times New Roman" w:hAnsi="Times New Roman" w:cs="Times New Roman"/>
          <w:b/>
          <w:lang w:val="ro-RO"/>
        </w:rPr>
        <w:t xml:space="preserve">a precoce </w:t>
      </w:r>
      <w:r w:rsidR="00A0323E" w:rsidRPr="00B657FB">
        <w:rPr>
          <w:rStyle w:val="FontStyle91"/>
          <w:b/>
          <w:sz w:val="24"/>
          <w:szCs w:val="24"/>
          <w:lang w:val="ro-RO" w:eastAsia="ro-RO"/>
        </w:rPr>
        <w:t>[6, 13]</w:t>
      </w:r>
    </w:p>
    <w:p w:rsidR="00A0323E" w:rsidRPr="00B657FB" w:rsidRDefault="00A0323E" w:rsidP="00A0323E">
      <w:pPr>
        <w:rPr>
          <w:rFonts w:ascii="Times New Roman" w:hAnsi="Times New Roman" w:cs="Times New Roman"/>
          <w:lang w:val="ro-RO"/>
        </w:rPr>
      </w:pPr>
    </w:p>
    <w:p w:rsidR="00A0323E" w:rsidRPr="00B657FB" w:rsidRDefault="00A0323E" w:rsidP="00A0323E">
      <w:pPr>
        <w:rPr>
          <w:rFonts w:ascii="Times New Roman" w:hAnsi="Times New Roman" w:cs="Times New Roman"/>
          <w:lang w:val="ro-RO"/>
        </w:rPr>
      </w:pPr>
    </w:p>
    <w:p w:rsidR="00A0323E" w:rsidRPr="00B657FB" w:rsidRDefault="00931352" w:rsidP="00A0323E">
      <w:pPr>
        <w:rPr>
          <w:rFonts w:ascii="Times New Roman" w:hAnsi="Times New Roman" w:cs="Times New Roman"/>
          <w:lang w:val="ro-RO"/>
        </w:rPr>
      </w:pPr>
      <w:r w:rsidRPr="00931352">
        <w:rPr>
          <w:rFonts w:ascii="Times New Roman" w:hAnsi="Times New Roman" w:cs="Times New Roman"/>
          <w:noProof/>
          <w:lang w:val="ro-RO" w:eastAsia="ru-RU"/>
        </w:rPr>
        <w:pict>
          <v:group id="_x0000_s1123" style="position:absolute;margin-left:22.05pt;margin-top:3.9pt;width:397.5pt;height:281.1pt;z-index:251666432" coordorigin="1575,2040" coordsize="7950,5835">
            <v:shapetype id="_x0000_t202" coordsize="21600,21600" o:spt="202" path="m,l,21600r21600,l21600,xe">
              <v:stroke joinstyle="miter"/>
              <v:path gradientshapeok="t" o:connecttype="rect"/>
            </v:shapetype>
            <v:shape id="_x0000_s1124" type="#_x0000_t202" style="position:absolute;left:2010;top:2040;width:3735;height:750">
              <v:textbox style="mso-next-textbox:#_x0000_s1124">
                <w:txbxContent>
                  <w:p w:rsidR="00E652D5" w:rsidRPr="00A0323E" w:rsidRDefault="00E652D5" w:rsidP="00A0323E">
                    <w:pPr>
                      <w:jc w:val="center"/>
                      <w:rPr>
                        <w:rFonts w:asciiTheme="minorHAnsi" w:hAnsiTheme="minorHAnsi"/>
                        <w:sz w:val="22"/>
                        <w:szCs w:val="22"/>
                        <w:lang w:val="ro-RO"/>
                      </w:rPr>
                    </w:pPr>
                    <w:r w:rsidRPr="00A0323E">
                      <w:rPr>
                        <w:rFonts w:asciiTheme="minorHAnsi" w:hAnsiTheme="minorHAnsi"/>
                        <w:sz w:val="22"/>
                        <w:szCs w:val="22"/>
                        <w:lang w:val="ro-RO"/>
                      </w:rPr>
                      <w:t>Artrită precoce</w:t>
                    </w:r>
                  </w:p>
                  <w:p w:rsidR="00E652D5" w:rsidRPr="00A0323E" w:rsidRDefault="00E652D5" w:rsidP="00A0323E">
                    <w:pPr>
                      <w:rPr>
                        <w:rFonts w:asciiTheme="minorHAnsi" w:hAnsiTheme="minorHAnsi"/>
                        <w:i/>
                        <w:sz w:val="22"/>
                        <w:szCs w:val="22"/>
                        <w:lang w:val="ro-RO"/>
                      </w:rPr>
                    </w:pPr>
                    <w:r w:rsidRPr="00A0323E">
                      <w:rPr>
                        <w:rFonts w:asciiTheme="minorHAnsi" w:hAnsiTheme="minorHAnsi"/>
                        <w:i/>
                        <w:sz w:val="22"/>
                        <w:szCs w:val="22"/>
                        <w:lang w:val="ro-RO"/>
                      </w:rPr>
                      <w:t>Articulații tumefiate, durere, redoare</w:t>
                    </w:r>
                  </w:p>
                </w:txbxContent>
              </v:textbox>
            </v:shape>
            <v:shapetype id="_x0000_t32" coordsize="21600,21600" o:spt="32" o:oned="t" path="m,l21600,21600e" filled="f">
              <v:path arrowok="t" fillok="f" o:connecttype="none"/>
              <o:lock v:ext="edit" shapetype="t"/>
            </v:shapetype>
            <v:shape id="_x0000_s1125" type="#_x0000_t32" style="position:absolute;left:3795;top:2835;width:30;height:1485" o:connectortype="straight">
              <v:stroke endarrow="block"/>
            </v:shape>
            <v:shape id="_x0000_s1126" type="#_x0000_t202" style="position:absolute;left:2010;top:2925;width:1665;height:1050">
              <v:textbox style="mso-next-textbox:#_x0000_s1126">
                <w:txbxContent>
                  <w:p w:rsidR="00E652D5" w:rsidRPr="00A0323E" w:rsidRDefault="00E652D5" w:rsidP="00A0323E">
                    <w:pPr>
                      <w:rPr>
                        <w:rFonts w:asciiTheme="minorHAnsi" w:hAnsiTheme="minorHAnsi"/>
                        <w:sz w:val="22"/>
                        <w:szCs w:val="22"/>
                        <w:lang w:val="ro-RO"/>
                      </w:rPr>
                    </w:pPr>
                    <w:r w:rsidRPr="00A0323E">
                      <w:rPr>
                        <w:rFonts w:asciiTheme="minorHAnsi" w:hAnsiTheme="minorHAnsi"/>
                        <w:sz w:val="22"/>
                        <w:szCs w:val="22"/>
                        <w:lang w:val="ro-RO"/>
                      </w:rPr>
                      <w:t>Anamnestic</w:t>
                    </w:r>
                  </w:p>
                  <w:p w:rsidR="00E652D5" w:rsidRPr="00A0323E" w:rsidRDefault="00E652D5" w:rsidP="00A0323E">
                    <w:pPr>
                      <w:rPr>
                        <w:rFonts w:asciiTheme="minorHAnsi" w:hAnsiTheme="minorHAnsi"/>
                        <w:i/>
                        <w:sz w:val="22"/>
                        <w:szCs w:val="22"/>
                        <w:lang w:val="ro-RO"/>
                      </w:rPr>
                    </w:pPr>
                    <w:r w:rsidRPr="00A0323E">
                      <w:rPr>
                        <w:rFonts w:asciiTheme="minorHAnsi" w:hAnsiTheme="minorHAnsi"/>
                        <w:sz w:val="22"/>
                        <w:szCs w:val="22"/>
                        <w:lang w:val="ro-RO"/>
                      </w:rPr>
                      <w:t>Testări de laborator</w:t>
                    </w:r>
                  </w:p>
                </w:txbxContent>
              </v:textbox>
            </v:shape>
            <v:shape id="_x0000_s1127" type="#_x0000_t202" style="position:absolute;left:4005;top:3000;width:1665;height:495">
              <v:textbox style="mso-next-textbox:#_x0000_s1127">
                <w:txbxContent>
                  <w:p w:rsidR="00E652D5" w:rsidRPr="00A0323E" w:rsidRDefault="00E652D5" w:rsidP="00A0323E">
                    <w:pPr>
                      <w:rPr>
                        <w:rFonts w:asciiTheme="minorHAnsi" w:hAnsiTheme="minorHAnsi"/>
                        <w:i/>
                        <w:sz w:val="22"/>
                        <w:szCs w:val="22"/>
                        <w:lang w:val="ro-RO"/>
                      </w:rPr>
                    </w:pPr>
                    <w:r w:rsidRPr="00A0323E">
                      <w:rPr>
                        <w:rFonts w:asciiTheme="minorHAnsi" w:hAnsiTheme="minorHAnsi"/>
                        <w:sz w:val="22"/>
                        <w:szCs w:val="22"/>
                        <w:lang w:val="ro-RO"/>
                      </w:rPr>
                      <w:t>Examen clinic</w:t>
                    </w:r>
                  </w:p>
                </w:txbxContent>
              </v:textbox>
            </v:shape>
            <v:shape id="_x0000_s1128" type="#_x0000_t32" style="position:absolute;left:3825;top:3735;width:585;height:0" o:connectortype="straight">
              <v:stroke endarrow="block"/>
            </v:shape>
            <v:shape id="_x0000_s1129" type="#_x0000_t202" style="position:absolute;left:4470;top:3600;width:1200;height:675">
              <v:textbox style="mso-next-textbox:#_x0000_s1129">
                <w:txbxContent>
                  <w:p w:rsidR="00E652D5" w:rsidRPr="00A0323E" w:rsidRDefault="00E652D5" w:rsidP="00A0323E">
                    <w:pPr>
                      <w:rPr>
                        <w:rFonts w:asciiTheme="minorHAnsi" w:hAnsiTheme="minorHAnsi"/>
                        <w:i/>
                        <w:sz w:val="22"/>
                        <w:szCs w:val="22"/>
                        <w:lang w:val="ro-RO"/>
                      </w:rPr>
                    </w:pPr>
                    <w:r w:rsidRPr="00A0323E">
                      <w:rPr>
                        <w:rFonts w:asciiTheme="minorHAnsi" w:hAnsiTheme="minorHAnsi"/>
                        <w:sz w:val="22"/>
                        <w:szCs w:val="22"/>
                        <w:lang w:val="ro-RO"/>
                      </w:rPr>
                      <w:t>Artrită definitivă</w:t>
                    </w:r>
                  </w:p>
                </w:txbxContent>
              </v:textbox>
            </v:shape>
            <v:shape id="_x0000_s1130" type="#_x0000_t202" style="position:absolute;left:2700;top:4320;width:2220;height:495">
              <v:textbox style="mso-next-textbox:#_x0000_s1130">
                <w:txbxContent>
                  <w:p w:rsidR="00E652D5" w:rsidRPr="00A0323E" w:rsidRDefault="00E652D5" w:rsidP="00A0323E">
                    <w:pPr>
                      <w:rPr>
                        <w:rFonts w:asciiTheme="minorHAnsi" w:hAnsiTheme="minorHAnsi"/>
                        <w:i/>
                        <w:sz w:val="22"/>
                        <w:szCs w:val="22"/>
                        <w:lang w:val="ro-RO"/>
                      </w:rPr>
                    </w:pPr>
                    <w:r w:rsidRPr="00A0323E">
                      <w:rPr>
                        <w:rFonts w:asciiTheme="minorHAnsi" w:hAnsiTheme="minorHAnsi"/>
                        <w:sz w:val="22"/>
                        <w:szCs w:val="22"/>
                        <w:lang w:val="ro-RO"/>
                      </w:rPr>
                      <w:t>Artrită nediferențiată</w:t>
                    </w:r>
                  </w:p>
                </w:txbxContent>
              </v:textbox>
            </v:shape>
            <v:shape id="_x0000_s1131" type="#_x0000_t32" style="position:absolute;left:3795;top:4830;width:0;height:510" o:connectortype="straight">
              <v:stroke endarrow="block"/>
            </v:shape>
            <v:shape id="_x0000_s1132" type="#_x0000_t202" style="position:absolute;left:2010;top:5340;width:3735;height:750">
              <v:textbox style="mso-next-textbox:#_x0000_s1132">
                <w:txbxContent>
                  <w:p w:rsidR="00E652D5" w:rsidRPr="00A0323E" w:rsidRDefault="00E652D5" w:rsidP="00A0323E">
                    <w:pPr>
                      <w:jc w:val="center"/>
                      <w:rPr>
                        <w:rFonts w:asciiTheme="minorHAnsi" w:hAnsiTheme="minorHAnsi"/>
                        <w:sz w:val="22"/>
                        <w:szCs w:val="22"/>
                        <w:lang w:val="ro-RO"/>
                      </w:rPr>
                    </w:pPr>
                    <w:r w:rsidRPr="00A0323E">
                      <w:rPr>
                        <w:rFonts w:asciiTheme="minorHAnsi" w:hAnsiTheme="minorHAnsi"/>
                        <w:sz w:val="22"/>
                        <w:szCs w:val="22"/>
                        <w:lang w:val="ro-RO"/>
                      </w:rPr>
                      <w:t>Factori de risc</w:t>
                    </w:r>
                  </w:p>
                  <w:p w:rsidR="00E652D5" w:rsidRPr="00A0323E" w:rsidRDefault="00E652D5" w:rsidP="00A0323E">
                    <w:pPr>
                      <w:jc w:val="center"/>
                      <w:rPr>
                        <w:rFonts w:asciiTheme="minorHAnsi" w:hAnsiTheme="minorHAnsi"/>
                        <w:i/>
                        <w:sz w:val="22"/>
                        <w:szCs w:val="22"/>
                        <w:lang w:val="ro-RO"/>
                      </w:rPr>
                    </w:pPr>
                    <w:r w:rsidRPr="00A0323E">
                      <w:rPr>
                        <w:rFonts w:asciiTheme="minorHAnsi" w:hAnsiTheme="minorHAnsi"/>
                        <w:i/>
                        <w:sz w:val="22"/>
                        <w:szCs w:val="22"/>
                        <w:lang w:val="ro-RO"/>
                      </w:rPr>
                      <w:t xml:space="preserve">Eroziuni, anti-CCP, FR, activitate înaltă </w:t>
                    </w:r>
                  </w:p>
                </w:txbxContent>
              </v:textbox>
            </v:shape>
            <v:shape id="_x0000_s1133" type="#_x0000_t32" style="position:absolute;left:3825;top:6090;width:0;height:510" o:connectortype="straight">
              <v:stroke endarrow="block"/>
            </v:shape>
            <v:shape id="_x0000_s1134" type="#_x0000_t202" style="position:absolute;left:4005;top:6165;width:705;height:435">
              <v:textbox style="mso-next-textbox:#_x0000_s1134">
                <w:txbxContent>
                  <w:p w:rsidR="00E652D5" w:rsidRPr="00A0323E" w:rsidRDefault="00E652D5" w:rsidP="00A0323E">
                    <w:pPr>
                      <w:rPr>
                        <w:rFonts w:asciiTheme="minorHAnsi" w:hAnsiTheme="minorHAnsi"/>
                        <w:i/>
                        <w:sz w:val="22"/>
                        <w:szCs w:val="22"/>
                        <w:lang w:val="ro-RO"/>
                      </w:rPr>
                    </w:pPr>
                    <w:r w:rsidRPr="00A0323E">
                      <w:rPr>
                        <w:rFonts w:asciiTheme="minorHAnsi" w:hAnsiTheme="minorHAnsi"/>
                        <w:sz w:val="22"/>
                        <w:szCs w:val="22"/>
                        <w:lang w:val="ro-RO"/>
                      </w:rPr>
                      <w:t>NU</w:t>
                    </w:r>
                  </w:p>
                </w:txbxContent>
              </v:textbox>
            </v:shape>
            <v:shape id="_x0000_s1135" type="#_x0000_t202" style="position:absolute;left:2970;top:6165;width:705;height:435">
              <v:textbox style="mso-next-textbox:#_x0000_s1135">
                <w:txbxContent>
                  <w:p w:rsidR="00E652D5" w:rsidRPr="00A0323E" w:rsidRDefault="00E652D5" w:rsidP="00A0323E">
                    <w:pPr>
                      <w:rPr>
                        <w:rFonts w:asciiTheme="minorHAnsi" w:hAnsiTheme="minorHAnsi"/>
                        <w:i/>
                        <w:sz w:val="22"/>
                        <w:szCs w:val="22"/>
                        <w:lang w:val="ro-RO"/>
                      </w:rPr>
                    </w:pPr>
                    <w:r w:rsidRPr="00A0323E">
                      <w:rPr>
                        <w:rFonts w:asciiTheme="minorHAnsi" w:hAnsiTheme="minorHAnsi"/>
                        <w:sz w:val="22"/>
                        <w:szCs w:val="22"/>
                        <w:lang w:val="ro-RO"/>
                      </w:rPr>
                      <w:t>DA</w:t>
                    </w:r>
                  </w:p>
                </w:txbxContent>
              </v:textbox>
            </v:shape>
            <v:shape id="_x0000_s1136" type="#_x0000_t32" style="position:absolute;left:2700;top:6780;width:2295;height:0" o:connectortype="straight"/>
            <v:shape id="_x0000_s1137" type="#_x0000_t32" style="position:absolute;left:2700;top:6780;width:0;height:390" o:connectortype="straight">
              <v:stroke endarrow="block"/>
            </v:shape>
            <v:shape id="_x0000_s1138" type="#_x0000_t32" style="position:absolute;left:4995;top:6780;width:0;height:390" o:connectortype="straight">
              <v:stroke endarrow="block"/>
            </v:shape>
            <v:shape id="_x0000_s1139" type="#_x0000_t202" style="position:absolute;left:1575;top:7170;width:2220;height:705">
              <v:textbox style="mso-next-textbox:#_x0000_s1139">
                <w:txbxContent>
                  <w:p w:rsidR="00E652D5" w:rsidRPr="00A0323E" w:rsidRDefault="00E652D5" w:rsidP="00A0323E">
                    <w:pPr>
                      <w:rPr>
                        <w:rFonts w:asciiTheme="minorHAnsi" w:hAnsiTheme="minorHAnsi"/>
                        <w:i/>
                        <w:sz w:val="22"/>
                        <w:szCs w:val="22"/>
                        <w:lang w:val="ro-RO"/>
                      </w:rPr>
                    </w:pPr>
                    <w:r w:rsidRPr="00A0323E">
                      <w:rPr>
                        <w:rFonts w:asciiTheme="minorHAnsi" w:hAnsiTheme="minorHAnsi"/>
                        <w:sz w:val="22"/>
                        <w:szCs w:val="22"/>
                        <w:lang w:val="ro-RO"/>
                      </w:rPr>
                      <w:t>Artrită persistentă și/sau erozivă</w:t>
                    </w:r>
                  </w:p>
                </w:txbxContent>
              </v:textbox>
            </v:shape>
            <v:shape id="_x0000_s1140" type="#_x0000_t202" style="position:absolute;left:4305;top:7170;width:1665;height:705">
              <v:textbox style="mso-next-textbox:#_x0000_s1140">
                <w:txbxContent>
                  <w:p w:rsidR="00E652D5" w:rsidRPr="00A0323E" w:rsidRDefault="00E652D5" w:rsidP="00A0323E">
                    <w:pPr>
                      <w:rPr>
                        <w:rFonts w:asciiTheme="minorHAnsi" w:hAnsiTheme="minorHAnsi"/>
                        <w:i/>
                        <w:sz w:val="22"/>
                        <w:szCs w:val="22"/>
                        <w:lang w:val="ro-RO"/>
                      </w:rPr>
                    </w:pPr>
                    <w:r w:rsidRPr="00A0323E">
                      <w:rPr>
                        <w:rFonts w:asciiTheme="minorHAnsi" w:hAnsiTheme="minorHAnsi"/>
                        <w:sz w:val="22"/>
                        <w:szCs w:val="22"/>
                        <w:lang w:val="ro-RO"/>
                      </w:rPr>
                      <w:t>Artrită auto-limitantă</w:t>
                    </w:r>
                  </w:p>
                </w:txbxContent>
              </v:textbox>
            </v:shape>
            <v:shape id="_x0000_s1141" type="#_x0000_t32" style="position:absolute;left:5745;top:3735;width:585;height:0" o:connectortype="straight">
              <v:stroke endarrow="block"/>
            </v:shape>
            <v:shape id="_x0000_s1142" type="#_x0000_t202" style="position:absolute;left:6390;top:2820;width:3135;height:1800">
              <v:textbox style="mso-next-textbox:#_x0000_s1142">
                <w:txbxContent>
                  <w:p w:rsidR="00E652D5" w:rsidRPr="00A0323E" w:rsidRDefault="00E652D5" w:rsidP="00A0323E">
                    <w:pPr>
                      <w:rPr>
                        <w:rFonts w:asciiTheme="minorHAnsi" w:hAnsiTheme="minorHAnsi"/>
                        <w:sz w:val="22"/>
                        <w:szCs w:val="22"/>
                        <w:lang w:val="ro-RO"/>
                      </w:rPr>
                    </w:pPr>
                    <w:r w:rsidRPr="00A0323E">
                      <w:rPr>
                        <w:rFonts w:asciiTheme="minorHAnsi" w:hAnsiTheme="minorHAnsi"/>
                        <w:sz w:val="22"/>
                        <w:szCs w:val="22"/>
                        <w:lang w:val="ro-RO"/>
                      </w:rPr>
                      <w:t>Artrită infecțioasă</w:t>
                    </w:r>
                  </w:p>
                  <w:p w:rsidR="00E652D5" w:rsidRPr="00A0323E" w:rsidRDefault="00E652D5" w:rsidP="00A0323E">
                    <w:pPr>
                      <w:rPr>
                        <w:rFonts w:asciiTheme="minorHAnsi" w:hAnsiTheme="minorHAnsi"/>
                        <w:sz w:val="22"/>
                        <w:szCs w:val="22"/>
                        <w:lang w:val="ro-RO"/>
                      </w:rPr>
                    </w:pPr>
                    <w:r w:rsidRPr="00A0323E">
                      <w:rPr>
                        <w:rFonts w:asciiTheme="minorHAnsi" w:hAnsiTheme="minorHAnsi"/>
                        <w:sz w:val="22"/>
                        <w:szCs w:val="22"/>
                        <w:lang w:val="ro-RO"/>
                      </w:rPr>
                      <w:t>Artrită reactivă</w:t>
                    </w:r>
                  </w:p>
                  <w:p w:rsidR="00E652D5" w:rsidRPr="00A0323E" w:rsidRDefault="00E652D5" w:rsidP="00A0323E">
                    <w:pPr>
                      <w:rPr>
                        <w:rFonts w:asciiTheme="minorHAnsi" w:hAnsiTheme="minorHAnsi"/>
                        <w:sz w:val="22"/>
                        <w:szCs w:val="22"/>
                        <w:lang w:val="ro-RO"/>
                      </w:rPr>
                    </w:pPr>
                    <w:r w:rsidRPr="00A0323E">
                      <w:rPr>
                        <w:rFonts w:asciiTheme="minorHAnsi" w:hAnsiTheme="minorHAnsi"/>
                        <w:sz w:val="22"/>
                        <w:szCs w:val="22"/>
                        <w:lang w:val="ro-RO"/>
                      </w:rPr>
                      <w:t>Alte spondiloartropatii</w:t>
                    </w:r>
                  </w:p>
                  <w:p w:rsidR="00E652D5" w:rsidRPr="00A0323E" w:rsidRDefault="00E652D5" w:rsidP="00A0323E">
                    <w:pPr>
                      <w:rPr>
                        <w:rFonts w:asciiTheme="minorHAnsi" w:hAnsiTheme="minorHAnsi"/>
                        <w:sz w:val="22"/>
                        <w:szCs w:val="22"/>
                        <w:lang w:val="ro-RO"/>
                      </w:rPr>
                    </w:pPr>
                    <w:r w:rsidRPr="00A0323E">
                      <w:rPr>
                        <w:rFonts w:asciiTheme="minorHAnsi" w:hAnsiTheme="minorHAnsi"/>
                        <w:sz w:val="22"/>
                        <w:szCs w:val="22"/>
                        <w:lang w:val="ro-RO"/>
                      </w:rPr>
                      <w:t>Maladii ale țesutului conjunctiv</w:t>
                    </w:r>
                  </w:p>
                  <w:p w:rsidR="00E652D5" w:rsidRPr="00A0323E" w:rsidRDefault="00E652D5" w:rsidP="00A0323E">
                    <w:pPr>
                      <w:rPr>
                        <w:rFonts w:asciiTheme="minorHAnsi" w:hAnsiTheme="minorHAnsi"/>
                        <w:sz w:val="22"/>
                        <w:szCs w:val="22"/>
                        <w:lang w:val="ro-RO"/>
                      </w:rPr>
                    </w:pPr>
                    <w:r w:rsidRPr="00A0323E">
                      <w:rPr>
                        <w:rFonts w:asciiTheme="minorHAnsi" w:hAnsiTheme="minorHAnsi"/>
                        <w:sz w:val="22"/>
                        <w:szCs w:val="22"/>
                        <w:lang w:val="ro-RO"/>
                      </w:rPr>
                      <w:t>Polimialgia reumatică</w:t>
                    </w:r>
                  </w:p>
                  <w:p w:rsidR="00E652D5" w:rsidRPr="00A0323E" w:rsidRDefault="00E652D5" w:rsidP="00A0323E">
                    <w:pPr>
                      <w:rPr>
                        <w:rFonts w:asciiTheme="minorHAnsi" w:hAnsiTheme="minorHAnsi"/>
                        <w:i/>
                        <w:sz w:val="22"/>
                        <w:szCs w:val="22"/>
                        <w:lang w:val="ro-RO"/>
                      </w:rPr>
                    </w:pPr>
                    <w:r w:rsidRPr="00A0323E">
                      <w:rPr>
                        <w:rFonts w:asciiTheme="minorHAnsi" w:hAnsiTheme="minorHAnsi"/>
                        <w:sz w:val="22"/>
                        <w:szCs w:val="22"/>
                        <w:lang w:val="ro-RO"/>
                      </w:rPr>
                      <w:t>Artropatii microcristaline</w:t>
                    </w:r>
                  </w:p>
                </w:txbxContent>
              </v:textbox>
            </v:shape>
          </v:group>
        </w:pict>
      </w:r>
    </w:p>
    <w:p w:rsidR="00A0323E" w:rsidRPr="00B657FB" w:rsidRDefault="00A0323E" w:rsidP="00A0323E">
      <w:pPr>
        <w:rPr>
          <w:rFonts w:ascii="Times New Roman" w:hAnsi="Times New Roman" w:cs="Times New Roman"/>
          <w:lang w:val="ro-RO"/>
        </w:rPr>
      </w:pPr>
    </w:p>
    <w:p w:rsidR="00A0323E" w:rsidRPr="00B657FB" w:rsidRDefault="00A0323E" w:rsidP="00A0323E">
      <w:pPr>
        <w:rPr>
          <w:rFonts w:ascii="Times New Roman" w:hAnsi="Times New Roman" w:cs="Times New Roman"/>
          <w:lang w:val="ro-RO"/>
        </w:rPr>
      </w:pPr>
    </w:p>
    <w:p w:rsidR="00A0323E" w:rsidRPr="00B657FB" w:rsidRDefault="00A0323E" w:rsidP="00A0323E">
      <w:pPr>
        <w:rPr>
          <w:rFonts w:ascii="Times New Roman" w:hAnsi="Times New Roman" w:cs="Times New Roman"/>
          <w:lang w:val="ro-RO"/>
        </w:rPr>
      </w:pPr>
    </w:p>
    <w:p w:rsidR="00A0323E" w:rsidRPr="00B657FB" w:rsidRDefault="00A0323E" w:rsidP="00A0323E">
      <w:pPr>
        <w:rPr>
          <w:rFonts w:ascii="Times New Roman" w:hAnsi="Times New Roman" w:cs="Times New Roman"/>
          <w:lang w:val="ro-RO"/>
        </w:rPr>
      </w:pPr>
    </w:p>
    <w:p w:rsidR="00A0323E" w:rsidRPr="00B657FB" w:rsidRDefault="00A0323E" w:rsidP="00A0323E">
      <w:pPr>
        <w:rPr>
          <w:rFonts w:ascii="Times New Roman" w:hAnsi="Times New Roman" w:cs="Times New Roman"/>
          <w:lang w:val="ro-RO"/>
        </w:rPr>
      </w:pPr>
    </w:p>
    <w:p w:rsidR="00A0323E" w:rsidRPr="00B657FB" w:rsidRDefault="00A0323E" w:rsidP="00A0323E">
      <w:pPr>
        <w:rPr>
          <w:rFonts w:ascii="Times New Roman" w:hAnsi="Times New Roman" w:cs="Times New Roman"/>
          <w:lang w:val="ro-RO"/>
        </w:rPr>
      </w:pPr>
    </w:p>
    <w:p w:rsidR="00A0323E" w:rsidRPr="00B657FB" w:rsidRDefault="00A0323E" w:rsidP="00A0323E">
      <w:pPr>
        <w:rPr>
          <w:rFonts w:ascii="Times New Roman" w:hAnsi="Times New Roman" w:cs="Times New Roman"/>
          <w:lang w:val="ro-RO"/>
        </w:rPr>
      </w:pPr>
    </w:p>
    <w:p w:rsidR="00A0323E" w:rsidRPr="00B657FB" w:rsidRDefault="00A0323E" w:rsidP="00A0323E">
      <w:pPr>
        <w:rPr>
          <w:rFonts w:ascii="Times New Roman" w:hAnsi="Times New Roman" w:cs="Times New Roman"/>
          <w:lang w:val="ro-RO"/>
        </w:rPr>
      </w:pPr>
    </w:p>
    <w:p w:rsidR="00A0323E" w:rsidRPr="00B657FB" w:rsidRDefault="00A0323E" w:rsidP="00A0323E">
      <w:pPr>
        <w:rPr>
          <w:rFonts w:ascii="Times New Roman" w:hAnsi="Times New Roman" w:cs="Times New Roman"/>
          <w:lang w:val="ro-RO"/>
        </w:rPr>
      </w:pPr>
    </w:p>
    <w:p w:rsidR="00A0323E" w:rsidRPr="00B657FB" w:rsidRDefault="00A0323E" w:rsidP="00A0323E">
      <w:pPr>
        <w:rPr>
          <w:rFonts w:ascii="Times New Roman" w:hAnsi="Times New Roman" w:cs="Times New Roman"/>
          <w:lang w:val="ro-RO"/>
        </w:rPr>
      </w:pPr>
    </w:p>
    <w:p w:rsidR="00A0323E" w:rsidRPr="00B657FB" w:rsidRDefault="00A0323E" w:rsidP="00A0323E">
      <w:pPr>
        <w:rPr>
          <w:rFonts w:ascii="Times New Roman" w:hAnsi="Times New Roman" w:cs="Times New Roman"/>
          <w:lang w:val="ro-RO"/>
        </w:rPr>
      </w:pPr>
    </w:p>
    <w:p w:rsidR="00A0323E" w:rsidRPr="00B657FB" w:rsidRDefault="00A0323E" w:rsidP="00A0323E">
      <w:pPr>
        <w:rPr>
          <w:rFonts w:ascii="Times New Roman" w:hAnsi="Times New Roman" w:cs="Times New Roman"/>
          <w:lang w:val="ro-RO"/>
        </w:rPr>
      </w:pPr>
    </w:p>
    <w:p w:rsidR="00A0323E" w:rsidRPr="00B657FB" w:rsidRDefault="00A0323E" w:rsidP="00A0323E">
      <w:pPr>
        <w:rPr>
          <w:rFonts w:ascii="Times New Roman" w:hAnsi="Times New Roman" w:cs="Times New Roman"/>
          <w:lang w:val="ro-RO"/>
        </w:rPr>
      </w:pPr>
    </w:p>
    <w:p w:rsidR="00A0323E" w:rsidRPr="00B657FB" w:rsidRDefault="00A0323E" w:rsidP="00A0323E">
      <w:pPr>
        <w:rPr>
          <w:rFonts w:ascii="Times New Roman" w:hAnsi="Times New Roman" w:cs="Times New Roman"/>
          <w:lang w:val="ro-RO"/>
        </w:rPr>
      </w:pPr>
    </w:p>
    <w:p w:rsidR="00A0323E" w:rsidRPr="00B657FB" w:rsidRDefault="00A0323E" w:rsidP="00A0323E">
      <w:pPr>
        <w:rPr>
          <w:rFonts w:ascii="Times New Roman" w:hAnsi="Times New Roman" w:cs="Times New Roman"/>
          <w:lang w:val="ro-RO"/>
        </w:rPr>
      </w:pPr>
    </w:p>
    <w:p w:rsidR="00A0323E" w:rsidRPr="00B657FB" w:rsidRDefault="00A0323E" w:rsidP="00A0323E">
      <w:pPr>
        <w:rPr>
          <w:rFonts w:ascii="Times New Roman" w:hAnsi="Times New Roman" w:cs="Times New Roman"/>
          <w:lang w:val="ro-RO"/>
        </w:rPr>
      </w:pPr>
    </w:p>
    <w:p w:rsidR="00A0323E" w:rsidRPr="00B657FB" w:rsidRDefault="00A0323E" w:rsidP="00A0323E">
      <w:pPr>
        <w:rPr>
          <w:rFonts w:ascii="Times New Roman" w:hAnsi="Times New Roman" w:cs="Times New Roman"/>
          <w:lang w:val="ro-RO"/>
        </w:rPr>
      </w:pPr>
    </w:p>
    <w:p w:rsidR="00A0323E" w:rsidRPr="00B657FB" w:rsidRDefault="00A0323E" w:rsidP="00A0323E">
      <w:pPr>
        <w:rPr>
          <w:rFonts w:ascii="Times New Roman" w:hAnsi="Times New Roman" w:cs="Times New Roman"/>
          <w:lang w:val="ro-RO"/>
        </w:rPr>
      </w:pPr>
    </w:p>
    <w:p w:rsidR="00A0323E" w:rsidRPr="00B657FB" w:rsidRDefault="00A0323E" w:rsidP="00A0323E">
      <w:pPr>
        <w:rPr>
          <w:rFonts w:ascii="Times New Roman" w:hAnsi="Times New Roman" w:cs="Times New Roman"/>
          <w:lang w:val="ro-RO"/>
        </w:rPr>
      </w:pPr>
    </w:p>
    <w:p w:rsidR="00A0323E" w:rsidRPr="00B657FB" w:rsidRDefault="00A0323E" w:rsidP="00A0323E">
      <w:pPr>
        <w:rPr>
          <w:rFonts w:ascii="Times New Roman" w:hAnsi="Times New Roman" w:cs="Times New Roman"/>
          <w:lang w:val="ro-RO"/>
        </w:rPr>
      </w:pPr>
    </w:p>
    <w:p w:rsidR="00A0323E" w:rsidRPr="00B657FB" w:rsidRDefault="00A0323E" w:rsidP="00A0323E">
      <w:pPr>
        <w:rPr>
          <w:rFonts w:ascii="Times New Roman" w:hAnsi="Times New Roman" w:cs="Times New Roman"/>
          <w:lang w:val="ro-RO"/>
        </w:rPr>
      </w:pPr>
    </w:p>
    <w:p w:rsidR="00A0323E" w:rsidRPr="00B657FB" w:rsidRDefault="00A0323E" w:rsidP="00A0323E">
      <w:pPr>
        <w:rPr>
          <w:rFonts w:ascii="Times New Roman" w:hAnsi="Times New Roman" w:cs="Times New Roman"/>
          <w:lang w:val="ro-RO"/>
        </w:rPr>
      </w:pPr>
    </w:p>
    <w:p w:rsidR="00A0323E" w:rsidRPr="00B657FB" w:rsidRDefault="00A0323E" w:rsidP="00A0323E">
      <w:pPr>
        <w:rPr>
          <w:rFonts w:ascii="Times New Roman" w:hAnsi="Times New Roman" w:cs="Times New Roman"/>
          <w:lang w:val="ro-RO"/>
        </w:rPr>
      </w:pPr>
    </w:p>
    <w:p w:rsidR="00A0323E" w:rsidRPr="00B657FB" w:rsidRDefault="00712B3D" w:rsidP="00A0323E">
      <w:pPr>
        <w:rPr>
          <w:rFonts w:ascii="Times New Roman" w:hAnsi="Times New Roman" w:cs="Times New Roman"/>
          <w:lang w:val="ro-RO"/>
        </w:rPr>
      </w:pPr>
      <w:r w:rsidRPr="00B657FB">
        <w:rPr>
          <w:rFonts w:ascii="Times New Roman" w:hAnsi="Times New Roman" w:cs="Times New Roman"/>
          <w:lang w:val="ro-RO"/>
        </w:rPr>
        <w:t>Legendă:</w:t>
      </w:r>
    </w:p>
    <w:p w:rsidR="00A0323E" w:rsidRPr="00B657FB" w:rsidRDefault="00A0323E" w:rsidP="00A0323E">
      <w:pPr>
        <w:rPr>
          <w:rFonts w:ascii="Times New Roman" w:hAnsi="Times New Roman" w:cs="Times New Roman"/>
          <w:lang w:val="ro-RO"/>
        </w:rPr>
      </w:pPr>
      <w:r w:rsidRPr="00B657FB">
        <w:rPr>
          <w:rFonts w:ascii="Times New Roman" w:hAnsi="Times New Roman" w:cs="Times New Roman"/>
          <w:lang w:val="ro-RO"/>
        </w:rPr>
        <w:t xml:space="preserve">Anti-CCP -  anticorpi anti-peptide ciclice citrulinate; </w:t>
      </w:r>
    </w:p>
    <w:p w:rsidR="00A0323E" w:rsidRPr="00B657FB" w:rsidRDefault="00A0323E" w:rsidP="00A0323E">
      <w:pPr>
        <w:rPr>
          <w:rFonts w:ascii="Times New Roman" w:hAnsi="Times New Roman" w:cs="Times New Roman"/>
          <w:lang w:val="ro-RO"/>
        </w:rPr>
      </w:pPr>
      <w:r w:rsidRPr="00B657FB">
        <w:rPr>
          <w:rFonts w:ascii="Times New Roman" w:hAnsi="Times New Roman" w:cs="Times New Roman"/>
          <w:lang w:val="ro-RO"/>
        </w:rPr>
        <w:t>AINS – remediu antiinflamator nesteroidian, RF- factor reumatoid.</w:t>
      </w:r>
    </w:p>
    <w:p w:rsidR="00A0323E" w:rsidRPr="00B657FB" w:rsidRDefault="00A0323E" w:rsidP="00A0323E">
      <w:pPr>
        <w:rPr>
          <w:rFonts w:ascii="Times New Roman" w:hAnsi="Times New Roman" w:cs="Times New Roman"/>
          <w:lang w:val="ro-RO"/>
        </w:rPr>
      </w:pPr>
    </w:p>
    <w:p w:rsidR="00A0323E" w:rsidRPr="00B657FB" w:rsidRDefault="00A0323E" w:rsidP="00A0323E">
      <w:pPr>
        <w:rPr>
          <w:rFonts w:ascii="Times New Roman" w:hAnsi="Times New Roman" w:cs="Times New Roman"/>
          <w:lang w:val="ro-RO"/>
        </w:rPr>
      </w:pPr>
    </w:p>
    <w:p w:rsidR="00B52FC7" w:rsidRPr="00B657FB" w:rsidRDefault="00B52FC7" w:rsidP="00843C84">
      <w:pPr>
        <w:pStyle w:val="Style28"/>
        <w:widowControl/>
        <w:spacing w:before="67"/>
        <w:jc w:val="left"/>
        <w:rPr>
          <w:rFonts w:ascii="Times New Roman" w:hAnsi="Times New Roman" w:cs="Times New Roman"/>
          <w:b/>
          <w:bCs/>
          <w:color w:val="FF0000"/>
          <w:lang w:val="ro-RO" w:eastAsia="ro-RO"/>
        </w:rPr>
      </w:pPr>
    </w:p>
    <w:p w:rsidR="00BF2930" w:rsidRPr="00B657FB" w:rsidRDefault="00277D4A" w:rsidP="00A0323E">
      <w:pPr>
        <w:pStyle w:val="Style28"/>
        <w:widowControl/>
        <w:spacing w:before="67"/>
        <w:jc w:val="left"/>
        <w:rPr>
          <w:rFonts w:ascii="Times New Roman" w:hAnsi="Times New Roman" w:cs="Times New Roman"/>
          <w:noProof/>
          <w:color w:val="FF0000"/>
          <w:lang w:val="ro-RO"/>
        </w:rPr>
      </w:pPr>
      <w:r w:rsidRPr="00B657FB">
        <w:rPr>
          <w:rFonts w:ascii="Times New Roman" w:hAnsi="Times New Roman" w:cs="Times New Roman"/>
          <w:noProof/>
          <w:color w:val="FF0000"/>
        </w:rPr>
        <w:t xml:space="preserve">    </w:t>
      </w:r>
    </w:p>
    <w:p w:rsidR="00277D4A" w:rsidRPr="00B657FB" w:rsidRDefault="00277D4A" w:rsidP="00843C84">
      <w:pPr>
        <w:pStyle w:val="Style28"/>
        <w:widowControl/>
        <w:spacing w:before="67"/>
        <w:jc w:val="left"/>
        <w:rPr>
          <w:rFonts w:ascii="Times New Roman" w:hAnsi="Times New Roman" w:cs="Times New Roman"/>
          <w:noProof/>
          <w:color w:val="FF0000"/>
          <w:lang w:val="ro-RO"/>
        </w:rPr>
      </w:pPr>
    </w:p>
    <w:p w:rsidR="00277D4A" w:rsidRPr="00B657FB" w:rsidRDefault="00277D4A" w:rsidP="00843C84">
      <w:pPr>
        <w:pStyle w:val="Style28"/>
        <w:widowControl/>
        <w:spacing w:before="67"/>
        <w:jc w:val="left"/>
        <w:rPr>
          <w:rFonts w:ascii="Times New Roman" w:hAnsi="Times New Roman" w:cs="Times New Roman"/>
          <w:noProof/>
          <w:lang w:val="ro-RO"/>
        </w:rPr>
      </w:pPr>
    </w:p>
    <w:p w:rsidR="00277D4A" w:rsidRPr="00B657FB" w:rsidRDefault="00277D4A" w:rsidP="00843C84">
      <w:pPr>
        <w:pStyle w:val="Style28"/>
        <w:widowControl/>
        <w:spacing w:before="67"/>
        <w:jc w:val="left"/>
        <w:rPr>
          <w:rFonts w:ascii="Times New Roman" w:hAnsi="Times New Roman" w:cs="Times New Roman"/>
          <w:noProof/>
          <w:lang w:val="ro-RO"/>
        </w:rPr>
      </w:pPr>
    </w:p>
    <w:p w:rsidR="00277D4A" w:rsidRPr="00B657FB" w:rsidRDefault="00277D4A" w:rsidP="00843C84">
      <w:pPr>
        <w:pStyle w:val="Style28"/>
        <w:widowControl/>
        <w:spacing w:before="67"/>
        <w:jc w:val="left"/>
        <w:rPr>
          <w:rFonts w:ascii="Times New Roman" w:hAnsi="Times New Roman" w:cs="Times New Roman"/>
          <w:noProof/>
          <w:lang w:val="ro-RO"/>
        </w:rPr>
      </w:pPr>
    </w:p>
    <w:p w:rsidR="00277D4A" w:rsidRPr="00B657FB" w:rsidRDefault="00277D4A" w:rsidP="00843C84">
      <w:pPr>
        <w:pStyle w:val="Style28"/>
        <w:widowControl/>
        <w:spacing w:before="67"/>
        <w:jc w:val="left"/>
        <w:rPr>
          <w:rFonts w:ascii="Times New Roman" w:hAnsi="Times New Roman" w:cs="Times New Roman"/>
          <w:noProof/>
          <w:lang w:val="ro-RO"/>
        </w:rPr>
      </w:pPr>
    </w:p>
    <w:p w:rsidR="00277D4A" w:rsidRPr="00B657FB" w:rsidRDefault="00277D4A" w:rsidP="00843C84">
      <w:pPr>
        <w:pStyle w:val="Style28"/>
        <w:widowControl/>
        <w:spacing w:before="67"/>
        <w:jc w:val="left"/>
        <w:rPr>
          <w:rStyle w:val="FontStyle80"/>
          <w:sz w:val="24"/>
          <w:szCs w:val="24"/>
          <w:lang w:val="ro-RO" w:eastAsia="ro-RO"/>
        </w:rPr>
      </w:pPr>
    </w:p>
    <w:p w:rsidR="00B52FC7" w:rsidRPr="00B657FB" w:rsidRDefault="00B52FC7" w:rsidP="00843C84">
      <w:pPr>
        <w:pStyle w:val="Style28"/>
        <w:widowControl/>
        <w:spacing w:before="67"/>
        <w:jc w:val="left"/>
        <w:rPr>
          <w:rStyle w:val="FontStyle80"/>
          <w:sz w:val="24"/>
          <w:szCs w:val="24"/>
          <w:lang w:val="ro-RO" w:eastAsia="ro-RO"/>
        </w:rPr>
      </w:pPr>
    </w:p>
    <w:p w:rsidR="00A0323E" w:rsidRPr="00B657FB" w:rsidRDefault="00A0323E">
      <w:pPr>
        <w:widowControl/>
        <w:autoSpaceDE/>
        <w:autoSpaceDN/>
        <w:adjustRightInd/>
        <w:spacing w:after="200" w:line="276" w:lineRule="auto"/>
        <w:rPr>
          <w:rStyle w:val="FontStyle80"/>
          <w:color w:val="FF0000"/>
          <w:sz w:val="24"/>
          <w:szCs w:val="24"/>
          <w:lang w:val="ro-RO" w:eastAsia="ro-RO"/>
        </w:rPr>
      </w:pPr>
      <w:r w:rsidRPr="00B657FB">
        <w:rPr>
          <w:rStyle w:val="FontStyle80"/>
          <w:color w:val="FF0000"/>
          <w:sz w:val="24"/>
          <w:szCs w:val="24"/>
          <w:lang w:val="ro-RO" w:eastAsia="ro-RO"/>
        </w:rPr>
        <w:br w:type="page"/>
      </w:r>
    </w:p>
    <w:p w:rsidR="00A0323E" w:rsidRPr="00B657FB" w:rsidRDefault="00A0323E" w:rsidP="00A0323E">
      <w:pPr>
        <w:rPr>
          <w:rFonts w:ascii="Times New Roman" w:hAnsi="Times New Roman" w:cs="Times New Roman"/>
          <w:lang w:val="ro-RO"/>
        </w:rPr>
      </w:pPr>
      <w:r w:rsidRPr="00B657FB">
        <w:rPr>
          <w:rStyle w:val="FontStyle80"/>
          <w:sz w:val="24"/>
          <w:szCs w:val="24"/>
          <w:lang w:val="ro-RO" w:eastAsia="ro-RO"/>
        </w:rPr>
        <w:lastRenderedPageBreak/>
        <w:t>C.1.</w:t>
      </w:r>
      <w:r w:rsidR="00280A83" w:rsidRPr="00B657FB">
        <w:rPr>
          <w:rStyle w:val="FontStyle80"/>
          <w:sz w:val="24"/>
          <w:szCs w:val="24"/>
          <w:lang w:val="ro-RO" w:eastAsia="ro-RO"/>
        </w:rPr>
        <w:t>2</w:t>
      </w:r>
      <w:r w:rsidRPr="00B657FB">
        <w:rPr>
          <w:rStyle w:val="FontStyle80"/>
          <w:sz w:val="24"/>
          <w:szCs w:val="24"/>
          <w:lang w:val="ro-RO" w:eastAsia="ro-RO"/>
        </w:rPr>
        <w:t xml:space="preserve">. </w:t>
      </w:r>
      <w:r w:rsidRPr="00B657FB">
        <w:rPr>
          <w:rFonts w:ascii="Times New Roman" w:hAnsi="Times New Roman" w:cs="Times New Roman"/>
          <w:b/>
          <w:lang w:val="ro-RO"/>
        </w:rPr>
        <w:t>Algoritmul de tratament în artrita precoce</w:t>
      </w:r>
      <w:r w:rsidRPr="00B657FB">
        <w:rPr>
          <w:rFonts w:ascii="Times New Roman" w:hAnsi="Times New Roman" w:cs="Times New Roman"/>
          <w:lang w:val="ro-RO"/>
        </w:rPr>
        <w:t xml:space="preserve"> </w:t>
      </w:r>
      <w:r w:rsidRPr="00B657FB">
        <w:rPr>
          <w:rStyle w:val="FontStyle91"/>
          <w:b/>
          <w:sz w:val="24"/>
          <w:szCs w:val="24"/>
          <w:lang w:val="ro-RO" w:eastAsia="ro-RO"/>
        </w:rPr>
        <w:t>[6, 13]</w:t>
      </w:r>
    </w:p>
    <w:p w:rsidR="00A0323E" w:rsidRPr="00B657FB" w:rsidRDefault="00A0323E" w:rsidP="00A0323E">
      <w:pPr>
        <w:rPr>
          <w:rFonts w:ascii="Times New Roman" w:hAnsi="Times New Roman" w:cs="Times New Roman"/>
          <w:lang w:val="ro-RO"/>
        </w:rPr>
      </w:pPr>
    </w:p>
    <w:p w:rsidR="00A0323E" w:rsidRPr="00B657FB" w:rsidRDefault="00A0323E" w:rsidP="00A0323E">
      <w:pPr>
        <w:rPr>
          <w:rFonts w:ascii="Times New Roman" w:hAnsi="Times New Roman" w:cs="Times New Roman"/>
          <w:lang w:val="ro-RO"/>
        </w:rPr>
      </w:pPr>
      <w:r w:rsidRPr="00B657FB">
        <w:rPr>
          <w:rFonts w:ascii="Times New Roman" w:hAnsi="Times New Roman" w:cs="Times New Roman"/>
          <w:lang w:val="ro-RO"/>
        </w:rPr>
        <w:t xml:space="preserve">    </w:t>
      </w:r>
    </w:p>
    <w:p w:rsidR="00A0323E" w:rsidRPr="00B657FB" w:rsidRDefault="00931352" w:rsidP="00A0323E">
      <w:pPr>
        <w:rPr>
          <w:rFonts w:ascii="Times New Roman" w:hAnsi="Times New Roman" w:cs="Times New Roman"/>
          <w:lang w:val="ro-RO"/>
        </w:rPr>
      </w:pPr>
      <w:r w:rsidRPr="00931352">
        <w:rPr>
          <w:rFonts w:ascii="Times New Roman" w:hAnsi="Times New Roman" w:cs="Times New Roman"/>
          <w:noProof/>
          <w:lang w:eastAsia="ru-RU"/>
        </w:rPr>
        <w:pict>
          <v:group id="_x0000_s1235" style="position:absolute;margin-left:-10.05pt;margin-top:5.55pt;width:519.85pt;height:249pt;z-index:251670528" coordorigin="1275,11855" coordsize="10055,4512">
            <v:shape id="_x0000_s1236" type="#_x0000_t202" style="position:absolute;left:5670;top:12152;width:3120;height:720">
              <v:textbox style="mso-next-textbox:#_x0000_s1236">
                <w:txbxContent>
                  <w:p w:rsidR="00E652D5" w:rsidRPr="00A0323E" w:rsidRDefault="00E652D5" w:rsidP="00A0323E">
                    <w:pPr>
                      <w:rPr>
                        <w:rFonts w:asciiTheme="minorHAnsi" w:hAnsiTheme="minorHAnsi"/>
                        <w:sz w:val="22"/>
                        <w:szCs w:val="22"/>
                        <w:lang w:val="ro-RO"/>
                      </w:rPr>
                    </w:pPr>
                    <w:r w:rsidRPr="00A0323E">
                      <w:rPr>
                        <w:rFonts w:asciiTheme="minorHAnsi" w:hAnsiTheme="minorHAnsi"/>
                        <w:sz w:val="22"/>
                        <w:szCs w:val="22"/>
                        <w:lang w:val="ro-RO"/>
                      </w:rPr>
                      <w:t>Artrită precoce cu risc pentru persistență sau boală erozivă</w:t>
                    </w:r>
                  </w:p>
                </w:txbxContent>
              </v:textbox>
            </v:shape>
            <v:roundrect id="_x0000_s1237" style="position:absolute;left:9030;top:12872;width:1830;height:1050" arcsize="10923f">
              <v:textbox style="mso-next-textbox:#_x0000_s1237">
                <w:txbxContent>
                  <w:p w:rsidR="00E652D5" w:rsidRPr="00A0323E" w:rsidRDefault="00E652D5" w:rsidP="00A0323E">
                    <w:pPr>
                      <w:contextualSpacing/>
                      <w:rPr>
                        <w:rFonts w:asciiTheme="minorHAnsi" w:hAnsiTheme="minorHAnsi"/>
                        <w:sz w:val="22"/>
                        <w:szCs w:val="22"/>
                        <w:lang w:val="ro-RO"/>
                      </w:rPr>
                    </w:pPr>
                    <w:r w:rsidRPr="00A0323E">
                      <w:rPr>
                        <w:rFonts w:asciiTheme="minorHAnsi" w:hAnsiTheme="minorHAnsi"/>
                        <w:sz w:val="22"/>
                        <w:szCs w:val="22"/>
                        <w:lang w:val="ro-RO"/>
                      </w:rPr>
                      <w:t>LEF sau SSZ sau combinație de remisive</w:t>
                    </w:r>
                  </w:p>
                </w:txbxContent>
              </v:textbox>
            </v:roundrect>
            <v:roundrect id="_x0000_s1238" style="position:absolute;left:6360;top:12992;width:1815;height:750" arcsize="10923f">
              <v:textbox style="mso-next-textbox:#_x0000_s1238">
                <w:txbxContent>
                  <w:p w:rsidR="00E652D5" w:rsidRPr="00A0323E" w:rsidRDefault="00E652D5" w:rsidP="00A0323E">
                    <w:pPr>
                      <w:contextualSpacing/>
                      <w:rPr>
                        <w:rFonts w:asciiTheme="minorHAnsi" w:hAnsiTheme="minorHAnsi"/>
                        <w:sz w:val="22"/>
                        <w:szCs w:val="22"/>
                        <w:lang w:val="ro-RO"/>
                      </w:rPr>
                    </w:pPr>
                    <w:r w:rsidRPr="00A0323E">
                      <w:rPr>
                        <w:rFonts w:asciiTheme="minorHAnsi" w:hAnsiTheme="minorHAnsi"/>
                        <w:sz w:val="22"/>
                        <w:szCs w:val="22"/>
                        <w:lang w:val="ro-RO"/>
                      </w:rPr>
                      <w:t>GCS doze mici, pe termen scurt</w:t>
                    </w:r>
                  </w:p>
                </w:txbxContent>
              </v:textbox>
            </v:roundrect>
            <v:roundrect id="_x0000_s1239" style="position:absolute;left:4139;top:12887;width:1500;height:1005" arcsize="10923f">
              <v:textbox style="mso-next-textbox:#_x0000_s1239">
                <w:txbxContent>
                  <w:p w:rsidR="00E652D5" w:rsidRPr="00A0323E" w:rsidRDefault="00E652D5" w:rsidP="00A0323E">
                    <w:pPr>
                      <w:contextualSpacing/>
                      <w:rPr>
                        <w:rFonts w:asciiTheme="minorHAnsi" w:hAnsiTheme="minorHAnsi"/>
                        <w:sz w:val="22"/>
                        <w:szCs w:val="22"/>
                        <w:lang w:val="ro-RO"/>
                      </w:rPr>
                    </w:pPr>
                    <w:r w:rsidRPr="00A0323E">
                      <w:rPr>
                        <w:rFonts w:asciiTheme="minorHAnsi" w:hAnsiTheme="minorHAnsi"/>
                        <w:sz w:val="22"/>
                        <w:szCs w:val="22"/>
                        <w:lang w:val="ro-RO"/>
                      </w:rPr>
                      <w:t>MTX cu optimizarea dozei</w:t>
                    </w:r>
                  </w:p>
                </w:txbxContent>
              </v:textbox>
            </v:roundrect>
            <v:shape id="_x0000_s1240" type="#_x0000_t202" style="position:absolute;left:3165;top:11855;width:2115;height:720" stroked="f">
              <v:textbox style="mso-next-textbox:#_x0000_s1240">
                <w:txbxContent>
                  <w:p w:rsidR="00E652D5" w:rsidRPr="00A0323E" w:rsidRDefault="00E652D5" w:rsidP="00A0323E">
                    <w:pPr>
                      <w:rPr>
                        <w:rFonts w:asciiTheme="minorHAnsi" w:hAnsiTheme="minorHAnsi"/>
                        <w:i/>
                        <w:sz w:val="22"/>
                        <w:szCs w:val="22"/>
                        <w:lang w:val="ro-RO"/>
                      </w:rPr>
                    </w:pPr>
                    <w:r w:rsidRPr="00A0323E">
                      <w:rPr>
                        <w:rFonts w:asciiTheme="minorHAnsi" w:hAnsiTheme="minorHAnsi"/>
                        <w:sz w:val="22"/>
                        <w:szCs w:val="22"/>
                        <w:lang w:val="ro-RO"/>
                      </w:rPr>
                      <w:t>Fără contraindicații pentru MTX</w:t>
                    </w:r>
                  </w:p>
                </w:txbxContent>
              </v:textbox>
            </v:shape>
            <v:shape id="_x0000_s1241" type="#_x0000_t202" style="position:absolute;left:9215;top:11855;width:2115;height:720" stroked="f">
              <v:textbox style="mso-next-textbox:#_x0000_s1241">
                <w:txbxContent>
                  <w:p w:rsidR="00E652D5" w:rsidRPr="00A0323E" w:rsidRDefault="00E652D5" w:rsidP="00A0323E">
                    <w:pPr>
                      <w:rPr>
                        <w:rFonts w:asciiTheme="minorHAnsi" w:hAnsiTheme="minorHAnsi"/>
                        <w:i/>
                        <w:sz w:val="22"/>
                        <w:szCs w:val="22"/>
                        <w:lang w:val="ro-RO"/>
                      </w:rPr>
                    </w:pPr>
                    <w:r w:rsidRPr="00A0323E">
                      <w:rPr>
                        <w:rFonts w:asciiTheme="minorHAnsi" w:hAnsiTheme="minorHAnsi"/>
                        <w:sz w:val="22"/>
                        <w:szCs w:val="22"/>
                        <w:lang w:val="ro-RO"/>
                      </w:rPr>
                      <w:t>Contraindicații pentru MTX</w:t>
                    </w:r>
                  </w:p>
                </w:txbxContent>
              </v:textbox>
            </v:shape>
            <v:shape id="_x0000_s1242" type="#_x0000_t202" style="position:absolute;left:1275;top:13172;width:2595;height:2325">
              <v:textbox style="mso-next-textbox:#_x0000_s1242">
                <w:txbxContent>
                  <w:p w:rsidR="00E652D5" w:rsidRPr="00A0323E" w:rsidRDefault="00E652D5" w:rsidP="00A0323E">
                    <w:pPr>
                      <w:rPr>
                        <w:rFonts w:asciiTheme="minorHAnsi" w:hAnsiTheme="minorHAnsi"/>
                        <w:sz w:val="22"/>
                        <w:szCs w:val="22"/>
                        <w:lang w:val="ro-RO"/>
                      </w:rPr>
                    </w:pPr>
                    <w:r w:rsidRPr="00A0323E">
                      <w:rPr>
                        <w:rFonts w:asciiTheme="minorHAnsi" w:hAnsiTheme="minorHAnsi"/>
                        <w:sz w:val="22"/>
                        <w:szCs w:val="22"/>
                        <w:lang w:val="ro-RO"/>
                      </w:rPr>
                      <w:t>Informație</w:t>
                    </w:r>
                  </w:p>
                  <w:p w:rsidR="00E652D5" w:rsidRPr="00A0323E" w:rsidRDefault="00E652D5" w:rsidP="00A0323E">
                    <w:pPr>
                      <w:rPr>
                        <w:rFonts w:asciiTheme="minorHAnsi" w:hAnsiTheme="minorHAnsi"/>
                        <w:sz w:val="22"/>
                        <w:szCs w:val="22"/>
                        <w:lang w:val="ro-RO"/>
                      </w:rPr>
                    </w:pPr>
                    <w:r w:rsidRPr="00A0323E">
                      <w:rPr>
                        <w:rFonts w:asciiTheme="minorHAnsi" w:hAnsiTheme="minorHAnsi"/>
                        <w:sz w:val="22"/>
                        <w:szCs w:val="22"/>
                        <w:lang w:val="ro-RO"/>
                      </w:rPr>
                      <w:t>Educație</w:t>
                    </w:r>
                  </w:p>
                  <w:p w:rsidR="00E652D5" w:rsidRPr="00A0323E" w:rsidRDefault="00E652D5" w:rsidP="00A0323E">
                    <w:pPr>
                      <w:rPr>
                        <w:rFonts w:asciiTheme="minorHAnsi" w:hAnsiTheme="minorHAnsi"/>
                        <w:sz w:val="22"/>
                        <w:szCs w:val="22"/>
                        <w:lang w:val="ro-RO"/>
                      </w:rPr>
                    </w:pPr>
                    <w:r w:rsidRPr="00A0323E">
                      <w:rPr>
                        <w:rFonts w:asciiTheme="minorHAnsi" w:hAnsiTheme="minorHAnsi"/>
                        <w:sz w:val="22"/>
                        <w:szCs w:val="22"/>
                        <w:lang w:val="ro-RO"/>
                      </w:rPr>
                      <w:t>AINS</w:t>
                    </w:r>
                  </w:p>
                  <w:p w:rsidR="00E652D5" w:rsidRPr="00A0323E" w:rsidRDefault="00E652D5" w:rsidP="00A0323E">
                    <w:pPr>
                      <w:rPr>
                        <w:rFonts w:asciiTheme="minorHAnsi" w:hAnsiTheme="minorHAnsi"/>
                        <w:sz w:val="22"/>
                        <w:szCs w:val="22"/>
                        <w:lang w:val="ro-RO"/>
                      </w:rPr>
                    </w:pPr>
                    <w:r w:rsidRPr="00A0323E">
                      <w:rPr>
                        <w:rFonts w:asciiTheme="minorHAnsi" w:hAnsiTheme="minorHAnsi"/>
                        <w:sz w:val="22"/>
                        <w:szCs w:val="22"/>
                        <w:lang w:val="ro-RO"/>
                      </w:rPr>
                      <w:t>Exerciții dinamice</w:t>
                    </w:r>
                  </w:p>
                  <w:p w:rsidR="00E652D5" w:rsidRPr="00A0323E" w:rsidRDefault="00E652D5" w:rsidP="00A0323E">
                    <w:pPr>
                      <w:rPr>
                        <w:rFonts w:asciiTheme="minorHAnsi" w:hAnsiTheme="minorHAnsi"/>
                        <w:sz w:val="22"/>
                        <w:szCs w:val="22"/>
                        <w:lang w:val="ro-RO"/>
                      </w:rPr>
                    </w:pPr>
                    <w:r w:rsidRPr="00A0323E">
                      <w:rPr>
                        <w:rFonts w:asciiTheme="minorHAnsi" w:hAnsiTheme="minorHAnsi"/>
                        <w:sz w:val="22"/>
                        <w:szCs w:val="22"/>
                        <w:lang w:val="ro-RO"/>
                      </w:rPr>
                      <w:t>Terapie ocupațională</w:t>
                    </w:r>
                  </w:p>
                  <w:p w:rsidR="00E652D5" w:rsidRPr="00A0323E" w:rsidRDefault="00E652D5" w:rsidP="00A0323E">
                    <w:pPr>
                      <w:rPr>
                        <w:rFonts w:asciiTheme="minorHAnsi" w:hAnsiTheme="minorHAnsi"/>
                        <w:sz w:val="22"/>
                        <w:szCs w:val="22"/>
                        <w:lang w:val="ro-RO"/>
                      </w:rPr>
                    </w:pPr>
                    <w:r w:rsidRPr="00A0323E">
                      <w:rPr>
                        <w:rFonts w:asciiTheme="minorHAnsi" w:hAnsiTheme="minorHAnsi"/>
                        <w:sz w:val="22"/>
                        <w:szCs w:val="22"/>
                        <w:lang w:val="ro-RO"/>
                      </w:rPr>
                      <w:t xml:space="preserve">Prevenție </w:t>
                    </w:r>
                    <w:r w:rsidRPr="00664CBB">
                      <w:rPr>
                        <w:rFonts w:asciiTheme="minorHAnsi" w:hAnsiTheme="minorHAnsi"/>
                        <w:sz w:val="22"/>
                        <w:szCs w:val="22"/>
                        <w:vertAlign w:val="superscript"/>
                        <w:lang w:val="ro-RO"/>
                      </w:rPr>
                      <w:t>2</w:t>
                    </w:r>
                  </w:p>
                  <w:p w:rsidR="00E652D5" w:rsidRPr="00A0323E" w:rsidRDefault="00E652D5" w:rsidP="00A0323E">
                    <w:pPr>
                      <w:rPr>
                        <w:rFonts w:asciiTheme="minorHAnsi" w:hAnsiTheme="minorHAnsi"/>
                        <w:sz w:val="22"/>
                        <w:szCs w:val="22"/>
                        <w:lang w:val="ro-RO"/>
                      </w:rPr>
                    </w:pPr>
                    <w:r w:rsidRPr="00A0323E">
                      <w:rPr>
                        <w:rFonts w:asciiTheme="minorHAnsi" w:hAnsiTheme="minorHAnsi"/>
                        <w:sz w:val="22"/>
                        <w:szCs w:val="22"/>
                        <w:lang w:val="ro-RO"/>
                      </w:rPr>
                      <w:t>(managementul comobidităților)</w:t>
                    </w:r>
                  </w:p>
                </w:txbxContent>
              </v:textbox>
            </v:shape>
            <v:oval id="_x0000_s1243" style="position:absolute;left:5310;top:13922;width:4305;height:900">
              <v:textbox style="mso-next-textbox:#_x0000_s1243">
                <w:txbxContent>
                  <w:p w:rsidR="00E652D5" w:rsidRPr="00A0323E" w:rsidRDefault="00E652D5" w:rsidP="00A0323E">
                    <w:pPr>
                      <w:rPr>
                        <w:rFonts w:asciiTheme="minorHAnsi" w:hAnsiTheme="minorHAnsi"/>
                        <w:sz w:val="22"/>
                        <w:szCs w:val="22"/>
                        <w:lang w:val="ro-RO"/>
                      </w:rPr>
                    </w:pPr>
                    <w:r w:rsidRPr="00A0323E">
                      <w:rPr>
                        <w:rFonts w:asciiTheme="minorHAnsi" w:hAnsiTheme="minorHAnsi"/>
                        <w:sz w:val="22"/>
                        <w:szCs w:val="22"/>
                        <w:lang w:val="ro-RO"/>
                      </w:rPr>
                      <w:t>Monitorizare atentă a activității maladiei la fiecare 1-3 luni</w:t>
                    </w:r>
                  </w:p>
                </w:txbxContent>
              </v:textbox>
            </v:oval>
            <v:shape id="_x0000_s1244" type="#_x0000_t202" style="position:absolute;left:6195;top:15002;width:2400;height:495">
              <v:textbox style="mso-next-textbox:#_x0000_s1244">
                <w:txbxContent>
                  <w:p w:rsidR="00E652D5" w:rsidRPr="00664CBB" w:rsidRDefault="00E652D5" w:rsidP="00A0323E">
                    <w:pPr>
                      <w:rPr>
                        <w:rFonts w:asciiTheme="minorHAnsi" w:hAnsiTheme="minorHAnsi"/>
                        <w:sz w:val="22"/>
                        <w:szCs w:val="22"/>
                        <w:vertAlign w:val="superscript"/>
                        <w:lang w:val="ro-RO"/>
                      </w:rPr>
                    </w:pPr>
                    <w:r>
                      <w:rPr>
                        <w:rFonts w:asciiTheme="minorHAnsi" w:hAnsiTheme="minorHAnsi"/>
                        <w:sz w:val="22"/>
                        <w:szCs w:val="22"/>
                        <w:lang w:val="ro-RO"/>
                      </w:rPr>
                      <w:t>Remisie atinsă în 6 luni</w:t>
                    </w:r>
                    <w:r>
                      <w:rPr>
                        <w:rFonts w:asciiTheme="minorHAnsi" w:hAnsiTheme="minorHAnsi"/>
                        <w:sz w:val="22"/>
                        <w:szCs w:val="22"/>
                        <w:vertAlign w:val="superscript"/>
                        <w:lang w:val="ro-RO"/>
                      </w:rPr>
                      <w:t>1</w:t>
                    </w:r>
                  </w:p>
                </w:txbxContent>
              </v:textbox>
            </v:shape>
            <v:shape id="_x0000_s1245" type="#_x0000_t202" style="position:absolute;left:4800;top:14822;width:750;height:543" stroked="f">
              <v:textbox style="mso-next-textbox:#_x0000_s1245">
                <w:txbxContent>
                  <w:p w:rsidR="00E652D5" w:rsidRPr="00A0323E" w:rsidRDefault="00E652D5" w:rsidP="00A0323E">
                    <w:pPr>
                      <w:rPr>
                        <w:rFonts w:asciiTheme="minorHAnsi" w:hAnsiTheme="minorHAnsi"/>
                        <w:i/>
                        <w:sz w:val="22"/>
                        <w:szCs w:val="22"/>
                        <w:lang w:val="ro-RO"/>
                      </w:rPr>
                    </w:pPr>
                    <w:r w:rsidRPr="00A0323E">
                      <w:rPr>
                        <w:rFonts w:asciiTheme="minorHAnsi" w:hAnsiTheme="minorHAnsi"/>
                        <w:sz w:val="22"/>
                        <w:szCs w:val="22"/>
                        <w:lang w:val="ro-RO"/>
                      </w:rPr>
                      <w:t>DA</w:t>
                    </w:r>
                  </w:p>
                </w:txbxContent>
              </v:textbox>
            </v:shape>
            <v:shape id="_x0000_s1246" type="#_x0000_t202" style="position:absolute;left:9135;top:14837;width:750;height:543" stroked="f">
              <v:textbox style="mso-next-textbox:#_x0000_s1246">
                <w:txbxContent>
                  <w:p w:rsidR="00E652D5" w:rsidRPr="00A0323E" w:rsidRDefault="00E652D5" w:rsidP="00A0323E">
                    <w:pPr>
                      <w:rPr>
                        <w:rFonts w:asciiTheme="minorHAnsi" w:hAnsiTheme="minorHAnsi"/>
                        <w:i/>
                        <w:sz w:val="22"/>
                        <w:szCs w:val="22"/>
                        <w:lang w:val="ro-RO"/>
                      </w:rPr>
                    </w:pPr>
                    <w:r w:rsidRPr="00A0323E">
                      <w:rPr>
                        <w:rFonts w:asciiTheme="minorHAnsi" w:hAnsiTheme="minorHAnsi"/>
                        <w:sz w:val="22"/>
                        <w:szCs w:val="22"/>
                        <w:lang w:val="ro-RO"/>
                      </w:rPr>
                      <w:t>NU</w:t>
                    </w:r>
                  </w:p>
                </w:txbxContent>
              </v:textbox>
            </v:shape>
            <v:shape id="_x0000_s1247" type="#_x0000_t202" style="position:absolute;left:4454;top:15707;width:1336;height:660">
              <v:textbox style="mso-next-textbox:#_x0000_s1247">
                <w:txbxContent>
                  <w:p w:rsidR="00E652D5" w:rsidRPr="00A0323E" w:rsidRDefault="00E652D5" w:rsidP="00A0323E">
                    <w:pPr>
                      <w:rPr>
                        <w:rFonts w:asciiTheme="minorHAnsi" w:hAnsiTheme="minorHAnsi"/>
                        <w:i/>
                        <w:sz w:val="22"/>
                        <w:szCs w:val="22"/>
                        <w:lang w:val="ro-RO"/>
                      </w:rPr>
                    </w:pPr>
                    <w:r w:rsidRPr="00A0323E">
                      <w:rPr>
                        <w:rFonts w:asciiTheme="minorHAnsi" w:hAnsiTheme="minorHAnsi"/>
                        <w:sz w:val="22"/>
                        <w:szCs w:val="22"/>
                        <w:lang w:val="ro-RO"/>
                      </w:rPr>
                      <w:t>Continuă tratament</w:t>
                    </w:r>
                  </w:p>
                </w:txbxContent>
              </v:textbox>
            </v:shape>
            <v:shape id="_x0000_s1248" type="#_x0000_t202" style="position:absolute;left:8790;top:15677;width:1336;height:660">
              <v:textbox style="mso-next-textbox:#_x0000_s1248">
                <w:txbxContent>
                  <w:p w:rsidR="00E652D5" w:rsidRPr="00A0323E" w:rsidRDefault="00E652D5" w:rsidP="00A0323E">
                    <w:pPr>
                      <w:rPr>
                        <w:rFonts w:asciiTheme="minorHAnsi" w:hAnsiTheme="minorHAnsi"/>
                        <w:i/>
                        <w:sz w:val="22"/>
                        <w:szCs w:val="22"/>
                        <w:lang w:val="ro-RO"/>
                      </w:rPr>
                    </w:pPr>
                    <w:r w:rsidRPr="00A0323E">
                      <w:rPr>
                        <w:rFonts w:asciiTheme="minorHAnsi" w:hAnsiTheme="minorHAnsi"/>
                        <w:sz w:val="22"/>
                        <w:szCs w:val="22"/>
                        <w:lang w:val="ro-RO"/>
                      </w:rPr>
                      <w:t>Adaptează strategia</w:t>
                    </w:r>
                  </w:p>
                </w:txbxContent>
              </v:textbox>
            </v:shape>
            <v:shape id="_x0000_s1249" type="#_x0000_t202" style="position:absolute;left:5775;top:13172;width:420;height:543" stroked="f">
              <v:textbox style="mso-next-textbox:#_x0000_s1249">
                <w:txbxContent>
                  <w:p w:rsidR="00E652D5" w:rsidRPr="00904D09" w:rsidRDefault="00E652D5" w:rsidP="00A0323E">
                    <w:pPr>
                      <w:rPr>
                        <w:i/>
                        <w:sz w:val="28"/>
                        <w:lang w:val="ro-RO"/>
                      </w:rPr>
                    </w:pPr>
                    <w:r w:rsidRPr="00904D09">
                      <w:rPr>
                        <w:sz w:val="28"/>
                        <w:lang w:val="ro-RO"/>
                      </w:rPr>
                      <w:t>+</w:t>
                    </w:r>
                  </w:p>
                </w:txbxContent>
              </v:textbox>
            </v:shape>
            <v:shape id="_x0000_s1250" type="#_x0000_t202" style="position:absolute;left:8400;top:13169;width:420;height:543" stroked="f">
              <v:textbox style="mso-next-textbox:#_x0000_s1250">
                <w:txbxContent>
                  <w:p w:rsidR="00E652D5" w:rsidRPr="00904D09" w:rsidRDefault="00E652D5" w:rsidP="00A0323E">
                    <w:pPr>
                      <w:rPr>
                        <w:i/>
                        <w:sz w:val="28"/>
                        <w:lang w:val="ro-RO"/>
                      </w:rPr>
                    </w:pPr>
                    <w:r w:rsidRPr="00904D09">
                      <w:rPr>
                        <w:sz w:val="28"/>
                        <w:lang w:val="ro-RO"/>
                      </w:rPr>
                      <w:t>+</w:t>
                    </w:r>
                  </w:p>
                </w:txbxContent>
              </v:textbox>
            </v:shape>
            <v:shape id="_x0000_s1251" type="#_x0000_t32" style="position:absolute;left:4424;top:13997;width:1591;height:1080" o:connectortype="straight">
              <v:stroke endarrow="block"/>
            </v:shape>
            <v:shape id="_x0000_s1252" type="#_x0000_t32" style="position:absolute;left:8820;top:13997;width:1635;height:1080;flip:x" o:connectortype="straight">
              <v:stroke endarrow="block"/>
            </v:shape>
            <v:shape id="_x0000_s1253" type="#_x0000_t32" style="position:absolute;left:4574;top:12482;width:1095;height:1" o:connectortype="straight"/>
            <v:shape id="_x0000_s1254" type="#_x0000_t32" style="position:absolute;left:8790;top:12422;width:1096;height:0" o:connectortype="straight"/>
            <v:shape id="_x0000_s1255" type="#_x0000_t32" style="position:absolute;left:5145;top:15274;width:1019;height:0" o:connectortype="straight"/>
            <v:shape id="_x0000_s1256" type="#_x0000_t32" style="position:absolute;left:8639;top:15217;width:765;height:0" o:connectortype="straight"/>
            <v:shape id="_x0000_s1257" type="#_x0000_t32" style="position:absolute;left:9405;top:15217;width:0;height:460" o:connectortype="straight">
              <v:stroke endarrow="block"/>
            </v:shape>
            <v:shape id="_x0000_s1258" type="#_x0000_t32" style="position:absolute;left:5145;top:15274;width:0;height:433" o:connectortype="straight">
              <v:stroke endarrow="block"/>
            </v:shape>
            <v:shape id="_x0000_s1259" type="#_x0000_t32" style="position:absolute;left:9885;top:12422;width:1;height:390" o:connectortype="straight">
              <v:stroke endarrow="block"/>
            </v:shape>
            <v:shape id="_x0000_s1260" type="#_x0000_t32" style="position:absolute;left:4574;top:12482;width:1;height:390" o:connectortype="straight">
              <v:stroke endarrow="block"/>
            </v:shape>
          </v:group>
        </w:pict>
      </w:r>
    </w:p>
    <w:p w:rsidR="00A0323E" w:rsidRPr="00B657FB" w:rsidRDefault="00A0323E" w:rsidP="00A0323E">
      <w:pPr>
        <w:rPr>
          <w:rFonts w:ascii="Times New Roman" w:hAnsi="Times New Roman" w:cs="Times New Roman"/>
          <w:lang w:val="ro-RO"/>
        </w:rPr>
      </w:pPr>
    </w:p>
    <w:p w:rsidR="00A0323E" w:rsidRPr="00B657FB" w:rsidRDefault="00A0323E" w:rsidP="00A0323E">
      <w:pPr>
        <w:rPr>
          <w:rFonts w:ascii="Times New Roman" w:hAnsi="Times New Roman" w:cs="Times New Roman"/>
          <w:lang w:val="ro-RO"/>
        </w:rPr>
      </w:pPr>
    </w:p>
    <w:p w:rsidR="00A0323E" w:rsidRPr="00B657FB" w:rsidRDefault="00A0323E" w:rsidP="00A0323E">
      <w:pPr>
        <w:rPr>
          <w:rFonts w:ascii="Times New Roman" w:hAnsi="Times New Roman" w:cs="Times New Roman"/>
          <w:lang w:val="ro-RO"/>
        </w:rPr>
      </w:pPr>
    </w:p>
    <w:p w:rsidR="00A0323E" w:rsidRPr="00B657FB" w:rsidRDefault="00A0323E" w:rsidP="00A0323E">
      <w:pPr>
        <w:rPr>
          <w:rFonts w:ascii="Times New Roman" w:hAnsi="Times New Roman" w:cs="Times New Roman"/>
          <w:lang w:val="ro-RO"/>
        </w:rPr>
      </w:pPr>
    </w:p>
    <w:p w:rsidR="00A0323E" w:rsidRPr="00B657FB" w:rsidRDefault="00A0323E" w:rsidP="00A0323E">
      <w:pPr>
        <w:rPr>
          <w:rFonts w:ascii="Times New Roman" w:hAnsi="Times New Roman" w:cs="Times New Roman"/>
          <w:lang w:val="ro-RO"/>
        </w:rPr>
      </w:pPr>
    </w:p>
    <w:p w:rsidR="00A0323E" w:rsidRPr="00B657FB" w:rsidRDefault="00A0323E" w:rsidP="00A0323E">
      <w:pPr>
        <w:rPr>
          <w:rFonts w:ascii="Times New Roman" w:hAnsi="Times New Roman" w:cs="Times New Roman"/>
          <w:lang w:val="ro-RO"/>
        </w:rPr>
      </w:pPr>
    </w:p>
    <w:p w:rsidR="00A0323E" w:rsidRPr="00B657FB" w:rsidRDefault="00A0323E" w:rsidP="00A0323E">
      <w:pPr>
        <w:rPr>
          <w:rFonts w:ascii="Times New Roman" w:hAnsi="Times New Roman" w:cs="Times New Roman"/>
          <w:lang w:val="ro-RO"/>
        </w:rPr>
      </w:pPr>
    </w:p>
    <w:p w:rsidR="00A0323E" w:rsidRPr="00B657FB" w:rsidRDefault="00A0323E" w:rsidP="00A0323E">
      <w:pPr>
        <w:pStyle w:val="Style28"/>
        <w:widowControl/>
        <w:spacing w:before="67"/>
        <w:jc w:val="left"/>
        <w:rPr>
          <w:rFonts w:ascii="Times New Roman" w:hAnsi="Times New Roman" w:cs="Times New Roman"/>
          <w:b/>
          <w:bCs/>
          <w:color w:val="FF0000"/>
          <w:lang w:val="ro-RO" w:eastAsia="ro-RO"/>
        </w:rPr>
      </w:pPr>
    </w:p>
    <w:p w:rsidR="00A0323E" w:rsidRPr="00B657FB" w:rsidRDefault="00A0323E" w:rsidP="00A0323E">
      <w:pPr>
        <w:pStyle w:val="Style28"/>
        <w:widowControl/>
        <w:spacing w:before="67"/>
        <w:jc w:val="left"/>
        <w:rPr>
          <w:rFonts w:ascii="Times New Roman" w:hAnsi="Times New Roman" w:cs="Times New Roman"/>
          <w:noProof/>
          <w:color w:val="FF0000"/>
          <w:lang w:val="ro-RO"/>
        </w:rPr>
      </w:pPr>
      <w:r w:rsidRPr="00B657FB">
        <w:rPr>
          <w:rFonts w:ascii="Times New Roman" w:hAnsi="Times New Roman" w:cs="Times New Roman"/>
          <w:noProof/>
          <w:color w:val="FF0000"/>
        </w:rPr>
        <w:t xml:space="preserve">    </w:t>
      </w:r>
    </w:p>
    <w:p w:rsidR="00A0323E" w:rsidRPr="00B657FB" w:rsidRDefault="00A0323E" w:rsidP="00A0323E">
      <w:pPr>
        <w:pStyle w:val="Style28"/>
        <w:widowControl/>
        <w:spacing w:before="67"/>
        <w:jc w:val="left"/>
        <w:rPr>
          <w:rFonts w:ascii="Times New Roman" w:hAnsi="Times New Roman" w:cs="Times New Roman"/>
          <w:noProof/>
          <w:color w:val="FF0000"/>
          <w:lang w:val="ro-RO"/>
        </w:rPr>
      </w:pPr>
    </w:p>
    <w:p w:rsidR="00A0323E" w:rsidRPr="00B657FB" w:rsidRDefault="00A0323E" w:rsidP="00A0323E">
      <w:pPr>
        <w:pStyle w:val="Style28"/>
        <w:widowControl/>
        <w:spacing w:before="67"/>
        <w:jc w:val="left"/>
        <w:rPr>
          <w:rFonts w:ascii="Times New Roman" w:hAnsi="Times New Roman" w:cs="Times New Roman"/>
          <w:noProof/>
          <w:lang w:val="ro-RO"/>
        </w:rPr>
      </w:pPr>
    </w:p>
    <w:p w:rsidR="00A0323E" w:rsidRPr="00B657FB" w:rsidRDefault="00A0323E" w:rsidP="00A0323E">
      <w:pPr>
        <w:pStyle w:val="Style28"/>
        <w:widowControl/>
        <w:spacing w:before="67"/>
        <w:jc w:val="left"/>
        <w:rPr>
          <w:rFonts w:ascii="Times New Roman" w:hAnsi="Times New Roman" w:cs="Times New Roman"/>
          <w:noProof/>
          <w:lang w:val="ro-RO"/>
        </w:rPr>
      </w:pPr>
    </w:p>
    <w:p w:rsidR="00A0323E" w:rsidRPr="00B657FB" w:rsidRDefault="00A0323E" w:rsidP="00A0323E">
      <w:pPr>
        <w:pStyle w:val="Style28"/>
        <w:widowControl/>
        <w:spacing w:before="67"/>
        <w:jc w:val="left"/>
        <w:rPr>
          <w:rFonts w:ascii="Times New Roman" w:hAnsi="Times New Roman" w:cs="Times New Roman"/>
          <w:noProof/>
          <w:lang w:val="ro-RO"/>
        </w:rPr>
      </w:pPr>
    </w:p>
    <w:p w:rsidR="00A0323E" w:rsidRPr="00B657FB" w:rsidRDefault="00A0323E" w:rsidP="00A0323E">
      <w:pPr>
        <w:pStyle w:val="Style28"/>
        <w:widowControl/>
        <w:spacing w:before="67"/>
        <w:jc w:val="left"/>
        <w:rPr>
          <w:rFonts w:ascii="Times New Roman" w:hAnsi="Times New Roman" w:cs="Times New Roman"/>
          <w:noProof/>
          <w:lang w:val="ro-RO"/>
        </w:rPr>
      </w:pPr>
    </w:p>
    <w:p w:rsidR="00A0323E" w:rsidRPr="00B657FB" w:rsidRDefault="00A0323E" w:rsidP="00A0323E">
      <w:pPr>
        <w:pStyle w:val="Style28"/>
        <w:widowControl/>
        <w:spacing w:before="67"/>
        <w:jc w:val="left"/>
        <w:rPr>
          <w:rStyle w:val="FontStyle80"/>
          <w:sz w:val="24"/>
          <w:szCs w:val="24"/>
          <w:lang w:val="ro-RO" w:eastAsia="ro-RO"/>
        </w:rPr>
      </w:pPr>
    </w:p>
    <w:p w:rsidR="00A0323E" w:rsidRPr="00B657FB" w:rsidRDefault="00A0323E" w:rsidP="00A0323E">
      <w:pPr>
        <w:rPr>
          <w:rFonts w:ascii="Times New Roman" w:hAnsi="Times New Roman" w:cs="Times New Roman"/>
          <w:lang w:val="ro-RO"/>
        </w:rPr>
      </w:pPr>
      <w:r w:rsidRPr="00B657FB">
        <w:rPr>
          <w:rFonts w:ascii="Times New Roman" w:hAnsi="Times New Roman" w:cs="Times New Roman"/>
          <w:lang w:val="ro-RO"/>
        </w:rPr>
        <w:t xml:space="preserve">Notă: </w:t>
      </w:r>
    </w:p>
    <w:p w:rsidR="00A0323E" w:rsidRPr="00B657FB" w:rsidRDefault="00664CBB" w:rsidP="00A0323E">
      <w:pPr>
        <w:rPr>
          <w:rFonts w:ascii="Times New Roman" w:hAnsi="Times New Roman" w:cs="Times New Roman"/>
          <w:lang w:val="ro-RO"/>
        </w:rPr>
      </w:pPr>
      <w:r w:rsidRPr="00B657FB">
        <w:rPr>
          <w:rFonts w:ascii="Times New Roman" w:hAnsi="Times New Roman" w:cs="Times New Roman"/>
          <w:vertAlign w:val="superscript"/>
          <w:lang w:val="ro-RO"/>
        </w:rPr>
        <w:t>1</w:t>
      </w:r>
      <w:r w:rsidR="00A0323E" w:rsidRPr="00B657FB">
        <w:rPr>
          <w:rFonts w:ascii="Times New Roman" w:hAnsi="Times New Roman" w:cs="Times New Roman"/>
          <w:lang w:val="ro-RO"/>
        </w:rPr>
        <w:t xml:space="preserve"> Activitatea joasă a maladiei poate fi o </w:t>
      </w:r>
      <w:r w:rsidR="00A0323E" w:rsidRPr="00B657FB">
        <w:rPr>
          <w:rFonts w:ascii="Cambria Math" w:hAnsi="Cambria Math" w:cs="Cambria Math"/>
          <w:lang w:val="ro-RO"/>
        </w:rPr>
        <w:t>ț</w:t>
      </w:r>
      <w:r w:rsidR="00A0323E" w:rsidRPr="00B657FB">
        <w:rPr>
          <w:rFonts w:ascii="Times New Roman" w:hAnsi="Times New Roman" w:cs="Times New Roman"/>
          <w:lang w:val="ro-RO"/>
        </w:rPr>
        <w:t>intă alternativă în rare situa</w:t>
      </w:r>
      <w:r w:rsidR="00A0323E" w:rsidRPr="00B657FB">
        <w:rPr>
          <w:rFonts w:ascii="Cambria Math" w:hAnsi="Cambria Math" w:cs="Cambria Math"/>
          <w:lang w:val="ro-RO"/>
        </w:rPr>
        <w:t>ț</w:t>
      </w:r>
      <w:r w:rsidR="00A0323E" w:rsidRPr="00B657FB">
        <w:rPr>
          <w:rFonts w:ascii="Times New Roman" w:hAnsi="Times New Roman" w:cs="Times New Roman"/>
          <w:lang w:val="ro-RO"/>
        </w:rPr>
        <w:t xml:space="preserve">ii. </w:t>
      </w:r>
    </w:p>
    <w:p w:rsidR="00A0323E" w:rsidRPr="00B657FB" w:rsidRDefault="00664CBB" w:rsidP="00A0323E">
      <w:pPr>
        <w:rPr>
          <w:rFonts w:ascii="Times New Roman" w:hAnsi="Times New Roman" w:cs="Times New Roman"/>
          <w:lang w:val="ro-RO"/>
        </w:rPr>
      </w:pPr>
      <w:r w:rsidRPr="00B657FB">
        <w:rPr>
          <w:rFonts w:ascii="Times New Roman" w:hAnsi="Times New Roman" w:cs="Times New Roman"/>
          <w:vertAlign w:val="superscript"/>
          <w:lang w:val="ro-RO"/>
        </w:rPr>
        <w:t>2</w:t>
      </w:r>
      <w:r w:rsidR="00A0323E" w:rsidRPr="00B657FB">
        <w:rPr>
          <w:rFonts w:ascii="Times New Roman" w:hAnsi="Times New Roman" w:cs="Times New Roman"/>
          <w:lang w:val="ro-RO"/>
        </w:rPr>
        <w:t xml:space="preserve">Trebuie, de asemenea, să includă scăderea în greutate, sistarea fumatului, îngrijirea dentară </w:t>
      </w:r>
      <w:r w:rsidR="00A0323E" w:rsidRPr="00B657FB">
        <w:rPr>
          <w:rFonts w:ascii="Cambria Math" w:hAnsi="Cambria Math" w:cs="Cambria Math"/>
          <w:lang w:val="ro-RO"/>
        </w:rPr>
        <w:t>ș</w:t>
      </w:r>
      <w:r w:rsidR="00A0323E" w:rsidRPr="00B657FB">
        <w:rPr>
          <w:rFonts w:ascii="Times New Roman" w:hAnsi="Times New Roman" w:cs="Times New Roman"/>
          <w:lang w:val="ro-RO"/>
        </w:rPr>
        <w:t xml:space="preserve">i vaccinarea. </w:t>
      </w:r>
    </w:p>
    <w:p w:rsidR="00B52FC7" w:rsidRPr="00B657FB" w:rsidRDefault="00B52FC7" w:rsidP="00843C84">
      <w:pPr>
        <w:pStyle w:val="Style28"/>
        <w:widowControl/>
        <w:spacing w:before="67"/>
        <w:jc w:val="left"/>
        <w:rPr>
          <w:rStyle w:val="FontStyle80"/>
          <w:sz w:val="24"/>
          <w:szCs w:val="24"/>
          <w:lang w:val="ro-RO" w:eastAsia="ro-RO"/>
        </w:rPr>
      </w:pPr>
    </w:p>
    <w:p w:rsidR="00A0323E" w:rsidRPr="00B657FB" w:rsidRDefault="00A0323E">
      <w:pPr>
        <w:widowControl/>
        <w:autoSpaceDE/>
        <w:autoSpaceDN/>
        <w:adjustRightInd/>
        <w:spacing w:after="200" w:line="276" w:lineRule="auto"/>
        <w:rPr>
          <w:rStyle w:val="FontStyle80"/>
          <w:color w:val="FF0000"/>
          <w:sz w:val="24"/>
          <w:szCs w:val="24"/>
          <w:lang w:val="ro-RO" w:eastAsia="ro-RO"/>
        </w:rPr>
      </w:pPr>
      <w:r w:rsidRPr="00B657FB">
        <w:rPr>
          <w:rStyle w:val="FontStyle80"/>
          <w:color w:val="FF0000"/>
          <w:sz w:val="24"/>
          <w:szCs w:val="24"/>
          <w:lang w:val="ro-RO" w:eastAsia="ro-RO"/>
        </w:rPr>
        <w:br w:type="page"/>
      </w:r>
    </w:p>
    <w:p w:rsidR="00BF2930" w:rsidRPr="00B657FB" w:rsidRDefault="00712B3D" w:rsidP="00BF2930">
      <w:pPr>
        <w:pStyle w:val="Style28"/>
        <w:widowControl/>
        <w:spacing w:before="67"/>
        <w:jc w:val="left"/>
        <w:rPr>
          <w:rStyle w:val="FontStyle80"/>
          <w:sz w:val="24"/>
          <w:szCs w:val="24"/>
          <w:lang w:val="ro-RO" w:eastAsia="ro-RO"/>
        </w:rPr>
      </w:pPr>
      <w:r w:rsidRPr="00B657FB">
        <w:rPr>
          <w:rStyle w:val="FontStyle80"/>
          <w:sz w:val="24"/>
          <w:szCs w:val="24"/>
          <w:lang w:val="ro-RO" w:eastAsia="ro-RO"/>
        </w:rPr>
        <w:lastRenderedPageBreak/>
        <w:t>C.1</w:t>
      </w:r>
      <w:r w:rsidR="00BF2930" w:rsidRPr="00B657FB">
        <w:rPr>
          <w:rStyle w:val="FontStyle80"/>
          <w:sz w:val="24"/>
          <w:szCs w:val="24"/>
          <w:lang w:val="ro-RO" w:eastAsia="ro-RO"/>
        </w:rPr>
        <w:t>.</w:t>
      </w:r>
      <w:r w:rsidR="00280A83" w:rsidRPr="00B657FB">
        <w:rPr>
          <w:rStyle w:val="FontStyle80"/>
          <w:sz w:val="24"/>
          <w:szCs w:val="24"/>
          <w:lang w:val="ro-RO" w:eastAsia="ro-RO"/>
        </w:rPr>
        <w:t>3</w:t>
      </w:r>
      <w:r w:rsidR="00BF2930" w:rsidRPr="00B657FB">
        <w:rPr>
          <w:rStyle w:val="FontStyle80"/>
          <w:sz w:val="24"/>
          <w:szCs w:val="24"/>
          <w:lang w:val="ro-RO" w:eastAsia="ro-RO"/>
        </w:rPr>
        <w:t xml:space="preserve">. </w:t>
      </w:r>
      <w:r w:rsidR="00B7464E" w:rsidRPr="00B657FB">
        <w:rPr>
          <w:rFonts w:ascii="Times New Roman" w:hAnsi="Times New Roman" w:cs="Times New Roman"/>
          <w:b/>
          <w:bCs/>
          <w:lang w:val="ro-RO" w:eastAsia="ro-RO"/>
        </w:rPr>
        <w:t xml:space="preserve">Algoritm </w:t>
      </w:r>
      <w:r w:rsidR="006F1044" w:rsidRPr="00B657FB">
        <w:rPr>
          <w:rFonts w:ascii="Times New Roman" w:hAnsi="Times New Roman" w:cs="Times New Roman"/>
          <w:b/>
          <w:bCs/>
          <w:lang w:val="ro-RO" w:eastAsia="ro-RO"/>
        </w:rPr>
        <w:t>de tratament al</w:t>
      </w:r>
      <w:r w:rsidR="00B7464E" w:rsidRPr="00B657FB">
        <w:rPr>
          <w:rFonts w:ascii="Times New Roman" w:hAnsi="Times New Roman" w:cs="Times New Roman"/>
          <w:b/>
          <w:bCs/>
          <w:lang w:val="ro-RO" w:eastAsia="ro-RO"/>
        </w:rPr>
        <w:t xml:space="preserve"> pacientului cu AR stabilită </w:t>
      </w:r>
      <w:r w:rsidR="00DA0E2C" w:rsidRPr="00B657FB">
        <w:rPr>
          <w:rStyle w:val="FontStyle91"/>
          <w:b/>
          <w:sz w:val="24"/>
          <w:szCs w:val="24"/>
          <w:lang w:val="ro-RO" w:eastAsia="ro-RO"/>
        </w:rPr>
        <w:t>[9, 13]</w:t>
      </w:r>
    </w:p>
    <w:p w:rsidR="00BF2930" w:rsidRPr="00B657FB" w:rsidRDefault="00931352" w:rsidP="00BF2930">
      <w:pPr>
        <w:pStyle w:val="Style28"/>
        <w:widowControl/>
        <w:spacing w:before="67"/>
        <w:jc w:val="left"/>
        <w:rPr>
          <w:rStyle w:val="FontStyle80"/>
          <w:color w:val="FF0000"/>
          <w:sz w:val="24"/>
          <w:szCs w:val="24"/>
          <w:lang w:val="ro-RO" w:eastAsia="ro-RO"/>
        </w:rPr>
      </w:pPr>
      <w:r>
        <w:rPr>
          <w:rFonts w:ascii="Times New Roman" w:hAnsi="Times New Roman" w:cs="Times New Roman"/>
          <w:b/>
          <w:bCs/>
          <w:noProof/>
          <w:color w:val="FF0000"/>
          <w:lang w:val="ru-RU" w:eastAsia="ru-RU"/>
        </w:rPr>
        <w:pict>
          <v:group id="_x0000_s1272" style="position:absolute;margin-left:-26.85pt;margin-top:18.3pt;width:475.8pt;height:630pt;z-index:251673600" coordorigin="1164,1785" coordsize="9516,12600">
            <v:oval id="_x0000_s1273" style="position:absolute;left:4128;top:1785;width:2805;height:990;v-text-anchor:middle">
              <v:textbox style="mso-next-textbox:#_x0000_s1273" inset="0,0,0,0">
                <w:txbxContent>
                  <w:p w:rsidR="00E652D5" w:rsidRPr="000E443B" w:rsidRDefault="00E652D5" w:rsidP="00B7464E">
                    <w:pPr>
                      <w:jc w:val="center"/>
                      <w:rPr>
                        <w:rFonts w:asciiTheme="minorHAnsi" w:hAnsiTheme="minorHAnsi"/>
                        <w:sz w:val="22"/>
                        <w:szCs w:val="22"/>
                        <w:lang w:val="ro-RO"/>
                      </w:rPr>
                    </w:pPr>
                    <w:r w:rsidRPr="000E443B">
                      <w:rPr>
                        <w:rFonts w:asciiTheme="minorHAnsi" w:hAnsiTheme="minorHAnsi"/>
                        <w:sz w:val="22"/>
                        <w:szCs w:val="22"/>
                        <w:lang w:val="ro-RO"/>
                      </w:rPr>
                      <w:t>AR stabilită fără tratament remisiv</w:t>
                    </w:r>
                  </w:p>
                </w:txbxContent>
              </v:textbox>
            </v:oval>
            <v:shape id="_x0000_s1274" type="#_x0000_t32" style="position:absolute;left:6933;top:2355;width:702;height:420" o:connectortype="straight">
              <v:stroke endarrow="block"/>
            </v:shape>
            <v:shape id="_x0000_s1275" type="#_x0000_t32" style="position:absolute;left:3615;top:2355;width:510;height:420;flip:x" o:connectortype="straight">
              <v:stroke endarrow="block"/>
            </v:shape>
            <v:shapetype id="_x0000_t4" coordsize="21600,21600" o:spt="4" path="m10800,l,10800,10800,21600,21600,10800xe">
              <v:stroke joinstyle="miter"/>
              <v:path gradientshapeok="t" o:connecttype="rect" textboxrect="5400,5400,16200,16200"/>
            </v:shapetype>
            <v:shape id="_x0000_s1276" type="#_x0000_t4" style="position:absolute;left:6030;top:2775;width:3060;height:1080;v-text-anchor:middle">
              <v:textbox style="mso-next-textbox:#_x0000_s1276" inset="0,0,0,0">
                <w:txbxContent>
                  <w:p w:rsidR="00E652D5" w:rsidRPr="000E443B" w:rsidRDefault="00E652D5" w:rsidP="00B7464E">
                    <w:pPr>
                      <w:jc w:val="center"/>
                      <w:rPr>
                        <w:rFonts w:asciiTheme="minorHAnsi" w:hAnsiTheme="minorHAnsi"/>
                        <w:sz w:val="22"/>
                        <w:szCs w:val="22"/>
                        <w:lang w:val="ro-RO"/>
                      </w:rPr>
                    </w:pPr>
                    <w:r w:rsidRPr="000E443B">
                      <w:rPr>
                        <w:rFonts w:asciiTheme="minorHAnsi" w:hAnsiTheme="minorHAnsi"/>
                        <w:sz w:val="22"/>
                        <w:szCs w:val="22"/>
                        <w:lang w:val="ro-RO"/>
                      </w:rPr>
                      <w:t>Acivitate înaltă/moderată</w:t>
                    </w:r>
                  </w:p>
                </w:txbxContent>
              </v:textbox>
            </v:shape>
            <v:shape id="_x0000_s1277" type="#_x0000_t4" style="position:absolute;left:2100;top:2775;width:3060;height:1080;v-text-anchor:middle">
              <v:textbox style="mso-next-textbox:#_x0000_s1277" inset="0,0,0,0">
                <w:txbxContent>
                  <w:p w:rsidR="00E652D5" w:rsidRPr="000E443B" w:rsidRDefault="00E652D5" w:rsidP="00B7464E">
                    <w:pPr>
                      <w:jc w:val="center"/>
                      <w:rPr>
                        <w:rFonts w:asciiTheme="minorHAnsi" w:hAnsiTheme="minorHAnsi"/>
                        <w:sz w:val="22"/>
                        <w:szCs w:val="22"/>
                        <w:lang w:val="ro-RO"/>
                      </w:rPr>
                    </w:pPr>
                    <w:r w:rsidRPr="000E443B">
                      <w:rPr>
                        <w:rFonts w:asciiTheme="minorHAnsi" w:hAnsiTheme="minorHAnsi"/>
                        <w:sz w:val="22"/>
                        <w:szCs w:val="22"/>
                        <w:lang w:val="ro-RO"/>
                      </w:rPr>
                      <w:t>Activitate joasă</w:t>
                    </w:r>
                  </w:p>
                </w:txbxContent>
              </v:textbox>
            </v:shape>
            <v:rect id="_x0000_s1278" style="position:absolute;left:2310;top:4140;width:2493;height:555;v-text-anchor:middle">
              <v:textbox style="mso-next-textbox:#_x0000_s1278" inset="0,0,0,0">
                <w:txbxContent>
                  <w:p w:rsidR="00E652D5" w:rsidRPr="000E443B" w:rsidRDefault="00E652D5" w:rsidP="00B7464E">
                    <w:pPr>
                      <w:jc w:val="center"/>
                      <w:rPr>
                        <w:rFonts w:asciiTheme="minorHAnsi" w:hAnsiTheme="minorHAnsi"/>
                        <w:sz w:val="22"/>
                        <w:szCs w:val="22"/>
                        <w:lang w:val="ro-RO"/>
                      </w:rPr>
                    </w:pPr>
                    <w:r w:rsidRPr="000E443B">
                      <w:rPr>
                        <w:rFonts w:asciiTheme="minorHAnsi" w:hAnsiTheme="minorHAnsi"/>
                        <w:sz w:val="22"/>
                        <w:szCs w:val="22"/>
                        <w:lang w:val="ro-RO"/>
                      </w:rPr>
                      <w:t>Monoterapie cu remisiv</w:t>
                    </w:r>
                    <w:r w:rsidRPr="000E443B">
                      <w:rPr>
                        <w:rFonts w:asciiTheme="minorHAnsi" w:hAnsiTheme="minorHAnsi" w:cs="AdvOT6520a694+20"/>
                        <w:sz w:val="22"/>
                        <w:szCs w:val="22"/>
                        <w:lang w:val="ro-RO"/>
                      </w:rPr>
                      <w:t>†</w:t>
                    </w:r>
                  </w:p>
                </w:txbxContent>
              </v:textbox>
            </v:rect>
            <v:shape id="_x0000_s1279" type="#_x0000_t32" style="position:absolute;left:3615;top:3825;width:0;height:315" o:connectortype="straight">
              <v:stroke endarrow="block"/>
            </v:shape>
            <v:rect id="_x0000_s1280" style="position:absolute;left:6330;top:4140;width:2493;height:555;v-text-anchor:middle">
              <v:textbox style="mso-next-textbox:#_x0000_s1280" inset="0,0,0,0">
                <w:txbxContent>
                  <w:p w:rsidR="00E652D5" w:rsidRPr="000E443B" w:rsidRDefault="00E652D5" w:rsidP="00B7464E">
                    <w:pPr>
                      <w:jc w:val="center"/>
                      <w:rPr>
                        <w:rFonts w:asciiTheme="minorHAnsi" w:hAnsiTheme="minorHAnsi"/>
                        <w:sz w:val="22"/>
                        <w:szCs w:val="22"/>
                        <w:lang w:val="ro-RO"/>
                      </w:rPr>
                    </w:pPr>
                    <w:r w:rsidRPr="000E443B">
                      <w:rPr>
                        <w:rFonts w:asciiTheme="minorHAnsi" w:hAnsiTheme="minorHAnsi"/>
                        <w:sz w:val="22"/>
                        <w:szCs w:val="22"/>
                        <w:lang w:val="ro-RO"/>
                      </w:rPr>
                      <w:t>Monoterapie cu remisiv</w:t>
                    </w:r>
                    <w:r w:rsidRPr="000E443B">
                      <w:rPr>
                        <w:rFonts w:asciiTheme="minorHAnsi" w:hAnsiTheme="minorHAnsi" w:cs="AdvOT6520a694+20"/>
                        <w:sz w:val="22"/>
                        <w:szCs w:val="22"/>
                        <w:lang w:val="ro-RO"/>
                      </w:rPr>
                      <w:t>†</w:t>
                    </w:r>
                  </w:p>
                </w:txbxContent>
              </v:textbox>
            </v:rect>
            <v:shape id="_x0000_s1281" type="#_x0000_t32" style="position:absolute;left:7635;top:3825;width:0;height:315" o:connectortype="straight">
              <v:stroke endarrow="block"/>
            </v:shape>
            <v:shape id="_x0000_s1282" type="#_x0000_t32" style="position:absolute;left:3573;top:4695;width:1230;height:420" o:connectortype="straight">
              <v:stroke endarrow="block"/>
            </v:shape>
            <v:shape id="_x0000_s1283" type="#_x0000_t32" style="position:absolute;left:5907;top:4695;width:1530;height:420;flip:x" o:connectortype="straight">
              <v:stroke endarrow="block"/>
            </v:shape>
            <v:shape id="_x0000_s1284" type="#_x0000_t4" style="position:absolute;left:3720;top:4560;width:3480;height:1065;v-text-anchor:middle">
              <v:textbox style="mso-next-textbox:#_x0000_s1284" inset="0,0,0,0">
                <w:txbxContent>
                  <w:p w:rsidR="00E652D5" w:rsidRPr="000E443B" w:rsidRDefault="00E652D5" w:rsidP="00B7464E">
                    <w:pPr>
                      <w:jc w:val="center"/>
                      <w:rPr>
                        <w:rFonts w:asciiTheme="minorHAnsi" w:hAnsiTheme="minorHAnsi"/>
                        <w:sz w:val="22"/>
                        <w:szCs w:val="22"/>
                        <w:lang w:val="ro-RO"/>
                      </w:rPr>
                    </w:pPr>
                    <w:r w:rsidRPr="000E443B">
                      <w:rPr>
                        <w:rFonts w:asciiTheme="minorHAnsi" w:hAnsiTheme="minorHAnsi"/>
                        <w:sz w:val="22"/>
                        <w:szCs w:val="22"/>
                        <w:lang w:val="ro-RO"/>
                      </w:rPr>
                      <w:t>Acivitate înaltă/moderată*</w:t>
                    </w:r>
                    <w:r w:rsidRPr="000E443B">
                      <w:rPr>
                        <w:rFonts w:asciiTheme="minorHAnsi" w:hAnsiTheme="minorHAnsi" w:cs="AdvOT6520a694+20"/>
                        <w:sz w:val="22"/>
                        <w:szCs w:val="22"/>
                        <w:lang w:val="ro-RO"/>
                      </w:rPr>
                      <w:t>†</w:t>
                    </w:r>
                  </w:p>
                </w:txbxContent>
              </v:textbox>
            </v:shape>
            <v:rect id="_x0000_s1285" style="position:absolute;left:3318;top:5985;width:4122;height:1965;v-text-anchor:middle">
              <v:textbox style="mso-next-textbox:#_x0000_s1285" inset="0,0,0,0">
                <w:txbxContent>
                  <w:p w:rsidR="00E652D5" w:rsidRPr="000E443B" w:rsidRDefault="00E652D5" w:rsidP="00B7464E">
                    <w:pPr>
                      <w:jc w:val="center"/>
                      <w:rPr>
                        <w:rFonts w:asciiTheme="minorHAnsi" w:hAnsiTheme="minorHAnsi"/>
                        <w:sz w:val="22"/>
                        <w:szCs w:val="22"/>
                        <w:lang w:val="ro-RO"/>
                      </w:rPr>
                    </w:pPr>
                    <w:r w:rsidRPr="000E443B">
                      <w:rPr>
                        <w:rFonts w:asciiTheme="minorHAnsi" w:hAnsiTheme="minorHAnsi"/>
                        <w:sz w:val="22"/>
                        <w:szCs w:val="22"/>
                        <w:lang w:val="ro-RO"/>
                      </w:rPr>
                      <w:t>Combinație cu remisive non-biologice*</w:t>
                    </w:r>
                    <w:r w:rsidRPr="000E443B">
                      <w:rPr>
                        <w:rFonts w:asciiTheme="minorHAnsi" w:hAnsiTheme="minorHAnsi" w:cs="AdvOT6520a694+20"/>
                        <w:sz w:val="22"/>
                        <w:szCs w:val="22"/>
                        <w:lang w:val="ro-RO"/>
                      </w:rPr>
                      <w:t>†</w:t>
                    </w:r>
                  </w:p>
                  <w:p w:rsidR="00E652D5" w:rsidRPr="000E443B" w:rsidRDefault="00E652D5" w:rsidP="00B7464E">
                    <w:pPr>
                      <w:jc w:val="center"/>
                      <w:rPr>
                        <w:rFonts w:asciiTheme="minorHAnsi" w:hAnsiTheme="minorHAnsi"/>
                        <w:sz w:val="22"/>
                        <w:szCs w:val="22"/>
                        <w:lang w:val="ro-RO"/>
                      </w:rPr>
                    </w:pPr>
                    <w:r w:rsidRPr="000E443B">
                      <w:rPr>
                        <w:rFonts w:asciiTheme="minorHAnsi" w:hAnsiTheme="minorHAnsi"/>
                        <w:sz w:val="22"/>
                        <w:szCs w:val="22"/>
                        <w:lang w:val="ro-RO"/>
                      </w:rPr>
                      <w:t>sau</w:t>
                    </w:r>
                  </w:p>
                  <w:p w:rsidR="00E652D5" w:rsidRPr="000E443B" w:rsidRDefault="00E652D5" w:rsidP="00B7464E">
                    <w:pPr>
                      <w:jc w:val="center"/>
                      <w:rPr>
                        <w:rFonts w:asciiTheme="minorHAnsi" w:hAnsiTheme="minorHAnsi"/>
                        <w:sz w:val="22"/>
                        <w:szCs w:val="22"/>
                        <w:lang w:val="ro-RO"/>
                      </w:rPr>
                    </w:pPr>
                    <w:r w:rsidRPr="000E443B">
                      <w:rPr>
                        <w:rFonts w:asciiTheme="minorHAnsi" w:hAnsiTheme="minorHAnsi"/>
                        <w:sz w:val="22"/>
                        <w:szCs w:val="22"/>
                        <w:lang w:val="ro-RO"/>
                      </w:rPr>
                      <w:t>iTNF+/-MTX*</w:t>
                    </w:r>
                    <w:r w:rsidRPr="000E443B">
                      <w:rPr>
                        <w:rFonts w:asciiTheme="minorHAnsi" w:hAnsiTheme="minorHAnsi" w:cs="AdvOT6520a694+20"/>
                        <w:sz w:val="22"/>
                        <w:szCs w:val="22"/>
                        <w:lang w:val="ro-RO"/>
                      </w:rPr>
                      <w:t>†</w:t>
                    </w:r>
                  </w:p>
                  <w:p w:rsidR="00E652D5" w:rsidRPr="000E443B" w:rsidRDefault="00E652D5" w:rsidP="00B7464E">
                    <w:pPr>
                      <w:jc w:val="center"/>
                      <w:rPr>
                        <w:rFonts w:asciiTheme="minorHAnsi" w:hAnsiTheme="minorHAnsi"/>
                        <w:sz w:val="22"/>
                        <w:szCs w:val="22"/>
                        <w:lang w:val="ro-RO"/>
                      </w:rPr>
                    </w:pPr>
                    <w:r w:rsidRPr="000E443B">
                      <w:rPr>
                        <w:rFonts w:asciiTheme="minorHAnsi" w:hAnsiTheme="minorHAnsi"/>
                        <w:sz w:val="22"/>
                        <w:szCs w:val="22"/>
                        <w:lang w:val="ro-RO"/>
                      </w:rPr>
                      <w:t>sau</w:t>
                    </w:r>
                  </w:p>
                  <w:p w:rsidR="00E652D5" w:rsidRPr="000E443B" w:rsidRDefault="00E652D5" w:rsidP="00B7464E">
                    <w:pPr>
                      <w:jc w:val="center"/>
                      <w:rPr>
                        <w:rFonts w:asciiTheme="minorHAnsi" w:hAnsiTheme="minorHAnsi"/>
                        <w:sz w:val="22"/>
                        <w:szCs w:val="22"/>
                        <w:lang w:val="ro-RO"/>
                      </w:rPr>
                    </w:pPr>
                    <w:r w:rsidRPr="000E443B">
                      <w:rPr>
                        <w:rFonts w:asciiTheme="minorHAnsi" w:hAnsiTheme="minorHAnsi"/>
                        <w:sz w:val="22"/>
                        <w:szCs w:val="22"/>
                        <w:lang w:val="ro-RO"/>
                      </w:rPr>
                      <w:t>Biologic non-TNF+/-MTX*</w:t>
                    </w:r>
                    <w:r w:rsidRPr="000E443B">
                      <w:rPr>
                        <w:rFonts w:asciiTheme="minorHAnsi" w:hAnsiTheme="minorHAnsi" w:cs="AdvOT6520a694+20"/>
                        <w:sz w:val="22"/>
                        <w:szCs w:val="22"/>
                        <w:lang w:val="ro-RO"/>
                      </w:rPr>
                      <w:t>†</w:t>
                    </w:r>
                  </w:p>
                  <w:p w:rsidR="00E652D5" w:rsidRPr="000E443B" w:rsidRDefault="00E652D5" w:rsidP="00B7464E">
                    <w:pPr>
                      <w:jc w:val="center"/>
                      <w:rPr>
                        <w:rFonts w:asciiTheme="minorHAnsi" w:hAnsiTheme="minorHAnsi"/>
                        <w:sz w:val="22"/>
                        <w:szCs w:val="22"/>
                        <w:lang w:val="ro-RO"/>
                      </w:rPr>
                    </w:pPr>
                    <w:r w:rsidRPr="000E443B">
                      <w:rPr>
                        <w:rFonts w:asciiTheme="minorHAnsi" w:hAnsiTheme="minorHAnsi"/>
                        <w:sz w:val="22"/>
                        <w:szCs w:val="22"/>
                        <w:lang w:val="ro-RO"/>
                      </w:rPr>
                      <w:t>sau</w:t>
                    </w:r>
                  </w:p>
                  <w:p w:rsidR="00E652D5" w:rsidRPr="000E443B" w:rsidRDefault="00E652D5" w:rsidP="00B7464E">
                    <w:pPr>
                      <w:jc w:val="center"/>
                      <w:rPr>
                        <w:rFonts w:asciiTheme="minorHAnsi" w:hAnsiTheme="minorHAnsi"/>
                        <w:sz w:val="22"/>
                        <w:szCs w:val="22"/>
                        <w:lang w:val="ro-RO"/>
                      </w:rPr>
                    </w:pPr>
                    <w:r>
                      <w:rPr>
                        <w:rFonts w:asciiTheme="minorHAnsi" w:hAnsiTheme="minorHAnsi"/>
                        <w:sz w:val="22"/>
                        <w:szCs w:val="22"/>
                        <w:lang w:val="ro-RO"/>
                      </w:rPr>
                      <w:t>Tofacitinibum*</w:t>
                    </w:r>
                    <w:r w:rsidRPr="000E443B">
                      <w:rPr>
                        <w:rFonts w:asciiTheme="minorHAnsi" w:hAnsiTheme="minorHAnsi"/>
                        <w:sz w:val="22"/>
                        <w:szCs w:val="22"/>
                        <w:lang w:val="ro-RO"/>
                      </w:rPr>
                      <w:t xml:space="preserve"> +/-MTX</w:t>
                    </w:r>
                  </w:p>
                  <w:p w:rsidR="00E652D5" w:rsidRPr="000E443B" w:rsidRDefault="00E652D5" w:rsidP="00B7464E">
                    <w:pPr>
                      <w:jc w:val="center"/>
                      <w:rPr>
                        <w:rFonts w:asciiTheme="minorHAnsi" w:hAnsiTheme="minorHAnsi"/>
                        <w:sz w:val="22"/>
                        <w:szCs w:val="22"/>
                        <w:lang w:val="ro-RO"/>
                      </w:rPr>
                    </w:pPr>
                  </w:p>
                </w:txbxContent>
              </v:textbox>
            </v:rect>
            <v:shape id="_x0000_s1286" type="#_x0000_t32" style="position:absolute;left:5430;top:5625;width:0;height:315" o:connectortype="straight">
              <v:stroke endarrow="block"/>
            </v:shape>
            <v:shape id="_x0000_s1287" type="#_x0000_t32" style="position:absolute;left:5355;top:7920;width:0;height:315" o:connectortype="straight">
              <v:stroke endarrow="block"/>
            </v:shape>
            <v:shape id="_x0000_s1288" type="#_x0000_t4" style="position:absolute;left:3657;top:8235;width:3416;height:1050;v-text-anchor:middle">
              <v:textbox style="mso-next-textbox:#_x0000_s1288" inset="0,0,0,0">
                <w:txbxContent>
                  <w:p w:rsidR="00E652D5" w:rsidRPr="000E443B" w:rsidRDefault="00E652D5" w:rsidP="00B7464E">
                    <w:pPr>
                      <w:jc w:val="center"/>
                      <w:rPr>
                        <w:rFonts w:asciiTheme="minorHAnsi" w:hAnsiTheme="minorHAnsi"/>
                        <w:sz w:val="22"/>
                        <w:szCs w:val="22"/>
                        <w:lang w:val="ro-RO"/>
                      </w:rPr>
                    </w:pPr>
                    <w:r w:rsidRPr="000E443B">
                      <w:rPr>
                        <w:rFonts w:asciiTheme="minorHAnsi" w:hAnsiTheme="minorHAnsi"/>
                        <w:sz w:val="22"/>
                        <w:szCs w:val="22"/>
                        <w:lang w:val="ro-RO"/>
                      </w:rPr>
                      <w:t>Acivitate înaltă/moderată*</w:t>
                    </w:r>
                    <w:r w:rsidRPr="000E443B">
                      <w:rPr>
                        <w:rFonts w:asciiTheme="minorHAnsi" w:hAnsiTheme="minorHAnsi" w:cs="AdvOT6520a694+20"/>
                        <w:sz w:val="22"/>
                        <w:szCs w:val="22"/>
                        <w:lang w:val="ro-RO"/>
                      </w:rPr>
                      <w:t>†</w:t>
                    </w:r>
                  </w:p>
                </w:txbxContent>
              </v:textbox>
            </v:shape>
            <v:oval id="_x0000_s1289" style="position:absolute;left:1731;top:8865;width:2805;height:660;v-text-anchor:middle">
              <v:textbox style="mso-next-textbox:#_x0000_s1289" inset="0,0,0,0">
                <w:txbxContent>
                  <w:p w:rsidR="00E652D5" w:rsidRPr="000E443B" w:rsidRDefault="00E652D5" w:rsidP="00B7464E">
                    <w:pPr>
                      <w:jc w:val="center"/>
                      <w:rPr>
                        <w:rFonts w:asciiTheme="minorHAnsi" w:hAnsiTheme="minorHAnsi"/>
                        <w:sz w:val="22"/>
                        <w:szCs w:val="22"/>
                        <w:lang w:val="ro-RO"/>
                      </w:rPr>
                    </w:pPr>
                    <w:r w:rsidRPr="000E443B">
                      <w:rPr>
                        <w:rFonts w:asciiTheme="minorHAnsi" w:hAnsiTheme="minorHAnsi"/>
                        <w:sz w:val="22"/>
                        <w:szCs w:val="22"/>
                        <w:lang w:val="ro-RO"/>
                      </w:rPr>
                      <w:t>Eșec un iTNF</w:t>
                    </w:r>
                  </w:p>
                </w:txbxContent>
              </v:textbox>
            </v:oval>
            <v:oval id="_x0000_s1290" style="position:absolute;left:6285;top:8865;width:3300;height:660;v-text-anchor:middle">
              <v:textbox style="mso-next-textbox:#_x0000_s1290" inset="0,0,0,0">
                <w:txbxContent>
                  <w:p w:rsidR="00E652D5" w:rsidRPr="000E443B" w:rsidRDefault="00E652D5" w:rsidP="00B7464E">
                    <w:pPr>
                      <w:jc w:val="center"/>
                      <w:rPr>
                        <w:rFonts w:asciiTheme="minorHAnsi" w:hAnsiTheme="minorHAnsi"/>
                        <w:sz w:val="22"/>
                        <w:szCs w:val="22"/>
                        <w:lang w:val="ro-RO"/>
                      </w:rPr>
                    </w:pPr>
                    <w:r w:rsidRPr="000E443B">
                      <w:rPr>
                        <w:rFonts w:asciiTheme="minorHAnsi" w:hAnsiTheme="minorHAnsi"/>
                        <w:sz w:val="22"/>
                        <w:szCs w:val="22"/>
                        <w:lang w:val="ro-RO"/>
                      </w:rPr>
                      <w:t>Eșec un biologic non-TNF</w:t>
                    </w:r>
                  </w:p>
                </w:txbxContent>
              </v:textbox>
            </v:oval>
            <v:rect id="_x0000_s1291" style="position:absolute;left:2265;top:9840;width:2493;height:555;v-text-anchor:middle">
              <v:textbox style="mso-next-textbox:#_x0000_s1291" inset="0,0,0,0">
                <w:txbxContent>
                  <w:p w:rsidR="00E652D5" w:rsidRPr="000E443B" w:rsidRDefault="00E652D5" w:rsidP="00B7464E">
                    <w:pPr>
                      <w:jc w:val="center"/>
                      <w:rPr>
                        <w:rFonts w:asciiTheme="minorHAnsi" w:hAnsiTheme="minorHAnsi"/>
                        <w:sz w:val="22"/>
                        <w:szCs w:val="22"/>
                        <w:lang w:val="ro-RO"/>
                      </w:rPr>
                    </w:pPr>
                    <w:r w:rsidRPr="000E443B">
                      <w:rPr>
                        <w:rFonts w:asciiTheme="minorHAnsi" w:hAnsiTheme="minorHAnsi"/>
                        <w:sz w:val="22"/>
                        <w:szCs w:val="22"/>
                        <w:lang w:val="ro-RO"/>
                      </w:rPr>
                      <w:t>Biologic non-TNF+/-MTX sau iTNF+/-MTX</w:t>
                    </w:r>
                  </w:p>
                  <w:p w:rsidR="00E652D5" w:rsidRPr="000E443B" w:rsidRDefault="00E652D5" w:rsidP="00B7464E">
                    <w:pPr>
                      <w:jc w:val="center"/>
                      <w:rPr>
                        <w:rFonts w:asciiTheme="minorHAnsi" w:hAnsiTheme="minorHAnsi"/>
                        <w:sz w:val="22"/>
                        <w:szCs w:val="22"/>
                        <w:lang w:val="ro-RO"/>
                      </w:rPr>
                    </w:pPr>
                  </w:p>
                </w:txbxContent>
              </v:textbox>
            </v:rect>
            <v:shape id="_x0000_s1292" type="#_x0000_t32" style="position:absolute;left:3570;top:9525;width:0;height:315" o:connectortype="straight">
              <v:stroke endarrow="block"/>
            </v:shape>
            <v:rect id="_x0000_s1293" style="position:absolute;left:6285;top:9840;width:2493;height:555;v-text-anchor:middle">
              <v:textbox style="mso-next-textbox:#_x0000_s1293" inset="0,0,0,0">
                <w:txbxContent>
                  <w:p w:rsidR="00E652D5" w:rsidRPr="000E443B" w:rsidRDefault="00E652D5" w:rsidP="00B7464E">
                    <w:pPr>
                      <w:jc w:val="center"/>
                      <w:rPr>
                        <w:rFonts w:asciiTheme="minorHAnsi" w:hAnsiTheme="minorHAnsi"/>
                        <w:sz w:val="22"/>
                        <w:szCs w:val="22"/>
                        <w:lang w:val="ro-RO"/>
                      </w:rPr>
                    </w:pPr>
                    <w:r w:rsidRPr="000E443B">
                      <w:rPr>
                        <w:rFonts w:asciiTheme="minorHAnsi" w:hAnsiTheme="minorHAnsi"/>
                        <w:sz w:val="22"/>
                        <w:szCs w:val="22"/>
                        <w:lang w:val="ro-RO"/>
                      </w:rPr>
                      <w:t>Alt biologic non-TNF+/-MTX</w:t>
                    </w:r>
                  </w:p>
                  <w:p w:rsidR="00E652D5" w:rsidRPr="000E443B" w:rsidRDefault="00E652D5" w:rsidP="00B7464E">
                    <w:pPr>
                      <w:jc w:val="center"/>
                      <w:rPr>
                        <w:rFonts w:asciiTheme="minorHAnsi" w:hAnsiTheme="minorHAnsi"/>
                        <w:sz w:val="22"/>
                        <w:szCs w:val="22"/>
                        <w:lang w:val="ro-RO"/>
                      </w:rPr>
                    </w:pPr>
                  </w:p>
                </w:txbxContent>
              </v:textbox>
            </v:rect>
            <v:shape id="_x0000_s1294" type="#_x0000_t32" style="position:absolute;left:7590;top:9525;width:0;height:315" o:connectortype="straight">
              <v:stroke endarrow="block"/>
            </v:shape>
            <v:shape id="_x0000_s1295" type="#_x0000_t32" style="position:absolute;left:7563;top:10395;width:0;height:255" o:connectortype="straight">
              <v:stroke endarrow="block"/>
            </v:shape>
            <v:shape id="_x0000_s1296" type="#_x0000_t32" style="position:absolute;left:3543;top:10395;width:0;height:255" o:connectortype="straight">
              <v:stroke endarrow="block"/>
            </v:shape>
            <v:shape id="_x0000_s1297" type="#_x0000_t4" style="position:absolute;left:5818;top:10650;width:3422;height:1020;v-text-anchor:middle">
              <v:textbox style="mso-next-textbox:#_x0000_s1297" inset="0,0,0,0">
                <w:txbxContent>
                  <w:p w:rsidR="00E652D5" w:rsidRPr="000E443B" w:rsidRDefault="00E652D5" w:rsidP="00B7464E">
                    <w:pPr>
                      <w:jc w:val="center"/>
                      <w:rPr>
                        <w:rFonts w:asciiTheme="minorHAnsi" w:hAnsiTheme="minorHAnsi"/>
                        <w:sz w:val="22"/>
                        <w:szCs w:val="22"/>
                        <w:lang w:val="ro-RO"/>
                      </w:rPr>
                    </w:pPr>
                    <w:r w:rsidRPr="000E443B">
                      <w:rPr>
                        <w:rFonts w:asciiTheme="minorHAnsi" w:hAnsiTheme="minorHAnsi"/>
                        <w:sz w:val="22"/>
                        <w:szCs w:val="22"/>
                        <w:lang w:val="ro-RO"/>
                      </w:rPr>
                      <w:t>Acivitate înaltă/moderată*</w:t>
                    </w:r>
                    <w:r w:rsidRPr="000E443B">
                      <w:rPr>
                        <w:rFonts w:asciiTheme="minorHAnsi" w:hAnsiTheme="minorHAnsi" w:cs="AdvOT6520a694+20"/>
                        <w:sz w:val="22"/>
                        <w:szCs w:val="22"/>
                        <w:lang w:val="ro-RO"/>
                      </w:rPr>
                      <w:t>†</w:t>
                    </w:r>
                  </w:p>
                </w:txbxContent>
              </v:textbox>
            </v:shape>
            <v:shape id="_x0000_s1298" type="#_x0000_t4" style="position:absolute;left:1843;top:10650;width:3587;height:1020;v-text-anchor:middle">
              <v:textbox style="mso-next-textbox:#_x0000_s1298" inset="0,0,0,0">
                <w:txbxContent>
                  <w:p w:rsidR="00E652D5" w:rsidRPr="000E443B" w:rsidRDefault="00E652D5" w:rsidP="00B7464E">
                    <w:pPr>
                      <w:jc w:val="center"/>
                      <w:rPr>
                        <w:rFonts w:asciiTheme="minorHAnsi" w:hAnsiTheme="minorHAnsi"/>
                        <w:sz w:val="22"/>
                        <w:szCs w:val="22"/>
                        <w:lang w:val="ro-RO"/>
                      </w:rPr>
                    </w:pPr>
                    <w:r w:rsidRPr="000E443B">
                      <w:rPr>
                        <w:rFonts w:asciiTheme="minorHAnsi" w:hAnsiTheme="minorHAnsi"/>
                        <w:sz w:val="22"/>
                        <w:szCs w:val="22"/>
                        <w:lang w:val="ro-RO"/>
                      </w:rPr>
                      <w:t>Acivitate înaltă/moderată*</w:t>
                    </w:r>
                    <w:r w:rsidRPr="000E443B">
                      <w:rPr>
                        <w:rFonts w:asciiTheme="minorHAnsi" w:hAnsiTheme="minorHAnsi" w:cs="AdvOT6520a694+20"/>
                        <w:sz w:val="22"/>
                        <w:szCs w:val="22"/>
                        <w:lang w:val="ro-RO"/>
                      </w:rPr>
                      <w:t>†</w:t>
                    </w:r>
                  </w:p>
                  <w:p w:rsidR="00E652D5" w:rsidRPr="000E443B" w:rsidRDefault="00E652D5" w:rsidP="00B7464E">
                    <w:pPr>
                      <w:rPr>
                        <w:rFonts w:asciiTheme="minorHAnsi" w:hAnsiTheme="minorHAnsi"/>
                        <w:sz w:val="22"/>
                        <w:szCs w:val="22"/>
                      </w:rPr>
                    </w:pPr>
                  </w:p>
                </w:txbxContent>
              </v:textbox>
            </v:shape>
            <v:shape id="_x0000_s1299" type="#_x0000_t32" style="position:absolute;left:3045;top:8700;width:783;height:165;flip:x" o:connectortype="straight">
              <v:stroke endarrow="block"/>
            </v:shape>
            <v:shape id="_x0000_s1300" type="#_x0000_t32" style="position:absolute;left:6903;top:8700;width:972;height:165" o:connectortype="straight">
              <v:stroke endarrow="block"/>
            </v:shape>
            <v:oval id="_x0000_s1301" style="position:absolute;left:4317;top:11730;width:2448;height:825;v-text-anchor:middle">
              <v:textbox style="mso-next-textbox:#_x0000_s1301" inset="0,0,0,0">
                <w:txbxContent>
                  <w:p w:rsidR="00E652D5" w:rsidRPr="000E443B" w:rsidRDefault="00E652D5" w:rsidP="00B7464E">
                    <w:pPr>
                      <w:jc w:val="center"/>
                      <w:rPr>
                        <w:rFonts w:asciiTheme="minorHAnsi" w:hAnsiTheme="minorHAnsi"/>
                        <w:sz w:val="22"/>
                        <w:szCs w:val="22"/>
                        <w:lang w:val="ro-RO"/>
                      </w:rPr>
                    </w:pPr>
                    <w:r w:rsidRPr="000E443B">
                      <w:rPr>
                        <w:rFonts w:asciiTheme="minorHAnsi" w:hAnsiTheme="minorHAnsi"/>
                        <w:sz w:val="22"/>
                        <w:szCs w:val="22"/>
                        <w:lang w:val="ro-RO"/>
                      </w:rPr>
                      <w:t>Eșec multipli iTNF</w:t>
                    </w:r>
                  </w:p>
                </w:txbxContent>
              </v:textbox>
            </v:oval>
            <v:oval id="_x0000_s1302" style="position:absolute;left:6948;top:11730;width:2637;height:825;v-text-anchor:middle">
              <v:textbox style="mso-next-textbox:#_x0000_s1302" inset="0,0,0,0">
                <w:txbxContent>
                  <w:p w:rsidR="00E652D5" w:rsidRPr="000E443B" w:rsidRDefault="00E652D5" w:rsidP="00B7464E">
                    <w:pPr>
                      <w:jc w:val="center"/>
                      <w:rPr>
                        <w:rFonts w:asciiTheme="minorHAnsi" w:hAnsiTheme="minorHAnsi"/>
                        <w:sz w:val="22"/>
                        <w:szCs w:val="22"/>
                        <w:lang w:val="ro-RO"/>
                      </w:rPr>
                    </w:pPr>
                    <w:r w:rsidRPr="000E443B">
                      <w:rPr>
                        <w:rFonts w:asciiTheme="minorHAnsi" w:hAnsiTheme="minorHAnsi"/>
                        <w:sz w:val="22"/>
                        <w:szCs w:val="22"/>
                        <w:lang w:val="ro-RO"/>
                      </w:rPr>
                      <w:t>Eșec multiple biologice non-TNF</w:t>
                    </w:r>
                  </w:p>
                </w:txbxContent>
              </v:textbox>
            </v:oval>
            <v:oval id="_x0000_s1303" style="position:absolute;left:1575;top:11730;width:2637;height:825;v-text-anchor:middle">
              <v:textbox style="mso-next-textbox:#_x0000_s1303" inset="0,0,0,0">
                <w:txbxContent>
                  <w:p w:rsidR="00E652D5" w:rsidRPr="000E443B" w:rsidRDefault="00E652D5" w:rsidP="00B7464E">
                    <w:pPr>
                      <w:jc w:val="center"/>
                      <w:rPr>
                        <w:rFonts w:asciiTheme="minorHAnsi" w:hAnsiTheme="minorHAnsi"/>
                        <w:sz w:val="22"/>
                        <w:szCs w:val="22"/>
                        <w:lang w:val="ro-RO"/>
                      </w:rPr>
                    </w:pPr>
                    <w:r w:rsidRPr="000E443B">
                      <w:rPr>
                        <w:rFonts w:asciiTheme="minorHAnsi" w:hAnsiTheme="minorHAnsi"/>
                        <w:sz w:val="22"/>
                        <w:szCs w:val="22"/>
                        <w:lang w:val="ro-RO"/>
                      </w:rPr>
                      <w:t>Eșec dublu: iTNF și biologice non-TNF</w:t>
                    </w:r>
                  </w:p>
                </w:txbxContent>
              </v:textbox>
            </v:oval>
            <v:rect id="_x0000_s1304" style="position:absolute;left:1164;top:13140;width:2493;height:834;v-text-anchor:middle">
              <v:textbox style="mso-next-textbox:#_x0000_s1304" inset="0,0,0,0">
                <w:txbxContent>
                  <w:p w:rsidR="00E652D5" w:rsidRPr="000E443B" w:rsidRDefault="00E652D5" w:rsidP="00B7464E">
                    <w:pPr>
                      <w:jc w:val="center"/>
                      <w:rPr>
                        <w:rFonts w:asciiTheme="minorHAnsi" w:hAnsiTheme="minorHAnsi"/>
                        <w:sz w:val="22"/>
                        <w:szCs w:val="22"/>
                        <w:lang w:val="ro-RO"/>
                      </w:rPr>
                    </w:pPr>
                    <w:r w:rsidRPr="000E443B">
                      <w:rPr>
                        <w:rFonts w:asciiTheme="minorHAnsi" w:hAnsiTheme="minorHAnsi"/>
                        <w:sz w:val="22"/>
                        <w:szCs w:val="22"/>
                        <w:lang w:val="ro-RO"/>
                      </w:rPr>
                      <w:t xml:space="preserve">Alt biologic non-TNF+/-MTX sau sau </w:t>
                    </w:r>
                    <w:r>
                      <w:rPr>
                        <w:rFonts w:asciiTheme="minorHAnsi" w:hAnsiTheme="minorHAnsi"/>
                        <w:sz w:val="22"/>
                        <w:szCs w:val="22"/>
                        <w:lang w:val="ro-RO"/>
                      </w:rPr>
                      <w:t>Tofacitinibum*</w:t>
                    </w:r>
                    <w:r w:rsidRPr="000E443B">
                      <w:rPr>
                        <w:rFonts w:asciiTheme="minorHAnsi" w:hAnsiTheme="minorHAnsi"/>
                        <w:sz w:val="22"/>
                        <w:szCs w:val="22"/>
                        <w:lang w:val="ro-RO"/>
                      </w:rPr>
                      <w:t>+/-MTX</w:t>
                    </w:r>
                  </w:p>
                  <w:p w:rsidR="00E652D5" w:rsidRPr="000E443B" w:rsidRDefault="00E652D5" w:rsidP="00B7464E">
                    <w:pPr>
                      <w:jc w:val="center"/>
                      <w:rPr>
                        <w:rFonts w:asciiTheme="minorHAnsi" w:hAnsiTheme="minorHAnsi"/>
                        <w:sz w:val="22"/>
                        <w:szCs w:val="22"/>
                        <w:lang w:val="ro-RO"/>
                      </w:rPr>
                    </w:pPr>
                  </w:p>
                </w:txbxContent>
              </v:textbox>
            </v:rect>
            <v:rect id="_x0000_s1305" style="position:absolute;left:5469;top:13140;width:2493;height:555;v-text-anchor:middle">
              <v:textbox style="mso-next-textbox:#_x0000_s1305" inset="0,0,0,0">
                <w:txbxContent>
                  <w:p w:rsidR="00E652D5" w:rsidRPr="000E443B" w:rsidRDefault="00E652D5" w:rsidP="00B7464E">
                    <w:pPr>
                      <w:jc w:val="center"/>
                      <w:rPr>
                        <w:rFonts w:asciiTheme="minorHAnsi" w:hAnsiTheme="minorHAnsi"/>
                        <w:sz w:val="22"/>
                        <w:szCs w:val="22"/>
                        <w:lang w:val="ro-RO"/>
                      </w:rPr>
                    </w:pPr>
                    <w:r w:rsidRPr="000E443B">
                      <w:rPr>
                        <w:rFonts w:asciiTheme="minorHAnsi" w:hAnsiTheme="minorHAnsi"/>
                        <w:sz w:val="22"/>
                        <w:szCs w:val="22"/>
                        <w:lang w:val="ro-RO"/>
                      </w:rPr>
                      <w:t xml:space="preserve">Biologic non-TNF+/-MTX sau </w:t>
                    </w:r>
                    <w:r>
                      <w:rPr>
                        <w:rFonts w:asciiTheme="minorHAnsi" w:hAnsiTheme="minorHAnsi"/>
                        <w:sz w:val="22"/>
                        <w:szCs w:val="22"/>
                        <w:lang w:val="ro-RO"/>
                      </w:rPr>
                      <w:t>Tofacitinibum*</w:t>
                    </w:r>
                    <w:r w:rsidRPr="000E443B">
                      <w:rPr>
                        <w:rFonts w:asciiTheme="minorHAnsi" w:hAnsiTheme="minorHAnsi"/>
                        <w:sz w:val="22"/>
                        <w:szCs w:val="22"/>
                        <w:lang w:val="ro-RO"/>
                      </w:rPr>
                      <w:t>+/-MTX</w:t>
                    </w:r>
                  </w:p>
                  <w:p w:rsidR="00E652D5" w:rsidRPr="000E443B" w:rsidRDefault="00E652D5" w:rsidP="00B7464E">
                    <w:pPr>
                      <w:jc w:val="center"/>
                      <w:rPr>
                        <w:rFonts w:asciiTheme="minorHAnsi" w:hAnsiTheme="minorHAnsi"/>
                        <w:sz w:val="22"/>
                        <w:szCs w:val="22"/>
                        <w:lang w:val="ro-RO"/>
                      </w:rPr>
                    </w:pPr>
                  </w:p>
                </w:txbxContent>
              </v:textbox>
            </v:rect>
            <v:rect id="_x0000_s1306" style="position:absolute;left:8187;top:13140;width:2493;height:555;v-text-anchor:middle">
              <v:textbox style="mso-next-textbox:#_x0000_s1306" inset="0,0,0,0">
                <w:txbxContent>
                  <w:p w:rsidR="00E652D5" w:rsidRPr="000E443B" w:rsidRDefault="00E652D5" w:rsidP="00B7464E">
                    <w:pPr>
                      <w:jc w:val="center"/>
                      <w:rPr>
                        <w:rFonts w:asciiTheme="minorHAnsi" w:hAnsiTheme="minorHAnsi"/>
                        <w:sz w:val="22"/>
                        <w:szCs w:val="22"/>
                        <w:lang w:val="ro-RO"/>
                      </w:rPr>
                    </w:pPr>
                    <w:r w:rsidRPr="000E443B">
                      <w:rPr>
                        <w:rFonts w:asciiTheme="minorHAnsi" w:hAnsiTheme="minorHAnsi"/>
                        <w:sz w:val="22"/>
                        <w:szCs w:val="22"/>
                        <w:lang w:val="ro-RO"/>
                      </w:rPr>
                      <w:t xml:space="preserve">iTNF+/-MTX (la iTNF nativi) sau </w:t>
                    </w:r>
                    <w:r>
                      <w:rPr>
                        <w:rFonts w:asciiTheme="minorHAnsi" w:hAnsiTheme="minorHAnsi"/>
                        <w:sz w:val="22"/>
                        <w:szCs w:val="22"/>
                        <w:lang w:val="ro-RO"/>
                      </w:rPr>
                      <w:t>Tofacitinibum*</w:t>
                    </w:r>
                    <w:r w:rsidRPr="000E443B">
                      <w:rPr>
                        <w:rFonts w:asciiTheme="minorHAnsi" w:hAnsiTheme="minorHAnsi"/>
                        <w:sz w:val="22"/>
                        <w:szCs w:val="22"/>
                        <w:lang w:val="ro-RO"/>
                      </w:rPr>
                      <w:t xml:space="preserve">+/-MTX </w:t>
                    </w:r>
                  </w:p>
                  <w:p w:rsidR="00E652D5" w:rsidRPr="000E443B" w:rsidRDefault="00E652D5" w:rsidP="00B7464E">
                    <w:pPr>
                      <w:jc w:val="center"/>
                      <w:rPr>
                        <w:rFonts w:asciiTheme="minorHAnsi" w:hAnsiTheme="minorHAnsi"/>
                        <w:sz w:val="22"/>
                        <w:szCs w:val="22"/>
                        <w:lang w:val="ro-RO"/>
                      </w:rPr>
                    </w:pPr>
                  </w:p>
                </w:txbxContent>
              </v:textbox>
            </v:rect>
            <v:shape id="_x0000_s1307" type="#_x0000_t4" style="position:absolute;left:3543;top:12765;width:2275;height:1620;v-text-anchor:middle">
              <v:textbox style="mso-next-textbox:#_x0000_s1307" inset="0,0,0,0">
                <w:txbxContent>
                  <w:p w:rsidR="00E652D5" w:rsidRPr="000E443B" w:rsidRDefault="00E652D5" w:rsidP="00B7464E">
                    <w:pPr>
                      <w:jc w:val="center"/>
                      <w:rPr>
                        <w:rFonts w:asciiTheme="minorHAnsi" w:hAnsiTheme="minorHAnsi"/>
                        <w:sz w:val="22"/>
                        <w:szCs w:val="22"/>
                        <w:lang w:val="ro-RO"/>
                      </w:rPr>
                    </w:pPr>
                    <w:r w:rsidRPr="000E443B">
                      <w:rPr>
                        <w:rFonts w:asciiTheme="minorHAnsi" w:hAnsiTheme="minorHAnsi"/>
                        <w:sz w:val="22"/>
                        <w:szCs w:val="22"/>
                        <w:lang w:val="ro-RO"/>
                      </w:rPr>
                      <w:t>Acivitate înaltă/</w:t>
                    </w:r>
                  </w:p>
                  <w:p w:rsidR="00E652D5" w:rsidRPr="000E443B" w:rsidRDefault="00E652D5" w:rsidP="00B7464E">
                    <w:pPr>
                      <w:jc w:val="center"/>
                      <w:rPr>
                        <w:rFonts w:asciiTheme="minorHAnsi" w:hAnsiTheme="minorHAnsi"/>
                        <w:sz w:val="22"/>
                        <w:szCs w:val="22"/>
                        <w:lang w:val="ro-RO"/>
                      </w:rPr>
                    </w:pPr>
                    <w:r w:rsidRPr="000E443B">
                      <w:rPr>
                        <w:rFonts w:asciiTheme="minorHAnsi" w:hAnsiTheme="minorHAnsi"/>
                        <w:sz w:val="22"/>
                        <w:szCs w:val="22"/>
                        <w:lang w:val="ro-RO"/>
                      </w:rPr>
                      <w:t>moderată*</w:t>
                    </w:r>
                    <w:r w:rsidRPr="000E443B">
                      <w:rPr>
                        <w:rFonts w:asciiTheme="minorHAnsi" w:hAnsiTheme="minorHAnsi" w:cs="AdvOT6520a694+20"/>
                        <w:sz w:val="22"/>
                        <w:szCs w:val="22"/>
                        <w:lang w:val="ro-RO"/>
                      </w:rPr>
                      <w:t>†</w:t>
                    </w:r>
                  </w:p>
                </w:txbxContent>
              </v:textbox>
            </v:shape>
            <v:shape id="_x0000_s1308" type="#_x0000_t32" style="position:absolute;left:2670;top:11520;width:544;height:210;flip:x" o:connectortype="straight">
              <v:stroke endarrow="block"/>
            </v:shape>
            <v:shape id="_x0000_s1309" type="#_x0000_t32" style="position:absolute;left:3903;top:11520;width:855;height:300" o:connectortype="straight">
              <v:stroke endarrow="block"/>
            </v:shape>
            <v:shape id="_x0000_s1310" type="#_x0000_t32" style="position:absolute;left:7962;top:11520;width:576;height:210" o:connectortype="straight">
              <v:stroke endarrow="block"/>
            </v:shape>
            <v:shape id="_x0000_s1311" type="#_x0000_t32" style="position:absolute;left:5664;top:12555;width:906;height:585" o:connectortype="straight">
              <v:stroke endarrow="block"/>
            </v:shape>
            <v:shape id="_x0000_s1312" type="#_x0000_t32" style="position:absolute;left:2028;top:12555;width:900;height:585;flip:x" o:connectortype="straight">
              <v:stroke endarrow="block"/>
            </v:shape>
            <v:shape id="_x0000_s1313" type="#_x0000_t32" style="position:absolute;left:8334;top:12555;width:906;height:585" o:connectortype="straight">
              <v:stroke endarrow="block"/>
            </v:shape>
            <v:shape id="_x0000_s1314" type="#_x0000_t32" style="position:absolute;left:5000;top:13141;width:469;height:0" o:connectortype="straight">
              <v:stroke endarrow="block"/>
            </v:shape>
            <v:shape id="_x0000_s1315" type="#_x0000_t32" style="position:absolute;left:3615;top:13141;width:597;height:0;flip:x" o:connectortype="straight">
              <v:stroke endarrow="block"/>
            </v:shape>
          </v:group>
        </w:pict>
      </w:r>
      <w:r>
        <w:rPr>
          <w:rFonts w:ascii="Times New Roman" w:hAnsi="Times New Roman" w:cs="Times New Roman"/>
          <w:b/>
          <w:bCs/>
          <w:noProof/>
          <w:color w:val="FF0000"/>
          <w:lang w:val="ru-RU" w:eastAsia="ru-RU"/>
        </w:rPr>
        <w:pict>
          <v:group id="_x0000_s1266" style="position:absolute;margin-left:408.45pt;margin-top:14.05pt;width:90.75pt;height:663.4pt;z-index:251672576" coordorigin="9870,1785" coordsize="1815,14280">
            <v:rect id="_x0000_s1267" style="position:absolute;left:9870;top:5190;width:1725;height:1650;v-text-anchor:middle">
              <v:textbox style="mso-next-textbox:#_x0000_s1267" inset="0,0,0,0">
                <w:txbxContent>
                  <w:p w:rsidR="00E652D5" w:rsidRPr="000E443B" w:rsidRDefault="00E652D5" w:rsidP="00B7464E">
                    <w:pPr>
                      <w:jc w:val="center"/>
                      <w:rPr>
                        <w:rFonts w:asciiTheme="minorHAnsi" w:hAnsiTheme="minorHAnsi"/>
                        <w:sz w:val="22"/>
                        <w:szCs w:val="22"/>
                        <w:lang w:val="ro-RO"/>
                      </w:rPr>
                    </w:pPr>
                    <w:r w:rsidRPr="000E443B">
                      <w:rPr>
                        <w:rFonts w:asciiTheme="minorHAnsi" w:hAnsiTheme="minorHAnsi"/>
                        <w:sz w:val="22"/>
                        <w:szCs w:val="22"/>
                        <w:lang w:val="ro-RO"/>
                      </w:rPr>
                      <w:t>Activitate joasă , dar fără remisiune – se continuă tratamentele**</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68" type="#_x0000_t67" style="position:absolute;left:10740;top:1785;width:750;height:3405;rotation:180">
              <v:textbox style="layout-flow:vertical-ideographic"/>
            </v:shape>
            <v:shape id="_x0000_s1269" type="#_x0000_t67" style="position:absolute;left:10740;top:6840;width:750;height:9225" adj="19529,6048">
              <v:textbox style="layout-flow:vertical-ideographic"/>
            </v:shape>
            <v:rect id="_x0000_s1270" style="position:absolute;left:9960;top:7620;width:1725;height:1455;v-text-anchor:middle">
              <v:textbox style="mso-next-textbox:#_x0000_s1270" inset="0,0,0,0">
                <w:txbxContent>
                  <w:p w:rsidR="00E652D5" w:rsidRPr="000E443B" w:rsidRDefault="00E652D5" w:rsidP="00B7464E">
                    <w:pPr>
                      <w:jc w:val="center"/>
                      <w:rPr>
                        <w:rFonts w:asciiTheme="minorHAnsi" w:hAnsiTheme="minorHAnsi"/>
                        <w:sz w:val="22"/>
                        <w:szCs w:val="22"/>
                        <w:lang w:val="ro-RO"/>
                      </w:rPr>
                    </w:pPr>
                    <w:r w:rsidRPr="000E443B">
                      <w:rPr>
                        <w:rFonts w:asciiTheme="minorHAnsi" w:hAnsiTheme="minorHAnsi"/>
                        <w:sz w:val="22"/>
                        <w:szCs w:val="22"/>
                        <w:lang w:val="ro-RO"/>
                      </w:rPr>
                      <w:t>În remisiune – se consideră reducerea  terapiei**</w:t>
                    </w:r>
                  </w:p>
                </w:txbxContent>
              </v:textbox>
            </v:rect>
            <v:rect id="_x0000_s1271" style="position:absolute;left:9960;top:9870;width:1725;height:1170;v-text-anchor:middle">
              <v:textbox style="mso-next-textbox:#_x0000_s1271" inset="0,0,0,0">
                <w:txbxContent>
                  <w:p w:rsidR="00E652D5" w:rsidRPr="000E443B" w:rsidRDefault="00E652D5" w:rsidP="00B7464E">
                    <w:pPr>
                      <w:jc w:val="center"/>
                      <w:rPr>
                        <w:rFonts w:asciiTheme="minorHAnsi" w:hAnsiTheme="minorHAnsi"/>
                        <w:sz w:val="22"/>
                        <w:szCs w:val="22"/>
                        <w:lang w:val="ro-RO"/>
                      </w:rPr>
                    </w:pPr>
                    <w:r w:rsidRPr="000E443B">
                      <w:rPr>
                        <w:rFonts w:asciiTheme="minorHAnsi" w:hAnsiTheme="minorHAnsi"/>
                        <w:sz w:val="22"/>
                        <w:szCs w:val="22"/>
                        <w:lang w:val="ro-RO"/>
                      </w:rPr>
                      <w:t>A nu se sista toate tratamentele**</w:t>
                    </w:r>
                  </w:p>
                </w:txbxContent>
              </v:textbox>
            </v:rect>
          </v:group>
        </w:pict>
      </w:r>
    </w:p>
    <w:p w:rsidR="00BF2930" w:rsidRPr="00B657FB" w:rsidRDefault="00931352" w:rsidP="00BF2930">
      <w:pPr>
        <w:pStyle w:val="Style28"/>
        <w:widowControl/>
        <w:spacing w:before="67"/>
        <w:jc w:val="left"/>
        <w:rPr>
          <w:rStyle w:val="FontStyle80"/>
          <w:color w:val="FF0000"/>
          <w:sz w:val="24"/>
          <w:szCs w:val="24"/>
          <w:lang w:val="ro-RO" w:eastAsia="ro-RO"/>
        </w:rPr>
      </w:pPr>
      <w:r>
        <w:rPr>
          <w:rFonts w:ascii="Times New Roman" w:hAnsi="Times New Roman" w:cs="Times New Roman"/>
          <w:b/>
          <w:bCs/>
          <w:noProof/>
          <w:color w:val="FF0000"/>
          <w:lang w:val="ru-RU" w:eastAsia="ru-RU"/>
        </w:rPr>
        <w:pict>
          <v:group id="_x0000_s1262" style="position:absolute;margin-left:-65.75pt;margin-top:4.75pt;width:51.75pt;height:644.35pt;z-index:251671552" coordorigin="360,1965" coordsize="1035,14100">
            <v:rect id="_x0000_s1263" style="position:absolute;left:360;top:5370;width:1035;height:750;v-text-anchor:middle">
              <v:textbox style="mso-next-textbox:#_x0000_s1263" inset="0,0,0,0">
                <w:txbxContent>
                  <w:p w:rsidR="00E652D5" w:rsidRPr="000E443B" w:rsidRDefault="00E652D5" w:rsidP="00B7464E">
                    <w:pPr>
                      <w:jc w:val="center"/>
                      <w:rPr>
                        <w:rFonts w:asciiTheme="minorHAnsi" w:hAnsiTheme="minorHAnsi"/>
                        <w:sz w:val="22"/>
                        <w:szCs w:val="22"/>
                        <w:lang w:val="ro-RO"/>
                      </w:rPr>
                    </w:pPr>
                    <w:r>
                      <w:rPr>
                        <w:rFonts w:asciiTheme="minorHAnsi" w:hAnsiTheme="minorHAnsi"/>
                        <w:sz w:val="22"/>
                        <w:szCs w:val="22"/>
                        <w:lang w:val="ro-RO"/>
                      </w:rPr>
                      <w:t>Tratat la țintă</w:t>
                    </w:r>
                  </w:p>
                </w:txbxContent>
              </v:textbox>
            </v:rect>
            <v:shape id="_x0000_s1264" type="#_x0000_t67" style="position:absolute;left:540;top:1965;width:750;height:3405;rotation:180">
              <v:textbox style="layout-flow:vertical-ideographic"/>
            </v:shape>
            <v:shape id="_x0000_s1265" type="#_x0000_t67" style="position:absolute;left:495;top:6120;width:750;height:9945" adj="19621,5414">
              <v:textbox style="layout-flow:vertical-ideographic"/>
            </v:shape>
          </v:group>
        </w:pict>
      </w:r>
    </w:p>
    <w:p w:rsidR="00BF2930" w:rsidRPr="00B657FB" w:rsidRDefault="00BF2930" w:rsidP="00BF2930">
      <w:pPr>
        <w:pStyle w:val="Style28"/>
        <w:widowControl/>
        <w:spacing w:before="67"/>
        <w:jc w:val="left"/>
        <w:rPr>
          <w:rStyle w:val="FontStyle80"/>
          <w:color w:val="FF0000"/>
          <w:sz w:val="24"/>
          <w:szCs w:val="24"/>
          <w:lang w:val="ro-RO" w:eastAsia="ro-RO"/>
        </w:rPr>
      </w:pPr>
    </w:p>
    <w:p w:rsidR="00B7464E" w:rsidRPr="00B657FB" w:rsidRDefault="00B7464E" w:rsidP="00BF2930">
      <w:pPr>
        <w:pStyle w:val="Style27"/>
        <w:widowControl/>
        <w:rPr>
          <w:rStyle w:val="FontStyle88"/>
          <w:sz w:val="24"/>
          <w:szCs w:val="24"/>
          <w:lang w:val="ro-RO" w:eastAsia="ro-RO"/>
        </w:rPr>
      </w:pPr>
    </w:p>
    <w:p w:rsidR="00B7464E" w:rsidRPr="00B657FB" w:rsidRDefault="00B7464E" w:rsidP="00BF2930">
      <w:pPr>
        <w:pStyle w:val="Style27"/>
        <w:widowControl/>
        <w:rPr>
          <w:rStyle w:val="FontStyle88"/>
          <w:sz w:val="24"/>
          <w:szCs w:val="24"/>
          <w:lang w:val="ro-RO" w:eastAsia="ro-RO"/>
        </w:rPr>
      </w:pPr>
    </w:p>
    <w:p w:rsidR="00B7464E" w:rsidRPr="00B657FB" w:rsidRDefault="00B7464E" w:rsidP="00BF2930">
      <w:pPr>
        <w:pStyle w:val="Style27"/>
        <w:widowControl/>
        <w:rPr>
          <w:rStyle w:val="FontStyle88"/>
          <w:sz w:val="24"/>
          <w:szCs w:val="24"/>
          <w:lang w:val="ro-RO" w:eastAsia="ro-RO"/>
        </w:rPr>
      </w:pPr>
    </w:p>
    <w:p w:rsidR="00B7464E" w:rsidRPr="00B657FB" w:rsidRDefault="00B7464E" w:rsidP="00BF2930">
      <w:pPr>
        <w:pStyle w:val="Style27"/>
        <w:widowControl/>
        <w:rPr>
          <w:rStyle w:val="FontStyle88"/>
          <w:sz w:val="24"/>
          <w:szCs w:val="24"/>
          <w:lang w:val="ro-RO" w:eastAsia="ro-RO"/>
        </w:rPr>
      </w:pPr>
    </w:p>
    <w:p w:rsidR="00B7464E" w:rsidRPr="00B657FB" w:rsidRDefault="00B7464E" w:rsidP="00BF2930">
      <w:pPr>
        <w:pStyle w:val="Style27"/>
        <w:widowControl/>
        <w:rPr>
          <w:rStyle w:val="FontStyle88"/>
          <w:sz w:val="24"/>
          <w:szCs w:val="24"/>
          <w:lang w:val="ro-RO" w:eastAsia="ro-RO"/>
        </w:rPr>
      </w:pPr>
    </w:p>
    <w:p w:rsidR="00B7464E" w:rsidRPr="00B657FB" w:rsidRDefault="00B7464E" w:rsidP="00BF2930">
      <w:pPr>
        <w:pStyle w:val="Style27"/>
        <w:widowControl/>
        <w:rPr>
          <w:rStyle w:val="FontStyle88"/>
          <w:sz w:val="24"/>
          <w:szCs w:val="24"/>
          <w:lang w:val="ro-RO" w:eastAsia="ro-RO"/>
        </w:rPr>
      </w:pPr>
    </w:p>
    <w:p w:rsidR="00B7464E" w:rsidRPr="00B657FB" w:rsidRDefault="00B7464E" w:rsidP="00BF2930">
      <w:pPr>
        <w:pStyle w:val="Style27"/>
        <w:widowControl/>
        <w:rPr>
          <w:rStyle w:val="FontStyle88"/>
          <w:sz w:val="24"/>
          <w:szCs w:val="24"/>
          <w:lang w:val="ro-RO" w:eastAsia="ro-RO"/>
        </w:rPr>
      </w:pPr>
    </w:p>
    <w:p w:rsidR="00B7464E" w:rsidRPr="00B657FB" w:rsidRDefault="00B7464E" w:rsidP="00BF2930">
      <w:pPr>
        <w:pStyle w:val="Style27"/>
        <w:widowControl/>
        <w:rPr>
          <w:rStyle w:val="FontStyle88"/>
          <w:sz w:val="24"/>
          <w:szCs w:val="24"/>
          <w:lang w:val="ro-RO" w:eastAsia="ro-RO"/>
        </w:rPr>
      </w:pPr>
    </w:p>
    <w:p w:rsidR="00B7464E" w:rsidRPr="00B657FB" w:rsidRDefault="00B7464E" w:rsidP="00BF2930">
      <w:pPr>
        <w:pStyle w:val="Style27"/>
        <w:widowControl/>
        <w:rPr>
          <w:rStyle w:val="FontStyle88"/>
          <w:sz w:val="24"/>
          <w:szCs w:val="24"/>
          <w:lang w:val="ro-RO" w:eastAsia="ro-RO"/>
        </w:rPr>
      </w:pPr>
    </w:p>
    <w:p w:rsidR="00B7464E" w:rsidRPr="00B657FB" w:rsidRDefault="00B7464E" w:rsidP="00BF2930">
      <w:pPr>
        <w:pStyle w:val="Style27"/>
        <w:widowControl/>
        <w:rPr>
          <w:rStyle w:val="FontStyle88"/>
          <w:sz w:val="24"/>
          <w:szCs w:val="24"/>
          <w:lang w:val="ro-RO" w:eastAsia="ro-RO"/>
        </w:rPr>
      </w:pPr>
    </w:p>
    <w:p w:rsidR="00B7464E" w:rsidRPr="00B657FB" w:rsidRDefault="00B7464E" w:rsidP="00BF2930">
      <w:pPr>
        <w:pStyle w:val="Style27"/>
        <w:widowControl/>
        <w:rPr>
          <w:rStyle w:val="FontStyle88"/>
          <w:sz w:val="24"/>
          <w:szCs w:val="24"/>
          <w:lang w:val="ro-RO" w:eastAsia="ro-RO"/>
        </w:rPr>
      </w:pPr>
    </w:p>
    <w:p w:rsidR="00B7464E" w:rsidRPr="00B657FB" w:rsidRDefault="00B7464E" w:rsidP="00BF2930">
      <w:pPr>
        <w:pStyle w:val="Style27"/>
        <w:widowControl/>
        <w:rPr>
          <w:rStyle w:val="FontStyle88"/>
          <w:sz w:val="24"/>
          <w:szCs w:val="24"/>
          <w:lang w:val="ro-RO" w:eastAsia="ro-RO"/>
        </w:rPr>
      </w:pPr>
    </w:p>
    <w:p w:rsidR="00B7464E" w:rsidRPr="00B657FB" w:rsidRDefault="00B7464E" w:rsidP="00BF2930">
      <w:pPr>
        <w:pStyle w:val="Style27"/>
        <w:widowControl/>
        <w:rPr>
          <w:rStyle w:val="FontStyle88"/>
          <w:sz w:val="24"/>
          <w:szCs w:val="24"/>
          <w:lang w:val="ro-RO" w:eastAsia="ro-RO"/>
        </w:rPr>
      </w:pPr>
    </w:p>
    <w:p w:rsidR="00B7464E" w:rsidRPr="00B657FB" w:rsidRDefault="00B7464E" w:rsidP="00BF2930">
      <w:pPr>
        <w:pStyle w:val="Style27"/>
        <w:widowControl/>
        <w:rPr>
          <w:rStyle w:val="FontStyle88"/>
          <w:sz w:val="24"/>
          <w:szCs w:val="24"/>
          <w:lang w:val="ro-RO" w:eastAsia="ro-RO"/>
        </w:rPr>
      </w:pPr>
    </w:p>
    <w:p w:rsidR="00B7464E" w:rsidRPr="00B657FB" w:rsidRDefault="00B7464E" w:rsidP="00BF2930">
      <w:pPr>
        <w:pStyle w:val="Style27"/>
        <w:widowControl/>
        <w:rPr>
          <w:rStyle w:val="FontStyle88"/>
          <w:sz w:val="24"/>
          <w:szCs w:val="24"/>
          <w:lang w:val="ro-RO" w:eastAsia="ro-RO"/>
        </w:rPr>
      </w:pPr>
    </w:p>
    <w:p w:rsidR="00B7464E" w:rsidRPr="00B657FB" w:rsidRDefault="00B7464E" w:rsidP="00BF2930">
      <w:pPr>
        <w:pStyle w:val="Style27"/>
        <w:widowControl/>
        <w:rPr>
          <w:rStyle w:val="FontStyle88"/>
          <w:sz w:val="24"/>
          <w:szCs w:val="24"/>
          <w:lang w:val="ro-RO" w:eastAsia="ro-RO"/>
        </w:rPr>
      </w:pPr>
    </w:p>
    <w:p w:rsidR="00B7464E" w:rsidRPr="00B657FB" w:rsidRDefault="00B7464E" w:rsidP="00BF2930">
      <w:pPr>
        <w:pStyle w:val="Style27"/>
        <w:widowControl/>
        <w:rPr>
          <w:rStyle w:val="FontStyle88"/>
          <w:sz w:val="24"/>
          <w:szCs w:val="24"/>
          <w:lang w:val="ro-RO" w:eastAsia="ro-RO"/>
        </w:rPr>
      </w:pPr>
    </w:p>
    <w:p w:rsidR="00B7464E" w:rsidRPr="00B657FB" w:rsidRDefault="00B7464E" w:rsidP="00BF2930">
      <w:pPr>
        <w:pStyle w:val="Style27"/>
        <w:widowControl/>
        <w:rPr>
          <w:rStyle w:val="FontStyle88"/>
          <w:sz w:val="24"/>
          <w:szCs w:val="24"/>
          <w:lang w:val="ro-RO" w:eastAsia="ro-RO"/>
        </w:rPr>
      </w:pPr>
    </w:p>
    <w:p w:rsidR="00B7464E" w:rsidRPr="00B657FB" w:rsidRDefault="00B7464E" w:rsidP="00BF2930">
      <w:pPr>
        <w:pStyle w:val="Style27"/>
        <w:widowControl/>
        <w:rPr>
          <w:rStyle w:val="FontStyle88"/>
          <w:sz w:val="24"/>
          <w:szCs w:val="24"/>
          <w:lang w:val="ro-RO" w:eastAsia="ro-RO"/>
        </w:rPr>
      </w:pPr>
    </w:p>
    <w:p w:rsidR="00B7464E" w:rsidRPr="00B657FB" w:rsidRDefault="00B7464E" w:rsidP="00BF2930">
      <w:pPr>
        <w:pStyle w:val="Style27"/>
        <w:widowControl/>
        <w:rPr>
          <w:rStyle w:val="FontStyle88"/>
          <w:sz w:val="24"/>
          <w:szCs w:val="24"/>
          <w:lang w:val="ro-RO" w:eastAsia="ro-RO"/>
        </w:rPr>
      </w:pPr>
    </w:p>
    <w:p w:rsidR="00B7464E" w:rsidRPr="00B657FB" w:rsidRDefault="00B7464E" w:rsidP="00BF2930">
      <w:pPr>
        <w:pStyle w:val="Style27"/>
        <w:widowControl/>
        <w:rPr>
          <w:rStyle w:val="FontStyle88"/>
          <w:sz w:val="24"/>
          <w:szCs w:val="24"/>
          <w:lang w:val="ro-RO" w:eastAsia="ro-RO"/>
        </w:rPr>
      </w:pPr>
    </w:p>
    <w:p w:rsidR="00B7464E" w:rsidRPr="00B657FB" w:rsidRDefault="00B7464E" w:rsidP="00BF2930">
      <w:pPr>
        <w:pStyle w:val="Style27"/>
        <w:widowControl/>
        <w:rPr>
          <w:rStyle w:val="FontStyle88"/>
          <w:sz w:val="24"/>
          <w:szCs w:val="24"/>
          <w:lang w:val="ro-RO" w:eastAsia="ro-RO"/>
        </w:rPr>
      </w:pPr>
    </w:p>
    <w:p w:rsidR="00B7464E" w:rsidRPr="00B657FB" w:rsidRDefault="00B7464E" w:rsidP="00BF2930">
      <w:pPr>
        <w:pStyle w:val="Style27"/>
        <w:widowControl/>
        <w:rPr>
          <w:rStyle w:val="FontStyle88"/>
          <w:sz w:val="24"/>
          <w:szCs w:val="24"/>
          <w:lang w:val="ro-RO" w:eastAsia="ro-RO"/>
        </w:rPr>
      </w:pPr>
    </w:p>
    <w:p w:rsidR="00B7464E" w:rsidRPr="00B657FB" w:rsidRDefault="00B7464E" w:rsidP="00BF2930">
      <w:pPr>
        <w:pStyle w:val="Style27"/>
        <w:widowControl/>
        <w:rPr>
          <w:rStyle w:val="FontStyle88"/>
          <w:sz w:val="24"/>
          <w:szCs w:val="24"/>
          <w:lang w:val="ro-RO" w:eastAsia="ro-RO"/>
        </w:rPr>
      </w:pPr>
    </w:p>
    <w:p w:rsidR="00B7464E" w:rsidRPr="00B657FB" w:rsidRDefault="00B7464E" w:rsidP="00BF2930">
      <w:pPr>
        <w:pStyle w:val="Style27"/>
        <w:widowControl/>
        <w:rPr>
          <w:rStyle w:val="FontStyle88"/>
          <w:sz w:val="24"/>
          <w:szCs w:val="24"/>
          <w:lang w:val="ro-RO" w:eastAsia="ro-RO"/>
        </w:rPr>
      </w:pPr>
    </w:p>
    <w:p w:rsidR="00B7464E" w:rsidRPr="00B657FB" w:rsidRDefault="00B7464E" w:rsidP="00BF2930">
      <w:pPr>
        <w:pStyle w:val="Style27"/>
        <w:widowControl/>
        <w:rPr>
          <w:rStyle w:val="FontStyle88"/>
          <w:sz w:val="24"/>
          <w:szCs w:val="24"/>
          <w:lang w:val="ro-RO" w:eastAsia="ro-RO"/>
        </w:rPr>
      </w:pPr>
    </w:p>
    <w:p w:rsidR="00B7464E" w:rsidRPr="00B657FB" w:rsidRDefault="00B7464E" w:rsidP="00BF2930">
      <w:pPr>
        <w:pStyle w:val="Style27"/>
        <w:widowControl/>
        <w:rPr>
          <w:rStyle w:val="FontStyle88"/>
          <w:sz w:val="24"/>
          <w:szCs w:val="24"/>
          <w:lang w:val="ro-RO" w:eastAsia="ro-RO"/>
        </w:rPr>
      </w:pPr>
    </w:p>
    <w:p w:rsidR="00B7464E" w:rsidRPr="00B657FB" w:rsidRDefault="00B7464E" w:rsidP="00BF2930">
      <w:pPr>
        <w:pStyle w:val="Style27"/>
        <w:widowControl/>
        <w:rPr>
          <w:rStyle w:val="FontStyle88"/>
          <w:sz w:val="24"/>
          <w:szCs w:val="24"/>
          <w:lang w:val="ro-RO" w:eastAsia="ro-RO"/>
        </w:rPr>
      </w:pPr>
    </w:p>
    <w:p w:rsidR="00B7464E" w:rsidRPr="00B657FB" w:rsidRDefault="00B7464E" w:rsidP="00BF2930">
      <w:pPr>
        <w:pStyle w:val="Style27"/>
        <w:widowControl/>
        <w:rPr>
          <w:rStyle w:val="FontStyle88"/>
          <w:sz w:val="24"/>
          <w:szCs w:val="24"/>
          <w:lang w:val="ro-RO" w:eastAsia="ro-RO"/>
        </w:rPr>
      </w:pPr>
    </w:p>
    <w:p w:rsidR="00B7464E" w:rsidRPr="00B657FB" w:rsidRDefault="00B7464E" w:rsidP="00BF2930">
      <w:pPr>
        <w:pStyle w:val="Style27"/>
        <w:widowControl/>
        <w:rPr>
          <w:rStyle w:val="FontStyle88"/>
          <w:sz w:val="24"/>
          <w:szCs w:val="24"/>
          <w:lang w:val="ro-RO" w:eastAsia="ro-RO"/>
        </w:rPr>
      </w:pPr>
    </w:p>
    <w:p w:rsidR="00B7464E" w:rsidRPr="00B657FB" w:rsidRDefault="00B7464E" w:rsidP="00BF2930">
      <w:pPr>
        <w:pStyle w:val="Style27"/>
        <w:widowControl/>
        <w:rPr>
          <w:rStyle w:val="FontStyle88"/>
          <w:sz w:val="24"/>
          <w:szCs w:val="24"/>
          <w:lang w:val="ro-RO" w:eastAsia="ro-RO"/>
        </w:rPr>
      </w:pPr>
    </w:p>
    <w:p w:rsidR="00B7464E" w:rsidRPr="00B657FB" w:rsidRDefault="00B7464E" w:rsidP="00BF2930">
      <w:pPr>
        <w:pStyle w:val="Style27"/>
        <w:widowControl/>
        <w:rPr>
          <w:rStyle w:val="FontStyle88"/>
          <w:sz w:val="24"/>
          <w:szCs w:val="24"/>
          <w:lang w:val="ro-RO" w:eastAsia="ro-RO"/>
        </w:rPr>
      </w:pPr>
    </w:p>
    <w:p w:rsidR="00B7464E" w:rsidRPr="00B657FB" w:rsidRDefault="00B7464E" w:rsidP="00BF2930">
      <w:pPr>
        <w:pStyle w:val="Style27"/>
        <w:widowControl/>
        <w:rPr>
          <w:rStyle w:val="FontStyle88"/>
          <w:sz w:val="24"/>
          <w:szCs w:val="24"/>
          <w:lang w:val="ro-RO" w:eastAsia="ro-RO"/>
        </w:rPr>
      </w:pPr>
    </w:p>
    <w:p w:rsidR="00B7464E" w:rsidRPr="00B657FB" w:rsidRDefault="00B7464E" w:rsidP="00BF2930">
      <w:pPr>
        <w:pStyle w:val="Style27"/>
        <w:widowControl/>
        <w:rPr>
          <w:rStyle w:val="FontStyle88"/>
          <w:sz w:val="24"/>
          <w:szCs w:val="24"/>
          <w:lang w:val="ro-RO" w:eastAsia="ro-RO"/>
        </w:rPr>
      </w:pPr>
    </w:p>
    <w:p w:rsidR="00B7464E" w:rsidRPr="00B657FB" w:rsidRDefault="00B7464E" w:rsidP="00BF2930">
      <w:pPr>
        <w:pStyle w:val="Style27"/>
        <w:widowControl/>
        <w:rPr>
          <w:rStyle w:val="FontStyle88"/>
          <w:sz w:val="24"/>
          <w:szCs w:val="24"/>
          <w:lang w:val="ro-RO" w:eastAsia="ro-RO"/>
        </w:rPr>
      </w:pPr>
    </w:p>
    <w:p w:rsidR="00B7464E" w:rsidRPr="00B657FB" w:rsidRDefault="00B7464E" w:rsidP="00BF2930">
      <w:pPr>
        <w:pStyle w:val="Style27"/>
        <w:widowControl/>
        <w:rPr>
          <w:rStyle w:val="FontStyle88"/>
          <w:sz w:val="24"/>
          <w:szCs w:val="24"/>
          <w:lang w:val="ro-RO" w:eastAsia="ro-RO"/>
        </w:rPr>
      </w:pPr>
    </w:p>
    <w:p w:rsidR="00B7464E" w:rsidRPr="00B657FB" w:rsidRDefault="00B7464E" w:rsidP="00BF2930">
      <w:pPr>
        <w:pStyle w:val="Style27"/>
        <w:widowControl/>
        <w:rPr>
          <w:rStyle w:val="FontStyle88"/>
          <w:sz w:val="24"/>
          <w:szCs w:val="24"/>
          <w:lang w:val="ro-RO" w:eastAsia="ro-RO"/>
        </w:rPr>
      </w:pPr>
    </w:p>
    <w:p w:rsidR="00B7464E" w:rsidRPr="00B657FB" w:rsidRDefault="00B7464E" w:rsidP="00BF2930">
      <w:pPr>
        <w:pStyle w:val="Style27"/>
        <w:widowControl/>
        <w:rPr>
          <w:rStyle w:val="FontStyle88"/>
          <w:sz w:val="24"/>
          <w:szCs w:val="24"/>
          <w:lang w:val="ro-RO" w:eastAsia="ro-RO"/>
        </w:rPr>
      </w:pPr>
    </w:p>
    <w:p w:rsidR="00B7464E" w:rsidRPr="00B657FB" w:rsidRDefault="00B7464E" w:rsidP="00BF2930">
      <w:pPr>
        <w:pStyle w:val="Style27"/>
        <w:widowControl/>
        <w:rPr>
          <w:rStyle w:val="FontStyle88"/>
          <w:sz w:val="24"/>
          <w:szCs w:val="24"/>
          <w:lang w:val="ro-RO" w:eastAsia="ro-RO"/>
        </w:rPr>
      </w:pPr>
    </w:p>
    <w:p w:rsidR="00B7464E" w:rsidRPr="00B657FB" w:rsidRDefault="00B7464E" w:rsidP="00BF2930">
      <w:pPr>
        <w:pStyle w:val="Style27"/>
        <w:widowControl/>
        <w:rPr>
          <w:rStyle w:val="FontStyle88"/>
          <w:sz w:val="24"/>
          <w:szCs w:val="24"/>
          <w:lang w:val="ro-RO" w:eastAsia="ro-RO"/>
        </w:rPr>
      </w:pPr>
    </w:p>
    <w:p w:rsidR="00B7464E" w:rsidRPr="00B657FB" w:rsidRDefault="00B7464E" w:rsidP="00BF2930">
      <w:pPr>
        <w:pStyle w:val="Style27"/>
        <w:widowControl/>
        <w:rPr>
          <w:rStyle w:val="FontStyle88"/>
          <w:sz w:val="24"/>
          <w:szCs w:val="24"/>
          <w:lang w:val="ro-RO" w:eastAsia="ro-RO"/>
        </w:rPr>
      </w:pPr>
    </w:p>
    <w:p w:rsidR="00B7464E" w:rsidRPr="00B657FB" w:rsidRDefault="00B7464E" w:rsidP="00BF2930">
      <w:pPr>
        <w:pStyle w:val="Style27"/>
        <w:widowControl/>
        <w:rPr>
          <w:rStyle w:val="FontStyle88"/>
          <w:sz w:val="24"/>
          <w:szCs w:val="24"/>
          <w:lang w:val="ro-RO" w:eastAsia="ro-RO"/>
        </w:rPr>
      </w:pPr>
    </w:p>
    <w:p w:rsidR="00B7464E" w:rsidRPr="00B657FB" w:rsidRDefault="00B7464E" w:rsidP="00BF2930">
      <w:pPr>
        <w:pStyle w:val="Style27"/>
        <w:widowControl/>
        <w:rPr>
          <w:rStyle w:val="FontStyle88"/>
          <w:sz w:val="24"/>
          <w:szCs w:val="24"/>
          <w:lang w:val="ro-RO" w:eastAsia="ro-RO"/>
        </w:rPr>
      </w:pPr>
    </w:p>
    <w:p w:rsidR="00B7464E" w:rsidRPr="00B657FB" w:rsidRDefault="00B7464E" w:rsidP="00BF2930">
      <w:pPr>
        <w:pStyle w:val="Style27"/>
        <w:widowControl/>
        <w:rPr>
          <w:rStyle w:val="FontStyle88"/>
          <w:sz w:val="24"/>
          <w:szCs w:val="24"/>
          <w:lang w:val="ro-RO" w:eastAsia="ro-RO"/>
        </w:rPr>
      </w:pPr>
    </w:p>
    <w:p w:rsidR="00B7464E" w:rsidRPr="00B657FB" w:rsidRDefault="00B7464E" w:rsidP="00BF2930">
      <w:pPr>
        <w:pStyle w:val="Style27"/>
        <w:widowControl/>
        <w:rPr>
          <w:rStyle w:val="FontStyle88"/>
          <w:sz w:val="24"/>
          <w:szCs w:val="24"/>
          <w:lang w:val="ro-RO" w:eastAsia="ro-RO"/>
        </w:rPr>
      </w:pPr>
    </w:p>
    <w:p w:rsidR="00B7464E" w:rsidRPr="00B657FB" w:rsidRDefault="00B7464E" w:rsidP="00BF2930">
      <w:pPr>
        <w:pStyle w:val="Style27"/>
        <w:widowControl/>
        <w:rPr>
          <w:rStyle w:val="FontStyle88"/>
          <w:sz w:val="24"/>
          <w:szCs w:val="24"/>
          <w:lang w:val="ro-RO" w:eastAsia="ro-RO"/>
        </w:rPr>
      </w:pPr>
    </w:p>
    <w:p w:rsidR="00B7464E" w:rsidRPr="00B657FB" w:rsidRDefault="00B7464E" w:rsidP="00BF2930">
      <w:pPr>
        <w:pStyle w:val="Style27"/>
        <w:widowControl/>
        <w:rPr>
          <w:rStyle w:val="FontStyle88"/>
          <w:sz w:val="24"/>
          <w:szCs w:val="24"/>
          <w:lang w:val="ro-RO" w:eastAsia="ro-RO"/>
        </w:rPr>
      </w:pPr>
    </w:p>
    <w:p w:rsidR="00B7464E" w:rsidRPr="00B657FB" w:rsidRDefault="00B7464E" w:rsidP="00BF2930">
      <w:pPr>
        <w:pStyle w:val="Style27"/>
        <w:widowControl/>
        <w:rPr>
          <w:rStyle w:val="FontStyle88"/>
          <w:sz w:val="24"/>
          <w:szCs w:val="24"/>
          <w:lang w:val="ro-RO" w:eastAsia="ro-RO"/>
        </w:rPr>
      </w:pPr>
    </w:p>
    <w:p w:rsidR="00BF2930" w:rsidRPr="00B657FB" w:rsidRDefault="00BF2930" w:rsidP="00BF2930">
      <w:pPr>
        <w:pStyle w:val="Style27"/>
        <w:widowControl/>
        <w:rPr>
          <w:rStyle w:val="FontStyle91"/>
          <w:sz w:val="24"/>
          <w:szCs w:val="24"/>
          <w:lang w:val="ro-RO" w:eastAsia="ro-RO"/>
        </w:rPr>
      </w:pPr>
      <w:r w:rsidRPr="00B657FB">
        <w:rPr>
          <w:rStyle w:val="FontStyle88"/>
          <w:sz w:val="24"/>
          <w:szCs w:val="24"/>
          <w:lang w:val="ro-RO" w:eastAsia="ro-RO"/>
        </w:rPr>
        <w:t xml:space="preserve">Notă: </w:t>
      </w:r>
    </w:p>
    <w:p w:rsidR="000E443B" w:rsidRPr="00B657FB" w:rsidRDefault="00C67517" w:rsidP="000E443B">
      <w:pPr>
        <w:rPr>
          <w:rFonts w:ascii="Times New Roman" w:hAnsi="Times New Roman" w:cs="Times New Roman"/>
          <w:lang w:val="ro-RO"/>
        </w:rPr>
      </w:pPr>
      <w:r w:rsidRPr="00B657FB">
        <w:rPr>
          <w:rFonts w:ascii="Times New Roman" w:hAnsi="Times New Roman" w:cs="Times New Roman"/>
          <w:lang w:val="ro-RO"/>
        </w:rPr>
        <w:t>*</w:t>
      </w:r>
      <w:r w:rsidR="000E443B" w:rsidRPr="00B657FB">
        <w:rPr>
          <w:rFonts w:ascii="Times New Roman" w:hAnsi="Times New Roman" w:cs="Times New Roman"/>
          <w:lang w:val="ro-RO"/>
        </w:rPr>
        <w:t>= considera</w:t>
      </w:r>
      <w:r w:rsidR="000E443B" w:rsidRPr="00B657FB">
        <w:rPr>
          <w:rFonts w:ascii="Cambria Math" w:hAnsi="Cambria Math" w:cs="Cambria Math"/>
          <w:lang w:val="ro-RO"/>
        </w:rPr>
        <w:t>ț</w:t>
      </w:r>
      <w:r w:rsidR="000E443B" w:rsidRPr="00B657FB">
        <w:rPr>
          <w:rFonts w:ascii="Times New Roman" w:hAnsi="Times New Roman" w:cs="Times New Roman"/>
          <w:lang w:val="ro-RO"/>
        </w:rPr>
        <w:t>i adăugarea GCS doze mici (≤10 mg/zi echivalent prednizonic) la pacien</w:t>
      </w:r>
      <w:r w:rsidR="000E443B" w:rsidRPr="00B657FB">
        <w:rPr>
          <w:rFonts w:ascii="Cambria Math" w:hAnsi="Cambria Math" w:cs="Cambria Math"/>
          <w:lang w:val="ro-RO"/>
        </w:rPr>
        <w:t>ț</w:t>
      </w:r>
      <w:r w:rsidR="000E443B" w:rsidRPr="00B657FB">
        <w:rPr>
          <w:rFonts w:ascii="Times New Roman" w:hAnsi="Times New Roman" w:cs="Times New Roman"/>
          <w:lang w:val="ro-RO"/>
        </w:rPr>
        <w:t>ii activitatea moderată sau înaltă atunci cînd incepe</w:t>
      </w:r>
      <w:r w:rsidR="000E443B" w:rsidRPr="00B657FB">
        <w:rPr>
          <w:rFonts w:ascii="Cambria Math" w:hAnsi="Cambria Math" w:cs="Cambria Math"/>
          <w:lang w:val="ro-RO"/>
        </w:rPr>
        <w:t>ț</w:t>
      </w:r>
      <w:r w:rsidR="000E443B" w:rsidRPr="00B657FB">
        <w:rPr>
          <w:rFonts w:ascii="Times New Roman" w:hAnsi="Times New Roman" w:cs="Times New Roman"/>
          <w:lang w:val="ro-RO"/>
        </w:rPr>
        <w:t>i un remisiv sau la pacien</w:t>
      </w:r>
      <w:r w:rsidR="000E443B" w:rsidRPr="00B657FB">
        <w:rPr>
          <w:rFonts w:ascii="Cambria Math" w:hAnsi="Cambria Math" w:cs="Cambria Math"/>
          <w:lang w:val="ro-RO"/>
        </w:rPr>
        <w:t>ț</w:t>
      </w:r>
      <w:r w:rsidR="000E443B" w:rsidRPr="00B657FB">
        <w:rPr>
          <w:rFonts w:ascii="Times New Roman" w:hAnsi="Times New Roman" w:cs="Times New Roman"/>
          <w:lang w:val="ro-RO"/>
        </w:rPr>
        <w:t>ii cu e</w:t>
      </w:r>
      <w:r w:rsidR="000E443B" w:rsidRPr="00B657FB">
        <w:rPr>
          <w:rFonts w:ascii="Cambria Math" w:hAnsi="Cambria Math" w:cs="Cambria Math"/>
          <w:lang w:val="ro-RO"/>
        </w:rPr>
        <w:t>ș</w:t>
      </w:r>
      <w:r w:rsidR="000E443B" w:rsidRPr="00B657FB">
        <w:rPr>
          <w:rFonts w:ascii="Times New Roman" w:hAnsi="Times New Roman" w:cs="Times New Roman"/>
          <w:lang w:val="ro-RO"/>
        </w:rPr>
        <w:t>ec pe remisiv sau biologic.</w:t>
      </w:r>
    </w:p>
    <w:p w:rsidR="000E443B" w:rsidRPr="00B657FB" w:rsidRDefault="000E443B" w:rsidP="000E443B">
      <w:pPr>
        <w:rPr>
          <w:rFonts w:ascii="Times New Roman" w:hAnsi="Times New Roman" w:cs="Times New Roman"/>
          <w:lang w:val="ro-RO"/>
        </w:rPr>
      </w:pPr>
      <w:r w:rsidRPr="00B657FB">
        <w:rPr>
          <w:rFonts w:ascii="Times New Roman" w:hAnsi="Times New Roman" w:cs="Times New Roman"/>
          <w:lang w:val="ro-RO"/>
        </w:rPr>
        <w:t xml:space="preserve"> †= de asemenea, considera</w:t>
      </w:r>
      <w:r w:rsidRPr="00B657FB">
        <w:rPr>
          <w:rFonts w:ascii="Cambria Math" w:hAnsi="Cambria Math" w:cs="Cambria Math"/>
          <w:lang w:val="ro-RO"/>
        </w:rPr>
        <w:t>ț</w:t>
      </w:r>
      <w:r w:rsidRPr="00B657FB">
        <w:rPr>
          <w:rFonts w:ascii="Times New Roman" w:hAnsi="Times New Roman" w:cs="Times New Roman"/>
          <w:lang w:val="ro-RO"/>
        </w:rPr>
        <w:t xml:space="preserve">i utilizarea pe termen scurt a GCS (definită ca &lt;3 luni de tratament) pentru acutizările de AR. </w:t>
      </w:r>
    </w:p>
    <w:p w:rsidR="000E443B" w:rsidRPr="00B657FB" w:rsidRDefault="000E443B" w:rsidP="000E443B">
      <w:pPr>
        <w:rPr>
          <w:rFonts w:ascii="Times New Roman" w:hAnsi="Times New Roman" w:cs="Times New Roman"/>
          <w:lang w:val="ro-RO"/>
        </w:rPr>
      </w:pPr>
      <w:r w:rsidRPr="00B657FB">
        <w:rPr>
          <w:rFonts w:ascii="Times New Roman" w:hAnsi="Times New Roman" w:cs="Times New Roman"/>
          <w:lang w:val="ro-RO"/>
        </w:rPr>
        <w:t>#=</w:t>
      </w:r>
      <w:r w:rsidRPr="00B657FB">
        <w:rPr>
          <w:rFonts w:ascii="Cambria Math" w:hAnsi="Cambria Math" w:cs="Cambria Math"/>
          <w:lang w:val="ro-RO"/>
        </w:rPr>
        <w:t>ț</w:t>
      </w:r>
      <w:r w:rsidRPr="00B657FB">
        <w:rPr>
          <w:rFonts w:ascii="Times New Roman" w:hAnsi="Times New Roman" w:cs="Times New Roman"/>
          <w:lang w:val="ro-RO"/>
        </w:rPr>
        <w:t>inta tratamentului trebuie să fie, în mod ideal, activitate joasă a maladiei sau remisiunea.</w:t>
      </w:r>
    </w:p>
    <w:p w:rsidR="000E443B" w:rsidRPr="00B657FB" w:rsidRDefault="000E443B" w:rsidP="000E443B">
      <w:pPr>
        <w:rPr>
          <w:rFonts w:ascii="Times New Roman" w:hAnsi="Times New Roman" w:cs="Times New Roman"/>
          <w:lang w:val="ro-RO"/>
        </w:rPr>
      </w:pPr>
      <w:r w:rsidRPr="00B657FB">
        <w:rPr>
          <w:rFonts w:ascii="Times New Roman" w:hAnsi="Times New Roman" w:cs="Times New Roman"/>
          <w:lang w:val="ro-RO"/>
        </w:rPr>
        <w:t>**=reducerea terapiei (scăderea dozei sau frecven</w:t>
      </w:r>
      <w:r w:rsidRPr="00B657FB">
        <w:rPr>
          <w:rFonts w:ascii="Cambria Math" w:hAnsi="Cambria Math" w:cs="Cambria Math"/>
          <w:lang w:val="ro-RO"/>
        </w:rPr>
        <w:t>ț</w:t>
      </w:r>
      <w:r w:rsidRPr="00B657FB">
        <w:rPr>
          <w:rFonts w:ascii="Times New Roman" w:hAnsi="Times New Roman" w:cs="Times New Roman"/>
          <w:lang w:val="ro-RO"/>
        </w:rPr>
        <w:t xml:space="preserve">ei </w:t>
      </w:r>
      <w:r w:rsidRPr="00B657FB">
        <w:rPr>
          <w:rFonts w:ascii="Cambria Math" w:hAnsi="Cambria Math" w:cs="Cambria Math"/>
          <w:lang w:val="ro-RO"/>
        </w:rPr>
        <w:t>ș</w:t>
      </w:r>
      <w:r w:rsidRPr="00B657FB">
        <w:rPr>
          <w:rFonts w:ascii="Times New Roman" w:hAnsi="Times New Roman" w:cs="Times New Roman"/>
          <w:lang w:val="ro-RO"/>
        </w:rPr>
        <w:t xml:space="preserve">i nu sistarea), lent </w:t>
      </w:r>
      <w:r w:rsidRPr="00B657FB">
        <w:rPr>
          <w:rFonts w:ascii="Cambria Math" w:hAnsi="Cambria Math" w:cs="Cambria Math"/>
          <w:lang w:val="ro-RO"/>
        </w:rPr>
        <w:t>ș</w:t>
      </w:r>
      <w:r w:rsidRPr="00B657FB">
        <w:rPr>
          <w:rFonts w:ascii="Times New Roman" w:hAnsi="Times New Roman" w:cs="Times New Roman"/>
          <w:lang w:val="ro-RO"/>
        </w:rPr>
        <w:t>i cu precau</w:t>
      </w:r>
      <w:r w:rsidRPr="00B657FB">
        <w:rPr>
          <w:rFonts w:ascii="Cambria Math" w:hAnsi="Cambria Math" w:cs="Cambria Math"/>
          <w:lang w:val="ro-RO"/>
        </w:rPr>
        <w:t>ț</w:t>
      </w:r>
      <w:r w:rsidRPr="00B657FB">
        <w:rPr>
          <w:rFonts w:ascii="Times New Roman" w:hAnsi="Times New Roman" w:cs="Times New Roman"/>
          <w:lang w:val="ro-RO"/>
        </w:rPr>
        <w:t xml:space="preserve">ie. </w:t>
      </w:r>
    </w:p>
    <w:p w:rsidR="00B52FC7" w:rsidRPr="00B657FB" w:rsidRDefault="00B52FC7" w:rsidP="00843C84">
      <w:pPr>
        <w:pStyle w:val="Style28"/>
        <w:widowControl/>
        <w:spacing w:before="67"/>
        <w:jc w:val="left"/>
        <w:rPr>
          <w:rStyle w:val="FontStyle80"/>
          <w:sz w:val="24"/>
          <w:szCs w:val="24"/>
          <w:lang w:val="ro-RO" w:eastAsia="ro-RO"/>
        </w:rPr>
      </w:pPr>
    </w:p>
    <w:p w:rsidR="00DB6958" w:rsidRPr="00B657FB" w:rsidRDefault="00DB6958" w:rsidP="00843C84">
      <w:pPr>
        <w:pStyle w:val="Style28"/>
        <w:widowControl/>
        <w:spacing w:before="67"/>
        <w:jc w:val="left"/>
        <w:rPr>
          <w:rStyle w:val="FontStyle80"/>
          <w:sz w:val="24"/>
          <w:szCs w:val="24"/>
          <w:lang w:val="ro-RO" w:eastAsia="ro-RO"/>
        </w:rPr>
      </w:pPr>
    </w:p>
    <w:p w:rsidR="00A23434" w:rsidRPr="00B657FB" w:rsidRDefault="00A23434">
      <w:pPr>
        <w:widowControl/>
        <w:autoSpaceDE/>
        <w:autoSpaceDN/>
        <w:adjustRightInd/>
        <w:spacing w:after="200" w:line="276" w:lineRule="auto"/>
        <w:rPr>
          <w:rStyle w:val="FontStyle80"/>
          <w:color w:val="FF0000"/>
          <w:sz w:val="24"/>
          <w:szCs w:val="24"/>
          <w:lang w:val="ro-RO" w:eastAsia="ro-RO"/>
        </w:rPr>
      </w:pPr>
      <w:r w:rsidRPr="00B657FB">
        <w:rPr>
          <w:rStyle w:val="FontStyle80"/>
          <w:color w:val="FF0000"/>
          <w:sz w:val="24"/>
          <w:szCs w:val="24"/>
          <w:lang w:val="ro-RO" w:eastAsia="ro-RO"/>
        </w:rPr>
        <w:br w:type="page"/>
      </w:r>
    </w:p>
    <w:p w:rsidR="00A23434" w:rsidRPr="00B657FB" w:rsidRDefault="00A23434" w:rsidP="00A23434">
      <w:pPr>
        <w:pStyle w:val="Style28"/>
        <w:widowControl/>
        <w:spacing w:before="67"/>
        <w:rPr>
          <w:rFonts w:ascii="Times New Roman" w:hAnsi="Times New Roman" w:cs="Times New Roman"/>
          <w:b/>
          <w:bCs/>
          <w:lang w:val="ro-RO" w:eastAsia="ro-RO"/>
        </w:rPr>
      </w:pPr>
      <w:r w:rsidRPr="00B657FB">
        <w:rPr>
          <w:rStyle w:val="FontStyle80"/>
          <w:sz w:val="24"/>
          <w:szCs w:val="24"/>
          <w:lang w:val="ro-RO" w:eastAsia="ro-RO"/>
        </w:rPr>
        <w:t>C.1.</w:t>
      </w:r>
      <w:r w:rsidR="00280A83" w:rsidRPr="00B657FB">
        <w:rPr>
          <w:rStyle w:val="FontStyle80"/>
          <w:sz w:val="24"/>
          <w:szCs w:val="24"/>
          <w:lang w:val="ro-RO" w:eastAsia="ro-RO"/>
        </w:rPr>
        <w:t>4</w:t>
      </w:r>
      <w:r w:rsidRPr="00B657FB">
        <w:rPr>
          <w:rStyle w:val="FontStyle80"/>
          <w:sz w:val="24"/>
          <w:szCs w:val="24"/>
          <w:lang w:val="ro-RO" w:eastAsia="ro-RO"/>
        </w:rPr>
        <w:t xml:space="preserve"> </w:t>
      </w:r>
      <w:r w:rsidRPr="00B657FB">
        <w:rPr>
          <w:rFonts w:ascii="Times New Roman" w:hAnsi="Times New Roman" w:cs="Times New Roman"/>
          <w:b/>
          <w:bCs/>
          <w:lang w:val="ro-RO" w:eastAsia="ro-RO"/>
        </w:rPr>
        <w:t xml:space="preserve">Algoritmul de screening la TBC a pacientului cu AR pre-tratament </w:t>
      </w:r>
      <w:r w:rsidRPr="00B657FB">
        <w:rPr>
          <w:rFonts w:ascii="Cambria Math" w:hAnsi="Cambria Math" w:cs="Cambria Math"/>
          <w:b/>
          <w:bCs/>
          <w:lang w:val="ro-RO" w:eastAsia="ro-RO"/>
        </w:rPr>
        <w:t>ș</w:t>
      </w:r>
      <w:r w:rsidRPr="00B657FB">
        <w:rPr>
          <w:rFonts w:ascii="Times New Roman" w:hAnsi="Times New Roman" w:cs="Times New Roman"/>
          <w:b/>
          <w:bCs/>
          <w:lang w:val="ro-RO" w:eastAsia="ro-RO"/>
        </w:rPr>
        <w:t xml:space="preserve">i în timpul tratamentului cu preparate biologice sau </w:t>
      </w:r>
      <w:r w:rsidR="009A4017" w:rsidRPr="00B657FB">
        <w:rPr>
          <w:rFonts w:ascii="Times New Roman" w:hAnsi="Times New Roman" w:cs="Times New Roman"/>
          <w:b/>
          <w:bCs/>
          <w:lang w:val="ro-RO" w:eastAsia="ro-RO"/>
        </w:rPr>
        <w:t>Tofacitinibum*</w:t>
      </w:r>
    </w:p>
    <w:p w:rsidR="00DB6958" w:rsidRPr="00B657FB" w:rsidRDefault="00931352" w:rsidP="00843C84">
      <w:pPr>
        <w:pStyle w:val="Style28"/>
        <w:widowControl/>
        <w:spacing w:before="67"/>
        <w:jc w:val="left"/>
        <w:rPr>
          <w:rStyle w:val="FontStyle80"/>
          <w:color w:val="FF0000"/>
          <w:sz w:val="24"/>
          <w:szCs w:val="24"/>
          <w:lang w:val="ro-RO" w:eastAsia="ro-RO"/>
        </w:rPr>
      </w:pPr>
      <w:r>
        <w:rPr>
          <w:rFonts w:ascii="Times New Roman" w:hAnsi="Times New Roman" w:cs="Times New Roman"/>
          <w:b/>
          <w:bCs/>
          <w:noProof/>
          <w:color w:val="FF0000"/>
          <w:lang w:val="ru-RU" w:eastAsia="ru-RU"/>
        </w:rPr>
        <w:pict>
          <v:group id="_x0000_s1409" style="position:absolute;margin-left:-21.1pt;margin-top:3.5pt;width:465.95pt;height:522.45pt;z-index:251674624" coordorigin="1279,1452" coordsize="9319,10449">
            <v:shape id="_x0000_s1410" type="#_x0000_t32" style="position:absolute;left:2528;top:2553;width:1;height:807" o:connectortype="straight">
              <v:stroke endarrow="block"/>
            </v:shape>
            <v:shape id="_x0000_s1411" type="#_x0000_t202" style="position:absolute;left:6115;top:5932;width:1065;height:414" filled="f" stroked="f">
              <v:textbox style="mso-next-textbox:#_x0000_s1411">
                <w:txbxContent>
                  <w:p w:rsidR="00E652D5" w:rsidRPr="00A23434" w:rsidRDefault="00E652D5" w:rsidP="00A23434">
                    <w:pPr>
                      <w:rPr>
                        <w:rFonts w:asciiTheme="minorHAnsi" w:hAnsiTheme="minorHAnsi"/>
                        <w:sz w:val="22"/>
                        <w:szCs w:val="22"/>
                        <w:lang w:val="ro-RO"/>
                      </w:rPr>
                    </w:pPr>
                    <w:r w:rsidRPr="00A23434">
                      <w:rPr>
                        <w:rFonts w:asciiTheme="minorHAnsi" w:hAnsiTheme="minorHAnsi"/>
                        <w:sz w:val="22"/>
                        <w:szCs w:val="22"/>
                        <w:lang w:val="ro-RO"/>
                      </w:rPr>
                      <w:t>Negativ</w:t>
                    </w:r>
                  </w:p>
                </w:txbxContent>
              </v:textbox>
            </v:shape>
            <v:shape id="_x0000_s1412" type="#_x0000_t4" style="position:absolute;left:2528;top:1452;width:3921;height:2115">
              <v:textbox style="mso-next-textbox:#_x0000_s1412" inset="0,0,0,0">
                <w:txbxContent>
                  <w:p w:rsidR="00E652D5" w:rsidRPr="00A23434" w:rsidRDefault="00E652D5" w:rsidP="00A23434">
                    <w:pPr>
                      <w:jc w:val="center"/>
                      <w:rPr>
                        <w:rFonts w:asciiTheme="minorHAnsi" w:hAnsiTheme="minorHAnsi"/>
                        <w:sz w:val="22"/>
                        <w:szCs w:val="22"/>
                        <w:lang w:val="ro-RO"/>
                      </w:rPr>
                    </w:pPr>
                    <w:r w:rsidRPr="00A23434">
                      <w:rPr>
                        <w:rFonts w:asciiTheme="minorHAnsi" w:hAnsiTheme="minorHAnsi"/>
                        <w:sz w:val="22"/>
                        <w:szCs w:val="22"/>
                        <w:lang w:val="ro-RO"/>
                      </w:rPr>
                      <w:t>A.Testare inițială IDR* sau IGRA** (a se repeta la prezența factorilor de risc</w:t>
                    </w:r>
                    <w:r w:rsidRPr="00A23434">
                      <w:rPr>
                        <w:rFonts w:asciiTheme="minorHAnsi" w:hAnsiTheme="minorHAnsi" w:cs="AdvPSMEL"/>
                        <w:sz w:val="22"/>
                        <w:szCs w:val="22"/>
                        <w:lang w:val="ro-RO"/>
                      </w:rPr>
                      <w:t>†</w:t>
                    </w:r>
                    <w:r w:rsidRPr="00A23434">
                      <w:rPr>
                        <w:rFonts w:asciiTheme="minorHAnsi" w:hAnsiTheme="minorHAnsi"/>
                        <w:sz w:val="22"/>
                        <w:szCs w:val="22"/>
                        <w:lang w:val="ro-RO"/>
                      </w:rPr>
                      <w:t xml:space="preserve"> )</w:t>
                    </w:r>
                  </w:p>
                </w:txbxContent>
              </v:textbox>
            </v:shape>
            <v:shape id="_x0000_s1413" type="#_x0000_t4" style="position:absolute;left:5226;top:3384;width:2367;height:1050">
              <v:textbox style="mso-next-textbox:#_x0000_s1413" inset="0,0,0,0">
                <w:txbxContent>
                  <w:p w:rsidR="00E652D5" w:rsidRPr="00A23434" w:rsidRDefault="00E652D5" w:rsidP="00A23434">
                    <w:pPr>
                      <w:rPr>
                        <w:rFonts w:asciiTheme="minorHAnsi" w:hAnsiTheme="minorHAnsi"/>
                        <w:sz w:val="22"/>
                        <w:szCs w:val="22"/>
                        <w:lang w:val="ro-RO"/>
                      </w:rPr>
                    </w:pPr>
                    <w:r w:rsidRPr="00A23434">
                      <w:rPr>
                        <w:rFonts w:asciiTheme="minorHAnsi" w:hAnsiTheme="minorHAnsi"/>
                        <w:sz w:val="22"/>
                        <w:szCs w:val="22"/>
                        <w:lang w:val="ro-RO"/>
                      </w:rPr>
                      <w:t>B.Radiografii pulmonare</w:t>
                    </w:r>
                  </w:p>
                </w:txbxContent>
              </v:textbox>
            </v:shape>
            <v:shape id="_x0000_s1414" type="#_x0000_t4" style="position:absolute;left:5966;top:4587;width:3270;height:1571">
              <v:textbox style="mso-next-textbox:#_x0000_s1414" inset="0,0,0,0">
                <w:txbxContent>
                  <w:p w:rsidR="00E652D5" w:rsidRPr="00A23434" w:rsidRDefault="00E652D5" w:rsidP="00A23434">
                    <w:pPr>
                      <w:jc w:val="center"/>
                      <w:rPr>
                        <w:rFonts w:asciiTheme="minorHAnsi" w:hAnsiTheme="minorHAnsi"/>
                        <w:sz w:val="22"/>
                        <w:szCs w:val="22"/>
                        <w:lang w:val="ro-RO"/>
                      </w:rPr>
                    </w:pPr>
                    <w:r w:rsidRPr="00A23434">
                      <w:rPr>
                        <w:rFonts w:asciiTheme="minorHAnsi" w:hAnsiTheme="minorHAnsi"/>
                        <w:sz w:val="22"/>
                        <w:szCs w:val="22"/>
                        <w:lang w:val="ro-RO"/>
                      </w:rPr>
                      <w:t>C.Sputa la BAAR (pentru a exclude TBC activă)</w:t>
                    </w:r>
                  </w:p>
                </w:txbxContent>
              </v:textbox>
            </v:shape>
            <v:oval id="_x0000_s1415" style="position:absolute;left:4741;top:6567;width:2448;height:808;v-text-anchor:middle">
              <v:textbox style="mso-next-textbox:#_x0000_s1415" inset="0,0,0,0">
                <w:txbxContent>
                  <w:p w:rsidR="00E652D5" w:rsidRPr="00A23434" w:rsidRDefault="00E652D5" w:rsidP="00A23434">
                    <w:pPr>
                      <w:jc w:val="center"/>
                      <w:rPr>
                        <w:rFonts w:asciiTheme="minorHAnsi" w:hAnsiTheme="minorHAnsi"/>
                        <w:sz w:val="22"/>
                        <w:szCs w:val="22"/>
                        <w:lang w:val="ro-RO"/>
                      </w:rPr>
                    </w:pPr>
                    <w:r w:rsidRPr="00A23434">
                      <w:rPr>
                        <w:rFonts w:asciiTheme="minorHAnsi" w:hAnsiTheme="minorHAnsi"/>
                        <w:sz w:val="22"/>
                        <w:szCs w:val="22"/>
                        <w:lang w:val="ro-RO"/>
                      </w:rPr>
                      <w:t>TBC latentă</w:t>
                    </w:r>
                  </w:p>
                </w:txbxContent>
              </v:textbox>
            </v:oval>
            <v:oval id="_x0000_s1416" style="position:absolute;left:7882;top:6550;width:2637;height:825;v-text-anchor:middle">
              <v:textbox style="mso-next-textbox:#_x0000_s1416" inset="0,0,0,0">
                <w:txbxContent>
                  <w:p w:rsidR="00E652D5" w:rsidRPr="00A23434" w:rsidRDefault="00E652D5" w:rsidP="00A23434">
                    <w:pPr>
                      <w:jc w:val="center"/>
                      <w:rPr>
                        <w:rFonts w:asciiTheme="minorHAnsi" w:hAnsiTheme="minorHAnsi"/>
                        <w:sz w:val="22"/>
                        <w:szCs w:val="22"/>
                        <w:lang w:val="ro-RO"/>
                      </w:rPr>
                    </w:pPr>
                    <w:r w:rsidRPr="00A23434">
                      <w:rPr>
                        <w:rFonts w:asciiTheme="minorHAnsi" w:hAnsiTheme="minorHAnsi"/>
                        <w:sz w:val="22"/>
                        <w:szCs w:val="22"/>
                        <w:lang w:val="ro-RO"/>
                      </w:rPr>
                      <w:t>TBC activă</w:t>
                    </w:r>
                  </w:p>
                </w:txbxContent>
              </v:textbox>
            </v:oval>
            <v:oval id="_x0000_s1417" style="position:absolute;left:1279;top:3360;width:2448;height:1650;v-text-anchor:middle">
              <v:textbox style="mso-next-textbox:#_x0000_s1417" inset="0,0,0,0">
                <w:txbxContent>
                  <w:p w:rsidR="00E652D5" w:rsidRPr="00A23434" w:rsidRDefault="00E652D5" w:rsidP="00A23434">
                    <w:pPr>
                      <w:jc w:val="center"/>
                      <w:rPr>
                        <w:rFonts w:asciiTheme="minorHAnsi" w:hAnsiTheme="minorHAnsi"/>
                        <w:sz w:val="22"/>
                        <w:szCs w:val="22"/>
                        <w:lang w:val="ro-RO"/>
                      </w:rPr>
                    </w:pPr>
                    <w:r w:rsidRPr="00A23434">
                      <w:rPr>
                        <w:rFonts w:asciiTheme="minorHAnsi" w:hAnsiTheme="minorHAnsi"/>
                        <w:sz w:val="22"/>
                        <w:szCs w:val="22"/>
                        <w:lang w:val="ro-RO"/>
                      </w:rPr>
                      <w:t>Fără TBC latentă sau activă (a se considera neinfectat)</w:t>
                    </w:r>
                    <w:r w:rsidRPr="00A23434">
                      <w:rPr>
                        <w:rFonts w:asciiTheme="minorHAnsi" w:hAnsiTheme="minorHAnsi" w:cs="AdvPSMEL"/>
                        <w:sz w:val="22"/>
                        <w:szCs w:val="22"/>
                        <w:lang w:val="ro-RO"/>
                      </w:rPr>
                      <w:t xml:space="preserve"> ††</w:t>
                    </w:r>
                  </w:p>
                </w:txbxContent>
              </v:textbox>
            </v:oval>
            <v:rect id="_x0000_s1418" style="position:absolute;left:3642;top:7906;width:2913;height:555;v-text-anchor:middle">
              <v:textbox style="mso-next-textbox:#_x0000_s1418" inset="0,0,0,0">
                <w:txbxContent>
                  <w:p w:rsidR="00E652D5" w:rsidRPr="00A23434" w:rsidRDefault="00E652D5" w:rsidP="00A23434">
                    <w:pPr>
                      <w:jc w:val="center"/>
                      <w:rPr>
                        <w:rFonts w:asciiTheme="minorHAnsi" w:hAnsiTheme="minorHAnsi"/>
                        <w:sz w:val="22"/>
                        <w:szCs w:val="22"/>
                        <w:lang w:val="ro-RO"/>
                      </w:rPr>
                    </w:pPr>
                    <w:r w:rsidRPr="00A23434">
                      <w:rPr>
                        <w:rFonts w:asciiTheme="minorHAnsi" w:hAnsiTheme="minorHAnsi"/>
                        <w:sz w:val="22"/>
                        <w:szCs w:val="22"/>
                        <w:lang w:val="ro-RO"/>
                      </w:rPr>
                      <w:t>Finisarea a cel puțin 1 lună de tratment pentru TBC latentă</w:t>
                    </w:r>
                  </w:p>
                  <w:p w:rsidR="00E652D5" w:rsidRPr="00A23434" w:rsidRDefault="00E652D5" w:rsidP="00A23434">
                    <w:pPr>
                      <w:jc w:val="center"/>
                      <w:rPr>
                        <w:rFonts w:asciiTheme="minorHAnsi" w:hAnsiTheme="minorHAnsi"/>
                        <w:sz w:val="22"/>
                        <w:szCs w:val="22"/>
                        <w:lang w:val="ro-RO"/>
                      </w:rPr>
                    </w:pPr>
                  </w:p>
                </w:txbxContent>
              </v:textbox>
            </v:rect>
            <v:rect id="_x0000_s1419" style="position:absolute;left:7665;top:7894;width:2493;height:555;v-text-anchor:middle">
              <v:textbox style="mso-next-textbox:#_x0000_s1419" inset="0,0,0,0">
                <w:txbxContent>
                  <w:p w:rsidR="00E652D5" w:rsidRPr="00A23434" w:rsidRDefault="00E652D5" w:rsidP="00A23434">
                    <w:pPr>
                      <w:jc w:val="center"/>
                      <w:rPr>
                        <w:rFonts w:asciiTheme="minorHAnsi" w:hAnsiTheme="minorHAnsi"/>
                        <w:sz w:val="22"/>
                        <w:szCs w:val="22"/>
                        <w:lang w:val="ro-RO"/>
                      </w:rPr>
                    </w:pPr>
                    <w:r w:rsidRPr="00A23434">
                      <w:rPr>
                        <w:rFonts w:asciiTheme="minorHAnsi" w:hAnsiTheme="minorHAnsi"/>
                        <w:sz w:val="22"/>
                        <w:szCs w:val="22"/>
                        <w:lang w:val="ro-RO"/>
                      </w:rPr>
                      <w:t>Finisarea tratamentului pentru TBC activă</w:t>
                    </w:r>
                  </w:p>
                  <w:p w:rsidR="00E652D5" w:rsidRPr="00A23434" w:rsidRDefault="00E652D5" w:rsidP="00A23434">
                    <w:pPr>
                      <w:jc w:val="center"/>
                      <w:rPr>
                        <w:rFonts w:asciiTheme="minorHAnsi" w:hAnsiTheme="minorHAnsi"/>
                        <w:sz w:val="22"/>
                        <w:szCs w:val="22"/>
                        <w:lang w:val="ro-RO"/>
                      </w:rPr>
                    </w:pPr>
                  </w:p>
                </w:txbxContent>
              </v:textbox>
            </v:rect>
            <v:rect id="_x0000_s1420" style="position:absolute;left:5572;top:8975;width:3096;height:555;v-text-anchor:middle">
              <v:textbox style="mso-next-textbox:#_x0000_s1420" inset="0,0,0,0">
                <w:txbxContent>
                  <w:p w:rsidR="00E652D5" w:rsidRPr="00A23434" w:rsidRDefault="00E652D5" w:rsidP="00A23434">
                    <w:pPr>
                      <w:jc w:val="center"/>
                      <w:rPr>
                        <w:rFonts w:asciiTheme="minorHAnsi" w:hAnsiTheme="minorHAnsi"/>
                        <w:sz w:val="22"/>
                        <w:szCs w:val="22"/>
                        <w:lang w:val="ro-RO"/>
                      </w:rPr>
                    </w:pPr>
                    <w:r w:rsidRPr="00A23434">
                      <w:rPr>
                        <w:rFonts w:asciiTheme="minorHAnsi" w:hAnsiTheme="minorHAnsi"/>
                        <w:sz w:val="22"/>
                        <w:szCs w:val="22"/>
                        <w:lang w:val="ro-RO"/>
                      </w:rPr>
                      <w:t xml:space="preserve">Începeți (sau reluați) agentul biologic sau </w:t>
                    </w:r>
                    <w:r>
                      <w:rPr>
                        <w:rFonts w:asciiTheme="minorHAnsi" w:hAnsiTheme="minorHAnsi"/>
                        <w:sz w:val="22"/>
                        <w:szCs w:val="22"/>
                        <w:lang w:val="ro-RO"/>
                      </w:rPr>
                      <w:t>Tofacitinibum*</w:t>
                    </w:r>
                    <w:r w:rsidRPr="00A23434">
                      <w:rPr>
                        <w:rFonts w:asciiTheme="minorHAnsi" w:hAnsiTheme="minorHAnsi"/>
                        <w:sz w:val="22"/>
                        <w:szCs w:val="22"/>
                        <w:lang w:val="ro-RO"/>
                      </w:rPr>
                      <w:t xml:space="preserve"> imediat</w:t>
                    </w:r>
                  </w:p>
                  <w:p w:rsidR="00E652D5" w:rsidRPr="00A23434" w:rsidRDefault="00E652D5" w:rsidP="00A23434">
                    <w:pPr>
                      <w:jc w:val="center"/>
                      <w:rPr>
                        <w:rFonts w:asciiTheme="minorHAnsi" w:hAnsiTheme="minorHAnsi"/>
                        <w:sz w:val="22"/>
                        <w:szCs w:val="22"/>
                        <w:lang w:val="ro-RO"/>
                      </w:rPr>
                    </w:pPr>
                  </w:p>
                </w:txbxContent>
              </v:textbox>
            </v:rect>
            <v:shape id="_x0000_s1421" type="#_x0000_t4" style="position:absolute;left:3825;top:9847;width:6773;height:2054">
              <v:textbox style="mso-next-textbox:#_x0000_s1421" inset="0,0,0,0">
                <w:txbxContent>
                  <w:p w:rsidR="00E652D5" w:rsidRPr="00A23434" w:rsidRDefault="00E652D5" w:rsidP="00A23434">
                    <w:pPr>
                      <w:jc w:val="center"/>
                      <w:rPr>
                        <w:rFonts w:asciiTheme="minorHAnsi" w:hAnsiTheme="minorHAnsi"/>
                        <w:sz w:val="22"/>
                        <w:szCs w:val="22"/>
                        <w:lang w:val="ro-RO"/>
                      </w:rPr>
                    </w:pPr>
                    <w:r w:rsidRPr="00A23434">
                      <w:rPr>
                        <w:rFonts w:asciiTheme="minorHAnsi" w:hAnsiTheme="minorHAnsi"/>
                        <w:sz w:val="22"/>
                        <w:szCs w:val="22"/>
                        <w:lang w:val="ro-RO"/>
                      </w:rPr>
                      <w:t>C. În caz de factori de risc pentru expunere viitoare sau continuă la TBC,  faceți screening anual pentru TBC latentă</w:t>
                    </w:r>
                  </w:p>
                </w:txbxContent>
              </v:textbox>
            </v:shape>
            <v:shape id="_x0000_s1422" type="#_x0000_t32" style="position:absolute;left:6418;top:2569;width:1;height:833" o:connectortype="straight">
              <v:stroke endarrow="block"/>
            </v:shape>
            <v:shape id="_x0000_s1423" type="#_x0000_t202" style="position:absolute;left:6449;top:2807;width:1065;height:390" filled="f" stroked="f">
              <v:textbox style="mso-next-textbox:#_x0000_s1423">
                <w:txbxContent>
                  <w:p w:rsidR="00E652D5" w:rsidRPr="00A23434" w:rsidRDefault="00E652D5" w:rsidP="00A23434">
                    <w:pPr>
                      <w:rPr>
                        <w:rFonts w:asciiTheme="minorHAnsi" w:hAnsiTheme="minorHAnsi"/>
                        <w:sz w:val="22"/>
                        <w:szCs w:val="22"/>
                        <w:lang w:val="ro-RO"/>
                      </w:rPr>
                    </w:pPr>
                    <w:r w:rsidRPr="00A23434">
                      <w:rPr>
                        <w:rFonts w:asciiTheme="minorHAnsi" w:hAnsiTheme="minorHAnsi"/>
                        <w:sz w:val="22"/>
                        <w:szCs w:val="22"/>
                        <w:lang w:val="ro-RO"/>
                      </w:rPr>
                      <w:t>Pozitiv</w:t>
                    </w:r>
                  </w:p>
                </w:txbxContent>
              </v:textbox>
            </v:shape>
            <v:shape id="_x0000_s1424" type="#_x0000_t202" style="position:absolute;left:1672;top:2735;width:1065;height:414" filled="f" stroked="f">
              <v:textbox style="mso-next-textbox:#_x0000_s1424">
                <w:txbxContent>
                  <w:p w:rsidR="00E652D5" w:rsidRPr="00A23434" w:rsidRDefault="00E652D5" w:rsidP="00A23434">
                    <w:pPr>
                      <w:rPr>
                        <w:rFonts w:asciiTheme="minorHAnsi" w:hAnsiTheme="minorHAnsi"/>
                        <w:sz w:val="22"/>
                        <w:szCs w:val="22"/>
                        <w:lang w:val="ro-RO"/>
                      </w:rPr>
                    </w:pPr>
                    <w:r w:rsidRPr="00A23434">
                      <w:rPr>
                        <w:rFonts w:asciiTheme="minorHAnsi" w:hAnsiTheme="minorHAnsi"/>
                        <w:sz w:val="22"/>
                        <w:szCs w:val="22"/>
                        <w:lang w:val="ro-RO"/>
                      </w:rPr>
                      <w:t>Negativ</w:t>
                    </w:r>
                  </w:p>
                </w:txbxContent>
              </v:textbox>
            </v:shape>
            <v:shape id="_x0000_s1425" type="#_x0000_t32" style="position:absolute;left:7593;top:3937;width:2;height:664;flip:x" o:connectortype="straight">
              <v:stroke endarrow="block"/>
            </v:shape>
            <v:shape id="_x0000_s1426" type="#_x0000_t32" style="position:absolute;left:5226;top:3937;width:0;height:2727" o:connectortype="straight">
              <v:stroke endarrow="block"/>
            </v:shape>
            <v:shape id="_x0000_s1427" type="#_x0000_t32" style="position:absolute;left:5966;top:5395;width:0;height:1155" o:connectortype="straight">
              <v:stroke endarrow="block"/>
            </v:shape>
            <v:shape id="_x0000_s1428" type="#_x0000_t32" style="position:absolute;left:9219;top:5385;width:1;height:1155" o:connectortype="straight">
              <v:stroke endarrow="block"/>
            </v:shape>
            <v:shape id="_x0000_s1429" type="#_x0000_t32" style="position:absolute;left:5983;top:7375;width:0;height:514" o:connectortype="straight">
              <v:stroke endarrow="block"/>
            </v:shape>
            <v:shape id="_x0000_s1430" type="#_x0000_t32" style="position:absolute;left:9219;top:7392;width:0;height:514" o:connectortype="straight">
              <v:stroke endarrow="block"/>
            </v:shape>
            <v:shape id="_x0000_s1431" type="#_x0000_t32" style="position:absolute;left:5745;top:8492;width:1;height:450" o:connectortype="straight">
              <v:stroke endarrow="block"/>
            </v:shape>
            <v:shape id="_x0000_s1432" type="#_x0000_t32" style="position:absolute;left:8444;top:8483;width:1;height:441" o:connectortype="straight">
              <v:stroke endarrow="block"/>
            </v:shape>
            <v:shape id="_x0000_s1433" type="#_x0000_t32" style="position:absolute;left:7180;top:9517;width:1;height:330" o:connectortype="straight">
              <v:stroke endarrow="block"/>
            </v:shape>
            <v:shape id="_x0000_s1434" type="#_x0000_t32" style="position:absolute;left:2472;top:5047;width:30;height:4140;flip:x" o:connectortype="straight"/>
            <v:shape id="_x0000_s1435" type="#_x0000_t32" style="position:absolute;left:2472;top:9187;width:3100;height:1" o:connectortype="straight">
              <v:stroke endarrow="block"/>
            </v:shape>
            <v:shape id="_x0000_s1436" type="#_x0000_t202" style="position:absolute;left:7603;top:4041;width:1065;height:390" filled="f" stroked="f">
              <v:textbox style="mso-next-textbox:#_x0000_s1436">
                <w:txbxContent>
                  <w:p w:rsidR="00E652D5" w:rsidRPr="00A23434" w:rsidRDefault="00E652D5" w:rsidP="00A23434">
                    <w:pPr>
                      <w:rPr>
                        <w:rFonts w:asciiTheme="minorHAnsi" w:hAnsiTheme="minorHAnsi"/>
                        <w:sz w:val="22"/>
                        <w:szCs w:val="22"/>
                        <w:lang w:val="ro-RO"/>
                      </w:rPr>
                    </w:pPr>
                    <w:r w:rsidRPr="00A23434">
                      <w:rPr>
                        <w:rFonts w:asciiTheme="minorHAnsi" w:hAnsiTheme="minorHAnsi"/>
                        <w:sz w:val="22"/>
                        <w:szCs w:val="22"/>
                        <w:lang w:val="ro-RO"/>
                      </w:rPr>
                      <w:t>Pozitiv</w:t>
                    </w:r>
                  </w:p>
                </w:txbxContent>
              </v:textbox>
            </v:shape>
            <v:shape id="_x0000_s1437" type="#_x0000_t202" style="position:absolute;left:4314;top:4844;width:1065;height:414" filled="f" stroked="f">
              <v:textbox style="mso-next-textbox:#_x0000_s1437">
                <w:txbxContent>
                  <w:p w:rsidR="00E652D5" w:rsidRPr="00A23434" w:rsidRDefault="00E652D5" w:rsidP="00A23434">
                    <w:pPr>
                      <w:rPr>
                        <w:rFonts w:asciiTheme="minorHAnsi" w:hAnsiTheme="minorHAnsi"/>
                        <w:sz w:val="22"/>
                        <w:szCs w:val="22"/>
                        <w:lang w:val="ro-RO"/>
                      </w:rPr>
                    </w:pPr>
                    <w:r w:rsidRPr="00A23434">
                      <w:rPr>
                        <w:rFonts w:asciiTheme="minorHAnsi" w:hAnsiTheme="minorHAnsi"/>
                        <w:sz w:val="22"/>
                        <w:szCs w:val="22"/>
                        <w:lang w:val="ro-RO"/>
                      </w:rPr>
                      <w:t>Negativ</w:t>
                    </w:r>
                  </w:p>
                </w:txbxContent>
              </v:textbox>
            </v:shape>
            <v:shape id="_x0000_s1438" type="#_x0000_t202" style="position:absolute;left:8406;top:5915;width:1065;height:390" filled="f" stroked="f">
              <v:textbox style="mso-next-textbox:#_x0000_s1438">
                <w:txbxContent>
                  <w:p w:rsidR="00E652D5" w:rsidRPr="00A23434" w:rsidRDefault="00E652D5" w:rsidP="00A23434">
                    <w:pPr>
                      <w:rPr>
                        <w:rFonts w:asciiTheme="minorHAnsi" w:hAnsiTheme="minorHAnsi"/>
                        <w:sz w:val="22"/>
                        <w:szCs w:val="22"/>
                        <w:lang w:val="ro-RO"/>
                      </w:rPr>
                    </w:pPr>
                    <w:r w:rsidRPr="00A23434">
                      <w:rPr>
                        <w:rFonts w:asciiTheme="minorHAnsi" w:hAnsiTheme="minorHAnsi"/>
                        <w:sz w:val="22"/>
                        <w:szCs w:val="22"/>
                        <w:lang w:val="ro-RO"/>
                      </w:rPr>
                      <w:t>Pozitiv</w:t>
                    </w:r>
                  </w:p>
                </w:txbxContent>
              </v:textbox>
            </v:shape>
          </v:group>
        </w:pict>
      </w:r>
    </w:p>
    <w:p w:rsidR="00DB6958" w:rsidRPr="00B657FB" w:rsidRDefault="00DB6958" w:rsidP="00843C84">
      <w:pPr>
        <w:pStyle w:val="Style28"/>
        <w:widowControl/>
        <w:spacing w:before="67"/>
        <w:jc w:val="left"/>
        <w:rPr>
          <w:rStyle w:val="FontStyle80"/>
          <w:color w:val="FF0000"/>
          <w:sz w:val="24"/>
          <w:szCs w:val="24"/>
          <w:lang w:val="ro-RO" w:eastAsia="ro-RO"/>
        </w:rPr>
      </w:pPr>
    </w:p>
    <w:p w:rsidR="00DB6958" w:rsidRPr="00B657FB" w:rsidRDefault="00DB6958" w:rsidP="00843C84">
      <w:pPr>
        <w:pStyle w:val="Style28"/>
        <w:widowControl/>
        <w:spacing w:before="67"/>
        <w:jc w:val="left"/>
        <w:rPr>
          <w:rStyle w:val="FontStyle80"/>
          <w:color w:val="FF0000"/>
          <w:sz w:val="24"/>
          <w:szCs w:val="24"/>
          <w:lang w:val="ro-RO" w:eastAsia="ro-RO"/>
        </w:rPr>
      </w:pPr>
    </w:p>
    <w:p w:rsidR="00A23434" w:rsidRPr="00B657FB" w:rsidRDefault="00A23434" w:rsidP="00A23434">
      <w:pPr>
        <w:rPr>
          <w:rFonts w:ascii="Times New Roman" w:hAnsi="Times New Roman" w:cs="Times New Roman"/>
          <w:lang w:val="ro-RO"/>
        </w:rPr>
      </w:pPr>
    </w:p>
    <w:p w:rsidR="00A23434" w:rsidRPr="00B657FB" w:rsidRDefault="00A23434" w:rsidP="00A23434">
      <w:pPr>
        <w:rPr>
          <w:rFonts w:ascii="Times New Roman" w:hAnsi="Times New Roman" w:cs="Times New Roman"/>
          <w:lang w:val="ro-RO"/>
        </w:rPr>
      </w:pPr>
    </w:p>
    <w:p w:rsidR="00A23434" w:rsidRPr="00B657FB" w:rsidRDefault="00A23434" w:rsidP="00A23434">
      <w:pPr>
        <w:rPr>
          <w:rFonts w:ascii="Times New Roman" w:hAnsi="Times New Roman" w:cs="Times New Roman"/>
          <w:lang w:val="ro-RO"/>
        </w:rPr>
      </w:pPr>
    </w:p>
    <w:p w:rsidR="00A23434" w:rsidRPr="00B657FB" w:rsidRDefault="00A23434" w:rsidP="00A23434">
      <w:pPr>
        <w:rPr>
          <w:rFonts w:ascii="Times New Roman" w:hAnsi="Times New Roman" w:cs="Times New Roman"/>
          <w:lang w:val="ro-RO"/>
        </w:rPr>
      </w:pPr>
    </w:p>
    <w:p w:rsidR="00A23434" w:rsidRPr="00B657FB" w:rsidRDefault="00A23434" w:rsidP="00A23434">
      <w:pPr>
        <w:rPr>
          <w:rFonts w:ascii="Times New Roman" w:hAnsi="Times New Roman" w:cs="Times New Roman"/>
          <w:lang w:val="ro-RO"/>
        </w:rPr>
      </w:pPr>
    </w:p>
    <w:p w:rsidR="00A23434" w:rsidRPr="00B657FB" w:rsidRDefault="00A23434" w:rsidP="00A23434">
      <w:pPr>
        <w:rPr>
          <w:rFonts w:ascii="Times New Roman" w:hAnsi="Times New Roman" w:cs="Times New Roman"/>
          <w:lang w:val="ro-RO"/>
        </w:rPr>
      </w:pPr>
    </w:p>
    <w:p w:rsidR="00A23434" w:rsidRPr="00B657FB" w:rsidRDefault="00A23434" w:rsidP="00A23434">
      <w:pPr>
        <w:rPr>
          <w:rFonts w:ascii="Times New Roman" w:hAnsi="Times New Roman" w:cs="Times New Roman"/>
          <w:lang w:val="ro-RO"/>
        </w:rPr>
      </w:pPr>
    </w:p>
    <w:p w:rsidR="00A23434" w:rsidRPr="00B657FB" w:rsidRDefault="00A23434" w:rsidP="00A23434">
      <w:pPr>
        <w:rPr>
          <w:rFonts w:ascii="Times New Roman" w:hAnsi="Times New Roman" w:cs="Times New Roman"/>
          <w:lang w:val="ro-RO"/>
        </w:rPr>
      </w:pPr>
    </w:p>
    <w:p w:rsidR="00A23434" w:rsidRPr="00B657FB" w:rsidRDefault="00A23434" w:rsidP="00A23434">
      <w:pPr>
        <w:rPr>
          <w:rFonts w:ascii="Times New Roman" w:hAnsi="Times New Roman" w:cs="Times New Roman"/>
          <w:lang w:val="ro-RO"/>
        </w:rPr>
      </w:pPr>
    </w:p>
    <w:p w:rsidR="00A23434" w:rsidRPr="00B657FB" w:rsidRDefault="00A23434" w:rsidP="00A23434">
      <w:pPr>
        <w:rPr>
          <w:rFonts w:ascii="Times New Roman" w:hAnsi="Times New Roman" w:cs="Times New Roman"/>
          <w:lang w:val="ro-RO"/>
        </w:rPr>
      </w:pPr>
    </w:p>
    <w:p w:rsidR="00A23434" w:rsidRPr="00B657FB" w:rsidRDefault="00A23434" w:rsidP="00A23434">
      <w:pPr>
        <w:rPr>
          <w:rFonts w:ascii="Times New Roman" w:hAnsi="Times New Roman" w:cs="Times New Roman"/>
          <w:lang w:val="ro-RO"/>
        </w:rPr>
      </w:pPr>
    </w:p>
    <w:p w:rsidR="00A23434" w:rsidRPr="00B657FB" w:rsidRDefault="00A23434" w:rsidP="00A23434">
      <w:pPr>
        <w:rPr>
          <w:rFonts w:ascii="Times New Roman" w:hAnsi="Times New Roman" w:cs="Times New Roman"/>
          <w:lang w:val="ro-RO"/>
        </w:rPr>
      </w:pPr>
    </w:p>
    <w:p w:rsidR="00A23434" w:rsidRPr="00B657FB" w:rsidRDefault="00A23434" w:rsidP="00A23434">
      <w:pPr>
        <w:rPr>
          <w:rFonts w:ascii="Times New Roman" w:hAnsi="Times New Roman" w:cs="Times New Roman"/>
          <w:lang w:val="ro-RO"/>
        </w:rPr>
      </w:pPr>
    </w:p>
    <w:p w:rsidR="00A23434" w:rsidRPr="00B657FB" w:rsidRDefault="00A23434" w:rsidP="00A23434">
      <w:pPr>
        <w:rPr>
          <w:rFonts w:ascii="Times New Roman" w:hAnsi="Times New Roman" w:cs="Times New Roman"/>
          <w:lang w:val="ro-RO"/>
        </w:rPr>
      </w:pPr>
    </w:p>
    <w:p w:rsidR="00A23434" w:rsidRPr="00B657FB" w:rsidRDefault="00A23434" w:rsidP="00A23434">
      <w:pPr>
        <w:rPr>
          <w:rFonts w:ascii="Times New Roman" w:hAnsi="Times New Roman" w:cs="Times New Roman"/>
          <w:lang w:val="ro-RO"/>
        </w:rPr>
      </w:pPr>
    </w:p>
    <w:p w:rsidR="00A23434" w:rsidRPr="00B657FB" w:rsidRDefault="00A23434" w:rsidP="00A23434">
      <w:pPr>
        <w:rPr>
          <w:rFonts w:ascii="Times New Roman" w:hAnsi="Times New Roman" w:cs="Times New Roman"/>
          <w:lang w:val="ro-RO"/>
        </w:rPr>
      </w:pPr>
    </w:p>
    <w:p w:rsidR="00A23434" w:rsidRPr="00B657FB" w:rsidRDefault="00A23434" w:rsidP="00A23434">
      <w:pPr>
        <w:rPr>
          <w:rFonts w:ascii="Times New Roman" w:hAnsi="Times New Roman" w:cs="Times New Roman"/>
          <w:lang w:val="ro-RO"/>
        </w:rPr>
      </w:pPr>
    </w:p>
    <w:p w:rsidR="00A23434" w:rsidRPr="00B657FB" w:rsidRDefault="00A23434" w:rsidP="00A23434">
      <w:pPr>
        <w:rPr>
          <w:rFonts w:ascii="Times New Roman" w:hAnsi="Times New Roman" w:cs="Times New Roman"/>
          <w:lang w:val="ro-RO"/>
        </w:rPr>
      </w:pPr>
    </w:p>
    <w:p w:rsidR="00A23434" w:rsidRPr="00B657FB" w:rsidRDefault="00A23434" w:rsidP="00A23434">
      <w:pPr>
        <w:rPr>
          <w:rFonts w:ascii="Times New Roman" w:hAnsi="Times New Roman" w:cs="Times New Roman"/>
          <w:lang w:val="ro-RO"/>
        </w:rPr>
      </w:pPr>
    </w:p>
    <w:p w:rsidR="00A23434" w:rsidRPr="00B657FB" w:rsidRDefault="00A23434" w:rsidP="00A23434">
      <w:pPr>
        <w:rPr>
          <w:rFonts w:ascii="Times New Roman" w:hAnsi="Times New Roman" w:cs="Times New Roman"/>
          <w:lang w:val="ro-RO"/>
        </w:rPr>
      </w:pPr>
    </w:p>
    <w:p w:rsidR="00A23434" w:rsidRPr="00B657FB" w:rsidRDefault="00A23434" w:rsidP="00A23434">
      <w:pPr>
        <w:rPr>
          <w:rFonts w:ascii="Times New Roman" w:hAnsi="Times New Roman" w:cs="Times New Roman"/>
          <w:lang w:val="ro-RO"/>
        </w:rPr>
      </w:pPr>
    </w:p>
    <w:p w:rsidR="00A23434" w:rsidRPr="00B657FB" w:rsidRDefault="00A23434" w:rsidP="00A23434">
      <w:pPr>
        <w:rPr>
          <w:rFonts w:ascii="Times New Roman" w:hAnsi="Times New Roman" w:cs="Times New Roman"/>
          <w:lang w:val="ro-RO"/>
        </w:rPr>
      </w:pPr>
    </w:p>
    <w:p w:rsidR="00A23434" w:rsidRPr="00B657FB" w:rsidRDefault="00A23434" w:rsidP="00A23434">
      <w:pPr>
        <w:rPr>
          <w:rFonts w:ascii="Times New Roman" w:hAnsi="Times New Roman" w:cs="Times New Roman"/>
          <w:lang w:val="ro-RO"/>
        </w:rPr>
      </w:pPr>
    </w:p>
    <w:p w:rsidR="00A23434" w:rsidRPr="00B657FB" w:rsidRDefault="00A23434" w:rsidP="00A23434">
      <w:pPr>
        <w:rPr>
          <w:rFonts w:ascii="Times New Roman" w:hAnsi="Times New Roman" w:cs="Times New Roman"/>
          <w:lang w:val="ro-RO"/>
        </w:rPr>
      </w:pPr>
    </w:p>
    <w:p w:rsidR="00A23434" w:rsidRPr="00B657FB" w:rsidRDefault="00A23434" w:rsidP="00A23434">
      <w:pPr>
        <w:rPr>
          <w:rFonts w:ascii="Times New Roman" w:hAnsi="Times New Roman" w:cs="Times New Roman"/>
          <w:lang w:val="ro-RO"/>
        </w:rPr>
      </w:pPr>
    </w:p>
    <w:p w:rsidR="00A23434" w:rsidRPr="00B657FB" w:rsidRDefault="00A23434" w:rsidP="00A23434">
      <w:pPr>
        <w:rPr>
          <w:rFonts w:ascii="Times New Roman" w:hAnsi="Times New Roman" w:cs="Times New Roman"/>
          <w:lang w:val="ro-RO"/>
        </w:rPr>
      </w:pPr>
    </w:p>
    <w:p w:rsidR="00A23434" w:rsidRPr="00B657FB" w:rsidRDefault="00A23434" w:rsidP="00A23434">
      <w:pPr>
        <w:rPr>
          <w:rFonts w:ascii="Times New Roman" w:hAnsi="Times New Roman" w:cs="Times New Roman"/>
          <w:lang w:val="ro-RO"/>
        </w:rPr>
      </w:pPr>
    </w:p>
    <w:p w:rsidR="00A23434" w:rsidRPr="00B657FB" w:rsidRDefault="00A23434" w:rsidP="00A23434">
      <w:pPr>
        <w:rPr>
          <w:rFonts w:ascii="Times New Roman" w:hAnsi="Times New Roman" w:cs="Times New Roman"/>
          <w:lang w:val="ro-RO"/>
        </w:rPr>
      </w:pPr>
    </w:p>
    <w:p w:rsidR="00A23434" w:rsidRPr="00B657FB" w:rsidRDefault="00A23434" w:rsidP="00A23434">
      <w:pPr>
        <w:rPr>
          <w:rFonts w:ascii="Times New Roman" w:hAnsi="Times New Roman" w:cs="Times New Roman"/>
          <w:lang w:val="ro-RO"/>
        </w:rPr>
      </w:pPr>
    </w:p>
    <w:p w:rsidR="00A23434" w:rsidRPr="00B657FB" w:rsidRDefault="00A23434" w:rsidP="00A23434">
      <w:pPr>
        <w:rPr>
          <w:rFonts w:ascii="Times New Roman" w:hAnsi="Times New Roman" w:cs="Times New Roman"/>
          <w:lang w:val="ro-RO"/>
        </w:rPr>
      </w:pPr>
    </w:p>
    <w:p w:rsidR="00A23434" w:rsidRPr="00B657FB" w:rsidRDefault="00A23434" w:rsidP="00A23434">
      <w:pPr>
        <w:rPr>
          <w:rFonts w:ascii="Times New Roman" w:hAnsi="Times New Roman" w:cs="Times New Roman"/>
          <w:lang w:val="ro-RO"/>
        </w:rPr>
      </w:pPr>
    </w:p>
    <w:p w:rsidR="00A23434" w:rsidRPr="00B657FB" w:rsidRDefault="00A23434" w:rsidP="00A23434">
      <w:pPr>
        <w:rPr>
          <w:rFonts w:ascii="Times New Roman" w:hAnsi="Times New Roman" w:cs="Times New Roman"/>
          <w:lang w:val="ro-RO"/>
        </w:rPr>
      </w:pPr>
      <w:r w:rsidRPr="00B657FB">
        <w:rPr>
          <w:rFonts w:ascii="Times New Roman" w:hAnsi="Times New Roman" w:cs="Times New Roman"/>
          <w:lang w:val="ro-RO"/>
        </w:rPr>
        <w:t>Notă:</w:t>
      </w:r>
    </w:p>
    <w:p w:rsidR="00A23434" w:rsidRPr="00B657FB" w:rsidRDefault="00A23434" w:rsidP="00A23434">
      <w:pPr>
        <w:rPr>
          <w:rFonts w:ascii="Times New Roman" w:hAnsi="Times New Roman" w:cs="Times New Roman"/>
          <w:lang w:val="ro-RO"/>
        </w:rPr>
      </w:pPr>
      <w:r w:rsidRPr="00B657FB">
        <w:rPr>
          <w:rFonts w:ascii="Times New Roman" w:hAnsi="Times New Roman" w:cs="Times New Roman"/>
          <w:lang w:val="ro-RO"/>
        </w:rPr>
        <w:t xml:space="preserve">*= testul de anergie nu este recomandat. </w:t>
      </w:r>
    </w:p>
    <w:p w:rsidR="00A23434" w:rsidRPr="00B657FB" w:rsidRDefault="00A23434" w:rsidP="00A23434">
      <w:pPr>
        <w:rPr>
          <w:rFonts w:ascii="Times New Roman" w:hAnsi="Times New Roman" w:cs="Times New Roman"/>
          <w:lang w:val="ro-RO"/>
        </w:rPr>
      </w:pPr>
      <w:r w:rsidRPr="00B657FB">
        <w:rPr>
          <w:rFonts w:ascii="Times New Roman" w:hAnsi="Times New Roman" w:cs="Times New Roman"/>
          <w:lang w:val="ro-RO"/>
        </w:rPr>
        <w:t xml:space="preserve">**=interferon-gamma release assay (IGRA) se preferă la un pacient vaccinat BCG. </w:t>
      </w:r>
    </w:p>
    <w:p w:rsidR="00A23434" w:rsidRPr="00B657FB" w:rsidRDefault="00A23434" w:rsidP="00A23434">
      <w:pPr>
        <w:rPr>
          <w:rFonts w:ascii="Times New Roman" w:hAnsi="Times New Roman" w:cs="Times New Roman"/>
          <w:lang w:val="ro-RO"/>
        </w:rPr>
      </w:pPr>
      <w:r w:rsidRPr="00B657FB">
        <w:rPr>
          <w:rFonts w:ascii="Times New Roman" w:hAnsi="Times New Roman" w:cs="Times New Roman"/>
          <w:lang w:val="ro-RO"/>
        </w:rPr>
        <w:t>†= factorii de risc pentru expunere la TBC sunt defini</w:t>
      </w:r>
      <w:r w:rsidRPr="00B657FB">
        <w:rPr>
          <w:rFonts w:ascii="Cambria Math" w:hAnsi="Cambria Math" w:cs="Cambria Math"/>
          <w:lang w:val="ro-RO"/>
        </w:rPr>
        <w:t>ț</w:t>
      </w:r>
      <w:r w:rsidRPr="00B657FB">
        <w:rPr>
          <w:rFonts w:ascii="Times New Roman" w:hAnsi="Times New Roman" w:cs="Times New Roman"/>
          <w:lang w:val="ro-RO"/>
        </w:rPr>
        <w:t>i: contact apropiat cu persoane cunosc</w:t>
      </w:r>
      <w:r w:rsidR="00655E2C" w:rsidRPr="00B657FB">
        <w:rPr>
          <w:rFonts w:ascii="Times New Roman" w:hAnsi="Times New Roman" w:cs="Times New Roman"/>
          <w:lang w:val="ro-RO"/>
        </w:rPr>
        <w:t>u</w:t>
      </w:r>
      <w:r w:rsidRPr="00B657FB">
        <w:rPr>
          <w:rFonts w:ascii="Times New Roman" w:hAnsi="Times New Roman" w:cs="Times New Roman"/>
          <w:lang w:val="ro-RO"/>
        </w:rPr>
        <w:t>te sau suspectate de a avea TBC activ, persoane emigrate din zone cu inciden</w:t>
      </w:r>
      <w:r w:rsidRPr="00B657FB">
        <w:rPr>
          <w:rFonts w:ascii="Cambria Math" w:hAnsi="Cambria Math" w:cs="Cambria Math"/>
          <w:lang w:val="ro-RO"/>
        </w:rPr>
        <w:t>ț</w:t>
      </w:r>
      <w:r w:rsidRPr="00B657FB">
        <w:rPr>
          <w:rFonts w:ascii="Times New Roman" w:hAnsi="Times New Roman" w:cs="Times New Roman"/>
          <w:lang w:val="ro-RO"/>
        </w:rPr>
        <w:t>ă înaltă de TBC activ  (de ex., Africa, Asia, Europa de Est, America Latină,</w:t>
      </w:r>
      <w:r w:rsidRPr="00B657FB">
        <w:rPr>
          <w:rFonts w:ascii="Cambria Math" w:hAnsi="Cambria Math" w:cs="Cambria Math"/>
          <w:lang w:val="ro-RO"/>
        </w:rPr>
        <w:t>ș</w:t>
      </w:r>
      <w:r w:rsidRPr="00B657FB">
        <w:rPr>
          <w:rFonts w:ascii="Times New Roman" w:hAnsi="Times New Roman" w:cs="Times New Roman"/>
          <w:lang w:val="ro-RO"/>
        </w:rPr>
        <w:t>i Rusia), persoane care vizitează zone cu prevalen</w:t>
      </w:r>
      <w:r w:rsidRPr="00B657FB">
        <w:rPr>
          <w:rFonts w:ascii="Cambria Math" w:hAnsi="Cambria Math" w:cs="Cambria Math"/>
          <w:lang w:val="ro-RO"/>
        </w:rPr>
        <w:t>ț</w:t>
      </w:r>
      <w:r w:rsidRPr="00B657FB">
        <w:rPr>
          <w:rFonts w:ascii="Times New Roman" w:hAnsi="Times New Roman" w:cs="Times New Roman"/>
          <w:lang w:val="ro-RO"/>
        </w:rPr>
        <w:t>a înaltă de TBc activă, în special dacă vizitele sunt frecvente sau prelungite, reziden</w:t>
      </w:r>
      <w:r w:rsidRPr="00B657FB">
        <w:rPr>
          <w:rFonts w:ascii="Cambria Math" w:hAnsi="Cambria Math" w:cs="Cambria Math"/>
          <w:lang w:val="ro-RO"/>
        </w:rPr>
        <w:t>ț</w:t>
      </w:r>
      <w:r w:rsidRPr="00B657FB">
        <w:rPr>
          <w:rFonts w:ascii="Times New Roman" w:hAnsi="Times New Roman" w:cs="Times New Roman"/>
          <w:lang w:val="ro-RO"/>
        </w:rPr>
        <w:t xml:space="preserve">i </w:t>
      </w:r>
      <w:r w:rsidRPr="00B657FB">
        <w:rPr>
          <w:rFonts w:ascii="Cambria Math" w:hAnsi="Cambria Math" w:cs="Cambria Math"/>
          <w:lang w:val="ro-RO"/>
        </w:rPr>
        <w:t>ș</w:t>
      </w:r>
      <w:r w:rsidRPr="00B657FB">
        <w:rPr>
          <w:rFonts w:ascii="Times New Roman" w:hAnsi="Times New Roman" w:cs="Times New Roman"/>
          <w:lang w:val="ro-RO"/>
        </w:rPr>
        <w:t>i angaja</w:t>
      </w:r>
      <w:r w:rsidRPr="00B657FB">
        <w:rPr>
          <w:rFonts w:ascii="Cambria Math" w:hAnsi="Cambria Math" w:cs="Cambria Math"/>
          <w:lang w:val="ro-RO"/>
        </w:rPr>
        <w:t>ț</w:t>
      </w:r>
      <w:r w:rsidRPr="00B657FB">
        <w:rPr>
          <w:rFonts w:ascii="Times New Roman" w:hAnsi="Times New Roman" w:cs="Times New Roman"/>
          <w:lang w:val="ro-RO"/>
        </w:rPr>
        <w:t>i ai căror clien</w:t>
      </w:r>
      <w:r w:rsidRPr="00B657FB">
        <w:rPr>
          <w:rFonts w:ascii="Cambria Math" w:hAnsi="Cambria Math" w:cs="Cambria Math"/>
          <w:lang w:val="ro-RO"/>
        </w:rPr>
        <w:t>ț</w:t>
      </w:r>
      <w:r w:rsidRPr="00B657FB">
        <w:rPr>
          <w:rFonts w:ascii="Times New Roman" w:hAnsi="Times New Roman" w:cs="Times New Roman"/>
          <w:lang w:val="ro-RO"/>
        </w:rPr>
        <w:t>i au risc sporit pentru TBC activă (institu</w:t>
      </w:r>
      <w:r w:rsidRPr="00B657FB">
        <w:rPr>
          <w:rFonts w:ascii="Cambria Math" w:hAnsi="Cambria Math" w:cs="Cambria Math"/>
          <w:lang w:val="ro-RO"/>
        </w:rPr>
        <w:t>ț</w:t>
      </w:r>
      <w:r w:rsidRPr="00B657FB">
        <w:rPr>
          <w:rFonts w:ascii="Times New Roman" w:hAnsi="Times New Roman" w:cs="Times New Roman"/>
          <w:lang w:val="ro-RO"/>
        </w:rPr>
        <w:t>ii corec</w:t>
      </w:r>
      <w:r w:rsidRPr="00B657FB">
        <w:rPr>
          <w:rFonts w:ascii="Cambria Math" w:hAnsi="Cambria Math" w:cs="Cambria Math"/>
          <w:lang w:val="ro-RO"/>
        </w:rPr>
        <w:t>ț</w:t>
      </w:r>
      <w:r w:rsidRPr="00B657FB">
        <w:rPr>
          <w:rFonts w:ascii="Times New Roman" w:hAnsi="Times New Roman" w:cs="Times New Roman"/>
          <w:lang w:val="ro-RO"/>
        </w:rPr>
        <w:t>ionale, institu</w:t>
      </w:r>
      <w:r w:rsidRPr="00B657FB">
        <w:rPr>
          <w:rFonts w:ascii="Cambria Math" w:hAnsi="Cambria Math" w:cs="Cambria Math"/>
          <w:lang w:val="ro-RO"/>
        </w:rPr>
        <w:t>ț</w:t>
      </w:r>
      <w:r w:rsidRPr="00B657FB">
        <w:rPr>
          <w:rFonts w:ascii="Times New Roman" w:hAnsi="Times New Roman" w:cs="Times New Roman"/>
          <w:lang w:val="ro-RO"/>
        </w:rPr>
        <w:t xml:space="preserve">ii de plasament, </w:t>
      </w:r>
      <w:r w:rsidRPr="00B657FB">
        <w:rPr>
          <w:rFonts w:ascii="Cambria Math" w:hAnsi="Cambria Math" w:cs="Cambria Math"/>
          <w:lang w:val="ro-RO"/>
        </w:rPr>
        <w:t>ș</w:t>
      </w:r>
      <w:r w:rsidRPr="00B657FB">
        <w:rPr>
          <w:rFonts w:ascii="Times New Roman" w:hAnsi="Times New Roman" w:cs="Times New Roman"/>
          <w:lang w:val="ro-RO"/>
        </w:rPr>
        <w:t>i adăposturile), lucrătorii medicali care deservesc clien</w:t>
      </w:r>
      <w:r w:rsidRPr="00B657FB">
        <w:rPr>
          <w:rFonts w:ascii="Cambria Math" w:hAnsi="Cambria Math" w:cs="Cambria Math"/>
          <w:lang w:val="ro-RO"/>
        </w:rPr>
        <w:t>ț</w:t>
      </w:r>
      <w:r w:rsidRPr="00B657FB">
        <w:rPr>
          <w:rFonts w:ascii="Times New Roman" w:hAnsi="Times New Roman" w:cs="Times New Roman"/>
          <w:lang w:val="ro-RO"/>
        </w:rPr>
        <w:t>i cu risc sporit pentru TBC activă, popula</w:t>
      </w:r>
      <w:r w:rsidRPr="00B657FB">
        <w:rPr>
          <w:rFonts w:ascii="Cambria Math" w:hAnsi="Cambria Math" w:cs="Cambria Math"/>
          <w:lang w:val="ro-RO"/>
        </w:rPr>
        <w:t>ț</w:t>
      </w:r>
      <w:r w:rsidRPr="00B657FB">
        <w:rPr>
          <w:rFonts w:ascii="Times New Roman" w:hAnsi="Times New Roman" w:cs="Times New Roman"/>
          <w:lang w:val="ro-RO"/>
        </w:rPr>
        <w:t>ii cu inciden</w:t>
      </w:r>
      <w:r w:rsidRPr="00B657FB">
        <w:rPr>
          <w:rFonts w:ascii="Cambria Math" w:hAnsi="Cambria Math" w:cs="Cambria Math"/>
          <w:lang w:val="ro-RO"/>
        </w:rPr>
        <w:t>ț</w:t>
      </w:r>
      <w:r w:rsidRPr="00B657FB">
        <w:rPr>
          <w:rFonts w:ascii="Times New Roman" w:hAnsi="Times New Roman" w:cs="Times New Roman"/>
          <w:lang w:val="ro-RO"/>
        </w:rPr>
        <w:t>ă înaltă de infec</w:t>
      </w:r>
      <w:r w:rsidRPr="00B657FB">
        <w:rPr>
          <w:rFonts w:ascii="Cambria Math" w:hAnsi="Cambria Math" w:cs="Cambria Math"/>
          <w:lang w:val="ro-RO"/>
        </w:rPr>
        <w:t>ț</w:t>
      </w:r>
      <w:r w:rsidRPr="00B657FB">
        <w:rPr>
          <w:rFonts w:ascii="Times New Roman" w:hAnsi="Times New Roman" w:cs="Times New Roman"/>
          <w:lang w:val="ro-RO"/>
        </w:rPr>
        <w:t xml:space="preserve">ie latentă cu </w:t>
      </w:r>
      <w:r w:rsidRPr="00B657FB">
        <w:rPr>
          <w:rFonts w:ascii="Times New Roman" w:hAnsi="Times New Roman" w:cs="Times New Roman"/>
          <w:i/>
          <w:lang w:val="ro-RO"/>
        </w:rPr>
        <w:t>Mycobacterium tuberculosis</w:t>
      </w:r>
      <w:r w:rsidRPr="00B657FB">
        <w:rPr>
          <w:rFonts w:ascii="Times New Roman" w:hAnsi="Times New Roman" w:cs="Times New Roman"/>
          <w:lang w:val="ro-RO"/>
        </w:rPr>
        <w:t xml:space="preserve"> sau TBC activă, posibil inclusiv cei dezavantaja</w:t>
      </w:r>
      <w:r w:rsidRPr="00B657FB">
        <w:rPr>
          <w:rFonts w:ascii="Cambria Math" w:hAnsi="Cambria Math" w:cs="Cambria Math"/>
          <w:lang w:val="ro-RO"/>
        </w:rPr>
        <w:t>ț</w:t>
      </w:r>
      <w:r w:rsidRPr="00B657FB">
        <w:rPr>
          <w:rFonts w:ascii="Times New Roman" w:hAnsi="Times New Roman" w:cs="Times New Roman"/>
          <w:lang w:val="ro-RO"/>
        </w:rPr>
        <w:t>i din punct de vedere medical, popula</w:t>
      </w:r>
      <w:r w:rsidRPr="00B657FB">
        <w:rPr>
          <w:rFonts w:ascii="Cambria Math" w:hAnsi="Cambria Math" w:cs="Cambria Math"/>
          <w:lang w:val="ro-RO"/>
        </w:rPr>
        <w:t>ț</w:t>
      </w:r>
      <w:r w:rsidRPr="00B657FB">
        <w:rPr>
          <w:rFonts w:ascii="Times New Roman" w:hAnsi="Times New Roman" w:cs="Times New Roman"/>
          <w:lang w:val="ro-RO"/>
        </w:rPr>
        <w:t xml:space="preserve">ii cu venit redus, sau consumatorii de alcool </w:t>
      </w:r>
      <w:r w:rsidRPr="00B657FB">
        <w:rPr>
          <w:rFonts w:ascii="Cambria Math" w:hAnsi="Cambria Math" w:cs="Cambria Math"/>
          <w:lang w:val="ro-RO"/>
        </w:rPr>
        <w:t>ș</w:t>
      </w:r>
      <w:r w:rsidRPr="00B657FB">
        <w:rPr>
          <w:rFonts w:ascii="Times New Roman" w:hAnsi="Times New Roman" w:cs="Times New Roman"/>
          <w:lang w:val="ro-RO"/>
        </w:rPr>
        <w:t xml:space="preserve">i droguri, </w:t>
      </w:r>
      <w:r w:rsidRPr="00B657FB">
        <w:rPr>
          <w:rFonts w:ascii="Cambria Math" w:hAnsi="Cambria Math" w:cs="Cambria Math"/>
          <w:lang w:val="ro-RO"/>
        </w:rPr>
        <w:t>ș</w:t>
      </w:r>
      <w:r w:rsidRPr="00B657FB">
        <w:rPr>
          <w:rFonts w:ascii="Times New Roman" w:hAnsi="Times New Roman" w:cs="Times New Roman"/>
          <w:lang w:val="ro-RO"/>
        </w:rPr>
        <w:t xml:space="preserve">i sugarii, copiii, </w:t>
      </w:r>
      <w:r w:rsidRPr="00B657FB">
        <w:rPr>
          <w:rFonts w:ascii="Cambria Math" w:hAnsi="Cambria Math" w:cs="Cambria Math"/>
          <w:lang w:val="ro-RO"/>
        </w:rPr>
        <w:t>ș</w:t>
      </w:r>
      <w:r w:rsidRPr="00B657FB">
        <w:rPr>
          <w:rFonts w:ascii="Times New Roman" w:hAnsi="Times New Roman" w:cs="Times New Roman"/>
          <w:lang w:val="ro-RO"/>
        </w:rPr>
        <w:t>i adolescen</w:t>
      </w:r>
      <w:r w:rsidRPr="00B657FB">
        <w:rPr>
          <w:rFonts w:ascii="Cambria Math" w:hAnsi="Cambria Math" w:cs="Cambria Math"/>
          <w:lang w:val="ro-RO"/>
        </w:rPr>
        <w:t>ț</w:t>
      </w:r>
      <w:r w:rsidRPr="00B657FB">
        <w:rPr>
          <w:rFonts w:ascii="Times New Roman" w:hAnsi="Times New Roman" w:cs="Times New Roman"/>
          <w:lang w:val="ro-RO"/>
        </w:rPr>
        <w:t>ii expu</w:t>
      </w:r>
      <w:r w:rsidRPr="00B657FB">
        <w:rPr>
          <w:rFonts w:ascii="Cambria Math" w:hAnsi="Cambria Math" w:cs="Cambria Math"/>
          <w:lang w:val="ro-RO"/>
        </w:rPr>
        <w:t>ș</w:t>
      </w:r>
      <w:r w:rsidRPr="00B657FB">
        <w:rPr>
          <w:rFonts w:ascii="Times New Roman" w:hAnsi="Times New Roman" w:cs="Times New Roman"/>
          <w:lang w:val="ro-RO"/>
        </w:rPr>
        <w:t>i l adul</w:t>
      </w:r>
      <w:r w:rsidRPr="00B657FB">
        <w:rPr>
          <w:rFonts w:ascii="Cambria Math" w:hAnsi="Cambria Math" w:cs="Cambria Math"/>
          <w:lang w:val="ro-RO"/>
        </w:rPr>
        <w:t>ț</w:t>
      </w:r>
      <w:r w:rsidRPr="00B657FB">
        <w:rPr>
          <w:rFonts w:ascii="Times New Roman" w:hAnsi="Times New Roman" w:cs="Times New Roman"/>
          <w:lang w:val="ro-RO"/>
        </w:rPr>
        <w:t>i cu risc pentru infec</w:t>
      </w:r>
      <w:r w:rsidRPr="00B657FB">
        <w:rPr>
          <w:rFonts w:ascii="Cambria Math" w:hAnsi="Cambria Math" w:cs="Cambria Math"/>
          <w:lang w:val="ro-RO"/>
        </w:rPr>
        <w:t>ț</w:t>
      </w:r>
      <w:r w:rsidRPr="00B657FB">
        <w:rPr>
          <w:rFonts w:ascii="Times New Roman" w:hAnsi="Times New Roman" w:cs="Times New Roman"/>
          <w:lang w:val="ro-RO"/>
        </w:rPr>
        <w:t xml:space="preserve">ie latentă cu </w:t>
      </w:r>
      <w:r w:rsidRPr="00B657FB">
        <w:rPr>
          <w:rFonts w:ascii="Times New Roman" w:hAnsi="Times New Roman" w:cs="Times New Roman"/>
          <w:i/>
          <w:lang w:val="ro-RO"/>
        </w:rPr>
        <w:t>M.tuberculosis</w:t>
      </w:r>
      <w:r w:rsidRPr="00B657FB">
        <w:rPr>
          <w:rFonts w:ascii="Times New Roman" w:hAnsi="Times New Roman" w:cs="Times New Roman"/>
          <w:lang w:val="ro-RO"/>
        </w:rPr>
        <w:t xml:space="preserve"> sau TBC act</w:t>
      </w:r>
      <w:r w:rsidR="00E35782" w:rsidRPr="00B657FB">
        <w:rPr>
          <w:rFonts w:ascii="Times New Roman" w:hAnsi="Times New Roman" w:cs="Times New Roman"/>
          <w:lang w:val="ro-RO"/>
        </w:rPr>
        <w:t>ivă</w:t>
      </w:r>
      <w:r w:rsidRPr="00B657FB">
        <w:rPr>
          <w:rFonts w:ascii="Times New Roman" w:hAnsi="Times New Roman" w:cs="Times New Roman"/>
          <w:lang w:val="ro-RO"/>
        </w:rPr>
        <w:t xml:space="preserve">. </w:t>
      </w:r>
    </w:p>
    <w:p w:rsidR="00A23434" w:rsidRPr="00B657FB" w:rsidRDefault="00A23434" w:rsidP="00A23434">
      <w:pPr>
        <w:rPr>
          <w:rFonts w:ascii="Times New Roman" w:hAnsi="Times New Roman" w:cs="Times New Roman"/>
          <w:lang w:val="ro-RO"/>
        </w:rPr>
      </w:pPr>
      <w:r w:rsidRPr="00B657FB">
        <w:rPr>
          <w:rFonts w:ascii="Times New Roman" w:hAnsi="Times New Roman" w:cs="Times New Roman"/>
          <w:lang w:val="ro-RO"/>
        </w:rPr>
        <w:t xml:space="preserve">††=dacă pacientul este imunocompromis </w:t>
      </w:r>
      <w:r w:rsidRPr="00B657FB">
        <w:rPr>
          <w:rFonts w:ascii="Cambria Math" w:hAnsi="Cambria Math" w:cs="Cambria Math"/>
          <w:lang w:val="ro-RO"/>
        </w:rPr>
        <w:t>ș</w:t>
      </w:r>
      <w:r w:rsidRPr="00B657FB">
        <w:rPr>
          <w:rFonts w:ascii="Times New Roman" w:hAnsi="Times New Roman" w:cs="Times New Roman"/>
          <w:lang w:val="ro-RO"/>
        </w:rPr>
        <w:t>i sunt posibile rezultate fals-negative, repeta</w:t>
      </w:r>
      <w:r w:rsidRPr="00B657FB">
        <w:rPr>
          <w:rFonts w:ascii="Cambria Math" w:hAnsi="Cambria Math" w:cs="Cambria Math"/>
          <w:lang w:val="ro-RO"/>
        </w:rPr>
        <w:t>ț</w:t>
      </w:r>
      <w:r w:rsidRPr="00B657FB">
        <w:rPr>
          <w:rFonts w:ascii="Times New Roman" w:hAnsi="Times New Roman" w:cs="Times New Roman"/>
          <w:lang w:val="ro-RO"/>
        </w:rPr>
        <w:t>i IDR or IGRA. §=radiografia pulmonară poate fi considerată atunci când este indicată clinic la pacien</w:t>
      </w:r>
      <w:r w:rsidRPr="00B657FB">
        <w:rPr>
          <w:rFonts w:ascii="Cambria Math" w:hAnsi="Cambria Math" w:cs="Cambria Math"/>
          <w:lang w:val="ro-RO"/>
        </w:rPr>
        <w:t>ț</w:t>
      </w:r>
      <w:r w:rsidRPr="00B657FB">
        <w:rPr>
          <w:rFonts w:ascii="Times New Roman" w:hAnsi="Times New Roman" w:cs="Times New Roman"/>
          <w:lang w:val="ro-RO"/>
        </w:rPr>
        <w:t xml:space="preserve">ii cu factori de risc, </w:t>
      </w:r>
      <w:r w:rsidRPr="00B657FB">
        <w:rPr>
          <w:rFonts w:ascii="Cambria Math" w:hAnsi="Cambria Math" w:cs="Cambria Math"/>
          <w:lang w:val="ro-RO"/>
        </w:rPr>
        <w:t>ș</w:t>
      </w:r>
      <w:r w:rsidRPr="00B657FB">
        <w:rPr>
          <w:rFonts w:ascii="Times New Roman" w:hAnsi="Times New Roman" w:cs="Times New Roman"/>
          <w:lang w:val="ro-RO"/>
        </w:rPr>
        <w:t>i în caz de un rezultat negativ la IDR sau IGRA repetate. #=a se ob</w:t>
      </w:r>
      <w:r w:rsidRPr="00B657FB">
        <w:rPr>
          <w:rFonts w:ascii="Cambria Math" w:hAnsi="Cambria Math" w:cs="Cambria Math"/>
          <w:lang w:val="ro-RO"/>
        </w:rPr>
        <w:t>ț</w:t>
      </w:r>
      <w:r w:rsidRPr="00B657FB">
        <w:rPr>
          <w:rFonts w:ascii="Times New Roman" w:hAnsi="Times New Roman" w:cs="Times New Roman"/>
          <w:lang w:val="ro-RO"/>
        </w:rPr>
        <w:t>ine probe din căi respiratorii (de ex., spută, lavaj bronhoalveolar) sau alte probe pentru microscopi</w:t>
      </w:r>
      <w:r w:rsidR="0004760B" w:rsidRPr="00B657FB">
        <w:rPr>
          <w:rFonts w:ascii="Times New Roman" w:hAnsi="Times New Roman" w:cs="Times New Roman"/>
          <w:lang w:val="ro-RO"/>
        </w:rPr>
        <w:t>e</w:t>
      </w:r>
      <w:r w:rsidRPr="00B657FB">
        <w:rPr>
          <w:rFonts w:ascii="Times New Roman" w:hAnsi="Times New Roman" w:cs="Times New Roman"/>
          <w:lang w:val="ro-RO"/>
        </w:rPr>
        <w:t xml:space="preserve"> </w:t>
      </w:r>
      <w:r w:rsidRPr="00B657FB">
        <w:rPr>
          <w:rFonts w:ascii="Cambria Math" w:hAnsi="Cambria Math" w:cs="Cambria Math"/>
          <w:lang w:val="ro-RO"/>
        </w:rPr>
        <w:t>ș</w:t>
      </w:r>
      <w:r w:rsidRPr="00B657FB">
        <w:rPr>
          <w:rFonts w:ascii="Times New Roman" w:hAnsi="Times New Roman" w:cs="Times New Roman"/>
          <w:lang w:val="ro-RO"/>
        </w:rPr>
        <w:t>i cultura bacilului acid-alcool rezistent (BAAR). Considera</w:t>
      </w:r>
      <w:r w:rsidRPr="00B657FB">
        <w:rPr>
          <w:rFonts w:ascii="Cambria Math" w:hAnsi="Cambria Math" w:cs="Cambria Math"/>
          <w:lang w:val="ro-RO"/>
        </w:rPr>
        <w:t>ț</w:t>
      </w:r>
      <w:r w:rsidRPr="00B657FB">
        <w:rPr>
          <w:rFonts w:ascii="Times New Roman" w:hAnsi="Times New Roman" w:cs="Times New Roman"/>
          <w:lang w:val="ro-RO"/>
        </w:rPr>
        <w:t xml:space="preserve">i trimiterea la specialist în TBC pentru evaluare ulterioară </w:t>
      </w:r>
      <w:r w:rsidRPr="00B657FB">
        <w:rPr>
          <w:rFonts w:ascii="Cambria Math" w:hAnsi="Cambria Math" w:cs="Cambria Math"/>
          <w:lang w:val="ro-RO"/>
        </w:rPr>
        <w:t>ș</w:t>
      </w:r>
      <w:r w:rsidRPr="00B657FB">
        <w:rPr>
          <w:rFonts w:ascii="Times New Roman" w:hAnsi="Times New Roman" w:cs="Times New Roman"/>
          <w:lang w:val="ro-RO"/>
        </w:rPr>
        <w:t>i tratament. ¶=la un pacient diagnosticat cu TBC latentă sau activă, considera</w:t>
      </w:r>
      <w:r w:rsidRPr="00B657FB">
        <w:rPr>
          <w:rFonts w:ascii="Cambria Math" w:hAnsi="Cambria Math" w:cs="Cambria Math"/>
          <w:lang w:val="ro-RO"/>
        </w:rPr>
        <w:t>ț</w:t>
      </w:r>
      <w:r w:rsidRPr="00B657FB">
        <w:rPr>
          <w:rFonts w:ascii="Times New Roman" w:hAnsi="Times New Roman" w:cs="Times New Roman"/>
          <w:lang w:val="ro-RO"/>
        </w:rPr>
        <w:t>i trimiterea la un specialist pentru tratament. ^=pacien</w:t>
      </w:r>
      <w:r w:rsidRPr="00B657FB">
        <w:rPr>
          <w:rFonts w:ascii="Cambria Math" w:hAnsi="Cambria Math" w:cs="Cambria Math"/>
          <w:lang w:val="ro-RO"/>
        </w:rPr>
        <w:t>ț</w:t>
      </w:r>
      <w:r w:rsidRPr="00B657FB">
        <w:rPr>
          <w:rFonts w:ascii="Times New Roman" w:hAnsi="Times New Roman" w:cs="Times New Roman"/>
          <w:lang w:val="ro-RO"/>
        </w:rPr>
        <w:t>ii testa</w:t>
      </w:r>
      <w:r w:rsidRPr="00B657FB">
        <w:rPr>
          <w:rFonts w:ascii="Cambria Math" w:hAnsi="Cambria Math" w:cs="Cambria Math"/>
          <w:lang w:val="ro-RO"/>
        </w:rPr>
        <w:t>ț</w:t>
      </w:r>
      <w:r w:rsidRPr="00B657FB">
        <w:rPr>
          <w:rFonts w:ascii="Times New Roman" w:hAnsi="Times New Roman" w:cs="Times New Roman"/>
          <w:lang w:val="ro-RO"/>
        </w:rPr>
        <w:t>i pozitivi prin IDR sau IGRA ini</w:t>
      </w:r>
      <w:r w:rsidRPr="00B657FB">
        <w:rPr>
          <w:rFonts w:ascii="Cambria Math" w:hAnsi="Cambria Math" w:cs="Cambria Math"/>
          <w:lang w:val="ro-RO"/>
        </w:rPr>
        <w:t>ț</w:t>
      </w:r>
      <w:r w:rsidRPr="00B657FB">
        <w:rPr>
          <w:rFonts w:ascii="Times New Roman" w:hAnsi="Times New Roman" w:cs="Times New Roman"/>
          <w:lang w:val="ro-RO"/>
        </w:rPr>
        <w:t xml:space="preserve">ial (pre-tratament) desori rămîn pozitivi pentru aceste, </w:t>
      </w:r>
      <w:r w:rsidRPr="00B657FB">
        <w:rPr>
          <w:rFonts w:ascii="Cambria Math" w:hAnsi="Cambria Math" w:cs="Cambria Math"/>
          <w:lang w:val="ro-RO"/>
        </w:rPr>
        <w:t>ș</w:t>
      </w:r>
      <w:r w:rsidRPr="00B657FB">
        <w:rPr>
          <w:rFonts w:ascii="Times New Roman" w:hAnsi="Times New Roman" w:cs="Times New Roman"/>
          <w:lang w:val="ro-RO"/>
        </w:rPr>
        <w:t>i după un tratament reu</w:t>
      </w:r>
      <w:r w:rsidRPr="00B657FB">
        <w:rPr>
          <w:rFonts w:ascii="Cambria Math" w:hAnsi="Cambria Math" w:cs="Cambria Math"/>
          <w:lang w:val="ro-RO"/>
        </w:rPr>
        <w:t>ș</w:t>
      </w:r>
      <w:r w:rsidRPr="00B657FB">
        <w:rPr>
          <w:rFonts w:ascii="Times New Roman" w:hAnsi="Times New Roman" w:cs="Times New Roman"/>
          <w:lang w:val="ro-RO"/>
        </w:rPr>
        <w:t>it pentru TBC. Ace</w:t>
      </w:r>
      <w:r w:rsidRPr="00B657FB">
        <w:rPr>
          <w:rFonts w:ascii="Cambria Math" w:hAnsi="Cambria Math" w:cs="Cambria Math"/>
          <w:lang w:val="ro-RO"/>
        </w:rPr>
        <w:t>ș</w:t>
      </w:r>
      <w:r w:rsidRPr="00B657FB">
        <w:rPr>
          <w:rFonts w:ascii="Times New Roman" w:hAnsi="Times New Roman" w:cs="Times New Roman"/>
          <w:lang w:val="ro-RO"/>
        </w:rPr>
        <w:t>ti pacien</w:t>
      </w:r>
      <w:r w:rsidRPr="00B657FB">
        <w:rPr>
          <w:rFonts w:ascii="Cambria Math" w:hAnsi="Cambria Math" w:cs="Cambria Math"/>
          <w:lang w:val="ro-RO"/>
        </w:rPr>
        <w:t>ț</w:t>
      </w:r>
      <w:r w:rsidRPr="00B657FB">
        <w:rPr>
          <w:rFonts w:ascii="Times New Roman" w:hAnsi="Times New Roman" w:cs="Times New Roman"/>
          <w:lang w:val="ro-RO"/>
        </w:rPr>
        <w:t>i trebuie monitoriza</w:t>
      </w:r>
      <w:r w:rsidRPr="00B657FB">
        <w:rPr>
          <w:rFonts w:ascii="Cambria Math" w:hAnsi="Cambria Math" w:cs="Cambria Math"/>
          <w:lang w:val="ro-RO"/>
        </w:rPr>
        <w:t>ț</w:t>
      </w:r>
      <w:r w:rsidRPr="00B657FB">
        <w:rPr>
          <w:rFonts w:ascii="Times New Roman" w:hAnsi="Times New Roman" w:cs="Times New Roman"/>
          <w:lang w:val="ro-RO"/>
        </w:rPr>
        <w:t>i la reapari</w:t>
      </w:r>
      <w:r w:rsidRPr="00B657FB">
        <w:rPr>
          <w:rFonts w:ascii="Cambria Math" w:hAnsi="Cambria Math" w:cs="Cambria Math"/>
          <w:lang w:val="ro-RO"/>
        </w:rPr>
        <w:t>ț</w:t>
      </w:r>
      <w:r w:rsidRPr="00B657FB">
        <w:rPr>
          <w:rFonts w:ascii="Times New Roman" w:hAnsi="Times New Roman" w:cs="Times New Roman"/>
          <w:lang w:val="ro-RO"/>
        </w:rPr>
        <w:t xml:space="preserve">ia semnelor </w:t>
      </w:r>
      <w:r w:rsidRPr="00B657FB">
        <w:rPr>
          <w:rFonts w:ascii="Cambria Math" w:hAnsi="Cambria Math" w:cs="Cambria Math"/>
          <w:lang w:val="ro-RO"/>
        </w:rPr>
        <w:t>ș</w:t>
      </w:r>
      <w:r w:rsidRPr="00B657FB">
        <w:rPr>
          <w:rFonts w:ascii="Times New Roman" w:hAnsi="Times New Roman" w:cs="Times New Roman"/>
          <w:lang w:val="ro-RO"/>
        </w:rPr>
        <w:t xml:space="preserve">i simptomelor de TBC recurentă, din moment ce testele repetate nu vor informative. </w:t>
      </w:r>
    </w:p>
    <w:p w:rsidR="00A23434" w:rsidRPr="00B657FB" w:rsidRDefault="00A23434">
      <w:pPr>
        <w:widowControl/>
        <w:autoSpaceDE/>
        <w:autoSpaceDN/>
        <w:adjustRightInd/>
        <w:spacing w:after="200" w:line="276" w:lineRule="auto"/>
        <w:rPr>
          <w:rStyle w:val="FontStyle80"/>
          <w:sz w:val="24"/>
          <w:szCs w:val="24"/>
          <w:lang w:val="ro-RO" w:eastAsia="ro-RO"/>
        </w:rPr>
      </w:pPr>
      <w:r w:rsidRPr="00B657FB">
        <w:rPr>
          <w:rStyle w:val="FontStyle80"/>
          <w:sz w:val="24"/>
          <w:szCs w:val="24"/>
          <w:lang w:val="ro-RO" w:eastAsia="ro-RO"/>
        </w:rPr>
        <w:br w:type="page"/>
      </w:r>
    </w:p>
    <w:p w:rsidR="00843C84" w:rsidRPr="00B657FB" w:rsidRDefault="00843C84" w:rsidP="00843C84">
      <w:pPr>
        <w:pStyle w:val="Style28"/>
        <w:widowControl/>
        <w:spacing w:before="67"/>
        <w:jc w:val="left"/>
        <w:rPr>
          <w:rStyle w:val="FontStyle80"/>
          <w:sz w:val="24"/>
          <w:szCs w:val="24"/>
          <w:lang w:val="ro-RO" w:eastAsia="ro-RO"/>
        </w:rPr>
      </w:pPr>
      <w:r w:rsidRPr="00B657FB">
        <w:rPr>
          <w:rStyle w:val="FontStyle80"/>
          <w:sz w:val="24"/>
          <w:szCs w:val="24"/>
          <w:lang w:val="ro-RO" w:eastAsia="ro-RO"/>
        </w:rPr>
        <w:t>C.2. DESCRIEREA METODELOR, TEHNICILOR ŞI A PROCEDURILOR</w:t>
      </w:r>
    </w:p>
    <w:p w:rsidR="00843C84" w:rsidRPr="00B657FB" w:rsidRDefault="00843C84" w:rsidP="00843C84">
      <w:pPr>
        <w:pStyle w:val="Style28"/>
        <w:widowControl/>
        <w:spacing w:before="134"/>
        <w:jc w:val="left"/>
        <w:rPr>
          <w:rStyle w:val="FontStyle80"/>
          <w:sz w:val="24"/>
          <w:szCs w:val="24"/>
          <w:lang w:val="ro-RO" w:eastAsia="ro-RO"/>
        </w:rPr>
      </w:pPr>
      <w:r w:rsidRPr="00B657FB">
        <w:rPr>
          <w:rStyle w:val="FontStyle80"/>
          <w:sz w:val="24"/>
          <w:szCs w:val="24"/>
          <w:lang w:val="ro-RO" w:eastAsia="ro-RO"/>
        </w:rPr>
        <w:t>C.2.1. Clasificarea AR</w:t>
      </w:r>
    </w:p>
    <w:tbl>
      <w:tblPr>
        <w:tblStyle w:val="a5"/>
        <w:tblW w:w="10314" w:type="dxa"/>
        <w:tblLook w:val="04A0"/>
      </w:tblPr>
      <w:tblGrid>
        <w:gridCol w:w="10314"/>
      </w:tblGrid>
      <w:tr w:rsidR="00843C84" w:rsidRPr="00B657FB" w:rsidTr="00130363">
        <w:tc>
          <w:tcPr>
            <w:tcW w:w="10314" w:type="dxa"/>
          </w:tcPr>
          <w:p w:rsidR="00843C84" w:rsidRPr="00B657FB" w:rsidRDefault="00843C84" w:rsidP="00130363">
            <w:pPr>
              <w:pStyle w:val="Style34"/>
              <w:widowControl/>
              <w:rPr>
                <w:rStyle w:val="FontStyle88"/>
                <w:sz w:val="24"/>
                <w:szCs w:val="24"/>
                <w:lang w:val="ro-RO" w:eastAsia="ro-RO"/>
              </w:rPr>
            </w:pPr>
            <w:r w:rsidRPr="00B657FB">
              <w:rPr>
                <w:rFonts w:ascii="Times New Roman" w:hAnsi="Times New Roman" w:cs="Times New Roman"/>
                <w:lang w:val="ro-RO"/>
              </w:rPr>
              <w:t xml:space="preserve"> </w:t>
            </w:r>
            <w:r w:rsidRPr="00B657FB">
              <w:rPr>
                <w:rStyle w:val="FontStyle89"/>
                <w:sz w:val="24"/>
                <w:szCs w:val="24"/>
                <w:lang w:val="ro-RO" w:eastAsia="ro-RO"/>
              </w:rPr>
              <w:t xml:space="preserve">Caseta 1. </w:t>
            </w:r>
            <w:r w:rsidRPr="00B657FB">
              <w:rPr>
                <w:rStyle w:val="FontStyle88"/>
                <w:sz w:val="24"/>
                <w:szCs w:val="24"/>
                <w:lang w:val="ro-RO" w:eastAsia="ro-RO"/>
              </w:rPr>
              <w:t>Criteriile de clasificare a AR</w:t>
            </w:r>
          </w:p>
          <w:p w:rsidR="00843C84" w:rsidRPr="00B657FB" w:rsidRDefault="00843C84" w:rsidP="00130363">
            <w:pPr>
              <w:pStyle w:val="Style24"/>
              <w:widowControl/>
              <w:numPr>
                <w:ilvl w:val="0"/>
                <w:numId w:val="12"/>
              </w:numPr>
              <w:tabs>
                <w:tab w:val="left" w:pos="240"/>
              </w:tabs>
              <w:spacing w:line="240" w:lineRule="auto"/>
              <w:rPr>
                <w:rStyle w:val="FontStyle89"/>
                <w:sz w:val="24"/>
                <w:szCs w:val="24"/>
                <w:lang w:val="ro-RO" w:eastAsia="ro-RO"/>
              </w:rPr>
            </w:pPr>
            <w:r w:rsidRPr="00B657FB">
              <w:rPr>
                <w:rStyle w:val="FontStyle89"/>
                <w:sz w:val="24"/>
                <w:szCs w:val="24"/>
                <w:lang w:val="ro-RO" w:eastAsia="ro-RO"/>
              </w:rPr>
              <w:t>După caracterul evoluţiei bolii</w:t>
            </w:r>
          </w:p>
          <w:p w:rsidR="00843C84" w:rsidRPr="00B657FB" w:rsidRDefault="00843C84" w:rsidP="00130363">
            <w:pPr>
              <w:pStyle w:val="Style35"/>
              <w:widowControl/>
              <w:numPr>
                <w:ilvl w:val="0"/>
                <w:numId w:val="13"/>
              </w:numPr>
              <w:tabs>
                <w:tab w:val="left" w:pos="763"/>
              </w:tabs>
              <w:spacing w:line="240" w:lineRule="auto"/>
              <w:ind w:left="763" w:hanging="341"/>
              <w:jc w:val="left"/>
              <w:rPr>
                <w:rStyle w:val="FontStyle91"/>
                <w:sz w:val="24"/>
                <w:szCs w:val="24"/>
                <w:lang w:val="ro-RO" w:eastAsia="ro-RO"/>
              </w:rPr>
            </w:pPr>
            <w:r w:rsidRPr="00B657FB">
              <w:rPr>
                <w:rStyle w:val="FontStyle90"/>
                <w:sz w:val="24"/>
                <w:szCs w:val="24"/>
                <w:lang w:val="ro-RO" w:eastAsia="ro-RO"/>
              </w:rPr>
              <w:t xml:space="preserve">Evoluţie intermitentă: </w:t>
            </w:r>
            <w:r w:rsidRPr="00B657FB">
              <w:rPr>
                <w:rStyle w:val="FontStyle91"/>
                <w:sz w:val="24"/>
                <w:szCs w:val="24"/>
                <w:lang w:val="ro-RO" w:eastAsia="ro-RO"/>
              </w:rPr>
              <w:t>puseuri inflamatoare articulare întrerupte de perioade de remisiune (completă sau parţială).</w:t>
            </w:r>
          </w:p>
          <w:p w:rsidR="00843C84" w:rsidRPr="00B657FB" w:rsidRDefault="00843C84" w:rsidP="00130363">
            <w:pPr>
              <w:pStyle w:val="Style35"/>
              <w:widowControl/>
              <w:numPr>
                <w:ilvl w:val="0"/>
                <w:numId w:val="13"/>
              </w:numPr>
              <w:tabs>
                <w:tab w:val="left" w:pos="763"/>
              </w:tabs>
              <w:spacing w:line="240" w:lineRule="auto"/>
              <w:ind w:left="763" w:hanging="341"/>
              <w:jc w:val="left"/>
              <w:rPr>
                <w:rStyle w:val="FontStyle91"/>
                <w:sz w:val="24"/>
                <w:szCs w:val="24"/>
                <w:lang w:val="ro-RO" w:eastAsia="ro-RO"/>
              </w:rPr>
            </w:pPr>
            <w:r w:rsidRPr="00B657FB">
              <w:rPr>
                <w:rStyle w:val="FontStyle90"/>
                <w:sz w:val="24"/>
                <w:szCs w:val="24"/>
                <w:lang w:val="ro-RO" w:eastAsia="ro-RO"/>
              </w:rPr>
              <w:t xml:space="preserve">Evoluţie persistentă: </w:t>
            </w:r>
            <w:r w:rsidRPr="00B657FB">
              <w:rPr>
                <w:rStyle w:val="FontStyle91"/>
                <w:sz w:val="24"/>
                <w:szCs w:val="24"/>
                <w:lang w:val="ro-RO" w:eastAsia="ro-RO"/>
              </w:rPr>
              <w:t>puseuri de acutizare ce survin pe fundalul unei evoluţii practic continue, care conduce în timp la destrucţii articulare şi la deficit funcţional.</w:t>
            </w:r>
          </w:p>
          <w:p w:rsidR="00843C84" w:rsidRPr="00B657FB" w:rsidRDefault="00843C84" w:rsidP="00130363">
            <w:pPr>
              <w:pStyle w:val="Style35"/>
              <w:widowControl/>
              <w:numPr>
                <w:ilvl w:val="0"/>
                <w:numId w:val="13"/>
              </w:numPr>
              <w:tabs>
                <w:tab w:val="left" w:pos="763"/>
              </w:tabs>
              <w:spacing w:line="240" w:lineRule="auto"/>
              <w:ind w:left="763" w:hanging="341"/>
              <w:jc w:val="left"/>
              <w:rPr>
                <w:rStyle w:val="FontStyle91"/>
                <w:sz w:val="24"/>
                <w:szCs w:val="24"/>
                <w:lang w:val="ro-RO" w:eastAsia="ro-RO"/>
              </w:rPr>
            </w:pPr>
            <w:r w:rsidRPr="00B657FB">
              <w:rPr>
                <w:rStyle w:val="FontStyle90"/>
                <w:sz w:val="24"/>
                <w:szCs w:val="24"/>
                <w:lang w:val="ro-RO" w:eastAsia="ro-RO"/>
              </w:rPr>
              <w:t xml:space="preserve">Evoluţie rapid-progresivă: </w:t>
            </w:r>
            <w:r w:rsidRPr="00B657FB">
              <w:rPr>
                <w:rStyle w:val="FontStyle91"/>
                <w:sz w:val="24"/>
                <w:szCs w:val="24"/>
                <w:lang w:val="ro-RO" w:eastAsia="ro-RO"/>
              </w:rPr>
              <w:t>evoluţia bolii extrem de severă şi continuă, fără perioade de remisiune, care prezintă un răspun</w:t>
            </w:r>
            <w:r w:rsidR="00DA0E2C" w:rsidRPr="00B657FB">
              <w:rPr>
                <w:rStyle w:val="FontStyle91"/>
                <w:sz w:val="24"/>
                <w:szCs w:val="24"/>
                <w:lang w:val="ro-RO" w:eastAsia="ro-RO"/>
              </w:rPr>
              <w:t>s nesatisfăcător la tratament [9</w:t>
            </w:r>
            <w:r w:rsidRPr="00B657FB">
              <w:rPr>
                <w:rStyle w:val="FontStyle91"/>
                <w:sz w:val="24"/>
                <w:szCs w:val="24"/>
                <w:lang w:val="ro-RO" w:eastAsia="ro-RO"/>
              </w:rPr>
              <w:t>, 1</w:t>
            </w:r>
            <w:r w:rsidR="00DA0E2C" w:rsidRPr="00B657FB">
              <w:rPr>
                <w:rStyle w:val="FontStyle91"/>
                <w:sz w:val="24"/>
                <w:szCs w:val="24"/>
                <w:lang w:val="ro-RO" w:eastAsia="ro-RO"/>
              </w:rPr>
              <w:t>2</w:t>
            </w:r>
            <w:r w:rsidRPr="00B657FB">
              <w:rPr>
                <w:rStyle w:val="FontStyle91"/>
                <w:sz w:val="24"/>
                <w:szCs w:val="24"/>
                <w:lang w:val="ro-RO" w:eastAsia="ro-RO"/>
              </w:rPr>
              <w:t>].</w:t>
            </w:r>
          </w:p>
          <w:p w:rsidR="00843C84" w:rsidRPr="00B657FB" w:rsidRDefault="00843C84" w:rsidP="00130363">
            <w:pPr>
              <w:pStyle w:val="Style24"/>
              <w:widowControl/>
              <w:numPr>
                <w:ilvl w:val="0"/>
                <w:numId w:val="14"/>
              </w:numPr>
              <w:tabs>
                <w:tab w:val="left" w:pos="240"/>
              </w:tabs>
              <w:spacing w:line="240" w:lineRule="auto"/>
              <w:rPr>
                <w:rStyle w:val="FontStyle89"/>
                <w:sz w:val="24"/>
                <w:szCs w:val="24"/>
                <w:lang w:val="ro-RO" w:eastAsia="ro-RO"/>
              </w:rPr>
            </w:pPr>
            <w:r w:rsidRPr="00B657FB">
              <w:rPr>
                <w:rStyle w:val="FontStyle89"/>
                <w:sz w:val="24"/>
                <w:szCs w:val="24"/>
                <w:lang w:val="ro-RO" w:eastAsia="ro-RO"/>
              </w:rPr>
              <w:t>În funcţie de detectarea FR în serul pacienţilor</w:t>
            </w:r>
          </w:p>
          <w:p w:rsidR="00843C84" w:rsidRPr="00B657FB" w:rsidRDefault="00843C84" w:rsidP="00130363">
            <w:pPr>
              <w:pStyle w:val="Style35"/>
              <w:widowControl/>
              <w:numPr>
                <w:ilvl w:val="0"/>
                <w:numId w:val="13"/>
              </w:numPr>
              <w:tabs>
                <w:tab w:val="left" w:pos="763"/>
              </w:tabs>
              <w:spacing w:line="240" w:lineRule="auto"/>
              <w:ind w:left="422" w:firstLine="0"/>
              <w:jc w:val="left"/>
              <w:rPr>
                <w:rStyle w:val="FontStyle91"/>
                <w:sz w:val="24"/>
                <w:szCs w:val="24"/>
                <w:lang w:val="ro-RO" w:eastAsia="ro-RO"/>
              </w:rPr>
            </w:pPr>
            <w:r w:rsidRPr="00B657FB">
              <w:rPr>
                <w:rStyle w:val="FontStyle91"/>
                <w:sz w:val="24"/>
                <w:szCs w:val="24"/>
                <w:lang w:val="ro-RO" w:eastAsia="ro-RO"/>
              </w:rPr>
              <w:t>Seropozitivă</w:t>
            </w:r>
          </w:p>
          <w:p w:rsidR="00843C84" w:rsidRPr="00B657FB" w:rsidRDefault="00843C84" w:rsidP="00130363">
            <w:pPr>
              <w:pStyle w:val="Style35"/>
              <w:widowControl/>
              <w:numPr>
                <w:ilvl w:val="0"/>
                <w:numId w:val="13"/>
              </w:numPr>
              <w:tabs>
                <w:tab w:val="left" w:pos="763"/>
              </w:tabs>
              <w:spacing w:line="240" w:lineRule="auto"/>
              <w:ind w:left="422" w:firstLine="0"/>
              <w:jc w:val="left"/>
              <w:rPr>
                <w:rStyle w:val="FontStyle91"/>
                <w:sz w:val="24"/>
                <w:szCs w:val="24"/>
                <w:lang w:val="ro-RO" w:eastAsia="ro-RO"/>
              </w:rPr>
            </w:pPr>
            <w:r w:rsidRPr="00B657FB">
              <w:rPr>
                <w:rStyle w:val="FontStyle91"/>
                <w:sz w:val="24"/>
                <w:szCs w:val="24"/>
                <w:lang w:val="ro-RO" w:eastAsia="ro-RO"/>
              </w:rPr>
              <w:t>Seronegativă</w:t>
            </w:r>
          </w:p>
          <w:p w:rsidR="00843C84" w:rsidRPr="00B657FB" w:rsidRDefault="00843C84" w:rsidP="00130363">
            <w:pPr>
              <w:pStyle w:val="Style24"/>
              <w:widowControl/>
              <w:numPr>
                <w:ilvl w:val="0"/>
                <w:numId w:val="15"/>
              </w:numPr>
              <w:tabs>
                <w:tab w:val="left" w:pos="240"/>
              </w:tabs>
              <w:spacing w:line="240" w:lineRule="auto"/>
              <w:rPr>
                <w:rStyle w:val="FontStyle89"/>
                <w:sz w:val="24"/>
                <w:szCs w:val="24"/>
                <w:lang w:val="ro-RO" w:eastAsia="ro-RO"/>
              </w:rPr>
            </w:pPr>
            <w:r w:rsidRPr="00B657FB">
              <w:rPr>
                <w:rStyle w:val="FontStyle89"/>
                <w:sz w:val="24"/>
                <w:szCs w:val="24"/>
                <w:lang w:val="ro-RO" w:eastAsia="ro-RO"/>
              </w:rPr>
              <w:t>Clasificarea funcţională</w:t>
            </w:r>
          </w:p>
          <w:p w:rsidR="00843C84" w:rsidRPr="00B657FB" w:rsidRDefault="00843C84" w:rsidP="00130363">
            <w:pPr>
              <w:pStyle w:val="Style35"/>
              <w:widowControl/>
              <w:numPr>
                <w:ilvl w:val="0"/>
                <w:numId w:val="13"/>
              </w:numPr>
              <w:tabs>
                <w:tab w:val="left" w:pos="763"/>
              </w:tabs>
              <w:spacing w:line="240" w:lineRule="auto"/>
              <w:ind w:left="422" w:firstLine="0"/>
              <w:jc w:val="left"/>
              <w:rPr>
                <w:rStyle w:val="FontStyle91"/>
                <w:sz w:val="24"/>
                <w:szCs w:val="24"/>
                <w:lang w:val="ro-RO" w:eastAsia="ro-RO"/>
              </w:rPr>
            </w:pPr>
            <w:r w:rsidRPr="00B657FB">
              <w:rPr>
                <w:rStyle w:val="FontStyle91"/>
                <w:sz w:val="24"/>
                <w:szCs w:val="24"/>
                <w:lang w:val="ro-RO" w:eastAsia="ro-RO"/>
              </w:rPr>
              <w:t>Clasa I: activitate fizică normală</w:t>
            </w:r>
          </w:p>
          <w:p w:rsidR="00843C84" w:rsidRPr="00B657FB" w:rsidRDefault="00843C84" w:rsidP="00130363">
            <w:pPr>
              <w:pStyle w:val="Style35"/>
              <w:widowControl/>
              <w:numPr>
                <w:ilvl w:val="0"/>
                <w:numId w:val="13"/>
              </w:numPr>
              <w:tabs>
                <w:tab w:val="left" w:pos="763"/>
              </w:tabs>
              <w:spacing w:line="240" w:lineRule="auto"/>
              <w:ind w:left="763" w:hanging="341"/>
              <w:jc w:val="left"/>
              <w:rPr>
                <w:rStyle w:val="FontStyle91"/>
                <w:sz w:val="24"/>
                <w:szCs w:val="24"/>
                <w:lang w:val="ro-RO" w:eastAsia="ro-RO"/>
              </w:rPr>
            </w:pPr>
            <w:r w:rsidRPr="00B657FB">
              <w:rPr>
                <w:rStyle w:val="FontStyle91"/>
                <w:sz w:val="24"/>
                <w:szCs w:val="24"/>
                <w:lang w:val="ro-RO" w:eastAsia="ro-RO"/>
              </w:rPr>
              <w:t>Clasa II: activităţile zilnice pot fi efectuate, dar cu durere şi cu reducerea mobilităţii articulare</w:t>
            </w:r>
          </w:p>
          <w:p w:rsidR="00843C84" w:rsidRPr="00B657FB" w:rsidRDefault="00843C84" w:rsidP="00130363">
            <w:pPr>
              <w:pStyle w:val="Style35"/>
              <w:widowControl/>
              <w:numPr>
                <w:ilvl w:val="0"/>
                <w:numId w:val="13"/>
              </w:numPr>
              <w:tabs>
                <w:tab w:val="left" w:pos="763"/>
              </w:tabs>
              <w:spacing w:line="240" w:lineRule="auto"/>
              <w:ind w:left="422" w:firstLine="0"/>
              <w:jc w:val="left"/>
              <w:rPr>
                <w:rStyle w:val="FontStyle91"/>
                <w:sz w:val="24"/>
                <w:szCs w:val="24"/>
                <w:lang w:val="ro-RO" w:eastAsia="ro-RO"/>
              </w:rPr>
            </w:pPr>
            <w:r w:rsidRPr="00B657FB">
              <w:rPr>
                <w:rStyle w:val="FontStyle91"/>
                <w:sz w:val="24"/>
                <w:szCs w:val="24"/>
                <w:lang w:val="ro-RO" w:eastAsia="ro-RO"/>
              </w:rPr>
              <w:t>Clasa III: capacitate de autoîngrijire deficitară</w:t>
            </w:r>
          </w:p>
          <w:p w:rsidR="00843C84" w:rsidRPr="00B657FB" w:rsidRDefault="00843C84" w:rsidP="00130363">
            <w:pPr>
              <w:pStyle w:val="Style35"/>
              <w:widowControl/>
              <w:numPr>
                <w:ilvl w:val="0"/>
                <w:numId w:val="13"/>
              </w:numPr>
              <w:tabs>
                <w:tab w:val="left" w:pos="763"/>
              </w:tabs>
              <w:spacing w:line="240" w:lineRule="auto"/>
              <w:ind w:left="422" w:firstLine="0"/>
              <w:jc w:val="left"/>
              <w:rPr>
                <w:rStyle w:val="FontStyle91"/>
                <w:sz w:val="24"/>
                <w:szCs w:val="24"/>
                <w:lang w:val="ro-RO" w:eastAsia="ro-RO"/>
              </w:rPr>
            </w:pPr>
            <w:r w:rsidRPr="00B657FB">
              <w:rPr>
                <w:rStyle w:val="FontStyle91"/>
                <w:sz w:val="24"/>
                <w:szCs w:val="24"/>
                <w:lang w:val="ro-RO" w:eastAsia="ro-RO"/>
              </w:rPr>
              <w:t xml:space="preserve">Clasa IV: imobilizare la pat sau în scaun cu rotile, </w:t>
            </w:r>
            <w:r w:rsidR="00DA0E2C" w:rsidRPr="00B657FB">
              <w:rPr>
                <w:rStyle w:val="FontStyle91"/>
                <w:sz w:val="24"/>
                <w:szCs w:val="24"/>
                <w:lang w:val="ro-RO" w:eastAsia="ro-RO"/>
              </w:rPr>
              <w:t xml:space="preserve">incapacitate de autoîngrijire </w:t>
            </w:r>
          </w:p>
          <w:p w:rsidR="0090450F" w:rsidRPr="00B657FB" w:rsidRDefault="00843C84" w:rsidP="00130363">
            <w:pPr>
              <w:pStyle w:val="Style24"/>
              <w:widowControl/>
              <w:numPr>
                <w:ilvl w:val="0"/>
                <w:numId w:val="16"/>
              </w:numPr>
              <w:tabs>
                <w:tab w:val="left" w:pos="240"/>
              </w:tabs>
              <w:spacing w:line="240" w:lineRule="auto"/>
              <w:rPr>
                <w:rStyle w:val="FontStyle89"/>
                <w:sz w:val="24"/>
                <w:szCs w:val="24"/>
                <w:lang w:val="ro-RO" w:eastAsia="ro-RO"/>
              </w:rPr>
            </w:pPr>
            <w:r w:rsidRPr="00B657FB">
              <w:rPr>
                <w:rStyle w:val="FontStyle89"/>
                <w:sz w:val="24"/>
                <w:szCs w:val="24"/>
                <w:lang w:val="ro-RO" w:eastAsia="ro-RO"/>
              </w:rPr>
              <w:t xml:space="preserve">Stadializarea radiologică a afectării structurale a articulaţiilor </w:t>
            </w:r>
            <w:r w:rsidR="00DA0E2C" w:rsidRPr="00B657FB">
              <w:rPr>
                <w:rStyle w:val="FontStyle91"/>
                <w:sz w:val="24"/>
                <w:szCs w:val="24"/>
                <w:lang w:val="ro-RO" w:eastAsia="ro-RO"/>
              </w:rPr>
              <w:t>[14]</w:t>
            </w:r>
            <w:r w:rsidR="00DA0E2C" w:rsidRPr="00B657FB">
              <w:rPr>
                <w:rStyle w:val="FontStyle89"/>
                <w:sz w:val="24"/>
                <w:szCs w:val="24"/>
                <w:lang w:val="ro-RO" w:eastAsia="ro-RO"/>
              </w:rPr>
              <w:t xml:space="preserve"> </w:t>
            </w:r>
            <w:r w:rsidRPr="00B657FB">
              <w:rPr>
                <w:rStyle w:val="FontStyle89"/>
                <w:sz w:val="24"/>
                <w:szCs w:val="24"/>
                <w:lang w:val="ro-RO" w:eastAsia="ro-RO"/>
              </w:rPr>
              <w:t xml:space="preserve"> </w:t>
            </w:r>
          </w:p>
          <w:p w:rsidR="00843C84" w:rsidRPr="00B657FB" w:rsidRDefault="00843C84" w:rsidP="00130363">
            <w:pPr>
              <w:pStyle w:val="Style24"/>
              <w:widowControl/>
              <w:tabs>
                <w:tab w:val="left" w:pos="240"/>
              </w:tabs>
              <w:spacing w:line="240" w:lineRule="auto"/>
              <w:rPr>
                <w:rStyle w:val="FontStyle89"/>
                <w:sz w:val="24"/>
                <w:szCs w:val="24"/>
                <w:lang w:val="ro-RO" w:eastAsia="ro-RO"/>
              </w:rPr>
            </w:pPr>
            <w:r w:rsidRPr="00B657FB">
              <w:rPr>
                <w:rStyle w:val="FontStyle89"/>
                <w:sz w:val="24"/>
                <w:szCs w:val="24"/>
                <w:lang w:val="ro-RO" w:eastAsia="ro-RO"/>
              </w:rPr>
              <w:t>Stadiul I (precoce):</w:t>
            </w:r>
          </w:p>
          <w:p w:rsidR="00843C84" w:rsidRPr="00B657FB" w:rsidRDefault="00843C84" w:rsidP="00130363">
            <w:pPr>
              <w:pStyle w:val="Style35"/>
              <w:widowControl/>
              <w:numPr>
                <w:ilvl w:val="0"/>
                <w:numId w:val="13"/>
              </w:numPr>
              <w:tabs>
                <w:tab w:val="left" w:pos="763"/>
              </w:tabs>
              <w:spacing w:line="240" w:lineRule="auto"/>
              <w:ind w:left="422" w:firstLine="0"/>
              <w:jc w:val="left"/>
              <w:rPr>
                <w:rStyle w:val="FontStyle91"/>
                <w:sz w:val="24"/>
                <w:szCs w:val="24"/>
                <w:lang w:val="ro-RO" w:eastAsia="ro-RO"/>
              </w:rPr>
            </w:pPr>
            <w:r w:rsidRPr="00B657FB">
              <w:rPr>
                <w:rStyle w:val="FontStyle91"/>
                <w:sz w:val="24"/>
                <w:szCs w:val="24"/>
                <w:lang w:val="ro-RO" w:eastAsia="ro-RO"/>
              </w:rPr>
              <w:t>Niciun semn radiologic de destrucţie</w:t>
            </w:r>
          </w:p>
          <w:p w:rsidR="00843C84" w:rsidRPr="00B657FB" w:rsidRDefault="00843C84" w:rsidP="00130363">
            <w:pPr>
              <w:pStyle w:val="Style35"/>
              <w:widowControl/>
              <w:numPr>
                <w:ilvl w:val="0"/>
                <w:numId w:val="13"/>
              </w:numPr>
              <w:tabs>
                <w:tab w:val="left" w:pos="763"/>
              </w:tabs>
              <w:spacing w:line="240" w:lineRule="auto"/>
              <w:ind w:left="422" w:firstLine="0"/>
              <w:jc w:val="left"/>
              <w:rPr>
                <w:rStyle w:val="FontStyle91"/>
                <w:sz w:val="24"/>
                <w:szCs w:val="24"/>
                <w:lang w:val="ro-RO" w:eastAsia="ro-RO"/>
              </w:rPr>
            </w:pPr>
            <w:r w:rsidRPr="00B657FB">
              <w:rPr>
                <w:rStyle w:val="FontStyle91"/>
                <w:sz w:val="24"/>
                <w:szCs w:val="24"/>
                <w:lang w:val="ro-RO" w:eastAsia="ro-RO"/>
              </w:rPr>
              <w:t>Aspectul de osteoporoză poate fi prezent</w:t>
            </w:r>
          </w:p>
          <w:p w:rsidR="00843C84" w:rsidRPr="00B657FB" w:rsidRDefault="00843C84" w:rsidP="00130363">
            <w:pPr>
              <w:pStyle w:val="Style53"/>
              <w:widowControl/>
              <w:spacing w:line="240" w:lineRule="auto"/>
              <w:jc w:val="left"/>
              <w:rPr>
                <w:rStyle w:val="FontStyle89"/>
                <w:sz w:val="24"/>
                <w:szCs w:val="24"/>
                <w:lang w:val="ro-RO" w:eastAsia="ro-RO"/>
              </w:rPr>
            </w:pPr>
            <w:r w:rsidRPr="00B657FB">
              <w:rPr>
                <w:rStyle w:val="FontStyle89"/>
                <w:sz w:val="24"/>
                <w:szCs w:val="24"/>
                <w:lang w:val="ro-RO" w:eastAsia="ro-RO"/>
              </w:rPr>
              <w:t>Stadiul II (moderat):</w:t>
            </w:r>
          </w:p>
          <w:p w:rsidR="00843C84" w:rsidRPr="00B657FB" w:rsidRDefault="00843C84" w:rsidP="00130363">
            <w:pPr>
              <w:pStyle w:val="Style35"/>
              <w:widowControl/>
              <w:numPr>
                <w:ilvl w:val="0"/>
                <w:numId w:val="13"/>
              </w:numPr>
              <w:tabs>
                <w:tab w:val="left" w:pos="763"/>
              </w:tabs>
              <w:spacing w:line="240" w:lineRule="auto"/>
              <w:ind w:left="422" w:firstLine="0"/>
              <w:jc w:val="left"/>
              <w:rPr>
                <w:rStyle w:val="FontStyle91"/>
                <w:sz w:val="24"/>
                <w:szCs w:val="24"/>
                <w:lang w:val="ro-RO" w:eastAsia="ro-RO"/>
              </w:rPr>
            </w:pPr>
            <w:r w:rsidRPr="00B657FB">
              <w:rPr>
                <w:rStyle w:val="FontStyle91"/>
                <w:sz w:val="24"/>
                <w:szCs w:val="24"/>
                <w:lang w:val="ro-RO" w:eastAsia="ro-RO"/>
              </w:rPr>
              <w:t>Osteoporoză cu sau fără leziuni uşoare cartilaginoase sau osoase</w:t>
            </w:r>
          </w:p>
          <w:p w:rsidR="00843C84" w:rsidRPr="00B657FB" w:rsidRDefault="00843C84" w:rsidP="00130363">
            <w:pPr>
              <w:pStyle w:val="Style35"/>
              <w:widowControl/>
              <w:numPr>
                <w:ilvl w:val="0"/>
                <w:numId w:val="13"/>
              </w:numPr>
              <w:tabs>
                <w:tab w:val="left" w:pos="763"/>
              </w:tabs>
              <w:spacing w:line="240" w:lineRule="auto"/>
              <w:ind w:left="422" w:firstLine="0"/>
              <w:jc w:val="left"/>
              <w:rPr>
                <w:rStyle w:val="FontStyle91"/>
                <w:sz w:val="24"/>
                <w:szCs w:val="24"/>
                <w:lang w:val="ro-RO" w:eastAsia="ro-RO"/>
              </w:rPr>
            </w:pPr>
            <w:r w:rsidRPr="00B657FB">
              <w:rPr>
                <w:rStyle w:val="FontStyle91"/>
                <w:sz w:val="24"/>
                <w:szCs w:val="24"/>
                <w:lang w:val="ro-RO" w:eastAsia="ro-RO"/>
              </w:rPr>
              <w:t>Absenţă a deformaţiilor (limitarea mobilităţii poate fi prezentă)</w:t>
            </w:r>
          </w:p>
          <w:p w:rsidR="00843C84" w:rsidRPr="00B657FB" w:rsidRDefault="00843C84" w:rsidP="00130363">
            <w:pPr>
              <w:pStyle w:val="Style35"/>
              <w:widowControl/>
              <w:numPr>
                <w:ilvl w:val="0"/>
                <w:numId w:val="13"/>
              </w:numPr>
              <w:tabs>
                <w:tab w:val="left" w:pos="763"/>
              </w:tabs>
              <w:spacing w:line="240" w:lineRule="auto"/>
              <w:ind w:left="422" w:firstLine="0"/>
              <w:jc w:val="left"/>
              <w:rPr>
                <w:rStyle w:val="FontStyle91"/>
                <w:sz w:val="24"/>
                <w:szCs w:val="24"/>
                <w:lang w:val="ro-RO" w:eastAsia="ro-RO"/>
              </w:rPr>
            </w:pPr>
            <w:r w:rsidRPr="00B657FB">
              <w:rPr>
                <w:rStyle w:val="FontStyle91"/>
                <w:sz w:val="24"/>
                <w:szCs w:val="24"/>
                <w:lang w:val="ro-RO" w:eastAsia="ro-RO"/>
              </w:rPr>
              <w:t>Atrofie musculară de vecinătate</w:t>
            </w:r>
          </w:p>
          <w:p w:rsidR="00843C84" w:rsidRPr="00B657FB" w:rsidRDefault="00843C84" w:rsidP="00130363">
            <w:pPr>
              <w:pStyle w:val="Style35"/>
              <w:widowControl/>
              <w:numPr>
                <w:ilvl w:val="0"/>
                <w:numId w:val="13"/>
              </w:numPr>
              <w:tabs>
                <w:tab w:val="left" w:pos="763"/>
              </w:tabs>
              <w:spacing w:line="240" w:lineRule="auto"/>
              <w:ind w:left="422" w:firstLine="0"/>
              <w:jc w:val="left"/>
              <w:rPr>
                <w:rStyle w:val="FontStyle91"/>
                <w:sz w:val="24"/>
                <w:szCs w:val="24"/>
                <w:lang w:val="ro-RO" w:eastAsia="ro-RO"/>
              </w:rPr>
            </w:pPr>
            <w:r w:rsidRPr="00B657FB">
              <w:rPr>
                <w:rStyle w:val="FontStyle91"/>
                <w:sz w:val="24"/>
                <w:szCs w:val="24"/>
                <w:lang w:val="ro-RO" w:eastAsia="ro-RO"/>
              </w:rPr>
              <w:t>Leziuni periarticulare, prezenţa posibilă a nodulilor sau a tenosinovitei</w:t>
            </w:r>
          </w:p>
          <w:p w:rsidR="00843C84" w:rsidRPr="00B657FB" w:rsidRDefault="00843C84" w:rsidP="00130363">
            <w:pPr>
              <w:pStyle w:val="Style53"/>
              <w:widowControl/>
              <w:spacing w:line="240" w:lineRule="auto"/>
              <w:jc w:val="left"/>
              <w:rPr>
                <w:rStyle w:val="FontStyle89"/>
                <w:sz w:val="24"/>
                <w:szCs w:val="24"/>
                <w:lang w:val="ro-RO" w:eastAsia="ro-RO"/>
              </w:rPr>
            </w:pPr>
            <w:r w:rsidRPr="00B657FB">
              <w:rPr>
                <w:rStyle w:val="FontStyle89"/>
                <w:sz w:val="24"/>
                <w:szCs w:val="24"/>
                <w:lang w:val="ro-RO" w:eastAsia="ro-RO"/>
              </w:rPr>
              <w:t>Stadiul III (sever):</w:t>
            </w:r>
          </w:p>
          <w:p w:rsidR="00843C84" w:rsidRPr="00B657FB" w:rsidRDefault="00843C84" w:rsidP="00130363">
            <w:pPr>
              <w:pStyle w:val="Style35"/>
              <w:widowControl/>
              <w:numPr>
                <w:ilvl w:val="0"/>
                <w:numId w:val="13"/>
              </w:numPr>
              <w:tabs>
                <w:tab w:val="left" w:pos="763"/>
              </w:tabs>
              <w:spacing w:line="240" w:lineRule="auto"/>
              <w:ind w:left="422" w:firstLine="0"/>
              <w:jc w:val="left"/>
              <w:rPr>
                <w:rStyle w:val="FontStyle91"/>
                <w:sz w:val="24"/>
                <w:szCs w:val="24"/>
                <w:lang w:val="ro-RO" w:eastAsia="ro-RO"/>
              </w:rPr>
            </w:pPr>
            <w:r w:rsidRPr="00B657FB">
              <w:rPr>
                <w:rStyle w:val="FontStyle91"/>
                <w:sz w:val="24"/>
                <w:szCs w:val="24"/>
                <w:lang w:val="ro-RO" w:eastAsia="ro-RO"/>
              </w:rPr>
              <w:t>Destrucţii cartilaginoase sau osoase</w:t>
            </w:r>
          </w:p>
          <w:p w:rsidR="00843C84" w:rsidRPr="00B657FB" w:rsidRDefault="00843C84" w:rsidP="00130363">
            <w:pPr>
              <w:pStyle w:val="Style35"/>
              <w:widowControl/>
              <w:numPr>
                <w:ilvl w:val="0"/>
                <w:numId w:val="13"/>
              </w:numPr>
              <w:tabs>
                <w:tab w:val="left" w:pos="763"/>
              </w:tabs>
              <w:spacing w:line="240" w:lineRule="auto"/>
              <w:ind w:left="422" w:firstLine="0"/>
              <w:jc w:val="left"/>
              <w:rPr>
                <w:rStyle w:val="FontStyle91"/>
                <w:sz w:val="24"/>
                <w:szCs w:val="24"/>
                <w:lang w:val="ro-RO" w:eastAsia="ro-RO"/>
              </w:rPr>
            </w:pPr>
            <w:r w:rsidRPr="00B657FB">
              <w:rPr>
                <w:rStyle w:val="FontStyle91"/>
                <w:sz w:val="24"/>
                <w:szCs w:val="24"/>
                <w:lang w:val="ro-RO" w:eastAsia="ro-RO"/>
              </w:rPr>
              <w:t>Deformări axiale, fără anchiloză fibroasă sau osoasă</w:t>
            </w:r>
          </w:p>
          <w:p w:rsidR="00843C84" w:rsidRPr="00B657FB" w:rsidRDefault="00843C84" w:rsidP="00130363">
            <w:pPr>
              <w:pStyle w:val="Style35"/>
              <w:widowControl/>
              <w:numPr>
                <w:ilvl w:val="0"/>
                <w:numId w:val="13"/>
              </w:numPr>
              <w:tabs>
                <w:tab w:val="left" w:pos="763"/>
              </w:tabs>
              <w:spacing w:line="240" w:lineRule="auto"/>
              <w:ind w:left="422" w:firstLine="0"/>
              <w:jc w:val="left"/>
              <w:rPr>
                <w:rStyle w:val="FontStyle91"/>
                <w:sz w:val="24"/>
                <w:szCs w:val="24"/>
                <w:lang w:val="ro-RO" w:eastAsia="ro-RO"/>
              </w:rPr>
            </w:pPr>
            <w:r w:rsidRPr="00B657FB">
              <w:rPr>
                <w:rStyle w:val="FontStyle91"/>
                <w:sz w:val="24"/>
                <w:szCs w:val="24"/>
                <w:lang w:val="ro-RO" w:eastAsia="ro-RO"/>
              </w:rPr>
              <w:t>Atrofie musculară extinsă</w:t>
            </w:r>
          </w:p>
          <w:p w:rsidR="00843C84" w:rsidRPr="00B657FB" w:rsidRDefault="00843C84" w:rsidP="00130363">
            <w:pPr>
              <w:pStyle w:val="Style35"/>
              <w:widowControl/>
              <w:numPr>
                <w:ilvl w:val="0"/>
                <w:numId w:val="13"/>
              </w:numPr>
              <w:tabs>
                <w:tab w:val="left" w:pos="763"/>
              </w:tabs>
              <w:spacing w:line="240" w:lineRule="auto"/>
              <w:ind w:left="422" w:firstLine="0"/>
              <w:jc w:val="left"/>
              <w:rPr>
                <w:rStyle w:val="FontStyle91"/>
                <w:sz w:val="24"/>
                <w:szCs w:val="24"/>
                <w:lang w:val="ro-RO" w:eastAsia="ro-RO"/>
              </w:rPr>
            </w:pPr>
            <w:r w:rsidRPr="00B657FB">
              <w:rPr>
                <w:rStyle w:val="FontStyle91"/>
                <w:sz w:val="24"/>
                <w:szCs w:val="24"/>
                <w:lang w:val="ro-RO" w:eastAsia="ro-RO"/>
              </w:rPr>
              <w:t>Leziuni periarticulare, prezenţa posibilă a nodulilor sau a tenosinovitei</w:t>
            </w:r>
          </w:p>
          <w:p w:rsidR="00843C84" w:rsidRPr="00B657FB" w:rsidRDefault="00843C84" w:rsidP="00130363">
            <w:pPr>
              <w:pStyle w:val="Style53"/>
              <w:widowControl/>
              <w:spacing w:line="240" w:lineRule="auto"/>
              <w:contextualSpacing/>
              <w:jc w:val="left"/>
              <w:rPr>
                <w:rStyle w:val="FontStyle89"/>
                <w:sz w:val="24"/>
                <w:szCs w:val="24"/>
                <w:lang w:val="ro-RO" w:eastAsia="ro-RO"/>
              </w:rPr>
            </w:pPr>
            <w:r w:rsidRPr="00B657FB">
              <w:rPr>
                <w:rStyle w:val="FontStyle89"/>
                <w:sz w:val="24"/>
                <w:szCs w:val="24"/>
                <w:lang w:val="ro-RO" w:eastAsia="ro-RO"/>
              </w:rPr>
              <w:t>Stadiul IV (terminal):</w:t>
            </w:r>
          </w:p>
          <w:p w:rsidR="00843C84" w:rsidRPr="00B657FB" w:rsidRDefault="00843C84" w:rsidP="00130363">
            <w:pPr>
              <w:pStyle w:val="Style35"/>
              <w:widowControl/>
              <w:numPr>
                <w:ilvl w:val="0"/>
                <w:numId w:val="13"/>
              </w:numPr>
              <w:tabs>
                <w:tab w:val="left" w:pos="763"/>
              </w:tabs>
              <w:spacing w:line="240" w:lineRule="auto"/>
              <w:ind w:left="420" w:firstLine="0"/>
              <w:contextualSpacing/>
              <w:jc w:val="left"/>
              <w:rPr>
                <w:rStyle w:val="FontStyle91"/>
                <w:sz w:val="24"/>
                <w:szCs w:val="24"/>
                <w:lang w:val="ro-RO"/>
              </w:rPr>
            </w:pPr>
            <w:r w:rsidRPr="00B657FB">
              <w:rPr>
                <w:rStyle w:val="FontStyle91"/>
                <w:sz w:val="24"/>
                <w:szCs w:val="24"/>
                <w:lang w:val="ro-RO" w:eastAsia="ro-RO"/>
              </w:rPr>
              <w:t>Anchiloză fibroasă sau osoasă</w:t>
            </w:r>
          </w:p>
          <w:p w:rsidR="00843C84" w:rsidRPr="00B657FB" w:rsidRDefault="00843C84" w:rsidP="00130363">
            <w:pPr>
              <w:pStyle w:val="Style35"/>
              <w:widowControl/>
              <w:numPr>
                <w:ilvl w:val="0"/>
                <w:numId w:val="13"/>
              </w:numPr>
              <w:tabs>
                <w:tab w:val="left" w:pos="763"/>
              </w:tabs>
              <w:spacing w:line="240" w:lineRule="auto"/>
              <w:ind w:left="420" w:firstLine="0"/>
              <w:contextualSpacing/>
              <w:jc w:val="left"/>
              <w:rPr>
                <w:rFonts w:ascii="Times New Roman" w:hAnsi="Times New Roman" w:cs="Times New Roman"/>
                <w:sz w:val="24"/>
                <w:szCs w:val="24"/>
                <w:lang w:val="ro-RO"/>
              </w:rPr>
            </w:pPr>
            <w:r w:rsidRPr="00B657FB">
              <w:rPr>
                <w:rStyle w:val="FontStyle91"/>
                <w:sz w:val="24"/>
                <w:szCs w:val="24"/>
                <w:lang w:val="ro-RO" w:eastAsia="ro-RO"/>
              </w:rPr>
              <w:t xml:space="preserve">Criteriile stadiului III </w:t>
            </w:r>
          </w:p>
        </w:tc>
      </w:tr>
    </w:tbl>
    <w:p w:rsidR="00130363" w:rsidRDefault="00130363" w:rsidP="00130363">
      <w:pPr>
        <w:rPr>
          <w:rStyle w:val="FontStyle80"/>
          <w:sz w:val="24"/>
          <w:szCs w:val="24"/>
          <w:lang w:val="ro-RO" w:eastAsia="ro-RO"/>
        </w:rPr>
      </w:pPr>
    </w:p>
    <w:p w:rsidR="00843C84" w:rsidRPr="00B657FB" w:rsidRDefault="001A1BE1" w:rsidP="00130363">
      <w:pPr>
        <w:rPr>
          <w:rStyle w:val="FontStyle80"/>
          <w:sz w:val="24"/>
          <w:szCs w:val="24"/>
          <w:lang w:val="ro-RO" w:eastAsia="ro-RO"/>
        </w:rPr>
      </w:pPr>
      <w:r w:rsidRPr="00B657FB">
        <w:rPr>
          <w:rStyle w:val="FontStyle80"/>
          <w:sz w:val="24"/>
          <w:szCs w:val="24"/>
          <w:lang w:val="ro-RO" w:eastAsia="ro-RO"/>
        </w:rPr>
        <w:t>C.2.2. Factorii de risc</w:t>
      </w:r>
    </w:p>
    <w:tbl>
      <w:tblPr>
        <w:tblStyle w:val="a5"/>
        <w:tblW w:w="10314" w:type="dxa"/>
        <w:tblLook w:val="04A0"/>
      </w:tblPr>
      <w:tblGrid>
        <w:gridCol w:w="10314"/>
      </w:tblGrid>
      <w:tr w:rsidR="001A1BE1" w:rsidRPr="00B657FB" w:rsidTr="00130363">
        <w:tc>
          <w:tcPr>
            <w:tcW w:w="10314" w:type="dxa"/>
          </w:tcPr>
          <w:p w:rsidR="001A1BE1" w:rsidRPr="00B657FB" w:rsidRDefault="001A1BE1" w:rsidP="00130363">
            <w:pPr>
              <w:pStyle w:val="Style47"/>
              <w:widowControl/>
              <w:ind w:right="6759"/>
              <w:contextualSpacing/>
              <w:rPr>
                <w:rStyle w:val="FontStyle88"/>
                <w:sz w:val="24"/>
                <w:szCs w:val="24"/>
                <w:lang w:val="ro-RO" w:eastAsia="ro-RO"/>
              </w:rPr>
            </w:pPr>
            <w:r w:rsidRPr="00B657FB">
              <w:rPr>
                <w:rStyle w:val="FontStyle89"/>
                <w:sz w:val="24"/>
                <w:szCs w:val="24"/>
                <w:lang w:val="ro-RO" w:eastAsia="ro-RO"/>
              </w:rPr>
              <w:t>Caseta</w:t>
            </w:r>
            <w:r w:rsidRPr="00B657FB">
              <w:rPr>
                <w:rStyle w:val="FontStyle89"/>
                <w:sz w:val="24"/>
                <w:szCs w:val="24"/>
                <w:lang w:eastAsia="ro-RO"/>
              </w:rPr>
              <w:t xml:space="preserve"> 2.</w:t>
            </w:r>
            <w:r w:rsidRPr="00B657FB">
              <w:rPr>
                <w:rStyle w:val="FontStyle89"/>
                <w:sz w:val="24"/>
                <w:szCs w:val="24"/>
                <w:lang w:val="ro-RO" w:eastAsia="ro-RO"/>
              </w:rPr>
              <w:t xml:space="preserve"> </w:t>
            </w:r>
            <w:r w:rsidRPr="00B657FB">
              <w:rPr>
                <w:rStyle w:val="FontStyle88"/>
                <w:sz w:val="24"/>
                <w:szCs w:val="24"/>
                <w:lang w:val="ro-RO" w:eastAsia="ro-RO"/>
              </w:rPr>
              <w:t>Factorii de risc</w:t>
            </w:r>
          </w:p>
          <w:p w:rsidR="001A1BE1" w:rsidRPr="00B657FB" w:rsidRDefault="001A1BE1" w:rsidP="00130363">
            <w:pPr>
              <w:pStyle w:val="Style35"/>
              <w:widowControl/>
              <w:numPr>
                <w:ilvl w:val="0"/>
                <w:numId w:val="17"/>
              </w:numPr>
              <w:tabs>
                <w:tab w:val="left" w:pos="792"/>
              </w:tabs>
              <w:spacing w:line="413" w:lineRule="exact"/>
              <w:ind w:left="442" w:firstLine="0"/>
              <w:jc w:val="left"/>
              <w:rPr>
                <w:rStyle w:val="FontStyle91"/>
                <w:sz w:val="24"/>
                <w:szCs w:val="24"/>
                <w:lang w:eastAsia="ru-RU"/>
              </w:rPr>
            </w:pPr>
            <w:r w:rsidRPr="00B657FB">
              <w:rPr>
                <w:rStyle w:val="FontStyle91"/>
                <w:sz w:val="24"/>
                <w:szCs w:val="24"/>
                <w:lang w:val="ro-RO" w:eastAsia="ro-RO"/>
              </w:rPr>
              <w:t>Susceptibilitatea genetică</w:t>
            </w:r>
            <w:r w:rsidRPr="00B657FB">
              <w:rPr>
                <w:rStyle w:val="FontStyle91"/>
                <w:sz w:val="24"/>
                <w:szCs w:val="24"/>
                <w:lang w:eastAsia="ro-RO"/>
              </w:rPr>
              <w:t xml:space="preserve"> -</w:t>
            </w:r>
            <w:r w:rsidRPr="00B657FB">
              <w:rPr>
                <w:rStyle w:val="FontStyle91"/>
                <w:sz w:val="24"/>
                <w:szCs w:val="24"/>
                <w:lang w:val="ro-RO" w:eastAsia="ro-RO"/>
              </w:rPr>
              <w:t xml:space="preserve"> prezenţa AR sau a altor boli de sistem la rudele, gradele I şi II</w:t>
            </w:r>
          </w:p>
          <w:p w:rsidR="001A1BE1" w:rsidRPr="00B657FB" w:rsidRDefault="001A1BE1" w:rsidP="00130363">
            <w:pPr>
              <w:pStyle w:val="Style35"/>
              <w:widowControl/>
              <w:numPr>
                <w:ilvl w:val="0"/>
                <w:numId w:val="17"/>
              </w:numPr>
              <w:tabs>
                <w:tab w:val="left" w:pos="792"/>
              </w:tabs>
              <w:ind w:left="442" w:firstLine="0"/>
              <w:jc w:val="left"/>
              <w:rPr>
                <w:rStyle w:val="FontStyle91"/>
                <w:sz w:val="24"/>
                <w:szCs w:val="24"/>
                <w:lang w:val="ru-RU" w:eastAsia="ru-RU"/>
              </w:rPr>
            </w:pPr>
            <w:r w:rsidRPr="00B657FB">
              <w:rPr>
                <w:rStyle w:val="FontStyle91"/>
                <w:sz w:val="24"/>
                <w:szCs w:val="24"/>
                <w:lang w:val="ro-RO" w:eastAsia="ro-RO"/>
              </w:rPr>
              <w:t>Sexul feminin</w:t>
            </w:r>
          </w:p>
          <w:p w:rsidR="001A1BE1" w:rsidRPr="00B657FB" w:rsidRDefault="001A1BE1" w:rsidP="00130363">
            <w:pPr>
              <w:pStyle w:val="Style35"/>
              <w:widowControl/>
              <w:numPr>
                <w:ilvl w:val="0"/>
                <w:numId w:val="17"/>
              </w:numPr>
              <w:tabs>
                <w:tab w:val="left" w:pos="792"/>
              </w:tabs>
              <w:ind w:left="442" w:firstLine="0"/>
              <w:jc w:val="left"/>
              <w:rPr>
                <w:rStyle w:val="FontStyle91"/>
                <w:sz w:val="24"/>
                <w:szCs w:val="24"/>
                <w:lang w:val="ru-RU" w:eastAsia="ru-RU"/>
              </w:rPr>
            </w:pPr>
            <w:r w:rsidRPr="00B657FB">
              <w:rPr>
                <w:rStyle w:val="FontStyle91"/>
                <w:sz w:val="24"/>
                <w:szCs w:val="24"/>
                <w:lang w:val="ro-RO" w:eastAsia="ro-RO"/>
              </w:rPr>
              <w:t>Fumatul</w:t>
            </w:r>
          </w:p>
          <w:p w:rsidR="001A1BE1" w:rsidRPr="00B657FB" w:rsidRDefault="001A1BE1" w:rsidP="00130363">
            <w:pPr>
              <w:pStyle w:val="Style35"/>
              <w:widowControl/>
              <w:numPr>
                <w:ilvl w:val="0"/>
                <w:numId w:val="17"/>
              </w:numPr>
              <w:tabs>
                <w:tab w:val="left" w:pos="792"/>
              </w:tabs>
              <w:ind w:left="442" w:firstLine="0"/>
              <w:jc w:val="left"/>
              <w:rPr>
                <w:rStyle w:val="FontStyle91"/>
                <w:sz w:val="24"/>
                <w:szCs w:val="24"/>
                <w:lang w:eastAsia="ru-RU"/>
              </w:rPr>
            </w:pPr>
            <w:r w:rsidRPr="00B657FB">
              <w:rPr>
                <w:rStyle w:val="FontStyle91"/>
                <w:sz w:val="24"/>
                <w:szCs w:val="24"/>
                <w:lang w:val="ro-RO" w:eastAsia="ro-RO"/>
              </w:rPr>
              <w:t>Infecţiile intercurente, focarele de infecţii cronice (posibil)</w:t>
            </w:r>
          </w:p>
          <w:p w:rsidR="001A1BE1" w:rsidRPr="00B657FB" w:rsidRDefault="001A1BE1" w:rsidP="00130363">
            <w:pPr>
              <w:pStyle w:val="Style35"/>
              <w:widowControl/>
              <w:numPr>
                <w:ilvl w:val="0"/>
                <w:numId w:val="17"/>
              </w:numPr>
              <w:tabs>
                <w:tab w:val="left" w:pos="792"/>
              </w:tabs>
              <w:ind w:left="442" w:firstLine="0"/>
              <w:jc w:val="left"/>
              <w:rPr>
                <w:rStyle w:val="FontStyle91"/>
                <w:sz w:val="24"/>
                <w:szCs w:val="24"/>
                <w:lang w:val="ru-RU" w:eastAsia="ru-RU"/>
              </w:rPr>
            </w:pPr>
            <w:r w:rsidRPr="00B657FB">
              <w:rPr>
                <w:rStyle w:val="FontStyle91"/>
                <w:sz w:val="24"/>
                <w:szCs w:val="24"/>
                <w:lang w:val="ro-RO" w:eastAsia="ro-RO"/>
              </w:rPr>
              <w:t>Stresul psihic cronic</w:t>
            </w:r>
          </w:p>
          <w:p w:rsidR="001A1BE1" w:rsidRPr="00B657FB" w:rsidRDefault="001A1BE1" w:rsidP="00130363">
            <w:pPr>
              <w:pStyle w:val="Style35"/>
              <w:widowControl/>
              <w:numPr>
                <w:ilvl w:val="0"/>
                <w:numId w:val="17"/>
              </w:numPr>
              <w:tabs>
                <w:tab w:val="left" w:pos="792"/>
              </w:tabs>
              <w:ind w:left="442" w:firstLine="0"/>
              <w:jc w:val="left"/>
              <w:rPr>
                <w:rStyle w:val="FontStyle91"/>
                <w:sz w:val="24"/>
                <w:szCs w:val="24"/>
                <w:lang w:val="ro-RO"/>
              </w:rPr>
            </w:pPr>
            <w:r w:rsidRPr="00B657FB">
              <w:rPr>
                <w:rStyle w:val="FontStyle91"/>
                <w:sz w:val="24"/>
                <w:szCs w:val="24"/>
                <w:lang w:val="ro-RO" w:eastAsia="ro-RO"/>
              </w:rPr>
              <w:t>Stresul fizic intens îndelungat</w:t>
            </w:r>
          </w:p>
          <w:p w:rsidR="001A1BE1" w:rsidRPr="00B657FB" w:rsidRDefault="001A1BE1" w:rsidP="00130363">
            <w:pPr>
              <w:pStyle w:val="Style35"/>
              <w:widowControl/>
              <w:numPr>
                <w:ilvl w:val="0"/>
                <w:numId w:val="17"/>
              </w:numPr>
              <w:tabs>
                <w:tab w:val="left" w:pos="792"/>
              </w:tabs>
              <w:ind w:left="442" w:firstLine="0"/>
              <w:jc w:val="left"/>
              <w:rPr>
                <w:rFonts w:ascii="Times New Roman" w:hAnsi="Times New Roman" w:cs="Times New Roman"/>
                <w:sz w:val="24"/>
                <w:szCs w:val="24"/>
                <w:lang w:val="ro-RO"/>
              </w:rPr>
            </w:pPr>
            <w:r w:rsidRPr="00B657FB">
              <w:rPr>
                <w:rStyle w:val="FontStyle91"/>
                <w:sz w:val="24"/>
                <w:szCs w:val="24"/>
                <w:lang w:val="ro-RO" w:eastAsia="ro-RO"/>
              </w:rPr>
              <w:t>Perturbările hormonale (naşteri, avorturi, menopauza)</w:t>
            </w:r>
          </w:p>
        </w:tc>
      </w:tr>
    </w:tbl>
    <w:p w:rsidR="001A1BE1" w:rsidRPr="00B657FB" w:rsidRDefault="001A1BE1" w:rsidP="002F71DA">
      <w:pPr>
        <w:rPr>
          <w:rFonts w:ascii="Times New Roman" w:hAnsi="Times New Roman" w:cs="Times New Roman"/>
          <w:lang w:val="ro-RO"/>
        </w:rPr>
      </w:pPr>
    </w:p>
    <w:p w:rsidR="001A1BE1" w:rsidRPr="00B657FB" w:rsidRDefault="001A1BE1" w:rsidP="002F71DA">
      <w:pPr>
        <w:rPr>
          <w:rStyle w:val="FontStyle80"/>
          <w:sz w:val="24"/>
          <w:szCs w:val="24"/>
          <w:lang w:val="ro-RO" w:eastAsia="ro-RO"/>
        </w:rPr>
      </w:pPr>
      <w:r w:rsidRPr="00B657FB">
        <w:rPr>
          <w:rStyle w:val="FontStyle80"/>
          <w:sz w:val="24"/>
          <w:szCs w:val="24"/>
          <w:lang w:val="ro-RO" w:eastAsia="ro-RO"/>
        </w:rPr>
        <w:t>C.2.3. Conduita pacientului cu AR</w:t>
      </w:r>
    </w:p>
    <w:tbl>
      <w:tblPr>
        <w:tblStyle w:val="a5"/>
        <w:tblW w:w="10314" w:type="dxa"/>
        <w:tblLook w:val="04A0"/>
      </w:tblPr>
      <w:tblGrid>
        <w:gridCol w:w="10314"/>
      </w:tblGrid>
      <w:tr w:rsidR="001A1BE1" w:rsidRPr="00B657FB" w:rsidTr="00130363">
        <w:tc>
          <w:tcPr>
            <w:tcW w:w="10314" w:type="dxa"/>
          </w:tcPr>
          <w:p w:rsidR="001A1BE1" w:rsidRPr="00B657FB" w:rsidRDefault="001A1BE1" w:rsidP="00130363">
            <w:pPr>
              <w:pStyle w:val="Style34"/>
              <w:widowControl/>
              <w:contextualSpacing/>
              <w:rPr>
                <w:rStyle w:val="FontStyle88"/>
                <w:sz w:val="24"/>
                <w:szCs w:val="24"/>
                <w:lang w:val="ro-RO" w:eastAsia="ro-RO"/>
              </w:rPr>
            </w:pPr>
            <w:r w:rsidRPr="00B657FB">
              <w:rPr>
                <w:rStyle w:val="FontStyle89"/>
                <w:sz w:val="24"/>
                <w:szCs w:val="24"/>
                <w:lang w:val="ro-RO" w:eastAsia="ro-RO"/>
              </w:rPr>
              <w:t>Caseta</w:t>
            </w:r>
            <w:r w:rsidRPr="00B657FB">
              <w:rPr>
                <w:rStyle w:val="FontStyle89"/>
                <w:sz w:val="24"/>
                <w:szCs w:val="24"/>
                <w:lang w:eastAsia="ro-RO"/>
              </w:rPr>
              <w:t xml:space="preserve"> 3.</w:t>
            </w:r>
            <w:r w:rsidRPr="00B657FB">
              <w:rPr>
                <w:rStyle w:val="FontStyle89"/>
                <w:sz w:val="24"/>
                <w:szCs w:val="24"/>
                <w:lang w:val="ro-RO" w:eastAsia="ro-RO"/>
              </w:rPr>
              <w:t xml:space="preserve"> </w:t>
            </w:r>
            <w:r w:rsidRPr="00B657FB">
              <w:rPr>
                <w:rStyle w:val="FontStyle88"/>
                <w:sz w:val="24"/>
                <w:szCs w:val="24"/>
                <w:lang w:val="ro-RO" w:eastAsia="ro-RO"/>
              </w:rPr>
              <w:t>Paşii obligatorii în conduita pacienţilor cu AR</w:t>
            </w:r>
          </w:p>
          <w:p w:rsidR="001A1BE1" w:rsidRPr="00B657FB" w:rsidRDefault="001A1BE1" w:rsidP="00130363">
            <w:pPr>
              <w:pStyle w:val="Style35"/>
              <w:widowControl/>
              <w:numPr>
                <w:ilvl w:val="0"/>
                <w:numId w:val="17"/>
              </w:numPr>
              <w:tabs>
                <w:tab w:val="left" w:pos="792"/>
              </w:tabs>
              <w:ind w:left="442" w:firstLine="0"/>
              <w:jc w:val="left"/>
              <w:rPr>
                <w:rStyle w:val="FontStyle91"/>
                <w:sz w:val="24"/>
                <w:szCs w:val="24"/>
                <w:lang w:val="ro-RO" w:eastAsia="ro-RO"/>
              </w:rPr>
            </w:pPr>
            <w:r w:rsidRPr="00B657FB">
              <w:rPr>
                <w:rStyle w:val="FontStyle91"/>
                <w:sz w:val="24"/>
                <w:szCs w:val="24"/>
                <w:lang w:val="ro-RO" w:eastAsia="ro-RO"/>
              </w:rPr>
              <w:t>Stabilirea diagnosticului precoce şi cert de AR</w:t>
            </w:r>
          </w:p>
          <w:p w:rsidR="001A1BE1" w:rsidRPr="00B657FB" w:rsidRDefault="001A1BE1" w:rsidP="001A1BE1">
            <w:pPr>
              <w:pStyle w:val="Style35"/>
              <w:widowControl/>
              <w:numPr>
                <w:ilvl w:val="0"/>
                <w:numId w:val="17"/>
              </w:numPr>
              <w:tabs>
                <w:tab w:val="left" w:pos="792"/>
              </w:tabs>
              <w:ind w:left="792" w:hanging="350"/>
              <w:rPr>
                <w:rStyle w:val="FontStyle91"/>
                <w:bCs/>
                <w:iCs/>
                <w:sz w:val="24"/>
                <w:szCs w:val="24"/>
                <w:lang w:val="ro-RO" w:eastAsia="ro-RO"/>
              </w:rPr>
            </w:pPr>
            <w:r w:rsidRPr="00B657FB">
              <w:rPr>
                <w:rStyle w:val="FontStyle91"/>
                <w:sz w:val="24"/>
                <w:szCs w:val="24"/>
                <w:lang w:val="ro-RO" w:eastAsia="ro-RO"/>
              </w:rPr>
              <w:t>Investigarea obligatorie, clinică şi paraclinică, pentru determinarea activităţii bolii, evoluţiei sindromului articular, statusului funcţional şi evidenţierea manifestărilor sistemice ale AR</w:t>
            </w:r>
          </w:p>
          <w:p w:rsidR="001A1BE1" w:rsidRPr="00B657FB" w:rsidRDefault="001A1BE1" w:rsidP="001A1BE1">
            <w:pPr>
              <w:pStyle w:val="Style35"/>
              <w:widowControl/>
              <w:numPr>
                <w:ilvl w:val="0"/>
                <w:numId w:val="17"/>
              </w:numPr>
              <w:tabs>
                <w:tab w:val="left" w:pos="792"/>
              </w:tabs>
              <w:ind w:left="792" w:hanging="350"/>
              <w:rPr>
                <w:rStyle w:val="FontStyle91"/>
                <w:bCs/>
                <w:iCs/>
                <w:sz w:val="24"/>
                <w:szCs w:val="24"/>
                <w:lang w:val="ro-RO" w:eastAsia="ro-RO"/>
              </w:rPr>
            </w:pPr>
            <w:r w:rsidRPr="00B657FB">
              <w:rPr>
                <w:rStyle w:val="FontStyle91"/>
                <w:sz w:val="24"/>
                <w:szCs w:val="24"/>
                <w:lang w:val="ro-RO" w:eastAsia="ro-RO"/>
              </w:rPr>
              <w:t>Alcătuirea unei scheme individuale de tratament şi de management de conduită a pacientului</w:t>
            </w:r>
          </w:p>
          <w:p w:rsidR="001A1BE1" w:rsidRPr="00B657FB" w:rsidRDefault="001A1BE1" w:rsidP="001A1BE1">
            <w:pPr>
              <w:pStyle w:val="Style13"/>
              <w:widowControl/>
              <w:numPr>
                <w:ilvl w:val="0"/>
                <w:numId w:val="17"/>
              </w:numPr>
              <w:tabs>
                <w:tab w:val="left" w:leader="underscore" w:pos="768"/>
                <w:tab w:val="left" w:leader="underscore" w:pos="9293"/>
              </w:tabs>
              <w:spacing w:before="5"/>
              <w:rPr>
                <w:rFonts w:ascii="Times New Roman" w:hAnsi="Times New Roman" w:cs="Times New Roman"/>
                <w:bCs/>
                <w:iCs/>
                <w:sz w:val="24"/>
                <w:szCs w:val="24"/>
                <w:lang w:val="ro-RO" w:eastAsia="ro-RO"/>
              </w:rPr>
            </w:pPr>
            <w:r w:rsidRPr="00B657FB">
              <w:rPr>
                <w:rStyle w:val="FontStyle91"/>
                <w:sz w:val="24"/>
                <w:szCs w:val="24"/>
                <w:lang w:val="ro-RO" w:eastAsia="ro-RO"/>
              </w:rPr>
              <w:t>Monitorizarea evoluţiei clinice, a eficacităţii tratamentului, a siguranţei tratamentului şi</w:t>
            </w:r>
            <w:r w:rsidRPr="00B657FB">
              <w:rPr>
                <w:rStyle w:val="FontStyle91"/>
                <w:sz w:val="24"/>
                <w:szCs w:val="24"/>
                <w:lang w:val="ro-RO" w:eastAsia="ro-RO"/>
              </w:rPr>
              <w:br/>
              <w:t>aprecierea criteriilor de remisiune</w:t>
            </w:r>
          </w:p>
        </w:tc>
      </w:tr>
    </w:tbl>
    <w:p w:rsidR="001A1BE1" w:rsidRPr="00130363" w:rsidRDefault="001A1BE1" w:rsidP="002F71DA">
      <w:pPr>
        <w:rPr>
          <w:rFonts w:ascii="Times New Roman" w:hAnsi="Times New Roman" w:cs="Times New Roman"/>
          <w:sz w:val="16"/>
          <w:szCs w:val="16"/>
          <w:lang w:val="ro-RO"/>
        </w:rPr>
      </w:pPr>
    </w:p>
    <w:p w:rsidR="001A1BE1" w:rsidRPr="00B657FB" w:rsidRDefault="001A1BE1" w:rsidP="001A1BE1">
      <w:pPr>
        <w:pStyle w:val="Style46"/>
        <w:widowControl/>
        <w:spacing w:before="149"/>
        <w:rPr>
          <w:rStyle w:val="FontStyle84"/>
          <w:sz w:val="24"/>
          <w:szCs w:val="24"/>
          <w:lang w:val="ro-RO" w:eastAsia="ro-RO"/>
        </w:rPr>
      </w:pPr>
      <w:r w:rsidRPr="00B657FB">
        <w:rPr>
          <w:rStyle w:val="FontStyle84"/>
          <w:sz w:val="24"/>
          <w:szCs w:val="24"/>
          <w:lang w:val="ro-RO" w:eastAsia="ro-RO"/>
        </w:rPr>
        <w:t>C.2.3.1. Anamneza</w:t>
      </w:r>
    </w:p>
    <w:tbl>
      <w:tblPr>
        <w:tblStyle w:val="a5"/>
        <w:tblW w:w="10314" w:type="dxa"/>
        <w:tblLook w:val="04A0"/>
      </w:tblPr>
      <w:tblGrid>
        <w:gridCol w:w="10314"/>
      </w:tblGrid>
      <w:tr w:rsidR="001A1BE1" w:rsidRPr="00B657FB" w:rsidTr="00130363">
        <w:tc>
          <w:tcPr>
            <w:tcW w:w="10314" w:type="dxa"/>
          </w:tcPr>
          <w:p w:rsidR="001A1BE1" w:rsidRPr="00B657FB" w:rsidRDefault="001A1BE1" w:rsidP="00130363">
            <w:pPr>
              <w:pStyle w:val="Style34"/>
              <w:widowControl/>
              <w:contextualSpacing/>
              <w:rPr>
                <w:rStyle w:val="FontStyle88"/>
                <w:sz w:val="24"/>
                <w:szCs w:val="24"/>
                <w:lang w:val="ro-RO" w:eastAsia="ro-RO"/>
              </w:rPr>
            </w:pPr>
            <w:r w:rsidRPr="00B657FB">
              <w:rPr>
                <w:rStyle w:val="FontStyle89"/>
                <w:sz w:val="24"/>
                <w:szCs w:val="24"/>
                <w:lang w:val="ro-RO" w:eastAsia="ro-RO"/>
              </w:rPr>
              <w:t>Caseta</w:t>
            </w:r>
            <w:r w:rsidRPr="00B657FB">
              <w:rPr>
                <w:rStyle w:val="FontStyle89"/>
                <w:sz w:val="24"/>
                <w:szCs w:val="24"/>
                <w:lang w:eastAsia="ro-RO"/>
              </w:rPr>
              <w:t xml:space="preserve"> 4.</w:t>
            </w:r>
            <w:r w:rsidRPr="00B657FB">
              <w:rPr>
                <w:rStyle w:val="FontStyle89"/>
                <w:sz w:val="24"/>
                <w:szCs w:val="24"/>
                <w:lang w:val="ro-RO" w:eastAsia="ro-RO"/>
              </w:rPr>
              <w:t xml:space="preserve"> </w:t>
            </w:r>
            <w:r w:rsidRPr="00B657FB">
              <w:rPr>
                <w:rStyle w:val="FontStyle88"/>
                <w:sz w:val="24"/>
                <w:szCs w:val="24"/>
                <w:lang w:val="ro-RO" w:eastAsia="ro-RO"/>
              </w:rPr>
              <w:t>Recomandări în colectarea datelor anamnestice</w:t>
            </w:r>
          </w:p>
          <w:p w:rsidR="001A1BE1" w:rsidRPr="00B657FB" w:rsidRDefault="001A1BE1" w:rsidP="00130363">
            <w:pPr>
              <w:pStyle w:val="Style35"/>
              <w:widowControl/>
              <w:numPr>
                <w:ilvl w:val="0"/>
                <w:numId w:val="17"/>
              </w:numPr>
              <w:tabs>
                <w:tab w:val="left" w:pos="792"/>
              </w:tabs>
              <w:ind w:firstLine="0"/>
              <w:jc w:val="left"/>
              <w:rPr>
                <w:rStyle w:val="FontStyle91"/>
                <w:sz w:val="24"/>
                <w:szCs w:val="24"/>
                <w:lang w:eastAsia="ru-RU"/>
              </w:rPr>
            </w:pPr>
            <w:r w:rsidRPr="00B657FB">
              <w:rPr>
                <w:rStyle w:val="FontStyle91"/>
                <w:sz w:val="24"/>
                <w:szCs w:val="24"/>
                <w:lang w:val="ro-RO" w:eastAsia="ro-RO"/>
              </w:rPr>
              <w:t>Debutul bolii (acut, subacut, insidios)</w:t>
            </w:r>
          </w:p>
          <w:p w:rsidR="001A1BE1" w:rsidRPr="00B657FB" w:rsidRDefault="001A1BE1" w:rsidP="00130363">
            <w:pPr>
              <w:pStyle w:val="Style35"/>
              <w:widowControl/>
              <w:numPr>
                <w:ilvl w:val="0"/>
                <w:numId w:val="17"/>
              </w:numPr>
              <w:tabs>
                <w:tab w:val="left" w:pos="792"/>
              </w:tabs>
              <w:ind w:firstLine="0"/>
              <w:jc w:val="left"/>
              <w:rPr>
                <w:rStyle w:val="FontStyle91"/>
                <w:sz w:val="24"/>
                <w:szCs w:val="24"/>
                <w:lang w:val="ru-RU" w:eastAsia="ru-RU"/>
              </w:rPr>
            </w:pPr>
            <w:r w:rsidRPr="00B657FB">
              <w:rPr>
                <w:rStyle w:val="FontStyle91"/>
                <w:sz w:val="24"/>
                <w:szCs w:val="24"/>
                <w:lang w:val="ro-RO" w:eastAsia="ro-RO"/>
              </w:rPr>
              <w:t>Vîrsta de debut</w:t>
            </w:r>
          </w:p>
          <w:p w:rsidR="001A1BE1" w:rsidRPr="00B657FB" w:rsidRDefault="001A1BE1" w:rsidP="00130363">
            <w:pPr>
              <w:pStyle w:val="Style35"/>
              <w:widowControl/>
              <w:numPr>
                <w:ilvl w:val="0"/>
                <w:numId w:val="17"/>
              </w:numPr>
              <w:tabs>
                <w:tab w:val="left" w:pos="792"/>
              </w:tabs>
              <w:ind w:firstLine="0"/>
              <w:rPr>
                <w:rStyle w:val="FontStyle91"/>
                <w:sz w:val="24"/>
                <w:szCs w:val="24"/>
                <w:lang w:eastAsia="ru-RU"/>
              </w:rPr>
            </w:pPr>
            <w:r w:rsidRPr="00B657FB">
              <w:rPr>
                <w:rStyle w:val="FontStyle91"/>
                <w:sz w:val="24"/>
                <w:szCs w:val="24"/>
                <w:lang w:val="ro-RO" w:eastAsia="ro-RO"/>
              </w:rPr>
              <w:t>Factorii declanşatori (IRVA, stres fizic intens, stres psihic acut sau cronic, traumatism articular, menopauză, naşteri, avorturi)</w:t>
            </w:r>
          </w:p>
          <w:p w:rsidR="001A1BE1" w:rsidRPr="00B657FB" w:rsidRDefault="001A1BE1" w:rsidP="00130363">
            <w:pPr>
              <w:pStyle w:val="Style35"/>
              <w:widowControl/>
              <w:numPr>
                <w:ilvl w:val="0"/>
                <w:numId w:val="17"/>
              </w:numPr>
              <w:tabs>
                <w:tab w:val="left" w:pos="792"/>
              </w:tabs>
              <w:ind w:firstLine="0"/>
              <w:jc w:val="left"/>
              <w:rPr>
                <w:rStyle w:val="FontStyle91"/>
                <w:sz w:val="24"/>
                <w:szCs w:val="24"/>
                <w:lang w:val="ru-RU" w:eastAsia="ru-RU"/>
              </w:rPr>
            </w:pPr>
            <w:r w:rsidRPr="00B657FB">
              <w:rPr>
                <w:rStyle w:val="FontStyle91"/>
                <w:sz w:val="24"/>
                <w:szCs w:val="24"/>
                <w:lang w:val="ro-RO" w:eastAsia="ro-RO"/>
              </w:rPr>
              <w:t>Anamneza eredocolaterală</w:t>
            </w:r>
          </w:p>
          <w:p w:rsidR="001A1BE1" w:rsidRPr="00B657FB" w:rsidRDefault="001A1BE1" w:rsidP="00130363">
            <w:pPr>
              <w:pStyle w:val="Style35"/>
              <w:widowControl/>
              <w:numPr>
                <w:ilvl w:val="0"/>
                <w:numId w:val="17"/>
              </w:numPr>
              <w:tabs>
                <w:tab w:val="left" w:pos="792"/>
              </w:tabs>
              <w:ind w:firstLine="0"/>
              <w:jc w:val="left"/>
              <w:rPr>
                <w:rStyle w:val="FontStyle91"/>
                <w:sz w:val="24"/>
                <w:szCs w:val="24"/>
                <w:lang w:val="ro-RO" w:eastAsia="ro-RO"/>
              </w:rPr>
            </w:pPr>
            <w:r w:rsidRPr="00B657FB">
              <w:rPr>
                <w:rStyle w:val="FontStyle91"/>
                <w:sz w:val="24"/>
                <w:szCs w:val="24"/>
                <w:lang w:val="ro-RO" w:eastAsia="ro-RO"/>
              </w:rPr>
              <w:t>Manifestări generale (febră, astenie, pierdere ponderală)</w:t>
            </w:r>
          </w:p>
          <w:p w:rsidR="001A1BE1" w:rsidRPr="00B657FB" w:rsidRDefault="001A1BE1" w:rsidP="00130363">
            <w:pPr>
              <w:pStyle w:val="Style35"/>
              <w:widowControl/>
              <w:numPr>
                <w:ilvl w:val="0"/>
                <w:numId w:val="17"/>
              </w:numPr>
              <w:tabs>
                <w:tab w:val="left" w:pos="792"/>
              </w:tabs>
              <w:ind w:firstLine="0"/>
              <w:rPr>
                <w:rStyle w:val="FontStyle91"/>
                <w:sz w:val="24"/>
                <w:szCs w:val="24"/>
                <w:lang w:val="ro-RO"/>
              </w:rPr>
            </w:pPr>
            <w:r w:rsidRPr="00B657FB">
              <w:rPr>
                <w:rStyle w:val="FontStyle91"/>
                <w:sz w:val="24"/>
                <w:szCs w:val="24"/>
                <w:lang w:val="ro-RO" w:eastAsia="ro-RO"/>
              </w:rPr>
              <w:t>Afectarea articulară (sindrom articular de tip inflamator, cu tumefierea ariilor articulare, afectare simetrică şi evoluţie articulară progresivă spre eroziuni, deformări, anchiloze)</w:t>
            </w:r>
          </w:p>
          <w:p w:rsidR="001A1BE1" w:rsidRPr="00B657FB" w:rsidRDefault="001A1BE1" w:rsidP="00130363">
            <w:pPr>
              <w:pStyle w:val="Style35"/>
              <w:widowControl/>
              <w:numPr>
                <w:ilvl w:val="0"/>
                <w:numId w:val="17"/>
              </w:numPr>
              <w:tabs>
                <w:tab w:val="left" w:pos="792"/>
              </w:tabs>
              <w:ind w:firstLine="0"/>
              <w:rPr>
                <w:rFonts w:ascii="Times New Roman" w:hAnsi="Times New Roman" w:cs="Times New Roman"/>
                <w:sz w:val="24"/>
                <w:szCs w:val="24"/>
                <w:lang w:val="ro-RO"/>
              </w:rPr>
            </w:pPr>
            <w:r w:rsidRPr="00B657FB">
              <w:rPr>
                <w:rStyle w:val="FontStyle91"/>
                <w:sz w:val="24"/>
                <w:szCs w:val="24"/>
                <w:lang w:val="ro-RO" w:eastAsia="ro-RO"/>
              </w:rPr>
              <w:t>Redoarea matinală (valoare diagnostică o are redoarea matinală cu durata cel puţin</w:t>
            </w:r>
            <w:r w:rsidRPr="00B657FB">
              <w:rPr>
                <w:rStyle w:val="FontStyle91"/>
                <w:sz w:val="24"/>
                <w:szCs w:val="24"/>
                <w:lang w:eastAsia="ro-RO"/>
              </w:rPr>
              <w:t xml:space="preserve"> 60</w:t>
            </w:r>
            <w:r w:rsidRPr="00B657FB">
              <w:rPr>
                <w:rStyle w:val="FontStyle91"/>
                <w:sz w:val="24"/>
                <w:szCs w:val="24"/>
                <w:lang w:val="ro-RO" w:eastAsia="ro-RO"/>
              </w:rPr>
              <w:t xml:space="preserve"> de</w:t>
            </w:r>
            <w:r w:rsidRPr="00B657FB">
              <w:rPr>
                <w:rStyle w:val="FontStyle91"/>
                <w:sz w:val="24"/>
                <w:szCs w:val="24"/>
                <w:lang w:val="ro-RO" w:eastAsia="ro-RO"/>
              </w:rPr>
              <w:br/>
              <w:t>minute)</w:t>
            </w:r>
          </w:p>
        </w:tc>
      </w:tr>
    </w:tbl>
    <w:p w:rsidR="001A1BE1" w:rsidRPr="00130363" w:rsidRDefault="001A1BE1" w:rsidP="002F71DA">
      <w:pPr>
        <w:rPr>
          <w:rFonts w:ascii="Times New Roman" w:hAnsi="Times New Roman" w:cs="Times New Roman"/>
          <w:sz w:val="16"/>
          <w:szCs w:val="16"/>
          <w:lang w:val="ro-RO"/>
        </w:rPr>
      </w:pPr>
    </w:p>
    <w:p w:rsidR="001A1BE1" w:rsidRPr="00B657FB" w:rsidRDefault="001A1BE1" w:rsidP="001A1BE1">
      <w:pPr>
        <w:pStyle w:val="Style46"/>
        <w:widowControl/>
        <w:spacing w:before="149"/>
        <w:rPr>
          <w:rStyle w:val="FontStyle84"/>
          <w:sz w:val="24"/>
          <w:szCs w:val="24"/>
          <w:lang w:val="ro-RO" w:eastAsia="ro-RO"/>
        </w:rPr>
      </w:pPr>
      <w:r w:rsidRPr="00B657FB">
        <w:rPr>
          <w:rStyle w:val="FontStyle84"/>
          <w:sz w:val="24"/>
          <w:szCs w:val="24"/>
          <w:lang w:val="ro-RO" w:eastAsia="ro-RO"/>
        </w:rPr>
        <w:t>C.2.3.2. Examenul fizic</w:t>
      </w:r>
    </w:p>
    <w:tbl>
      <w:tblPr>
        <w:tblStyle w:val="a5"/>
        <w:tblW w:w="10314" w:type="dxa"/>
        <w:tblLook w:val="04A0"/>
      </w:tblPr>
      <w:tblGrid>
        <w:gridCol w:w="10314"/>
      </w:tblGrid>
      <w:tr w:rsidR="001A1BE1" w:rsidRPr="00130363" w:rsidTr="00A60C19">
        <w:tc>
          <w:tcPr>
            <w:tcW w:w="10314" w:type="dxa"/>
          </w:tcPr>
          <w:p w:rsidR="001A1BE1" w:rsidRPr="00130363" w:rsidRDefault="001A1BE1" w:rsidP="00130363">
            <w:pPr>
              <w:pStyle w:val="Style34"/>
              <w:widowControl/>
              <w:contextualSpacing/>
              <w:rPr>
                <w:rStyle w:val="FontStyle91"/>
                <w:sz w:val="24"/>
                <w:szCs w:val="24"/>
                <w:lang w:eastAsia="ro-RO"/>
              </w:rPr>
            </w:pPr>
            <w:r w:rsidRPr="00130363">
              <w:rPr>
                <w:rStyle w:val="FontStyle89"/>
                <w:sz w:val="24"/>
                <w:szCs w:val="24"/>
                <w:lang w:val="ro-RO" w:eastAsia="ro-RO"/>
              </w:rPr>
              <w:t>Caseta</w:t>
            </w:r>
            <w:r w:rsidRPr="00130363">
              <w:rPr>
                <w:rStyle w:val="FontStyle89"/>
                <w:sz w:val="24"/>
                <w:szCs w:val="24"/>
                <w:lang w:eastAsia="ro-RO"/>
              </w:rPr>
              <w:t xml:space="preserve"> 5.</w:t>
            </w:r>
            <w:r w:rsidRPr="00130363">
              <w:rPr>
                <w:rStyle w:val="FontStyle89"/>
                <w:sz w:val="24"/>
                <w:szCs w:val="24"/>
                <w:lang w:val="ro-RO" w:eastAsia="ro-RO"/>
              </w:rPr>
              <w:t xml:space="preserve"> </w:t>
            </w:r>
            <w:r w:rsidRPr="00130363">
              <w:rPr>
                <w:rStyle w:val="FontStyle88"/>
                <w:sz w:val="24"/>
                <w:szCs w:val="24"/>
                <w:lang w:val="ro-RO" w:eastAsia="ro-RO"/>
              </w:rPr>
              <w:t>Examenul fizic al pacientului cu AR</w:t>
            </w:r>
            <w:r w:rsidRPr="00130363">
              <w:rPr>
                <w:rStyle w:val="FontStyle88"/>
                <w:sz w:val="24"/>
                <w:szCs w:val="24"/>
                <w:lang w:eastAsia="ro-RO"/>
              </w:rPr>
              <w:t xml:space="preserve"> </w:t>
            </w:r>
            <w:r w:rsidR="00DA0E2C" w:rsidRPr="00130363">
              <w:rPr>
                <w:rStyle w:val="FontStyle91"/>
                <w:sz w:val="24"/>
                <w:szCs w:val="24"/>
                <w:lang w:eastAsia="ro-RO"/>
              </w:rPr>
              <w:t>[9, 12</w:t>
            </w:r>
            <w:r w:rsidRPr="00130363">
              <w:rPr>
                <w:rStyle w:val="FontStyle91"/>
                <w:sz w:val="24"/>
                <w:szCs w:val="24"/>
                <w:lang w:eastAsia="ro-RO"/>
              </w:rPr>
              <w:t>]</w:t>
            </w:r>
          </w:p>
          <w:p w:rsidR="001A1BE1" w:rsidRPr="00130363" w:rsidRDefault="001A1BE1" w:rsidP="00130363">
            <w:pPr>
              <w:pStyle w:val="Style53"/>
              <w:widowControl/>
              <w:spacing w:line="240" w:lineRule="auto"/>
              <w:jc w:val="left"/>
              <w:rPr>
                <w:rStyle w:val="FontStyle89"/>
                <w:sz w:val="24"/>
                <w:szCs w:val="24"/>
                <w:lang w:val="ro-RO" w:eastAsia="ru-RU"/>
              </w:rPr>
            </w:pPr>
            <w:r w:rsidRPr="00130363">
              <w:rPr>
                <w:rStyle w:val="FontStyle89"/>
                <w:sz w:val="24"/>
                <w:szCs w:val="24"/>
                <w:lang w:eastAsia="ru-RU"/>
              </w:rPr>
              <w:t>1.</w:t>
            </w:r>
            <w:r w:rsidRPr="00130363">
              <w:rPr>
                <w:rStyle w:val="FontStyle89"/>
                <w:sz w:val="24"/>
                <w:szCs w:val="24"/>
                <w:lang w:val="ro-RO" w:eastAsia="ru-RU"/>
              </w:rPr>
              <w:t xml:space="preserve"> Aprecierea semnelor de afectare articulară activă</w:t>
            </w:r>
          </w:p>
          <w:p w:rsidR="001A1BE1" w:rsidRPr="00130363" w:rsidRDefault="001A1BE1" w:rsidP="00130363">
            <w:pPr>
              <w:pStyle w:val="Style35"/>
              <w:widowControl/>
              <w:numPr>
                <w:ilvl w:val="0"/>
                <w:numId w:val="18"/>
              </w:numPr>
              <w:tabs>
                <w:tab w:val="left" w:pos="787"/>
              </w:tabs>
              <w:ind w:left="442" w:firstLine="0"/>
              <w:jc w:val="left"/>
              <w:rPr>
                <w:rStyle w:val="FontStyle91"/>
                <w:sz w:val="24"/>
                <w:szCs w:val="24"/>
                <w:lang w:val="ru-RU" w:eastAsia="ru-RU"/>
              </w:rPr>
            </w:pPr>
            <w:r w:rsidRPr="00130363">
              <w:rPr>
                <w:rStyle w:val="FontStyle91"/>
                <w:sz w:val="24"/>
                <w:szCs w:val="24"/>
                <w:lang w:val="ro-RO" w:eastAsia="ro-RO"/>
              </w:rPr>
              <w:t>NAD</w:t>
            </w:r>
            <w:r w:rsidRPr="00130363">
              <w:rPr>
                <w:rStyle w:val="FontStyle91"/>
                <w:sz w:val="24"/>
                <w:szCs w:val="24"/>
                <w:lang w:val="ru-RU" w:eastAsia="ro-RO"/>
              </w:rPr>
              <w:t xml:space="preserve"> -</w:t>
            </w:r>
            <w:r w:rsidRPr="00130363">
              <w:rPr>
                <w:rStyle w:val="FontStyle91"/>
                <w:sz w:val="24"/>
                <w:szCs w:val="24"/>
                <w:lang w:val="ro-RO" w:eastAsia="ro-RO"/>
              </w:rPr>
              <w:t xml:space="preserve"> indicele articular</w:t>
            </w:r>
            <w:r w:rsidRPr="00130363">
              <w:rPr>
                <w:rStyle w:val="FontStyle91"/>
                <w:sz w:val="24"/>
                <w:szCs w:val="24"/>
                <w:lang w:val="ru-RU" w:eastAsia="ro-RO"/>
              </w:rPr>
              <w:t xml:space="preserve"> 28</w:t>
            </w:r>
            <w:r w:rsidRPr="00130363">
              <w:rPr>
                <w:rStyle w:val="FontStyle91"/>
                <w:sz w:val="24"/>
                <w:szCs w:val="24"/>
                <w:lang w:val="ro-RO" w:eastAsia="ro-RO"/>
              </w:rPr>
              <w:t xml:space="preserve"> </w:t>
            </w:r>
            <w:r w:rsidRPr="00130363">
              <w:rPr>
                <w:rStyle w:val="FontStyle90"/>
                <w:sz w:val="24"/>
                <w:szCs w:val="24"/>
                <w:lang w:val="ro-RO" w:eastAsia="ro-RO"/>
              </w:rPr>
              <w:t>(Anexa</w:t>
            </w:r>
            <w:r w:rsidRPr="00130363">
              <w:rPr>
                <w:rStyle w:val="FontStyle90"/>
                <w:sz w:val="24"/>
                <w:szCs w:val="24"/>
                <w:lang w:val="ru-RU" w:eastAsia="ro-RO"/>
              </w:rPr>
              <w:t xml:space="preserve"> </w:t>
            </w:r>
            <w:r w:rsidRPr="00130363">
              <w:rPr>
                <w:rStyle w:val="FontStyle90"/>
                <w:spacing w:val="20"/>
                <w:sz w:val="24"/>
                <w:szCs w:val="24"/>
                <w:lang w:val="ru-RU" w:eastAsia="ro-RO"/>
              </w:rPr>
              <w:t>1)</w:t>
            </w:r>
          </w:p>
          <w:p w:rsidR="001A1BE1" w:rsidRPr="00130363" w:rsidRDefault="001A1BE1" w:rsidP="00130363">
            <w:pPr>
              <w:pStyle w:val="Style35"/>
              <w:widowControl/>
              <w:numPr>
                <w:ilvl w:val="0"/>
                <w:numId w:val="18"/>
              </w:numPr>
              <w:tabs>
                <w:tab w:val="left" w:pos="787"/>
              </w:tabs>
              <w:ind w:left="442" w:firstLine="0"/>
              <w:jc w:val="left"/>
              <w:rPr>
                <w:rStyle w:val="FontStyle91"/>
                <w:sz w:val="24"/>
                <w:szCs w:val="24"/>
                <w:lang w:val="ru-RU" w:eastAsia="ru-RU"/>
              </w:rPr>
            </w:pPr>
            <w:r w:rsidRPr="00130363">
              <w:rPr>
                <w:rStyle w:val="FontStyle91"/>
                <w:sz w:val="24"/>
                <w:szCs w:val="24"/>
                <w:lang w:val="ro-RO" w:eastAsia="ro-RO"/>
              </w:rPr>
              <w:t>NAT</w:t>
            </w:r>
            <w:r w:rsidRPr="00130363">
              <w:rPr>
                <w:rStyle w:val="FontStyle91"/>
                <w:sz w:val="24"/>
                <w:szCs w:val="24"/>
                <w:lang w:val="ru-RU" w:eastAsia="ro-RO"/>
              </w:rPr>
              <w:t xml:space="preserve"> -</w:t>
            </w:r>
            <w:r w:rsidRPr="00130363">
              <w:rPr>
                <w:rStyle w:val="FontStyle91"/>
                <w:sz w:val="24"/>
                <w:szCs w:val="24"/>
                <w:lang w:val="ro-RO" w:eastAsia="ro-RO"/>
              </w:rPr>
              <w:t xml:space="preserve"> indicele articular</w:t>
            </w:r>
            <w:r w:rsidRPr="00130363">
              <w:rPr>
                <w:rStyle w:val="FontStyle91"/>
                <w:sz w:val="24"/>
                <w:szCs w:val="24"/>
                <w:lang w:val="ru-RU" w:eastAsia="ro-RO"/>
              </w:rPr>
              <w:t xml:space="preserve"> 28</w:t>
            </w:r>
            <w:r w:rsidRPr="00130363">
              <w:rPr>
                <w:rStyle w:val="FontStyle91"/>
                <w:sz w:val="24"/>
                <w:szCs w:val="24"/>
                <w:lang w:val="ro-RO" w:eastAsia="ro-RO"/>
              </w:rPr>
              <w:t xml:space="preserve"> </w:t>
            </w:r>
            <w:r w:rsidRPr="00130363">
              <w:rPr>
                <w:rStyle w:val="FontStyle90"/>
                <w:sz w:val="24"/>
                <w:szCs w:val="24"/>
                <w:lang w:val="ro-RO" w:eastAsia="ro-RO"/>
              </w:rPr>
              <w:t>(Anexa</w:t>
            </w:r>
            <w:r w:rsidRPr="00130363">
              <w:rPr>
                <w:rStyle w:val="FontStyle90"/>
                <w:sz w:val="24"/>
                <w:szCs w:val="24"/>
                <w:lang w:val="ru-RU" w:eastAsia="ro-RO"/>
              </w:rPr>
              <w:t xml:space="preserve"> </w:t>
            </w:r>
            <w:r w:rsidRPr="00130363">
              <w:rPr>
                <w:rStyle w:val="FontStyle90"/>
                <w:spacing w:val="20"/>
                <w:sz w:val="24"/>
                <w:szCs w:val="24"/>
                <w:lang w:val="ru-RU" w:eastAsia="ro-RO"/>
              </w:rPr>
              <w:t>1)</w:t>
            </w:r>
          </w:p>
          <w:p w:rsidR="001A1BE1" w:rsidRPr="00130363" w:rsidRDefault="001A1BE1" w:rsidP="00130363">
            <w:pPr>
              <w:pStyle w:val="Style35"/>
              <w:widowControl/>
              <w:numPr>
                <w:ilvl w:val="0"/>
                <w:numId w:val="18"/>
              </w:numPr>
              <w:tabs>
                <w:tab w:val="left" w:pos="787"/>
              </w:tabs>
              <w:ind w:left="442" w:firstLine="0"/>
              <w:jc w:val="left"/>
              <w:rPr>
                <w:rStyle w:val="FontStyle91"/>
                <w:sz w:val="24"/>
                <w:szCs w:val="24"/>
                <w:lang w:val="ru-RU" w:eastAsia="ru-RU"/>
              </w:rPr>
            </w:pPr>
            <w:r w:rsidRPr="00130363">
              <w:rPr>
                <w:rStyle w:val="FontStyle91"/>
                <w:sz w:val="24"/>
                <w:szCs w:val="24"/>
                <w:lang w:val="ro-RO" w:eastAsia="ro-RO"/>
              </w:rPr>
              <w:t xml:space="preserve">Indicele Ritchie </w:t>
            </w:r>
            <w:r w:rsidRPr="00130363">
              <w:rPr>
                <w:rStyle w:val="FontStyle90"/>
                <w:sz w:val="24"/>
                <w:szCs w:val="24"/>
                <w:lang w:val="ro-RO" w:eastAsia="ro-RO"/>
              </w:rPr>
              <w:t>(Anexa</w:t>
            </w:r>
            <w:r w:rsidRPr="00130363">
              <w:rPr>
                <w:rStyle w:val="FontStyle90"/>
                <w:sz w:val="24"/>
                <w:szCs w:val="24"/>
                <w:lang w:val="ru-RU" w:eastAsia="ro-RO"/>
              </w:rPr>
              <w:t xml:space="preserve"> </w:t>
            </w:r>
            <w:r w:rsidRPr="00130363">
              <w:rPr>
                <w:rStyle w:val="FontStyle90"/>
                <w:spacing w:val="20"/>
                <w:sz w:val="24"/>
                <w:szCs w:val="24"/>
                <w:lang w:val="ru-RU" w:eastAsia="ro-RO"/>
              </w:rPr>
              <w:t>2)</w:t>
            </w:r>
          </w:p>
          <w:p w:rsidR="001A1BE1" w:rsidRPr="00130363" w:rsidRDefault="001A1BE1" w:rsidP="00130363">
            <w:pPr>
              <w:pStyle w:val="Style35"/>
              <w:widowControl/>
              <w:numPr>
                <w:ilvl w:val="0"/>
                <w:numId w:val="18"/>
              </w:numPr>
              <w:tabs>
                <w:tab w:val="left" w:pos="787"/>
              </w:tabs>
              <w:ind w:left="442" w:firstLine="0"/>
              <w:jc w:val="left"/>
              <w:rPr>
                <w:rStyle w:val="FontStyle91"/>
                <w:sz w:val="24"/>
                <w:szCs w:val="24"/>
                <w:lang w:eastAsia="ru-RU"/>
              </w:rPr>
            </w:pPr>
            <w:r w:rsidRPr="00130363">
              <w:rPr>
                <w:rStyle w:val="FontStyle91"/>
                <w:sz w:val="24"/>
                <w:szCs w:val="24"/>
                <w:lang w:val="ro-RO" w:eastAsia="ro-RO"/>
              </w:rPr>
              <w:t xml:space="preserve">Aprecierea cantitativă a durerii după SVA </w:t>
            </w:r>
            <w:r w:rsidRPr="00130363">
              <w:rPr>
                <w:rStyle w:val="FontStyle90"/>
                <w:sz w:val="24"/>
                <w:szCs w:val="24"/>
                <w:lang w:val="ro-RO" w:eastAsia="ro-RO"/>
              </w:rPr>
              <w:t>(Anexa</w:t>
            </w:r>
            <w:r w:rsidRPr="00130363">
              <w:rPr>
                <w:rStyle w:val="FontStyle90"/>
                <w:sz w:val="24"/>
                <w:szCs w:val="24"/>
                <w:lang w:eastAsia="ro-RO"/>
              </w:rPr>
              <w:t xml:space="preserve"> 4)</w:t>
            </w:r>
          </w:p>
          <w:p w:rsidR="001A1BE1" w:rsidRPr="00130363" w:rsidRDefault="001A1BE1" w:rsidP="00130363">
            <w:pPr>
              <w:pStyle w:val="Style35"/>
              <w:widowControl/>
              <w:numPr>
                <w:ilvl w:val="0"/>
                <w:numId w:val="18"/>
              </w:numPr>
              <w:tabs>
                <w:tab w:val="left" w:pos="787"/>
              </w:tabs>
              <w:ind w:left="442" w:firstLine="0"/>
              <w:jc w:val="left"/>
              <w:rPr>
                <w:rStyle w:val="FontStyle91"/>
                <w:sz w:val="24"/>
                <w:szCs w:val="24"/>
                <w:lang w:val="ro-RO" w:eastAsia="ro-RO"/>
              </w:rPr>
            </w:pPr>
            <w:r w:rsidRPr="00130363">
              <w:rPr>
                <w:rStyle w:val="FontStyle91"/>
                <w:sz w:val="24"/>
                <w:szCs w:val="24"/>
                <w:lang w:val="ro-RO" w:eastAsia="ro-RO"/>
              </w:rPr>
              <w:t>Redoarea matinală (durata)</w:t>
            </w:r>
          </w:p>
          <w:p w:rsidR="001A1BE1" w:rsidRPr="00130363" w:rsidRDefault="001A1BE1" w:rsidP="00130363">
            <w:pPr>
              <w:pStyle w:val="Style50"/>
              <w:widowControl/>
              <w:numPr>
                <w:ilvl w:val="0"/>
                <w:numId w:val="18"/>
              </w:numPr>
              <w:tabs>
                <w:tab w:val="left" w:pos="787"/>
                <w:tab w:val="left" w:leader="underscore" w:pos="9326"/>
              </w:tabs>
              <w:spacing w:line="288" w:lineRule="exact"/>
              <w:ind w:left="442"/>
              <w:rPr>
                <w:rStyle w:val="FontStyle90"/>
                <w:i w:val="0"/>
                <w:iCs w:val="0"/>
                <w:sz w:val="24"/>
                <w:szCs w:val="24"/>
                <w:lang w:val="ru-RU" w:eastAsia="ru-RU"/>
              </w:rPr>
            </w:pPr>
            <w:r w:rsidRPr="00130363">
              <w:rPr>
                <w:rStyle w:val="FontStyle91"/>
                <w:sz w:val="24"/>
                <w:szCs w:val="24"/>
                <w:lang w:val="ro-RO" w:eastAsia="ro-RO"/>
              </w:rPr>
              <w:t xml:space="preserve">DAS28 </w:t>
            </w:r>
            <w:r w:rsidRPr="00130363">
              <w:rPr>
                <w:rStyle w:val="FontStyle90"/>
                <w:sz w:val="24"/>
                <w:szCs w:val="24"/>
                <w:lang w:val="ro-RO" w:eastAsia="ro-RO"/>
              </w:rPr>
              <w:t>(Anexa</w:t>
            </w:r>
            <w:r w:rsidRPr="00130363">
              <w:rPr>
                <w:rStyle w:val="FontStyle90"/>
                <w:sz w:val="24"/>
                <w:szCs w:val="24"/>
                <w:lang w:val="ru-RU" w:eastAsia="ro-RO"/>
              </w:rPr>
              <w:t xml:space="preserve"> </w:t>
            </w:r>
            <w:r w:rsidRPr="00130363">
              <w:rPr>
                <w:rStyle w:val="FontStyle90"/>
                <w:spacing w:val="20"/>
                <w:sz w:val="24"/>
                <w:szCs w:val="24"/>
                <w:lang w:val="ru-RU" w:eastAsia="ro-RO"/>
              </w:rPr>
              <w:t>3)</w:t>
            </w:r>
          </w:p>
          <w:p w:rsidR="001A1BE1" w:rsidRPr="00130363" w:rsidRDefault="001A1BE1" w:rsidP="00130363">
            <w:pPr>
              <w:pStyle w:val="Style24"/>
              <w:widowControl/>
              <w:numPr>
                <w:ilvl w:val="0"/>
                <w:numId w:val="19"/>
              </w:numPr>
              <w:tabs>
                <w:tab w:val="left" w:pos="355"/>
              </w:tabs>
              <w:spacing w:line="240" w:lineRule="auto"/>
              <w:rPr>
                <w:rStyle w:val="FontStyle85"/>
                <w:sz w:val="24"/>
                <w:szCs w:val="24"/>
              </w:rPr>
            </w:pPr>
            <w:r w:rsidRPr="00130363">
              <w:rPr>
                <w:rStyle w:val="FontStyle89"/>
                <w:sz w:val="24"/>
                <w:szCs w:val="24"/>
                <w:lang w:val="ro-RO" w:eastAsia="ro-RO"/>
              </w:rPr>
              <w:t>Aprecierea statusului mecanic articular</w:t>
            </w:r>
          </w:p>
          <w:p w:rsidR="001A1BE1" w:rsidRPr="00130363" w:rsidRDefault="001A1BE1" w:rsidP="00130363">
            <w:pPr>
              <w:pStyle w:val="Style35"/>
              <w:widowControl/>
              <w:numPr>
                <w:ilvl w:val="0"/>
                <w:numId w:val="17"/>
              </w:numPr>
              <w:tabs>
                <w:tab w:val="left" w:pos="734"/>
              </w:tabs>
              <w:ind w:left="384" w:firstLine="0"/>
              <w:jc w:val="left"/>
              <w:rPr>
                <w:rStyle w:val="FontStyle91"/>
                <w:sz w:val="24"/>
                <w:szCs w:val="24"/>
              </w:rPr>
            </w:pPr>
            <w:r w:rsidRPr="00130363">
              <w:rPr>
                <w:rStyle w:val="FontStyle91"/>
                <w:sz w:val="24"/>
                <w:szCs w:val="24"/>
                <w:lang w:val="ro-RO" w:eastAsia="ro-RO"/>
              </w:rPr>
              <w:t>Mobilitatea articulară</w:t>
            </w:r>
          </w:p>
          <w:p w:rsidR="001A1BE1" w:rsidRPr="00130363" w:rsidRDefault="001A1BE1" w:rsidP="00130363">
            <w:pPr>
              <w:pStyle w:val="Style35"/>
              <w:widowControl/>
              <w:numPr>
                <w:ilvl w:val="0"/>
                <w:numId w:val="17"/>
              </w:numPr>
              <w:tabs>
                <w:tab w:val="left" w:pos="734"/>
              </w:tabs>
              <w:ind w:left="384" w:firstLine="0"/>
              <w:jc w:val="left"/>
              <w:rPr>
                <w:rStyle w:val="FontStyle91"/>
                <w:sz w:val="24"/>
                <w:szCs w:val="24"/>
              </w:rPr>
            </w:pPr>
            <w:r w:rsidRPr="00130363">
              <w:rPr>
                <w:rStyle w:val="FontStyle91"/>
                <w:sz w:val="24"/>
                <w:szCs w:val="24"/>
                <w:lang w:val="ro-RO" w:eastAsia="ro-RO"/>
              </w:rPr>
              <w:t>Stabilitatea articulară</w:t>
            </w:r>
          </w:p>
          <w:p w:rsidR="001A1BE1" w:rsidRPr="00130363" w:rsidRDefault="001A1BE1" w:rsidP="00130363">
            <w:pPr>
              <w:pStyle w:val="Style35"/>
              <w:widowControl/>
              <w:numPr>
                <w:ilvl w:val="0"/>
                <w:numId w:val="17"/>
              </w:numPr>
              <w:tabs>
                <w:tab w:val="left" w:pos="734"/>
              </w:tabs>
              <w:ind w:left="384" w:firstLine="0"/>
              <w:jc w:val="left"/>
              <w:rPr>
                <w:rStyle w:val="FontStyle91"/>
                <w:sz w:val="24"/>
                <w:szCs w:val="24"/>
              </w:rPr>
            </w:pPr>
            <w:r w:rsidRPr="00130363">
              <w:rPr>
                <w:rStyle w:val="FontStyle91"/>
                <w:sz w:val="24"/>
                <w:szCs w:val="24"/>
                <w:lang w:val="ro-RO" w:eastAsia="ro-RO"/>
              </w:rPr>
              <w:t>Deformarea articulară</w:t>
            </w:r>
          </w:p>
          <w:p w:rsidR="001A1BE1" w:rsidRPr="00130363" w:rsidRDefault="001A1BE1" w:rsidP="00130363">
            <w:pPr>
              <w:pStyle w:val="Style24"/>
              <w:widowControl/>
              <w:numPr>
                <w:ilvl w:val="0"/>
                <w:numId w:val="20"/>
              </w:numPr>
              <w:tabs>
                <w:tab w:val="left" w:pos="355"/>
              </w:tabs>
              <w:spacing w:line="240" w:lineRule="auto"/>
              <w:rPr>
                <w:rStyle w:val="FontStyle89"/>
                <w:sz w:val="24"/>
                <w:szCs w:val="24"/>
              </w:rPr>
            </w:pPr>
            <w:r w:rsidRPr="00130363">
              <w:rPr>
                <w:rStyle w:val="FontStyle89"/>
                <w:sz w:val="24"/>
                <w:szCs w:val="24"/>
                <w:lang w:val="ro-RO" w:eastAsia="ro-RO"/>
              </w:rPr>
              <w:t>Aprecierea statusului funcţional</w:t>
            </w:r>
          </w:p>
          <w:p w:rsidR="001A1BE1" w:rsidRPr="00130363" w:rsidRDefault="001A1BE1" w:rsidP="00130363">
            <w:pPr>
              <w:pStyle w:val="Style35"/>
              <w:widowControl/>
              <w:numPr>
                <w:ilvl w:val="0"/>
                <w:numId w:val="17"/>
              </w:numPr>
              <w:tabs>
                <w:tab w:val="left" w:pos="734"/>
              </w:tabs>
              <w:spacing w:line="240" w:lineRule="auto"/>
              <w:ind w:left="384" w:firstLine="0"/>
              <w:jc w:val="left"/>
              <w:rPr>
                <w:rStyle w:val="FontStyle91"/>
                <w:sz w:val="24"/>
                <w:szCs w:val="24"/>
              </w:rPr>
            </w:pPr>
            <w:r w:rsidRPr="00130363">
              <w:rPr>
                <w:rStyle w:val="FontStyle91"/>
                <w:sz w:val="24"/>
                <w:szCs w:val="24"/>
                <w:lang w:val="ro-RO" w:eastAsia="ro-RO"/>
              </w:rPr>
              <w:t xml:space="preserve">Indicele funcţional Lee </w:t>
            </w:r>
            <w:r w:rsidRPr="00130363">
              <w:rPr>
                <w:rStyle w:val="FontStyle90"/>
                <w:sz w:val="24"/>
                <w:szCs w:val="24"/>
                <w:lang w:val="ro-RO" w:eastAsia="ro-RO"/>
              </w:rPr>
              <w:t>(Anexa</w:t>
            </w:r>
            <w:r w:rsidRPr="00130363">
              <w:rPr>
                <w:rStyle w:val="FontStyle90"/>
                <w:sz w:val="24"/>
                <w:szCs w:val="24"/>
                <w:lang w:eastAsia="ro-RO"/>
              </w:rPr>
              <w:t xml:space="preserve"> </w:t>
            </w:r>
            <w:r w:rsidRPr="00130363">
              <w:rPr>
                <w:rStyle w:val="FontStyle90"/>
                <w:spacing w:val="20"/>
                <w:sz w:val="24"/>
                <w:szCs w:val="24"/>
                <w:lang w:eastAsia="ro-RO"/>
              </w:rPr>
              <w:t>7)</w:t>
            </w:r>
          </w:p>
          <w:p w:rsidR="001A1BE1" w:rsidRPr="00130363" w:rsidRDefault="001A1BE1" w:rsidP="00130363">
            <w:pPr>
              <w:pStyle w:val="Style35"/>
              <w:widowControl/>
              <w:numPr>
                <w:ilvl w:val="0"/>
                <w:numId w:val="17"/>
              </w:numPr>
              <w:tabs>
                <w:tab w:val="left" w:pos="734"/>
              </w:tabs>
              <w:spacing w:line="240" w:lineRule="auto"/>
              <w:ind w:left="384" w:firstLine="0"/>
              <w:jc w:val="left"/>
              <w:rPr>
                <w:rStyle w:val="FontStyle91"/>
                <w:sz w:val="24"/>
                <w:szCs w:val="24"/>
              </w:rPr>
            </w:pPr>
            <w:r w:rsidRPr="00130363">
              <w:rPr>
                <w:rStyle w:val="FontStyle91"/>
                <w:sz w:val="24"/>
                <w:szCs w:val="24"/>
                <w:lang w:val="ro-RO" w:eastAsia="ro-RO"/>
              </w:rPr>
              <w:t>Testele funcţionale (forţa de prehensiune)</w:t>
            </w:r>
          </w:p>
          <w:p w:rsidR="001A1BE1" w:rsidRPr="00130363" w:rsidRDefault="001A1BE1" w:rsidP="00130363">
            <w:pPr>
              <w:pStyle w:val="Style24"/>
              <w:widowControl/>
              <w:numPr>
                <w:ilvl w:val="0"/>
                <w:numId w:val="21"/>
              </w:numPr>
              <w:tabs>
                <w:tab w:val="left" w:pos="355"/>
              </w:tabs>
              <w:spacing w:line="240" w:lineRule="auto"/>
              <w:rPr>
                <w:rStyle w:val="FontStyle89"/>
                <w:sz w:val="24"/>
                <w:szCs w:val="24"/>
              </w:rPr>
            </w:pPr>
            <w:r w:rsidRPr="00130363">
              <w:rPr>
                <w:rStyle w:val="FontStyle89"/>
                <w:sz w:val="24"/>
                <w:szCs w:val="24"/>
                <w:lang w:val="ro-RO" w:eastAsia="ro-RO"/>
              </w:rPr>
              <w:t>Prezenţa manifestărilor extraarticulare</w:t>
            </w:r>
          </w:p>
          <w:p w:rsidR="001A1BE1" w:rsidRPr="00130363" w:rsidRDefault="001A1BE1" w:rsidP="00130363">
            <w:pPr>
              <w:pStyle w:val="Style24"/>
              <w:widowControl/>
              <w:numPr>
                <w:ilvl w:val="0"/>
                <w:numId w:val="21"/>
              </w:numPr>
              <w:tabs>
                <w:tab w:val="left" w:pos="355"/>
              </w:tabs>
              <w:spacing w:line="240" w:lineRule="auto"/>
              <w:rPr>
                <w:rStyle w:val="FontStyle89"/>
                <w:sz w:val="24"/>
                <w:szCs w:val="24"/>
              </w:rPr>
            </w:pPr>
            <w:r w:rsidRPr="00130363">
              <w:rPr>
                <w:rStyle w:val="FontStyle89"/>
                <w:sz w:val="24"/>
                <w:szCs w:val="24"/>
                <w:lang w:val="ro-RO" w:eastAsia="ro-RO"/>
              </w:rPr>
              <w:t xml:space="preserve">Prezenţa comorbidităţilor (în vederea prescrierii unui tratament </w:t>
            </w:r>
            <w:r w:rsidR="006E77E2" w:rsidRPr="00130363">
              <w:rPr>
                <w:rStyle w:val="FontStyle89"/>
                <w:sz w:val="24"/>
                <w:szCs w:val="24"/>
                <w:lang w:val="ro-RO" w:eastAsia="ro-RO"/>
              </w:rPr>
              <w:t>remisiv</w:t>
            </w:r>
            <w:r w:rsidRPr="00130363">
              <w:rPr>
                <w:rStyle w:val="FontStyle89"/>
                <w:sz w:val="24"/>
                <w:szCs w:val="24"/>
                <w:lang w:val="ro-RO" w:eastAsia="ro-RO"/>
              </w:rPr>
              <w:t>)</w:t>
            </w:r>
          </w:p>
          <w:p w:rsidR="001A1BE1" w:rsidRPr="00130363" w:rsidRDefault="001A1BE1" w:rsidP="00130363">
            <w:pPr>
              <w:pStyle w:val="Style24"/>
              <w:widowControl/>
              <w:numPr>
                <w:ilvl w:val="0"/>
                <w:numId w:val="21"/>
              </w:numPr>
              <w:tabs>
                <w:tab w:val="left" w:pos="355"/>
              </w:tabs>
              <w:spacing w:line="240" w:lineRule="auto"/>
              <w:rPr>
                <w:rStyle w:val="FontStyle89"/>
                <w:sz w:val="24"/>
                <w:szCs w:val="24"/>
              </w:rPr>
            </w:pPr>
            <w:r w:rsidRPr="00130363">
              <w:rPr>
                <w:rStyle w:val="FontStyle89"/>
                <w:sz w:val="24"/>
                <w:szCs w:val="24"/>
                <w:lang w:val="ro-RO" w:eastAsia="ro-RO"/>
              </w:rPr>
              <w:t>Evaluarea eficacităţii tratamentului</w:t>
            </w:r>
          </w:p>
          <w:p w:rsidR="001A1BE1" w:rsidRPr="00130363" w:rsidRDefault="001A1BE1" w:rsidP="00130363">
            <w:pPr>
              <w:pStyle w:val="Style35"/>
              <w:widowControl/>
              <w:numPr>
                <w:ilvl w:val="0"/>
                <w:numId w:val="17"/>
              </w:numPr>
              <w:tabs>
                <w:tab w:val="left" w:pos="734"/>
              </w:tabs>
              <w:spacing w:line="240" w:lineRule="auto"/>
              <w:ind w:left="384" w:firstLine="0"/>
              <w:jc w:val="left"/>
              <w:rPr>
                <w:rStyle w:val="FontStyle91"/>
                <w:sz w:val="24"/>
                <w:szCs w:val="24"/>
              </w:rPr>
            </w:pPr>
            <w:r w:rsidRPr="00130363">
              <w:rPr>
                <w:rStyle w:val="FontStyle91"/>
                <w:sz w:val="24"/>
                <w:szCs w:val="24"/>
                <w:lang w:val="ro-RO" w:eastAsia="ro-RO"/>
              </w:rPr>
              <w:t>Criteriile de ameliorare ACR</w:t>
            </w:r>
            <w:r w:rsidRPr="00130363">
              <w:rPr>
                <w:rStyle w:val="FontStyle91"/>
                <w:sz w:val="24"/>
                <w:szCs w:val="24"/>
                <w:lang w:eastAsia="ro-RO"/>
              </w:rPr>
              <w:t xml:space="preserve"> 20%, 50%, 70%</w:t>
            </w:r>
            <w:r w:rsidRPr="00130363">
              <w:rPr>
                <w:rStyle w:val="FontStyle91"/>
                <w:sz w:val="24"/>
                <w:szCs w:val="24"/>
                <w:lang w:val="ro-RO" w:eastAsia="ro-RO"/>
              </w:rPr>
              <w:t xml:space="preserve"> </w:t>
            </w:r>
            <w:r w:rsidRPr="00130363">
              <w:rPr>
                <w:rStyle w:val="FontStyle90"/>
                <w:sz w:val="24"/>
                <w:szCs w:val="24"/>
                <w:lang w:val="ro-RO" w:eastAsia="ro-RO"/>
              </w:rPr>
              <w:t>(Anexa</w:t>
            </w:r>
            <w:r w:rsidRPr="00130363">
              <w:rPr>
                <w:rStyle w:val="FontStyle90"/>
                <w:sz w:val="24"/>
                <w:szCs w:val="24"/>
                <w:lang w:eastAsia="ro-RO"/>
              </w:rPr>
              <w:t xml:space="preserve"> </w:t>
            </w:r>
            <w:r w:rsidRPr="00130363">
              <w:rPr>
                <w:rStyle w:val="FontStyle90"/>
                <w:spacing w:val="20"/>
                <w:sz w:val="24"/>
                <w:szCs w:val="24"/>
                <w:lang w:eastAsia="ro-RO"/>
              </w:rPr>
              <w:t>5)</w:t>
            </w:r>
          </w:p>
          <w:p w:rsidR="001A1BE1" w:rsidRPr="00130363" w:rsidRDefault="001A1BE1" w:rsidP="00130363">
            <w:pPr>
              <w:pStyle w:val="Style35"/>
              <w:widowControl/>
              <w:numPr>
                <w:ilvl w:val="0"/>
                <w:numId w:val="17"/>
              </w:numPr>
              <w:tabs>
                <w:tab w:val="left" w:pos="734"/>
              </w:tabs>
              <w:spacing w:line="240" w:lineRule="auto"/>
              <w:ind w:left="384" w:firstLine="0"/>
              <w:jc w:val="left"/>
              <w:rPr>
                <w:rStyle w:val="FontStyle90"/>
                <w:i w:val="0"/>
                <w:iCs w:val="0"/>
                <w:sz w:val="24"/>
                <w:szCs w:val="24"/>
              </w:rPr>
            </w:pPr>
            <w:r w:rsidRPr="00130363">
              <w:rPr>
                <w:rStyle w:val="FontStyle91"/>
                <w:sz w:val="24"/>
                <w:szCs w:val="24"/>
                <w:lang w:val="ro-RO" w:eastAsia="ro-RO"/>
              </w:rPr>
              <w:t xml:space="preserve">Criteriile de remisiune EULAR, ACR </w:t>
            </w:r>
            <w:r w:rsidRPr="00130363">
              <w:rPr>
                <w:rStyle w:val="FontStyle90"/>
                <w:sz w:val="24"/>
                <w:szCs w:val="24"/>
                <w:lang w:val="ro-RO" w:eastAsia="ro-RO"/>
              </w:rPr>
              <w:t>(Anexa</w:t>
            </w:r>
            <w:r w:rsidRPr="00130363">
              <w:rPr>
                <w:rStyle w:val="FontStyle90"/>
                <w:sz w:val="24"/>
                <w:szCs w:val="24"/>
                <w:lang w:eastAsia="ro-RO"/>
              </w:rPr>
              <w:t xml:space="preserve"> </w:t>
            </w:r>
            <w:r w:rsidRPr="00130363">
              <w:rPr>
                <w:rStyle w:val="FontStyle90"/>
                <w:spacing w:val="20"/>
                <w:sz w:val="24"/>
                <w:szCs w:val="24"/>
                <w:lang w:eastAsia="ro-RO"/>
              </w:rPr>
              <w:t>6)</w:t>
            </w:r>
          </w:p>
          <w:p w:rsidR="0090450F" w:rsidRPr="00130363" w:rsidRDefault="001A1BE1" w:rsidP="00130363">
            <w:pPr>
              <w:pStyle w:val="Style24"/>
              <w:widowControl/>
              <w:numPr>
                <w:ilvl w:val="0"/>
                <w:numId w:val="22"/>
              </w:numPr>
              <w:tabs>
                <w:tab w:val="left" w:pos="355"/>
              </w:tabs>
              <w:spacing w:line="240" w:lineRule="auto"/>
              <w:contextualSpacing/>
              <w:rPr>
                <w:rStyle w:val="FontStyle89"/>
                <w:sz w:val="24"/>
                <w:szCs w:val="24"/>
              </w:rPr>
            </w:pPr>
            <w:r w:rsidRPr="00130363">
              <w:rPr>
                <w:rStyle w:val="FontStyle89"/>
                <w:sz w:val="24"/>
                <w:szCs w:val="24"/>
                <w:lang w:val="ro-RO" w:eastAsia="ro-RO"/>
              </w:rPr>
              <w:t>Aprecierea calităţii vieţii</w:t>
            </w:r>
          </w:p>
          <w:p w:rsidR="001A1BE1" w:rsidRPr="00130363" w:rsidRDefault="001A1BE1" w:rsidP="00130363">
            <w:pPr>
              <w:contextualSpacing/>
              <w:rPr>
                <w:rFonts w:ascii="Times New Roman" w:hAnsi="Times New Roman" w:cs="Times New Roman"/>
                <w:sz w:val="24"/>
                <w:szCs w:val="24"/>
                <w:lang w:val="ro-RO"/>
              </w:rPr>
            </w:pPr>
            <w:r w:rsidRPr="00130363">
              <w:rPr>
                <w:rStyle w:val="FontStyle91"/>
                <w:sz w:val="24"/>
                <w:szCs w:val="24"/>
                <w:lang w:val="ro-RO" w:eastAsia="ro-RO"/>
              </w:rPr>
              <w:t xml:space="preserve">       •     Indicele HAQ </w:t>
            </w:r>
            <w:r w:rsidRPr="00130363">
              <w:rPr>
                <w:rStyle w:val="FontStyle90"/>
                <w:sz w:val="24"/>
                <w:szCs w:val="24"/>
                <w:lang w:val="ro-RO" w:eastAsia="ro-RO"/>
              </w:rPr>
              <w:t>(Anexa</w:t>
            </w:r>
            <w:r w:rsidRPr="00130363">
              <w:rPr>
                <w:rStyle w:val="FontStyle90"/>
                <w:sz w:val="24"/>
                <w:szCs w:val="24"/>
                <w:lang w:eastAsia="ro-RO"/>
              </w:rPr>
              <w:t xml:space="preserve"> </w:t>
            </w:r>
            <w:r w:rsidRPr="00130363">
              <w:rPr>
                <w:rStyle w:val="FontStyle90"/>
                <w:spacing w:val="20"/>
                <w:sz w:val="24"/>
                <w:szCs w:val="24"/>
                <w:lang w:eastAsia="ro-RO"/>
              </w:rPr>
              <w:t>8)</w:t>
            </w:r>
          </w:p>
        </w:tc>
      </w:tr>
    </w:tbl>
    <w:p w:rsidR="001A1BE1" w:rsidRPr="00130363" w:rsidRDefault="001A1BE1" w:rsidP="00130363">
      <w:pPr>
        <w:rPr>
          <w:rFonts w:ascii="Times New Roman" w:hAnsi="Times New Roman" w:cs="Times New Roman"/>
          <w:lang w:val="ro-RO"/>
        </w:rPr>
      </w:pPr>
    </w:p>
    <w:tbl>
      <w:tblPr>
        <w:tblStyle w:val="a5"/>
        <w:tblW w:w="10314" w:type="dxa"/>
        <w:tblLook w:val="04A0"/>
      </w:tblPr>
      <w:tblGrid>
        <w:gridCol w:w="10314"/>
      </w:tblGrid>
      <w:tr w:rsidR="001A1BE1" w:rsidRPr="00130363" w:rsidTr="00A60C19">
        <w:tc>
          <w:tcPr>
            <w:tcW w:w="10314" w:type="dxa"/>
          </w:tcPr>
          <w:p w:rsidR="00722D9A" w:rsidRPr="00130363" w:rsidRDefault="00722D9A" w:rsidP="00130363">
            <w:pPr>
              <w:pStyle w:val="Style34"/>
              <w:widowControl/>
              <w:ind w:right="3975"/>
              <w:contextualSpacing/>
              <w:rPr>
                <w:rStyle w:val="FontStyle91"/>
                <w:sz w:val="24"/>
                <w:szCs w:val="24"/>
                <w:lang w:eastAsia="ro-RO"/>
              </w:rPr>
            </w:pPr>
            <w:r w:rsidRPr="00130363">
              <w:rPr>
                <w:rStyle w:val="FontStyle89"/>
                <w:sz w:val="24"/>
                <w:szCs w:val="24"/>
                <w:lang w:val="ro-RO" w:eastAsia="ro-RO"/>
              </w:rPr>
              <w:t>Caseta</w:t>
            </w:r>
            <w:r w:rsidRPr="00130363">
              <w:rPr>
                <w:rStyle w:val="FontStyle89"/>
                <w:sz w:val="24"/>
                <w:szCs w:val="24"/>
                <w:lang w:eastAsia="ro-RO"/>
              </w:rPr>
              <w:t xml:space="preserve"> 6.</w:t>
            </w:r>
            <w:r w:rsidRPr="00130363">
              <w:rPr>
                <w:rStyle w:val="FontStyle89"/>
                <w:sz w:val="24"/>
                <w:szCs w:val="24"/>
                <w:lang w:val="ro-RO" w:eastAsia="ro-RO"/>
              </w:rPr>
              <w:t xml:space="preserve"> </w:t>
            </w:r>
            <w:r w:rsidRPr="00130363">
              <w:rPr>
                <w:rStyle w:val="FontStyle88"/>
                <w:sz w:val="24"/>
                <w:szCs w:val="24"/>
                <w:lang w:val="ro-RO" w:eastAsia="ro-RO"/>
              </w:rPr>
              <w:t>Topografia afectării articulare</w:t>
            </w:r>
            <w:r w:rsidRPr="00130363">
              <w:rPr>
                <w:rStyle w:val="FontStyle88"/>
                <w:sz w:val="24"/>
                <w:szCs w:val="24"/>
                <w:lang w:eastAsia="ro-RO"/>
              </w:rPr>
              <w:t xml:space="preserve"> </w:t>
            </w:r>
            <w:r w:rsidR="00DA0E2C" w:rsidRPr="00130363">
              <w:rPr>
                <w:rStyle w:val="FontStyle91"/>
                <w:sz w:val="24"/>
                <w:szCs w:val="24"/>
                <w:lang w:eastAsia="ro-RO"/>
              </w:rPr>
              <w:t>[9</w:t>
            </w:r>
            <w:r w:rsidRPr="00130363">
              <w:rPr>
                <w:rStyle w:val="FontStyle91"/>
                <w:sz w:val="24"/>
                <w:szCs w:val="24"/>
                <w:lang w:eastAsia="ro-RO"/>
              </w:rPr>
              <w:t>, 1</w:t>
            </w:r>
            <w:r w:rsidR="00DA0E2C" w:rsidRPr="00130363">
              <w:rPr>
                <w:rStyle w:val="FontStyle91"/>
                <w:sz w:val="24"/>
                <w:szCs w:val="24"/>
                <w:lang w:eastAsia="ro-RO"/>
              </w:rPr>
              <w:t>2</w:t>
            </w:r>
            <w:r w:rsidRPr="00130363">
              <w:rPr>
                <w:rStyle w:val="FontStyle91"/>
                <w:sz w:val="24"/>
                <w:szCs w:val="24"/>
                <w:lang w:eastAsia="ro-RO"/>
              </w:rPr>
              <w:t xml:space="preserve">] </w:t>
            </w:r>
          </w:p>
          <w:p w:rsidR="00722D9A" w:rsidRPr="00130363" w:rsidRDefault="00722D9A" w:rsidP="00130363">
            <w:pPr>
              <w:pStyle w:val="Style34"/>
              <w:widowControl/>
              <w:ind w:right="3975"/>
              <w:contextualSpacing/>
              <w:rPr>
                <w:rStyle w:val="FontStyle88"/>
                <w:sz w:val="24"/>
                <w:szCs w:val="24"/>
                <w:lang w:val="ro-RO" w:eastAsia="ro-RO"/>
              </w:rPr>
            </w:pPr>
            <w:r w:rsidRPr="00130363">
              <w:rPr>
                <w:rStyle w:val="FontStyle88"/>
                <w:sz w:val="24"/>
                <w:szCs w:val="24"/>
                <w:lang w:val="ro-RO" w:eastAsia="ro-RO"/>
              </w:rPr>
              <w:t>Articulaţiile palmare:</w:t>
            </w:r>
          </w:p>
          <w:p w:rsidR="00722D9A" w:rsidRPr="00130363" w:rsidRDefault="00722D9A" w:rsidP="00A60C19">
            <w:pPr>
              <w:pStyle w:val="Style35"/>
              <w:widowControl/>
              <w:numPr>
                <w:ilvl w:val="0"/>
                <w:numId w:val="17"/>
              </w:numPr>
              <w:tabs>
                <w:tab w:val="left" w:pos="734"/>
              </w:tabs>
              <w:spacing w:line="240" w:lineRule="auto"/>
              <w:ind w:left="384" w:firstLine="0"/>
              <w:jc w:val="left"/>
              <w:rPr>
                <w:rStyle w:val="FontStyle91"/>
                <w:sz w:val="24"/>
                <w:szCs w:val="24"/>
              </w:rPr>
            </w:pPr>
            <w:r w:rsidRPr="00130363">
              <w:rPr>
                <w:rStyle w:val="FontStyle91"/>
                <w:sz w:val="24"/>
                <w:szCs w:val="24"/>
                <w:lang w:val="ro-RO" w:eastAsia="ro-RO"/>
              </w:rPr>
              <w:t>Cel mai frecvent sunt afectate articulaţiile: MCF, IFP</w:t>
            </w:r>
            <w:r w:rsidRPr="00130363">
              <w:rPr>
                <w:rStyle w:val="FontStyle91"/>
                <w:sz w:val="24"/>
                <w:szCs w:val="24"/>
                <w:lang w:eastAsia="ro-RO"/>
              </w:rPr>
              <w:t xml:space="preserve"> (91%),</w:t>
            </w:r>
            <w:r w:rsidRPr="00130363">
              <w:rPr>
                <w:rStyle w:val="FontStyle91"/>
                <w:sz w:val="24"/>
                <w:szCs w:val="24"/>
                <w:lang w:val="ro-RO" w:eastAsia="ro-RO"/>
              </w:rPr>
              <w:t xml:space="preserve"> RC</w:t>
            </w:r>
            <w:r w:rsidRPr="00130363">
              <w:rPr>
                <w:rStyle w:val="FontStyle91"/>
                <w:sz w:val="24"/>
                <w:szCs w:val="24"/>
                <w:lang w:eastAsia="ro-RO"/>
              </w:rPr>
              <w:t xml:space="preserve"> (78%)</w:t>
            </w:r>
          </w:p>
          <w:p w:rsidR="00722D9A" w:rsidRPr="00130363" w:rsidRDefault="00722D9A" w:rsidP="00130363">
            <w:pPr>
              <w:pStyle w:val="Style35"/>
              <w:widowControl/>
              <w:numPr>
                <w:ilvl w:val="0"/>
                <w:numId w:val="17"/>
              </w:numPr>
              <w:tabs>
                <w:tab w:val="left" w:pos="734"/>
              </w:tabs>
              <w:spacing w:line="283" w:lineRule="exact"/>
              <w:ind w:left="384" w:firstLine="0"/>
              <w:jc w:val="left"/>
              <w:rPr>
                <w:rStyle w:val="FontStyle91"/>
                <w:sz w:val="24"/>
                <w:szCs w:val="24"/>
              </w:rPr>
            </w:pPr>
            <w:r w:rsidRPr="00130363">
              <w:rPr>
                <w:rStyle w:val="FontStyle91"/>
                <w:sz w:val="24"/>
                <w:szCs w:val="24"/>
                <w:lang w:val="ro-RO" w:eastAsia="ro-RO"/>
              </w:rPr>
              <w:t>Tumefacţia articulaţiilor IFP duc la apariţia „degetelor fuziforme"</w:t>
            </w:r>
          </w:p>
          <w:p w:rsidR="00722D9A" w:rsidRPr="00130363" w:rsidRDefault="00722D9A" w:rsidP="00130363">
            <w:pPr>
              <w:pStyle w:val="Style35"/>
              <w:widowControl/>
              <w:numPr>
                <w:ilvl w:val="0"/>
                <w:numId w:val="17"/>
              </w:numPr>
              <w:tabs>
                <w:tab w:val="left" w:pos="734"/>
              </w:tabs>
              <w:spacing w:line="283" w:lineRule="exact"/>
              <w:ind w:left="384" w:firstLine="0"/>
              <w:jc w:val="left"/>
              <w:rPr>
                <w:rStyle w:val="FontStyle91"/>
                <w:sz w:val="24"/>
                <w:szCs w:val="24"/>
              </w:rPr>
            </w:pPr>
            <w:r w:rsidRPr="00130363">
              <w:rPr>
                <w:rStyle w:val="FontStyle91"/>
                <w:sz w:val="24"/>
                <w:szCs w:val="24"/>
                <w:lang w:val="ro-RO" w:eastAsia="ro-RO"/>
              </w:rPr>
              <w:t>Se dezvoltă devierea ulnară a mîinii</w:t>
            </w:r>
          </w:p>
          <w:p w:rsidR="00722D9A" w:rsidRPr="00130363" w:rsidRDefault="00722D9A" w:rsidP="00130363">
            <w:pPr>
              <w:pStyle w:val="Style35"/>
              <w:widowControl/>
              <w:numPr>
                <w:ilvl w:val="0"/>
                <w:numId w:val="17"/>
              </w:numPr>
              <w:tabs>
                <w:tab w:val="left" w:pos="734"/>
              </w:tabs>
              <w:spacing w:line="283" w:lineRule="exact"/>
              <w:ind w:left="384" w:firstLine="0"/>
              <w:jc w:val="left"/>
              <w:rPr>
                <w:rStyle w:val="FontStyle91"/>
                <w:sz w:val="24"/>
                <w:szCs w:val="24"/>
              </w:rPr>
            </w:pPr>
            <w:r w:rsidRPr="00130363">
              <w:rPr>
                <w:rStyle w:val="FontStyle91"/>
                <w:sz w:val="24"/>
                <w:szCs w:val="24"/>
                <w:lang w:val="ro-RO" w:eastAsia="ro-RO"/>
              </w:rPr>
              <w:t>Tenosinovita flexorilor degetelor determină modificări „în gît de lebădă" şi „în butonieră"</w:t>
            </w:r>
          </w:p>
          <w:p w:rsidR="00722D9A" w:rsidRPr="00130363" w:rsidRDefault="00722D9A" w:rsidP="00130363">
            <w:pPr>
              <w:pStyle w:val="Style35"/>
              <w:widowControl/>
              <w:numPr>
                <w:ilvl w:val="0"/>
                <w:numId w:val="17"/>
              </w:numPr>
              <w:tabs>
                <w:tab w:val="left" w:pos="734"/>
              </w:tabs>
              <w:spacing w:line="283" w:lineRule="exact"/>
              <w:ind w:left="734" w:hanging="350"/>
              <w:jc w:val="left"/>
              <w:rPr>
                <w:rStyle w:val="FontStyle91"/>
                <w:sz w:val="24"/>
                <w:szCs w:val="24"/>
              </w:rPr>
            </w:pPr>
            <w:r w:rsidRPr="00130363">
              <w:rPr>
                <w:rStyle w:val="FontStyle91"/>
                <w:sz w:val="24"/>
                <w:szCs w:val="24"/>
                <w:lang w:val="ro-RO" w:eastAsia="ro-RO"/>
              </w:rPr>
              <w:t>Destrucţiile cartilaginoase şi osoase severe conduc la deformări severe şi la resorbţii osoase</w:t>
            </w:r>
          </w:p>
          <w:p w:rsidR="00722D9A" w:rsidRPr="00130363" w:rsidRDefault="00722D9A" w:rsidP="00130363">
            <w:pPr>
              <w:pStyle w:val="Style34"/>
              <w:widowControl/>
              <w:spacing w:line="283" w:lineRule="exact"/>
              <w:rPr>
                <w:rStyle w:val="FontStyle88"/>
                <w:sz w:val="24"/>
                <w:szCs w:val="24"/>
                <w:lang w:val="ro-RO" w:eastAsia="ro-RO"/>
              </w:rPr>
            </w:pPr>
            <w:r w:rsidRPr="00130363">
              <w:rPr>
                <w:rStyle w:val="FontStyle88"/>
                <w:sz w:val="24"/>
                <w:szCs w:val="24"/>
                <w:lang w:val="ro-RO" w:eastAsia="ro-RO"/>
              </w:rPr>
              <w:t>Coloana cervicală:</w:t>
            </w:r>
          </w:p>
          <w:p w:rsidR="00722D9A" w:rsidRPr="00130363" w:rsidRDefault="00722D9A" w:rsidP="00130363">
            <w:pPr>
              <w:pStyle w:val="Style27"/>
              <w:widowControl/>
              <w:ind w:right="333"/>
              <w:contextualSpacing/>
              <w:jc w:val="left"/>
              <w:rPr>
                <w:rStyle w:val="FontStyle91"/>
                <w:color w:val="000000" w:themeColor="text1"/>
                <w:sz w:val="24"/>
                <w:szCs w:val="24"/>
                <w:lang w:val="ro-RO" w:eastAsia="ro-RO"/>
              </w:rPr>
            </w:pPr>
            <w:r w:rsidRPr="00130363">
              <w:rPr>
                <w:rStyle w:val="FontStyle91"/>
                <w:sz w:val="24"/>
                <w:szCs w:val="24"/>
                <w:lang w:val="ro-RO" w:eastAsia="ro-RO"/>
              </w:rPr>
              <w:t xml:space="preserve">Este singura regiune interesată a coloanei </w:t>
            </w:r>
            <w:r w:rsidRPr="00130363">
              <w:rPr>
                <w:rStyle w:val="FontStyle91"/>
                <w:color w:val="000000" w:themeColor="text1"/>
                <w:sz w:val="24"/>
                <w:szCs w:val="24"/>
                <w:lang w:val="ro-RO" w:eastAsia="ro-RO"/>
              </w:rPr>
              <w:t xml:space="preserve">vertebrale </w:t>
            </w:r>
            <w:r w:rsidR="00F44C7C" w:rsidRPr="00130363">
              <w:rPr>
                <w:rStyle w:val="FontStyle91"/>
                <w:color w:val="000000" w:themeColor="text1"/>
                <w:sz w:val="24"/>
                <w:szCs w:val="24"/>
                <w:lang w:val="ro-RO" w:eastAsia="ro-RO"/>
              </w:rPr>
              <w:t xml:space="preserve">(apar </w:t>
            </w:r>
            <w:r w:rsidR="0038161D" w:rsidRPr="00130363">
              <w:rPr>
                <w:rStyle w:val="FontStyle91"/>
                <w:color w:val="000000" w:themeColor="text1"/>
                <w:sz w:val="24"/>
                <w:szCs w:val="24"/>
                <w:lang w:val="ro-RO" w:eastAsia="ro-RO"/>
              </w:rPr>
              <w:t>c</w:t>
            </w:r>
            <w:r w:rsidR="00F44C7C" w:rsidRPr="00130363">
              <w:rPr>
                <w:rStyle w:val="FontStyle91"/>
                <w:color w:val="000000" w:themeColor="text1"/>
                <w:sz w:val="24"/>
                <w:szCs w:val="24"/>
                <w:lang w:val="ro-RO" w:eastAsia="ro-RO"/>
              </w:rPr>
              <w:t>ervicalgii cu iradiere occipitală, în omoplați, membre superioare, redoare</w:t>
            </w:r>
            <w:r w:rsidR="0038161D" w:rsidRPr="00130363">
              <w:rPr>
                <w:rStyle w:val="FontStyle91"/>
                <w:color w:val="000000" w:themeColor="text1"/>
                <w:sz w:val="24"/>
                <w:szCs w:val="24"/>
                <w:lang w:val="ro-RO" w:eastAsia="ro-RO"/>
              </w:rPr>
              <w:t>, limitarea mobilității</w:t>
            </w:r>
            <w:r w:rsidR="00F44C7C" w:rsidRPr="00130363">
              <w:rPr>
                <w:rStyle w:val="FontStyle91"/>
                <w:color w:val="000000" w:themeColor="text1"/>
                <w:sz w:val="24"/>
                <w:szCs w:val="24"/>
                <w:lang w:val="ro-RO" w:eastAsia="ro-RO"/>
              </w:rPr>
              <w:t>)</w:t>
            </w:r>
          </w:p>
          <w:p w:rsidR="00722D9A" w:rsidRPr="00130363" w:rsidRDefault="00722D9A" w:rsidP="00A60C19">
            <w:pPr>
              <w:pStyle w:val="Style27"/>
              <w:widowControl/>
              <w:ind w:right="3974"/>
              <w:jc w:val="left"/>
              <w:rPr>
                <w:rStyle w:val="FontStyle88"/>
                <w:color w:val="000000" w:themeColor="text1"/>
                <w:sz w:val="24"/>
                <w:szCs w:val="24"/>
                <w:lang w:val="ro-RO" w:eastAsia="ro-RO"/>
              </w:rPr>
            </w:pPr>
            <w:r w:rsidRPr="00130363">
              <w:rPr>
                <w:rStyle w:val="FontStyle88"/>
                <w:color w:val="000000" w:themeColor="text1"/>
                <w:sz w:val="24"/>
                <w:szCs w:val="24"/>
                <w:lang w:val="ro-RO" w:eastAsia="ro-RO"/>
              </w:rPr>
              <w:t>Articulaţia temporomandibulară:</w:t>
            </w:r>
          </w:p>
          <w:p w:rsidR="00722D9A" w:rsidRPr="00130363" w:rsidRDefault="00722D9A" w:rsidP="00A60C19">
            <w:pPr>
              <w:pStyle w:val="Style27"/>
              <w:widowControl/>
              <w:ind w:right="442"/>
              <w:jc w:val="left"/>
              <w:rPr>
                <w:rStyle w:val="FontStyle91"/>
                <w:sz w:val="24"/>
                <w:szCs w:val="24"/>
                <w:lang w:val="ro-RO" w:eastAsia="ro-RO"/>
              </w:rPr>
            </w:pPr>
            <w:r w:rsidRPr="00130363">
              <w:rPr>
                <w:rStyle w:val="FontStyle91"/>
                <w:sz w:val="24"/>
                <w:szCs w:val="24"/>
                <w:lang w:val="ro-RO" w:eastAsia="ro-RO"/>
              </w:rPr>
              <w:t xml:space="preserve">Este frecvent afectată (apar dureri la masticaţie, dificultate la închiderea gurii, crepitaţii) </w:t>
            </w:r>
          </w:p>
          <w:p w:rsidR="00722D9A" w:rsidRPr="00130363" w:rsidRDefault="00722D9A" w:rsidP="00A60C19">
            <w:pPr>
              <w:pStyle w:val="Style27"/>
              <w:widowControl/>
              <w:ind w:right="442"/>
              <w:jc w:val="left"/>
              <w:rPr>
                <w:rStyle w:val="FontStyle88"/>
                <w:sz w:val="24"/>
                <w:szCs w:val="24"/>
                <w:lang w:val="ro-RO" w:eastAsia="ro-RO"/>
              </w:rPr>
            </w:pPr>
            <w:r w:rsidRPr="00130363">
              <w:rPr>
                <w:rStyle w:val="FontStyle88"/>
                <w:sz w:val="24"/>
                <w:szCs w:val="24"/>
                <w:lang w:val="ro-RO" w:eastAsia="ro-RO"/>
              </w:rPr>
              <w:t>Articulaţiile plantare:</w:t>
            </w:r>
          </w:p>
          <w:p w:rsidR="00722D9A" w:rsidRPr="00130363" w:rsidRDefault="00722D9A" w:rsidP="00A60C19">
            <w:pPr>
              <w:pStyle w:val="Style35"/>
              <w:widowControl/>
              <w:numPr>
                <w:ilvl w:val="0"/>
                <w:numId w:val="17"/>
              </w:numPr>
              <w:tabs>
                <w:tab w:val="left" w:pos="734"/>
              </w:tabs>
              <w:spacing w:line="240" w:lineRule="auto"/>
              <w:ind w:left="384" w:firstLine="0"/>
              <w:jc w:val="left"/>
              <w:rPr>
                <w:rStyle w:val="FontStyle91"/>
                <w:sz w:val="24"/>
                <w:szCs w:val="24"/>
              </w:rPr>
            </w:pPr>
            <w:r w:rsidRPr="00130363">
              <w:rPr>
                <w:rStyle w:val="FontStyle91"/>
                <w:sz w:val="24"/>
                <w:szCs w:val="24"/>
                <w:lang w:val="ro-RO" w:eastAsia="ro-RO"/>
              </w:rPr>
              <w:t>Sunt afectate la peste</w:t>
            </w:r>
            <w:r w:rsidRPr="00130363">
              <w:rPr>
                <w:rStyle w:val="FontStyle91"/>
                <w:sz w:val="24"/>
                <w:szCs w:val="24"/>
                <w:lang w:eastAsia="ro-RO"/>
              </w:rPr>
              <w:t xml:space="preserve"> 1/3</w:t>
            </w:r>
            <w:r w:rsidRPr="00130363">
              <w:rPr>
                <w:rStyle w:val="FontStyle91"/>
                <w:sz w:val="24"/>
                <w:szCs w:val="24"/>
                <w:lang w:val="ro-RO" w:eastAsia="ro-RO"/>
              </w:rPr>
              <w:t xml:space="preserve"> dintre pacienţii</w:t>
            </w:r>
          </w:p>
          <w:p w:rsidR="00722D9A" w:rsidRPr="00130363" w:rsidRDefault="00722D9A" w:rsidP="00A60C19">
            <w:pPr>
              <w:pStyle w:val="Style35"/>
              <w:widowControl/>
              <w:numPr>
                <w:ilvl w:val="0"/>
                <w:numId w:val="17"/>
              </w:numPr>
              <w:tabs>
                <w:tab w:val="left" w:pos="734"/>
              </w:tabs>
              <w:spacing w:line="240" w:lineRule="auto"/>
              <w:ind w:left="384" w:firstLine="0"/>
              <w:jc w:val="left"/>
              <w:rPr>
                <w:rStyle w:val="FontStyle91"/>
                <w:sz w:val="24"/>
                <w:szCs w:val="24"/>
                <w:lang w:val="ro-RO" w:eastAsia="ro-RO"/>
              </w:rPr>
            </w:pPr>
            <w:r w:rsidRPr="00130363">
              <w:rPr>
                <w:rStyle w:val="FontStyle91"/>
                <w:sz w:val="24"/>
                <w:szCs w:val="24"/>
                <w:lang w:val="ro-RO" w:eastAsia="ro-RO"/>
              </w:rPr>
              <w:t>Cel mai frecvent implicate sunt articulaţiile metatarsofalangiene</w:t>
            </w:r>
          </w:p>
          <w:p w:rsidR="00722D9A" w:rsidRPr="00130363" w:rsidRDefault="00722D9A" w:rsidP="00A60C19">
            <w:pPr>
              <w:pStyle w:val="Style35"/>
              <w:widowControl/>
              <w:numPr>
                <w:ilvl w:val="0"/>
                <w:numId w:val="17"/>
              </w:numPr>
              <w:tabs>
                <w:tab w:val="left" w:pos="734"/>
              </w:tabs>
              <w:spacing w:line="240" w:lineRule="auto"/>
              <w:ind w:left="734" w:hanging="350"/>
              <w:jc w:val="left"/>
              <w:rPr>
                <w:rStyle w:val="FontStyle91"/>
                <w:sz w:val="24"/>
                <w:szCs w:val="24"/>
              </w:rPr>
            </w:pPr>
            <w:r w:rsidRPr="00130363">
              <w:rPr>
                <w:rStyle w:val="FontStyle91"/>
                <w:sz w:val="24"/>
                <w:szCs w:val="24"/>
                <w:lang w:val="ro-RO" w:eastAsia="ro-RO"/>
              </w:rPr>
              <w:t>Se dezvoltă deviaţia laterală a degetelor şi fixarea în flexie a articulaţiilor IFP („deget în ciocan")</w:t>
            </w:r>
          </w:p>
          <w:p w:rsidR="00722D9A" w:rsidRPr="00130363" w:rsidRDefault="00722D9A" w:rsidP="00A60C19">
            <w:pPr>
              <w:pStyle w:val="Style35"/>
              <w:widowControl/>
              <w:numPr>
                <w:ilvl w:val="0"/>
                <w:numId w:val="17"/>
              </w:numPr>
              <w:tabs>
                <w:tab w:val="left" w:pos="734"/>
                <w:tab w:val="left" w:leader="underscore" w:pos="9264"/>
              </w:tabs>
              <w:spacing w:line="240" w:lineRule="auto"/>
              <w:ind w:left="384" w:firstLine="0"/>
              <w:jc w:val="left"/>
              <w:rPr>
                <w:rStyle w:val="FontStyle91"/>
                <w:sz w:val="24"/>
                <w:szCs w:val="24"/>
              </w:rPr>
            </w:pPr>
            <w:r w:rsidRPr="00130363">
              <w:rPr>
                <w:rStyle w:val="FontStyle91"/>
                <w:sz w:val="24"/>
                <w:szCs w:val="24"/>
                <w:lang w:val="ro-RO" w:eastAsia="ro-RO"/>
              </w:rPr>
              <w:t>Repartiţia patologică a sarcinilor pe suprafaţa tălpii duce la formarea durioamelor</w:t>
            </w:r>
          </w:p>
          <w:p w:rsidR="00722D9A" w:rsidRPr="00130363" w:rsidRDefault="00722D9A" w:rsidP="00A60C19">
            <w:pPr>
              <w:pStyle w:val="Style34"/>
              <w:widowControl/>
              <w:rPr>
                <w:rStyle w:val="FontStyle88"/>
                <w:sz w:val="24"/>
                <w:szCs w:val="24"/>
                <w:lang w:val="ro-RO" w:eastAsia="ro-RO"/>
              </w:rPr>
            </w:pPr>
            <w:r w:rsidRPr="00130363">
              <w:rPr>
                <w:rStyle w:val="FontStyle88"/>
                <w:sz w:val="24"/>
                <w:szCs w:val="24"/>
                <w:lang w:val="ro-RO" w:eastAsia="ro-RO"/>
              </w:rPr>
              <w:t>Genunchi:</w:t>
            </w:r>
          </w:p>
          <w:p w:rsidR="00722D9A" w:rsidRPr="00130363" w:rsidRDefault="00722D9A" w:rsidP="00130363">
            <w:pPr>
              <w:pStyle w:val="Style35"/>
              <w:widowControl/>
              <w:numPr>
                <w:ilvl w:val="0"/>
                <w:numId w:val="17"/>
              </w:numPr>
              <w:tabs>
                <w:tab w:val="left" w:pos="811"/>
              </w:tabs>
              <w:ind w:left="461" w:firstLine="0"/>
              <w:jc w:val="left"/>
              <w:rPr>
                <w:rStyle w:val="FontStyle91"/>
                <w:sz w:val="24"/>
                <w:szCs w:val="24"/>
                <w:lang w:val="ro-RO" w:eastAsia="ro-RO"/>
              </w:rPr>
            </w:pPr>
            <w:r w:rsidRPr="00130363">
              <w:rPr>
                <w:rStyle w:val="FontStyle91"/>
                <w:sz w:val="24"/>
                <w:szCs w:val="24"/>
                <w:lang w:val="ro-RO" w:eastAsia="ro-RO"/>
              </w:rPr>
              <w:t>Sunt frecvent afectaţi</w:t>
            </w:r>
          </w:p>
          <w:p w:rsidR="00722D9A" w:rsidRPr="00130363" w:rsidRDefault="00722D9A" w:rsidP="00130363">
            <w:pPr>
              <w:pStyle w:val="Style35"/>
              <w:widowControl/>
              <w:numPr>
                <w:ilvl w:val="0"/>
                <w:numId w:val="17"/>
              </w:numPr>
              <w:tabs>
                <w:tab w:val="left" w:pos="811"/>
              </w:tabs>
              <w:ind w:left="461" w:firstLine="0"/>
              <w:jc w:val="left"/>
              <w:rPr>
                <w:rStyle w:val="FontStyle91"/>
                <w:sz w:val="24"/>
                <w:szCs w:val="24"/>
                <w:lang w:val="ro-RO" w:eastAsia="ro-RO"/>
              </w:rPr>
            </w:pPr>
            <w:r w:rsidRPr="00130363">
              <w:rPr>
                <w:rStyle w:val="FontStyle91"/>
                <w:sz w:val="24"/>
                <w:szCs w:val="24"/>
                <w:lang w:val="ro-RO" w:eastAsia="ro-RO"/>
              </w:rPr>
              <w:t>În stadiile iniţiale se dezvoltă tumefacţia şi şocul rotulian (din cauza sinovitei)</w:t>
            </w:r>
          </w:p>
          <w:p w:rsidR="00722D9A" w:rsidRPr="00130363" w:rsidRDefault="00722D9A" w:rsidP="00130363">
            <w:pPr>
              <w:pStyle w:val="Style35"/>
              <w:widowControl/>
              <w:numPr>
                <w:ilvl w:val="0"/>
                <w:numId w:val="17"/>
              </w:numPr>
              <w:tabs>
                <w:tab w:val="left" w:pos="811"/>
              </w:tabs>
              <w:ind w:left="461" w:firstLine="0"/>
              <w:jc w:val="left"/>
              <w:rPr>
                <w:rStyle w:val="FontStyle91"/>
                <w:sz w:val="24"/>
                <w:szCs w:val="24"/>
                <w:lang w:val="ro-RO" w:eastAsia="ro-RO"/>
              </w:rPr>
            </w:pPr>
            <w:r w:rsidRPr="00130363">
              <w:rPr>
                <w:rStyle w:val="FontStyle91"/>
                <w:sz w:val="24"/>
                <w:szCs w:val="24"/>
                <w:lang w:val="ro-RO" w:eastAsia="ro-RO"/>
              </w:rPr>
              <w:t>Ulterior se pot dezvolta limitarea extensiei şi fixarea în flexie</w:t>
            </w:r>
          </w:p>
          <w:p w:rsidR="00722D9A" w:rsidRPr="00130363" w:rsidRDefault="00722D9A" w:rsidP="00130363">
            <w:pPr>
              <w:pStyle w:val="Style34"/>
              <w:widowControl/>
              <w:rPr>
                <w:rStyle w:val="FontStyle88"/>
                <w:sz w:val="24"/>
                <w:szCs w:val="24"/>
                <w:lang w:val="ro-RO" w:eastAsia="ro-RO"/>
              </w:rPr>
            </w:pPr>
            <w:r w:rsidRPr="00130363">
              <w:rPr>
                <w:rStyle w:val="FontStyle88"/>
                <w:sz w:val="24"/>
                <w:szCs w:val="24"/>
                <w:lang w:val="ro-RO" w:eastAsia="ro-RO"/>
              </w:rPr>
              <w:t>Articulaţia coxofemurală:</w:t>
            </w:r>
          </w:p>
          <w:p w:rsidR="00722D9A" w:rsidRPr="00130363" w:rsidRDefault="00722D9A" w:rsidP="00130363">
            <w:pPr>
              <w:pStyle w:val="Style35"/>
              <w:widowControl/>
              <w:numPr>
                <w:ilvl w:val="0"/>
                <w:numId w:val="17"/>
              </w:numPr>
              <w:tabs>
                <w:tab w:val="left" w:pos="811"/>
              </w:tabs>
              <w:ind w:left="811" w:hanging="350"/>
              <w:jc w:val="left"/>
              <w:rPr>
                <w:rStyle w:val="FontStyle91"/>
                <w:sz w:val="24"/>
                <w:szCs w:val="24"/>
                <w:lang w:val="ro-RO" w:eastAsia="ro-RO"/>
              </w:rPr>
            </w:pPr>
            <w:r w:rsidRPr="00130363">
              <w:rPr>
                <w:rStyle w:val="FontStyle91"/>
                <w:sz w:val="24"/>
                <w:szCs w:val="24"/>
                <w:lang w:val="ro-RO" w:eastAsia="ro-RO"/>
              </w:rPr>
              <w:t>În stadiul manifest poate apărea coxita reumatoidă, se poate asocia protruzia capului femural</w:t>
            </w:r>
          </w:p>
          <w:p w:rsidR="001A1BE1" w:rsidRPr="00130363" w:rsidRDefault="00722D9A" w:rsidP="00130363">
            <w:pPr>
              <w:pStyle w:val="Style35"/>
              <w:widowControl/>
              <w:numPr>
                <w:ilvl w:val="0"/>
                <w:numId w:val="17"/>
              </w:numPr>
              <w:tabs>
                <w:tab w:val="left" w:pos="811"/>
              </w:tabs>
              <w:ind w:left="461" w:firstLine="0"/>
              <w:jc w:val="left"/>
              <w:rPr>
                <w:rFonts w:ascii="Times New Roman" w:hAnsi="Times New Roman" w:cs="Times New Roman"/>
                <w:sz w:val="24"/>
                <w:szCs w:val="24"/>
                <w:lang w:val="ro-RO"/>
              </w:rPr>
            </w:pPr>
            <w:r w:rsidRPr="00130363">
              <w:rPr>
                <w:rStyle w:val="FontStyle91"/>
                <w:sz w:val="24"/>
                <w:szCs w:val="24"/>
                <w:lang w:val="ro-RO" w:eastAsia="ro-RO"/>
              </w:rPr>
              <w:t>Se poate dezvolta necroza aseptică de cap femural, în special, în formele seronegative</w:t>
            </w:r>
          </w:p>
        </w:tc>
      </w:tr>
    </w:tbl>
    <w:p w:rsidR="00722D9A" w:rsidRPr="00B657FB" w:rsidRDefault="00722D9A" w:rsidP="00722D9A">
      <w:pPr>
        <w:pStyle w:val="Style60"/>
        <w:widowControl/>
        <w:spacing w:before="86"/>
        <w:jc w:val="both"/>
        <w:rPr>
          <w:rStyle w:val="FontStyle90"/>
          <w:sz w:val="24"/>
          <w:szCs w:val="24"/>
          <w:lang w:val="ro-RO" w:eastAsia="ro-RO"/>
        </w:rPr>
      </w:pPr>
      <w:r w:rsidRPr="00B657FB">
        <w:rPr>
          <w:rStyle w:val="FontStyle88"/>
          <w:sz w:val="24"/>
          <w:szCs w:val="24"/>
          <w:lang w:val="ro-RO" w:eastAsia="ro-RO"/>
        </w:rPr>
        <w:t xml:space="preserve">Nota: </w:t>
      </w:r>
      <w:r w:rsidRPr="00B657FB">
        <w:rPr>
          <w:rStyle w:val="FontStyle90"/>
          <w:sz w:val="24"/>
          <w:szCs w:val="24"/>
          <w:lang w:val="ro-RO" w:eastAsia="ro-RO"/>
        </w:rPr>
        <w:t>AR poate afecta toate ariile articulare, în special articulaţiile diartroidale, cu unele particularităţi. Cunoaşterea acestor particularităţi are o importanţă majoră în stabilirea diagnosticului de AR.</w:t>
      </w:r>
    </w:p>
    <w:p w:rsidR="001A1BE1" w:rsidRPr="00B657FB" w:rsidRDefault="001A1BE1" w:rsidP="002F71DA">
      <w:pPr>
        <w:rPr>
          <w:rFonts w:ascii="Times New Roman" w:hAnsi="Times New Roman" w:cs="Times New Roman"/>
          <w:lang w:val="ro-RO"/>
        </w:rPr>
      </w:pPr>
    </w:p>
    <w:tbl>
      <w:tblPr>
        <w:tblStyle w:val="a5"/>
        <w:tblW w:w="10314" w:type="dxa"/>
        <w:tblLook w:val="04A0"/>
      </w:tblPr>
      <w:tblGrid>
        <w:gridCol w:w="10314"/>
      </w:tblGrid>
      <w:tr w:rsidR="00722D9A" w:rsidRPr="00B657FB" w:rsidTr="00A60C19">
        <w:tc>
          <w:tcPr>
            <w:tcW w:w="10314" w:type="dxa"/>
          </w:tcPr>
          <w:p w:rsidR="00722D9A" w:rsidRPr="00B657FB" w:rsidRDefault="00722D9A" w:rsidP="00A60C19">
            <w:pPr>
              <w:pStyle w:val="Style21"/>
              <w:widowControl/>
              <w:spacing w:before="91"/>
              <w:ind w:right="3091"/>
              <w:rPr>
                <w:rStyle w:val="FontStyle91"/>
                <w:sz w:val="24"/>
                <w:szCs w:val="24"/>
                <w:lang w:val="ro-RO" w:eastAsia="ro-RO"/>
              </w:rPr>
            </w:pPr>
            <w:r w:rsidRPr="00B657FB">
              <w:rPr>
                <w:rStyle w:val="FontStyle89"/>
                <w:sz w:val="24"/>
                <w:szCs w:val="24"/>
                <w:lang w:val="ro-RO" w:eastAsia="ro-RO"/>
              </w:rPr>
              <w:t xml:space="preserve">Caseta 7. </w:t>
            </w:r>
            <w:r w:rsidRPr="00B657FB">
              <w:rPr>
                <w:rStyle w:val="FontStyle88"/>
                <w:sz w:val="24"/>
                <w:szCs w:val="24"/>
                <w:lang w:val="ro-RO" w:eastAsia="ro-RO"/>
              </w:rPr>
              <w:t xml:space="preserve">Afectările extraarticulare </w:t>
            </w:r>
            <w:r w:rsidRPr="00B657FB">
              <w:rPr>
                <w:rStyle w:val="FontStyle91"/>
                <w:sz w:val="24"/>
                <w:szCs w:val="24"/>
                <w:lang w:val="ro-RO" w:eastAsia="ro-RO"/>
              </w:rPr>
              <w:t>[1</w:t>
            </w:r>
            <w:r w:rsidR="00DA0E2C" w:rsidRPr="00B657FB">
              <w:rPr>
                <w:rStyle w:val="FontStyle91"/>
                <w:sz w:val="24"/>
                <w:szCs w:val="24"/>
                <w:lang w:val="ro-RO" w:eastAsia="ro-RO"/>
              </w:rPr>
              <w:t>2</w:t>
            </w:r>
            <w:r w:rsidRPr="00B657FB">
              <w:rPr>
                <w:rStyle w:val="FontStyle91"/>
                <w:sz w:val="24"/>
                <w:szCs w:val="24"/>
                <w:lang w:val="ro-RO" w:eastAsia="ro-RO"/>
              </w:rPr>
              <w:t>]</w:t>
            </w:r>
          </w:p>
          <w:p w:rsidR="00722D9A" w:rsidRPr="00B657FB" w:rsidRDefault="00722D9A" w:rsidP="00A60C19">
            <w:pPr>
              <w:pStyle w:val="Style21"/>
              <w:widowControl/>
              <w:spacing w:before="91"/>
              <w:ind w:right="3091"/>
              <w:rPr>
                <w:rStyle w:val="FontStyle89"/>
                <w:sz w:val="24"/>
                <w:szCs w:val="24"/>
                <w:lang w:val="ro-RO" w:eastAsia="ro-RO"/>
              </w:rPr>
            </w:pPr>
            <w:r w:rsidRPr="00B657FB">
              <w:rPr>
                <w:rStyle w:val="FontStyle89"/>
                <w:sz w:val="24"/>
                <w:szCs w:val="24"/>
                <w:lang w:val="ro-RO" w:eastAsia="ro-RO"/>
              </w:rPr>
              <w:t>Nodulii reumatoizi:</w:t>
            </w:r>
          </w:p>
          <w:p w:rsidR="00722D9A" w:rsidRPr="00B657FB" w:rsidRDefault="00722D9A" w:rsidP="00A60C19">
            <w:pPr>
              <w:pStyle w:val="Style35"/>
              <w:widowControl/>
              <w:numPr>
                <w:ilvl w:val="0"/>
                <w:numId w:val="18"/>
              </w:numPr>
              <w:tabs>
                <w:tab w:val="left" w:pos="806"/>
              </w:tabs>
              <w:spacing w:line="240" w:lineRule="auto"/>
              <w:ind w:left="461" w:firstLine="0"/>
              <w:jc w:val="left"/>
              <w:rPr>
                <w:rStyle w:val="FontStyle91"/>
                <w:sz w:val="24"/>
                <w:szCs w:val="24"/>
                <w:lang w:val="ro-RO" w:eastAsia="ro-RO"/>
              </w:rPr>
            </w:pPr>
            <w:r w:rsidRPr="00B657FB">
              <w:rPr>
                <w:rStyle w:val="FontStyle91"/>
                <w:sz w:val="24"/>
                <w:szCs w:val="24"/>
                <w:lang w:val="ro-RO" w:eastAsia="ro-RO"/>
              </w:rPr>
              <w:t>Apar la 20-35% dintre pacienţii cu AR</w:t>
            </w:r>
          </w:p>
          <w:p w:rsidR="00722D9A" w:rsidRPr="00B657FB" w:rsidRDefault="00722D9A" w:rsidP="00A60C19">
            <w:pPr>
              <w:pStyle w:val="Style35"/>
              <w:widowControl/>
              <w:numPr>
                <w:ilvl w:val="0"/>
                <w:numId w:val="18"/>
              </w:numPr>
              <w:tabs>
                <w:tab w:val="left" w:pos="806"/>
              </w:tabs>
              <w:spacing w:line="240" w:lineRule="auto"/>
              <w:ind w:left="461" w:firstLine="0"/>
              <w:jc w:val="left"/>
              <w:rPr>
                <w:rStyle w:val="FontStyle91"/>
                <w:sz w:val="24"/>
                <w:szCs w:val="24"/>
                <w:lang w:val="ro-RO" w:eastAsia="ro-RO"/>
              </w:rPr>
            </w:pPr>
            <w:r w:rsidRPr="00B657FB">
              <w:rPr>
                <w:rStyle w:val="FontStyle91"/>
                <w:sz w:val="24"/>
                <w:szCs w:val="24"/>
                <w:lang w:val="ro-RO" w:eastAsia="ro-RO"/>
              </w:rPr>
              <w:t>Cel mai des se localizează pe suprafeţele de presiune, burse, tendoane</w:t>
            </w:r>
          </w:p>
          <w:p w:rsidR="00722D9A" w:rsidRPr="00B657FB" w:rsidRDefault="00722D9A" w:rsidP="00A60C19">
            <w:pPr>
              <w:pStyle w:val="Style35"/>
              <w:widowControl/>
              <w:numPr>
                <w:ilvl w:val="0"/>
                <w:numId w:val="18"/>
              </w:numPr>
              <w:tabs>
                <w:tab w:val="left" w:pos="806"/>
              </w:tabs>
              <w:spacing w:before="5" w:line="240" w:lineRule="auto"/>
              <w:ind w:left="461" w:firstLine="0"/>
              <w:jc w:val="left"/>
              <w:rPr>
                <w:rStyle w:val="FontStyle91"/>
                <w:sz w:val="24"/>
                <w:szCs w:val="24"/>
                <w:lang w:val="ro-RO" w:eastAsia="ro-RO"/>
              </w:rPr>
            </w:pPr>
            <w:r w:rsidRPr="00B657FB">
              <w:rPr>
                <w:rStyle w:val="FontStyle91"/>
                <w:sz w:val="24"/>
                <w:szCs w:val="24"/>
                <w:lang w:val="ro-RO" w:eastAsia="ro-RO"/>
              </w:rPr>
              <w:t>Sunt situaţi subcutanat, mobili sau aderenţi</w:t>
            </w:r>
          </w:p>
          <w:p w:rsidR="00722D9A" w:rsidRPr="00B657FB" w:rsidRDefault="00722D9A" w:rsidP="00A60C19">
            <w:pPr>
              <w:pStyle w:val="Style35"/>
              <w:widowControl/>
              <w:numPr>
                <w:ilvl w:val="0"/>
                <w:numId w:val="18"/>
              </w:numPr>
              <w:tabs>
                <w:tab w:val="left" w:pos="806"/>
              </w:tabs>
              <w:spacing w:line="240" w:lineRule="auto"/>
              <w:ind w:left="461" w:firstLine="0"/>
              <w:jc w:val="left"/>
              <w:rPr>
                <w:rStyle w:val="FontStyle91"/>
                <w:sz w:val="24"/>
                <w:szCs w:val="24"/>
                <w:lang w:val="ro-RO" w:eastAsia="ro-RO"/>
              </w:rPr>
            </w:pPr>
            <w:r w:rsidRPr="00B657FB">
              <w:rPr>
                <w:rStyle w:val="FontStyle91"/>
                <w:sz w:val="24"/>
                <w:szCs w:val="24"/>
                <w:lang w:val="ro-RO" w:eastAsia="ro-RO"/>
              </w:rPr>
              <w:t>Consistenţa şi dimensiunile sunt variabile</w:t>
            </w:r>
          </w:p>
          <w:p w:rsidR="00722D9A" w:rsidRPr="00B657FB" w:rsidRDefault="00722D9A" w:rsidP="00A60C19">
            <w:pPr>
              <w:pStyle w:val="Style35"/>
              <w:widowControl/>
              <w:numPr>
                <w:ilvl w:val="0"/>
                <w:numId w:val="18"/>
              </w:numPr>
              <w:tabs>
                <w:tab w:val="left" w:pos="806"/>
              </w:tabs>
              <w:spacing w:before="5" w:line="240" w:lineRule="auto"/>
              <w:ind w:left="461" w:firstLine="0"/>
              <w:jc w:val="left"/>
              <w:rPr>
                <w:rStyle w:val="FontStyle91"/>
                <w:sz w:val="24"/>
                <w:szCs w:val="24"/>
                <w:lang w:val="ro-RO" w:eastAsia="ro-RO"/>
              </w:rPr>
            </w:pPr>
            <w:r w:rsidRPr="00B657FB">
              <w:rPr>
                <w:rStyle w:val="FontStyle91"/>
                <w:sz w:val="24"/>
                <w:szCs w:val="24"/>
                <w:lang w:val="ro-RO" w:eastAsia="ro-RO"/>
              </w:rPr>
              <w:t>Aproape întotdeauna asociază FR în ser</w:t>
            </w:r>
          </w:p>
          <w:p w:rsidR="00060BF1" w:rsidRPr="00B657FB" w:rsidRDefault="00722D9A" w:rsidP="00A60C19">
            <w:pPr>
              <w:pStyle w:val="Style21"/>
              <w:widowControl/>
              <w:rPr>
                <w:rStyle w:val="FontStyle89"/>
                <w:sz w:val="24"/>
                <w:szCs w:val="24"/>
                <w:lang w:val="ro-RO" w:eastAsia="ro-RO"/>
              </w:rPr>
            </w:pPr>
            <w:r w:rsidRPr="00B657FB">
              <w:rPr>
                <w:rStyle w:val="FontStyle89"/>
                <w:sz w:val="24"/>
                <w:szCs w:val="24"/>
                <w:lang w:val="ro-RO" w:eastAsia="ro-RO"/>
              </w:rPr>
              <w:t>Vasculita:</w:t>
            </w:r>
          </w:p>
          <w:p w:rsidR="00722D9A" w:rsidRPr="00B657FB" w:rsidRDefault="00722D9A" w:rsidP="00A60C19">
            <w:pPr>
              <w:pStyle w:val="Style35"/>
              <w:widowControl/>
              <w:numPr>
                <w:ilvl w:val="0"/>
                <w:numId w:val="18"/>
              </w:numPr>
              <w:tabs>
                <w:tab w:val="left" w:pos="806"/>
              </w:tabs>
              <w:spacing w:line="240" w:lineRule="auto"/>
              <w:ind w:left="459" w:firstLine="0"/>
              <w:contextualSpacing/>
              <w:jc w:val="left"/>
              <w:rPr>
                <w:rStyle w:val="FontStyle91"/>
                <w:sz w:val="24"/>
                <w:szCs w:val="24"/>
                <w:lang w:val="ro-RO" w:eastAsia="ro-RO"/>
              </w:rPr>
            </w:pPr>
            <w:r w:rsidRPr="00B657FB">
              <w:rPr>
                <w:rStyle w:val="FontStyle91"/>
                <w:sz w:val="24"/>
                <w:szCs w:val="24"/>
                <w:lang w:val="ro-RO" w:eastAsia="ro-RO"/>
              </w:rPr>
              <w:t>Histologic se prezintă drept o panarterită</w:t>
            </w:r>
          </w:p>
          <w:p w:rsidR="00722D9A" w:rsidRPr="00B657FB" w:rsidRDefault="00722D9A" w:rsidP="00A60C19">
            <w:pPr>
              <w:pStyle w:val="Style35"/>
              <w:widowControl/>
              <w:numPr>
                <w:ilvl w:val="0"/>
                <w:numId w:val="18"/>
              </w:numPr>
              <w:tabs>
                <w:tab w:val="left" w:pos="806"/>
              </w:tabs>
              <w:spacing w:line="240" w:lineRule="auto"/>
              <w:ind w:left="459" w:firstLine="0"/>
              <w:contextualSpacing/>
              <w:jc w:val="left"/>
              <w:rPr>
                <w:rStyle w:val="FontStyle91"/>
                <w:sz w:val="24"/>
                <w:szCs w:val="24"/>
                <w:lang w:val="ro-RO" w:eastAsia="ro-RO"/>
              </w:rPr>
            </w:pPr>
            <w:r w:rsidRPr="00B657FB">
              <w:rPr>
                <w:rStyle w:val="FontStyle91"/>
                <w:sz w:val="24"/>
                <w:szCs w:val="24"/>
                <w:lang w:val="ro-RO" w:eastAsia="ro-RO"/>
              </w:rPr>
              <w:t>Arterită distală cu eroziuni, ulceraţii punctiforme sau chiar gangrene</w:t>
            </w:r>
          </w:p>
          <w:p w:rsidR="00722D9A" w:rsidRPr="00B657FB" w:rsidRDefault="00722D9A" w:rsidP="00A60C19">
            <w:pPr>
              <w:pStyle w:val="Style35"/>
              <w:widowControl/>
              <w:numPr>
                <w:ilvl w:val="0"/>
                <w:numId w:val="18"/>
              </w:numPr>
              <w:tabs>
                <w:tab w:val="left" w:pos="806"/>
              </w:tabs>
              <w:spacing w:line="240" w:lineRule="auto"/>
              <w:ind w:left="459" w:firstLine="0"/>
              <w:contextualSpacing/>
              <w:jc w:val="left"/>
              <w:rPr>
                <w:rStyle w:val="FontStyle91"/>
                <w:sz w:val="24"/>
                <w:szCs w:val="24"/>
                <w:lang w:val="ro-RO" w:eastAsia="ro-RO"/>
              </w:rPr>
            </w:pPr>
            <w:r w:rsidRPr="00B657FB">
              <w:rPr>
                <w:rStyle w:val="FontStyle91"/>
                <w:sz w:val="24"/>
                <w:szCs w:val="24"/>
                <w:lang w:val="ro-RO" w:eastAsia="ro-RO"/>
              </w:rPr>
              <w:t>Ulceraţii cutanate</w:t>
            </w:r>
          </w:p>
          <w:p w:rsidR="00060BF1" w:rsidRPr="00B657FB" w:rsidRDefault="00722D9A" w:rsidP="00A60C19">
            <w:pPr>
              <w:pStyle w:val="Style35"/>
              <w:widowControl/>
              <w:numPr>
                <w:ilvl w:val="0"/>
                <w:numId w:val="18"/>
              </w:numPr>
              <w:tabs>
                <w:tab w:val="left" w:pos="715"/>
                <w:tab w:val="left" w:pos="806"/>
              </w:tabs>
              <w:spacing w:line="240" w:lineRule="auto"/>
              <w:ind w:left="459" w:right="3091" w:firstLine="0"/>
              <w:contextualSpacing/>
              <w:jc w:val="left"/>
              <w:rPr>
                <w:rStyle w:val="FontStyle91"/>
                <w:i/>
                <w:iCs/>
                <w:sz w:val="24"/>
                <w:szCs w:val="24"/>
                <w:lang w:val="ro-RO" w:eastAsia="ro-RO"/>
              </w:rPr>
            </w:pPr>
            <w:r w:rsidRPr="00B657FB">
              <w:rPr>
                <w:rStyle w:val="FontStyle91"/>
                <w:sz w:val="24"/>
                <w:szCs w:val="24"/>
                <w:lang w:val="ro-RO" w:eastAsia="ro-RO"/>
              </w:rPr>
              <w:t>Purpură palpabilă</w:t>
            </w:r>
          </w:p>
          <w:p w:rsidR="00722D9A" w:rsidRPr="00B657FB" w:rsidRDefault="00722D9A" w:rsidP="00A60C19">
            <w:pPr>
              <w:pStyle w:val="Style35"/>
              <w:widowControl/>
              <w:numPr>
                <w:ilvl w:val="0"/>
                <w:numId w:val="18"/>
              </w:numPr>
              <w:tabs>
                <w:tab w:val="left" w:pos="715"/>
                <w:tab w:val="left" w:pos="806"/>
              </w:tabs>
              <w:spacing w:line="240" w:lineRule="auto"/>
              <w:ind w:left="459" w:right="3091" w:firstLine="0"/>
              <w:contextualSpacing/>
              <w:jc w:val="left"/>
              <w:rPr>
                <w:rStyle w:val="FontStyle90"/>
                <w:sz w:val="24"/>
                <w:szCs w:val="24"/>
                <w:lang w:val="ro-RO" w:eastAsia="ro-RO"/>
              </w:rPr>
            </w:pPr>
            <w:r w:rsidRPr="00B657FB">
              <w:rPr>
                <w:rStyle w:val="FontStyle91"/>
                <w:sz w:val="24"/>
                <w:szCs w:val="24"/>
                <w:lang w:val="ro-RO" w:eastAsia="ro-RO"/>
              </w:rPr>
              <w:t xml:space="preserve">Neuropatie periferică (prin afectarea </w:t>
            </w:r>
            <w:r w:rsidRPr="00B657FB">
              <w:rPr>
                <w:rStyle w:val="FontStyle90"/>
                <w:sz w:val="24"/>
                <w:szCs w:val="24"/>
                <w:lang w:val="ro-RO" w:eastAsia="ro-RO"/>
              </w:rPr>
              <w:t xml:space="preserve">vasa neurorum) </w:t>
            </w:r>
          </w:p>
          <w:p w:rsidR="00722D9A" w:rsidRPr="00B657FB" w:rsidRDefault="00722D9A" w:rsidP="00A60C19">
            <w:pPr>
              <w:pStyle w:val="Style39"/>
              <w:widowControl/>
              <w:tabs>
                <w:tab w:val="left" w:pos="715"/>
              </w:tabs>
              <w:spacing w:line="240" w:lineRule="auto"/>
              <w:ind w:right="3091" w:firstLine="0"/>
              <w:rPr>
                <w:rStyle w:val="FontStyle89"/>
                <w:sz w:val="24"/>
                <w:szCs w:val="24"/>
                <w:lang w:val="ro-RO" w:eastAsia="ro-RO"/>
              </w:rPr>
            </w:pPr>
            <w:r w:rsidRPr="00B657FB">
              <w:rPr>
                <w:rStyle w:val="FontStyle89"/>
                <w:sz w:val="24"/>
                <w:szCs w:val="24"/>
                <w:lang w:val="ro-RO" w:eastAsia="ro-RO"/>
              </w:rPr>
              <w:t>Afectarea pulmonară:</w:t>
            </w:r>
          </w:p>
          <w:p w:rsidR="00722D9A" w:rsidRPr="00B657FB" w:rsidRDefault="00722D9A" w:rsidP="00A60C19">
            <w:pPr>
              <w:pStyle w:val="Style35"/>
              <w:widowControl/>
              <w:numPr>
                <w:ilvl w:val="0"/>
                <w:numId w:val="18"/>
              </w:numPr>
              <w:tabs>
                <w:tab w:val="left" w:pos="806"/>
              </w:tabs>
              <w:spacing w:line="240" w:lineRule="auto"/>
              <w:ind w:left="461" w:firstLine="0"/>
              <w:jc w:val="left"/>
              <w:rPr>
                <w:rStyle w:val="FontStyle91"/>
                <w:sz w:val="24"/>
                <w:szCs w:val="24"/>
                <w:lang w:val="ro-RO" w:eastAsia="ro-RO"/>
              </w:rPr>
            </w:pPr>
            <w:r w:rsidRPr="00B657FB">
              <w:rPr>
                <w:rStyle w:val="FontStyle91"/>
                <w:sz w:val="24"/>
                <w:szCs w:val="24"/>
                <w:lang w:val="ro-RO" w:eastAsia="ro-RO"/>
              </w:rPr>
              <w:t>Pleurezie exsudativă moderată cu FR prezent în lichidul pleural</w:t>
            </w:r>
          </w:p>
          <w:p w:rsidR="00722D9A" w:rsidRPr="00B657FB" w:rsidRDefault="00722D9A" w:rsidP="00A60C19">
            <w:pPr>
              <w:pStyle w:val="Style35"/>
              <w:widowControl/>
              <w:numPr>
                <w:ilvl w:val="0"/>
                <w:numId w:val="18"/>
              </w:numPr>
              <w:tabs>
                <w:tab w:val="left" w:pos="806"/>
              </w:tabs>
              <w:spacing w:line="240" w:lineRule="auto"/>
              <w:ind w:left="461" w:firstLine="0"/>
              <w:jc w:val="left"/>
              <w:rPr>
                <w:rStyle w:val="FontStyle91"/>
                <w:sz w:val="24"/>
                <w:szCs w:val="24"/>
                <w:lang w:val="ro-RO" w:eastAsia="ro-RO"/>
              </w:rPr>
            </w:pPr>
            <w:r w:rsidRPr="00B657FB">
              <w:rPr>
                <w:rStyle w:val="FontStyle91"/>
                <w:sz w:val="24"/>
                <w:szCs w:val="24"/>
                <w:lang w:val="ro-RO" w:eastAsia="ro-RO"/>
              </w:rPr>
              <w:t>Fibroză interstiţială difuză apare în stadiile avansate de boală</w:t>
            </w:r>
          </w:p>
          <w:p w:rsidR="00722D9A" w:rsidRPr="00B657FB" w:rsidRDefault="00722D9A" w:rsidP="00A60C19">
            <w:pPr>
              <w:pStyle w:val="Style35"/>
              <w:widowControl/>
              <w:numPr>
                <w:ilvl w:val="0"/>
                <w:numId w:val="18"/>
              </w:numPr>
              <w:tabs>
                <w:tab w:val="left" w:pos="806"/>
              </w:tabs>
              <w:spacing w:line="240" w:lineRule="auto"/>
              <w:ind w:left="461" w:firstLine="0"/>
              <w:jc w:val="left"/>
              <w:rPr>
                <w:rStyle w:val="FontStyle91"/>
                <w:sz w:val="24"/>
                <w:szCs w:val="24"/>
                <w:lang w:val="ro-RO" w:eastAsia="ro-RO"/>
              </w:rPr>
            </w:pPr>
            <w:r w:rsidRPr="00B657FB">
              <w:rPr>
                <w:rStyle w:val="FontStyle91"/>
                <w:sz w:val="24"/>
                <w:szCs w:val="24"/>
                <w:lang w:val="ro-RO" w:eastAsia="ro-RO"/>
              </w:rPr>
              <w:t>Noduli pulmonari unici sau multipli</w:t>
            </w:r>
          </w:p>
          <w:p w:rsidR="00722D9A" w:rsidRPr="00B657FB" w:rsidRDefault="00722D9A" w:rsidP="00A60C19">
            <w:pPr>
              <w:pStyle w:val="Style35"/>
              <w:widowControl/>
              <w:numPr>
                <w:ilvl w:val="0"/>
                <w:numId w:val="18"/>
              </w:numPr>
              <w:tabs>
                <w:tab w:val="left" w:pos="806"/>
              </w:tabs>
              <w:spacing w:line="240" w:lineRule="auto"/>
              <w:ind w:left="461" w:firstLine="0"/>
              <w:jc w:val="left"/>
              <w:rPr>
                <w:rStyle w:val="FontStyle91"/>
                <w:sz w:val="24"/>
                <w:szCs w:val="24"/>
                <w:lang w:val="ro-RO" w:eastAsia="ro-RO"/>
              </w:rPr>
            </w:pPr>
            <w:r w:rsidRPr="00B657FB">
              <w:rPr>
                <w:rStyle w:val="FontStyle91"/>
                <w:sz w:val="24"/>
                <w:szCs w:val="24"/>
                <w:lang w:val="ro-RO" w:eastAsia="ro-RO"/>
              </w:rPr>
              <w:t>Arterită vaselor pulmonare cu dezvoltarea hipertensiunii pulmonare</w:t>
            </w:r>
          </w:p>
          <w:p w:rsidR="00722D9A" w:rsidRPr="00B657FB" w:rsidRDefault="00722D9A" w:rsidP="00A60C19">
            <w:pPr>
              <w:pStyle w:val="Style35"/>
              <w:widowControl/>
              <w:numPr>
                <w:ilvl w:val="0"/>
                <w:numId w:val="18"/>
              </w:numPr>
              <w:tabs>
                <w:tab w:val="left" w:pos="806"/>
              </w:tabs>
              <w:spacing w:line="240" w:lineRule="auto"/>
              <w:ind w:left="461" w:firstLine="0"/>
              <w:jc w:val="left"/>
              <w:rPr>
                <w:rStyle w:val="FontStyle91"/>
                <w:sz w:val="24"/>
                <w:szCs w:val="24"/>
                <w:lang w:val="ro-RO" w:eastAsia="ro-RO"/>
              </w:rPr>
            </w:pPr>
            <w:r w:rsidRPr="00B657FB">
              <w:rPr>
                <w:rStyle w:val="FontStyle91"/>
                <w:sz w:val="24"/>
                <w:szCs w:val="24"/>
                <w:lang w:val="ro-RO" w:eastAsia="ro-RO"/>
              </w:rPr>
              <w:t>Sindromul Caplan reprezintă asocierea dintre AR şi pneumoconioză</w:t>
            </w:r>
          </w:p>
          <w:p w:rsidR="00722D9A" w:rsidRPr="00B657FB" w:rsidRDefault="00722D9A" w:rsidP="00A60C19">
            <w:pPr>
              <w:pStyle w:val="Style35"/>
              <w:widowControl/>
              <w:numPr>
                <w:ilvl w:val="0"/>
                <w:numId w:val="18"/>
              </w:numPr>
              <w:tabs>
                <w:tab w:val="left" w:pos="806"/>
              </w:tabs>
              <w:spacing w:line="240" w:lineRule="auto"/>
              <w:ind w:left="461" w:firstLine="0"/>
              <w:jc w:val="left"/>
              <w:rPr>
                <w:rStyle w:val="FontStyle91"/>
                <w:sz w:val="24"/>
                <w:szCs w:val="24"/>
                <w:lang w:val="ro-RO" w:eastAsia="ro-RO"/>
              </w:rPr>
            </w:pPr>
            <w:r w:rsidRPr="00B657FB">
              <w:rPr>
                <w:rStyle w:val="FontStyle91"/>
                <w:sz w:val="24"/>
                <w:szCs w:val="24"/>
                <w:lang w:val="ro-RO" w:eastAsia="ro-RO"/>
              </w:rPr>
              <w:t>Pacienţii cu AR frecvent asociază infecţii ale căilor respiratorii, superioare şi inferioare</w:t>
            </w:r>
          </w:p>
          <w:p w:rsidR="00722D9A" w:rsidRPr="00B657FB" w:rsidRDefault="00722D9A" w:rsidP="00A60C19">
            <w:pPr>
              <w:pStyle w:val="Style21"/>
              <w:widowControl/>
              <w:rPr>
                <w:rStyle w:val="FontStyle89"/>
                <w:sz w:val="24"/>
                <w:szCs w:val="24"/>
                <w:lang w:val="ro-RO" w:eastAsia="ro-RO"/>
              </w:rPr>
            </w:pPr>
            <w:r w:rsidRPr="00B657FB">
              <w:rPr>
                <w:rStyle w:val="FontStyle89"/>
                <w:sz w:val="24"/>
                <w:szCs w:val="24"/>
                <w:lang w:val="ro-RO" w:eastAsia="ro-RO"/>
              </w:rPr>
              <w:t>Afectarea cardiacă:</w:t>
            </w:r>
          </w:p>
          <w:p w:rsidR="00722D9A" w:rsidRPr="00B657FB" w:rsidRDefault="00722D9A" w:rsidP="00A60C19">
            <w:pPr>
              <w:pStyle w:val="Style35"/>
              <w:widowControl/>
              <w:numPr>
                <w:ilvl w:val="0"/>
                <w:numId w:val="18"/>
              </w:numPr>
              <w:tabs>
                <w:tab w:val="left" w:pos="806"/>
              </w:tabs>
              <w:spacing w:line="240" w:lineRule="auto"/>
              <w:ind w:left="461" w:firstLine="0"/>
              <w:jc w:val="left"/>
              <w:rPr>
                <w:rStyle w:val="FontStyle91"/>
                <w:sz w:val="24"/>
                <w:szCs w:val="24"/>
                <w:lang w:val="ro-RO" w:eastAsia="ro-RO"/>
              </w:rPr>
            </w:pPr>
            <w:r w:rsidRPr="00B657FB">
              <w:rPr>
                <w:rStyle w:val="FontStyle91"/>
                <w:sz w:val="24"/>
                <w:szCs w:val="24"/>
                <w:lang w:val="ro-RO" w:eastAsia="ro-RO"/>
              </w:rPr>
              <w:t>Pericardită, mai frecvent exsudativă - 50%</w:t>
            </w:r>
          </w:p>
          <w:p w:rsidR="00722D9A" w:rsidRPr="00B657FB" w:rsidRDefault="00722D9A" w:rsidP="00A60C19">
            <w:pPr>
              <w:pStyle w:val="Style35"/>
              <w:widowControl/>
              <w:numPr>
                <w:ilvl w:val="0"/>
                <w:numId w:val="18"/>
              </w:numPr>
              <w:tabs>
                <w:tab w:val="left" w:pos="806"/>
              </w:tabs>
              <w:spacing w:line="240" w:lineRule="auto"/>
              <w:ind w:left="461" w:firstLine="0"/>
              <w:jc w:val="left"/>
              <w:rPr>
                <w:rStyle w:val="FontStyle91"/>
                <w:sz w:val="24"/>
                <w:szCs w:val="24"/>
                <w:lang w:val="ro-RO" w:eastAsia="ro-RO"/>
              </w:rPr>
            </w:pPr>
            <w:r w:rsidRPr="00B657FB">
              <w:rPr>
                <w:rStyle w:val="FontStyle91"/>
                <w:sz w:val="24"/>
                <w:szCs w:val="24"/>
                <w:lang w:val="ro-RO" w:eastAsia="ro-RO"/>
              </w:rPr>
              <w:t>Miocardită, poate fi granulomatoasă sau interstiţială</w:t>
            </w:r>
          </w:p>
          <w:p w:rsidR="00722D9A" w:rsidRPr="00B657FB" w:rsidRDefault="00722D9A" w:rsidP="00A60C19">
            <w:pPr>
              <w:pStyle w:val="Style35"/>
              <w:widowControl/>
              <w:numPr>
                <w:ilvl w:val="0"/>
                <w:numId w:val="18"/>
              </w:numPr>
              <w:tabs>
                <w:tab w:val="left" w:pos="806"/>
              </w:tabs>
              <w:ind w:left="461" w:firstLine="0"/>
              <w:jc w:val="left"/>
              <w:rPr>
                <w:rStyle w:val="FontStyle91"/>
                <w:sz w:val="24"/>
                <w:szCs w:val="24"/>
                <w:lang w:val="ro-RO" w:eastAsia="ro-RO"/>
              </w:rPr>
            </w:pPr>
            <w:r w:rsidRPr="00B657FB">
              <w:rPr>
                <w:rStyle w:val="FontStyle91"/>
                <w:sz w:val="24"/>
                <w:szCs w:val="24"/>
                <w:lang w:val="ro-RO" w:eastAsia="ro-RO"/>
              </w:rPr>
              <w:t>Noduli reumatoizi la nivel miocardic, pot genera tulburări de ritm sau conducere</w:t>
            </w:r>
          </w:p>
          <w:p w:rsidR="00722D9A" w:rsidRPr="00B657FB" w:rsidRDefault="00722D9A" w:rsidP="00A60C19">
            <w:pPr>
              <w:pStyle w:val="Style35"/>
              <w:widowControl/>
              <w:numPr>
                <w:ilvl w:val="0"/>
                <w:numId w:val="18"/>
              </w:numPr>
              <w:tabs>
                <w:tab w:val="left" w:pos="806"/>
              </w:tabs>
              <w:ind w:left="461" w:firstLine="0"/>
              <w:jc w:val="left"/>
              <w:rPr>
                <w:rStyle w:val="FontStyle91"/>
                <w:sz w:val="24"/>
                <w:szCs w:val="24"/>
                <w:lang w:val="ro-RO" w:eastAsia="ro-RO"/>
              </w:rPr>
            </w:pPr>
            <w:r w:rsidRPr="00B657FB">
              <w:rPr>
                <w:rStyle w:val="FontStyle91"/>
                <w:sz w:val="24"/>
                <w:szCs w:val="24"/>
                <w:lang w:val="ro-RO" w:eastAsia="ro-RO"/>
              </w:rPr>
              <w:t>Endocardită - consecinţă a localizării nodulilor reumatoizi la nivelul valvelor</w:t>
            </w:r>
          </w:p>
          <w:p w:rsidR="00722D9A" w:rsidRPr="00B657FB" w:rsidRDefault="00722D9A" w:rsidP="00A60C19">
            <w:pPr>
              <w:pStyle w:val="Style35"/>
              <w:widowControl/>
              <w:numPr>
                <w:ilvl w:val="0"/>
                <w:numId w:val="18"/>
              </w:numPr>
              <w:tabs>
                <w:tab w:val="left" w:pos="806"/>
              </w:tabs>
              <w:ind w:left="461" w:firstLine="0"/>
              <w:jc w:val="left"/>
              <w:rPr>
                <w:rStyle w:val="FontStyle91"/>
                <w:sz w:val="24"/>
                <w:szCs w:val="24"/>
                <w:lang w:val="ro-RO" w:eastAsia="ro-RO"/>
              </w:rPr>
            </w:pPr>
            <w:r w:rsidRPr="00B657FB">
              <w:rPr>
                <w:rStyle w:val="FontStyle91"/>
                <w:sz w:val="24"/>
                <w:szCs w:val="24"/>
                <w:lang w:val="ro-RO" w:eastAsia="ro-RO"/>
              </w:rPr>
              <w:t>Procesul de ateroscleroză are o evoluţie severă şi accelerată</w:t>
            </w:r>
          </w:p>
          <w:p w:rsidR="00722D9A" w:rsidRPr="00B657FB" w:rsidRDefault="00722D9A" w:rsidP="00A60C19">
            <w:pPr>
              <w:pStyle w:val="Style35"/>
              <w:widowControl/>
              <w:numPr>
                <w:ilvl w:val="0"/>
                <w:numId w:val="18"/>
              </w:numPr>
              <w:tabs>
                <w:tab w:val="left" w:pos="806"/>
              </w:tabs>
              <w:ind w:left="461" w:firstLine="0"/>
              <w:jc w:val="left"/>
              <w:rPr>
                <w:rStyle w:val="FontStyle91"/>
                <w:sz w:val="24"/>
                <w:szCs w:val="24"/>
                <w:lang w:val="ro-RO" w:eastAsia="ro-RO"/>
              </w:rPr>
            </w:pPr>
            <w:r w:rsidRPr="00B657FB">
              <w:rPr>
                <w:rStyle w:val="FontStyle91"/>
                <w:sz w:val="24"/>
                <w:szCs w:val="24"/>
                <w:lang w:val="ro-RO" w:eastAsia="ro-RO"/>
              </w:rPr>
              <w:t>Vasculita coronariană poate genera clinica de angor pectoral sau chiar de infarct miocardic</w:t>
            </w:r>
          </w:p>
          <w:p w:rsidR="00722D9A" w:rsidRPr="00B657FB" w:rsidRDefault="00722D9A" w:rsidP="00A60C19">
            <w:pPr>
              <w:pStyle w:val="Style53"/>
              <w:widowControl/>
              <w:spacing w:line="240" w:lineRule="auto"/>
              <w:jc w:val="both"/>
              <w:rPr>
                <w:rStyle w:val="FontStyle89"/>
                <w:sz w:val="24"/>
                <w:szCs w:val="24"/>
                <w:lang w:val="ro-RO" w:eastAsia="ro-RO"/>
              </w:rPr>
            </w:pPr>
            <w:r w:rsidRPr="00B657FB">
              <w:rPr>
                <w:rStyle w:val="FontStyle89"/>
                <w:sz w:val="24"/>
                <w:szCs w:val="24"/>
                <w:lang w:val="ro-RO" w:eastAsia="ro-RO"/>
              </w:rPr>
              <w:t>Afectarea renală:</w:t>
            </w:r>
          </w:p>
          <w:p w:rsidR="00722D9A" w:rsidRPr="00B657FB" w:rsidRDefault="00722D9A" w:rsidP="00A60C19">
            <w:pPr>
              <w:pStyle w:val="Style35"/>
              <w:widowControl/>
              <w:numPr>
                <w:ilvl w:val="0"/>
                <w:numId w:val="23"/>
              </w:numPr>
              <w:tabs>
                <w:tab w:val="left" w:pos="782"/>
              </w:tabs>
              <w:ind w:left="442" w:firstLine="0"/>
              <w:jc w:val="left"/>
              <w:rPr>
                <w:rStyle w:val="FontStyle91"/>
                <w:sz w:val="24"/>
                <w:szCs w:val="24"/>
                <w:lang w:val="ro-RO" w:eastAsia="ro-RO"/>
              </w:rPr>
            </w:pPr>
            <w:r w:rsidRPr="00B657FB">
              <w:rPr>
                <w:rStyle w:val="FontStyle91"/>
                <w:sz w:val="24"/>
                <w:szCs w:val="24"/>
                <w:lang w:val="ro-RO" w:eastAsia="ro-RO"/>
              </w:rPr>
              <w:t>Poate fi determinată de vasculita renală</w:t>
            </w:r>
          </w:p>
          <w:p w:rsidR="00722D9A" w:rsidRPr="00B657FB" w:rsidRDefault="00722D9A" w:rsidP="00722D9A">
            <w:pPr>
              <w:pStyle w:val="Style35"/>
              <w:widowControl/>
              <w:numPr>
                <w:ilvl w:val="0"/>
                <w:numId w:val="23"/>
              </w:numPr>
              <w:tabs>
                <w:tab w:val="left" w:pos="782"/>
              </w:tabs>
              <w:ind w:left="442" w:firstLine="0"/>
              <w:jc w:val="left"/>
              <w:rPr>
                <w:rStyle w:val="FontStyle91"/>
                <w:sz w:val="24"/>
                <w:szCs w:val="24"/>
                <w:lang w:val="ro-RO" w:eastAsia="ro-RO"/>
              </w:rPr>
            </w:pPr>
            <w:r w:rsidRPr="00B657FB">
              <w:rPr>
                <w:rStyle w:val="FontStyle91"/>
                <w:sz w:val="24"/>
                <w:szCs w:val="24"/>
                <w:lang w:val="ro-RO" w:eastAsia="ro-RO"/>
              </w:rPr>
              <w:t>Noduli reumatoizi pot fi decelaţi la nivelul parenchimului renal</w:t>
            </w:r>
          </w:p>
          <w:p w:rsidR="00722D9A" w:rsidRPr="00B657FB" w:rsidRDefault="00722D9A" w:rsidP="00722D9A">
            <w:pPr>
              <w:pStyle w:val="Style35"/>
              <w:widowControl/>
              <w:numPr>
                <w:ilvl w:val="0"/>
                <w:numId w:val="23"/>
              </w:numPr>
              <w:tabs>
                <w:tab w:val="left" w:pos="782"/>
              </w:tabs>
              <w:ind w:left="442" w:firstLine="0"/>
              <w:jc w:val="left"/>
              <w:rPr>
                <w:rStyle w:val="FontStyle91"/>
                <w:sz w:val="24"/>
                <w:szCs w:val="24"/>
                <w:lang w:val="ro-RO" w:eastAsia="ro-RO"/>
              </w:rPr>
            </w:pPr>
            <w:r w:rsidRPr="00B657FB">
              <w:rPr>
                <w:rStyle w:val="FontStyle91"/>
                <w:sz w:val="24"/>
                <w:szCs w:val="24"/>
                <w:lang w:val="ro-RO" w:eastAsia="ro-RO"/>
              </w:rPr>
              <w:t xml:space="preserve">Nefropatie secundară tratamentului ( AINS, </w:t>
            </w:r>
            <w:r w:rsidR="0038161D" w:rsidRPr="00B657FB">
              <w:rPr>
                <w:rStyle w:val="FontStyle91"/>
                <w:sz w:val="24"/>
                <w:szCs w:val="24"/>
                <w:lang w:val="ro-RO" w:eastAsia="ro-RO"/>
              </w:rPr>
              <w:t xml:space="preserve"> </w:t>
            </w:r>
            <w:r w:rsidR="00664CBB" w:rsidRPr="00B657FB">
              <w:rPr>
                <w:rStyle w:val="FontStyle91"/>
                <w:sz w:val="24"/>
                <w:szCs w:val="24"/>
                <w:lang w:val="ro-RO" w:eastAsia="ro-RO"/>
              </w:rPr>
              <w:t>Cyclosporinum</w:t>
            </w:r>
            <w:r w:rsidR="0038161D" w:rsidRPr="00B657FB">
              <w:rPr>
                <w:rStyle w:val="FontStyle91"/>
                <w:sz w:val="24"/>
                <w:szCs w:val="24"/>
                <w:lang w:val="ro-RO" w:eastAsia="ro-RO"/>
              </w:rPr>
              <w:t>)</w:t>
            </w:r>
          </w:p>
          <w:p w:rsidR="00722D9A" w:rsidRPr="00B657FB" w:rsidRDefault="00722D9A" w:rsidP="00722D9A">
            <w:pPr>
              <w:pStyle w:val="Style35"/>
              <w:widowControl/>
              <w:numPr>
                <w:ilvl w:val="0"/>
                <w:numId w:val="23"/>
              </w:numPr>
              <w:tabs>
                <w:tab w:val="left" w:pos="782"/>
              </w:tabs>
              <w:ind w:left="442" w:firstLine="0"/>
              <w:jc w:val="left"/>
              <w:rPr>
                <w:rStyle w:val="FontStyle91"/>
                <w:sz w:val="24"/>
                <w:szCs w:val="24"/>
                <w:lang w:val="ro-RO" w:eastAsia="ro-RO"/>
              </w:rPr>
            </w:pPr>
            <w:r w:rsidRPr="00B657FB">
              <w:rPr>
                <w:rStyle w:val="FontStyle91"/>
                <w:sz w:val="24"/>
                <w:szCs w:val="24"/>
                <w:lang w:val="ro-RO" w:eastAsia="ro-RO"/>
              </w:rPr>
              <w:t>Amiloidoză secundară - o complicaţie redutabilă</w:t>
            </w:r>
          </w:p>
          <w:p w:rsidR="00722D9A" w:rsidRPr="00B657FB" w:rsidRDefault="00722D9A" w:rsidP="00A60C19">
            <w:pPr>
              <w:pStyle w:val="Style53"/>
              <w:widowControl/>
              <w:spacing w:line="240" w:lineRule="auto"/>
              <w:jc w:val="left"/>
              <w:rPr>
                <w:rStyle w:val="FontStyle89"/>
                <w:sz w:val="24"/>
                <w:szCs w:val="24"/>
                <w:lang w:val="ro-RO" w:eastAsia="ro-RO"/>
              </w:rPr>
            </w:pPr>
            <w:r w:rsidRPr="00B657FB">
              <w:rPr>
                <w:rStyle w:val="FontStyle89"/>
                <w:sz w:val="24"/>
                <w:szCs w:val="24"/>
                <w:lang w:val="ro-RO" w:eastAsia="ro-RO"/>
              </w:rPr>
              <w:t>Afectarea neurologică:</w:t>
            </w:r>
          </w:p>
          <w:p w:rsidR="00722D9A" w:rsidRPr="00B657FB" w:rsidRDefault="00722D9A" w:rsidP="00A60C19">
            <w:pPr>
              <w:pStyle w:val="Style35"/>
              <w:widowControl/>
              <w:numPr>
                <w:ilvl w:val="0"/>
                <w:numId w:val="13"/>
              </w:numPr>
              <w:tabs>
                <w:tab w:val="left" w:pos="782"/>
              </w:tabs>
              <w:spacing w:line="283" w:lineRule="exact"/>
              <w:ind w:left="782" w:hanging="341"/>
              <w:jc w:val="left"/>
              <w:rPr>
                <w:rStyle w:val="FontStyle91"/>
                <w:sz w:val="24"/>
                <w:szCs w:val="24"/>
                <w:lang w:val="ro-RO" w:eastAsia="ro-RO"/>
              </w:rPr>
            </w:pPr>
            <w:r w:rsidRPr="00B657FB">
              <w:rPr>
                <w:rStyle w:val="FontStyle91"/>
                <w:sz w:val="24"/>
                <w:szCs w:val="24"/>
                <w:lang w:val="ro-RO" w:eastAsia="ro-RO"/>
              </w:rPr>
              <w:t xml:space="preserve">Vasculita de </w:t>
            </w:r>
            <w:r w:rsidRPr="00B657FB">
              <w:rPr>
                <w:rStyle w:val="FontStyle90"/>
                <w:sz w:val="24"/>
                <w:szCs w:val="24"/>
                <w:lang w:val="ro-RO" w:eastAsia="ro-RO"/>
              </w:rPr>
              <w:t xml:space="preserve">vasa neurorum </w:t>
            </w:r>
            <w:r w:rsidRPr="00B657FB">
              <w:rPr>
                <w:rStyle w:val="FontStyle91"/>
                <w:sz w:val="24"/>
                <w:szCs w:val="24"/>
                <w:lang w:val="ro-RO" w:eastAsia="ro-RO"/>
              </w:rPr>
              <w:t>- polineurite senzitive, motorii exprimate prin parestezii, paralizii, areflexie, amiotrofie</w:t>
            </w:r>
          </w:p>
          <w:p w:rsidR="00722D9A" w:rsidRPr="00B657FB" w:rsidRDefault="00722D9A" w:rsidP="00A60C19">
            <w:pPr>
              <w:pStyle w:val="Style35"/>
              <w:widowControl/>
              <w:numPr>
                <w:ilvl w:val="0"/>
                <w:numId w:val="23"/>
              </w:numPr>
              <w:tabs>
                <w:tab w:val="left" w:pos="782"/>
              </w:tabs>
              <w:spacing w:line="283" w:lineRule="exact"/>
              <w:ind w:left="442" w:firstLine="0"/>
              <w:jc w:val="left"/>
              <w:rPr>
                <w:rStyle w:val="FontStyle91"/>
                <w:sz w:val="24"/>
                <w:szCs w:val="24"/>
                <w:lang w:val="ro-RO" w:eastAsia="ro-RO"/>
              </w:rPr>
            </w:pPr>
            <w:r w:rsidRPr="00B657FB">
              <w:rPr>
                <w:rStyle w:val="FontStyle91"/>
                <w:sz w:val="24"/>
                <w:szCs w:val="24"/>
                <w:lang w:val="ro-RO" w:eastAsia="ro-RO"/>
              </w:rPr>
              <w:t>Procese compresive - sindromul de canal carpian</w:t>
            </w:r>
          </w:p>
          <w:p w:rsidR="00722D9A" w:rsidRPr="00B657FB" w:rsidRDefault="00722D9A" w:rsidP="00A60C19">
            <w:pPr>
              <w:pStyle w:val="Style53"/>
              <w:widowControl/>
              <w:spacing w:line="240" w:lineRule="auto"/>
              <w:jc w:val="left"/>
              <w:rPr>
                <w:rStyle w:val="FontStyle89"/>
                <w:sz w:val="24"/>
                <w:szCs w:val="24"/>
                <w:lang w:val="ro-RO" w:eastAsia="ro-RO"/>
              </w:rPr>
            </w:pPr>
            <w:r w:rsidRPr="00B657FB">
              <w:rPr>
                <w:rStyle w:val="FontStyle89"/>
                <w:sz w:val="24"/>
                <w:szCs w:val="24"/>
                <w:lang w:val="ro-RO" w:eastAsia="ro-RO"/>
              </w:rPr>
              <w:t>Afectarea oculară:</w:t>
            </w:r>
          </w:p>
          <w:p w:rsidR="00722D9A" w:rsidRPr="00B657FB" w:rsidRDefault="00722D9A" w:rsidP="00A60C19">
            <w:pPr>
              <w:pStyle w:val="Style35"/>
              <w:widowControl/>
              <w:numPr>
                <w:ilvl w:val="0"/>
                <w:numId w:val="23"/>
              </w:numPr>
              <w:tabs>
                <w:tab w:val="left" w:pos="782"/>
              </w:tabs>
              <w:spacing w:line="283" w:lineRule="exact"/>
              <w:ind w:left="442" w:firstLine="0"/>
              <w:jc w:val="left"/>
              <w:rPr>
                <w:rStyle w:val="FontStyle91"/>
                <w:sz w:val="24"/>
                <w:szCs w:val="24"/>
                <w:lang w:val="ro-RO" w:eastAsia="ro-RO"/>
              </w:rPr>
            </w:pPr>
            <w:r w:rsidRPr="00B657FB">
              <w:rPr>
                <w:rStyle w:val="FontStyle91"/>
                <w:sz w:val="24"/>
                <w:szCs w:val="24"/>
                <w:lang w:val="ro-RO" w:eastAsia="ro-RO"/>
              </w:rPr>
              <w:t>Episclerită</w:t>
            </w:r>
          </w:p>
          <w:p w:rsidR="00722D9A" w:rsidRPr="00B657FB" w:rsidRDefault="00722D9A" w:rsidP="00A60C19">
            <w:pPr>
              <w:pStyle w:val="Style35"/>
              <w:widowControl/>
              <w:numPr>
                <w:ilvl w:val="0"/>
                <w:numId w:val="23"/>
              </w:numPr>
              <w:tabs>
                <w:tab w:val="left" w:pos="782"/>
              </w:tabs>
              <w:spacing w:line="283" w:lineRule="exact"/>
              <w:ind w:left="442" w:firstLine="0"/>
              <w:jc w:val="left"/>
              <w:rPr>
                <w:rStyle w:val="FontStyle91"/>
                <w:sz w:val="24"/>
                <w:szCs w:val="24"/>
                <w:lang w:val="ro-RO" w:eastAsia="ro-RO"/>
              </w:rPr>
            </w:pPr>
            <w:r w:rsidRPr="00B657FB">
              <w:rPr>
                <w:rStyle w:val="FontStyle91"/>
                <w:sz w:val="24"/>
                <w:szCs w:val="24"/>
                <w:lang w:val="ro-RO" w:eastAsia="ro-RO"/>
              </w:rPr>
              <w:t>Sclerită</w:t>
            </w:r>
          </w:p>
          <w:p w:rsidR="00722D9A" w:rsidRPr="00B657FB" w:rsidRDefault="00722D9A" w:rsidP="00A60C19">
            <w:pPr>
              <w:pStyle w:val="Style35"/>
              <w:widowControl/>
              <w:numPr>
                <w:ilvl w:val="0"/>
                <w:numId w:val="23"/>
              </w:numPr>
              <w:tabs>
                <w:tab w:val="left" w:pos="782"/>
              </w:tabs>
              <w:spacing w:line="283" w:lineRule="exact"/>
              <w:ind w:left="442" w:firstLine="0"/>
              <w:jc w:val="left"/>
              <w:rPr>
                <w:rStyle w:val="FontStyle91"/>
                <w:sz w:val="24"/>
                <w:szCs w:val="24"/>
                <w:lang w:val="ro-RO" w:eastAsia="ro-RO"/>
              </w:rPr>
            </w:pPr>
            <w:r w:rsidRPr="00B657FB">
              <w:rPr>
                <w:rStyle w:val="FontStyle90"/>
                <w:sz w:val="24"/>
                <w:szCs w:val="24"/>
                <w:lang w:val="ro-RO" w:eastAsia="ro-RO"/>
              </w:rPr>
              <w:t>Scleromalacia</w:t>
            </w:r>
            <w:r w:rsidR="0038161D" w:rsidRPr="00B657FB">
              <w:rPr>
                <w:rStyle w:val="FontStyle90"/>
                <w:sz w:val="24"/>
                <w:szCs w:val="24"/>
                <w:lang w:val="ro-RO" w:eastAsia="ro-RO"/>
              </w:rPr>
              <w:t xml:space="preserve"> </w:t>
            </w:r>
            <w:r w:rsidRPr="00B657FB">
              <w:rPr>
                <w:rStyle w:val="FontStyle90"/>
                <w:sz w:val="24"/>
                <w:szCs w:val="24"/>
                <w:lang w:val="ro-RO" w:eastAsia="ro-RO"/>
              </w:rPr>
              <w:t xml:space="preserve">perforans </w:t>
            </w:r>
            <w:r w:rsidRPr="00B657FB">
              <w:rPr>
                <w:rStyle w:val="FontStyle91"/>
                <w:sz w:val="24"/>
                <w:szCs w:val="24"/>
                <w:lang w:val="ro-RO" w:eastAsia="ro-RO"/>
              </w:rPr>
              <w:t>(ca urmare a localizării nodului reumatoid sub scleră)</w:t>
            </w:r>
          </w:p>
          <w:p w:rsidR="00722D9A" w:rsidRPr="00B657FB" w:rsidRDefault="00722D9A" w:rsidP="00A60C19">
            <w:pPr>
              <w:pStyle w:val="Style50"/>
              <w:widowControl/>
              <w:numPr>
                <w:ilvl w:val="0"/>
                <w:numId w:val="23"/>
              </w:numPr>
              <w:tabs>
                <w:tab w:val="left" w:pos="782"/>
              </w:tabs>
              <w:spacing w:line="283" w:lineRule="exact"/>
              <w:ind w:left="442"/>
              <w:rPr>
                <w:rStyle w:val="FontStyle91"/>
                <w:sz w:val="24"/>
                <w:szCs w:val="24"/>
                <w:lang w:val="ro-RO" w:eastAsia="ro-RO"/>
              </w:rPr>
            </w:pPr>
            <w:r w:rsidRPr="00B657FB">
              <w:rPr>
                <w:rStyle w:val="FontStyle90"/>
                <w:sz w:val="24"/>
                <w:szCs w:val="24"/>
                <w:lang w:val="ro-RO" w:eastAsia="ro-RO"/>
              </w:rPr>
              <w:t>Keratoconjunctivita sicca</w:t>
            </w:r>
          </w:p>
          <w:p w:rsidR="00722D9A" w:rsidRPr="00B657FB" w:rsidRDefault="00722D9A" w:rsidP="00A60C19">
            <w:pPr>
              <w:pStyle w:val="Style35"/>
              <w:widowControl/>
              <w:numPr>
                <w:ilvl w:val="0"/>
                <w:numId w:val="23"/>
              </w:numPr>
              <w:tabs>
                <w:tab w:val="left" w:pos="782"/>
              </w:tabs>
              <w:spacing w:line="283" w:lineRule="exact"/>
              <w:ind w:left="442" w:firstLine="0"/>
              <w:jc w:val="left"/>
              <w:rPr>
                <w:rStyle w:val="FontStyle91"/>
                <w:sz w:val="24"/>
                <w:szCs w:val="24"/>
                <w:lang w:val="ro-RO" w:eastAsia="ro-RO"/>
              </w:rPr>
            </w:pPr>
            <w:r w:rsidRPr="00B657FB">
              <w:rPr>
                <w:rStyle w:val="FontStyle91"/>
                <w:sz w:val="24"/>
                <w:szCs w:val="24"/>
                <w:lang w:val="ro-RO" w:eastAsia="ro-RO"/>
              </w:rPr>
              <w:t>Irită sau iridociclită (mai rar)</w:t>
            </w:r>
          </w:p>
          <w:p w:rsidR="00722D9A" w:rsidRPr="00B657FB" w:rsidRDefault="00722D9A" w:rsidP="00A60C19">
            <w:pPr>
              <w:pStyle w:val="Style53"/>
              <w:widowControl/>
              <w:spacing w:line="240" w:lineRule="auto"/>
              <w:jc w:val="left"/>
              <w:rPr>
                <w:rStyle w:val="FontStyle89"/>
                <w:sz w:val="24"/>
                <w:szCs w:val="24"/>
                <w:lang w:val="ro-RO" w:eastAsia="ro-RO"/>
              </w:rPr>
            </w:pPr>
            <w:r w:rsidRPr="00B657FB">
              <w:rPr>
                <w:rStyle w:val="FontStyle89"/>
                <w:sz w:val="24"/>
                <w:szCs w:val="24"/>
                <w:lang w:val="ro-RO" w:eastAsia="ro-RO"/>
              </w:rPr>
              <w:t>Afectarea digestivă:</w:t>
            </w:r>
          </w:p>
          <w:p w:rsidR="00722D9A" w:rsidRPr="00B657FB" w:rsidRDefault="00722D9A" w:rsidP="00A60C19">
            <w:pPr>
              <w:pStyle w:val="Style35"/>
              <w:widowControl/>
              <w:numPr>
                <w:ilvl w:val="0"/>
                <w:numId w:val="23"/>
              </w:numPr>
              <w:tabs>
                <w:tab w:val="left" w:pos="782"/>
              </w:tabs>
              <w:spacing w:line="283" w:lineRule="exact"/>
              <w:ind w:left="442" w:firstLine="0"/>
              <w:jc w:val="left"/>
              <w:rPr>
                <w:rStyle w:val="FontStyle91"/>
                <w:sz w:val="24"/>
                <w:szCs w:val="24"/>
                <w:lang w:val="ro-RO" w:eastAsia="ro-RO"/>
              </w:rPr>
            </w:pPr>
            <w:r w:rsidRPr="00B657FB">
              <w:rPr>
                <w:rStyle w:val="FontStyle91"/>
                <w:sz w:val="24"/>
                <w:szCs w:val="24"/>
                <w:lang w:val="ro-RO" w:eastAsia="ro-RO"/>
              </w:rPr>
              <w:t>Cel mai frecvent - rezultatul medicaţiei cu AINS, glucocorticosteroizi şi citostatice</w:t>
            </w:r>
          </w:p>
          <w:p w:rsidR="00722D9A" w:rsidRPr="00B657FB" w:rsidRDefault="00722D9A" w:rsidP="00A60C19">
            <w:pPr>
              <w:pStyle w:val="Style35"/>
              <w:widowControl/>
              <w:numPr>
                <w:ilvl w:val="0"/>
                <w:numId w:val="23"/>
              </w:numPr>
              <w:tabs>
                <w:tab w:val="left" w:pos="782"/>
              </w:tabs>
              <w:spacing w:line="283" w:lineRule="exact"/>
              <w:ind w:left="442" w:firstLine="0"/>
              <w:jc w:val="left"/>
              <w:rPr>
                <w:rStyle w:val="FontStyle91"/>
                <w:sz w:val="24"/>
                <w:szCs w:val="24"/>
                <w:lang w:val="ro-RO" w:eastAsia="ro-RO"/>
              </w:rPr>
            </w:pPr>
            <w:r w:rsidRPr="00B657FB">
              <w:rPr>
                <w:rStyle w:val="FontStyle91"/>
                <w:sz w:val="24"/>
                <w:szCs w:val="24"/>
                <w:lang w:val="ro-RO" w:eastAsia="ro-RO"/>
              </w:rPr>
              <w:t xml:space="preserve">Afectare hepatică cu transaminaze crescute, prin tratament cu MTX, LEF, </w:t>
            </w:r>
            <w:r w:rsidR="00664CBB" w:rsidRPr="00B657FB">
              <w:rPr>
                <w:rStyle w:val="FontStyle91"/>
                <w:sz w:val="24"/>
                <w:szCs w:val="24"/>
                <w:lang w:val="ro-RO" w:eastAsia="ro-RO"/>
              </w:rPr>
              <w:t>Cyclosporinum</w:t>
            </w:r>
          </w:p>
          <w:p w:rsidR="00722D9A" w:rsidRPr="00B657FB" w:rsidRDefault="00722D9A" w:rsidP="00A60C19">
            <w:pPr>
              <w:pStyle w:val="Style35"/>
              <w:widowControl/>
              <w:numPr>
                <w:ilvl w:val="0"/>
                <w:numId w:val="23"/>
              </w:numPr>
              <w:tabs>
                <w:tab w:val="left" w:pos="782"/>
              </w:tabs>
              <w:spacing w:line="283" w:lineRule="exact"/>
              <w:ind w:left="442" w:firstLine="0"/>
              <w:jc w:val="left"/>
              <w:rPr>
                <w:rStyle w:val="FontStyle91"/>
                <w:sz w:val="24"/>
                <w:szCs w:val="24"/>
                <w:lang w:val="ro-RO" w:eastAsia="ro-RO"/>
              </w:rPr>
            </w:pPr>
            <w:r w:rsidRPr="00B657FB">
              <w:rPr>
                <w:rStyle w:val="FontStyle91"/>
                <w:sz w:val="24"/>
                <w:szCs w:val="24"/>
                <w:lang w:val="ro-RO" w:eastAsia="ro-RO"/>
              </w:rPr>
              <w:t>Vasculita mezenterică (rar)</w:t>
            </w:r>
          </w:p>
          <w:p w:rsidR="00722D9A" w:rsidRPr="00B657FB" w:rsidRDefault="00722D9A" w:rsidP="00A60C19">
            <w:pPr>
              <w:pStyle w:val="Style53"/>
              <w:widowControl/>
              <w:spacing w:line="240" w:lineRule="auto"/>
              <w:jc w:val="left"/>
              <w:rPr>
                <w:rStyle w:val="FontStyle89"/>
                <w:sz w:val="24"/>
                <w:szCs w:val="24"/>
                <w:lang w:val="ro-RO" w:eastAsia="ro-RO"/>
              </w:rPr>
            </w:pPr>
            <w:r w:rsidRPr="00B657FB">
              <w:rPr>
                <w:rStyle w:val="FontStyle89"/>
                <w:sz w:val="24"/>
                <w:szCs w:val="24"/>
                <w:lang w:val="ro-RO" w:eastAsia="ro-RO"/>
              </w:rPr>
              <w:t>Sindromul Felty (asocierea obligatorie dintre):</w:t>
            </w:r>
          </w:p>
          <w:p w:rsidR="00722D9A" w:rsidRPr="00B657FB" w:rsidRDefault="00722D9A" w:rsidP="00A60C19">
            <w:pPr>
              <w:pStyle w:val="Style35"/>
              <w:widowControl/>
              <w:numPr>
                <w:ilvl w:val="0"/>
                <w:numId w:val="23"/>
              </w:numPr>
              <w:tabs>
                <w:tab w:val="left" w:pos="782"/>
              </w:tabs>
              <w:ind w:left="442" w:firstLine="0"/>
              <w:jc w:val="left"/>
              <w:rPr>
                <w:rStyle w:val="FontStyle91"/>
                <w:sz w:val="24"/>
                <w:szCs w:val="24"/>
                <w:lang w:val="ro-RO" w:eastAsia="ro-RO"/>
              </w:rPr>
            </w:pPr>
            <w:r w:rsidRPr="00B657FB">
              <w:rPr>
                <w:rStyle w:val="FontStyle91"/>
                <w:sz w:val="24"/>
                <w:szCs w:val="24"/>
                <w:lang w:val="ro-RO" w:eastAsia="ro-RO"/>
              </w:rPr>
              <w:t>AR</w:t>
            </w:r>
          </w:p>
          <w:p w:rsidR="00722D9A" w:rsidRPr="00B657FB" w:rsidRDefault="00722D9A" w:rsidP="00A60C19">
            <w:pPr>
              <w:pStyle w:val="Style35"/>
              <w:widowControl/>
              <w:numPr>
                <w:ilvl w:val="0"/>
                <w:numId w:val="23"/>
              </w:numPr>
              <w:tabs>
                <w:tab w:val="left" w:pos="782"/>
              </w:tabs>
              <w:ind w:left="442" w:firstLine="0"/>
              <w:jc w:val="left"/>
              <w:rPr>
                <w:rStyle w:val="FontStyle91"/>
                <w:sz w:val="24"/>
                <w:szCs w:val="24"/>
                <w:lang w:val="ro-RO" w:eastAsia="ro-RO"/>
              </w:rPr>
            </w:pPr>
            <w:r w:rsidRPr="00B657FB">
              <w:rPr>
                <w:rStyle w:val="FontStyle91"/>
                <w:sz w:val="24"/>
                <w:szCs w:val="24"/>
                <w:lang w:val="ro-RO" w:eastAsia="ro-RO"/>
              </w:rPr>
              <w:t>Splenomegalie</w:t>
            </w:r>
          </w:p>
          <w:p w:rsidR="00722D9A" w:rsidRPr="00B657FB" w:rsidRDefault="00722D9A" w:rsidP="00A60C19">
            <w:pPr>
              <w:pStyle w:val="Style35"/>
              <w:widowControl/>
              <w:numPr>
                <w:ilvl w:val="0"/>
                <w:numId w:val="23"/>
              </w:numPr>
              <w:tabs>
                <w:tab w:val="left" w:pos="782"/>
              </w:tabs>
              <w:ind w:left="442" w:firstLine="0"/>
              <w:jc w:val="left"/>
              <w:rPr>
                <w:rStyle w:val="FontStyle91"/>
                <w:sz w:val="24"/>
                <w:szCs w:val="24"/>
                <w:lang w:val="ro-RO" w:eastAsia="ro-RO"/>
              </w:rPr>
            </w:pPr>
            <w:r w:rsidRPr="00B657FB">
              <w:rPr>
                <w:rStyle w:val="FontStyle91"/>
                <w:sz w:val="24"/>
                <w:szCs w:val="24"/>
                <w:lang w:val="ro-RO" w:eastAsia="ro-RO"/>
              </w:rPr>
              <w:t>Neutropenie (+/- anemie, trombopenie, hepatomegalie, adenopatie)</w:t>
            </w:r>
          </w:p>
          <w:p w:rsidR="00722D9A" w:rsidRPr="00B657FB" w:rsidRDefault="00722D9A" w:rsidP="00A60C19">
            <w:pPr>
              <w:pStyle w:val="Style53"/>
              <w:widowControl/>
              <w:spacing w:line="240" w:lineRule="auto"/>
              <w:jc w:val="left"/>
              <w:rPr>
                <w:rStyle w:val="FontStyle89"/>
                <w:sz w:val="24"/>
                <w:szCs w:val="24"/>
                <w:lang w:val="ro-RO" w:eastAsia="ro-RO"/>
              </w:rPr>
            </w:pPr>
            <w:r w:rsidRPr="00B657FB">
              <w:rPr>
                <w:rStyle w:val="FontStyle89"/>
                <w:sz w:val="24"/>
                <w:szCs w:val="24"/>
                <w:lang w:val="ro-RO" w:eastAsia="ro-RO"/>
              </w:rPr>
              <w:t>Hematologice</w:t>
            </w:r>
          </w:p>
          <w:p w:rsidR="00722D9A" w:rsidRPr="00B657FB" w:rsidRDefault="00722D9A" w:rsidP="00A60C19">
            <w:pPr>
              <w:pStyle w:val="Style35"/>
              <w:widowControl/>
              <w:numPr>
                <w:ilvl w:val="0"/>
                <w:numId w:val="23"/>
              </w:numPr>
              <w:tabs>
                <w:tab w:val="left" w:pos="782"/>
              </w:tabs>
              <w:spacing w:line="240" w:lineRule="auto"/>
              <w:ind w:left="442" w:firstLine="0"/>
              <w:jc w:val="left"/>
              <w:rPr>
                <w:rStyle w:val="FontStyle91"/>
                <w:sz w:val="24"/>
                <w:szCs w:val="24"/>
                <w:lang w:val="ro-RO" w:eastAsia="ro-RO"/>
              </w:rPr>
            </w:pPr>
            <w:r w:rsidRPr="00B657FB">
              <w:rPr>
                <w:rStyle w:val="FontStyle91"/>
                <w:sz w:val="24"/>
                <w:szCs w:val="24"/>
                <w:lang w:val="ro-RO" w:eastAsia="ro-RO"/>
              </w:rPr>
              <w:t>Anemie</w:t>
            </w:r>
          </w:p>
          <w:p w:rsidR="00722D9A" w:rsidRPr="00B657FB" w:rsidRDefault="00722D9A" w:rsidP="00A60C19">
            <w:pPr>
              <w:pStyle w:val="Style35"/>
              <w:widowControl/>
              <w:numPr>
                <w:ilvl w:val="0"/>
                <w:numId w:val="23"/>
              </w:numPr>
              <w:tabs>
                <w:tab w:val="left" w:pos="782"/>
              </w:tabs>
              <w:spacing w:line="240" w:lineRule="auto"/>
              <w:ind w:left="442" w:firstLine="0"/>
              <w:jc w:val="left"/>
              <w:rPr>
                <w:rStyle w:val="FontStyle91"/>
                <w:sz w:val="24"/>
                <w:szCs w:val="24"/>
                <w:lang w:val="ro-RO" w:eastAsia="ro-RO"/>
              </w:rPr>
            </w:pPr>
            <w:r w:rsidRPr="00B657FB">
              <w:rPr>
                <w:rStyle w:val="FontStyle91"/>
                <w:sz w:val="24"/>
                <w:szCs w:val="24"/>
                <w:lang w:val="ro-RO" w:eastAsia="ro-RO"/>
              </w:rPr>
              <w:t>Leucopenia poate apărea în sindromul Felty sau drept consecinţa tratamentului</w:t>
            </w:r>
          </w:p>
          <w:p w:rsidR="00722D9A" w:rsidRPr="00B657FB" w:rsidRDefault="00722D9A" w:rsidP="00A60C19">
            <w:pPr>
              <w:pStyle w:val="Style27"/>
              <w:widowControl/>
              <w:spacing w:line="288" w:lineRule="exact"/>
              <w:ind w:left="797"/>
              <w:jc w:val="left"/>
              <w:rPr>
                <w:rStyle w:val="FontStyle91"/>
                <w:sz w:val="24"/>
                <w:szCs w:val="24"/>
                <w:lang w:val="ro-RO" w:eastAsia="ro-RO"/>
              </w:rPr>
            </w:pPr>
            <w:r w:rsidRPr="00B657FB">
              <w:rPr>
                <w:rStyle w:val="FontStyle91"/>
                <w:sz w:val="24"/>
                <w:szCs w:val="24"/>
                <w:lang w:val="ro-RO" w:eastAsia="ro-RO"/>
              </w:rPr>
              <w:t>imunosupresor</w:t>
            </w:r>
          </w:p>
          <w:p w:rsidR="00722D9A" w:rsidRPr="00B657FB" w:rsidRDefault="00722D9A" w:rsidP="00A60C19">
            <w:pPr>
              <w:pStyle w:val="Style35"/>
              <w:widowControl/>
              <w:numPr>
                <w:ilvl w:val="0"/>
                <w:numId w:val="17"/>
              </w:numPr>
              <w:tabs>
                <w:tab w:val="left" w:pos="792"/>
              </w:tabs>
              <w:ind w:left="442" w:firstLine="0"/>
              <w:rPr>
                <w:rStyle w:val="FontStyle91"/>
                <w:sz w:val="24"/>
                <w:szCs w:val="24"/>
                <w:lang w:val="ro-RO" w:eastAsia="ro-RO"/>
              </w:rPr>
            </w:pPr>
            <w:r w:rsidRPr="00B657FB">
              <w:rPr>
                <w:rStyle w:val="FontStyle91"/>
                <w:sz w:val="24"/>
                <w:szCs w:val="24"/>
                <w:lang w:val="ro-RO" w:eastAsia="ro-RO"/>
              </w:rPr>
              <w:t>Trombocitoza poate fi în formele foarte active de boală</w:t>
            </w:r>
          </w:p>
          <w:p w:rsidR="00722D9A" w:rsidRPr="00B657FB" w:rsidRDefault="00722D9A" w:rsidP="00A60C19">
            <w:pPr>
              <w:pStyle w:val="Style35"/>
              <w:widowControl/>
              <w:numPr>
                <w:ilvl w:val="0"/>
                <w:numId w:val="17"/>
              </w:numPr>
              <w:tabs>
                <w:tab w:val="left" w:pos="792"/>
                <w:tab w:val="left" w:leader="underscore" w:pos="6149"/>
              </w:tabs>
              <w:ind w:left="442" w:firstLine="0"/>
              <w:rPr>
                <w:rFonts w:ascii="Times New Roman" w:hAnsi="Times New Roman" w:cs="Times New Roman"/>
                <w:sz w:val="24"/>
                <w:szCs w:val="24"/>
                <w:lang w:val="ro-RO"/>
              </w:rPr>
            </w:pPr>
            <w:r w:rsidRPr="00B657FB">
              <w:rPr>
                <w:rStyle w:val="FontStyle91"/>
                <w:sz w:val="24"/>
                <w:szCs w:val="24"/>
                <w:lang w:val="ro-RO" w:eastAsia="ro-RO"/>
              </w:rPr>
              <w:t>Eozinofilie</w:t>
            </w:r>
          </w:p>
        </w:tc>
      </w:tr>
    </w:tbl>
    <w:p w:rsidR="00722D9A" w:rsidRPr="00B657FB" w:rsidRDefault="00722D9A" w:rsidP="002F71DA">
      <w:pPr>
        <w:rPr>
          <w:rStyle w:val="FontStyle91"/>
          <w:sz w:val="24"/>
          <w:szCs w:val="24"/>
          <w:lang w:val="ro-RO" w:eastAsia="ro-RO"/>
        </w:rPr>
      </w:pPr>
      <w:r w:rsidRPr="00B657FB">
        <w:rPr>
          <w:rStyle w:val="FontStyle88"/>
          <w:sz w:val="24"/>
          <w:szCs w:val="24"/>
          <w:lang w:val="ro-RO" w:eastAsia="ro-RO"/>
        </w:rPr>
        <w:t xml:space="preserve">Notă: </w:t>
      </w:r>
      <w:r w:rsidRPr="00B657FB">
        <w:rPr>
          <w:rStyle w:val="FontStyle91"/>
          <w:sz w:val="24"/>
          <w:szCs w:val="24"/>
          <w:lang w:val="ro-RO" w:eastAsia="ro-RO"/>
        </w:rPr>
        <w:t>Depistarea afectărilor sau a complicaţiilor sistemice este de importanţă majoră, deoarece anume acestea influenţează speranţa de viaţă a pacienţilor cu AR şi determină mortalitatea.</w:t>
      </w:r>
    </w:p>
    <w:p w:rsidR="00722D9A" w:rsidRPr="00B657FB" w:rsidRDefault="00722D9A" w:rsidP="002F71DA">
      <w:pPr>
        <w:rPr>
          <w:rStyle w:val="FontStyle91"/>
          <w:sz w:val="24"/>
          <w:szCs w:val="24"/>
          <w:lang w:val="ro-RO" w:eastAsia="ro-RO"/>
        </w:rPr>
      </w:pPr>
    </w:p>
    <w:p w:rsidR="00722D9A" w:rsidRPr="00B657FB" w:rsidRDefault="00722D9A" w:rsidP="00722D9A">
      <w:pPr>
        <w:pStyle w:val="Style46"/>
        <w:widowControl/>
        <w:spacing w:before="67"/>
        <w:rPr>
          <w:rStyle w:val="FontStyle84"/>
          <w:sz w:val="24"/>
          <w:szCs w:val="24"/>
          <w:lang w:val="ro-RO" w:eastAsia="ro-RO"/>
        </w:rPr>
      </w:pPr>
      <w:r w:rsidRPr="00B657FB">
        <w:rPr>
          <w:rStyle w:val="FontStyle84"/>
          <w:sz w:val="24"/>
          <w:szCs w:val="24"/>
          <w:lang w:val="ro-RO" w:eastAsia="ro-RO"/>
        </w:rPr>
        <w:t>C.2.3.3. Investigaţiile paraclinice</w:t>
      </w:r>
    </w:p>
    <w:tbl>
      <w:tblPr>
        <w:tblStyle w:val="a5"/>
        <w:tblW w:w="10314" w:type="dxa"/>
        <w:tblLook w:val="04A0"/>
      </w:tblPr>
      <w:tblGrid>
        <w:gridCol w:w="10314"/>
      </w:tblGrid>
      <w:tr w:rsidR="00722D9A" w:rsidRPr="00B657FB" w:rsidTr="00A60C19">
        <w:trPr>
          <w:trHeight w:val="1068"/>
        </w:trPr>
        <w:tc>
          <w:tcPr>
            <w:tcW w:w="10314" w:type="dxa"/>
          </w:tcPr>
          <w:p w:rsidR="00722D9A" w:rsidRPr="00B657FB" w:rsidRDefault="00722D9A" w:rsidP="00A60C19">
            <w:pPr>
              <w:pStyle w:val="Style34"/>
              <w:widowControl/>
              <w:rPr>
                <w:rStyle w:val="FontStyle91"/>
                <w:sz w:val="24"/>
                <w:szCs w:val="24"/>
                <w:lang w:val="ro-RO" w:eastAsia="ro-RO"/>
              </w:rPr>
            </w:pPr>
            <w:r w:rsidRPr="00B657FB">
              <w:rPr>
                <w:rStyle w:val="FontStyle89"/>
                <w:sz w:val="24"/>
                <w:szCs w:val="24"/>
                <w:lang w:val="ro-RO" w:eastAsia="ro-RO"/>
              </w:rPr>
              <w:t xml:space="preserve">Caseta 8. </w:t>
            </w:r>
            <w:r w:rsidRPr="00B657FB">
              <w:rPr>
                <w:rStyle w:val="FontStyle88"/>
                <w:sz w:val="24"/>
                <w:szCs w:val="24"/>
                <w:lang w:val="ro-RO" w:eastAsia="ro-RO"/>
              </w:rPr>
              <w:t xml:space="preserve">Investigaţii paraclinice </w:t>
            </w:r>
            <w:r w:rsidR="00DA0E2C" w:rsidRPr="00B657FB">
              <w:rPr>
                <w:rStyle w:val="FontStyle91"/>
                <w:sz w:val="24"/>
                <w:szCs w:val="24"/>
                <w:lang w:val="ro-RO" w:eastAsia="ro-RO"/>
              </w:rPr>
              <w:t>[2, 9</w:t>
            </w:r>
            <w:r w:rsidRPr="00B657FB">
              <w:rPr>
                <w:rStyle w:val="FontStyle91"/>
                <w:sz w:val="24"/>
                <w:szCs w:val="24"/>
                <w:lang w:val="ro-RO" w:eastAsia="ro-RO"/>
              </w:rPr>
              <w:t>, 1</w:t>
            </w:r>
            <w:r w:rsidR="00DA0E2C" w:rsidRPr="00B657FB">
              <w:rPr>
                <w:rStyle w:val="FontStyle91"/>
                <w:sz w:val="24"/>
                <w:szCs w:val="24"/>
                <w:lang w:val="ro-RO" w:eastAsia="ro-RO"/>
              </w:rPr>
              <w:t>2</w:t>
            </w:r>
            <w:r w:rsidRPr="00B657FB">
              <w:rPr>
                <w:rStyle w:val="FontStyle91"/>
                <w:sz w:val="24"/>
                <w:szCs w:val="24"/>
                <w:lang w:val="ro-RO" w:eastAsia="ro-RO"/>
              </w:rPr>
              <w:t>]</w:t>
            </w:r>
          </w:p>
          <w:p w:rsidR="00722D9A" w:rsidRPr="00B657FB" w:rsidRDefault="00722D9A" w:rsidP="00A60C19">
            <w:pPr>
              <w:pStyle w:val="Style53"/>
              <w:widowControl/>
              <w:spacing w:line="240" w:lineRule="auto"/>
              <w:jc w:val="left"/>
              <w:rPr>
                <w:rStyle w:val="FontStyle89"/>
                <w:sz w:val="24"/>
                <w:szCs w:val="24"/>
                <w:lang w:val="ro-RO" w:eastAsia="ro-RO"/>
              </w:rPr>
            </w:pPr>
            <w:r w:rsidRPr="00B657FB">
              <w:rPr>
                <w:rStyle w:val="FontStyle89"/>
                <w:sz w:val="24"/>
                <w:szCs w:val="24"/>
                <w:lang w:val="ro-RO" w:eastAsia="ro-RO"/>
              </w:rPr>
              <w:t>Hemoleucograma</w:t>
            </w:r>
          </w:p>
          <w:p w:rsidR="00722D9A" w:rsidRPr="00B657FB" w:rsidRDefault="00060BF1" w:rsidP="00A60C19">
            <w:pPr>
              <w:pStyle w:val="Style53"/>
              <w:widowControl/>
              <w:spacing w:line="240" w:lineRule="auto"/>
              <w:jc w:val="left"/>
              <w:rPr>
                <w:rStyle w:val="FontStyle89"/>
                <w:sz w:val="24"/>
                <w:szCs w:val="24"/>
                <w:lang w:val="ro-RO" w:eastAsia="ro-RO"/>
              </w:rPr>
            </w:pPr>
            <w:r w:rsidRPr="00B657FB">
              <w:rPr>
                <w:rStyle w:val="FontStyle89"/>
                <w:sz w:val="24"/>
                <w:szCs w:val="24"/>
                <w:lang w:val="ro-RO" w:eastAsia="ro-RO"/>
              </w:rPr>
              <w:t>Testarea biochimică a sâ</w:t>
            </w:r>
            <w:r w:rsidR="00722D9A" w:rsidRPr="00B657FB">
              <w:rPr>
                <w:rStyle w:val="FontStyle89"/>
                <w:sz w:val="24"/>
                <w:szCs w:val="24"/>
                <w:lang w:val="ro-RO" w:eastAsia="ro-RO"/>
              </w:rPr>
              <w:t>ngelui:</w:t>
            </w:r>
          </w:p>
          <w:p w:rsidR="00722D9A" w:rsidRPr="00B657FB" w:rsidRDefault="00722D9A" w:rsidP="00A60C19">
            <w:pPr>
              <w:pStyle w:val="Style39"/>
              <w:widowControl/>
              <w:numPr>
                <w:ilvl w:val="0"/>
                <w:numId w:val="24"/>
              </w:numPr>
              <w:tabs>
                <w:tab w:val="left" w:pos="787"/>
              </w:tabs>
              <w:spacing w:line="240" w:lineRule="auto"/>
              <w:ind w:left="466" w:firstLine="0"/>
              <w:contextualSpacing/>
              <w:rPr>
                <w:rStyle w:val="FontStyle91"/>
                <w:sz w:val="24"/>
                <w:szCs w:val="24"/>
                <w:lang w:val="ro-RO" w:eastAsia="ro-RO"/>
              </w:rPr>
            </w:pPr>
            <w:r w:rsidRPr="00B657FB">
              <w:rPr>
                <w:rStyle w:val="FontStyle91"/>
                <w:sz w:val="24"/>
                <w:szCs w:val="24"/>
                <w:lang w:val="ro-RO" w:eastAsia="ro-RO"/>
              </w:rPr>
              <w:t>Proteina C-reactivă</w:t>
            </w:r>
          </w:p>
          <w:p w:rsidR="00722D9A" w:rsidRPr="00B657FB" w:rsidRDefault="00722D9A" w:rsidP="00A60C19">
            <w:pPr>
              <w:pStyle w:val="Style39"/>
              <w:widowControl/>
              <w:numPr>
                <w:ilvl w:val="0"/>
                <w:numId w:val="24"/>
              </w:numPr>
              <w:tabs>
                <w:tab w:val="left" w:pos="787"/>
              </w:tabs>
              <w:spacing w:line="240" w:lineRule="auto"/>
              <w:ind w:left="466" w:firstLine="0"/>
              <w:contextualSpacing/>
              <w:rPr>
                <w:rStyle w:val="FontStyle91"/>
                <w:sz w:val="24"/>
                <w:szCs w:val="24"/>
                <w:lang w:val="ro-RO" w:eastAsia="ro-RO"/>
              </w:rPr>
            </w:pPr>
            <w:r w:rsidRPr="00B657FB">
              <w:rPr>
                <w:rStyle w:val="FontStyle91"/>
                <w:sz w:val="24"/>
                <w:szCs w:val="24"/>
                <w:lang w:val="ro-RO" w:eastAsia="ro-RO"/>
              </w:rPr>
              <w:t>Fibrinogenul</w:t>
            </w:r>
          </w:p>
          <w:p w:rsidR="00722D9A" w:rsidRPr="00B657FB" w:rsidRDefault="00722D9A" w:rsidP="00A60C19">
            <w:pPr>
              <w:pStyle w:val="Style39"/>
              <w:widowControl/>
              <w:numPr>
                <w:ilvl w:val="0"/>
                <w:numId w:val="24"/>
              </w:numPr>
              <w:tabs>
                <w:tab w:val="left" w:pos="787"/>
              </w:tabs>
              <w:spacing w:line="240" w:lineRule="auto"/>
              <w:ind w:left="466" w:firstLine="0"/>
              <w:contextualSpacing/>
              <w:rPr>
                <w:rStyle w:val="FontStyle91"/>
                <w:sz w:val="24"/>
                <w:szCs w:val="24"/>
                <w:lang w:val="ro-RO" w:eastAsia="ro-RO"/>
              </w:rPr>
            </w:pPr>
            <w:r w:rsidRPr="00B657FB">
              <w:rPr>
                <w:rStyle w:val="FontStyle91"/>
                <w:sz w:val="24"/>
                <w:szCs w:val="24"/>
                <w:lang w:val="ro-RO" w:eastAsia="ro-RO"/>
              </w:rPr>
              <w:t>Gamaglobulinele</w:t>
            </w:r>
          </w:p>
          <w:p w:rsidR="00722D9A" w:rsidRPr="00B657FB" w:rsidRDefault="00722D9A" w:rsidP="00A60C19">
            <w:pPr>
              <w:pStyle w:val="Style39"/>
              <w:widowControl/>
              <w:numPr>
                <w:ilvl w:val="0"/>
                <w:numId w:val="24"/>
              </w:numPr>
              <w:tabs>
                <w:tab w:val="left" w:pos="787"/>
              </w:tabs>
              <w:spacing w:line="240" w:lineRule="auto"/>
              <w:ind w:left="466" w:firstLine="0"/>
              <w:contextualSpacing/>
              <w:rPr>
                <w:rStyle w:val="FontStyle91"/>
                <w:sz w:val="24"/>
                <w:szCs w:val="24"/>
                <w:lang w:val="ro-RO" w:eastAsia="ro-RO"/>
              </w:rPr>
            </w:pPr>
            <w:r w:rsidRPr="00B657FB">
              <w:rPr>
                <w:rStyle w:val="FontStyle91"/>
                <w:sz w:val="24"/>
                <w:szCs w:val="24"/>
                <w:lang w:val="ro-RO" w:eastAsia="ro-RO"/>
              </w:rPr>
              <w:t>ALT, AST, bilirubina şi fracţiile ei</w:t>
            </w:r>
          </w:p>
          <w:p w:rsidR="00722D9A" w:rsidRPr="00B657FB" w:rsidRDefault="00722D9A" w:rsidP="00A60C19">
            <w:pPr>
              <w:pStyle w:val="Style39"/>
              <w:widowControl/>
              <w:numPr>
                <w:ilvl w:val="0"/>
                <w:numId w:val="24"/>
              </w:numPr>
              <w:tabs>
                <w:tab w:val="left" w:pos="787"/>
              </w:tabs>
              <w:spacing w:line="240" w:lineRule="auto"/>
              <w:ind w:left="466" w:firstLine="0"/>
              <w:contextualSpacing/>
              <w:rPr>
                <w:rStyle w:val="FontStyle91"/>
                <w:sz w:val="24"/>
                <w:szCs w:val="24"/>
                <w:lang w:val="ro-RO" w:eastAsia="ro-RO"/>
              </w:rPr>
            </w:pPr>
            <w:r w:rsidRPr="00B657FB">
              <w:rPr>
                <w:rStyle w:val="FontStyle91"/>
                <w:sz w:val="24"/>
                <w:szCs w:val="24"/>
                <w:lang w:val="ro-RO" w:eastAsia="ro-RO"/>
              </w:rPr>
              <w:t>Ureea, creatinina</w:t>
            </w:r>
          </w:p>
          <w:p w:rsidR="00722D9A" w:rsidRPr="00B657FB" w:rsidRDefault="00722D9A" w:rsidP="00A60C19">
            <w:pPr>
              <w:pStyle w:val="Style39"/>
              <w:widowControl/>
              <w:numPr>
                <w:ilvl w:val="0"/>
                <w:numId w:val="24"/>
              </w:numPr>
              <w:tabs>
                <w:tab w:val="left" w:pos="787"/>
              </w:tabs>
              <w:spacing w:line="240" w:lineRule="auto"/>
              <w:ind w:left="466" w:firstLine="0"/>
              <w:contextualSpacing/>
              <w:rPr>
                <w:rStyle w:val="FontStyle91"/>
                <w:sz w:val="24"/>
                <w:szCs w:val="24"/>
                <w:lang w:val="ro-RO" w:eastAsia="ro-RO"/>
              </w:rPr>
            </w:pPr>
            <w:r w:rsidRPr="00B657FB">
              <w:rPr>
                <w:rStyle w:val="FontStyle91"/>
                <w:sz w:val="24"/>
                <w:szCs w:val="24"/>
                <w:lang w:val="ro-RO" w:eastAsia="ro-RO"/>
              </w:rPr>
              <w:t>Proteina totală</w:t>
            </w:r>
          </w:p>
          <w:p w:rsidR="00722D9A" w:rsidRPr="00B657FB" w:rsidRDefault="00722D9A" w:rsidP="00A60C19">
            <w:pPr>
              <w:pStyle w:val="Style39"/>
              <w:widowControl/>
              <w:numPr>
                <w:ilvl w:val="0"/>
                <w:numId w:val="24"/>
              </w:numPr>
              <w:tabs>
                <w:tab w:val="left" w:pos="787"/>
              </w:tabs>
              <w:spacing w:line="240" w:lineRule="auto"/>
              <w:ind w:left="466" w:firstLine="0"/>
              <w:contextualSpacing/>
              <w:rPr>
                <w:rStyle w:val="FontStyle91"/>
                <w:sz w:val="24"/>
                <w:szCs w:val="24"/>
                <w:lang w:val="ro-RO" w:eastAsia="ro-RO"/>
              </w:rPr>
            </w:pPr>
            <w:r w:rsidRPr="00B657FB">
              <w:rPr>
                <w:rStyle w:val="FontStyle91"/>
                <w:sz w:val="24"/>
                <w:szCs w:val="24"/>
                <w:lang w:val="ro-RO" w:eastAsia="ro-RO"/>
              </w:rPr>
              <w:t>Colesterolul total, LDL-Co, HDL-Co, TG</w:t>
            </w:r>
            <w:r w:rsidR="00B935B2" w:rsidRPr="00B657FB">
              <w:rPr>
                <w:rStyle w:val="FontStyle91"/>
                <w:sz w:val="24"/>
                <w:szCs w:val="24"/>
                <w:lang w:val="ro-RO" w:eastAsia="ro-RO"/>
              </w:rPr>
              <w:t xml:space="preserve"> </w:t>
            </w:r>
          </w:p>
          <w:p w:rsidR="00722D9A" w:rsidRPr="00B657FB" w:rsidRDefault="00B935B2" w:rsidP="00A60C19">
            <w:pPr>
              <w:pStyle w:val="Style39"/>
              <w:widowControl/>
              <w:numPr>
                <w:ilvl w:val="0"/>
                <w:numId w:val="25"/>
              </w:numPr>
              <w:tabs>
                <w:tab w:val="left" w:pos="730"/>
              </w:tabs>
              <w:spacing w:line="240" w:lineRule="auto"/>
              <w:ind w:right="5990" w:firstLine="408"/>
              <w:contextualSpacing/>
              <w:rPr>
                <w:rStyle w:val="FontStyle91"/>
                <w:sz w:val="24"/>
                <w:szCs w:val="24"/>
                <w:lang w:val="ro-RO" w:eastAsia="ro-RO"/>
              </w:rPr>
            </w:pPr>
            <w:r w:rsidRPr="00B657FB">
              <w:rPr>
                <w:rStyle w:val="FontStyle91"/>
                <w:sz w:val="24"/>
                <w:szCs w:val="24"/>
                <w:lang w:val="ro-RO" w:eastAsia="ro-RO"/>
              </w:rPr>
              <w:t xml:space="preserve"> </w:t>
            </w:r>
            <w:r w:rsidR="00722D9A" w:rsidRPr="00B657FB">
              <w:rPr>
                <w:rStyle w:val="FontStyle91"/>
                <w:sz w:val="24"/>
                <w:szCs w:val="24"/>
                <w:lang w:val="ro-RO" w:eastAsia="ro-RO"/>
              </w:rPr>
              <w:t xml:space="preserve">Calciul seric, Ferul seric </w:t>
            </w:r>
          </w:p>
          <w:p w:rsidR="00722D9A" w:rsidRPr="00B657FB" w:rsidRDefault="00722D9A" w:rsidP="00A60C19">
            <w:pPr>
              <w:pStyle w:val="Style39"/>
              <w:widowControl/>
              <w:tabs>
                <w:tab w:val="left" w:pos="730"/>
              </w:tabs>
              <w:spacing w:line="240" w:lineRule="auto"/>
              <w:ind w:right="5990" w:firstLine="0"/>
              <w:contextualSpacing/>
              <w:rPr>
                <w:rStyle w:val="FontStyle91"/>
                <w:sz w:val="24"/>
                <w:szCs w:val="24"/>
                <w:lang w:val="ro-RO" w:eastAsia="ro-RO"/>
              </w:rPr>
            </w:pPr>
            <w:r w:rsidRPr="00B657FB">
              <w:rPr>
                <w:rStyle w:val="FontStyle89"/>
                <w:sz w:val="24"/>
                <w:szCs w:val="24"/>
                <w:lang w:val="ro-RO" w:eastAsia="ro-RO"/>
              </w:rPr>
              <w:t>Modificările imunologice:</w:t>
            </w:r>
          </w:p>
          <w:p w:rsidR="00722D9A" w:rsidRPr="00B657FB" w:rsidRDefault="00722D9A" w:rsidP="00A60C19">
            <w:pPr>
              <w:pStyle w:val="Style39"/>
              <w:widowControl/>
              <w:numPr>
                <w:ilvl w:val="0"/>
                <w:numId w:val="24"/>
              </w:numPr>
              <w:tabs>
                <w:tab w:val="left" w:pos="787"/>
              </w:tabs>
              <w:spacing w:line="240" w:lineRule="auto"/>
              <w:ind w:left="465" w:firstLine="0"/>
              <w:contextualSpacing/>
              <w:rPr>
                <w:rStyle w:val="FontStyle91"/>
                <w:sz w:val="24"/>
                <w:szCs w:val="24"/>
                <w:lang w:val="ro-RO" w:eastAsia="ro-RO"/>
              </w:rPr>
            </w:pPr>
            <w:r w:rsidRPr="00B657FB">
              <w:rPr>
                <w:rStyle w:val="FontStyle91"/>
                <w:sz w:val="24"/>
                <w:szCs w:val="24"/>
                <w:lang w:val="ro-RO" w:eastAsia="ro-RO"/>
              </w:rPr>
              <w:t>FR este pozitiv la 65-80%, evidenţiat prin latex-test şi/sau reacţia Waaler-Rose</w:t>
            </w:r>
          </w:p>
          <w:p w:rsidR="00722D9A" w:rsidRPr="00B657FB" w:rsidRDefault="00722D9A" w:rsidP="00A60C19">
            <w:pPr>
              <w:pStyle w:val="Style39"/>
              <w:widowControl/>
              <w:numPr>
                <w:ilvl w:val="0"/>
                <w:numId w:val="24"/>
              </w:numPr>
              <w:tabs>
                <w:tab w:val="left" w:pos="787"/>
              </w:tabs>
              <w:spacing w:line="240" w:lineRule="auto"/>
              <w:ind w:left="465" w:firstLine="0"/>
              <w:contextualSpacing/>
              <w:rPr>
                <w:rStyle w:val="FontStyle91"/>
                <w:sz w:val="24"/>
                <w:szCs w:val="24"/>
                <w:lang w:val="ro-RO" w:eastAsia="ro-RO"/>
              </w:rPr>
            </w:pPr>
            <w:r w:rsidRPr="00B657FB">
              <w:rPr>
                <w:rStyle w:val="FontStyle91"/>
                <w:sz w:val="24"/>
                <w:szCs w:val="24"/>
                <w:lang w:val="ro-RO" w:eastAsia="ro-RO"/>
              </w:rPr>
              <w:t>Ac-CCP - cu cea mai mare specificitate în AR (aproximativ 95%)</w:t>
            </w:r>
          </w:p>
          <w:p w:rsidR="00722D9A" w:rsidRPr="00B657FB" w:rsidRDefault="00722D9A" w:rsidP="00A60C19">
            <w:pPr>
              <w:pStyle w:val="Style39"/>
              <w:widowControl/>
              <w:numPr>
                <w:ilvl w:val="0"/>
                <w:numId w:val="24"/>
              </w:numPr>
              <w:tabs>
                <w:tab w:val="left" w:pos="787"/>
              </w:tabs>
              <w:spacing w:line="240" w:lineRule="auto"/>
              <w:ind w:left="465" w:firstLine="0"/>
              <w:contextualSpacing/>
              <w:rPr>
                <w:rStyle w:val="FontStyle91"/>
                <w:sz w:val="24"/>
                <w:szCs w:val="24"/>
                <w:lang w:val="ro-RO" w:eastAsia="ro-RO"/>
              </w:rPr>
            </w:pPr>
            <w:r w:rsidRPr="00B657FB">
              <w:rPr>
                <w:rStyle w:val="FontStyle91"/>
                <w:sz w:val="24"/>
                <w:szCs w:val="24"/>
                <w:lang w:val="ro-RO" w:eastAsia="ro-RO"/>
              </w:rPr>
              <w:t>Anticorpi antinucleari prezenţi în 10-15%</w:t>
            </w:r>
          </w:p>
          <w:p w:rsidR="00722D9A" w:rsidRPr="00B657FB" w:rsidRDefault="00722D9A" w:rsidP="00A60C19">
            <w:pPr>
              <w:pStyle w:val="Style53"/>
              <w:widowControl/>
              <w:spacing w:line="240" w:lineRule="auto"/>
              <w:contextualSpacing/>
              <w:jc w:val="left"/>
              <w:rPr>
                <w:rStyle w:val="FontStyle89"/>
                <w:sz w:val="24"/>
                <w:szCs w:val="24"/>
                <w:lang w:val="ro-RO" w:eastAsia="ro-RO"/>
              </w:rPr>
            </w:pPr>
            <w:r w:rsidRPr="00B657FB">
              <w:rPr>
                <w:rStyle w:val="FontStyle89"/>
                <w:sz w:val="24"/>
                <w:szCs w:val="24"/>
                <w:lang w:val="ro-RO" w:eastAsia="ro-RO"/>
              </w:rPr>
              <w:t>Examenul lichidului sinovial:</w:t>
            </w:r>
          </w:p>
          <w:p w:rsidR="00722D9A" w:rsidRPr="00B657FB" w:rsidRDefault="00722D9A" w:rsidP="00A60C19">
            <w:pPr>
              <w:pStyle w:val="Style39"/>
              <w:widowControl/>
              <w:numPr>
                <w:ilvl w:val="0"/>
                <w:numId w:val="24"/>
              </w:numPr>
              <w:tabs>
                <w:tab w:val="left" w:pos="787"/>
              </w:tabs>
              <w:spacing w:line="240" w:lineRule="auto"/>
              <w:ind w:left="466" w:firstLine="0"/>
              <w:contextualSpacing/>
              <w:rPr>
                <w:rStyle w:val="FontStyle91"/>
                <w:sz w:val="24"/>
                <w:szCs w:val="24"/>
                <w:lang w:val="ro-RO" w:eastAsia="ro-RO"/>
              </w:rPr>
            </w:pPr>
            <w:r w:rsidRPr="00B657FB">
              <w:rPr>
                <w:rStyle w:val="FontStyle91"/>
                <w:sz w:val="24"/>
                <w:szCs w:val="24"/>
                <w:lang w:val="ro-RO" w:eastAsia="ro-RO"/>
              </w:rPr>
              <w:t>Exsudat serocitrin sau uşor opalescent</w:t>
            </w:r>
          </w:p>
          <w:p w:rsidR="00722D9A" w:rsidRPr="00B657FB" w:rsidRDefault="00722D9A" w:rsidP="00A60C19">
            <w:pPr>
              <w:pStyle w:val="Style39"/>
              <w:widowControl/>
              <w:numPr>
                <w:ilvl w:val="0"/>
                <w:numId w:val="24"/>
              </w:numPr>
              <w:tabs>
                <w:tab w:val="left" w:pos="787"/>
              </w:tabs>
              <w:spacing w:line="240" w:lineRule="auto"/>
              <w:ind w:left="466" w:firstLine="0"/>
              <w:contextualSpacing/>
              <w:rPr>
                <w:rStyle w:val="FontStyle91"/>
                <w:sz w:val="24"/>
                <w:szCs w:val="24"/>
                <w:lang w:val="ro-RO" w:eastAsia="ro-RO"/>
              </w:rPr>
            </w:pPr>
            <w:r w:rsidRPr="00B657FB">
              <w:rPr>
                <w:rStyle w:val="FontStyle91"/>
                <w:sz w:val="24"/>
                <w:szCs w:val="24"/>
                <w:lang w:val="ro-RO" w:eastAsia="ro-RO"/>
              </w:rPr>
              <w:t>Celularitate bogată cu predominarea PMN</w:t>
            </w:r>
          </w:p>
          <w:p w:rsidR="00722D9A" w:rsidRPr="00B657FB" w:rsidRDefault="00722D9A" w:rsidP="00A60C19">
            <w:pPr>
              <w:pStyle w:val="Style39"/>
              <w:widowControl/>
              <w:numPr>
                <w:ilvl w:val="0"/>
                <w:numId w:val="24"/>
              </w:numPr>
              <w:tabs>
                <w:tab w:val="left" w:pos="787"/>
              </w:tabs>
              <w:spacing w:line="240" w:lineRule="auto"/>
              <w:ind w:left="466" w:firstLine="0"/>
              <w:contextualSpacing/>
              <w:rPr>
                <w:rStyle w:val="FontStyle91"/>
                <w:sz w:val="24"/>
                <w:szCs w:val="24"/>
                <w:lang w:val="ro-RO" w:eastAsia="ro-RO"/>
              </w:rPr>
            </w:pPr>
            <w:r w:rsidRPr="00B657FB">
              <w:rPr>
                <w:rStyle w:val="FontStyle91"/>
                <w:sz w:val="24"/>
                <w:szCs w:val="24"/>
                <w:lang w:val="ro-RO" w:eastAsia="ro-RO"/>
              </w:rPr>
              <w:t>Ragocite-PMN care au fagocitat complexe imune (formate din FR, complement, IgG)</w:t>
            </w:r>
          </w:p>
          <w:p w:rsidR="00722D9A" w:rsidRPr="00B657FB" w:rsidRDefault="00722D9A" w:rsidP="00A60C19">
            <w:pPr>
              <w:pStyle w:val="Style39"/>
              <w:widowControl/>
              <w:numPr>
                <w:ilvl w:val="0"/>
                <w:numId w:val="24"/>
              </w:numPr>
              <w:tabs>
                <w:tab w:val="left" w:pos="787"/>
              </w:tabs>
              <w:spacing w:line="240" w:lineRule="auto"/>
              <w:ind w:left="466" w:firstLine="0"/>
              <w:contextualSpacing/>
              <w:rPr>
                <w:rStyle w:val="FontStyle91"/>
                <w:sz w:val="24"/>
                <w:szCs w:val="24"/>
                <w:lang w:val="ro-RO" w:eastAsia="ro-RO"/>
              </w:rPr>
            </w:pPr>
            <w:r w:rsidRPr="00B657FB">
              <w:rPr>
                <w:rStyle w:val="FontStyle91"/>
                <w:sz w:val="24"/>
                <w:szCs w:val="24"/>
                <w:lang w:val="ro-RO" w:eastAsia="ro-RO"/>
              </w:rPr>
              <w:t>FR este întotdeauna prezent</w:t>
            </w:r>
          </w:p>
          <w:p w:rsidR="00722D9A" w:rsidRPr="00B657FB" w:rsidRDefault="00722D9A" w:rsidP="00A60C19">
            <w:pPr>
              <w:pStyle w:val="Style39"/>
              <w:widowControl/>
              <w:numPr>
                <w:ilvl w:val="0"/>
                <w:numId w:val="24"/>
              </w:numPr>
              <w:tabs>
                <w:tab w:val="left" w:pos="787"/>
              </w:tabs>
              <w:spacing w:line="240" w:lineRule="auto"/>
              <w:ind w:left="466" w:firstLine="0"/>
              <w:contextualSpacing/>
              <w:rPr>
                <w:rStyle w:val="FontStyle91"/>
                <w:sz w:val="24"/>
                <w:szCs w:val="24"/>
                <w:lang w:val="ro-RO" w:eastAsia="ro-RO"/>
              </w:rPr>
            </w:pPr>
            <w:r w:rsidRPr="00B657FB">
              <w:rPr>
                <w:rStyle w:val="FontStyle91"/>
                <w:sz w:val="24"/>
                <w:szCs w:val="24"/>
                <w:lang w:val="ro-RO" w:eastAsia="ro-RO"/>
              </w:rPr>
              <w:t>Concentraţia complementului este scăzută</w:t>
            </w:r>
          </w:p>
          <w:p w:rsidR="00722D9A" w:rsidRPr="00B657FB" w:rsidRDefault="00722D9A" w:rsidP="00A60C19">
            <w:pPr>
              <w:pStyle w:val="Style53"/>
              <w:widowControl/>
              <w:spacing w:line="240" w:lineRule="auto"/>
              <w:contextualSpacing/>
              <w:jc w:val="left"/>
              <w:rPr>
                <w:rStyle w:val="FontStyle89"/>
                <w:sz w:val="24"/>
                <w:szCs w:val="24"/>
                <w:lang w:val="ro-RO" w:eastAsia="ro-RO"/>
              </w:rPr>
            </w:pPr>
            <w:r w:rsidRPr="00B657FB">
              <w:rPr>
                <w:rStyle w:val="FontStyle89"/>
                <w:sz w:val="24"/>
                <w:szCs w:val="24"/>
                <w:lang w:val="ro-RO" w:eastAsia="ro-RO"/>
              </w:rPr>
              <w:t>Biopsia sinovială:</w:t>
            </w:r>
          </w:p>
          <w:p w:rsidR="00722D9A" w:rsidRPr="00B657FB" w:rsidRDefault="00722D9A" w:rsidP="00A60C19">
            <w:pPr>
              <w:pStyle w:val="Style39"/>
              <w:widowControl/>
              <w:numPr>
                <w:ilvl w:val="0"/>
                <w:numId w:val="24"/>
              </w:numPr>
              <w:tabs>
                <w:tab w:val="left" w:pos="787"/>
              </w:tabs>
              <w:spacing w:line="240" w:lineRule="auto"/>
              <w:ind w:left="466" w:firstLine="0"/>
              <w:contextualSpacing/>
              <w:rPr>
                <w:rStyle w:val="FontStyle91"/>
                <w:sz w:val="24"/>
                <w:szCs w:val="24"/>
                <w:lang w:val="ro-RO" w:eastAsia="ro-RO"/>
              </w:rPr>
            </w:pPr>
            <w:r w:rsidRPr="00B657FB">
              <w:rPr>
                <w:rStyle w:val="FontStyle91"/>
                <w:sz w:val="24"/>
                <w:szCs w:val="24"/>
                <w:lang w:val="ro-RO" w:eastAsia="ro-RO"/>
              </w:rPr>
              <w:t>Necesară în cazul formelor mono- sau oligoarticulare în precizarea diagnosticului</w:t>
            </w:r>
          </w:p>
          <w:p w:rsidR="00B935B2" w:rsidRPr="00B657FB" w:rsidRDefault="00722D9A" w:rsidP="00A60C19">
            <w:pPr>
              <w:pStyle w:val="Style53"/>
              <w:widowControl/>
              <w:spacing w:line="240" w:lineRule="auto"/>
              <w:jc w:val="left"/>
              <w:rPr>
                <w:rStyle w:val="FontStyle89"/>
                <w:sz w:val="24"/>
                <w:szCs w:val="24"/>
                <w:lang w:val="ro-RO" w:eastAsia="ro-RO"/>
              </w:rPr>
            </w:pPr>
            <w:r w:rsidRPr="00B657FB">
              <w:rPr>
                <w:rStyle w:val="FontStyle89"/>
                <w:sz w:val="24"/>
                <w:szCs w:val="24"/>
                <w:lang w:val="ro-RO" w:eastAsia="ro-RO"/>
              </w:rPr>
              <w:t>Examenul radiologic articular:</w:t>
            </w:r>
          </w:p>
          <w:p w:rsidR="00722D9A" w:rsidRPr="00B657FB" w:rsidRDefault="00722D9A" w:rsidP="00A60C19">
            <w:pPr>
              <w:pStyle w:val="Style39"/>
              <w:widowControl/>
              <w:numPr>
                <w:ilvl w:val="0"/>
                <w:numId w:val="24"/>
              </w:numPr>
              <w:tabs>
                <w:tab w:val="left" w:pos="787"/>
              </w:tabs>
              <w:spacing w:line="240" w:lineRule="auto"/>
              <w:ind w:left="465" w:firstLine="0"/>
              <w:contextualSpacing/>
              <w:rPr>
                <w:rStyle w:val="FontStyle91"/>
                <w:sz w:val="24"/>
                <w:szCs w:val="24"/>
                <w:lang w:val="ro-RO" w:eastAsia="ro-RO"/>
              </w:rPr>
            </w:pPr>
            <w:r w:rsidRPr="00B657FB">
              <w:rPr>
                <w:rStyle w:val="FontStyle91"/>
                <w:sz w:val="24"/>
                <w:szCs w:val="24"/>
                <w:lang w:val="ro-RO" w:eastAsia="ro-RO"/>
              </w:rPr>
              <w:t>Osteoporoza juxtaarticulară, epifizară şi, ulterior, difuză</w:t>
            </w:r>
          </w:p>
          <w:p w:rsidR="00722D9A" w:rsidRPr="00B657FB" w:rsidRDefault="00722D9A" w:rsidP="00A60C19">
            <w:pPr>
              <w:pStyle w:val="Style39"/>
              <w:widowControl/>
              <w:numPr>
                <w:ilvl w:val="0"/>
                <w:numId w:val="24"/>
              </w:numPr>
              <w:tabs>
                <w:tab w:val="left" w:pos="787"/>
              </w:tabs>
              <w:spacing w:line="240" w:lineRule="auto"/>
              <w:ind w:left="465" w:firstLine="0"/>
              <w:contextualSpacing/>
              <w:rPr>
                <w:rStyle w:val="FontStyle91"/>
                <w:sz w:val="24"/>
                <w:szCs w:val="24"/>
                <w:lang w:val="ro-RO" w:eastAsia="ro-RO"/>
              </w:rPr>
            </w:pPr>
            <w:r w:rsidRPr="00B657FB">
              <w:rPr>
                <w:rStyle w:val="FontStyle91"/>
                <w:sz w:val="24"/>
                <w:szCs w:val="24"/>
                <w:lang w:val="ro-RO" w:eastAsia="ro-RO"/>
              </w:rPr>
              <w:t>Îngustarea spaţiilor este consecinţa distrugerii cartilajului articular</w:t>
            </w:r>
          </w:p>
          <w:p w:rsidR="00722D9A" w:rsidRPr="00B657FB" w:rsidRDefault="00722D9A" w:rsidP="00A60C19">
            <w:pPr>
              <w:pStyle w:val="Style39"/>
              <w:widowControl/>
              <w:numPr>
                <w:ilvl w:val="0"/>
                <w:numId w:val="24"/>
              </w:numPr>
              <w:tabs>
                <w:tab w:val="left" w:pos="787"/>
              </w:tabs>
              <w:spacing w:line="240" w:lineRule="auto"/>
              <w:ind w:left="465" w:firstLine="0"/>
              <w:contextualSpacing/>
              <w:rPr>
                <w:rStyle w:val="FontStyle91"/>
                <w:sz w:val="24"/>
                <w:szCs w:val="24"/>
                <w:lang w:val="ro-RO" w:eastAsia="ro-RO"/>
              </w:rPr>
            </w:pPr>
            <w:r w:rsidRPr="00B657FB">
              <w:rPr>
                <w:rStyle w:val="FontStyle91"/>
                <w:sz w:val="24"/>
                <w:szCs w:val="24"/>
                <w:lang w:val="ro-RO" w:eastAsia="ro-RO"/>
              </w:rPr>
              <w:t>Eroziunile marginale, geodele şi microgeodele se evidenţiază la interfaţa os-cartilaj</w:t>
            </w:r>
          </w:p>
          <w:p w:rsidR="00722D9A" w:rsidRPr="00B657FB" w:rsidRDefault="00722D9A" w:rsidP="00A60C19">
            <w:pPr>
              <w:pStyle w:val="Style39"/>
              <w:widowControl/>
              <w:numPr>
                <w:ilvl w:val="0"/>
                <w:numId w:val="24"/>
              </w:numPr>
              <w:tabs>
                <w:tab w:val="left" w:pos="787"/>
              </w:tabs>
              <w:spacing w:line="240" w:lineRule="auto"/>
              <w:ind w:left="465" w:firstLine="0"/>
              <w:contextualSpacing/>
              <w:rPr>
                <w:rStyle w:val="FontStyle91"/>
                <w:sz w:val="24"/>
                <w:szCs w:val="24"/>
                <w:lang w:val="ro-RO" w:eastAsia="ro-RO"/>
              </w:rPr>
            </w:pPr>
            <w:r w:rsidRPr="00B657FB">
              <w:rPr>
                <w:rStyle w:val="FontStyle91"/>
                <w:sz w:val="24"/>
                <w:szCs w:val="24"/>
                <w:lang w:val="ro-RO" w:eastAsia="ro-RO"/>
              </w:rPr>
              <w:t>Deformările articulare</w:t>
            </w:r>
          </w:p>
          <w:p w:rsidR="00722D9A" w:rsidRPr="00B657FB" w:rsidRDefault="00722D9A" w:rsidP="00A60C19">
            <w:pPr>
              <w:pStyle w:val="Style39"/>
              <w:widowControl/>
              <w:numPr>
                <w:ilvl w:val="0"/>
                <w:numId w:val="24"/>
              </w:numPr>
              <w:tabs>
                <w:tab w:val="left" w:pos="787"/>
              </w:tabs>
              <w:spacing w:line="240" w:lineRule="auto"/>
              <w:ind w:left="465" w:firstLine="0"/>
              <w:contextualSpacing/>
              <w:rPr>
                <w:rStyle w:val="FontStyle91"/>
                <w:sz w:val="24"/>
                <w:szCs w:val="24"/>
                <w:lang w:val="ro-RO" w:eastAsia="ro-RO"/>
              </w:rPr>
            </w:pPr>
            <w:r w:rsidRPr="00B657FB">
              <w:rPr>
                <w:rStyle w:val="FontStyle91"/>
                <w:sz w:val="24"/>
                <w:szCs w:val="24"/>
                <w:lang w:val="ro-RO" w:eastAsia="ro-RO"/>
              </w:rPr>
              <w:t>Anchilozele</w:t>
            </w:r>
          </w:p>
          <w:p w:rsidR="00722D9A" w:rsidRPr="00B657FB" w:rsidRDefault="00722D9A" w:rsidP="00A60C19">
            <w:pPr>
              <w:pStyle w:val="Style53"/>
              <w:widowControl/>
              <w:spacing w:line="240" w:lineRule="auto"/>
              <w:contextualSpacing/>
              <w:jc w:val="left"/>
              <w:rPr>
                <w:rStyle w:val="FontStyle89"/>
                <w:sz w:val="24"/>
                <w:szCs w:val="24"/>
                <w:lang w:val="ro-RO" w:eastAsia="ro-RO"/>
              </w:rPr>
            </w:pPr>
            <w:r w:rsidRPr="00B657FB">
              <w:rPr>
                <w:rStyle w:val="FontStyle89"/>
                <w:sz w:val="24"/>
                <w:szCs w:val="24"/>
                <w:lang w:val="ro-RO" w:eastAsia="ro-RO"/>
              </w:rPr>
              <w:t>Ecografia articulară:</w:t>
            </w:r>
          </w:p>
          <w:p w:rsidR="00722D9A" w:rsidRPr="00B657FB" w:rsidRDefault="00722D9A" w:rsidP="00A60C19">
            <w:pPr>
              <w:pStyle w:val="Style39"/>
              <w:widowControl/>
              <w:numPr>
                <w:ilvl w:val="0"/>
                <w:numId w:val="24"/>
              </w:numPr>
              <w:tabs>
                <w:tab w:val="left" w:pos="787"/>
              </w:tabs>
              <w:spacing w:line="240" w:lineRule="auto"/>
              <w:ind w:left="466" w:firstLine="0"/>
              <w:contextualSpacing/>
              <w:rPr>
                <w:rStyle w:val="FontStyle91"/>
                <w:sz w:val="24"/>
                <w:szCs w:val="24"/>
                <w:lang w:val="ro-RO" w:eastAsia="ro-RO"/>
              </w:rPr>
            </w:pPr>
            <w:r w:rsidRPr="00B657FB">
              <w:rPr>
                <w:rStyle w:val="FontStyle91"/>
                <w:sz w:val="24"/>
                <w:szCs w:val="24"/>
                <w:lang w:val="ro-RO" w:eastAsia="ro-RO"/>
              </w:rPr>
              <w:t>Acumularea de lichid sinovial</w:t>
            </w:r>
          </w:p>
          <w:p w:rsidR="00722D9A" w:rsidRPr="00B657FB" w:rsidRDefault="00722D9A" w:rsidP="00A60C19">
            <w:pPr>
              <w:pStyle w:val="Style39"/>
              <w:widowControl/>
              <w:numPr>
                <w:ilvl w:val="0"/>
                <w:numId w:val="24"/>
              </w:numPr>
              <w:tabs>
                <w:tab w:val="left" w:pos="787"/>
              </w:tabs>
              <w:spacing w:line="240" w:lineRule="auto"/>
              <w:ind w:left="466" w:firstLine="0"/>
              <w:contextualSpacing/>
              <w:rPr>
                <w:rStyle w:val="FontStyle91"/>
                <w:sz w:val="24"/>
                <w:szCs w:val="24"/>
                <w:lang w:val="ro-RO" w:eastAsia="ro-RO"/>
              </w:rPr>
            </w:pPr>
            <w:r w:rsidRPr="00B657FB">
              <w:rPr>
                <w:rStyle w:val="FontStyle91"/>
                <w:sz w:val="24"/>
                <w:szCs w:val="24"/>
                <w:lang w:val="ro-RO" w:eastAsia="ro-RO"/>
              </w:rPr>
              <w:t>Prezenţa panusului reumatoid la nivelul articulaţiilor mici</w:t>
            </w:r>
          </w:p>
          <w:p w:rsidR="00722D9A" w:rsidRPr="00B657FB" w:rsidRDefault="00722D9A" w:rsidP="00A60C19">
            <w:pPr>
              <w:pStyle w:val="Style39"/>
              <w:widowControl/>
              <w:numPr>
                <w:ilvl w:val="0"/>
                <w:numId w:val="24"/>
              </w:numPr>
              <w:tabs>
                <w:tab w:val="left" w:pos="787"/>
              </w:tabs>
              <w:spacing w:line="240" w:lineRule="auto"/>
              <w:ind w:left="466" w:firstLine="0"/>
              <w:contextualSpacing/>
              <w:rPr>
                <w:rStyle w:val="FontStyle91"/>
                <w:sz w:val="24"/>
                <w:szCs w:val="24"/>
                <w:lang w:val="ro-RO" w:eastAsia="ro-RO"/>
              </w:rPr>
            </w:pPr>
            <w:r w:rsidRPr="00B657FB">
              <w:rPr>
                <w:rStyle w:val="FontStyle91"/>
                <w:sz w:val="24"/>
                <w:szCs w:val="24"/>
                <w:lang w:val="ro-RO" w:eastAsia="ro-RO"/>
              </w:rPr>
              <w:t>Sinovită şi tenosinovită</w:t>
            </w:r>
          </w:p>
          <w:p w:rsidR="00722D9A" w:rsidRPr="00B657FB" w:rsidRDefault="000E7FEE" w:rsidP="00A60C19">
            <w:pPr>
              <w:pStyle w:val="Style13"/>
              <w:widowControl/>
              <w:numPr>
                <w:ilvl w:val="0"/>
                <w:numId w:val="25"/>
              </w:numPr>
              <w:tabs>
                <w:tab w:val="left" w:leader="underscore" w:pos="739"/>
                <w:tab w:val="left" w:leader="underscore" w:pos="9254"/>
              </w:tabs>
              <w:spacing w:line="240" w:lineRule="auto"/>
              <w:contextualSpacing/>
              <w:jc w:val="left"/>
              <w:rPr>
                <w:rStyle w:val="FontStyle91"/>
                <w:sz w:val="24"/>
                <w:szCs w:val="24"/>
                <w:lang w:val="ro-RO" w:eastAsia="ro-RO"/>
              </w:rPr>
            </w:pPr>
            <w:r w:rsidRPr="00B657FB">
              <w:rPr>
                <w:rStyle w:val="FontStyle91"/>
                <w:sz w:val="24"/>
                <w:szCs w:val="24"/>
                <w:lang w:val="ro-RO" w:eastAsia="ro-RO"/>
              </w:rPr>
              <w:t xml:space="preserve"> </w:t>
            </w:r>
            <w:r w:rsidR="00722D9A" w:rsidRPr="00B657FB">
              <w:rPr>
                <w:rStyle w:val="FontStyle91"/>
                <w:sz w:val="24"/>
                <w:szCs w:val="24"/>
                <w:lang w:val="ro-RO" w:eastAsia="ro-RO"/>
              </w:rPr>
              <w:t>Prezenţa chistelor şi a eroziunilor sinoviale în termene precoce anterioare examenului</w:t>
            </w:r>
            <w:r w:rsidR="00722D9A" w:rsidRPr="00B657FB">
              <w:rPr>
                <w:rStyle w:val="FontStyle91"/>
                <w:sz w:val="24"/>
                <w:szCs w:val="24"/>
                <w:lang w:val="ro-RO" w:eastAsia="ro-RO"/>
              </w:rPr>
              <w:br/>
              <w:t>radiologic</w:t>
            </w:r>
          </w:p>
          <w:p w:rsidR="00722D9A" w:rsidRPr="00B657FB" w:rsidRDefault="00722D9A" w:rsidP="00A60C19">
            <w:pPr>
              <w:pStyle w:val="Style53"/>
              <w:widowControl/>
              <w:spacing w:line="240" w:lineRule="auto"/>
              <w:contextualSpacing/>
              <w:jc w:val="left"/>
              <w:rPr>
                <w:rStyle w:val="FontStyle89"/>
                <w:sz w:val="24"/>
                <w:szCs w:val="24"/>
                <w:lang w:val="ro-RO" w:eastAsia="ro-RO"/>
              </w:rPr>
            </w:pPr>
            <w:r w:rsidRPr="00B657FB">
              <w:rPr>
                <w:rStyle w:val="FontStyle89"/>
                <w:sz w:val="24"/>
                <w:szCs w:val="24"/>
                <w:lang w:val="ro-RO" w:eastAsia="ro-RO"/>
              </w:rPr>
              <w:t>Rezonanţa magnetică nucleară articulară:</w:t>
            </w:r>
          </w:p>
          <w:p w:rsidR="00722D9A" w:rsidRPr="00B657FB" w:rsidRDefault="00722D9A" w:rsidP="00A60C19">
            <w:pPr>
              <w:pStyle w:val="Style66"/>
              <w:widowControl/>
              <w:numPr>
                <w:ilvl w:val="0"/>
                <w:numId w:val="17"/>
              </w:numPr>
              <w:tabs>
                <w:tab w:val="left" w:pos="792"/>
              </w:tabs>
              <w:ind w:left="442"/>
              <w:contextualSpacing/>
              <w:rPr>
                <w:rStyle w:val="FontStyle91"/>
                <w:sz w:val="24"/>
                <w:szCs w:val="24"/>
                <w:lang w:val="ro-RO" w:eastAsia="ro-RO"/>
              </w:rPr>
            </w:pPr>
            <w:r w:rsidRPr="00B657FB">
              <w:rPr>
                <w:rStyle w:val="FontStyle91"/>
                <w:sz w:val="24"/>
                <w:szCs w:val="24"/>
                <w:lang w:val="ro-RO" w:eastAsia="ro-RO"/>
              </w:rPr>
              <w:t>Vizualizarea directă a cartilajului articular</w:t>
            </w:r>
          </w:p>
          <w:p w:rsidR="00722D9A" w:rsidRPr="00B657FB" w:rsidRDefault="00722D9A" w:rsidP="00A60C19">
            <w:pPr>
              <w:pStyle w:val="Style66"/>
              <w:widowControl/>
              <w:numPr>
                <w:ilvl w:val="0"/>
                <w:numId w:val="17"/>
              </w:numPr>
              <w:tabs>
                <w:tab w:val="left" w:pos="792"/>
              </w:tabs>
              <w:ind w:left="442"/>
              <w:rPr>
                <w:rStyle w:val="FontStyle91"/>
                <w:sz w:val="24"/>
                <w:szCs w:val="24"/>
                <w:lang w:val="ro-RO" w:eastAsia="ro-RO"/>
              </w:rPr>
            </w:pPr>
            <w:r w:rsidRPr="00B657FB">
              <w:rPr>
                <w:rStyle w:val="FontStyle91"/>
                <w:sz w:val="24"/>
                <w:szCs w:val="24"/>
                <w:lang w:val="ro-RO" w:eastAsia="ro-RO"/>
              </w:rPr>
              <w:t>Depistarea precoce a sinovitei şi a panusului</w:t>
            </w:r>
          </w:p>
          <w:p w:rsidR="00722D9A" w:rsidRPr="00B657FB" w:rsidRDefault="00722D9A" w:rsidP="00A60C19">
            <w:pPr>
              <w:pStyle w:val="Style66"/>
              <w:widowControl/>
              <w:numPr>
                <w:ilvl w:val="0"/>
                <w:numId w:val="17"/>
              </w:numPr>
              <w:tabs>
                <w:tab w:val="left" w:pos="792"/>
              </w:tabs>
              <w:ind w:left="442"/>
              <w:rPr>
                <w:rStyle w:val="FontStyle91"/>
                <w:sz w:val="24"/>
                <w:szCs w:val="24"/>
                <w:lang w:val="ro-RO" w:eastAsia="ro-RO"/>
              </w:rPr>
            </w:pPr>
            <w:r w:rsidRPr="00B657FB">
              <w:rPr>
                <w:rStyle w:val="FontStyle91"/>
                <w:sz w:val="24"/>
                <w:szCs w:val="24"/>
                <w:lang w:val="ro-RO" w:eastAsia="ro-RO"/>
              </w:rPr>
              <w:t>Eroziunile marginale şi chisturile subcondrale</w:t>
            </w:r>
          </w:p>
          <w:p w:rsidR="00722D9A" w:rsidRPr="00B657FB" w:rsidRDefault="00722D9A" w:rsidP="00A60C19">
            <w:pPr>
              <w:pStyle w:val="Style66"/>
              <w:widowControl/>
              <w:numPr>
                <w:ilvl w:val="0"/>
                <w:numId w:val="17"/>
              </w:numPr>
              <w:tabs>
                <w:tab w:val="left" w:pos="792"/>
              </w:tabs>
              <w:ind w:left="442"/>
              <w:rPr>
                <w:rStyle w:val="FontStyle91"/>
                <w:sz w:val="24"/>
                <w:szCs w:val="24"/>
                <w:lang w:val="ro-RO" w:eastAsia="ro-RO"/>
              </w:rPr>
            </w:pPr>
            <w:r w:rsidRPr="00B657FB">
              <w:rPr>
                <w:rStyle w:val="FontStyle91"/>
                <w:sz w:val="24"/>
                <w:szCs w:val="24"/>
                <w:lang w:val="ro-RO" w:eastAsia="ro-RO"/>
              </w:rPr>
              <w:t>Evidenţierea exsudatului sinovial</w:t>
            </w:r>
          </w:p>
          <w:p w:rsidR="00722D9A" w:rsidRPr="00B657FB" w:rsidRDefault="00722D9A" w:rsidP="00A60C19">
            <w:pPr>
              <w:pStyle w:val="Style66"/>
              <w:widowControl/>
              <w:numPr>
                <w:ilvl w:val="0"/>
                <w:numId w:val="17"/>
              </w:numPr>
              <w:tabs>
                <w:tab w:val="left" w:pos="792"/>
              </w:tabs>
              <w:ind w:left="442"/>
              <w:rPr>
                <w:rStyle w:val="FontStyle91"/>
                <w:sz w:val="24"/>
                <w:szCs w:val="24"/>
                <w:lang w:val="ro-RO" w:eastAsia="ro-RO"/>
              </w:rPr>
            </w:pPr>
            <w:r w:rsidRPr="00B657FB">
              <w:rPr>
                <w:rStyle w:val="FontStyle91"/>
                <w:sz w:val="24"/>
                <w:szCs w:val="24"/>
                <w:lang w:val="ro-RO" w:eastAsia="ro-RO"/>
              </w:rPr>
              <w:t>Evidenţiază modificările ce apar la nivelul coloanei cervicale</w:t>
            </w:r>
          </w:p>
          <w:p w:rsidR="00722D9A" w:rsidRPr="00B657FB" w:rsidRDefault="00722D9A" w:rsidP="00A60C19">
            <w:pPr>
              <w:pStyle w:val="Style27"/>
              <w:widowControl/>
              <w:contextualSpacing/>
              <w:jc w:val="left"/>
              <w:rPr>
                <w:rStyle w:val="FontStyle91"/>
                <w:sz w:val="24"/>
                <w:szCs w:val="24"/>
                <w:lang w:val="ro-RO" w:eastAsia="ro-RO"/>
              </w:rPr>
            </w:pPr>
            <w:r w:rsidRPr="00B657FB">
              <w:rPr>
                <w:rStyle w:val="FontStyle89"/>
                <w:sz w:val="24"/>
                <w:szCs w:val="24"/>
                <w:lang w:val="ro-RO" w:eastAsia="ro-RO"/>
              </w:rPr>
              <w:t xml:space="preserve">Examinare clinică complexă </w:t>
            </w:r>
            <w:r w:rsidRPr="00B657FB">
              <w:rPr>
                <w:rStyle w:val="FontStyle91"/>
                <w:sz w:val="24"/>
                <w:szCs w:val="24"/>
                <w:lang w:val="ro-RO" w:eastAsia="ro-RO"/>
              </w:rPr>
              <w:t>(pentru evidenţierea atingerilor extraarticulare, comorbidităţilor sau complicaţiilor sistemice)</w:t>
            </w:r>
          </w:p>
          <w:p w:rsidR="00722D9A" w:rsidRPr="00B657FB" w:rsidRDefault="00722D9A" w:rsidP="00A60C19">
            <w:pPr>
              <w:pStyle w:val="Style66"/>
              <w:widowControl/>
              <w:numPr>
                <w:ilvl w:val="0"/>
                <w:numId w:val="17"/>
              </w:numPr>
              <w:tabs>
                <w:tab w:val="left" w:pos="792"/>
              </w:tabs>
              <w:ind w:left="442"/>
              <w:contextualSpacing/>
              <w:rPr>
                <w:rStyle w:val="FontStyle91"/>
                <w:sz w:val="24"/>
                <w:szCs w:val="24"/>
                <w:lang w:val="ro-RO" w:eastAsia="ro-RO"/>
              </w:rPr>
            </w:pPr>
            <w:r w:rsidRPr="00B657FB">
              <w:rPr>
                <w:rStyle w:val="FontStyle91"/>
                <w:sz w:val="24"/>
                <w:szCs w:val="24"/>
                <w:lang w:val="ro-RO" w:eastAsia="ro-RO"/>
              </w:rPr>
              <w:t>ECG</w:t>
            </w:r>
          </w:p>
          <w:p w:rsidR="00722D9A" w:rsidRPr="00B657FB" w:rsidRDefault="00722D9A" w:rsidP="00A60C19">
            <w:pPr>
              <w:pStyle w:val="Style66"/>
              <w:widowControl/>
              <w:numPr>
                <w:ilvl w:val="0"/>
                <w:numId w:val="17"/>
              </w:numPr>
              <w:tabs>
                <w:tab w:val="left" w:pos="792"/>
              </w:tabs>
              <w:ind w:left="442"/>
              <w:rPr>
                <w:rStyle w:val="FontStyle91"/>
                <w:sz w:val="24"/>
                <w:szCs w:val="24"/>
                <w:lang w:val="ro-RO" w:eastAsia="ro-RO"/>
              </w:rPr>
            </w:pPr>
            <w:r w:rsidRPr="00B657FB">
              <w:rPr>
                <w:rStyle w:val="FontStyle91"/>
                <w:sz w:val="24"/>
                <w:szCs w:val="24"/>
                <w:lang w:val="ro-RO" w:eastAsia="ro-RO"/>
              </w:rPr>
              <w:t>Ecocardiografia</w:t>
            </w:r>
          </w:p>
          <w:p w:rsidR="00722D9A" w:rsidRPr="00B657FB" w:rsidRDefault="00722D9A" w:rsidP="00A60C19">
            <w:pPr>
              <w:pStyle w:val="Style66"/>
              <w:widowControl/>
              <w:numPr>
                <w:ilvl w:val="0"/>
                <w:numId w:val="17"/>
              </w:numPr>
              <w:tabs>
                <w:tab w:val="left" w:pos="792"/>
              </w:tabs>
              <w:ind w:left="442"/>
              <w:rPr>
                <w:rStyle w:val="FontStyle91"/>
                <w:sz w:val="24"/>
                <w:szCs w:val="24"/>
                <w:lang w:val="ro-RO" w:eastAsia="ro-RO"/>
              </w:rPr>
            </w:pPr>
            <w:r w:rsidRPr="00B657FB">
              <w:rPr>
                <w:rStyle w:val="FontStyle91"/>
                <w:sz w:val="24"/>
                <w:szCs w:val="24"/>
                <w:lang w:val="ro-RO" w:eastAsia="ro-RO"/>
              </w:rPr>
              <w:t>Ultrasonografia organelor interne</w:t>
            </w:r>
          </w:p>
          <w:p w:rsidR="00722D9A" w:rsidRPr="00B657FB" w:rsidRDefault="00722D9A" w:rsidP="00A60C19">
            <w:pPr>
              <w:pStyle w:val="Style66"/>
              <w:widowControl/>
              <w:numPr>
                <w:ilvl w:val="0"/>
                <w:numId w:val="17"/>
              </w:numPr>
              <w:tabs>
                <w:tab w:val="left" w:pos="792"/>
              </w:tabs>
              <w:ind w:left="442"/>
              <w:rPr>
                <w:rStyle w:val="FontStyle91"/>
                <w:sz w:val="24"/>
                <w:szCs w:val="24"/>
                <w:lang w:val="ro-RO" w:eastAsia="ro-RO"/>
              </w:rPr>
            </w:pPr>
            <w:r w:rsidRPr="00B657FB">
              <w:rPr>
                <w:rStyle w:val="FontStyle91"/>
                <w:sz w:val="24"/>
                <w:szCs w:val="24"/>
                <w:lang w:val="ro-RO" w:eastAsia="ro-RO"/>
              </w:rPr>
              <w:t>Fibroesofagogastroduodenoscopia</w:t>
            </w:r>
          </w:p>
          <w:p w:rsidR="00722D9A" w:rsidRPr="00B657FB" w:rsidRDefault="00722D9A" w:rsidP="00A60C19">
            <w:pPr>
              <w:pStyle w:val="Style66"/>
              <w:widowControl/>
              <w:numPr>
                <w:ilvl w:val="0"/>
                <w:numId w:val="17"/>
              </w:numPr>
              <w:tabs>
                <w:tab w:val="left" w:pos="792"/>
              </w:tabs>
              <w:ind w:left="442"/>
              <w:rPr>
                <w:rStyle w:val="FontStyle91"/>
                <w:sz w:val="24"/>
                <w:szCs w:val="24"/>
                <w:lang w:val="ro-RO" w:eastAsia="ro-RO"/>
              </w:rPr>
            </w:pPr>
            <w:r w:rsidRPr="00B657FB">
              <w:rPr>
                <w:rStyle w:val="FontStyle91"/>
                <w:sz w:val="24"/>
                <w:szCs w:val="24"/>
                <w:lang w:val="ro-RO" w:eastAsia="ro-RO"/>
              </w:rPr>
              <w:t>Radiografia pulmonară</w:t>
            </w:r>
          </w:p>
          <w:p w:rsidR="00722D9A" w:rsidRPr="00B657FB" w:rsidRDefault="00722D9A" w:rsidP="00A60C19">
            <w:pPr>
              <w:pStyle w:val="Style66"/>
              <w:widowControl/>
              <w:numPr>
                <w:ilvl w:val="0"/>
                <w:numId w:val="17"/>
              </w:numPr>
              <w:tabs>
                <w:tab w:val="left" w:pos="792"/>
              </w:tabs>
              <w:ind w:left="442"/>
              <w:rPr>
                <w:rStyle w:val="FontStyle91"/>
                <w:sz w:val="24"/>
                <w:szCs w:val="24"/>
                <w:lang w:val="ro-RO" w:eastAsia="ro-RO"/>
              </w:rPr>
            </w:pPr>
            <w:r w:rsidRPr="00B657FB">
              <w:rPr>
                <w:rStyle w:val="FontStyle91"/>
                <w:sz w:val="24"/>
                <w:szCs w:val="24"/>
                <w:lang w:val="ro-RO" w:eastAsia="ro-RO"/>
              </w:rPr>
              <w:t>Spirometria</w:t>
            </w:r>
          </w:p>
          <w:p w:rsidR="00722D9A" w:rsidRPr="00B657FB" w:rsidRDefault="00722D9A" w:rsidP="00A60C19">
            <w:pPr>
              <w:pStyle w:val="Style66"/>
              <w:widowControl/>
              <w:numPr>
                <w:ilvl w:val="0"/>
                <w:numId w:val="17"/>
              </w:numPr>
              <w:tabs>
                <w:tab w:val="left" w:pos="792"/>
              </w:tabs>
              <w:ind w:left="442"/>
              <w:rPr>
                <w:rStyle w:val="FontStyle91"/>
                <w:sz w:val="24"/>
                <w:szCs w:val="24"/>
                <w:lang w:val="ro-RO" w:eastAsia="ro-RO"/>
              </w:rPr>
            </w:pPr>
            <w:r w:rsidRPr="00B657FB">
              <w:rPr>
                <w:rStyle w:val="FontStyle91"/>
                <w:sz w:val="24"/>
                <w:szCs w:val="24"/>
                <w:lang w:val="ro-RO" w:eastAsia="ro-RO"/>
              </w:rPr>
              <w:t>Tomografia computerizată pulmonară</w:t>
            </w:r>
          </w:p>
          <w:p w:rsidR="00722D9A" w:rsidRPr="00B657FB" w:rsidRDefault="00722D9A" w:rsidP="00A60C19">
            <w:pPr>
              <w:pStyle w:val="Style66"/>
              <w:widowControl/>
              <w:numPr>
                <w:ilvl w:val="0"/>
                <w:numId w:val="17"/>
              </w:numPr>
              <w:tabs>
                <w:tab w:val="left" w:pos="792"/>
              </w:tabs>
              <w:ind w:left="442"/>
              <w:rPr>
                <w:rStyle w:val="FontStyle91"/>
                <w:sz w:val="24"/>
                <w:szCs w:val="24"/>
                <w:lang w:val="ro-RO"/>
              </w:rPr>
            </w:pPr>
            <w:r w:rsidRPr="00B657FB">
              <w:rPr>
                <w:rStyle w:val="FontStyle91"/>
                <w:sz w:val="24"/>
                <w:szCs w:val="24"/>
                <w:lang w:val="ro-RO" w:eastAsia="ro-RO"/>
              </w:rPr>
              <w:t>Densitometria DXA/ecografică</w:t>
            </w:r>
          </w:p>
          <w:p w:rsidR="00722D9A" w:rsidRPr="00B657FB" w:rsidRDefault="00722D9A" w:rsidP="00A60C19">
            <w:pPr>
              <w:pStyle w:val="Style66"/>
              <w:widowControl/>
              <w:numPr>
                <w:ilvl w:val="0"/>
                <w:numId w:val="17"/>
              </w:numPr>
              <w:tabs>
                <w:tab w:val="left" w:pos="792"/>
              </w:tabs>
              <w:ind w:left="442"/>
              <w:rPr>
                <w:rFonts w:ascii="Times New Roman" w:hAnsi="Times New Roman" w:cs="Times New Roman"/>
                <w:sz w:val="24"/>
                <w:szCs w:val="24"/>
                <w:lang w:val="ro-RO"/>
              </w:rPr>
            </w:pPr>
            <w:r w:rsidRPr="00B657FB">
              <w:rPr>
                <w:rStyle w:val="FontStyle91"/>
                <w:sz w:val="24"/>
                <w:szCs w:val="24"/>
                <w:lang w:val="ro-RO" w:eastAsia="ro-RO"/>
              </w:rPr>
              <w:t>Examenul fundului de ochi</w:t>
            </w:r>
          </w:p>
        </w:tc>
      </w:tr>
    </w:tbl>
    <w:p w:rsidR="003B0DC1" w:rsidRPr="00B657FB" w:rsidRDefault="003B0DC1" w:rsidP="00A60C19">
      <w:pPr>
        <w:rPr>
          <w:rFonts w:ascii="Times New Roman" w:hAnsi="Times New Roman" w:cs="Times New Roman"/>
          <w:lang w:val="ro-RO"/>
        </w:rPr>
      </w:pPr>
    </w:p>
    <w:p w:rsidR="003B0DC1" w:rsidRPr="00B657FB" w:rsidRDefault="003B0DC1" w:rsidP="00A60C19">
      <w:pPr>
        <w:widowControl/>
        <w:autoSpaceDE/>
        <w:autoSpaceDN/>
        <w:adjustRightInd/>
        <w:ind w:right="-568"/>
        <w:rPr>
          <w:rFonts w:ascii="Times New Roman" w:hAnsi="Times New Roman" w:cs="Times New Roman"/>
          <w:lang w:val="ro-RO"/>
        </w:rPr>
      </w:pPr>
    </w:p>
    <w:p w:rsidR="003B0DC1" w:rsidRPr="00B657FB" w:rsidRDefault="003B0DC1" w:rsidP="00A60C19">
      <w:pPr>
        <w:rPr>
          <w:rFonts w:ascii="Times New Roman" w:eastAsia="Times New Roman" w:hAnsi="Times New Roman" w:cs="Times New Roman"/>
          <w:b/>
          <w:i/>
          <w:lang w:val="ro-RO" w:eastAsia="ru-RU"/>
        </w:rPr>
      </w:pPr>
      <w:r w:rsidRPr="00B657FB">
        <w:rPr>
          <w:rFonts w:ascii="Times New Roman" w:eastAsia="Times New Roman" w:hAnsi="Times New Roman" w:cs="Times New Roman"/>
          <w:b/>
          <w:i/>
          <w:lang w:val="ro-RO" w:eastAsia="ru-RU"/>
        </w:rPr>
        <w:t xml:space="preserve"> </w:t>
      </w:r>
    </w:p>
    <w:tbl>
      <w:tblPr>
        <w:tblpPr w:leftFromText="180" w:rightFromText="180" w:vertAnchor="page" w:horzAnchor="margin" w:tblpX="-459" w:tblpY="1336"/>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39"/>
        <w:gridCol w:w="3791"/>
        <w:gridCol w:w="931"/>
        <w:gridCol w:w="1436"/>
        <w:gridCol w:w="1176"/>
      </w:tblGrid>
      <w:tr w:rsidR="003B0DC1" w:rsidRPr="00B657FB" w:rsidTr="00A60C19">
        <w:tc>
          <w:tcPr>
            <w:tcW w:w="3439" w:type="dxa"/>
            <w:shd w:val="clear" w:color="auto" w:fill="CCCCCC"/>
            <w:vAlign w:val="center"/>
          </w:tcPr>
          <w:p w:rsidR="009226B2" w:rsidRPr="00B657FB" w:rsidRDefault="009226B2" w:rsidP="00A60C19">
            <w:pPr>
              <w:widowControl/>
              <w:autoSpaceDE/>
              <w:autoSpaceDN/>
              <w:adjustRightInd/>
              <w:jc w:val="center"/>
              <w:rPr>
                <w:rFonts w:ascii="Times New Roman" w:eastAsia="Times New Roman" w:hAnsi="Times New Roman" w:cs="Times New Roman"/>
                <w:b/>
                <w:lang w:val="ro-RO" w:eastAsia="ru-RU"/>
              </w:rPr>
            </w:pPr>
            <w:r w:rsidRPr="00B657FB">
              <w:rPr>
                <w:rFonts w:ascii="Times New Roman" w:eastAsia="Times New Roman" w:hAnsi="Times New Roman" w:cs="Times New Roman"/>
                <w:b/>
                <w:lang w:val="ro-RO" w:eastAsia="ru-RU"/>
              </w:rPr>
              <w:t>Investigaţiile de laborator şi paraclinice</w:t>
            </w:r>
          </w:p>
        </w:tc>
        <w:tc>
          <w:tcPr>
            <w:tcW w:w="3791" w:type="dxa"/>
            <w:shd w:val="clear" w:color="auto" w:fill="CCCCCC"/>
            <w:vAlign w:val="center"/>
          </w:tcPr>
          <w:p w:rsidR="009226B2" w:rsidRPr="00B657FB" w:rsidRDefault="009226B2" w:rsidP="00A60C19">
            <w:pPr>
              <w:widowControl/>
              <w:autoSpaceDE/>
              <w:autoSpaceDN/>
              <w:adjustRightInd/>
              <w:jc w:val="center"/>
              <w:rPr>
                <w:rFonts w:ascii="Times New Roman" w:eastAsia="Times New Roman" w:hAnsi="Times New Roman" w:cs="Times New Roman"/>
                <w:b/>
                <w:lang w:val="ro-RO" w:eastAsia="ru-RU"/>
              </w:rPr>
            </w:pPr>
            <w:r w:rsidRPr="00B657FB">
              <w:rPr>
                <w:rFonts w:ascii="Times New Roman" w:eastAsia="Times New Roman" w:hAnsi="Times New Roman" w:cs="Times New Roman"/>
                <w:b/>
                <w:lang w:val="ro-RO" w:eastAsia="ru-RU"/>
              </w:rPr>
              <w:t>Semne sugestive pentru AR</w:t>
            </w:r>
          </w:p>
        </w:tc>
        <w:tc>
          <w:tcPr>
            <w:tcW w:w="931" w:type="dxa"/>
            <w:shd w:val="clear" w:color="auto" w:fill="CCCCCC"/>
            <w:vAlign w:val="center"/>
          </w:tcPr>
          <w:p w:rsidR="009226B2" w:rsidRPr="00B657FB" w:rsidRDefault="009226B2" w:rsidP="00A60C19">
            <w:pPr>
              <w:widowControl/>
              <w:autoSpaceDE/>
              <w:autoSpaceDN/>
              <w:adjustRightInd/>
              <w:jc w:val="center"/>
              <w:rPr>
                <w:rFonts w:ascii="Times New Roman" w:eastAsia="Times New Roman" w:hAnsi="Times New Roman" w:cs="Times New Roman"/>
                <w:b/>
                <w:lang w:val="ro-RO" w:eastAsia="ru-RU"/>
              </w:rPr>
            </w:pPr>
            <w:r w:rsidRPr="00B657FB">
              <w:rPr>
                <w:rFonts w:ascii="Times New Roman" w:eastAsia="Times New Roman" w:hAnsi="Times New Roman" w:cs="Times New Roman"/>
                <w:b/>
                <w:lang w:val="ro-RO" w:eastAsia="ru-RU"/>
              </w:rPr>
              <w:t>AMP</w:t>
            </w:r>
          </w:p>
        </w:tc>
        <w:tc>
          <w:tcPr>
            <w:tcW w:w="1436" w:type="dxa"/>
            <w:shd w:val="clear" w:color="auto" w:fill="CCCCCC"/>
            <w:vAlign w:val="center"/>
          </w:tcPr>
          <w:p w:rsidR="009226B2" w:rsidRPr="00B657FB" w:rsidRDefault="009226B2" w:rsidP="00A60C19">
            <w:pPr>
              <w:widowControl/>
              <w:autoSpaceDE/>
              <w:autoSpaceDN/>
              <w:adjustRightInd/>
              <w:jc w:val="center"/>
              <w:rPr>
                <w:rFonts w:ascii="Times New Roman" w:eastAsia="Times New Roman" w:hAnsi="Times New Roman" w:cs="Times New Roman"/>
                <w:b/>
                <w:lang w:val="ro-RO" w:eastAsia="ru-RU"/>
              </w:rPr>
            </w:pPr>
            <w:r w:rsidRPr="00B657FB">
              <w:rPr>
                <w:rFonts w:ascii="Times New Roman" w:eastAsia="Times New Roman" w:hAnsi="Times New Roman" w:cs="Times New Roman"/>
                <w:b/>
                <w:lang w:val="ro-RO" w:eastAsia="ru-RU"/>
              </w:rPr>
              <w:t>Nivel consultativ</w:t>
            </w:r>
          </w:p>
        </w:tc>
        <w:tc>
          <w:tcPr>
            <w:tcW w:w="1176" w:type="dxa"/>
            <w:shd w:val="clear" w:color="auto" w:fill="CCCCCC"/>
            <w:vAlign w:val="center"/>
          </w:tcPr>
          <w:p w:rsidR="009226B2" w:rsidRPr="00B657FB" w:rsidRDefault="009226B2" w:rsidP="00A60C19">
            <w:pPr>
              <w:widowControl/>
              <w:autoSpaceDE/>
              <w:autoSpaceDN/>
              <w:adjustRightInd/>
              <w:jc w:val="center"/>
              <w:rPr>
                <w:rFonts w:ascii="Times New Roman" w:eastAsia="Times New Roman" w:hAnsi="Times New Roman" w:cs="Times New Roman"/>
                <w:b/>
                <w:lang w:val="ro-RO" w:eastAsia="ru-RU"/>
              </w:rPr>
            </w:pPr>
            <w:r w:rsidRPr="00B657FB">
              <w:rPr>
                <w:rFonts w:ascii="Times New Roman" w:eastAsia="Times New Roman" w:hAnsi="Times New Roman" w:cs="Times New Roman"/>
                <w:b/>
                <w:lang w:val="ro-RO" w:eastAsia="ru-RU"/>
              </w:rPr>
              <w:t>Staţionar</w:t>
            </w:r>
          </w:p>
        </w:tc>
      </w:tr>
      <w:tr w:rsidR="003B0DC1" w:rsidRPr="00B657FB" w:rsidTr="00A60C19">
        <w:tc>
          <w:tcPr>
            <w:tcW w:w="3439" w:type="dxa"/>
          </w:tcPr>
          <w:p w:rsidR="009226B2" w:rsidRPr="00B657FB" w:rsidRDefault="009226B2" w:rsidP="00A60C19">
            <w:pPr>
              <w:widowControl/>
              <w:autoSpaceDE/>
              <w:autoSpaceDN/>
              <w:adjustRightInd/>
              <w:rPr>
                <w:rFonts w:ascii="Times New Roman" w:eastAsia="Times New Roman" w:hAnsi="Times New Roman" w:cs="Times New Roman"/>
                <w:lang w:val="ro-RO" w:eastAsia="ru-RU"/>
              </w:rPr>
            </w:pPr>
            <w:r w:rsidRPr="00B657FB">
              <w:rPr>
                <w:rFonts w:ascii="Times New Roman" w:eastAsia="Times New Roman" w:hAnsi="Times New Roman" w:cs="Times New Roman"/>
                <w:lang w:val="ro-RO" w:eastAsia="ru-RU"/>
              </w:rPr>
              <w:t>Hemoleucograma</w:t>
            </w:r>
          </w:p>
        </w:tc>
        <w:tc>
          <w:tcPr>
            <w:tcW w:w="3791" w:type="dxa"/>
            <w:vMerge w:val="restart"/>
            <w:vAlign w:val="center"/>
          </w:tcPr>
          <w:p w:rsidR="009226B2" w:rsidRPr="00B657FB" w:rsidRDefault="009226B2" w:rsidP="00A60C19">
            <w:pPr>
              <w:widowControl/>
              <w:autoSpaceDE/>
              <w:autoSpaceDN/>
              <w:adjustRightInd/>
              <w:rPr>
                <w:rFonts w:ascii="Times New Roman" w:eastAsia="Times New Roman" w:hAnsi="Times New Roman" w:cs="Times New Roman"/>
                <w:lang w:val="ro-RO" w:eastAsia="ru-RU"/>
              </w:rPr>
            </w:pPr>
            <w:r w:rsidRPr="00B657FB">
              <w:rPr>
                <w:rFonts w:ascii="Times New Roman" w:eastAsia="Times New Roman" w:hAnsi="Times New Roman" w:cs="Times New Roman"/>
                <w:lang w:val="ro-RO" w:eastAsia="ru-RU"/>
              </w:rPr>
              <w:t>Pentru excluderea unui proces inflamator sau determinarea gradului de activitate a puseului inflamator</w:t>
            </w:r>
          </w:p>
        </w:tc>
        <w:tc>
          <w:tcPr>
            <w:tcW w:w="931" w:type="dxa"/>
            <w:vAlign w:val="center"/>
          </w:tcPr>
          <w:p w:rsidR="009226B2" w:rsidRPr="00B657FB" w:rsidRDefault="009226B2" w:rsidP="00A60C19">
            <w:pPr>
              <w:widowControl/>
              <w:autoSpaceDE/>
              <w:autoSpaceDN/>
              <w:adjustRightInd/>
              <w:jc w:val="center"/>
              <w:rPr>
                <w:rFonts w:ascii="Times New Roman" w:eastAsia="Times New Roman" w:hAnsi="Times New Roman" w:cs="Times New Roman"/>
                <w:b/>
                <w:lang w:val="ro-RO" w:eastAsia="ru-RU"/>
              </w:rPr>
            </w:pPr>
            <w:r w:rsidRPr="00B657FB">
              <w:rPr>
                <w:rFonts w:ascii="Times New Roman" w:eastAsia="Times New Roman" w:hAnsi="Times New Roman" w:cs="Times New Roman"/>
                <w:b/>
                <w:lang w:val="ro-RO" w:eastAsia="ru-RU"/>
              </w:rPr>
              <w:t>O</w:t>
            </w:r>
          </w:p>
        </w:tc>
        <w:tc>
          <w:tcPr>
            <w:tcW w:w="1436" w:type="dxa"/>
            <w:vAlign w:val="center"/>
          </w:tcPr>
          <w:p w:rsidR="009226B2" w:rsidRPr="00B657FB" w:rsidRDefault="009226B2" w:rsidP="00A60C19">
            <w:pPr>
              <w:widowControl/>
              <w:autoSpaceDE/>
              <w:autoSpaceDN/>
              <w:adjustRightInd/>
              <w:jc w:val="center"/>
              <w:rPr>
                <w:rFonts w:ascii="Times New Roman" w:eastAsia="Times New Roman" w:hAnsi="Times New Roman" w:cs="Times New Roman"/>
                <w:b/>
                <w:lang w:val="ro-RO" w:eastAsia="ru-RU"/>
              </w:rPr>
            </w:pPr>
            <w:r w:rsidRPr="00B657FB">
              <w:rPr>
                <w:rFonts w:ascii="Times New Roman" w:eastAsia="Times New Roman" w:hAnsi="Times New Roman" w:cs="Times New Roman"/>
                <w:b/>
                <w:lang w:val="ro-RO" w:eastAsia="ru-RU"/>
              </w:rPr>
              <w:t>O</w:t>
            </w:r>
          </w:p>
        </w:tc>
        <w:tc>
          <w:tcPr>
            <w:tcW w:w="1176" w:type="dxa"/>
            <w:vAlign w:val="center"/>
          </w:tcPr>
          <w:p w:rsidR="009226B2" w:rsidRPr="00B657FB" w:rsidRDefault="009226B2" w:rsidP="00A60C19">
            <w:pPr>
              <w:widowControl/>
              <w:autoSpaceDE/>
              <w:autoSpaceDN/>
              <w:adjustRightInd/>
              <w:jc w:val="center"/>
              <w:rPr>
                <w:rFonts w:ascii="Times New Roman" w:eastAsia="Times New Roman" w:hAnsi="Times New Roman" w:cs="Times New Roman"/>
                <w:b/>
                <w:lang w:val="ro-RO" w:eastAsia="ru-RU"/>
              </w:rPr>
            </w:pPr>
            <w:r w:rsidRPr="00B657FB">
              <w:rPr>
                <w:rFonts w:ascii="Times New Roman" w:eastAsia="Times New Roman" w:hAnsi="Times New Roman" w:cs="Times New Roman"/>
                <w:b/>
                <w:lang w:val="ro-RO" w:eastAsia="ru-RU"/>
              </w:rPr>
              <w:t>O</w:t>
            </w:r>
          </w:p>
        </w:tc>
      </w:tr>
      <w:tr w:rsidR="003B0DC1" w:rsidRPr="00B657FB" w:rsidTr="00A60C19">
        <w:tc>
          <w:tcPr>
            <w:tcW w:w="3439" w:type="dxa"/>
          </w:tcPr>
          <w:p w:rsidR="009226B2" w:rsidRPr="00B657FB" w:rsidRDefault="009226B2" w:rsidP="00A60C19">
            <w:pPr>
              <w:widowControl/>
              <w:autoSpaceDE/>
              <w:autoSpaceDN/>
              <w:adjustRightInd/>
              <w:rPr>
                <w:rFonts w:ascii="Times New Roman" w:eastAsia="Times New Roman" w:hAnsi="Times New Roman" w:cs="Times New Roman"/>
                <w:lang w:val="ro-RO" w:eastAsia="ru-RU"/>
              </w:rPr>
            </w:pPr>
            <w:r w:rsidRPr="00B657FB">
              <w:rPr>
                <w:rFonts w:ascii="Times New Roman" w:eastAsia="Times New Roman" w:hAnsi="Times New Roman" w:cs="Times New Roman"/>
                <w:lang w:val="ro-RO" w:eastAsia="ru-RU"/>
              </w:rPr>
              <w:t>VSH</w:t>
            </w:r>
          </w:p>
        </w:tc>
        <w:tc>
          <w:tcPr>
            <w:tcW w:w="3791" w:type="dxa"/>
            <w:vMerge/>
            <w:vAlign w:val="center"/>
          </w:tcPr>
          <w:p w:rsidR="009226B2" w:rsidRPr="00B657FB" w:rsidRDefault="009226B2" w:rsidP="00A60C19">
            <w:pPr>
              <w:widowControl/>
              <w:autoSpaceDE/>
              <w:autoSpaceDN/>
              <w:adjustRightInd/>
              <w:rPr>
                <w:rFonts w:ascii="Times New Roman" w:eastAsia="Times New Roman" w:hAnsi="Times New Roman" w:cs="Times New Roman"/>
                <w:lang w:val="ro-RO" w:eastAsia="ru-RU"/>
              </w:rPr>
            </w:pPr>
          </w:p>
        </w:tc>
        <w:tc>
          <w:tcPr>
            <w:tcW w:w="931" w:type="dxa"/>
            <w:vAlign w:val="center"/>
          </w:tcPr>
          <w:p w:rsidR="009226B2" w:rsidRPr="00B657FB" w:rsidRDefault="009226B2" w:rsidP="00A60C19">
            <w:pPr>
              <w:widowControl/>
              <w:autoSpaceDE/>
              <w:autoSpaceDN/>
              <w:adjustRightInd/>
              <w:jc w:val="center"/>
              <w:rPr>
                <w:rFonts w:ascii="Times New Roman" w:eastAsia="Times New Roman" w:hAnsi="Times New Roman" w:cs="Times New Roman"/>
                <w:b/>
                <w:lang w:val="ro-RO" w:eastAsia="ru-RU"/>
              </w:rPr>
            </w:pPr>
            <w:r w:rsidRPr="00B657FB">
              <w:rPr>
                <w:rFonts w:ascii="Times New Roman" w:eastAsia="Times New Roman" w:hAnsi="Times New Roman" w:cs="Times New Roman"/>
                <w:b/>
                <w:lang w:val="ro-RO" w:eastAsia="ru-RU"/>
              </w:rPr>
              <w:t>O</w:t>
            </w:r>
          </w:p>
        </w:tc>
        <w:tc>
          <w:tcPr>
            <w:tcW w:w="1436" w:type="dxa"/>
            <w:vAlign w:val="center"/>
          </w:tcPr>
          <w:p w:rsidR="009226B2" w:rsidRPr="00B657FB" w:rsidRDefault="009226B2" w:rsidP="00A60C19">
            <w:pPr>
              <w:widowControl/>
              <w:autoSpaceDE/>
              <w:autoSpaceDN/>
              <w:adjustRightInd/>
              <w:jc w:val="center"/>
              <w:rPr>
                <w:rFonts w:ascii="Times New Roman" w:eastAsia="Times New Roman" w:hAnsi="Times New Roman" w:cs="Times New Roman"/>
                <w:b/>
                <w:lang w:val="ro-RO" w:eastAsia="ru-RU"/>
              </w:rPr>
            </w:pPr>
            <w:r w:rsidRPr="00B657FB">
              <w:rPr>
                <w:rFonts w:ascii="Times New Roman" w:eastAsia="Times New Roman" w:hAnsi="Times New Roman" w:cs="Times New Roman"/>
                <w:b/>
                <w:lang w:val="ro-RO" w:eastAsia="ru-RU"/>
              </w:rPr>
              <w:t>O</w:t>
            </w:r>
          </w:p>
        </w:tc>
        <w:tc>
          <w:tcPr>
            <w:tcW w:w="1176" w:type="dxa"/>
            <w:vAlign w:val="center"/>
          </w:tcPr>
          <w:p w:rsidR="009226B2" w:rsidRPr="00B657FB" w:rsidRDefault="009226B2" w:rsidP="00A60C19">
            <w:pPr>
              <w:widowControl/>
              <w:autoSpaceDE/>
              <w:autoSpaceDN/>
              <w:adjustRightInd/>
              <w:jc w:val="center"/>
              <w:rPr>
                <w:rFonts w:ascii="Times New Roman" w:eastAsia="Times New Roman" w:hAnsi="Times New Roman" w:cs="Times New Roman"/>
                <w:b/>
                <w:lang w:val="ro-RO" w:eastAsia="ru-RU"/>
              </w:rPr>
            </w:pPr>
            <w:r w:rsidRPr="00B657FB">
              <w:rPr>
                <w:rFonts w:ascii="Times New Roman" w:eastAsia="Times New Roman" w:hAnsi="Times New Roman" w:cs="Times New Roman"/>
                <w:b/>
                <w:lang w:val="ro-RO" w:eastAsia="ru-RU"/>
              </w:rPr>
              <w:t>O</w:t>
            </w:r>
          </w:p>
        </w:tc>
      </w:tr>
      <w:tr w:rsidR="003B0DC1" w:rsidRPr="00B657FB" w:rsidTr="00A60C19">
        <w:tc>
          <w:tcPr>
            <w:tcW w:w="3439" w:type="dxa"/>
          </w:tcPr>
          <w:p w:rsidR="009226B2" w:rsidRPr="00B657FB" w:rsidRDefault="009226B2" w:rsidP="00A60C19">
            <w:pPr>
              <w:widowControl/>
              <w:autoSpaceDE/>
              <w:autoSpaceDN/>
              <w:adjustRightInd/>
              <w:rPr>
                <w:rFonts w:ascii="Times New Roman" w:eastAsia="Times New Roman" w:hAnsi="Times New Roman" w:cs="Times New Roman"/>
                <w:lang w:val="ro-RO" w:eastAsia="ru-RU"/>
              </w:rPr>
            </w:pPr>
            <w:r w:rsidRPr="00B657FB">
              <w:rPr>
                <w:rFonts w:ascii="Times New Roman" w:eastAsia="Times New Roman" w:hAnsi="Times New Roman" w:cs="Times New Roman"/>
                <w:lang w:val="ro-RO" w:eastAsia="ru-RU"/>
              </w:rPr>
              <w:t>Analiza generală a urinei</w:t>
            </w:r>
          </w:p>
        </w:tc>
        <w:tc>
          <w:tcPr>
            <w:tcW w:w="3791" w:type="dxa"/>
            <w:vAlign w:val="center"/>
          </w:tcPr>
          <w:p w:rsidR="009226B2" w:rsidRPr="00B657FB" w:rsidRDefault="009226B2" w:rsidP="00A60C19">
            <w:pPr>
              <w:widowControl/>
              <w:autoSpaceDE/>
              <w:autoSpaceDN/>
              <w:adjustRightInd/>
              <w:rPr>
                <w:rFonts w:ascii="Times New Roman" w:eastAsia="Times New Roman" w:hAnsi="Times New Roman" w:cs="Times New Roman"/>
                <w:lang w:val="ro-RO" w:eastAsia="ru-RU"/>
              </w:rPr>
            </w:pPr>
            <w:r w:rsidRPr="00B657FB">
              <w:rPr>
                <w:rFonts w:ascii="Times New Roman" w:eastAsia="Times New Roman" w:hAnsi="Times New Roman" w:cs="Times New Roman"/>
                <w:lang w:val="ro-RO" w:eastAsia="ru-RU"/>
              </w:rPr>
              <w:t>Pentru excluderea afectărilor renale ca şi cauză a acutizării durerilor articulare</w:t>
            </w:r>
          </w:p>
        </w:tc>
        <w:tc>
          <w:tcPr>
            <w:tcW w:w="931" w:type="dxa"/>
            <w:vAlign w:val="center"/>
          </w:tcPr>
          <w:p w:rsidR="009226B2" w:rsidRPr="00B657FB" w:rsidRDefault="009226B2" w:rsidP="00A60C19">
            <w:pPr>
              <w:widowControl/>
              <w:autoSpaceDE/>
              <w:autoSpaceDN/>
              <w:adjustRightInd/>
              <w:jc w:val="center"/>
              <w:rPr>
                <w:rFonts w:ascii="Times New Roman" w:eastAsia="Times New Roman" w:hAnsi="Times New Roman" w:cs="Times New Roman"/>
                <w:b/>
                <w:lang w:val="ro-RO" w:eastAsia="ru-RU"/>
              </w:rPr>
            </w:pPr>
            <w:r w:rsidRPr="00B657FB">
              <w:rPr>
                <w:rFonts w:ascii="Times New Roman" w:eastAsia="Times New Roman" w:hAnsi="Times New Roman" w:cs="Times New Roman"/>
                <w:b/>
                <w:lang w:val="ro-RO" w:eastAsia="ru-RU"/>
              </w:rPr>
              <w:t>O</w:t>
            </w:r>
          </w:p>
        </w:tc>
        <w:tc>
          <w:tcPr>
            <w:tcW w:w="1436" w:type="dxa"/>
            <w:vAlign w:val="center"/>
          </w:tcPr>
          <w:p w:rsidR="009226B2" w:rsidRPr="00B657FB" w:rsidRDefault="009226B2" w:rsidP="00A60C19">
            <w:pPr>
              <w:widowControl/>
              <w:autoSpaceDE/>
              <w:autoSpaceDN/>
              <w:adjustRightInd/>
              <w:jc w:val="center"/>
              <w:rPr>
                <w:rFonts w:ascii="Times New Roman" w:eastAsia="Times New Roman" w:hAnsi="Times New Roman" w:cs="Times New Roman"/>
                <w:b/>
                <w:lang w:val="ro-RO" w:eastAsia="ru-RU"/>
              </w:rPr>
            </w:pPr>
            <w:r w:rsidRPr="00B657FB">
              <w:rPr>
                <w:rFonts w:ascii="Times New Roman" w:eastAsia="Times New Roman" w:hAnsi="Times New Roman" w:cs="Times New Roman"/>
                <w:b/>
                <w:lang w:val="ro-RO" w:eastAsia="ru-RU"/>
              </w:rPr>
              <w:t>O</w:t>
            </w:r>
          </w:p>
        </w:tc>
        <w:tc>
          <w:tcPr>
            <w:tcW w:w="1176" w:type="dxa"/>
            <w:vAlign w:val="center"/>
          </w:tcPr>
          <w:p w:rsidR="009226B2" w:rsidRPr="00B657FB" w:rsidRDefault="009226B2" w:rsidP="00A60C19">
            <w:pPr>
              <w:widowControl/>
              <w:autoSpaceDE/>
              <w:autoSpaceDN/>
              <w:adjustRightInd/>
              <w:jc w:val="center"/>
              <w:rPr>
                <w:rFonts w:ascii="Times New Roman" w:eastAsia="Times New Roman" w:hAnsi="Times New Roman" w:cs="Times New Roman"/>
                <w:b/>
                <w:lang w:val="ro-RO" w:eastAsia="ru-RU"/>
              </w:rPr>
            </w:pPr>
            <w:r w:rsidRPr="00B657FB">
              <w:rPr>
                <w:rFonts w:ascii="Times New Roman" w:eastAsia="Times New Roman" w:hAnsi="Times New Roman" w:cs="Times New Roman"/>
                <w:b/>
                <w:lang w:val="ro-RO" w:eastAsia="ru-RU"/>
              </w:rPr>
              <w:t>O</w:t>
            </w:r>
          </w:p>
        </w:tc>
      </w:tr>
      <w:tr w:rsidR="003B0DC1" w:rsidRPr="00B657FB" w:rsidTr="00A60C19">
        <w:tc>
          <w:tcPr>
            <w:tcW w:w="3439" w:type="dxa"/>
          </w:tcPr>
          <w:p w:rsidR="009226B2" w:rsidRPr="00B657FB" w:rsidRDefault="009226B2" w:rsidP="00A60C19">
            <w:pPr>
              <w:widowControl/>
              <w:autoSpaceDE/>
              <w:autoSpaceDN/>
              <w:adjustRightInd/>
              <w:rPr>
                <w:rFonts w:ascii="Times New Roman" w:eastAsia="Times New Roman" w:hAnsi="Times New Roman" w:cs="Times New Roman"/>
                <w:lang w:val="ro-RO" w:eastAsia="ru-RU"/>
              </w:rPr>
            </w:pPr>
            <w:r w:rsidRPr="00B657FB">
              <w:rPr>
                <w:rFonts w:ascii="Times New Roman" w:eastAsia="Times New Roman" w:hAnsi="Times New Roman" w:cs="Times New Roman"/>
                <w:lang w:val="ro-RO" w:eastAsia="ru-RU"/>
              </w:rPr>
              <w:t>Proteina C-reactivă</w:t>
            </w:r>
          </w:p>
        </w:tc>
        <w:tc>
          <w:tcPr>
            <w:tcW w:w="3791" w:type="dxa"/>
            <w:vMerge w:val="restart"/>
            <w:vAlign w:val="center"/>
          </w:tcPr>
          <w:p w:rsidR="009226B2" w:rsidRPr="00B657FB" w:rsidRDefault="009226B2" w:rsidP="00A60C19">
            <w:pPr>
              <w:widowControl/>
              <w:autoSpaceDE/>
              <w:autoSpaceDN/>
              <w:adjustRightInd/>
              <w:rPr>
                <w:rFonts w:ascii="Times New Roman" w:eastAsia="Times New Roman" w:hAnsi="Times New Roman" w:cs="Times New Roman"/>
                <w:lang w:val="ro-RO" w:eastAsia="ru-RU"/>
              </w:rPr>
            </w:pPr>
            <w:r w:rsidRPr="00B657FB">
              <w:rPr>
                <w:rFonts w:ascii="Times New Roman" w:eastAsia="Times New Roman" w:hAnsi="Times New Roman" w:cs="Times New Roman"/>
                <w:lang w:val="ro-RO" w:eastAsia="ru-RU"/>
              </w:rPr>
              <w:t>Pentru excluderea unui proces inflamator sau determinarea gradului de activitate a puseului inflamator</w:t>
            </w:r>
          </w:p>
        </w:tc>
        <w:tc>
          <w:tcPr>
            <w:tcW w:w="931" w:type="dxa"/>
            <w:vAlign w:val="center"/>
          </w:tcPr>
          <w:p w:rsidR="009226B2" w:rsidRPr="00B657FB" w:rsidRDefault="009226B2" w:rsidP="00A60C19">
            <w:pPr>
              <w:widowControl/>
              <w:autoSpaceDE/>
              <w:autoSpaceDN/>
              <w:adjustRightInd/>
              <w:jc w:val="center"/>
              <w:rPr>
                <w:rFonts w:ascii="Times New Roman" w:eastAsia="Times New Roman" w:hAnsi="Times New Roman" w:cs="Times New Roman"/>
                <w:b/>
                <w:lang w:val="ro-RO" w:eastAsia="ru-RU"/>
              </w:rPr>
            </w:pPr>
            <w:r w:rsidRPr="00B657FB">
              <w:rPr>
                <w:rFonts w:ascii="Times New Roman" w:eastAsia="Times New Roman" w:hAnsi="Times New Roman" w:cs="Times New Roman"/>
                <w:b/>
                <w:lang w:val="ro-RO" w:eastAsia="ru-RU"/>
              </w:rPr>
              <w:t>O</w:t>
            </w:r>
          </w:p>
        </w:tc>
        <w:tc>
          <w:tcPr>
            <w:tcW w:w="1436" w:type="dxa"/>
            <w:vAlign w:val="center"/>
          </w:tcPr>
          <w:p w:rsidR="009226B2" w:rsidRPr="00B657FB" w:rsidRDefault="009226B2" w:rsidP="00A60C19">
            <w:pPr>
              <w:widowControl/>
              <w:autoSpaceDE/>
              <w:autoSpaceDN/>
              <w:adjustRightInd/>
              <w:jc w:val="center"/>
              <w:rPr>
                <w:rFonts w:ascii="Times New Roman" w:eastAsia="Times New Roman" w:hAnsi="Times New Roman" w:cs="Times New Roman"/>
                <w:b/>
                <w:lang w:val="ro-RO" w:eastAsia="ru-RU"/>
              </w:rPr>
            </w:pPr>
            <w:r w:rsidRPr="00B657FB">
              <w:rPr>
                <w:rFonts w:ascii="Times New Roman" w:eastAsia="Times New Roman" w:hAnsi="Times New Roman" w:cs="Times New Roman"/>
                <w:b/>
                <w:lang w:val="ro-RO" w:eastAsia="ru-RU"/>
              </w:rPr>
              <w:t>O</w:t>
            </w:r>
          </w:p>
        </w:tc>
        <w:tc>
          <w:tcPr>
            <w:tcW w:w="1176" w:type="dxa"/>
            <w:vAlign w:val="center"/>
          </w:tcPr>
          <w:p w:rsidR="009226B2" w:rsidRPr="00B657FB" w:rsidRDefault="009226B2" w:rsidP="00A60C19">
            <w:pPr>
              <w:widowControl/>
              <w:autoSpaceDE/>
              <w:autoSpaceDN/>
              <w:adjustRightInd/>
              <w:jc w:val="center"/>
              <w:rPr>
                <w:rFonts w:ascii="Times New Roman" w:eastAsia="Times New Roman" w:hAnsi="Times New Roman" w:cs="Times New Roman"/>
                <w:b/>
                <w:lang w:val="ro-RO" w:eastAsia="ru-RU"/>
              </w:rPr>
            </w:pPr>
            <w:r w:rsidRPr="00B657FB">
              <w:rPr>
                <w:rFonts w:ascii="Times New Roman" w:eastAsia="Times New Roman" w:hAnsi="Times New Roman" w:cs="Times New Roman"/>
                <w:b/>
                <w:lang w:val="ro-RO" w:eastAsia="ru-RU"/>
              </w:rPr>
              <w:t>O</w:t>
            </w:r>
          </w:p>
        </w:tc>
      </w:tr>
      <w:tr w:rsidR="003B0DC1" w:rsidRPr="00B657FB" w:rsidTr="00A60C19">
        <w:tc>
          <w:tcPr>
            <w:tcW w:w="3439" w:type="dxa"/>
          </w:tcPr>
          <w:p w:rsidR="009226B2" w:rsidRPr="00B657FB" w:rsidRDefault="009226B2" w:rsidP="00A60C19">
            <w:pPr>
              <w:widowControl/>
              <w:autoSpaceDE/>
              <w:autoSpaceDN/>
              <w:adjustRightInd/>
              <w:rPr>
                <w:rFonts w:ascii="Times New Roman" w:eastAsia="Times New Roman" w:hAnsi="Times New Roman" w:cs="Times New Roman"/>
                <w:lang w:val="ro-RO" w:eastAsia="ru-RU"/>
              </w:rPr>
            </w:pPr>
            <w:r w:rsidRPr="00B657FB">
              <w:rPr>
                <w:rFonts w:ascii="Times New Roman" w:eastAsia="Times New Roman" w:hAnsi="Times New Roman" w:cs="Times New Roman"/>
                <w:lang w:val="ro-RO" w:eastAsia="ru-RU"/>
              </w:rPr>
              <w:t>Fibrinogenul</w:t>
            </w:r>
          </w:p>
        </w:tc>
        <w:tc>
          <w:tcPr>
            <w:tcW w:w="3791" w:type="dxa"/>
            <w:vMerge/>
            <w:vAlign w:val="center"/>
          </w:tcPr>
          <w:p w:rsidR="009226B2" w:rsidRPr="00B657FB" w:rsidRDefault="009226B2" w:rsidP="00A60C19">
            <w:pPr>
              <w:widowControl/>
              <w:autoSpaceDE/>
              <w:autoSpaceDN/>
              <w:adjustRightInd/>
              <w:rPr>
                <w:rFonts w:ascii="Times New Roman" w:eastAsia="Times New Roman" w:hAnsi="Times New Roman" w:cs="Times New Roman"/>
                <w:lang w:val="ro-RO" w:eastAsia="ru-RU"/>
              </w:rPr>
            </w:pPr>
          </w:p>
        </w:tc>
        <w:tc>
          <w:tcPr>
            <w:tcW w:w="931" w:type="dxa"/>
            <w:vAlign w:val="center"/>
          </w:tcPr>
          <w:p w:rsidR="009226B2" w:rsidRPr="00B657FB" w:rsidRDefault="009226B2" w:rsidP="00A60C19">
            <w:pPr>
              <w:widowControl/>
              <w:autoSpaceDE/>
              <w:autoSpaceDN/>
              <w:adjustRightInd/>
              <w:jc w:val="center"/>
              <w:rPr>
                <w:rFonts w:ascii="Times New Roman" w:eastAsia="Times New Roman" w:hAnsi="Times New Roman" w:cs="Times New Roman"/>
                <w:b/>
                <w:lang w:val="ro-RO" w:eastAsia="ru-RU"/>
              </w:rPr>
            </w:pPr>
            <w:r w:rsidRPr="00B657FB">
              <w:rPr>
                <w:rFonts w:ascii="Times New Roman" w:eastAsia="Times New Roman" w:hAnsi="Times New Roman" w:cs="Times New Roman"/>
                <w:b/>
                <w:lang w:val="ro-RO" w:eastAsia="ru-RU"/>
              </w:rPr>
              <w:t>O</w:t>
            </w:r>
          </w:p>
        </w:tc>
        <w:tc>
          <w:tcPr>
            <w:tcW w:w="1436" w:type="dxa"/>
            <w:vAlign w:val="center"/>
          </w:tcPr>
          <w:p w:rsidR="009226B2" w:rsidRPr="00B657FB" w:rsidRDefault="009226B2" w:rsidP="00A60C19">
            <w:pPr>
              <w:widowControl/>
              <w:autoSpaceDE/>
              <w:autoSpaceDN/>
              <w:adjustRightInd/>
              <w:jc w:val="center"/>
              <w:rPr>
                <w:rFonts w:ascii="Times New Roman" w:eastAsia="Times New Roman" w:hAnsi="Times New Roman" w:cs="Times New Roman"/>
                <w:b/>
                <w:lang w:val="ro-RO" w:eastAsia="ru-RU"/>
              </w:rPr>
            </w:pPr>
            <w:r w:rsidRPr="00B657FB">
              <w:rPr>
                <w:rFonts w:ascii="Times New Roman" w:eastAsia="Times New Roman" w:hAnsi="Times New Roman" w:cs="Times New Roman"/>
                <w:b/>
                <w:lang w:val="ro-RO" w:eastAsia="ru-RU"/>
              </w:rPr>
              <w:t>O</w:t>
            </w:r>
          </w:p>
        </w:tc>
        <w:tc>
          <w:tcPr>
            <w:tcW w:w="1176" w:type="dxa"/>
            <w:vAlign w:val="center"/>
          </w:tcPr>
          <w:p w:rsidR="009226B2" w:rsidRPr="00B657FB" w:rsidRDefault="009226B2" w:rsidP="00A60C19">
            <w:pPr>
              <w:widowControl/>
              <w:autoSpaceDE/>
              <w:autoSpaceDN/>
              <w:adjustRightInd/>
              <w:jc w:val="center"/>
              <w:rPr>
                <w:rFonts w:ascii="Times New Roman" w:eastAsia="Times New Roman" w:hAnsi="Times New Roman" w:cs="Times New Roman"/>
                <w:b/>
                <w:lang w:val="ro-RO" w:eastAsia="ru-RU"/>
              </w:rPr>
            </w:pPr>
            <w:r w:rsidRPr="00B657FB">
              <w:rPr>
                <w:rFonts w:ascii="Times New Roman" w:eastAsia="Times New Roman" w:hAnsi="Times New Roman" w:cs="Times New Roman"/>
                <w:b/>
                <w:lang w:val="ro-RO" w:eastAsia="ru-RU"/>
              </w:rPr>
              <w:t>O</w:t>
            </w:r>
          </w:p>
        </w:tc>
      </w:tr>
      <w:tr w:rsidR="003B0DC1" w:rsidRPr="00B657FB" w:rsidTr="00A60C19">
        <w:tc>
          <w:tcPr>
            <w:tcW w:w="3439" w:type="dxa"/>
          </w:tcPr>
          <w:p w:rsidR="009226B2" w:rsidRPr="00B657FB" w:rsidRDefault="009226B2" w:rsidP="00A60C19">
            <w:pPr>
              <w:widowControl/>
              <w:autoSpaceDE/>
              <w:autoSpaceDN/>
              <w:adjustRightInd/>
              <w:rPr>
                <w:rFonts w:ascii="Times New Roman" w:eastAsia="Times New Roman" w:hAnsi="Times New Roman" w:cs="Times New Roman"/>
                <w:lang w:val="ro-RO" w:eastAsia="ru-RU"/>
              </w:rPr>
            </w:pPr>
            <w:r w:rsidRPr="00B657FB">
              <w:rPr>
                <w:rFonts w:ascii="Times New Roman" w:eastAsia="Times New Roman" w:hAnsi="Times New Roman" w:cs="Times New Roman"/>
                <w:lang w:val="ro-RO" w:eastAsia="ru-RU"/>
              </w:rPr>
              <w:t>Ureea, creatinina</w:t>
            </w:r>
          </w:p>
        </w:tc>
        <w:tc>
          <w:tcPr>
            <w:tcW w:w="3791" w:type="dxa"/>
            <w:vAlign w:val="center"/>
          </w:tcPr>
          <w:p w:rsidR="009226B2" w:rsidRPr="00B657FB" w:rsidRDefault="009226B2" w:rsidP="00A60C19">
            <w:pPr>
              <w:widowControl/>
              <w:autoSpaceDE/>
              <w:autoSpaceDN/>
              <w:adjustRightInd/>
              <w:rPr>
                <w:rFonts w:ascii="Times New Roman" w:eastAsia="Times New Roman" w:hAnsi="Times New Roman" w:cs="Times New Roman"/>
                <w:lang w:val="ro-RO" w:eastAsia="ru-RU"/>
              </w:rPr>
            </w:pPr>
            <w:r w:rsidRPr="00B657FB">
              <w:rPr>
                <w:rFonts w:ascii="Times New Roman" w:eastAsia="Times New Roman" w:hAnsi="Times New Roman" w:cs="Times New Roman"/>
                <w:lang w:val="ro-RO" w:eastAsia="ru-RU"/>
              </w:rPr>
              <w:t>Pentru excluderea afectărilor renale</w:t>
            </w:r>
          </w:p>
        </w:tc>
        <w:tc>
          <w:tcPr>
            <w:tcW w:w="931" w:type="dxa"/>
            <w:vAlign w:val="center"/>
          </w:tcPr>
          <w:p w:rsidR="009226B2" w:rsidRPr="00B657FB" w:rsidRDefault="009226B2" w:rsidP="00A60C19">
            <w:pPr>
              <w:widowControl/>
              <w:autoSpaceDE/>
              <w:autoSpaceDN/>
              <w:adjustRightInd/>
              <w:jc w:val="center"/>
              <w:rPr>
                <w:rFonts w:ascii="Times New Roman" w:eastAsia="Times New Roman" w:hAnsi="Times New Roman" w:cs="Times New Roman"/>
                <w:b/>
                <w:lang w:val="ro-RO" w:eastAsia="ru-RU"/>
              </w:rPr>
            </w:pPr>
          </w:p>
        </w:tc>
        <w:tc>
          <w:tcPr>
            <w:tcW w:w="1436" w:type="dxa"/>
            <w:vAlign w:val="center"/>
          </w:tcPr>
          <w:p w:rsidR="009226B2" w:rsidRPr="00B657FB" w:rsidRDefault="009226B2" w:rsidP="00A60C19">
            <w:pPr>
              <w:widowControl/>
              <w:autoSpaceDE/>
              <w:autoSpaceDN/>
              <w:adjustRightInd/>
              <w:jc w:val="center"/>
              <w:rPr>
                <w:rFonts w:ascii="Times New Roman" w:eastAsia="Times New Roman" w:hAnsi="Times New Roman" w:cs="Times New Roman"/>
                <w:b/>
                <w:lang w:val="ro-RO" w:eastAsia="ru-RU"/>
              </w:rPr>
            </w:pPr>
          </w:p>
        </w:tc>
        <w:tc>
          <w:tcPr>
            <w:tcW w:w="1176" w:type="dxa"/>
            <w:vAlign w:val="center"/>
          </w:tcPr>
          <w:p w:rsidR="009226B2" w:rsidRPr="00B657FB" w:rsidRDefault="009226B2" w:rsidP="00A60C19">
            <w:pPr>
              <w:widowControl/>
              <w:autoSpaceDE/>
              <w:autoSpaceDN/>
              <w:adjustRightInd/>
              <w:jc w:val="center"/>
              <w:rPr>
                <w:rFonts w:ascii="Times New Roman" w:eastAsia="Times New Roman" w:hAnsi="Times New Roman" w:cs="Times New Roman"/>
                <w:b/>
                <w:lang w:val="ro-RO" w:eastAsia="ru-RU"/>
              </w:rPr>
            </w:pPr>
          </w:p>
        </w:tc>
      </w:tr>
      <w:tr w:rsidR="003B0DC1" w:rsidRPr="00B657FB" w:rsidTr="00A60C19">
        <w:tc>
          <w:tcPr>
            <w:tcW w:w="3439" w:type="dxa"/>
          </w:tcPr>
          <w:p w:rsidR="009226B2" w:rsidRPr="00B657FB" w:rsidRDefault="009226B2" w:rsidP="00A60C19">
            <w:pPr>
              <w:widowControl/>
              <w:autoSpaceDE/>
              <w:autoSpaceDN/>
              <w:adjustRightInd/>
              <w:rPr>
                <w:rFonts w:ascii="Times New Roman" w:eastAsia="Times New Roman" w:hAnsi="Times New Roman" w:cs="Times New Roman"/>
                <w:lang w:val="ro-RO" w:eastAsia="ru-RU"/>
              </w:rPr>
            </w:pPr>
            <w:r w:rsidRPr="00B657FB">
              <w:rPr>
                <w:rFonts w:ascii="Times New Roman" w:eastAsia="Times New Roman" w:hAnsi="Times New Roman" w:cs="Times New Roman"/>
                <w:lang w:val="ro-RO" w:eastAsia="ru-RU"/>
              </w:rPr>
              <w:t>Factorul reumatoid, ANA, anti-CCP</w:t>
            </w:r>
          </w:p>
        </w:tc>
        <w:tc>
          <w:tcPr>
            <w:tcW w:w="3791" w:type="dxa"/>
            <w:vAlign w:val="center"/>
          </w:tcPr>
          <w:p w:rsidR="009226B2" w:rsidRPr="00B657FB" w:rsidRDefault="009226B2" w:rsidP="00A60C19">
            <w:pPr>
              <w:widowControl/>
              <w:autoSpaceDE/>
              <w:autoSpaceDN/>
              <w:adjustRightInd/>
              <w:rPr>
                <w:rFonts w:ascii="Times New Roman" w:eastAsia="Times New Roman" w:hAnsi="Times New Roman" w:cs="Times New Roman"/>
                <w:lang w:val="ro-RO" w:eastAsia="ru-RU"/>
              </w:rPr>
            </w:pPr>
            <w:r w:rsidRPr="00B657FB">
              <w:rPr>
                <w:rFonts w:ascii="Times New Roman" w:eastAsia="Times New Roman" w:hAnsi="Times New Roman" w:cs="Times New Roman"/>
                <w:lang w:val="ro-RO" w:eastAsia="ru-RU"/>
              </w:rPr>
              <w:t xml:space="preserve">Pentru confirmarea diagnosticului </w:t>
            </w:r>
            <w:r w:rsidRPr="00B657FB">
              <w:rPr>
                <w:rFonts w:ascii="Cambria Math" w:eastAsia="Times New Roman" w:hAnsi="Cambria Math" w:cs="Cambria Math"/>
                <w:lang w:val="ro-RO" w:eastAsia="ru-RU"/>
              </w:rPr>
              <w:t>ș</w:t>
            </w:r>
            <w:r w:rsidRPr="00B657FB">
              <w:rPr>
                <w:rFonts w:ascii="Times New Roman" w:eastAsia="Times New Roman" w:hAnsi="Times New Roman" w:cs="Times New Roman"/>
                <w:lang w:val="ro-RO" w:eastAsia="ru-RU"/>
              </w:rPr>
              <w:t>i diagnosticul diferenţial</w:t>
            </w:r>
          </w:p>
        </w:tc>
        <w:tc>
          <w:tcPr>
            <w:tcW w:w="931" w:type="dxa"/>
            <w:vAlign w:val="center"/>
          </w:tcPr>
          <w:p w:rsidR="009226B2" w:rsidRPr="00B657FB" w:rsidRDefault="009226B2" w:rsidP="00A60C19">
            <w:pPr>
              <w:widowControl/>
              <w:autoSpaceDE/>
              <w:autoSpaceDN/>
              <w:adjustRightInd/>
              <w:jc w:val="center"/>
              <w:rPr>
                <w:rFonts w:ascii="Times New Roman" w:eastAsia="Times New Roman" w:hAnsi="Times New Roman" w:cs="Times New Roman"/>
                <w:b/>
                <w:lang w:val="ro-RO" w:eastAsia="ru-RU"/>
              </w:rPr>
            </w:pPr>
            <w:r w:rsidRPr="00B657FB">
              <w:rPr>
                <w:rFonts w:ascii="Times New Roman" w:eastAsia="Times New Roman" w:hAnsi="Times New Roman" w:cs="Times New Roman"/>
                <w:b/>
                <w:lang w:val="ro-RO" w:eastAsia="ru-RU"/>
              </w:rPr>
              <w:t>O</w:t>
            </w:r>
          </w:p>
        </w:tc>
        <w:tc>
          <w:tcPr>
            <w:tcW w:w="1436" w:type="dxa"/>
            <w:vAlign w:val="center"/>
          </w:tcPr>
          <w:p w:rsidR="009226B2" w:rsidRPr="00B657FB" w:rsidRDefault="009226B2" w:rsidP="00A60C19">
            <w:pPr>
              <w:widowControl/>
              <w:autoSpaceDE/>
              <w:autoSpaceDN/>
              <w:adjustRightInd/>
              <w:jc w:val="center"/>
              <w:rPr>
                <w:rFonts w:ascii="Times New Roman" w:eastAsia="Times New Roman" w:hAnsi="Times New Roman" w:cs="Times New Roman"/>
                <w:b/>
                <w:lang w:val="ro-RO" w:eastAsia="ru-RU"/>
              </w:rPr>
            </w:pPr>
            <w:r w:rsidRPr="00B657FB">
              <w:rPr>
                <w:rFonts w:ascii="Times New Roman" w:eastAsia="Times New Roman" w:hAnsi="Times New Roman" w:cs="Times New Roman"/>
                <w:b/>
                <w:lang w:val="ro-RO" w:eastAsia="ru-RU"/>
              </w:rPr>
              <w:t>O</w:t>
            </w:r>
          </w:p>
        </w:tc>
        <w:tc>
          <w:tcPr>
            <w:tcW w:w="1176" w:type="dxa"/>
            <w:vAlign w:val="center"/>
          </w:tcPr>
          <w:p w:rsidR="009226B2" w:rsidRPr="00B657FB" w:rsidRDefault="009226B2" w:rsidP="00A60C19">
            <w:pPr>
              <w:widowControl/>
              <w:autoSpaceDE/>
              <w:autoSpaceDN/>
              <w:adjustRightInd/>
              <w:jc w:val="center"/>
              <w:rPr>
                <w:rFonts w:ascii="Times New Roman" w:eastAsia="Times New Roman" w:hAnsi="Times New Roman" w:cs="Times New Roman"/>
                <w:b/>
                <w:lang w:val="ro-RO" w:eastAsia="ru-RU"/>
              </w:rPr>
            </w:pPr>
            <w:r w:rsidRPr="00B657FB">
              <w:rPr>
                <w:rFonts w:ascii="Times New Roman" w:eastAsia="Times New Roman" w:hAnsi="Times New Roman" w:cs="Times New Roman"/>
                <w:b/>
                <w:lang w:val="ro-RO" w:eastAsia="ru-RU"/>
              </w:rPr>
              <w:t>O</w:t>
            </w:r>
          </w:p>
        </w:tc>
      </w:tr>
      <w:tr w:rsidR="003B0DC1" w:rsidRPr="00B657FB" w:rsidTr="00A60C19">
        <w:tc>
          <w:tcPr>
            <w:tcW w:w="3439" w:type="dxa"/>
          </w:tcPr>
          <w:p w:rsidR="009226B2" w:rsidRPr="00B657FB" w:rsidRDefault="009226B2" w:rsidP="00A60C19">
            <w:pPr>
              <w:widowControl/>
              <w:autoSpaceDE/>
              <w:autoSpaceDN/>
              <w:adjustRightInd/>
              <w:rPr>
                <w:rFonts w:ascii="Times New Roman" w:eastAsia="Times New Roman" w:hAnsi="Times New Roman" w:cs="Times New Roman"/>
                <w:lang w:val="ro-RO" w:eastAsia="ru-RU"/>
              </w:rPr>
            </w:pPr>
            <w:r w:rsidRPr="00B657FB">
              <w:rPr>
                <w:rFonts w:ascii="Times New Roman" w:eastAsia="Times New Roman" w:hAnsi="Times New Roman" w:cs="Times New Roman"/>
                <w:lang w:val="ro-RO" w:eastAsia="ru-RU"/>
              </w:rPr>
              <w:t>Biochimia serică (ALT, AST, bilirubina totală şi fracţiile ei, ureea, creatinina)</w:t>
            </w:r>
          </w:p>
        </w:tc>
        <w:tc>
          <w:tcPr>
            <w:tcW w:w="3791" w:type="dxa"/>
            <w:vAlign w:val="center"/>
          </w:tcPr>
          <w:p w:rsidR="009226B2" w:rsidRPr="00B657FB" w:rsidRDefault="009226B2" w:rsidP="00A60C19">
            <w:pPr>
              <w:widowControl/>
              <w:autoSpaceDE/>
              <w:autoSpaceDN/>
              <w:adjustRightInd/>
              <w:rPr>
                <w:rFonts w:ascii="Times New Roman" w:eastAsia="Times New Roman" w:hAnsi="Times New Roman" w:cs="Times New Roman"/>
                <w:lang w:val="ro-RO" w:eastAsia="ru-RU"/>
              </w:rPr>
            </w:pPr>
            <w:r w:rsidRPr="00B657FB">
              <w:rPr>
                <w:rFonts w:ascii="Times New Roman" w:eastAsia="Times New Roman" w:hAnsi="Times New Roman" w:cs="Times New Roman"/>
                <w:lang w:val="ro-RO" w:eastAsia="ru-RU"/>
              </w:rPr>
              <w:t xml:space="preserve">Pentru supravegherea inofensivităţii tratamentului </w:t>
            </w:r>
          </w:p>
        </w:tc>
        <w:tc>
          <w:tcPr>
            <w:tcW w:w="931" w:type="dxa"/>
            <w:vAlign w:val="center"/>
          </w:tcPr>
          <w:p w:rsidR="009226B2" w:rsidRPr="00B657FB" w:rsidRDefault="009226B2" w:rsidP="00A60C19">
            <w:pPr>
              <w:widowControl/>
              <w:autoSpaceDE/>
              <w:autoSpaceDN/>
              <w:adjustRightInd/>
              <w:jc w:val="center"/>
              <w:rPr>
                <w:rFonts w:ascii="Times New Roman" w:eastAsia="Times New Roman" w:hAnsi="Times New Roman" w:cs="Times New Roman"/>
                <w:b/>
                <w:lang w:val="ro-RO" w:eastAsia="ru-RU"/>
              </w:rPr>
            </w:pPr>
            <w:r w:rsidRPr="00B657FB">
              <w:rPr>
                <w:rFonts w:ascii="Times New Roman" w:eastAsia="Times New Roman" w:hAnsi="Times New Roman" w:cs="Times New Roman"/>
                <w:b/>
                <w:lang w:val="ro-RO" w:eastAsia="ru-RU"/>
              </w:rPr>
              <w:t>O</w:t>
            </w:r>
          </w:p>
        </w:tc>
        <w:tc>
          <w:tcPr>
            <w:tcW w:w="1436" w:type="dxa"/>
            <w:vAlign w:val="center"/>
          </w:tcPr>
          <w:p w:rsidR="009226B2" w:rsidRPr="00B657FB" w:rsidRDefault="009226B2" w:rsidP="00A60C19">
            <w:pPr>
              <w:widowControl/>
              <w:autoSpaceDE/>
              <w:autoSpaceDN/>
              <w:adjustRightInd/>
              <w:jc w:val="center"/>
              <w:rPr>
                <w:rFonts w:ascii="Times New Roman" w:eastAsia="Times New Roman" w:hAnsi="Times New Roman" w:cs="Times New Roman"/>
                <w:b/>
                <w:lang w:val="ro-RO" w:eastAsia="ru-RU"/>
              </w:rPr>
            </w:pPr>
            <w:r w:rsidRPr="00B657FB">
              <w:rPr>
                <w:rFonts w:ascii="Times New Roman" w:eastAsia="Times New Roman" w:hAnsi="Times New Roman" w:cs="Times New Roman"/>
                <w:b/>
                <w:lang w:val="ro-RO" w:eastAsia="ru-RU"/>
              </w:rPr>
              <w:t>O</w:t>
            </w:r>
          </w:p>
        </w:tc>
        <w:tc>
          <w:tcPr>
            <w:tcW w:w="1176" w:type="dxa"/>
            <w:vAlign w:val="center"/>
          </w:tcPr>
          <w:p w:rsidR="009226B2" w:rsidRPr="00B657FB" w:rsidRDefault="009226B2" w:rsidP="00A60C19">
            <w:pPr>
              <w:widowControl/>
              <w:autoSpaceDE/>
              <w:autoSpaceDN/>
              <w:adjustRightInd/>
              <w:jc w:val="center"/>
              <w:rPr>
                <w:rFonts w:ascii="Times New Roman" w:eastAsia="Times New Roman" w:hAnsi="Times New Roman" w:cs="Times New Roman"/>
                <w:b/>
                <w:lang w:val="ro-RO" w:eastAsia="ru-RU"/>
              </w:rPr>
            </w:pPr>
            <w:r w:rsidRPr="00B657FB">
              <w:rPr>
                <w:rFonts w:ascii="Times New Roman" w:eastAsia="Times New Roman" w:hAnsi="Times New Roman" w:cs="Times New Roman"/>
                <w:b/>
                <w:lang w:val="ro-RO" w:eastAsia="ru-RU"/>
              </w:rPr>
              <w:t>O</w:t>
            </w:r>
          </w:p>
        </w:tc>
      </w:tr>
      <w:tr w:rsidR="003B0DC1" w:rsidRPr="00B657FB" w:rsidTr="00A60C19">
        <w:tc>
          <w:tcPr>
            <w:tcW w:w="3439" w:type="dxa"/>
          </w:tcPr>
          <w:p w:rsidR="009226B2" w:rsidRPr="00B657FB" w:rsidRDefault="009226B2" w:rsidP="00A60C19">
            <w:pPr>
              <w:widowControl/>
              <w:autoSpaceDE/>
              <w:autoSpaceDN/>
              <w:adjustRightInd/>
              <w:rPr>
                <w:rFonts w:ascii="Times New Roman" w:eastAsia="Times New Roman" w:hAnsi="Times New Roman" w:cs="Times New Roman"/>
                <w:lang w:val="ro-RO" w:eastAsia="ru-RU"/>
              </w:rPr>
            </w:pPr>
            <w:r w:rsidRPr="00B657FB">
              <w:rPr>
                <w:rFonts w:ascii="Times New Roman" w:eastAsia="Times New Roman" w:hAnsi="Times New Roman" w:cs="Times New Roman"/>
                <w:lang w:val="ro-RO" w:eastAsia="ru-RU"/>
              </w:rPr>
              <w:t xml:space="preserve">Puncţia articulară (în caz de sinovită) cu examinarea bacteriologică şi clinică a lichidului sinovial </w:t>
            </w:r>
          </w:p>
        </w:tc>
        <w:tc>
          <w:tcPr>
            <w:tcW w:w="3791" w:type="dxa"/>
            <w:vAlign w:val="center"/>
          </w:tcPr>
          <w:p w:rsidR="009226B2" w:rsidRPr="00B657FB" w:rsidRDefault="009226B2" w:rsidP="00A60C19">
            <w:pPr>
              <w:widowControl/>
              <w:autoSpaceDE/>
              <w:autoSpaceDN/>
              <w:adjustRightInd/>
              <w:rPr>
                <w:rFonts w:ascii="Times New Roman" w:eastAsia="Times New Roman" w:hAnsi="Times New Roman" w:cs="Times New Roman"/>
                <w:lang w:val="ro-RO" w:eastAsia="ru-RU"/>
              </w:rPr>
            </w:pPr>
            <w:r w:rsidRPr="00B657FB">
              <w:rPr>
                <w:rFonts w:ascii="Times New Roman" w:eastAsia="Times New Roman" w:hAnsi="Times New Roman" w:cs="Times New Roman"/>
                <w:lang w:val="ro-RO" w:eastAsia="ru-RU"/>
              </w:rPr>
              <w:t>Pentru diagnostic diferenţial (determinarea agentului etiologic), conduita terapeutică şi tratament antiinflamator local</w:t>
            </w:r>
          </w:p>
        </w:tc>
        <w:tc>
          <w:tcPr>
            <w:tcW w:w="931" w:type="dxa"/>
            <w:vAlign w:val="center"/>
          </w:tcPr>
          <w:p w:rsidR="009226B2" w:rsidRPr="00B657FB" w:rsidRDefault="009226B2" w:rsidP="00A60C19">
            <w:pPr>
              <w:widowControl/>
              <w:autoSpaceDE/>
              <w:autoSpaceDN/>
              <w:adjustRightInd/>
              <w:jc w:val="center"/>
              <w:rPr>
                <w:rFonts w:ascii="Times New Roman" w:eastAsia="Times New Roman" w:hAnsi="Times New Roman" w:cs="Times New Roman"/>
                <w:b/>
                <w:lang w:val="ro-RO" w:eastAsia="ru-RU"/>
              </w:rPr>
            </w:pPr>
          </w:p>
        </w:tc>
        <w:tc>
          <w:tcPr>
            <w:tcW w:w="1436" w:type="dxa"/>
            <w:vAlign w:val="center"/>
          </w:tcPr>
          <w:p w:rsidR="009226B2" w:rsidRPr="00B657FB" w:rsidRDefault="009226B2" w:rsidP="00A60C19">
            <w:pPr>
              <w:widowControl/>
              <w:autoSpaceDE/>
              <w:autoSpaceDN/>
              <w:adjustRightInd/>
              <w:jc w:val="center"/>
              <w:rPr>
                <w:rFonts w:ascii="Times New Roman" w:eastAsia="Times New Roman" w:hAnsi="Times New Roman" w:cs="Times New Roman"/>
                <w:b/>
                <w:lang w:val="ro-RO" w:eastAsia="ru-RU"/>
              </w:rPr>
            </w:pPr>
            <w:r w:rsidRPr="00B657FB">
              <w:rPr>
                <w:rFonts w:ascii="Times New Roman" w:eastAsia="Times New Roman" w:hAnsi="Times New Roman" w:cs="Times New Roman"/>
                <w:b/>
                <w:lang w:val="ro-RO" w:eastAsia="ru-RU"/>
              </w:rPr>
              <w:t>O</w:t>
            </w:r>
          </w:p>
        </w:tc>
        <w:tc>
          <w:tcPr>
            <w:tcW w:w="1176" w:type="dxa"/>
            <w:vAlign w:val="center"/>
          </w:tcPr>
          <w:p w:rsidR="009226B2" w:rsidRPr="00B657FB" w:rsidRDefault="009226B2" w:rsidP="00A60C19">
            <w:pPr>
              <w:widowControl/>
              <w:autoSpaceDE/>
              <w:autoSpaceDN/>
              <w:adjustRightInd/>
              <w:jc w:val="center"/>
              <w:rPr>
                <w:rFonts w:ascii="Times New Roman" w:eastAsia="Times New Roman" w:hAnsi="Times New Roman" w:cs="Times New Roman"/>
                <w:b/>
                <w:lang w:val="ro-RO" w:eastAsia="ru-RU"/>
              </w:rPr>
            </w:pPr>
            <w:r w:rsidRPr="00B657FB">
              <w:rPr>
                <w:rFonts w:ascii="Times New Roman" w:eastAsia="Times New Roman" w:hAnsi="Times New Roman" w:cs="Times New Roman"/>
                <w:b/>
                <w:lang w:val="ro-RO" w:eastAsia="ru-RU"/>
              </w:rPr>
              <w:t>O</w:t>
            </w:r>
          </w:p>
        </w:tc>
      </w:tr>
      <w:tr w:rsidR="003B0DC1" w:rsidRPr="00B657FB" w:rsidTr="00A60C19">
        <w:tc>
          <w:tcPr>
            <w:tcW w:w="3439" w:type="dxa"/>
          </w:tcPr>
          <w:p w:rsidR="009226B2" w:rsidRPr="00B657FB" w:rsidRDefault="009226B2" w:rsidP="00A60C19">
            <w:pPr>
              <w:widowControl/>
              <w:autoSpaceDE/>
              <w:autoSpaceDN/>
              <w:adjustRightInd/>
              <w:rPr>
                <w:rFonts w:ascii="Times New Roman" w:eastAsia="Times New Roman" w:hAnsi="Times New Roman" w:cs="Times New Roman"/>
                <w:lang w:val="ro-RO" w:eastAsia="ru-RU"/>
              </w:rPr>
            </w:pPr>
            <w:r w:rsidRPr="00B657FB">
              <w:rPr>
                <w:rFonts w:ascii="Times New Roman" w:eastAsia="Times New Roman" w:hAnsi="Times New Roman" w:cs="Times New Roman"/>
                <w:lang w:val="ro-RO" w:eastAsia="ru-RU"/>
              </w:rPr>
              <w:t xml:space="preserve">Examinarea radiologică simetrică a articulaţiilor afectate cu aprecierea stadiului radiologic </w:t>
            </w:r>
          </w:p>
        </w:tc>
        <w:tc>
          <w:tcPr>
            <w:tcW w:w="3791" w:type="dxa"/>
            <w:vAlign w:val="center"/>
          </w:tcPr>
          <w:p w:rsidR="009226B2" w:rsidRPr="00B657FB" w:rsidRDefault="009226B2" w:rsidP="00A60C19">
            <w:pPr>
              <w:widowControl/>
              <w:autoSpaceDE/>
              <w:autoSpaceDN/>
              <w:adjustRightInd/>
              <w:rPr>
                <w:rFonts w:ascii="Times New Roman" w:eastAsia="Times New Roman" w:hAnsi="Times New Roman" w:cs="Times New Roman"/>
                <w:lang w:val="ro-RO" w:eastAsia="ru-RU"/>
              </w:rPr>
            </w:pPr>
            <w:r w:rsidRPr="00B657FB">
              <w:rPr>
                <w:rFonts w:ascii="Times New Roman" w:eastAsia="Times New Roman" w:hAnsi="Times New Roman" w:cs="Times New Roman"/>
                <w:lang w:val="ro-RO" w:eastAsia="ru-RU"/>
              </w:rPr>
              <w:t>Apreciază modificările structurale osoase şi caracterizează diagnosticul, necesar pentru aprecierea comparativă a evoluţiei bolii</w:t>
            </w:r>
          </w:p>
        </w:tc>
        <w:tc>
          <w:tcPr>
            <w:tcW w:w="931" w:type="dxa"/>
            <w:vAlign w:val="center"/>
          </w:tcPr>
          <w:p w:rsidR="009226B2" w:rsidRPr="00B657FB" w:rsidRDefault="009226B2" w:rsidP="00A60C19">
            <w:pPr>
              <w:widowControl/>
              <w:autoSpaceDE/>
              <w:autoSpaceDN/>
              <w:adjustRightInd/>
              <w:jc w:val="center"/>
              <w:rPr>
                <w:rFonts w:ascii="Times New Roman" w:eastAsia="Times New Roman" w:hAnsi="Times New Roman" w:cs="Times New Roman"/>
                <w:b/>
                <w:lang w:val="ro-RO" w:eastAsia="ru-RU"/>
              </w:rPr>
            </w:pPr>
            <w:r w:rsidRPr="00B657FB">
              <w:rPr>
                <w:rFonts w:ascii="Times New Roman" w:eastAsia="Times New Roman" w:hAnsi="Times New Roman" w:cs="Times New Roman"/>
                <w:b/>
                <w:lang w:val="ro-RO" w:eastAsia="ru-RU"/>
              </w:rPr>
              <w:t>O</w:t>
            </w:r>
          </w:p>
        </w:tc>
        <w:tc>
          <w:tcPr>
            <w:tcW w:w="1436" w:type="dxa"/>
            <w:vAlign w:val="center"/>
          </w:tcPr>
          <w:p w:rsidR="009226B2" w:rsidRPr="00B657FB" w:rsidRDefault="009226B2" w:rsidP="00A60C19">
            <w:pPr>
              <w:widowControl/>
              <w:autoSpaceDE/>
              <w:autoSpaceDN/>
              <w:adjustRightInd/>
              <w:jc w:val="center"/>
              <w:rPr>
                <w:rFonts w:ascii="Times New Roman" w:eastAsia="Times New Roman" w:hAnsi="Times New Roman" w:cs="Times New Roman"/>
                <w:b/>
                <w:lang w:val="ro-RO" w:eastAsia="ru-RU"/>
              </w:rPr>
            </w:pPr>
            <w:r w:rsidRPr="00B657FB">
              <w:rPr>
                <w:rFonts w:ascii="Times New Roman" w:eastAsia="Times New Roman" w:hAnsi="Times New Roman" w:cs="Times New Roman"/>
                <w:b/>
                <w:lang w:val="ro-RO" w:eastAsia="ru-RU"/>
              </w:rPr>
              <w:t>O</w:t>
            </w:r>
          </w:p>
        </w:tc>
        <w:tc>
          <w:tcPr>
            <w:tcW w:w="1176" w:type="dxa"/>
            <w:vAlign w:val="center"/>
          </w:tcPr>
          <w:p w:rsidR="009226B2" w:rsidRPr="00B657FB" w:rsidRDefault="009226B2" w:rsidP="00A60C19">
            <w:pPr>
              <w:widowControl/>
              <w:autoSpaceDE/>
              <w:autoSpaceDN/>
              <w:adjustRightInd/>
              <w:jc w:val="center"/>
              <w:rPr>
                <w:rFonts w:ascii="Times New Roman" w:eastAsia="Times New Roman" w:hAnsi="Times New Roman" w:cs="Times New Roman"/>
                <w:b/>
                <w:lang w:val="ro-RO" w:eastAsia="ru-RU"/>
              </w:rPr>
            </w:pPr>
            <w:r w:rsidRPr="00B657FB">
              <w:rPr>
                <w:rFonts w:ascii="Times New Roman" w:eastAsia="Times New Roman" w:hAnsi="Times New Roman" w:cs="Times New Roman"/>
                <w:b/>
                <w:lang w:val="ro-RO" w:eastAsia="ru-RU"/>
              </w:rPr>
              <w:t>O</w:t>
            </w:r>
          </w:p>
        </w:tc>
      </w:tr>
      <w:tr w:rsidR="003B0DC1" w:rsidRPr="00B657FB" w:rsidTr="00A60C19">
        <w:tc>
          <w:tcPr>
            <w:tcW w:w="3439" w:type="dxa"/>
          </w:tcPr>
          <w:p w:rsidR="009226B2" w:rsidRPr="00B657FB" w:rsidRDefault="009226B2" w:rsidP="00A60C19">
            <w:pPr>
              <w:widowControl/>
              <w:autoSpaceDE/>
              <w:autoSpaceDN/>
              <w:adjustRightInd/>
              <w:rPr>
                <w:rFonts w:ascii="Times New Roman" w:eastAsia="Times New Roman" w:hAnsi="Times New Roman" w:cs="Times New Roman"/>
                <w:lang w:val="ro-RO" w:eastAsia="ru-RU"/>
              </w:rPr>
            </w:pPr>
            <w:r w:rsidRPr="00B657FB">
              <w:rPr>
                <w:rFonts w:ascii="Times New Roman" w:eastAsia="Times New Roman" w:hAnsi="Times New Roman" w:cs="Times New Roman"/>
                <w:lang w:val="ro-RO" w:eastAsia="ru-RU"/>
              </w:rPr>
              <w:t xml:space="preserve">Ultrasonografia articulară </w:t>
            </w:r>
          </w:p>
        </w:tc>
        <w:tc>
          <w:tcPr>
            <w:tcW w:w="3791" w:type="dxa"/>
            <w:vAlign w:val="center"/>
          </w:tcPr>
          <w:p w:rsidR="009226B2" w:rsidRPr="00B657FB" w:rsidRDefault="009226B2" w:rsidP="00A60C19">
            <w:pPr>
              <w:widowControl/>
              <w:autoSpaceDE/>
              <w:autoSpaceDN/>
              <w:adjustRightInd/>
              <w:rPr>
                <w:rFonts w:ascii="Times New Roman" w:eastAsia="Times New Roman" w:hAnsi="Times New Roman" w:cs="Times New Roman"/>
                <w:lang w:val="ro-RO" w:eastAsia="ru-RU"/>
              </w:rPr>
            </w:pPr>
            <w:r w:rsidRPr="00B657FB">
              <w:rPr>
                <w:rFonts w:ascii="Times New Roman" w:eastAsia="Times New Roman" w:hAnsi="Times New Roman" w:cs="Times New Roman"/>
                <w:lang w:val="ro-RO" w:eastAsia="ru-RU"/>
              </w:rPr>
              <w:t>Apreciază modificările structurale sinoviale, cartilaginoase şi ligamentare, determină gradul sinovitei şi precizează diagnosticul, necesar pentru aprecierea comparativă al evoluţiei bolii</w:t>
            </w:r>
          </w:p>
        </w:tc>
        <w:tc>
          <w:tcPr>
            <w:tcW w:w="931" w:type="dxa"/>
            <w:vAlign w:val="center"/>
          </w:tcPr>
          <w:p w:rsidR="009226B2" w:rsidRPr="00B657FB" w:rsidRDefault="009226B2" w:rsidP="00A60C19">
            <w:pPr>
              <w:widowControl/>
              <w:autoSpaceDE/>
              <w:autoSpaceDN/>
              <w:adjustRightInd/>
              <w:jc w:val="center"/>
              <w:rPr>
                <w:rFonts w:ascii="Times New Roman" w:eastAsia="Times New Roman" w:hAnsi="Times New Roman" w:cs="Times New Roman"/>
                <w:b/>
                <w:lang w:val="ro-RO" w:eastAsia="ru-RU"/>
              </w:rPr>
            </w:pPr>
          </w:p>
        </w:tc>
        <w:tc>
          <w:tcPr>
            <w:tcW w:w="1436" w:type="dxa"/>
            <w:vAlign w:val="center"/>
          </w:tcPr>
          <w:p w:rsidR="009226B2" w:rsidRPr="00B657FB" w:rsidRDefault="009226B2" w:rsidP="00A60C19">
            <w:pPr>
              <w:widowControl/>
              <w:autoSpaceDE/>
              <w:autoSpaceDN/>
              <w:adjustRightInd/>
              <w:jc w:val="center"/>
              <w:rPr>
                <w:rFonts w:ascii="Times New Roman" w:eastAsia="Times New Roman" w:hAnsi="Times New Roman" w:cs="Times New Roman"/>
                <w:b/>
                <w:lang w:val="ro-RO" w:eastAsia="ru-RU"/>
              </w:rPr>
            </w:pPr>
            <w:r w:rsidRPr="00B657FB">
              <w:rPr>
                <w:rFonts w:ascii="Times New Roman" w:eastAsia="Times New Roman" w:hAnsi="Times New Roman" w:cs="Times New Roman"/>
                <w:b/>
                <w:lang w:val="ro-RO" w:eastAsia="ru-RU"/>
              </w:rPr>
              <w:t>R</w:t>
            </w:r>
          </w:p>
        </w:tc>
        <w:tc>
          <w:tcPr>
            <w:tcW w:w="1176" w:type="dxa"/>
            <w:vAlign w:val="center"/>
          </w:tcPr>
          <w:p w:rsidR="009226B2" w:rsidRPr="00B657FB" w:rsidRDefault="009226B2" w:rsidP="00A60C19">
            <w:pPr>
              <w:widowControl/>
              <w:autoSpaceDE/>
              <w:autoSpaceDN/>
              <w:adjustRightInd/>
              <w:jc w:val="center"/>
              <w:rPr>
                <w:rFonts w:ascii="Times New Roman" w:eastAsia="Times New Roman" w:hAnsi="Times New Roman" w:cs="Times New Roman"/>
                <w:b/>
                <w:lang w:val="ro-RO" w:eastAsia="ru-RU"/>
              </w:rPr>
            </w:pPr>
            <w:r w:rsidRPr="00B657FB">
              <w:rPr>
                <w:rFonts w:ascii="Times New Roman" w:eastAsia="Times New Roman" w:hAnsi="Times New Roman" w:cs="Times New Roman"/>
                <w:b/>
                <w:lang w:val="ro-RO" w:eastAsia="ru-RU"/>
              </w:rPr>
              <w:t>O</w:t>
            </w:r>
          </w:p>
        </w:tc>
      </w:tr>
      <w:tr w:rsidR="003B0DC1" w:rsidRPr="00B657FB" w:rsidTr="00A60C19">
        <w:tc>
          <w:tcPr>
            <w:tcW w:w="3439" w:type="dxa"/>
          </w:tcPr>
          <w:p w:rsidR="009226B2" w:rsidRPr="00B657FB" w:rsidRDefault="009226B2" w:rsidP="00A60C19">
            <w:pPr>
              <w:widowControl/>
              <w:autoSpaceDE/>
              <w:autoSpaceDN/>
              <w:adjustRightInd/>
              <w:rPr>
                <w:rFonts w:ascii="Times New Roman" w:eastAsia="Times New Roman" w:hAnsi="Times New Roman" w:cs="Times New Roman"/>
                <w:lang w:val="ro-RO" w:eastAsia="ru-RU"/>
              </w:rPr>
            </w:pPr>
            <w:r w:rsidRPr="00B657FB">
              <w:rPr>
                <w:rFonts w:ascii="Times New Roman" w:eastAsia="Times New Roman" w:hAnsi="Times New Roman" w:cs="Times New Roman"/>
                <w:lang w:val="ro-RO" w:eastAsia="ru-RU"/>
              </w:rPr>
              <w:t xml:space="preserve">Tomografia computerizată, rezonanţa magnetică nucleară articulară </w:t>
            </w:r>
          </w:p>
        </w:tc>
        <w:tc>
          <w:tcPr>
            <w:tcW w:w="3791" w:type="dxa"/>
            <w:vAlign w:val="center"/>
          </w:tcPr>
          <w:p w:rsidR="009226B2" w:rsidRPr="00B657FB" w:rsidRDefault="009226B2" w:rsidP="00A60C19">
            <w:pPr>
              <w:widowControl/>
              <w:autoSpaceDE/>
              <w:autoSpaceDN/>
              <w:adjustRightInd/>
              <w:rPr>
                <w:rFonts w:ascii="Times New Roman" w:eastAsia="Times New Roman" w:hAnsi="Times New Roman" w:cs="Times New Roman"/>
                <w:lang w:val="ro-RO" w:eastAsia="ru-RU"/>
              </w:rPr>
            </w:pPr>
            <w:r w:rsidRPr="00B657FB">
              <w:rPr>
                <w:rFonts w:ascii="Times New Roman" w:eastAsia="Times New Roman" w:hAnsi="Times New Roman" w:cs="Times New Roman"/>
                <w:lang w:val="ro-RO" w:eastAsia="ru-RU"/>
              </w:rPr>
              <w:t>La necesitate, pentru efectuarea diagnosticului diferenţial</w:t>
            </w:r>
          </w:p>
        </w:tc>
        <w:tc>
          <w:tcPr>
            <w:tcW w:w="931" w:type="dxa"/>
            <w:vAlign w:val="center"/>
          </w:tcPr>
          <w:p w:rsidR="009226B2" w:rsidRPr="00B657FB" w:rsidRDefault="009226B2" w:rsidP="00A60C19">
            <w:pPr>
              <w:widowControl/>
              <w:autoSpaceDE/>
              <w:autoSpaceDN/>
              <w:adjustRightInd/>
              <w:jc w:val="center"/>
              <w:rPr>
                <w:rFonts w:ascii="Times New Roman" w:eastAsia="Times New Roman" w:hAnsi="Times New Roman" w:cs="Times New Roman"/>
                <w:b/>
                <w:lang w:val="ro-RO" w:eastAsia="ru-RU"/>
              </w:rPr>
            </w:pPr>
          </w:p>
        </w:tc>
        <w:tc>
          <w:tcPr>
            <w:tcW w:w="1436" w:type="dxa"/>
            <w:vAlign w:val="center"/>
          </w:tcPr>
          <w:p w:rsidR="009226B2" w:rsidRPr="00B657FB" w:rsidRDefault="009226B2" w:rsidP="00A60C19">
            <w:pPr>
              <w:widowControl/>
              <w:autoSpaceDE/>
              <w:autoSpaceDN/>
              <w:adjustRightInd/>
              <w:jc w:val="center"/>
              <w:rPr>
                <w:rFonts w:ascii="Times New Roman" w:eastAsia="Times New Roman" w:hAnsi="Times New Roman" w:cs="Times New Roman"/>
                <w:b/>
                <w:lang w:val="ro-RO" w:eastAsia="ru-RU"/>
              </w:rPr>
            </w:pPr>
            <w:r w:rsidRPr="00B657FB">
              <w:rPr>
                <w:rFonts w:ascii="Times New Roman" w:eastAsia="Times New Roman" w:hAnsi="Times New Roman" w:cs="Times New Roman"/>
                <w:b/>
                <w:lang w:val="ro-RO" w:eastAsia="ru-RU"/>
              </w:rPr>
              <w:t>R</w:t>
            </w:r>
          </w:p>
        </w:tc>
        <w:tc>
          <w:tcPr>
            <w:tcW w:w="1176" w:type="dxa"/>
            <w:vAlign w:val="center"/>
          </w:tcPr>
          <w:p w:rsidR="009226B2" w:rsidRPr="00B657FB" w:rsidRDefault="009226B2" w:rsidP="00A60C19">
            <w:pPr>
              <w:widowControl/>
              <w:autoSpaceDE/>
              <w:autoSpaceDN/>
              <w:adjustRightInd/>
              <w:jc w:val="center"/>
              <w:rPr>
                <w:rFonts w:ascii="Times New Roman" w:eastAsia="Times New Roman" w:hAnsi="Times New Roman" w:cs="Times New Roman"/>
                <w:b/>
                <w:lang w:val="ro-RO" w:eastAsia="ru-RU"/>
              </w:rPr>
            </w:pPr>
            <w:r w:rsidRPr="00B657FB">
              <w:rPr>
                <w:rFonts w:ascii="Times New Roman" w:eastAsia="Times New Roman" w:hAnsi="Times New Roman" w:cs="Times New Roman"/>
                <w:b/>
                <w:lang w:val="ro-RO" w:eastAsia="ru-RU"/>
              </w:rPr>
              <w:t>R</w:t>
            </w:r>
          </w:p>
        </w:tc>
      </w:tr>
      <w:tr w:rsidR="003B0DC1" w:rsidRPr="00B657FB" w:rsidTr="00A60C19">
        <w:tc>
          <w:tcPr>
            <w:tcW w:w="3439" w:type="dxa"/>
          </w:tcPr>
          <w:p w:rsidR="009226B2" w:rsidRPr="00B657FB" w:rsidRDefault="009226B2" w:rsidP="00A60C19">
            <w:pPr>
              <w:widowControl/>
              <w:autoSpaceDE/>
              <w:autoSpaceDN/>
              <w:adjustRightInd/>
              <w:rPr>
                <w:rFonts w:ascii="Times New Roman" w:eastAsia="Times New Roman" w:hAnsi="Times New Roman" w:cs="Times New Roman"/>
                <w:lang w:val="ro-RO" w:eastAsia="ru-RU"/>
              </w:rPr>
            </w:pPr>
            <w:r w:rsidRPr="00B657FB">
              <w:rPr>
                <w:rFonts w:ascii="Times New Roman" w:eastAsia="Times New Roman" w:hAnsi="Times New Roman" w:cs="Times New Roman"/>
                <w:lang w:val="ro-RO" w:eastAsia="ru-RU"/>
              </w:rPr>
              <w:t xml:space="preserve">Scintigrafia scheletică </w:t>
            </w:r>
          </w:p>
        </w:tc>
        <w:tc>
          <w:tcPr>
            <w:tcW w:w="3791" w:type="dxa"/>
            <w:vAlign w:val="center"/>
          </w:tcPr>
          <w:p w:rsidR="009226B2" w:rsidRPr="00B657FB" w:rsidRDefault="009226B2" w:rsidP="00A60C19">
            <w:pPr>
              <w:widowControl/>
              <w:autoSpaceDE/>
              <w:autoSpaceDN/>
              <w:adjustRightInd/>
              <w:rPr>
                <w:rFonts w:ascii="Times New Roman" w:eastAsia="Times New Roman" w:hAnsi="Times New Roman" w:cs="Times New Roman"/>
                <w:lang w:val="ro-RO" w:eastAsia="ru-RU"/>
              </w:rPr>
            </w:pPr>
            <w:r w:rsidRPr="00B657FB">
              <w:rPr>
                <w:rFonts w:ascii="Times New Roman" w:eastAsia="Times New Roman" w:hAnsi="Times New Roman" w:cs="Times New Roman"/>
                <w:lang w:val="ro-RO" w:eastAsia="ru-RU"/>
              </w:rPr>
              <w:t>La necesitate, pentru aprecierea focarelor de inflamaţie articulară şi diagnostic diferenţial</w:t>
            </w:r>
          </w:p>
        </w:tc>
        <w:tc>
          <w:tcPr>
            <w:tcW w:w="931" w:type="dxa"/>
            <w:vAlign w:val="center"/>
          </w:tcPr>
          <w:p w:rsidR="009226B2" w:rsidRPr="00B657FB" w:rsidRDefault="009226B2" w:rsidP="00A60C19">
            <w:pPr>
              <w:widowControl/>
              <w:autoSpaceDE/>
              <w:autoSpaceDN/>
              <w:adjustRightInd/>
              <w:jc w:val="center"/>
              <w:rPr>
                <w:rFonts w:ascii="Times New Roman" w:eastAsia="Times New Roman" w:hAnsi="Times New Roman" w:cs="Times New Roman"/>
                <w:b/>
                <w:lang w:val="ro-RO" w:eastAsia="ru-RU"/>
              </w:rPr>
            </w:pPr>
            <w:r w:rsidRPr="00B657FB">
              <w:rPr>
                <w:rFonts w:ascii="Times New Roman" w:eastAsia="Times New Roman" w:hAnsi="Times New Roman" w:cs="Times New Roman"/>
                <w:b/>
                <w:lang w:val="ro-RO" w:eastAsia="ru-RU"/>
              </w:rPr>
              <w:t>R</w:t>
            </w:r>
          </w:p>
        </w:tc>
        <w:tc>
          <w:tcPr>
            <w:tcW w:w="1436" w:type="dxa"/>
            <w:vAlign w:val="center"/>
          </w:tcPr>
          <w:p w:rsidR="009226B2" w:rsidRPr="00B657FB" w:rsidRDefault="009226B2" w:rsidP="00A60C19">
            <w:pPr>
              <w:widowControl/>
              <w:autoSpaceDE/>
              <w:autoSpaceDN/>
              <w:adjustRightInd/>
              <w:jc w:val="center"/>
              <w:rPr>
                <w:rFonts w:ascii="Times New Roman" w:eastAsia="Times New Roman" w:hAnsi="Times New Roman" w:cs="Times New Roman"/>
                <w:b/>
                <w:lang w:val="ro-RO" w:eastAsia="ru-RU"/>
              </w:rPr>
            </w:pPr>
            <w:r w:rsidRPr="00B657FB">
              <w:rPr>
                <w:rFonts w:ascii="Times New Roman" w:eastAsia="Times New Roman" w:hAnsi="Times New Roman" w:cs="Times New Roman"/>
                <w:b/>
                <w:lang w:val="ro-RO" w:eastAsia="ru-RU"/>
              </w:rPr>
              <w:t>R</w:t>
            </w:r>
          </w:p>
        </w:tc>
        <w:tc>
          <w:tcPr>
            <w:tcW w:w="1176" w:type="dxa"/>
            <w:vAlign w:val="center"/>
          </w:tcPr>
          <w:p w:rsidR="009226B2" w:rsidRPr="00B657FB" w:rsidRDefault="009226B2" w:rsidP="00A60C19">
            <w:pPr>
              <w:widowControl/>
              <w:autoSpaceDE/>
              <w:autoSpaceDN/>
              <w:adjustRightInd/>
              <w:jc w:val="center"/>
              <w:rPr>
                <w:rFonts w:ascii="Times New Roman" w:eastAsia="Times New Roman" w:hAnsi="Times New Roman" w:cs="Times New Roman"/>
                <w:b/>
                <w:lang w:val="ro-RO" w:eastAsia="ru-RU"/>
              </w:rPr>
            </w:pPr>
            <w:r w:rsidRPr="00B657FB">
              <w:rPr>
                <w:rFonts w:ascii="Times New Roman" w:eastAsia="Times New Roman" w:hAnsi="Times New Roman" w:cs="Times New Roman"/>
                <w:b/>
                <w:lang w:val="ro-RO" w:eastAsia="ru-RU"/>
              </w:rPr>
              <w:t>R</w:t>
            </w:r>
          </w:p>
        </w:tc>
      </w:tr>
      <w:tr w:rsidR="003B0DC1" w:rsidRPr="00B657FB" w:rsidTr="00A60C19">
        <w:tc>
          <w:tcPr>
            <w:tcW w:w="3439" w:type="dxa"/>
          </w:tcPr>
          <w:p w:rsidR="009226B2" w:rsidRPr="00B657FB" w:rsidRDefault="009226B2" w:rsidP="00A60C19">
            <w:pPr>
              <w:widowControl/>
              <w:autoSpaceDE/>
              <w:autoSpaceDN/>
              <w:adjustRightInd/>
              <w:rPr>
                <w:rFonts w:ascii="Times New Roman" w:eastAsia="Times New Roman" w:hAnsi="Times New Roman" w:cs="Times New Roman"/>
                <w:lang w:val="ro-RO" w:eastAsia="ru-RU"/>
              </w:rPr>
            </w:pPr>
            <w:r w:rsidRPr="00B657FB">
              <w:rPr>
                <w:rFonts w:ascii="Times New Roman" w:eastAsia="Times New Roman" w:hAnsi="Times New Roman" w:cs="Times New Roman"/>
                <w:lang w:val="ro-RO" w:eastAsia="ru-RU"/>
              </w:rPr>
              <w:t xml:space="preserve">Artroscopia </w:t>
            </w:r>
          </w:p>
        </w:tc>
        <w:tc>
          <w:tcPr>
            <w:tcW w:w="3791" w:type="dxa"/>
            <w:vAlign w:val="center"/>
          </w:tcPr>
          <w:p w:rsidR="009226B2" w:rsidRPr="00B657FB" w:rsidRDefault="009226B2" w:rsidP="00A60C19">
            <w:pPr>
              <w:widowControl/>
              <w:autoSpaceDE/>
              <w:autoSpaceDN/>
              <w:adjustRightInd/>
              <w:rPr>
                <w:rFonts w:ascii="Times New Roman" w:eastAsia="Times New Roman" w:hAnsi="Times New Roman" w:cs="Times New Roman"/>
                <w:lang w:val="ro-RO" w:eastAsia="ru-RU"/>
              </w:rPr>
            </w:pPr>
            <w:r w:rsidRPr="00B657FB">
              <w:rPr>
                <w:rFonts w:ascii="Times New Roman" w:eastAsia="Times New Roman" w:hAnsi="Times New Roman" w:cs="Times New Roman"/>
                <w:lang w:val="ro-RO" w:eastAsia="ru-RU"/>
              </w:rPr>
              <w:t>La necesitate, pentru diagnostic diferenţial şi supravegherea eficacităţii tratamentului</w:t>
            </w:r>
          </w:p>
        </w:tc>
        <w:tc>
          <w:tcPr>
            <w:tcW w:w="931" w:type="dxa"/>
            <w:vAlign w:val="center"/>
          </w:tcPr>
          <w:p w:rsidR="009226B2" w:rsidRPr="00B657FB" w:rsidRDefault="009226B2" w:rsidP="00A60C19">
            <w:pPr>
              <w:widowControl/>
              <w:autoSpaceDE/>
              <w:autoSpaceDN/>
              <w:adjustRightInd/>
              <w:jc w:val="center"/>
              <w:rPr>
                <w:rFonts w:ascii="Times New Roman" w:eastAsia="Times New Roman" w:hAnsi="Times New Roman" w:cs="Times New Roman"/>
                <w:b/>
                <w:lang w:val="ro-RO" w:eastAsia="ru-RU"/>
              </w:rPr>
            </w:pPr>
          </w:p>
        </w:tc>
        <w:tc>
          <w:tcPr>
            <w:tcW w:w="1436" w:type="dxa"/>
            <w:vAlign w:val="center"/>
          </w:tcPr>
          <w:p w:rsidR="009226B2" w:rsidRPr="00B657FB" w:rsidRDefault="009226B2" w:rsidP="00A60C19">
            <w:pPr>
              <w:widowControl/>
              <w:autoSpaceDE/>
              <w:autoSpaceDN/>
              <w:adjustRightInd/>
              <w:jc w:val="center"/>
              <w:rPr>
                <w:rFonts w:ascii="Times New Roman" w:eastAsia="Times New Roman" w:hAnsi="Times New Roman" w:cs="Times New Roman"/>
                <w:b/>
                <w:lang w:val="ro-RO" w:eastAsia="ru-RU"/>
              </w:rPr>
            </w:pPr>
            <w:r w:rsidRPr="00B657FB">
              <w:rPr>
                <w:rFonts w:ascii="Times New Roman" w:eastAsia="Times New Roman" w:hAnsi="Times New Roman" w:cs="Times New Roman"/>
                <w:b/>
                <w:lang w:val="ro-RO" w:eastAsia="ru-RU"/>
              </w:rPr>
              <w:t>R</w:t>
            </w:r>
          </w:p>
        </w:tc>
        <w:tc>
          <w:tcPr>
            <w:tcW w:w="1176" w:type="dxa"/>
            <w:vAlign w:val="center"/>
          </w:tcPr>
          <w:p w:rsidR="009226B2" w:rsidRPr="00B657FB" w:rsidRDefault="009226B2" w:rsidP="00A60C19">
            <w:pPr>
              <w:widowControl/>
              <w:autoSpaceDE/>
              <w:autoSpaceDN/>
              <w:adjustRightInd/>
              <w:jc w:val="center"/>
              <w:rPr>
                <w:rFonts w:ascii="Times New Roman" w:eastAsia="Times New Roman" w:hAnsi="Times New Roman" w:cs="Times New Roman"/>
                <w:b/>
                <w:lang w:val="ro-RO" w:eastAsia="ru-RU"/>
              </w:rPr>
            </w:pPr>
            <w:r w:rsidRPr="00B657FB">
              <w:rPr>
                <w:rFonts w:ascii="Times New Roman" w:eastAsia="Times New Roman" w:hAnsi="Times New Roman" w:cs="Times New Roman"/>
                <w:b/>
                <w:lang w:val="ro-RO" w:eastAsia="ru-RU"/>
              </w:rPr>
              <w:t>R</w:t>
            </w:r>
          </w:p>
        </w:tc>
      </w:tr>
      <w:tr w:rsidR="003B0DC1" w:rsidRPr="00B657FB" w:rsidTr="00A60C19">
        <w:tc>
          <w:tcPr>
            <w:tcW w:w="3439" w:type="dxa"/>
          </w:tcPr>
          <w:p w:rsidR="009226B2" w:rsidRPr="00B657FB" w:rsidRDefault="009226B2" w:rsidP="00A60C19">
            <w:pPr>
              <w:widowControl/>
              <w:autoSpaceDE/>
              <w:autoSpaceDN/>
              <w:adjustRightInd/>
              <w:rPr>
                <w:rFonts w:ascii="Times New Roman" w:eastAsia="Times New Roman" w:hAnsi="Times New Roman" w:cs="Times New Roman"/>
                <w:lang w:val="ro-RO" w:eastAsia="ru-RU"/>
              </w:rPr>
            </w:pPr>
            <w:r w:rsidRPr="00B657FB">
              <w:rPr>
                <w:rFonts w:ascii="Times New Roman" w:eastAsia="Times New Roman" w:hAnsi="Times New Roman" w:cs="Times New Roman"/>
                <w:lang w:val="ro-RO" w:eastAsia="ru-RU"/>
              </w:rPr>
              <w:t>Consultaţia specialiştilor – ginecolog/ urolog, oftalmolog, nefrolog, dermatovenerolog, gastroenterolog</w:t>
            </w:r>
          </w:p>
        </w:tc>
        <w:tc>
          <w:tcPr>
            <w:tcW w:w="3791" w:type="dxa"/>
            <w:vAlign w:val="center"/>
          </w:tcPr>
          <w:p w:rsidR="009226B2" w:rsidRPr="00B657FB" w:rsidRDefault="009226B2" w:rsidP="00A60C19">
            <w:pPr>
              <w:widowControl/>
              <w:autoSpaceDE/>
              <w:autoSpaceDN/>
              <w:adjustRightInd/>
              <w:rPr>
                <w:rFonts w:ascii="Times New Roman" w:eastAsia="Times New Roman" w:hAnsi="Times New Roman" w:cs="Times New Roman"/>
                <w:lang w:val="ro-RO" w:eastAsia="ru-RU"/>
              </w:rPr>
            </w:pPr>
            <w:r w:rsidRPr="00B657FB">
              <w:rPr>
                <w:rFonts w:ascii="Times New Roman" w:eastAsia="Times New Roman" w:hAnsi="Times New Roman" w:cs="Times New Roman"/>
                <w:lang w:val="ro-RO" w:eastAsia="ru-RU"/>
              </w:rPr>
              <w:t>Pentru efectuarea diagnosticului diferenţial, monitorizarea efectelor adverse</w:t>
            </w:r>
          </w:p>
        </w:tc>
        <w:tc>
          <w:tcPr>
            <w:tcW w:w="931" w:type="dxa"/>
            <w:vAlign w:val="center"/>
          </w:tcPr>
          <w:p w:rsidR="009226B2" w:rsidRPr="00B657FB" w:rsidRDefault="009226B2" w:rsidP="00A60C19">
            <w:pPr>
              <w:widowControl/>
              <w:autoSpaceDE/>
              <w:autoSpaceDN/>
              <w:adjustRightInd/>
              <w:jc w:val="center"/>
              <w:rPr>
                <w:rFonts w:ascii="Times New Roman" w:eastAsia="Times New Roman" w:hAnsi="Times New Roman" w:cs="Times New Roman"/>
                <w:b/>
                <w:lang w:val="ro-RO" w:eastAsia="ru-RU"/>
              </w:rPr>
            </w:pPr>
            <w:r w:rsidRPr="00B657FB">
              <w:rPr>
                <w:rFonts w:ascii="Times New Roman" w:eastAsia="Times New Roman" w:hAnsi="Times New Roman" w:cs="Times New Roman"/>
                <w:b/>
                <w:lang w:val="ro-RO" w:eastAsia="ru-RU"/>
              </w:rPr>
              <w:t>R</w:t>
            </w:r>
          </w:p>
        </w:tc>
        <w:tc>
          <w:tcPr>
            <w:tcW w:w="1436" w:type="dxa"/>
            <w:vAlign w:val="center"/>
          </w:tcPr>
          <w:p w:rsidR="009226B2" w:rsidRPr="00B657FB" w:rsidRDefault="009226B2" w:rsidP="00A60C19">
            <w:pPr>
              <w:widowControl/>
              <w:autoSpaceDE/>
              <w:autoSpaceDN/>
              <w:adjustRightInd/>
              <w:jc w:val="center"/>
              <w:rPr>
                <w:rFonts w:ascii="Times New Roman" w:eastAsia="Times New Roman" w:hAnsi="Times New Roman" w:cs="Times New Roman"/>
                <w:b/>
                <w:lang w:val="ro-RO" w:eastAsia="ru-RU"/>
              </w:rPr>
            </w:pPr>
            <w:r w:rsidRPr="00B657FB">
              <w:rPr>
                <w:rFonts w:ascii="Times New Roman" w:eastAsia="Times New Roman" w:hAnsi="Times New Roman" w:cs="Times New Roman"/>
                <w:b/>
                <w:lang w:val="ro-RO" w:eastAsia="ru-RU"/>
              </w:rPr>
              <w:t>O</w:t>
            </w:r>
          </w:p>
        </w:tc>
        <w:tc>
          <w:tcPr>
            <w:tcW w:w="1176" w:type="dxa"/>
            <w:vAlign w:val="center"/>
          </w:tcPr>
          <w:p w:rsidR="009226B2" w:rsidRPr="00B657FB" w:rsidRDefault="009226B2" w:rsidP="00A60C19">
            <w:pPr>
              <w:widowControl/>
              <w:autoSpaceDE/>
              <w:autoSpaceDN/>
              <w:adjustRightInd/>
              <w:jc w:val="center"/>
              <w:rPr>
                <w:rFonts w:ascii="Times New Roman" w:eastAsia="Times New Roman" w:hAnsi="Times New Roman" w:cs="Times New Roman"/>
                <w:b/>
                <w:lang w:val="ro-RO" w:eastAsia="ru-RU"/>
              </w:rPr>
            </w:pPr>
            <w:r w:rsidRPr="00B657FB">
              <w:rPr>
                <w:rFonts w:ascii="Times New Roman" w:eastAsia="Times New Roman" w:hAnsi="Times New Roman" w:cs="Times New Roman"/>
                <w:b/>
                <w:lang w:val="ro-RO" w:eastAsia="ru-RU"/>
              </w:rPr>
              <w:t>O</w:t>
            </w:r>
          </w:p>
        </w:tc>
      </w:tr>
    </w:tbl>
    <w:p w:rsidR="00CD7D07" w:rsidRPr="00B657FB" w:rsidRDefault="00A60C19" w:rsidP="00A60C19">
      <w:pPr>
        <w:widowControl/>
        <w:autoSpaceDE/>
        <w:autoSpaceDN/>
        <w:adjustRightInd/>
        <w:ind w:right="-568"/>
        <w:rPr>
          <w:rFonts w:ascii="Times New Roman" w:eastAsia="Times New Roman" w:hAnsi="Times New Roman" w:cs="Times New Roman"/>
          <w:lang w:val="ro-RO" w:eastAsia="ru-RU"/>
        </w:rPr>
        <w:sectPr w:rsidR="00CD7D07" w:rsidRPr="00B657FB" w:rsidSect="00A60C19">
          <w:pgSz w:w="11906" w:h="16838"/>
          <w:pgMar w:top="284" w:right="1134" w:bottom="1134" w:left="1134" w:header="709" w:footer="709" w:gutter="0"/>
          <w:cols w:space="708"/>
          <w:docGrid w:linePitch="360"/>
        </w:sectPr>
      </w:pPr>
      <w:r w:rsidRPr="00B657FB">
        <w:rPr>
          <w:rFonts w:ascii="Times New Roman" w:eastAsia="Times New Roman" w:hAnsi="Times New Roman" w:cs="Times New Roman"/>
          <w:b/>
          <w:lang w:val="ro-RO" w:eastAsia="ru-RU"/>
        </w:rPr>
        <w:t xml:space="preserve">Tabelul 1. </w:t>
      </w:r>
      <w:r w:rsidRPr="00B657FB">
        <w:rPr>
          <w:rFonts w:ascii="Times New Roman" w:eastAsia="Times New Roman" w:hAnsi="Times New Roman" w:cs="Times New Roman"/>
          <w:b/>
          <w:i/>
          <w:lang w:val="ro-RO" w:eastAsia="ru-RU"/>
        </w:rPr>
        <w:t>Investigaţiile paraclinice necesare pentru diagnosticul şi supravegherea pacienţilor cu</w:t>
      </w:r>
      <w:r w:rsidRPr="00A60C19">
        <w:rPr>
          <w:rFonts w:ascii="Times New Roman" w:eastAsia="Times New Roman" w:hAnsi="Times New Roman" w:cs="Times New Roman"/>
          <w:b/>
          <w:i/>
          <w:lang w:val="ro-RO" w:eastAsia="ru-RU"/>
        </w:rPr>
        <w:t xml:space="preserve"> </w:t>
      </w:r>
      <w:r w:rsidRPr="00B657FB">
        <w:rPr>
          <w:rFonts w:ascii="Times New Roman" w:eastAsia="Times New Roman" w:hAnsi="Times New Roman" w:cs="Times New Roman"/>
          <w:b/>
          <w:i/>
          <w:lang w:val="ro-RO" w:eastAsia="ru-RU"/>
        </w:rPr>
        <w:t xml:space="preserve">AR </w:t>
      </w:r>
      <w:r w:rsidR="00CD7D07" w:rsidRPr="00B657FB">
        <w:rPr>
          <w:rFonts w:ascii="Times New Roman" w:eastAsia="Times New Roman" w:hAnsi="Times New Roman" w:cs="Times New Roman"/>
          <w:lang w:val="ro-RO" w:eastAsia="ru-RU"/>
        </w:rPr>
        <w:t xml:space="preserve">Notă: O – obligator; R – recomandabil. </w:t>
      </w:r>
    </w:p>
    <w:p w:rsidR="00B935B2" w:rsidRPr="00B657FB" w:rsidRDefault="00B935B2" w:rsidP="00B935B2">
      <w:pPr>
        <w:pStyle w:val="Style46"/>
        <w:widowControl/>
        <w:spacing w:before="178"/>
        <w:rPr>
          <w:rStyle w:val="FontStyle84"/>
          <w:sz w:val="24"/>
          <w:szCs w:val="24"/>
          <w:lang w:val="ro-RO" w:eastAsia="ro-RO"/>
        </w:rPr>
      </w:pPr>
      <w:r w:rsidRPr="00B657FB">
        <w:rPr>
          <w:rStyle w:val="FontStyle84"/>
          <w:sz w:val="24"/>
          <w:szCs w:val="24"/>
          <w:lang w:val="ro-RO" w:eastAsia="ro-RO"/>
        </w:rPr>
        <w:t>C.2.3.4. Criteriile de diagnostic</w:t>
      </w:r>
    </w:p>
    <w:tbl>
      <w:tblPr>
        <w:tblStyle w:val="a5"/>
        <w:tblW w:w="0" w:type="auto"/>
        <w:tblInd w:w="-885" w:type="dxa"/>
        <w:tblLook w:val="04A0"/>
      </w:tblPr>
      <w:tblGrid>
        <w:gridCol w:w="10790"/>
      </w:tblGrid>
      <w:tr w:rsidR="00B935B2" w:rsidRPr="00B657FB" w:rsidTr="00A60C19">
        <w:tc>
          <w:tcPr>
            <w:tcW w:w="10790" w:type="dxa"/>
          </w:tcPr>
          <w:p w:rsidR="00B935B2" w:rsidRPr="00B657FB" w:rsidRDefault="00B935B2" w:rsidP="00A60C19">
            <w:pPr>
              <w:pStyle w:val="Style34"/>
              <w:widowControl/>
              <w:spacing w:line="288" w:lineRule="exact"/>
              <w:rPr>
                <w:rStyle w:val="FontStyle88"/>
                <w:sz w:val="24"/>
                <w:szCs w:val="24"/>
                <w:lang w:val="ro-RO" w:eastAsia="ro-RO"/>
              </w:rPr>
            </w:pPr>
            <w:r w:rsidRPr="00B657FB">
              <w:rPr>
                <w:rStyle w:val="FontStyle89"/>
                <w:sz w:val="24"/>
                <w:szCs w:val="24"/>
                <w:lang w:val="ro-RO" w:eastAsia="ro-RO"/>
              </w:rPr>
              <w:t xml:space="preserve">Caseta 9. </w:t>
            </w:r>
            <w:r w:rsidRPr="00B657FB">
              <w:rPr>
                <w:rStyle w:val="FontStyle88"/>
                <w:sz w:val="24"/>
                <w:szCs w:val="24"/>
                <w:lang w:val="ro-RO" w:eastAsia="ro-RO"/>
              </w:rPr>
              <w:t>Criteriile de diagnostic elaborate de American Rheumatism Association (ARA) 1987 (varianta revizuită)</w:t>
            </w:r>
            <w:r w:rsidR="00DA0E2C" w:rsidRPr="00B657FB">
              <w:rPr>
                <w:rStyle w:val="FontStyle91"/>
                <w:sz w:val="24"/>
                <w:szCs w:val="24"/>
                <w:lang w:val="ro-RO" w:eastAsia="ro-RO"/>
              </w:rPr>
              <w:t xml:space="preserve"> [8]</w:t>
            </w:r>
          </w:p>
          <w:p w:rsidR="00B935B2" w:rsidRPr="00B657FB" w:rsidRDefault="00B935B2" w:rsidP="00A60C19">
            <w:pPr>
              <w:pStyle w:val="Style40"/>
              <w:widowControl/>
              <w:numPr>
                <w:ilvl w:val="0"/>
                <w:numId w:val="26"/>
              </w:numPr>
              <w:tabs>
                <w:tab w:val="left" w:pos="350"/>
              </w:tabs>
              <w:spacing w:line="240" w:lineRule="auto"/>
              <w:ind w:firstLine="0"/>
              <w:rPr>
                <w:rStyle w:val="FontStyle91"/>
                <w:sz w:val="24"/>
                <w:szCs w:val="24"/>
                <w:lang w:val="ro-RO" w:eastAsia="ro-RO"/>
              </w:rPr>
            </w:pPr>
            <w:r w:rsidRPr="00B657FB">
              <w:rPr>
                <w:rStyle w:val="FontStyle91"/>
                <w:sz w:val="24"/>
                <w:szCs w:val="24"/>
                <w:lang w:val="ro-RO" w:eastAsia="ro-RO"/>
              </w:rPr>
              <w:t>Redoare matinală - articulară sau periarticulară cu durata de minim 1 oră</w:t>
            </w:r>
          </w:p>
          <w:p w:rsidR="00B935B2" w:rsidRPr="00B657FB" w:rsidRDefault="00B935B2" w:rsidP="00A60C19">
            <w:pPr>
              <w:pStyle w:val="Style40"/>
              <w:widowControl/>
              <w:numPr>
                <w:ilvl w:val="0"/>
                <w:numId w:val="26"/>
              </w:numPr>
              <w:tabs>
                <w:tab w:val="left" w:pos="350"/>
              </w:tabs>
              <w:spacing w:line="240" w:lineRule="auto"/>
              <w:ind w:left="350"/>
              <w:rPr>
                <w:rStyle w:val="FontStyle91"/>
                <w:sz w:val="24"/>
                <w:szCs w:val="24"/>
                <w:lang w:val="ro-RO" w:eastAsia="ro-RO"/>
              </w:rPr>
            </w:pPr>
            <w:r w:rsidRPr="00B657FB">
              <w:rPr>
                <w:rStyle w:val="FontStyle91"/>
                <w:sz w:val="24"/>
                <w:szCs w:val="24"/>
                <w:lang w:val="ro-RO" w:eastAsia="ro-RO"/>
              </w:rPr>
              <w:t>Artrită a 3 sau a mai multe arii articulare, cu tumefiere din contul ţesuturilor moi, detectată prin observaţie de medic</w:t>
            </w:r>
          </w:p>
          <w:p w:rsidR="00B935B2" w:rsidRPr="00B657FB" w:rsidRDefault="00B935B2" w:rsidP="00A60C19">
            <w:pPr>
              <w:pStyle w:val="Style40"/>
              <w:widowControl/>
              <w:numPr>
                <w:ilvl w:val="0"/>
                <w:numId w:val="26"/>
              </w:numPr>
              <w:tabs>
                <w:tab w:val="left" w:pos="350"/>
              </w:tabs>
              <w:spacing w:line="240" w:lineRule="auto"/>
              <w:ind w:firstLine="0"/>
              <w:rPr>
                <w:rStyle w:val="FontStyle91"/>
                <w:sz w:val="24"/>
                <w:szCs w:val="24"/>
                <w:lang w:val="ro-RO" w:eastAsia="ro-RO"/>
              </w:rPr>
            </w:pPr>
            <w:r w:rsidRPr="00B657FB">
              <w:rPr>
                <w:rStyle w:val="FontStyle91"/>
                <w:sz w:val="24"/>
                <w:szCs w:val="24"/>
                <w:lang w:val="ro-RO" w:eastAsia="ro-RO"/>
              </w:rPr>
              <w:t>Artrită a articulaţiilor mîinii:</w:t>
            </w:r>
          </w:p>
          <w:p w:rsidR="00B935B2" w:rsidRPr="00B657FB" w:rsidRDefault="00E3388D" w:rsidP="00A60C19">
            <w:pPr>
              <w:pStyle w:val="Style56"/>
              <w:widowControl/>
              <w:spacing w:line="240" w:lineRule="auto"/>
              <w:ind w:left="797"/>
              <w:rPr>
                <w:rStyle w:val="FontStyle91"/>
                <w:sz w:val="24"/>
                <w:szCs w:val="24"/>
                <w:lang w:val="ro-RO" w:eastAsia="ro-RO"/>
              </w:rPr>
            </w:pPr>
            <w:r w:rsidRPr="00B657FB">
              <w:rPr>
                <w:rStyle w:val="FontStyle91"/>
                <w:sz w:val="24"/>
                <w:szCs w:val="24"/>
                <w:lang w:val="ro-RO" w:eastAsia="ro-RO"/>
              </w:rPr>
              <w:t>►</w:t>
            </w:r>
            <w:r w:rsidR="00B935B2" w:rsidRPr="00B657FB">
              <w:rPr>
                <w:rStyle w:val="FontStyle83"/>
                <w:sz w:val="24"/>
                <w:szCs w:val="24"/>
                <w:lang w:val="ro-RO" w:eastAsia="ro-RO"/>
              </w:rPr>
              <w:t xml:space="preserve"> </w:t>
            </w:r>
            <w:r w:rsidR="00B935B2" w:rsidRPr="00B657FB">
              <w:rPr>
                <w:rStyle w:val="FontStyle91"/>
                <w:sz w:val="24"/>
                <w:szCs w:val="24"/>
                <w:lang w:val="ro-RO" w:eastAsia="ro-RO"/>
              </w:rPr>
              <w:t>Artrită care ar include articulaţiile interfalangiene proximale, metacarpofalangiene sau radiocarpiene</w:t>
            </w:r>
          </w:p>
          <w:p w:rsidR="00B935B2" w:rsidRPr="00B657FB" w:rsidRDefault="00B935B2" w:rsidP="00A60C19">
            <w:pPr>
              <w:pStyle w:val="Style40"/>
              <w:widowControl/>
              <w:numPr>
                <w:ilvl w:val="0"/>
                <w:numId w:val="27"/>
              </w:numPr>
              <w:tabs>
                <w:tab w:val="left" w:pos="350"/>
              </w:tabs>
              <w:spacing w:line="240" w:lineRule="auto"/>
              <w:ind w:left="720" w:hanging="360"/>
              <w:rPr>
                <w:rStyle w:val="FontStyle91"/>
                <w:sz w:val="24"/>
                <w:szCs w:val="24"/>
                <w:lang w:val="ro-RO" w:eastAsia="ro-RO"/>
              </w:rPr>
            </w:pPr>
            <w:r w:rsidRPr="00B657FB">
              <w:rPr>
                <w:rStyle w:val="FontStyle91"/>
                <w:sz w:val="24"/>
                <w:szCs w:val="24"/>
                <w:lang w:val="ro-RO" w:eastAsia="ro-RO"/>
              </w:rPr>
              <w:t>Artrită simetrică:</w:t>
            </w:r>
          </w:p>
          <w:p w:rsidR="00B935B2" w:rsidRPr="00B657FB" w:rsidRDefault="00E3388D" w:rsidP="00A60C19">
            <w:pPr>
              <w:pStyle w:val="Style56"/>
              <w:widowControl/>
              <w:spacing w:line="240" w:lineRule="auto"/>
              <w:ind w:left="451" w:firstLine="0"/>
              <w:rPr>
                <w:rStyle w:val="FontStyle91"/>
                <w:sz w:val="24"/>
                <w:szCs w:val="24"/>
                <w:lang w:val="ro-RO" w:eastAsia="ro-RO"/>
              </w:rPr>
            </w:pPr>
            <w:r w:rsidRPr="00B657FB">
              <w:rPr>
                <w:rStyle w:val="FontStyle91"/>
                <w:sz w:val="24"/>
                <w:szCs w:val="24"/>
                <w:lang w:val="ro-RO" w:eastAsia="ro-RO"/>
              </w:rPr>
              <w:t>►</w:t>
            </w:r>
            <w:r w:rsidR="00B935B2" w:rsidRPr="00B657FB">
              <w:rPr>
                <w:rStyle w:val="FontStyle83"/>
                <w:sz w:val="24"/>
                <w:szCs w:val="24"/>
                <w:lang w:val="ro-RO" w:eastAsia="ro-RO"/>
              </w:rPr>
              <w:t xml:space="preserve"> </w:t>
            </w:r>
            <w:r w:rsidR="00B935B2" w:rsidRPr="00B657FB">
              <w:rPr>
                <w:rStyle w:val="FontStyle91"/>
                <w:sz w:val="24"/>
                <w:szCs w:val="24"/>
                <w:lang w:val="ro-RO" w:eastAsia="ro-RO"/>
              </w:rPr>
              <w:t>Includerea simultană a ariilor articulare similare, bilateral</w:t>
            </w:r>
          </w:p>
          <w:p w:rsidR="00B935B2" w:rsidRPr="00B657FB" w:rsidRDefault="00B935B2" w:rsidP="00A60C19">
            <w:pPr>
              <w:pStyle w:val="Style40"/>
              <w:widowControl/>
              <w:numPr>
                <w:ilvl w:val="0"/>
                <w:numId w:val="28"/>
              </w:numPr>
              <w:tabs>
                <w:tab w:val="left" w:pos="350"/>
              </w:tabs>
              <w:spacing w:line="240" w:lineRule="auto"/>
              <w:ind w:firstLine="0"/>
              <w:rPr>
                <w:rStyle w:val="FontStyle91"/>
                <w:sz w:val="24"/>
                <w:szCs w:val="24"/>
                <w:lang w:val="ro-RO" w:eastAsia="ro-RO"/>
              </w:rPr>
            </w:pPr>
            <w:r w:rsidRPr="00B657FB">
              <w:rPr>
                <w:rStyle w:val="FontStyle91"/>
                <w:sz w:val="24"/>
                <w:szCs w:val="24"/>
                <w:lang w:val="ro-RO" w:eastAsia="ro-RO"/>
              </w:rPr>
              <w:t>Noduli reumatoizi:</w:t>
            </w:r>
          </w:p>
          <w:p w:rsidR="00B935B2" w:rsidRPr="00B657FB" w:rsidRDefault="00B935B2" w:rsidP="00A60C19">
            <w:pPr>
              <w:pStyle w:val="Style56"/>
              <w:widowControl/>
              <w:spacing w:line="240" w:lineRule="auto"/>
              <w:ind w:left="806" w:hanging="355"/>
              <w:rPr>
                <w:rStyle w:val="FontStyle91"/>
                <w:sz w:val="24"/>
                <w:szCs w:val="24"/>
                <w:lang w:val="ro-RO" w:eastAsia="ro-RO"/>
              </w:rPr>
            </w:pPr>
            <w:r w:rsidRPr="00B657FB">
              <w:rPr>
                <w:rStyle w:val="FontStyle83"/>
                <w:sz w:val="24"/>
                <w:szCs w:val="24"/>
                <w:lang w:val="ro-RO" w:eastAsia="ro-RO"/>
              </w:rPr>
              <w:t xml:space="preserve"> </w:t>
            </w:r>
            <w:r w:rsidR="00E3388D" w:rsidRPr="00B657FB">
              <w:rPr>
                <w:rStyle w:val="FontStyle91"/>
                <w:sz w:val="24"/>
                <w:szCs w:val="24"/>
                <w:lang w:val="ro-RO" w:eastAsia="ro-RO"/>
              </w:rPr>
              <w:t xml:space="preserve">► </w:t>
            </w:r>
            <w:r w:rsidRPr="00B657FB">
              <w:rPr>
                <w:rStyle w:val="FontStyle91"/>
                <w:sz w:val="24"/>
                <w:szCs w:val="24"/>
                <w:lang w:val="ro-RO" w:eastAsia="ro-RO"/>
              </w:rPr>
              <w:t>Noduli subcutanaţi localizaţi în regiunea proeminenţelor osoase pe suprafaţa extensoare sau în aproprierea articulaţiilor</w:t>
            </w:r>
          </w:p>
          <w:p w:rsidR="00B935B2" w:rsidRPr="00B657FB" w:rsidRDefault="00B935B2" w:rsidP="00A60C19">
            <w:pPr>
              <w:pStyle w:val="Style40"/>
              <w:widowControl/>
              <w:numPr>
                <w:ilvl w:val="0"/>
                <w:numId w:val="29"/>
              </w:numPr>
              <w:tabs>
                <w:tab w:val="left" w:pos="350"/>
              </w:tabs>
              <w:spacing w:line="240" w:lineRule="auto"/>
              <w:ind w:firstLine="0"/>
              <w:rPr>
                <w:rStyle w:val="FontStyle91"/>
                <w:sz w:val="24"/>
                <w:szCs w:val="24"/>
                <w:lang w:val="ro-RO" w:eastAsia="ro-RO"/>
              </w:rPr>
            </w:pPr>
            <w:r w:rsidRPr="00B657FB">
              <w:rPr>
                <w:rStyle w:val="FontStyle91"/>
                <w:sz w:val="24"/>
                <w:szCs w:val="24"/>
                <w:lang w:val="ro-RO" w:eastAsia="ro-RO"/>
              </w:rPr>
              <w:t>Factorul reumatoid în serul sangvin</w:t>
            </w:r>
          </w:p>
          <w:p w:rsidR="00B935B2" w:rsidRPr="00B657FB" w:rsidRDefault="00B935B2" w:rsidP="00A60C19">
            <w:pPr>
              <w:pStyle w:val="Style40"/>
              <w:widowControl/>
              <w:numPr>
                <w:ilvl w:val="0"/>
                <w:numId w:val="29"/>
              </w:numPr>
              <w:tabs>
                <w:tab w:val="left" w:pos="350"/>
              </w:tabs>
              <w:spacing w:line="240" w:lineRule="auto"/>
              <w:ind w:firstLine="0"/>
              <w:rPr>
                <w:rStyle w:val="FontStyle91"/>
                <w:sz w:val="24"/>
                <w:szCs w:val="24"/>
                <w:lang w:val="ro-RO" w:eastAsia="ro-RO"/>
              </w:rPr>
            </w:pPr>
            <w:r w:rsidRPr="00B657FB">
              <w:rPr>
                <w:rStyle w:val="FontStyle91"/>
                <w:sz w:val="24"/>
                <w:szCs w:val="24"/>
                <w:lang w:val="ro-RO" w:eastAsia="ro-RO"/>
              </w:rPr>
              <w:t>Modificări radiologice:</w:t>
            </w:r>
          </w:p>
          <w:p w:rsidR="00B935B2" w:rsidRPr="00B657FB" w:rsidRDefault="00B935B2" w:rsidP="00A60C19">
            <w:pPr>
              <w:pStyle w:val="Style56"/>
              <w:widowControl/>
              <w:tabs>
                <w:tab w:val="left" w:leader="underscore" w:pos="8890"/>
              </w:tabs>
              <w:spacing w:line="240" w:lineRule="auto"/>
              <w:ind w:right="14" w:firstLine="0"/>
              <w:rPr>
                <w:rFonts w:ascii="Times New Roman" w:hAnsi="Times New Roman" w:cs="Times New Roman"/>
                <w:sz w:val="24"/>
                <w:szCs w:val="24"/>
                <w:lang w:val="ro-RO"/>
              </w:rPr>
            </w:pPr>
            <w:r w:rsidRPr="00B657FB">
              <w:rPr>
                <w:rStyle w:val="FontStyle83"/>
                <w:sz w:val="24"/>
                <w:szCs w:val="24"/>
                <w:lang w:val="ro-RO" w:eastAsia="ro-RO"/>
              </w:rPr>
              <w:t xml:space="preserve">   </w:t>
            </w:r>
            <w:r w:rsidR="008179D9" w:rsidRPr="00B657FB">
              <w:rPr>
                <w:rStyle w:val="FontStyle83"/>
                <w:sz w:val="24"/>
                <w:szCs w:val="24"/>
                <w:lang w:val="ro-RO" w:eastAsia="ro-RO"/>
              </w:rPr>
              <w:t xml:space="preserve">   </w:t>
            </w:r>
            <w:r w:rsidR="00E3388D" w:rsidRPr="00B657FB">
              <w:rPr>
                <w:rStyle w:val="FontStyle91"/>
                <w:sz w:val="24"/>
                <w:szCs w:val="24"/>
                <w:lang w:val="ro-RO" w:eastAsia="ro-RO"/>
              </w:rPr>
              <w:t xml:space="preserve">► </w:t>
            </w:r>
            <w:r w:rsidRPr="00B657FB">
              <w:rPr>
                <w:rStyle w:val="FontStyle91"/>
                <w:sz w:val="24"/>
                <w:szCs w:val="24"/>
                <w:lang w:val="ro-RO" w:eastAsia="ro-RO"/>
              </w:rPr>
              <w:t>Osteoporoză juxtaarticulară şi /sau eroziuni la nivelul articulaţiilor afectate</w:t>
            </w:r>
          </w:p>
        </w:tc>
      </w:tr>
    </w:tbl>
    <w:p w:rsidR="00B935B2" w:rsidRPr="00B657FB" w:rsidRDefault="00B935B2" w:rsidP="002F71DA">
      <w:pPr>
        <w:rPr>
          <w:rStyle w:val="FontStyle91"/>
          <w:sz w:val="24"/>
          <w:szCs w:val="24"/>
          <w:lang w:val="ro-RO" w:eastAsia="ro-RO"/>
        </w:rPr>
      </w:pPr>
      <w:r w:rsidRPr="00B657FB">
        <w:rPr>
          <w:rStyle w:val="FontStyle88"/>
          <w:sz w:val="24"/>
          <w:szCs w:val="24"/>
          <w:lang w:val="ro-RO" w:eastAsia="ro-RO"/>
        </w:rPr>
        <w:t xml:space="preserve">Notă: </w:t>
      </w:r>
      <w:r w:rsidRPr="00B657FB">
        <w:rPr>
          <w:rStyle w:val="FontStyle91"/>
          <w:sz w:val="24"/>
          <w:szCs w:val="24"/>
          <w:lang w:val="ro-RO" w:eastAsia="ro-RO"/>
        </w:rPr>
        <w:t>Diagnosticul de AR este considerat veritabil la prezenţa a cel puţin 4 dintre cele 7 criterii sus-numite. Criteriile 1-4 trebuie să persiste cel puţin 6 săptămîni.</w:t>
      </w:r>
    </w:p>
    <w:p w:rsidR="00B935B2" w:rsidRPr="00B657FB" w:rsidRDefault="00B935B2" w:rsidP="002F71DA">
      <w:pPr>
        <w:rPr>
          <w:rStyle w:val="FontStyle91"/>
          <w:sz w:val="24"/>
          <w:szCs w:val="24"/>
          <w:lang w:val="ro-RO" w:eastAsia="ro-RO"/>
        </w:rPr>
      </w:pPr>
    </w:p>
    <w:tbl>
      <w:tblPr>
        <w:tblStyle w:val="a5"/>
        <w:tblW w:w="0" w:type="auto"/>
        <w:tblInd w:w="-885" w:type="dxa"/>
        <w:tblLook w:val="04A0"/>
      </w:tblPr>
      <w:tblGrid>
        <w:gridCol w:w="10790"/>
      </w:tblGrid>
      <w:tr w:rsidR="00B935B2" w:rsidRPr="00B657FB" w:rsidTr="00A60C19">
        <w:tc>
          <w:tcPr>
            <w:tcW w:w="10790" w:type="dxa"/>
          </w:tcPr>
          <w:p w:rsidR="00B935B2" w:rsidRPr="00B657FB" w:rsidRDefault="00B935B2" w:rsidP="00B935B2">
            <w:pPr>
              <w:rPr>
                <w:rStyle w:val="FontStyle88"/>
                <w:sz w:val="24"/>
                <w:szCs w:val="24"/>
                <w:lang w:val="ro-RO" w:eastAsia="ro-RO"/>
              </w:rPr>
            </w:pPr>
            <w:r w:rsidRPr="00B657FB">
              <w:rPr>
                <w:rStyle w:val="FontStyle89"/>
                <w:sz w:val="24"/>
                <w:szCs w:val="24"/>
                <w:lang w:val="ro-RO" w:eastAsia="ro-RO"/>
              </w:rPr>
              <w:t xml:space="preserve">Caseta 10. </w:t>
            </w:r>
            <w:r w:rsidRPr="00B657FB">
              <w:rPr>
                <w:rStyle w:val="FontStyle88"/>
                <w:sz w:val="24"/>
                <w:szCs w:val="24"/>
                <w:lang w:val="ro-RO" w:eastAsia="ro-RO"/>
              </w:rPr>
              <w:t>Criteriile de diagnostic</w:t>
            </w:r>
            <w:r w:rsidR="00EF0A8F" w:rsidRPr="00B657FB">
              <w:rPr>
                <w:rStyle w:val="FontStyle88"/>
                <w:sz w:val="24"/>
                <w:szCs w:val="24"/>
                <w:lang w:val="ro-RO" w:eastAsia="ro-RO"/>
              </w:rPr>
              <w:t>ACR/EULAR 2010</w:t>
            </w:r>
            <w:r w:rsidR="00DA0E2C" w:rsidRPr="00B657FB">
              <w:rPr>
                <w:rStyle w:val="FontStyle88"/>
                <w:sz w:val="24"/>
                <w:szCs w:val="24"/>
                <w:lang w:val="ro-RO" w:eastAsia="ro-RO"/>
              </w:rPr>
              <w:t xml:space="preserve"> </w:t>
            </w:r>
            <w:r w:rsidR="00DA0E2C" w:rsidRPr="00B657FB">
              <w:rPr>
                <w:rStyle w:val="FontStyle91"/>
                <w:sz w:val="24"/>
                <w:szCs w:val="24"/>
                <w:lang w:val="ro-RO" w:eastAsia="ro-RO"/>
              </w:rPr>
              <w:t>[1]</w:t>
            </w:r>
          </w:p>
          <w:p w:rsidR="00EF0A8F" w:rsidRPr="00B657FB" w:rsidRDefault="00EF0A8F" w:rsidP="00EF0A8F">
            <w:pPr>
              <w:pStyle w:val="a6"/>
              <w:numPr>
                <w:ilvl w:val="0"/>
                <w:numId w:val="30"/>
              </w:numPr>
              <w:rPr>
                <w:rStyle w:val="FontStyle88"/>
                <w:b w:val="0"/>
                <w:i w:val="0"/>
                <w:sz w:val="24"/>
                <w:szCs w:val="24"/>
                <w:lang w:val="ro-RO" w:eastAsia="ro-RO"/>
              </w:rPr>
            </w:pPr>
            <w:r w:rsidRPr="00B657FB">
              <w:rPr>
                <w:rStyle w:val="FontStyle88"/>
                <w:i w:val="0"/>
                <w:sz w:val="24"/>
                <w:szCs w:val="24"/>
                <w:lang w:val="ro-RO" w:eastAsia="ro-RO"/>
              </w:rPr>
              <w:t>Artrita</w:t>
            </w:r>
            <w:r w:rsidRPr="00B657FB">
              <w:rPr>
                <w:rStyle w:val="FontStyle88"/>
                <w:b w:val="0"/>
                <w:i w:val="0"/>
                <w:sz w:val="24"/>
                <w:szCs w:val="24"/>
                <w:lang w:val="ro-RO" w:eastAsia="ro-RO"/>
              </w:rPr>
              <w:t xml:space="preserve"> (numărul </w:t>
            </w:r>
            <w:r w:rsidRPr="00B657FB">
              <w:rPr>
                <w:rStyle w:val="FontStyle88"/>
                <w:rFonts w:ascii="Cambria Math" w:hAnsi="Cambria Math" w:cs="Cambria Math"/>
                <w:b w:val="0"/>
                <w:i w:val="0"/>
                <w:sz w:val="24"/>
                <w:szCs w:val="24"/>
                <w:lang w:val="ro-RO" w:eastAsia="ro-RO"/>
              </w:rPr>
              <w:t>ș</w:t>
            </w:r>
            <w:r w:rsidRPr="00B657FB">
              <w:rPr>
                <w:rStyle w:val="FontStyle88"/>
                <w:b w:val="0"/>
                <w:i w:val="0"/>
                <w:sz w:val="24"/>
                <w:szCs w:val="24"/>
                <w:lang w:val="ro-RO" w:eastAsia="ro-RO"/>
              </w:rPr>
              <w:t>i tipul articula</w:t>
            </w:r>
            <w:r w:rsidRPr="00B657FB">
              <w:rPr>
                <w:rStyle w:val="FontStyle88"/>
                <w:rFonts w:ascii="Cambria Math" w:hAnsi="Cambria Math" w:cs="Cambria Math"/>
                <w:b w:val="0"/>
                <w:i w:val="0"/>
                <w:sz w:val="24"/>
                <w:szCs w:val="24"/>
                <w:lang w:val="ro-RO" w:eastAsia="ro-RO"/>
              </w:rPr>
              <w:t>ț</w:t>
            </w:r>
            <w:r w:rsidRPr="00B657FB">
              <w:rPr>
                <w:rStyle w:val="FontStyle88"/>
                <w:b w:val="0"/>
                <w:i w:val="0"/>
                <w:sz w:val="24"/>
                <w:szCs w:val="24"/>
                <w:lang w:val="ro-RO" w:eastAsia="ro-RO"/>
              </w:rPr>
              <w:t>iilor afectate)</w:t>
            </w:r>
          </w:p>
          <w:p w:rsidR="00EF0A8F" w:rsidRPr="00B657FB" w:rsidRDefault="00E3388D" w:rsidP="00EF0A8F">
            <w:pPr>
              <w:pStyle w:val="a6"/>
              <w:rPr>
                <w:rStyle w:val="FontStyle88"/>
                <w:b w:val="0"/>
                <w:i w:val="0"/>
                <w:sz w:val="24"/>
                <w:szCs w:val="24"/>
                <w:lang w:val="ro-RO" w:eastAsia="ro-RO"/>
              </w:rPr>
            </w:pPr>
            <w:r w:rsidRPr="00B657FB">
              <w:rPr>
                <w:rStyle w:val="FontStyle91"/>
                <w:sz w:val="24"/>
                <w:szCs w:val="24"/>
                <w:lang w:val="ro-RO" w:eastAsia="ro-RO"/>
              </w:rPr>
              <w:t xml:space="preserve">► </w:t>
            </w:r>
            <w:r w:rsidR="00EF0A8F" w:rsidRPr="00B657FB">
              <w:rPr>
                <w:rStyle w:val="FontStyle88"/>
                <w:b w:val="0"/>
                <w:i w:val="0"/>
                <w:sz w:val="24"/>
                <w:szCs w:val="24"/>
                <w:lang w:val="ro-RO" w:eastAsia="ro-RO"/>
              </w:rPr>
              <w:t>1 articula</w:t>
            </w:r>
            <w:r w:rsidR="00EF0A8F" w:rsidRPr="00B657FB">
              <w:rPr>
                <w:rStyle w:val="FontStyle88"/>
                <w:rFonts w:ascii="Cambria Math" w:hAnsi="Cambria Math" w:cs="Cambria Math"/>
                <w:b w:val="0"/>
                <w:i w:val="0"/>
                <w:sz w:val="24"/>
                <w:szCs w:val="24"/>
                <w:lang w:val="ro-RO" w:eastAsia="ro-RO"/>
              </w:rPr>
              <w:t>ț</w:t>
            </w:r>
            <w:r w:rsidR="00EF0A8F" w:rsidRPr="00B657FB">
              <w:rPr>
                <w:rStyle w:val="FontStyle88"/>
                <w:b w:val="0"/>
                <w:i w:val="0"/>
                <w:sz w:val="24"/>
                <w:szCs w:val="24"/>
                <w:lang w:val="ro-RO" w:eastAsia="ro-RO"/>
              </w:rPr>
              <w:t>ie mijlocie sau mare – 0 puncte</w:t>
            </w:r>
          </w:p>
          <w:p w:rsidR="00EF0A8F" w:rsidRPr="00B657FB" w:rsidRDefault="00E3388D" w:rsidP="00EF0A8F">
            <w:pPr>
              <w:pStyle w:val="a6"/>
              <w:rPr>
                <w:rStyle w:val="FontStyle88"/>
                <w:b w:val="0"/>
                <w:i w:val="0"/>
                <w:sz w:val="24"/>
                <w:szCs w:val="24"/>
                <w:lang w:val="ro-RO" w:eastAsia="ro-RO"/>
              </w:rPr>
            </w:pPr>
            <w:r w:rsidRPr="00B657FB">
              <w:rPr>
                <w:rStyle w:val="FontStyle91"/>
                <w:sz w:val="24"/>
                <w:szCs w:val="24"/>
                <w:lang w:val="ro-RO" w:eastAsia="ro-RO"/>
              </w:rPr>
              <w:t xml:space="preserve">► </w:t>
            </w:r>
            <w:r w:rsidR="00EF0A8F" w:rsidRPr="00B657FB">
              <w:rPr>
                <w:rStyle w:val="FontStyle88"/>
                <w:b w:val="0"/>
                <w:i w:val="0"/>
                <w:sz w:val="24"/>
                <w:szCs w:val="24"/>
                <w:lang w:val="ro-RO" w:eastAsia="ro-RO"/>
              </w:rPr>
              <w:t>2-10 articula</w:t>
            </w:r>
            <w:r w:rsidR="00EF0A8F" w:rsidRPr="00B657FB">
              <w:rPr>
                <w:rStyle w:val="FontStyle88"/>
                <w:rFonts w:ascii="Cambria Math" w:hAnsi="Cambria Math" w:cs="Cambria Math"/>
                <w:b w:val="0"/>
                <w:i w:val="0"/>
                <w:sz w:val="24"/>
                <w:szCs w:val="24"/>
                <w:lang w:val="ro-RO" w:eastAsia="ro-RO"/>
              </w:rPr>
              <w:t>ț</w:t>
            </w:r>
            <w:r w:rsidR="00EF0A8F" w:rsidRPr="00B657FB">
              <w:rPr>
                <w:rStyle w:val="FontStyle88"/>
                <w:b w:val="0"/>
                <w:i w:val="0"/>
                <w:sz w:val="24"/>
                <w:szCs w:val="24"/>
                <w:lang w:val="ro-RO" w:eastAsia="ro-RO"/>
              </w:rPr>
              <w:t>ii mijlocii/mari – 1 punct</w:t>
            </w:r>
          </w:p>
          <w:p w:rsidR="00EF0A8F" w:rsidRPr="00B657FB" w:rsidRDefault="00E3388D" w:rsidP="00EF0A8F">
            <w:pPr>
              <w:pStyle w:val="a6"/>
              <w:rPr>
                <w:rStyle w:val="FontStyle88"/>
                <w:b w:val="0"/>
                <w:i w:val="0"/>
                <w:sz w:val="24"/>
                <w:szCs w:val="24"/>
                <w:lang w:val="ro-RO" w:eastAsia="ro-RO"/>
              </w:rPr>
            </w:pPr>
            <w:r w:rsidRPr="00B657FB">
              <w:rPr>
                <w:rStyle w:val="FontStyle91"/>
                <w:sz w:val="24"/>
                <w:szCs w:val="24"/>
                <w:lang w:val="ro-RO" w:eastAsia="ro-RO"/>
              </w:rPr>
              <w:t xml:space="preserve">► </w:t>
            </w:r>
            <w:r w:rsidR="00EF0A8F" w:rsidRPr="00B657FB">
              <w:rPr>
                <w:rStyle w:val="FontStyle88"/>
                <w:b w:val="0"/>
                <w:i w:val="0"/>
                <w:sz w:val="24"/>
                <w:szCs w:val="24"/>
                <w:lang w:val="ro-RO" w:eastAsia="ro-RO"/>
              </w:rPr>
              <w:t>1-3 articula</w:t>
            </w:r>
            <w:r w:rsidR="00EF0A8F" w:rsidRPr="00B657FB">
              <w:rPr>
                <w:rStyle w:val="FontStyle88"/>
                <w:rFonts w:ascii="Cambria Math" w:hAnsi="Cambria Math" w:cs="Cambria Math"/>
                <w:b w:val="0"/>
                <w:i w:val="0"/>
                <w:sz w:val="24"/>
                <w:szCs w:val="24"/>
                <w:lang w:val="ro-RO" w:eastAsia="ro-RO"/>
              </w:rPr>
              <w:t>ț</w:t>
            </w:r>
            <w:r w:rsidR="00EF0A8F" w:rsidRPr="00B657FB">
              <w:rPr>
                <w:rStyle w:val="FontStyle88"/>
                <w:b w:val="0"/>
                <w:i w:val="0"/>
                <w:sz w:val="24"/>
                <w:szCs w:val="24"/>
                <w:lang w:val="ro-RO" w:eastAsia="ro-RO"/>
              </w:rPr>
              <w:t>ii mici – 2 puncte</w:t>
            </w:r>
          </w:p>
          <w:p w:rsidR="00EF0A8F" w:rsidRPr="00B657FB" w:rsidRDefault="00E3388D" w:rsidP="00EF0A8F">
            <w:pPr>
              <w:pStyle w:val="a6"/>
              <w:rPr>
                <w:rStyle w:val="FontStyle88"/>
                <w:b w:val="0"/>
                <w:i w:val="0"/>
                <w:sz w:val="24"/>
                <w:szCs w:val="24"/>
                <w:lang w:val="ro-RO" w:eastAsia="ro-RO"/>
              </w:rPr>
            </w:pPr>
            <w:r w:rsidRPr="00B657FB">
              <w:rPr>
                <w:rStyle w:val="FontStyle91"/>
                <w:sz w:val="24"/>
                <w:szCs w:val="24"/>
                <w:lang w:val="ro-RO" w:eastAsia="ro-RO"/>
              </w:rPr>
              <w:t xml:space="preserve">► </w:t>
            </w:r>
            <w:r w:rsidR="00EF0A8F" w:rsidRPr="00B657FB">
              <w:rPr>
                <w:rStyle w:val="FontStyle88"/>
                <w:b w:val="0"/>
                <w:i w:val="0"/>
                <w:sz w:val="24"/>
                <w:szCs w:val="24"/>
                <w:lang w:val="ro-RO" w:eastAsia="ro-RO"/>
              </w:rPr>
              <w:t>4-10 articula</w:t>
            </w:r>
            <w:r w:rsidR="00EF0A8F" w:rsidRPr="00B657FB">
              <w:rPr>
                <w:rStyle w:val="FontStyle88"/>
                <w:rFonts w:ascii="Cambria Math" w:hAnsi="Cambria Math" w:cs="Cambria Math"/>
                <w:b w:val="0"/>
                <w:i w:val="0"/>
                <w:sz w:val="24"/>
                <w:szCs w:val="24"/>
                <w:lang w:val="ro-RO" w:eastAsia="ro-RO"/>
              </w:rPr>
              <w:t>ț</w:t>
            </w:r>
            <w:r w:rsidR="00EF0A8F" w:rsidRPr="00B657FB">
              <w:rPr>
                <w:rStyle w:val="FontStyle88"/>
                <w:b w:val="0"/>
                <w:i w:val="0"/>
                <w:sz w:val="24"/>
                <w:szCs w:val="24"/>
                <w:lang w:val="ro-RO" w:eastAsia="ro-RO"/>
              </w:rPr>
              <w:t>ii mici – 3 puncte</w:t>
            </w:r>
          </w:p>
          <w:p w:rsidR="00EF0A8F" w:rsidRPr="00B657FB" w:rsidRDefault="00E3388D" w:rsidP="00EF0A8F">
            <w:pPr>
              <w:pStyle w:val="a6"/>
              <w:rPr>
                <w:rStyle w:val="FontStyle88"/>
                <w:b w:val="0"/>
                <w:i w:val="0"/>
                <w:sz w:val="24"/>
                <w:szCs w:val="24"/>
                <w:lang w:val="ro-RO" w:eastAsia="ro-RO"/>
              </w:rPr>
            </w:pPr>
            <w:r w:rsidRPr="00B657FB">
              <w:rPr>
                <w:rStyle w:val="FontStyle91"/>
                <w:sz w:val="24"/>
                <w:szCs w:val="24"/>
                <w:lang w:val="ro-RO" w:eastAsia="ro-RO"/>
              </w:rPr>
              <w:t xml:space="preserve">► </w:t>
            </w:r>
            <w:r w:rsidR="00EF0A8F" w:rsidRPr="00B657FB">
              <w:rPr>
                <w:rStyle w:val="FontStyle88"/>
                <w:rFonts w:ascii="Cambria Math" w:hAnsi="Cambria Math" w:cs="Cambria Math"/>
                <w:b w:val="0"/>
                <w:i w:val="0"/>
                <w:sz w:val="24"/>
                <w:szCs w:val="24"/>
                <w:lang w:val="ro-RO" w:eastAsia="ro-RO"/>
              </w:rPr>
              <w:t>˃</w:t>
            </w:r>
            <w:r w:rsidR="00EF0A8F" w:rsidRPr="00B657FB">
              <w:rPr>
                <w:rStyle w:val="FontStyle88"/>
                <w:b w:val="0"/>
                <w:i w:val="0"/>
                <w:sz w:val="24"/>
                <w:szCs w:val="24"/>
                <w:lang w:val="ro-RO" w:eastAsia="ro-RO"/>
              </w:rPr>
              <w:t>10 articula</w:t>
            </w:r>
            <w:r w:rsidR="00EF0A8F" w:rsidRPr="00B657FB">
              <w:rPr>
                <w:rStyle w:val="FontStyle88"/>
                <w:rFonts w:ascii="Cambria Math" w:hAnsi="Cambria Math" w:cs="Cambria Math"/>
                <w:b w:val="0"/>
                <w:i w:val="0"/>
                <w:sz w:val="24"/>
                <w:szCs w:val="24"/>
                <w:lang w:val="ro-RO" w:eastAsia="ro-RO"/>
              </w:rPr>
              <w:t>ț</w:t>
            </w:r>
            <w:r w:rsidR="00EF0A8F" w:rsidRPr="00B657FB">
              <w:rPr>
                <w:rStyle w:val="FontStyle88"/>
                <w:b w:val="0"/>
                <w:i w:val="0"/>
                <w:sz w:val="24"/>
                <w:szCs w:val="24"/>
                <w:lang w:val="ro-RO" w:eastAsia="ro-RO"/>
              </w:rPr>
              <w:t>ii mici – 5 puncte</w:t>
            </w:r>
          </w:p>
          <w:p w:rsidR="00EF0A8F" w:rsidRPr="00B657FB" w:rsidRDefault="00EF0A8F" w:rsidP="00EF0A8F">
            <w:pPr>
              <w:pStyle w:val="a6"/>
              <w:numPr>
                <w:ilvl w:val="0"/>
                <w:numId w:val="30"/>
              </w:numPr>
              <w:rPr>
                <w:rStyle w:val="FontStyle88"/>
                <w:b w:val="0"/>
                <w:i w:val="0"/>
                <w:sz w:val="24"/>
                <w:szCs w:val="24"/>
                <w:lang w:val="ro-RO" w:eastAsia="ro-RO"/>
              </w:rPr>
            </w:pPr>
            <w:r w:rsidRPr="00B657FB">
              <w:rPr>
                <w:rStyle w:val="FontStyle88"/>
                <w:i w:val="0"/>
                <w:sz w:val="24"/>
                <w:szCs w:val="24"/>
                <w:lang w:val="ro-RO" w:eastAsia="ro-RO"/>
              </w:rPr>
              <w:t>Serologia</w:t>
            </w:r>
            <w:r w:rsidRPr="00B657FB">
              <w:rPr>
                <w:rStyle w:val="FontStyle88"/>
                <w:b w:val="0"/>
                <w:i w:val="0"/>
                <w:sz w:val="24"/>
                <w:szCs w:val="24"/>
                <w:lang w:val="ro-RO" w:eastAsia="ro-RO"/>
              </w:rPr>
              <w:t xml:space="preserve"> (factorul reumatoid - FR sau anticorpii anti-peptid ciclic citrulinat - antiCCP)</w:t>
            </w:r>
          </w:p>
          <w:p w:rsidR="00833D50" w:rsidRPr="00B657FB" w:rsidRDefault="00E3388D" w:rsidP="00833D50">
            <w:pPr>
              <w:pStyle w:val="a6"/>
              <w:rPr>
                <w:rStyle w:val="FontStyle88"/>
                <w:b w:val="0"/>
                <w:i w:val="0"/>
                <w:sz w:val="24"/>
                <w:szCs w:val="24"/>
                <w:lang w:val="ro-RO" w:eastAsia="ro-RO"/>
              </w:rPr>
            </w:pPr>
            <w:r w:rsidRPr="00B657FB">
              <w:rPr>
                <w:rStyle w:val="FontStyle91"/>
                <w:sz w:val="24"/>
                <w:szCs w:val="24"/>
                <w:lang w:val="ro-RO" w:eastAsia="ro-RO"/>
              </w:rPr>
              <w:t xml:space="preserve">► </w:t>
            </w:r>
            <w:r w:rsidR="00833D50" w:rsidRPr="00B657FB">
              <w:rPr>
                <w:rStyle w:val="FontStyle88"/>
                <w:b w:val="0"/>
                <w:i w:val="0"/>
                <w:sz w:val="24"/>
                <w:szCs w:val="24"/>
                <w:lang w:val="ro-RO" w:eastAsia="ro-RO"/>
              </w:rPr>
              <w:t>Ambele negative – 0 puncte</w:t>
            </w:r>
          </w:p>
          <w:p w:rsidR="00833D50" w:rsidRPr="00B657FB" w:rsidRDefault="00E3388D" w:rsidP="00833D50">
            <w:pPr>
              <w:pStyle w:val="a6"/>
              <w:rPr>
                <w:rStyle w:val="FontStyle88"/>
                <w:b w:val="0"/>
                <w:i w:val="0"/>
                <w:sz w:val="24"/>
                <w:szCs w:val="24"/>
                <w:lang w:val="ro-RO" w:eastAsia="ro-RO"/>
              </w:rPr>
            </w:pPr>
            <w:r w:rsidRPr="00B657FB">
              <w:rPr>
                <w:rStyle w:val="FontStyle91"/>
                <w:sz w:val="24"/>
                <w:szCs w:val="24"/>
                <w:lang w:val="ro-RO" w:eastAsia="ro-RO"/>
              </w:rPr>
              <w:t xml:space="preserve">► </w:t>
            </w:r>
            <w:r w:rsidR="00833D50" w:rsidRPr="00B657FB">
              <w:rPr>
                <w:rStyle w:val="FontStyle88"/>
                <w:b w:val="0"/>
                <w:i w:val="0"/>
                <w:sz w:val="24"/>
                <w:szCs w:val="24"/>
                <w:lang w:val="ro-RO" w:eastAsia="ro-RO"/>
              </w:rPr>
              <w:t>Cel pu</w:t>
            </w:r>
            <w:r w:rsidR="00833D50" w:rsidRPr="00B657FB">
              <w:rPr>
                <w:rStyle w:val="FontStyle88"/>
                <w:rFonts w:ascii="Cambria Math" w:hAnsi="Cambria Math" w:cs="Cambria Math"/>
                <w:b w:val="0"/>
                <w:i w:val="0"/>
                <w:sz w:val="24"/>
                <w:szCs w:val="24"/>
                <w:lang w:val="ro-RO" w:eastAsia="ro-RO"/>
              </w:rPr>
              <w:t>ț</w:t>
            </w:r>
            <w:r w:rsidR="00833D50" w:rsidRPr="00B657FB">
              <w:rPr>
                <w:rStyle w:val="FontStyle88"/>
                <w:b w:val="0"/>
                <w:i w:val="0"/>
                <w:sz w:val="24"/>
                <w:szCs w:val="24"/>
                <w:lang w:val="ro-RO" w:eastAsia="ro-RO"/>
              </w:rPr>
              <w:t>in una pozitivă la titru mic</w:t>
            </w:r>
            <w:r w:rsidR="00833D50" w:rsidRPr="00B657FB">
              <w:rPr>
                <w:rStyle w:val="FontStyle88"/>
                <w:b w:val="0"/>
                <w:i w:val="0"/>
                <w:sz w:val="24"/>
                <w:szCs w:val="24"/>
                <w:rtl/>
                <w:lang w:val="ro-RO" w:eastAsia="ro-RO"/>
              </w:rPr>
              <w:t>٭</w:t>
            </w:r>
            <w:r w:rsidR="00833D50" w:rsidRPr="00B657FB">
              <w:rPr>
                <w:rStyle w:val="FontStyle88"/>
                <w:b w:val="0"/>
                <w:i w:val="0"/>
                <w:sz w:val="24"/>
                <w:szCs w:val="24"/>
                <w:lang w:val="ro-RO" w:eastAsia="ro-RO"/>
              </w:rPr>
              <w:t xml:space="preserve"> – 2 puncte</w:t>
            </w:r>
          </w:p>
          <w:p w:rsidR="00833D50" w:rsidRPr="00B657FB" w:rsidRDefault="00E3388D" w:rsidP="00833D50">
            <w:pPr>
              <w:pStyle w:val="a6"/>
              <w:rPr>
                <w:rStyle w:val="FontStyle88"/>
                <w:b w:val="0"/>
                <w:i w:val="0"/>
                <w:sz w:val="24"/>
                <w:szCs w:val="24"/>
                <w:lang w:val="ro-RO" w:eastAsia="ro-RO"/>
              </w:rPr>
            </w:pPr>
            <w:r w:rsidRPr="00B657FB">
              <w:rPr>
                <w:rStyle w:val="FontStyle91"/>
                <w:sz w:val="24"/>
                <w:szCs w:val="24"/>
                <w:lang w:val="ro-RO" w:eastAsia="ro-RO"/>
              </w:rPr>
              <w:t xml:space="preserve">► </w:t>
            </w:r>
            <w:r w:rsidR="00833D50" w:rsidRPr="00B657FB">
              <w:rPr>
                <w:rStyle w:val="FontStyle88"/>
                <w:b w:val="0"/>
                <w:i w:val="0"/>
                <w:sz w:val="24"/>
                <w:szCs w:val="24"/>
                <w:lang w:val="ro-RO" w:eastAsia="ro-RO"/>
              </w:rPr>
              <w:t>Cel pu</w:t>
            </w:r>
            <w:r w:rsidR="00833D50" w:rsidRPr="00B657FB">
              <w:rPr>
                <w:rStyle w:val="FontStyle88"/>
                <w:rFonts w:ascii="Cambria Math" w:hAnsi="Cambria Math" w:cs="Cambria Math"/>
                <w:b w:val="0"/>
                <w:i w:val="0"/>
                <w:sz w:val="24"/>
                <w:szCs w:val="24"/>
                <w:lang w:val="ro-RO" w:eastAsia="ro-RO"/>
              </w:rPr>
              <w:t>ț</w:t>
            </w:r>
            <w:r w:rsidR="00833D50" w:rsidRPr="00B657FB">
              <w:rPr>
                <w:rStyle w:val="FontStyle88"/>
                <w:b w:val="0"/>
                <w:i w:val="0"/>
                <w:sz w:val="24"/>
                <w:szCs w:val="24"/>
                <w:lang w:val="ro-RO" w:eastAsia="ro-RO"/>
              </w:rPr>
              <w:t>in una pozitivă la titru mare</w:t>
            </w:r>
            <w:r w:rsidR="00833D50" w:rsidRPr="00B657FB">
              <w:rPr>
                <w:rStyle w:val="FontStyle88"/>
                <w:b w:val="0"/>
                <w:i w:val="0"/>
                <w:sz w:val="24"/>
                <w:szCs w:val="24"/>
                <w:rtl/>
                <w:lang w:val="ro-RO" w:eastAsia="ro-RO"/>
              </w:rPr>
              <w:t>٭٭</w:t>
            </w:r>
            <w:r w:rsidR="00833D50" w:rsidRPr="00B657FB">
              <w:rPr>
                <w:rStyle w:val="FontStyle88"/>
                <w:b w:val="0"/>
                <w:i w:val="0"/>
                <w:sz w:val="24"/>
                <w:szCs w:val="24"/>
                <w:lang w:val="ro-RO" w:eastAsia="ro-RO"/>
              </w:rPr>
              <w:t xml:space="preserve"> – 3 puncte</w:t>
            </w:r>
          </w:p>
          <w:p w:rsidR="00833D50" w:rsidRPr="00B657FB" w:rsidRDefault="00833D50" w:rsidP="00833D50">
            <w:pPr>
              <w:pStyle w:val="a6"/>
              <w:numPr>
                <w:ilvl w:val="0"/>
                <w:numId w:val="30"/>
              </w:numPr>
              <w:rPr>
                <w:rStyle w:val="FontStyle88"/>
                <w:i w:val="0"/>
                <w:sz w:val="24"/>
                <w:szCs w:val="24"/>
                <w:lang w:val="ro-RO" w:eastAsia="ro-RO"/>
              </w:rPr>
            </w:pPr>
            <w:r w:rsidRPr="00B657FB">
              <w:rPr>
                <w:rStyle w:val="FontStyle88"/>
                <w:i w:val="0"/>
                <w:sz w:val="24"/>
                <w:szCs w:val="24"/>
                <w:lang w:val="ro-RO" w:eastAsia="ro-RO"/>
              </w:rPr>
              <w:t>Durata artritei</w:t>
            </w:r>
          </w:p>
          <w:p w:rsidR="00833D50" w:rsidRPr="00B657FB" w:rsidRDefault="00E3388D" w:rsidP="00833D50">
            <w:pPr>
              <w:pStyle w:val="a6"/>
              <w:rPr>
                <w:rStyle w:val="FontStyle88"/>
                <w:b w:val="0"/>
                <w:i w:val="0"/>
                <w:sz w:val="24"/>
                <w:szCs w:val="24"/>
                <w:lang w:val="ro-RO" w:eastAsia="ro-RO"/>
              </w:rPr>
            </w:pPr>
            <w:r w:rsidRPr="00B657FB">
              <w:rPr>
                <w:rStyle w:val="FontStyle91"/>
                <w:sz w:val="24"/>
                <w:szCs w:val="24"/>
                <w:lang w:val="ro-RO" w:eastAsia="ro-RO"/>
              </w:rPr>
              <w:t xml:space="preserve">► </w:t>
            </w:r>
            <w:r w:rsidR="00833D50" w:rsidRPr="00B657FB">
              <w:rPr>
                <w:rStyle w:val="FontStyle88"/>
                <w:b w:val="0"/>
                <w:i w:val="0"/>
                <w:sz w:val="24"/>
                <w:szCs w:val="24"/>
                <w:lang w:val="ro-RO" w:eastAsia="ro-RO"/>
              </w:rPr>
              <w:t>&lt; 6 săptămâni – 0 puncte</w:t>
            </w:r>
          </w:p>
          <w:p w:rsidR="00833D50" w:rsidRPr="00B657FB" w:rsidRDefault="00E3388D" w:rsidP="00833D50">
            <w:pPr>
              <w:pStyle w:val="a6"/>
              <w:rPr>
                <w:rStyle w:val="FontStyle88"/>
                <w:b w:val="0"/>
                <w:i w:val="0"/>
                <w:sz w:val="24"/>
                <w:szCs w:val="24"/>
                <w:lang w:val="ro-RO" w:eastAsia="ro-RO"/>
              </w:rPr>
            </w:pPr>
            <w:r w:rsidRPr="00B657FB">
              <w:rPr>
                <w:rStyle w:val="FontStyle91"/>
                <w:sz w:val="24"/>
                <w:szCs w:val="24"/>
                <w:lang w:val="ro-RO" w:eastAsia="ro-RO"/>
              </w:rPr>
              <w:t xml:space="preserve">► </w:t>
            </w:r>
            <w:r w:rsidR="00833D50" w:rsidRPr="00B657FB">
              <w:rPr>
                <w:rStyle w:val="FontStyle88"/>
                <w:rFonts w:ascii="Cambria Math" w:hAnsi="Cambria Math" w:cs="Cambria Math"/>
                <w:b w:val="0"/>
                <w:i w:val="0"/>
                <w:sz w:val="24"/>
                <w:szCs w:val="24"/>
                <w:lang w:val="ro-RO" w:eastAsia="ro-RO"/>
              </w:rPr>
              <w:t>˃</w:t>
            </w:r>
            <w:r w:rsidR="00833D50" w:rsidRPr="00B657FB">
              <w:rPr>
                <w:rStyle w:val="FontStyle88"/>
                <w:b w:val="0"/>
                <w:i w:val="0"/>
                <w:sz w:val="24"/>
                <w:szCs w:val="24"/>
                <w:lang w:val="ro-RO" w:eastAsia="ro-RO"/>
              </w:rPr>
              <w:t>6 săptămâni – 1 punct</w:t>
            </w:r>
          </w:p>
          <w:p w:rsidR="00833D50" w:rsidRPr="00B657FB" w:rsidRDefault="00833D50" w:rsidP="00833D50">
            <w:pPr>
              <w:pStyle w:val="a6"/>
              <w:numPr>
                <w:ilvl w:val="0"/>
                <w:numId w:val="30"/>
              </w:numPr>
              <w:rPr>
                <w:rStyle w:val="FontStyle88"/>
                <w:b w:val="0"/>
                <w:i w:val="0"/>
                <w:sz w:val="24"/>
                <w:szCs w:val="24"/>
                <w:lang w:val="ro-RO" w:eastAsia="ro-RO"/>
              </w:rPr>
            </w:pPr>
            <w:r w:rsidRPr="00B657FB">
              <w:rPr>
                <w:rStyle w:val="FontStyle88"/>
                <w:i w:val="0"/>
                <w:sz w:val="24"/>
                <w:szCs w:val="24"/>
                <w:lang w:val="ro-RO" w:eastAsia="ro-RO"/>
              </w:rPr>
              <w:t>Reac</w:t>
            </w:r>
            <w:r w:rsidRPr="00B657FB">
              <w:rPr>
                <w:rStyle w:val="FontStyle88"/>
                <w:rFonts w:ascii="Cambria Math" w:hAnsi="Cambria Math" w:cs="Cambria Math"/>
                <w:i w:val="0"/>
                <w:sz w:val="24"/>
                <w:szCs w:val="24"/>
                <w:lang w:val="ro-RO" w:eastAsia="ro-RO"/>
              </w:rPr>
              <w:t>ț</w:t>
            </w:r>
            <w:r w:rsidRPr="00B657FB">
              <w:rPr>
                <w:rStyle w:val="FontStyle88"/>
                <w:i w:val="0"/>
                <w:sz w:val="24"/>
                <w:szCs w:val="24"/>
                <w:lang w:val="ro-RO" w:eastAsia="ro-RO"/>
              </w:rPr>
              <w:t>iile de fază acută</w:t>
            </w:r>
            <w:r w:rsidRPr="00B657FB">
              <w:rPr>
                <w:rStyle w:val="FontStyle88"/>
                <w:b w:val="0"/>
                <w:i w:val="0"/>
                <w:sz w:val="24"/>
                <w:szCs w:val="24"/>
                <w:lang w:val="ro-RO" w:eastAsia="ro-RO"/>
              </w:rPr>
              <w:t xml:space="preserve"> (VSH </w:t>
            </w:r>
            <w:r w:rsidRPr="00B657FB">
              <w:rPr>
                <w:rStyle w:val="FontStyle88"/>
                <w:rFonts w:ascii="Cambria Math" w:hAnsi="Cambria Math" w:cs="Cambria Math"/>
                <w:b w:val="0"/>
                <w:i w:val="0"/>
                <w:sz w:val="24"/>
                <w:szCs w:val="24"/>
                <w:lang w:val="ro-RO" w:eastAsia="ro-RO"/>
              </w:rPr>
              <w:t>ș</w:t>
            </w:r>
            <w:r w:rsidRPr="00B657FB">
              <w:rPr>
                <w:rStyle w:val="FontStyle88"/>
                <w:b w:val="0"/>
                <w:i w:val="0"/>
                <w:sz w:val="24"/>
                <w:szCs w:val="24"/>
                <w:lang w:val="ro-RO" w:eastAsia="ro-RO"/>
              </w:rPr>
              <w:t>i Proteina C reactivă)</w:t>
            </w:r>
          </w:p>
          <w:p w:rsidR="00833D50" w:rsidRPr="00B657FB" w:rsidRDefault="00E3388D" w:rsidP="00833D50">
            <w:pPr>
              <w:pStyle w:val="a6"/>
              <w:rPr>
                <w:rStyle w:val="FontStyle88"/>
                <w:b w:val="0"/>
                <w:i w:val="0"/>
                <w:sz w:val="24"/>
                <w:szCs w:val="24"/>
                <w:lang w:val="ro-RO" w:eastAsia="ro-RO"/>
              </w:rPr>
            </w:pPr>
            <w:r w:rsidRPr="00B657FB">
              <w:rPr>
                <w:rStyle w:val="FontStyle91"/>
                <w:sz w:val="24"/>
                <w:szCs w:val="24"/>
                <w:lang w:val="ro-RO" w:eastAsia="ro-RO"/>
              </w:rPr>
              <w:t xml:space="preserve">► </w:t>
            </w:r>
            <w:r w:rsidR="00833D50" w:rsidRPr="00B657FB">
              <w:rPr>
                <w:rStyle w:val="FontStyle88"/>
                <w:b w:val="0"/>
                <w:i w:val="0"/>
                <w:sz w:val="24"/>
                <w:szCs w:val="24"/>
                <w:lang w:val="ro-RO" w:eastAsia="ro-RO"/>
              </w:rPr>
              <w:t>Ambele normale – 0 puncte</w:t>
            </w:r>
          </w:p>
          <w:p w:rsidR="00833D50" w:rsidRPr="00B657FB" w:rsidRDefault="00E3388D" w:rsidP="00833D50">
            <w:pPr>
              <w:pStyle w:val="a6"/>
              <w:rPr>
                <w:rStyle w:val="FontStyle88"/>
                <w:b w:val="0"/>
                <w:i w:val="0"/>
                <w:sz w:val="24"/>
                <w:szCs w:val="24"/>
                <w:lang w:val="ro-RO" w:eastAsia="ro-RO"/>
              </w:rPr>
            </w:pPr>
            <w:r w:rsidRPr="00B657FB">
              <w:rPr>
                <w:rStyle w:val="FontStyle91"/>
                <w:sz w:val="24"/>
                <w:szCs w:val="24"/>
                <w:lang w:val="ro-RO" w:eastAsia="ro-RO"/>
              </w:rPr>
              <w:t xml:space="preserve">► </w:t>
            </w:r>
            <w:r w:rsidR="00833D50" w:rsidRPr="00B657FB">
              <w:rPr>
                <w:rStyle w:val="FontStyle88"/>
                <w:b w:val="0"/>
                <w:i w:val="0"/>
                <w:sz w:val="24"/>
                <w:szCs w:val="24"/>
                <w:lang w:val="ro-RO" w:eastAsia="ro-RO"/>
              </w:rPr>
              <w:t>Oricare din acestea pozitive – 1 punct</w:t>
            </w:r>
          </w:p>
          <w:p w:rsidR="00833D50" w:rsidRPr="00B657FB" w:rsidRDefault="00833D50" w:rsidP="00833D50">
            <w:pPr>
              <w:pStyle w:val="a6"/>
              <w:rPr>
                <w:rStyle w:val="FontStyle88"/>
                <w:b w:val="0"/>
                <w:i w:val="0"/>
                <w:sz w:val="24"/>
                <w:szCs w:val="24"/>
                <w:lang w:val="ro-RO" w:eastAsia="ro-RO"/>
              </w:rPr>
            </w:pPr>
            <w:r w:rsidRPr="00B657FB">
              <w:rPr>
                <w:rStyle w:val="FontStyle88"/>
                <w:b w:val="0"/>
                <w:i w:val="0"/>
                <w:sz w:val="24"/>
                <w:szCs w:val="24"/>
                <w:rtl/>
                <w:lang w:val="ro-RO" w:eastAsia="ro-RO"/>
              </w:rPr>
              <w:t xml:space="preserve">٭  </w:t>
            </w:r>
            <w:r w:rsidRPr="00B657FB">
              <w:rPr>
                <w:rStyle w:val="FontStyle88"/>
                <w:b w:val="0"/>
                <w:i w:val="0"/>
                <w:sz w:val="24"/>
                <w:szCs w:val="24"/>
                <w:lang w:val="ro-RO" w:eastAsia="ro-RO"/>
              </w:rPr>
              <w:t xml:space="preserve">Peste limita normală, dar mai mică decât de 3 ori valoarea normală </w:t>
            </w:r>
          </w:p>
          <w:p w:rsidR="008179D9" w:rsidRPr="00B657FB" w:rsidRDefault="00833D50" w:rsidP="00833D50">
            <w:pPr>
              <w:pStyle w:val="a6"/>
              <w:rPr>
                <w:rFonts w:ascii="Times New Roman" w:hAnsi="Times New Roman" w:cs="Times New Roman"/>
                <w:sz w:val="24"/>
                <w:szCs w:val="24"/>
                <w:lang w:val="ro-RO"/>
              </w:rPr>
            </w:pPr>
            <w:r w:rsidRPr="00B657FB">
              <w:rPr>
                <w:rStyle w:val="FontStyle88"/>
                <w:b w:val="0"/>
                <w:i w:val="0"/>
                <w:sz w:val="24"/>
                <w:szCs w:val="24"/>
                <w:rtl/>
                <w:lang w:val="ro-RO" w:eastAsia="ro-RO"/>
              </w:rPr>
              <w:t>٭٭</w:t>
            </w:r>
            <w:r w:rsidRPr="00B657FB">
              <w:rPr>
                <w:rStyle w:val="FontStyle88"/>
                <w:b w:val="0"/>
                <w:i w:val="0"/>
                <w:sz w:val="24"/>
                <w:szCs w:val="24"/>
                <w:lang w:val="ro-RO" w:eastAsia="ro-RO"/>
              </w:rPr>
              <w:t>Mai mare decât de 3 ori valoarea limită normală</w:t>
            </w:r>
          </w:p>
        </w:tc>
      </w:tr>
    </w:tbl>
    <w:p w:rsidR="00B935B2" w:rsidRPr="00B657FB" w:rsidRDefault="00DF2A02" w:rsidP="002F71DA">
      <w:pPr>
        <w:rPr>
          <w:rStyle w:val="FontStyle88"/>
          <w:b w:val="0"/>
          <w:i w:val="0"/>
          <w:sz w:val="24"/>
          <w:szCs w:val="24"/>
          <w:lang w:val="ro-RO" w:eastAsia="ro-RO"/>
        </w:rPr>
      </w:pPr>
      <w:r w:rsidRPr="00B657FB">
        <w:rPr>
          <w:rStyle w:val="FontStyle88"/>
          <w:sz w:val="24"/>
          <w:szCs w:val="24"/>
          <w:lang w:val="ro-RO" w:eastAsia="ro-RO"/>
        </w:rPr>
        <w:t>Notă:</w:t>
      </w:r>
      <w:r w:rsidRPr="00B657FB">
        <w:rPr>
          <w:rStyle w:val="FontStyle88"/>
          <w:b w:val="0"/>
          <w:i w:val="0"/>
          <w:sz w:val="24"/>
          <w:szCs w:val="24"/>
          <w:lang w:val="ro-RO" w:eastAsia="ro-RO"/>
        </w:rPr>
        <w:t xml:space="preserve"> Pacientul prime</w:t>
      </w:r>
      <w:r w:rsidRPr="00B657FB">
        <w:rPr>
          <w:rStyle w:val="FontStyle88"/>
          <w:rFonts w:ascii="Cambria Math" w:hAnsi="Cambria Math" w:cs="Cambria Math"/>
          <w:b w:val="0"/>
          <w:i w:val="0"/>
          <w:sz w:val="24"/>
          <w:szCs w:val="24"/>
          <w:lang w:val="ro-RO" w:eastAsia="ro-RO"/>
        </w:rPr>
        <w:t>ș</w:t>
      </w:r>
      <w:r w:rsidRPr="00B657FB">
        <w:rPr>
          <w:rStyle w:val="FontStyle88"/>
          <w:b w:val="0"/>
          <w:i w:val="0"/>
          <w:sz w:val="24"/>
          <w:szCs w:val="24"/>
          <w:lang w:val="ro-RO" w:eastAsia="ro-RO"/>
        </w:rPr>
        <w:t>te punctajul maxim pe care îl realizează în fiecare domeniu. Diagnosticul de AR se consideră veritabil la acumularea a minim 6 puncte.</w:t>
      </w:r>
    </w:p>
    <w:p w:rsidR="00C75FE9" w:rsidRPr="00B657FB" w:rsidRDefault="00C75FE9" w:rsidP="002F71DA">
      <w:pPr>
        <w:rPr>
          <w:rStyle w:val="FontStyle88"/>
          <w:b w:val="0"/>
          <w:i w:val="0"/>
          <w:sz w:val="24"/>
          <w:szCs w:val="24"/>
          <w:lang w:val="ro-RO" w:eastAsia="ro-RO"/>
        </w:rPr>
      </w:pPr>
    </w:p>
    <w:p w:rsidR="00C75FE9" w:rsidRPr="00B657FB" w:rsidRDefault="00C75FE9" w:rsidP="00C75FE9">
      <w:pPr>
        <w:pStyle w:val="Style46"/>
        <w:widowControl/>
        <w:spacing w:before="67"/>
        <w:rPr>
          <w:rStyle w:val="FontStyle84"/>
          <w:sz w:val="24"/>
          <w:szCs w:val="24"/>
          <w:lang w:val="ro-RO" w:eastAsia="ro-RO"/>
        </w:rPr>
      </w:pPr>
      <w:r w:rsidRPr="00B657FB">
        <w:rPr>
          <w:rStyle w:val="FontStyle84"/>
          <w:sz w:val="24"/>
          <w:szCs w:val="24"/>
          <w:lang w:val="ro-RO" w:eastAsia="ro-RO"/>
        </w:rPr>
        <w:t>C.2.3.5. Diagnostic diferenţial</w:t>
      </w:r>
    </w:p>
    <w:tbl>
      <w:tblPr>
        <w:tblStyle w:val="a5"/>
        <w:tblW w:w="0" w:type="auto"/>
        <w:tblInd w:w="-885" w:type="dxa"/>
        <w:tblLook w:val="04A0"/>
      </w:tblPr>
      <w:tblGrid>
        <w:gridCol w:w="10790"/>
      </w:tblGrid>
      <w:tr w:rsidR="00C75FE9" w:rsidRPr="00B657FB" w:rsidTr="00A60C19">
        <w:tc>
          <w:tcPr>
            <w:tcW w:w="10790" w:type="dxa"/>
          </w:tcPr>
          <w:p w:rsidR="00C75FE9" w:rsidRPr="00B657FB" w:rsidRDefault="00217605" w:rsidP="00A60C19">
            <w:pPr>
              <w:pStyle w:val="Style34"/>
              <w:widowControl/>
              <w:rPr>
                <w:rStyle w:val="FontStyle88"/>
                <w:sz w:val="24"/>
                <w:szCs w:val="24"/>
                <w:lang w:val="ro-RO" w:eastAsia="ro-RO"/>
              </w:rPr>
            </w:pPr>
            <w:r w:rsidRPr="00B657FB">
              <w:rPr>
                <w:rStyle w:val="FontStyle89"/>
                <w:sz w:val="24"/>
                <w:szCs w:val="24"/>
                <w:lang w:val="ro-RO" w:eastAsia="ro-RO"/>
              </w:rPr>
              <w:t>Caseta 11</w:t>
            </w:r>
            <w:r w:rsidR="00C75FE9" w:rsidRPr="00B657FB">
              <w:rPr>
                <w:rStyle w:val="FontStyle89"/>
                <w:sz w:val="24"/>
                <w:szCs w:val="24"/>
                <w:lang w:val="ro-RO" w:eastAsia="ro-RO"/>
              </w:rPr>
              <w:t xml:space="preserve">. </w:t>
            </w:r>
            <w:r w:rsidR="00C75FE9" w:rsidRPr="00B657FB">
              <w:rPr>
                <w:rStyle w:val="FontStyle88"/>
                <w:sz w:val="24"/>
                <w:szCs w:val="24"/>
                <w:lang w:val="ro-RO" w:eastAsia="ro-RO"/>
              </w:rPr>
              <w:t>Diagnosticul diferenţial</w:t>
            </w:r>
          </w:p>
          <w:p w:rsidR="00C75FE9" w:rsidRPr="00B657FB" w:rsidRDefault="00C75FE9" w:rsidP="00A60C19">
            <w:pPr>
              <w:pStyle w:val="Style13"/>
              <w:widowControl/>
              <w:numPr>
                <w:ilvl w:val="0"/>
                <w:numId w:val="17"/>
              </w:numPr>
              <w:tabs>
                <w:tab w:val="left" w:pos="811"/>
              </w:tabs>
              <w:spacing w:line="240" w:lineRule="auto"/>
              <w:ind w:left="461" w:firstLine="0"/>
              <w:jc w:val="left"/>
              <w:rPr>
                <w:rStyle w:val="FontStyle91"/>
                <w:sz w:val="24"/>
                <w:szCs w:val="24"/>
                <w:lang w:val="ro-RO" w:eastAsia="ro-RO"/>
              </w:rPr>
            </w:pPr>
            <w:r w:rsidRPr="00B657FB">
              <w:rPr>
                <w:rStyle w:val="FontStyle91"/>
                <w:sz w:val="24"/>
                <w:szCs w:val="24"/>
                <w:lang w:val="ro-RO" w:eastAsia="ro-RO"/>
              </w:rPr>
              <w:t>Lupus eritematos de sistem</w:t>
            </w:r>
          </w:p>
          <w:p w:rsidR="00C75FE9" w:rsidRPr="00B657FB" w:rsidRDefault="00C75FE9" w:rsidP="00A60C19">
            <w:pPr>
              <w:pStyle w:val="Style13"/>
              <w:widowControl/>
              <w:numPr>
                <w:ilvl w:val="0"/>
                <w:numId w:val="17"/>
              </w:numPr>
              <w:tabs>
                <w:tab w:val="left" w:pos="811"/>
              </w:tabs>
              <w:spacing w:line="240" w:lineRule="auto"/>
              <w:ind w:left="461" w:firstLine="0"/>
              <w:jc w:val="left"/>
              <w:rPr>
                <w:rStyle w:val="FontStyle91"/>
                <w:sz w:val="24"/>
                <w:szCs w:val="24"/>
                <w:lang w:val="ro-RO" w:eastAsia="ro-RO"/>
              </w:rPr>
            </w:pPr>
            <w:r w:rsidRPr="00B657FB">
              <w:rPr>
                <w:rStyle w:val="FontStyle91"/>
                <w:sz w:val="24"/>
                <w:szCs w:val="24"/>
                <w:lang w:val="ro-RO" w:eastAsia="ro-RO"/>
              </w:rPr>
              <w:t>Febra reumatismală acută</w:t>
            </w:r>
          </w:p>
          <w:p w:rsidR="00C75FE9" w:rsidRPr="00B657FB" w:rsidRDefault="00C75FE9" w:rsidP="00A60C19">
            <w:pPr>
              <w:pStyle w:val="Style13"/>
              <w:widowControl/>
              <w:numPr>
                <w:ilvl w:val="0"/>
                <w:numId w:val="17"/>
              </w:numPr>
              <w:tabs>
                <w:tab w:val="left" w:pos="811"/>
              </w:tabs>
              <w:spacing w:line="240" w:lineRule="auto"/>
              <w:ind w:left="461" w:firstLine="0"/>
              <w:jc w:val="left"/>
              <w:rPr>
                <w:rStyle w:val="FontStyle91"/>
                <w:sz w:val="24"/>
                <w:szCs w:val="24"/>
                <w:lang w:val="ro-RO" w:eastAsia="ro-RO"/>
              </w:rPr>
            </w:pPr>
            <w:r w:rsidRPr="00B657FB">
              <w:rPr>
                <w:rStyle w:val="FontStyle91"/>
                <w:sz w:val="24"/>
                <w:szCs w:val="24"/>
                <w:lang w:val="ro-RO" w:eastAsia="ro-RO"/>
              </w:rPr>
              <w:t>Spondilartropatiile seronegative</w:t>
            </w:r>
          </w:p>
          <w:p w:rsidR="00C75FE9" w:rsidRPr="00B657FB" w:rsidRDefault="00C75FE9" w:rsidP="00C75FE9">
            <w:pPr>
              <w:pStyle w:val="Style13"/>
              <w:widowControl/>
              <w:numPr>
                <w:ilvl w:val="0"/>
                <w:numId w:val="17"/>
              </w:numPr>
              <w:tabs>
                <w:tab w:val="left" w:pos="811"/>
              </w:tabs>
              <w:spacing w:before="5"/>
              <w:ind w:left="461" w:firstLine="0"/>
              <w:jc w:val="left"/>
              <w:rPr>
                <w:rStyle w:val="FontStyle91"/>
                <w:sz w:val="24"/>
                <w:szCs w:val="24"/>
                <w:lang w:val="ro-RO" w:eastAsia="ro-RO"/>
              </w:rPr>
            </w:pPr>
            <w:r w:rsidRPr="00B657FB">
              <w:rPr>
                <w:rStyle w:val="FontStyle91"/>
                <w:sz w:val="24"/>
                <w:szCs w:val="24"/>
                <w:lang w:val="ro-RO" w:eastAsia="ro-RO"/>
              </w:rPr>
              <w:t>Artroza</w:t>
            </w:r>
          </w:p>
          <w:p w:rsidR="00C75FE9" w:rsidRPr="00B657FB" w:rsidRDefault="00C75FE9" w:rsidP="00C75FE9">
            <w:pPr>
              <w:pStyle w:val="Style13"/>
              <w:widowControl/>
              <w:numPr>
                <w:ilvl w:val="0"/>
                <w:numId w:val="17"/>
              </w:numPr>
              <w:tabs>
                <w:tab w:val="left" w:pos="811"/>
              </w:tabs>
              <w:ind w:left="461" w:firstLine="0"/>
              <w:jc w:val="left"/>
              <w:rPr>
                <w:rStyle w:val="FontStyle91"/>
                <w:sz w:val="24"/>
                <w:szCs w:val="24"/>
                <w:lang w:val="ro-RO" w:eastAsia="ro-RO"/>
              </w:rPr>
            </w:pPr>
            <w:r w:rsidRPr="00B657FB">
              <w:rPr>
                <w:rStyle w:val="FontStyle91"/>
                <w:sz w:val="24"/>
                <w:szCs w:val="24"/>
                <w:lang w:val="ro-RO" w:eastAsia="ro-RO"/>
              </w:rPr>
              <w:t>Guta</w:t>
            </w:r>
          </w:p>
          <w:p w:rsidR="00C75FE9" w:rsidRPr="00B657FB" w:rsidRDefault="00C75FE9" w:rsidP="00C75FE9">
            <w:pPr>
              <w:pStyle w:val="Style13"/>
              <w:widowControl/>
              <w:numPr>
                <w:ilvl w:val="0"/>
                <w:numId w:val="17"/>
              </w:numPr>
              <w:tabs>
                <w:tab w:val="left" w:pos="811"/>
              </w:tabs>
              <w:ind w:left="461" w:firstLine="0"/>
              <w:jc w:val="left"/>
              <w:rPr>
                <w:rStyle w:val="FontStyle91"/>
                <w:sz w:val="24"/>
                <w:szCs w:val="24"/>
                <w:lang w:val="ro-RO"/>
              </w:rPr>
            </w:pPr>
            <w:r w:rsidRPr="00B657FB">
              <w:rPr>
                <w:rStyle w:val="FontStyle91"/>
                <w:sz w:val="24"/>
                <w:szCs w:val="24"/>
                <w:lang w:val="ro-RO" w:eastAsia="ro-RO"/>
              </w:rPr>
              <w:t>Artrita psoriazică</w:t>
            </w:r>
          </w:p>
          <w:p w:rsidR="00C75FE9" w:rsidRPr="00B657FB" w:rsidRDefault="00C75FE9" w:rsidP="00C75FE9">
            <w:pPr>
              <w:pStyle w:val="Style13"/>
              <w:widowControl/>
              <w:numPr>
                <w:ilvl w:val="0"/>
                <w:numId w:val="17"/>
              </w:numPr>
              <w:tabs>
                <w:tab w:val="left" w:pos="811"/>
              </w:tabs>
              <w:ind w:left="461" w:firstLine="0"/>
              <w:jc w:val="left"/>
              <w:rPr>
                <w:rFonts w:ascii="Times New Roman" w:hAnsi="Times New Roman" w:cs="Times New Roman"/>
                <w:sz w:val="24"/>
                <w:szCs w:val="24"/>
                <w:lang w:val="ro-RO"/>
              </w:rPr>
            </w:pPr>
            <w:r w:rsidRPr="00B657FB">
              <w:rPr>
                <w:rStyle w:val="FontStyle91"/>
                <w:sz w:val="24"/>
                <w:szCs w:val="24"/>
                <w:lang w:val="ro-RO" w:eastAsia="ro-RO"/>
              </w:rPr>
              <w:t>Sindrom articular reumatoid (din cadrul altor patologii sistemice, infecţioase, metabolice,</w:t>
            </w:r>
            <w:r w:rsidRPr="00B657FB">
              <w:rPr>
                <w:rStyle w:val="FontStyle91"/>
                <w:sz w:val="24"/>
                <w:szCs w:val="24"/>
                <w:lang w:val="ro-RO" w:eastAsia="ro-RO"/>
              </w:rPr>
              <w:br/>
              <w:t>oncologice etc. complexe pentru elucidarea diagnosticului)</w:t>
            </w:r>
          </w:p>
        </w:tc>
      </w:tr>
    </w:tbl>
    <w:p w:rsidR="00C75FE9" w:rsidRPr="00B657FB" w:rsidRDefault="00C75FE9" w:rsidP="002F71DA">
      <w:pPr>
        <w:rPr>
          <w:rFonts w:ascii="Times New Roman" w:hAnsi="Times New Roman" w:cs="Times New Roman"/>
          <w:lang w:val="ro-RO"/>
        </w:rPr>
      </w:pPr>
    </w:p>
    <w:p w:rsidR="00C75FE9" w:rsidRPr="00B657FB" w:rsidRDefault="00C75FE9" w:rsidP="00C75FE9">
      <w:pPr>
        <w:pStyle w:val="Style46"/>
        <w:widowControl/>
        <w:spacing w:before="72"/>
        <w:rPr>
          <w:rStyle w:val="FontStyle84"/>
          <w:sz w:val="24"/>
          <w:szCs w:val="24"/>
          <w:lang w:val="ro-RO" w:eastAsia="ro-RO"/>
        </w:rPr>
      </w:pPr>
      <w:r w:rsidRPr="00B657FB">
        <w:rPr>
          <w:rStyle w:val="FontStyle84"/>
          <w:sz w:val="24"/>
          <w:szCs w:val="24"/>
          <w:lang w:val="ro-RO" w:eastAsia="ro-RO"/>
        </w:rPr>
        <w:t>C.2.3.6. Criteriile de spitalizare</w:t>
      </w:r>
    </w:p>
    <w:tbl>
      <w:tblPr>
        <w:tblStyle w:val="a5"/>
        <w:tblW w:w="0" w:type="auto"/>
        <w:tblInd w:w="-885" w:type="dxa"/>
        <w:tblLook w:val="04A0"/>
      </w:tblPr>
      <w:tblGrid>
        <w:gridCol w:w="10790"/>
      </w:tblGrid>
      <w:tr w:rsidR="00C75FE9" w:rsidRPr="00B657FB" w:rsidTr="00A60C19">
        <w:tc>
          <w:tcPr>
            <w:tcW w:w="10790" w:type="dxa"/>
          </w:tcPr>
          <w:p w:rsidR="00C75FE9" w:rsidRPr="00B657FB" w:rsidRDefault="00217605" w:rsidP="00A60C19">
            <w:pPr>
              <w:pStyle w:val="Style34"/>
              <w:widowControl/>
              <w:rPr>
                <w:rStyle w:val="FontStyle88"/>
                <w:sz w:val="24"/>
                <w:szCs w:val="24"/>
                <w:lang w:val="ro-RO" w:eastAsia="ro-RO"/>
              </w:rPr>
            </w:pPr>
            <w:r w:rsidRPr="00B657FB">
              <w:rPr>
                <w:rStyle w:val="FontStyle89"/>
                <w:sz w:val="24"/>
                <w:szCs w:val="24"/>
                <w:lang w:val="ro-RO" w:eastAsia="ro-RO"/>
              </w:rPr>
              <w:t>Caseta 12</w:t>
            </w:r>
            <w:r w:rsidR="00C75FE9" w:rsidRPr="00B657FB">
              <w:rPr>
                <w:rStyle w:val="FontStyle89"/>
                <w:sz w:val="24"/>
                <w:szCs w:val="24"/>
                <w:lang w:val="ro-RO" w:eastAsia="ro-RO"/>
              </w:rPr>
              <w:t xml:space="preserve">. </w:t>
            </w:r>
            <w:r w:rsidR="00C75FE9" w:rsidRPr="00B657FB">
              <w:rPr>
                <w:rStyle w:val="FontStyle88"/>
                <w:sz w:val="24"/>
                <w:szCs w:val="24"/>
                <w:lang w:val="ro-RO" w:eastAsia="ro-RO"/>
              </w:rPr>
              <w:t>Criteriile de spitalizare</w:t>
            </w:r>
          </w:p>
          <w:p w:rsidR="00C75FE9" w:rsidRPr="00B657FB" w:rsidRDefault="00C75FE9" w:rsidP="00A60C19">
            <w:pPr>
              <w:pStyle w:val="Style35"/>
              <w:widowControl/>
              <w:numPr>
                <w:ilvl w:val="0"/>
                <w:numId w:val="17"/>
              </w:numPr>
              <w:tabs>
                <w:tab w:val="left" w:pos="811"/>
              </w:tabs>
              <w:ind w:left="811" w:hanging="350"/>
              <w:jc w:val="left"/>
              <w:rPr>
                <w:rStyle w:val="FontStyle91"/>
                <w:sz w:val="24"/>
                <w:szCs w:val="24"/>
                <w:lang w:val="ro-RO" w:eastAsia="ro-RO"/>
              </w:rPr>
            </w:pPr>
            <w:r w:rsidRPr="00B657FB">
              <w:rPr>
                <w:rStyle w:val="FontStyle91"/>
                <w:sz w:val="24"/>
                <w:szCs w:val="24"/>
                <w:lang w:val="ro-RO" w:eastAsia="ro-RO"/>
              </w:rPr>
              <w:t>Debut acut, cu sindrom articular sever şi cu alterarea stării generale, în scop de precizare a diagnosticului şi de apreciere a schemei de tratament.</w:t>
            </w:r>
          </w:p>
          <w:p w:rsidR="00C75FE9" w:rsidRPr="00B657FB" w:rsidRDefault="00C75FE9" w:rsidP="00A60C19">
            <w:pPr>
              <w:pStyle w:val="Style35"/>
              <w:widowControl/>
              <w:numPr>
                <w:ilvl w:val="0"/>
                <w:numId w:val="17"/>
              </w:numPr>
              <w:tabs>
                <w:tab w:val="left" w:pos="811"/>
              </w:tabs>
              <w:ind w:left="811" w:hanging="350"/>
              <w:jc w:val="left"/>
              <w:rPr>
                <w:rStyle w:val="FontStyle91"/>
                <w:sz w:val="24"/>
                <w:szCs w:val="24"/>
                <w:lang w:val="ro-RO" w:eastAsia="ro-RO"/>
              </w:rPr>
            </w:pPr>
            <w:r w:rsidRPr="00B657FB">
              <w:rPr>
                <w:rStyle w:val="FontStyle91"/>
                <w:sz w:val="24"/>
                <w:szCs w:val="24"/>
                <w:lang w:val="ro-RO" w:eastAsia="ro-RO"/>
              </w:rPr>
              <w:t>Gradul de activitate înalt a procesului inflamator reumatoid, cu sindrom articular sever care nu răspunde la proceduri terapeutice administrate ambulatoriu.</w:t>
            </w:r>
          </w:p>
          <w:p w:rsidR="00C75FE9" w:rsidRPr="00B657FB" w:rsidRDefault="00C75FE9" w:rsidP="00A60C19">
            <w:pPr>
              <w:pStyle w:val="Style35"/>
              <w:widowControl/>
              <w:numPr>
                <w:ilvl w:val="0"/>
                <w:numId w:val="17"/>
              </w:numPr>
              <w:tabs>
                <w:tab w:val="left" w:pos="811"/>
              </w:tabs>
              <w:ind w:left="811" w:hanging="350"/>
              <w:jc w:val="left"/>
              <w:rPr>
                <w:rStyle w:val="FontStyle91"/>
                <w:sz w:val="24"/>
                <w:szCs w:val="24"/>
                <w:lang w:val="ro-RO" w:eastAsia="ro-RO"/>
              </w:rPr>
            </w:pPr>
            <w:r w:rsidRPr="00B657FB">
              <w:rPr>
                <w:rStyle w:val="FontStyle91"/>
                <w:sz w:val="24"/>
                <w:szCs w:val="24"/>
                <w:lang w:val="ro-RO" w:eastAsia="ro-RO"/>
              </w:rPr>
              <w:t>Formele refractare de AR, cu compromiterea statusului funcţional în vederea reconsiderării schemei terapeutice.</w:t>
            </w:r>
          </w:p>
          <w:p w:rsidR="00C75FE9" w:rsidRPr="00B657FB" w:rsidRDefault="00C75FE9" w:rsidP="00A60C19">
            <w:pPr>
              <w:pStyle w:val="Style35"/>
              <w:widowControl/>
              <w:numPr>
                <w:ilvl w:val="0"/>
                <w:numId w:val="17"/>
              </w:numPr>
              <w:tabs>
                <w:tab w:val="left" w:pos="811"/>
              </w:tabs>
              <w:ind w:left="811" w:hanging="350"/>
              <w:jc w:val="left"/>
              <w:rPr>
                <w:rStyle w:val="FontStyle91"/>
                <w:sz w:val="24"/>
                <w:szCs w:val="24"/>
                <w:lang w:val="ro-RO" w:eastAsia="ro-RO"/>
              </w:rPr>
            </w:pPr>
            <w:r w:rsidRPr="00B657FB">
              <w:rPr>
                <w:rStyle w:val="FontStyle91"/>
                <w:sz w:val="24"/>
                <w:szCs w:val="24"/>
                <w:lang w:val="ro-RO" w:eastAsia="ro-RO"/>
              </w:rPr>
              <w:t>Prezenţa complicaţiilor sistemice redutabile (pericardită exsudativă masivă, amiloidoză, sindromul Felty) în vederea diagnosticului şi tratamentului adecvat.</w:t>
            </w:r>
          </w:p>
          <w:p w:rsidR="00C75FE9" w:rsidRPr="00B657FB" w:rsidRDefault="00C75FE9" w:rsidP="00A60C19">
            <w:pPr>
              <w:pStyle w:val="Style13"/>
              <w:widowControl/>
              <w:numPr>
                <w:ilvl w:val="0"/>
                <w:numId w:val="17"/>
              </w:numPr>
              <w:tabs>
                <w:tab w:val="left" w:pos="811"/>
              </w:tabs>
              <w:ind w:left="461" w:firstLine="0"/>
              <w:jc w:val="left"/>
              <w:rPr>
                <w:rStyle w:val="FontStyle91"/>
                <w:sz w:val="24"/>
                <w:szCs w:val="24"/>
                <w:lang w:val="ro-RO" w:eastAsia="ro-RO"/>
              </w:rPr>
            </w:pPr>
            <w:r w:rsidRPr="00B657FB">
              <w:rPr>
                <w:rStyle w:val="FontStyle91"/>
                <w:sz w:val="24"/>
                <w:szCs w:val="24"/>
                <w:lang w:val="ro-RO" w:eastAsia="ro-RO"/>
              </w:rPr>
              <w:t>În caz de necesitate a unor metode specifice de tratament: puls-terapie.</w:t>
            </w:r>
          </w:p>
          <w:p w:rsidR="00C75FE9" w:rsidRPr="00B657FB" w:rsidRDefault="00C75FE9" w:rsidP="00A60C19">
            <w:pPr>
              <w:pStyle w:val="Style13"/>
              <w:widowControl/>
              <w:numPr>
                <w:ilvl w:val="0"/>
                <w:numId w:val="17"/>
              </w:numPr>
              <w:tabs>
                <w:tab w:val="left" w:leader="underscore" w:pos="758"/>
                <w:tab w:val="left" w:leader="underscore" w:pos="9293"/>
              </w:tabs>
              <w:rPr>
                <w:rFonts w:ascii="Times New Roman" w:hAnsi="Times New Roman" w:cs="Times New Roman"/>
                <w:sz w:val="24"/>
                <w:szCs w:val="24"/>
                <w:lang w:val="ro-RO"/>
              </w:rPr>
            </w:pPr>
            <w:r w:rsidRPr="00B657FB">
              <w:rPr>
                <w:rStyle w:val="FontStyle91"/>
                <w:sz w:val="24"/>
                <w:szCs w:val="24"/>
                <w:lang w:val="ro-RO" w:eastAsia="ro-RO"/>
              </w:rPr>
              <w:t>În caz de necesitate a aplicării unor metode de evaluare sau diagnostice specifice (ex.,</w:t>
            </w:r>
            <w:r w:rsidRPr="00B657FB">
              <w:rPr>
                <w:rStyle w:val="FontStyle91"/>
                <w:sz w:val="24"/>
                <w:szCs w:val="24"/>
                <w:lang w:val="ro-RO" w:eastAsia="ro-RO"/>
              </w:rPr>
              <w:br/>
              <w:t>biopsie sinovială, artroscopie).</w:t>
            </w:r>
          </w:p>
        </w:tc>
      </w:tr>
    </w:tbl>
    <w:p w:rsidR="00C75FE9" w:rsidRPr="00B657FB" w:rsidRDefault="00C75FE9" w:rsidP="002F71DA">
      <w:pPr>
        <w:rPr>
          <w:rFonts w:ascii="Times New Roman" w:hAnsi="Times New Roman" w:cs="Times New Roman"/>
          <w:lang w:val="ro-RO"/>
        </w:rPr>
      </w:pPr>
    </w:p>
    <w:p w:rsidR="00C75FE9" w:rsidRPr="00B657FB" w:rsidRDefault="00C75FE9" w:rsidP="000E7FEE">
      <w:pPr>
        <w:pStyle w:val="Style46"/>
        <w:widowControl/>
        <w:contextualSpacing/>
        <w:rPr>
          <w:rFonts w:ascii="Times New Roman" w:hAnsi="Times New Roman" w:cs="Times New Roman"/>
          <w:lang w:val="ro-RO"/>
        </w:rPr>
      </w:pPr>
      <w:r w:rsidRPr="00B657FB">
        <w:rPr>
          <w:rStyle w:val="FontStyle84"/>
          <w:sz w:val="24"/>
          <w:szCs w:val="24"/>
          <w:lang w:val="ro-RO" w:eastAsia="ro-RO"/>
        </w:rPr>
        <w:t>C.2.3.7. Tratamentul</w:t>
      </w:r>
    </w:p>
    <w:p w:rsidR="00C75FE9" w:rsidRPr="00B657FB" w:rsidRDefault="00C75FE9" w:rsidP="00A60C19">
      <w:pPr>
        <w:pStyle w:val="Style60"/>
        <w:widowControl/>
        <w:spacing w:line="240" w:lineRule="auto"/>
        <w:ind w:left="-993" w:right="67"/>
        <w:contextualSpacing/>
        <w:jc w:val="both"/>
        <w:rPr>
          <w:rStyle w:val="FontStyle90"/>
          <w:sz w:val="24"/>
          <w:szCs w:val="24"/>
          <w:lang w:val="ro-RO" w:eastAsia="ro-RO"/>
        </w:rPr>
      </w:pPr>
      <w:r w:rsidRPr="00B657FB">
        <w:rPr>
          <w:rStyle w:val="FontStyle88"/>
          <w:sz w:val="24"/>
          <w:szCs w:val="24"/>
          <w:lang w:val="ro-RO" w:eastAsia="ro-RO"/>
        </w:rPr>
        <w:t xml:space="preserve">Notă: </w:t>
      </w:r>
      <w:r w:rsidRPr="00B657FB">
        <w:rPr>
          <w:rStyle w:val="FontStyle90"/>
          <w:sz w:val="24"/>
          <w:szCs w:val="24"/>
          <w:lang w:val="ro-RO" w:eastAsia="ro-RO"/>
        </w:rPr>
        <w:t>Odată fiind diagnosticat pacientul cu AR tratamentul recomandat trebuie să fie agresiv şi instituit în termene precoce şi cu determinări cît mai agresive, pentru a reuşi prevenirea sau, cel puţin, stoparea evoluţiei destructivă articulare.</w:t>
      </w:r>
    </w:p>
    <w:tbl>
      <w:tblPr>
        <w:tblStyle w:val="a5"/>
        <w:tblW w:w="11058" w:type="dxa"/>
        <w:tblInd w:w="-885" w:type="dxa"/>
        <w:tblLook w:val="04A0"/>
      </w:tblPr>
      <w:tblGrid>
        <w:gridCol w:w="11058"/>
      </w:tblGrid>
      <w:tr w:rsidR="00C75FE9" w:rsidRPr="00B657FB" w:rsidTr="00221700">
        <w:tc>
          <w:tcPr>
            <w:tcW w:w="11058" w:type="dxa"/>
          </w:tcPr>
          <w:p w:rsidR="00C75FE9" w:rsidRPr="00B657FB" w:rsidRDefault="00217605" w:rsidP="00C75FE9">
            <w:pPr>
              <w:pStyle w:val="Style34"/>
              <w:widowControl/>
              <w:contextualSpacing/>
              <w:rPr>
                <w:rStyle w:val="FontStyle88"/>
                <w:sz w:val="24"/>
                <w:szCs w:val="24"/>
                <w:lang w:val="ro-RO" w:eastAsia="ro-RO"/>
              </w:rPr>
            </w:pPr>
            <w:r w:rsidRPr="00B657FB">
              <w:rPr>
                <w:rStyle w:val="FontStyle89"/>
                <w:sz w:val="24"/>
                <w:szCs w:val="24"/>
                <w:lang w:val="ro-RO" w:eastAsia="ro-RO"/>
              </w:rPr>
              <w:t>Caseta 13</w:t>
            </w:r>
            <w:r w:rsidR="00C75FE9" w:rsidRPr="00B657FB">
              <w:rPr>
                <w:rStyle w:val="FontStyle89"/>
                <w:sz w:val="24"/>
                <w:szCs w:val="24"/>
                <w:lang w:val="ro-RO" w:eastAsia="ro-RO"/>
              </w:rPr>
              <w:t xml:space="preserve">. </w:t>
            </w:r>
            <w:r w:rsidR="00C75FE9" w:rsidRPr="00B657FB">
              <w:rPr>
                <w:rStyle w:val="FontStyle88"/>
                <w:sz w:val="24"/>
                <w:szCs w:val="24"/>
                <w:lang w:val="ro-RO" w:eastAsia="ro-RO"/>
              </w:rPr>
              <w:t>Obiectivele tratamentului</w:t>
            </w:r>
          </w:p>
          <w:p w:rsidR="00C75FE9" w:rsidRPr="00B657FB" w:rsidRDefault="00C75FE9" w:rsidP="00A60C19">
            <w:pPr>
              <w:pStyle w:val="Style13"/>
              <w:widowControl/>
              <w:numPr>
                <w:ilvl w:val="0"/>
                <w:numId w:val="17"/>
              </w:numPr>
              <w:tabs>
                <w:tab w:val="left" w:pos="811"/>
              </w:tabs>
              <w:ind w:left="461" w:firstLine="0"/>
              <w:jc w:val="left"/>
              <w:rPr>
                <w:rStyle w:val="FontStyle91"/>
                <w:sz w:val="24"/>
                <w:szCs w:val="24"/>
                <w:lang w:val="ro-RO" w:eastAsia="ro-RO"/>
              </w:rPr>
            </w:pPr>
            <w:r w:rsidRPr="00B657FB">
              <w:rPr>
                <w:rStyle w:val="FontStyle91"/>
                <w:sz w:val="24"/>
                <w:szCs w:val="24"/>
                <w:lang w:val="ro-RO" w:eastAsia="ro-RO"/>
              </w:rPr>
              <w:t>Controlul activităţii bolii</w:t>
            </w:r>
          </w:p>
          <w:p w:rsidR="00C75FE9" w:rsidRPr="00B657FB" w:rsidRDefault="00C75FE9" w:rsidP="00A60C19">
            <w:pPr>
              <w:pStyle w:val="Style13"/>
              <w:widowControl/>
              <w:numPr>
                <w:ilvl w:val="0"/>
                <w:numId w:val="17"/>
              </w:numPr>
              <w:tabs>
                <w:tab w:val="left" w:pos="811"/>
              </w:tabs>
              <w:ind w:left="461" w:firstLine="0"/>
              <w:jc w:val="left"/>
              <w:rPr>
                <w:rStyle w:val="FontStyle91"/>
                <w:sz w:val="24"/>
                <w:szCs w:val="24"/>
                <w:lang w:val="ro-RO" w:eastAsia="ro-RO"/>
              </w:rPr>
            </w:pPr>
            <w:r w:rsidRPr="00B657FB">
              <w:rPr>
                <w:rStyle w:val="FontStyle91"/>
                <w:sz w:val="24"/>
                <w:szCs w:val="24"/>
                <w:lang w:val="ro-RO" w:eastAsia="ro-RO"/>
              </w:rPr>
              <w:t>Reducerea durerii şi a simptomelor inflamaţiei sinoviale</w:t>
            </w:r>
          </w:p>
          <w:p w:rsidR="00C75FE9" w:rsidRPr="00B657FB" w:rsidRDefault="00C75FE9" w:rsidP="00A60C19">
            <w:pPr>
              <w:pStyle w:val="Style13"/>
              <w:widowControl/>
              <w:numPr>
                <w:ilvl w:val="0"/>
                <w:numId w:val="17"/>
              </w:numPr>
              <w:tabs>
                <w:tab w:val="left" w:pos="811"/>
              </w:tabs>
              <w:ind w:left="461" w:firstLine="0"/>
              <w:jc w:val="left"/>
              <w:rPr>
                <w:rStyle w:val="FontStyle91"/>
                <w:sz w:val="24"/>
                <w:szCs w:val="24"/>
                <w:lang w:val="ro-RO" w:eastAsia="ro-RO"/>
              </w:rPr>
            </w:pPr>
            <w:r w:rsidRPr="00B657FB">
              <w:rPr>
                <w:rStyle w:val="FontStyle91"/>
                <w:sz w:val="24"/>
                <w:szCs w:val="24"/>
                <w:lang w:val="ro-RO" w:eastAsia="ro-RO"/>
              </w:rPr>
              <w:t>Menţinerea capacităţii funcţionale</w:t>
            </w:r>
          </w:p>
          <w:p w:rsidR="00C75FE9" w:rsidRPr="00B657FB" w:rsidRDefault="00C75FE9" w:rsidP="00A60C19">
            <w:pPr>
              <w:pStyle w:val="Style13"/>
              <w:widowControl/>
              <w:numPr>
                <w:ilvl w:val="0"/>
                <w:numId w:val="17"/>
              </w:numPr>
              <w:tabs>
                <w:tab w:val="left" w:pos="811"/>
              </w:tabs>
              <w:ind w:left="461" w:firstLine="0"/>
              <w:jc w:val="left"/>
              <w:rPr>
                <w:rStyle w:val="FontStyle91"/>
                <w:sz w:val="24"/>
                <w:szCs w:val="24"/>
                <w:lang w:val="ro-RO" w:eastAsia="ro-RO"/>
              </w:rPr>
            </w:pPr>
            <w:r w:rsidRPr="00B657FB">
              <w:rPr>
                <w:rStyle w:val="FontStyle91"/>
                <w:sz w:val="24"/>
                <w:szCs w:val="24"/>
                <w:lang w:val="ro-RO" w:eastAsia="ro-RO"/>
              </w:rPr>
              <w:t>Ameliorarea calităţii vieţii</w:t>
            </w:r>
          </w:p>
          <w:p w:rsidR="00C75FE9" w:rsidRPr="00B657FB" w:rsidRDefault="00C75FE9" w:rsidP="00A60C19">
            <w:pPr>
              <w:pStyle w:val="Style13"/>
              <w:widowControl/>
              <w:numPr>
                <w:ilvl w:val="0"/>
                <w:numId w:val="17"/>
              </w:numPr>
              <w:tabs>
                <w:tab w:val="left" w:pos="811"/>
                <w:tab w:val="left" w:leader="underscore" w:pos="9346"/>
              </w:tabs>
              <w:ind w:left="461" w:firstLine="0"/>
              <w:jc w:val="left"/>
              <w:rPr>
                <w:rFonts w:ascii="Times New Roman" w:hAnsi="Times New Roman" w:cs="Times New Roman"/>
                <w:sz w:val="24"/>
                <w:szCs w:val="24"/>
                <w:lang w:val="ro-RO"/>
              </w:rPr>
            </w:pPr>
            <w:r w:rsidRPr="00B657FB">
              <w:rPr>
                <w:rStyle w:val="FontStyle91"/>
                <w:sz w:val="24"/>
                <w:szCs w:val="24"/>
                <w:lang w:val="ro-RO" w:eastAsia="ro-RO"/>
              </w:rPr>
              <w:t>Încetinirea progresiei în leziunile articulare</w:t>
            </w:r>
          </w:p>
        </w:tc>
      </w:tr>
    </w:tbl>
    <w:p w:rsidR="00C75FE9" w:rsidRPr="00B657FB" w:rsidRDefault="00C75FE9" w:rsidP="002F71DA">
      <w:pPr>
        <w:rPr>
          <w:rFonts w:ascii="Times New Roman" w:hAnsi="Times New Roman" w:cs="Times New Roman"/>
          <w:lang w:val="de-DE"/>
        </w:rPr>
      </w:pPr>
    </w:p>
    <w:p w:rsidR="000C4B99" w:rsidRPr="00B657FB" w:rsidRDefault="000C4B99" w:rsidP="000C4B99">
      <w:pPr>
        <w:pStyle w:val="Style46"/>
        <w:widowControl/>
        <w:contextualSpacing/>
        <w:rPr>
          <w:rStyle w:val="FontStyle84"/>
          <w:sz w:val="24"/>
          <w:szCs w:val="24"/>
          <w:lang w:val="ro-RO" w:eastAsia="ro-RO"/>
        </w:rPr>
      </w:pPr>
      <w:r w:rsidRPr="00B657FB">
        <w:rPr>
          <w:rStyle w:val="FontStyle84"/>
          <w:sz w:val="24"/>
          <w:szCs w:val="24"/>
          <w:lang w:val="ro-RO" w:eastAsia="ro-RO"/>
        </w:rPr>
        <w:t xml:space="preserve">Tabelul 1. </w:t>
      </w:r>
      <w:r w:rsidR="00214C33" w:rsidRPr="00B657FB">
        <w:rPr>
          <w:rStyle w:val="FontStyle84"/>
          <w:sz w:val="24"/>
          <w:szCs w:val="24"/>
          <w:lang w:val="ro-RO" w:eastAsia="ro-RO"/>
        </w:rPr>
        <w:t xml:space="preserve">Metodele de </w:t>
      </w:r>
      <w:r w:rsidRPr="00B657FB">
        <w:rPr>
          <w:rStyle w:val="FontStyle84"/>
          <w:sz w:val="24"/>
          <w:szCs w:val="24"/>
          <w:lang w:val="ro-RO" w:eastAsia="ro-RO"/>
        </w:rPr>
        <w:t>tratamen</w:t>
      </w:r>
      <w:r w:rsidR="00DA0E2C" w:rsidRPr="00B657FB">
        <w:rPr>
          <w:rStyle w:val="FontStyle84"/>
          <w:sz w:val="24"/>
          <w:szCs w:val="24"/>
          <w:lang w:val="ro-RO" w:eastAsia="ro-RO"/>
        </w:rPr>
        <w:t>t recomandate[</w:t>
      </w:r>
      <w:r w:rsidR="00214C33" w:rsidRPr="00B657FB">
        <w:rPr>
          <w:rStyle w:val="FontStyle84"/>
          <w:sz w:val="24"/>
          <w:szCs w:val="24"/>
          <w:lang w:val="ro-RO" w:eastAsia="ro-RO"/>
        </w:rPr>
        <w:t xml:space="preserve"> 3, </w:t>
      </w:r>
      <w:r w:rsidR="00DA0E2C" w:rsidRPr="00B657FB">
        <w:rPr>
          <w:rStyle w:val="FontStyle84"/>
          <w:sz w:val="24"/>
          <w:szCs w:val="24"/>
          <w:lang w:val="ro-RO" w:eastAsia="ro-RO"/>
        </w:rPr>
        <w:t xml:space="preserve">4, </w:t>
      </w:r>
      <w:r w:rsidR="00214C33" w:rsidRPr="00B657FB">
        <w:rPr>
          <w:rStyle w:val="FontStyle84"/>
          <w:sz w:val="24"/>
          <w:szCs w:val="24"/>
          <w:lang w:val="ro-RO" w:eastAsia="ro-RO"/>
        </w:rPr>
        <w:t xml:space="preserve">5, </w:t>
      </w:r>
      <w:r w:rsidR="00DA0E2C" w:rsidRPr="00B657FB">
        <w:rPr>
          <w:rStyle w:val="FontStyle84"/>
          <w:sz w:val="24"/>
          <w:szCs w:val="24"/>
          <w:lang w:val="ro-RO" w:eastAsia="ro-RO"/>
        </w:rPr>
        <w:t xml:space="preserve">9, </w:t>
      </w:r>
      <w:r w:rsidR="00214C33" w:rsidRPr="00B657FB">
        <w:rPr>
          <w:rStyle w:val="FontStyle84"/>
          <w:sz w:val="24"/>
          <w:szCs w:val="24"/>
          <w:lang w:val="ro-RO" w:eastAsia="ro-RO"/>
        </w:rPr>
        <w:t>1</w:t>
      </w:r>
      <w:r w:rsidR="00DA0E2C" w:rsidRPr="00B657FB">
        <w:rPr>
          <w:rStyle w:val="FontStyle84"/>
          <w:sz w:val="24"/>
          <w:szCs w:val="24"/>
          <w:lang w:val="ro-RO" w:eastAsia="ro-RO"/>
        </w:rPr>
        <w:t>3</w:t>
      </w:r>
      <w:r w:rsidR="00214C33" w:rsidRPr="00B657FB">
        <w:rPr>
          <w:rStyle w:val="FontStyle84"/>
          <w:sz w:val="24"/>
          <w:szCs w:val="24"/>
          <w:lang w:val="ro-RO" w:eastAsia="ro-RO"/>
        </w:rPr>
        <w:t>]</w:t>
      </w:r>
    </w:p>
    <w:tbl>
      <w:tblPr>
        <w:tblStyle w:val="a5"/>
        <w:tblW w:w="11058" w:type="dxa"/>
        <w:tblInd w:w="-885" w:type="dxa"/>
        <w:tblLook w:val="04A0"/>
      </w:tblPr>
      <w:tblGrid>
        <w:gridCol w:w="4537"/>
        <w:gridCol w:w="6521"/>
      </w:tblGrid>
      <w:tr w:rsidR="000C4B99" w:rsidRPr="00B657FB" w:rsidTr="00221700">
        <w:tc>
          <w:tcPr>
            <w:tcW w:w="4537" w:type="dxa"/>
          </w:tcPr>
          <w:p w:rsidR="000C4B99" w:rsidRPr="00B657FB" w:rsidRDefault="000C4B99" w:rsidP="00D60CF5">
            <w:pPr>
              <w:pStyle w:val="Style26"/>
              <w:widowControl/>
              <w:jc w:val="center"/>
              <w:rPr>
                <w:rStyle w:val="FontStyle89"/>
                <w:sz w:val="24"/>
                <w:szCs w:val="24"/>
                <w:lang w:val="ro-RO" w:eastAsia="de-DE"/>
              </w:rPr>
            </w:pPr>
            <w:r w:rsidRPr="00B657FB">
              <w:rPr>
                <w:rStyle w:val="FontStyle89"/>
                <w:sz w:val="24"/>
                <w:szCs w:val="24"/>
                <w:lang w:val="de-DE" w:eastAsia="de-DE"/>
              </w:rPr>
              <w:t>Medica</w:t>
            </w:r>
            <w:r w:rsidRPr="00B657FB">
              <w:rPr>
                <w:rStyle w:val="FontStyle89"/>
                <w:rFonts w:ascii="Cambria Math" w:hAnsi="Cambria Math" w:cs="Cambria Math"/>
                <w:sz w:val="24"/>
                <w:szCs w:val="24"/>
                <w:lang w:val="de-DE" w:eastAsia="de-DE"/>
              </w:rPr>
              <w:t>ț</w:t>
            </w:r>
            <w:r w:rsidRPr="00B657FB">
              <w:rPr>
                <w:rStyle w:val="FontStyle89"/>
                <w:sz w:val="24"/>
                <w:szCs w:val="24"/>
                <w:lang w:val="de-DE" w:eastAsia="de-DE"/>
              </w:rPr>
              <w:t>ia aplicată</w:t>
            </w:r>
          </w:p>
        </w:tc>
        <w:tc>
          <w:tcPr>
            <w:tcW w:w="6521" w:type="dxa"/>
          </w:tcPr>
          <w:p w:rsidR="000C4B99" w:rsidRPr="00B657FB" w:rsidRDefault="000C4B99" w:rsidP="00D60CF5">
            <w:pPr>
              <w:pStyle w:val="Style64"/>
              <w:widowControl/>
              <w:tabs>
                <w:tab w:val="left" w:pos="778"/>
              </w:tabs>
              <w:ind w:left="662" w:hanging="350"/>
              <w:jc w:val="center"/>
              <w:rPr>
                <w:rStyle w:val="FontStyle91"/>
                <w:b/>
                <w:sz w:val="24"/>
                <w:szCs w:val="24"/>
                <w:lang w:val="ro-RO" w:eastAsia="ro-RO"/>
              </w:rPr>
            </w:pPr>
            <w:r w:rsidRPr="00B657FB">
              <w:rPr>
                <w:rStyle w:val="FontStyle91"/>
                <w:b/>
                <w:sz w:val="24"/>
                <w:szCs w:val="24"/>
                <w:lang w:val="ro-RO" w:eastAsia="ro-RO"/>
              </w:rPr>
              <w:t>Obiectivele</w:t>
            </w:r>
          </w:p>
        </w:tc>
      </w:tr>
      <w:tr w:rsidR="000C4B99" w:rsidRPr="00B657FB" w:rsidTr="00221700">
        <w:tc>
          <w:tcPr>
            <w:tcW w:w="4537" w:type="dxa"/>
          </w:tcPr>
          <w:p w:rsidR="000C4B99" w:rsidRPr="00B657FB" w:rsidRDefault="000C4B99" w:rsidP="00D60CF5">
            <w:pPr>
              <w:pStyle w:val="Style26"/>
              <w:widowControl/>
              <w:rPr>
                <w:rStyle w:val="FontStyle89"/>
                <w:sz w:val="24"/>
                <w:szCs w:val="24"/>
                <w:lang w:val="ro-RO" w:eastAsia="de-DE"/>
              </w:rPr>
            </w:pPr>
            <w:r w:rsidRPr="00B657FB">
              <w:rPr>
                <w:rStyle w:val="FontStyle89"/>
                <w:sz w:val="24"/>
                <w:szCs w:val="24"/>
                <w:lang w:val="de-DE" w:eastAsia="de-DE"/>
              </w:rPr>
              <w:t>1.</w:t>
            </w:r>
            <w:r w:rsidRPr="00B657FB">
              <w:rPr>
                <w:rStyle w:val="FontStyle89"/>
                <w:sz w:val="24"/>
                <w:szCs w:val="24"/>
                <w:lang w:val="ro-RO" w:eastAsia="de-DE"/>
              </w:rPr>
              <w:t xml:space="preserve"> Măsuri generale</w:t>
            </w:r>
          </w:p>
          <w:p w:rsidR="000C4B99" w:rsidRPr="00B657FB" w:rsidRDefault="000C4B99" w:rsidP="00D60CF5">
            <w:pPr>
              <w:pStyle w:val="Style64"/>
              <w:widowControl/>
              <w:tabs>
                <w:tab w:val="left" w:pos="816"/>
              </w:tabs>
              <w:spacing w:line="283" w:lineRule="exact"/>
              <w:ind w:left="350" w:hanging="350"/>
              <w:rPr>
                <w:rStyle w:val="FontStyle91"/>
                <w:sz w:val="24"/>
                <w:szCs w:val="24"/>
                <w:lang w:val="ro-RO" w:eastAsia="de-DE"/>
              </w:rPr>
            </w:pPr>
            <w:r w:rsidRPr="00B657FB">
              <w:rPr>
                <w:rStyle w:val="FontStyle91"/>
                <w:sz w:val="24"/>
                <w:szCs w:val="24"/>
                <w:lang w:val="de-DE" w:eastAsia="de-DE"/>
              </w:rPr>
              <w:t xml:space="preserve">• </w:t>
            </w:r>
            <w:r w:rsidR="00214C33" w:rsidRPr="00B657FB">
              <w:rPr>
                <w:rStyle w:val="FontStyle91"/>
                <w:sz w:val="24"/>
                <w:szCs w:val="24"/>
                <w:lang w:val="de-DE" w:eastAsia="de-DE"/>
              </w:rPr>
              <w:t xml:space="preserve">  </w:t>
            </w:r>
            <w:r w:rsidRPr="00B657FB">
              <w:rPr>
                <w:rStyle w:val="FontStyle91"/>
                <w:sz w:val="24"/>
                <w:szCs w:val="24"/>
                <w:lang w:val="ro-RO" w:eastAsia="de-DE"/>
              </w:rPr>
              <w:t>Încurajarea unui mod sănătos de viaţă</w:t>
            </w:r>
          </w:p>
          <w:p w:rsidR="000C4B99" w:rsidRPr="00B657FB" w:rsidRDefault="000C4B99" w:rsidP="00D60CF5">
            <w:pPr>
              <w:pStyle w:val="Style64"/>
              <w:widowControl/>
              <w:tabs>
                <w:tab w:val="left" w:pos="782"/>
              </w:tabs>
              <w:spacing w:line="283" w:lineRule="exact"/>
              <w:ind w:firstLine="0"/>
              <w:rPr>
                <w:rStyle w:val="FontStyle91"/>
                <w:sz w:val="24"/>
                <w:szCs w:val="24"/>
                <w:lang w:val="ro-RO" w:eastAsia="de-DE"/>
              </w:rPr>
            </w:pPr>
            <w:r w:rsidRPr="00B657FB">
              <w:rPr>
                <w:rStyle w:val="FontStyle91"/>
                <w:sz w:val="24"/>
                <w:szCs w:val="24"/>
                <w:lang w:val="de-DE" w:eastAsia="de-DE"/>
              </w:rPr>
              <w:t xml:space="preserve">• </w:t>
            </w:r>
            <w:r w:rsidR="00214C33" w:rsidRPr="00B657FB">
              <w:rPr>
                <w:rStyle w:val="FontStyle91"/>
                <w:sz w:val="24"/>
                <w:szCs w:val="24"/>
                <w:lang w:val="de-DE" w:eastAsia="de-DE"/>
              </w:rPr>
              <w:t xml:space="preserve">  </w:t>
            </w:r>
            <w:r w:rsidRPr="00B657FB">
              <w:rPr>
                <w:rStyle w:val="FontStyle91"/>
                <w:sz w:val="24"/>
                <w:szCs w:val="24"/>
                <w:lang w:val="ro-RO" w:eastAsia="de-DE"/>
              </w:rPr>
              <w:t>Abandonarea fumatului</w:t>
            </w:r>
          </w:p>
          <w:p w:rsidR="000C4B99" w:rsidRPr="00B657FB" w:rsidRDefault="000C4B99" w:rsidP="00D60CF5">
            <w:pPr>
              <w:pStyle w:val="Style64"/>
              <w:widowControl/>
              <w:tabs>
                <w:tab w:val="left" w:pos="816"/>
              </w:tabs>
              <w:spacing w:line="283" w:lineRule="exact"/>
              <w:ind w:left="350" w:hanging="350"/>
              <w:rPr>
                <w:rStyle w:val="FontStyle91"/>
                <w:sz w:val="24"/>
                <w:szCs w:val="24"/>
                <w:lang w:val="ro-RO" w:eastAsia="de-DE"/>
              </w:rPr>
            </w:pPr>
            <w:r w:rsidRPr="00B657FB">
              <w:rPr>
                <w:rStyle w:val="FontStyle91"/>
                <w:sz w:val="24"/>
                <w:szCs w:val="24"/>
                <w:lang w:val="de-DE" w:eastAsia="de-DE"/>
              </w:rPr>
              <w:t xml:space="preserve">• </w:t>
            </w:r>
            <w:r w:rsidR="00214C33" w:rsidRPr="00B657FB">
              <w:rPr>
                <w:rStyle w:val="FontStyle91"/>
                <w:sz w:val="24"/>
                <w:szCs w:val="24"/>
                <w:lang w:val="de-DE" w:eastAsia="de-DE"/>
              </w:rPr>
              <w:t xml:space="preserve">  </w:t>
            </w:r>
            <w:r w:rsidRPr="00B657FB">
              <w:rPr>
                <w:rStyle w:val="FontStyle91"/>
                <w:sz w:val="24"/>
                <w:szCs w:val="24"/>
                <w:lang w:val="ro-RO" w:eastAsia="de-DE"/>
              </w:rPr>
              <w:t>Abandonarea consumului sporit de alcool</w:t>
            </w:r>
          </w:p>
          <w:p w:rsidR="000C4B99" w:rsidRPr="00B657FB" w:rsidRDefault="000C4B99" w:rsidP="00D60CF5">
            <w:pPr>
              <w:pStyle w:val="Style64"/>
              <w:widowControl/>
              <w:tabs>
                <w:tab w:val="left" w:pos="782"/>
              </w:tabs>
              <w:spacing w:line="283" w:lineRule="exact"/>
              <w:ind w:firstLine="0"/>
              <w:rPr>
                <w:rStyle w:val="FontStyle91"/>
                <w:sz w:val="24"/>
                <w:szCs w:val="24"/>
                <w:lang w:val="ro-RO" w:eastAsia="de-DE"/>
              </w:rPr>
            </w:pPr>
            <w:r w:rsidRPr="00B657FB">
              <w:rPr>
                <w:rStyle w:val="FontStyle91"/>
                <w:sz w:val="24"/>
                <w:szCs w:val="24"/>
                <w:lang w:val="de-DE" w:eastAsia="de-DE"/>
              </w:rPr>
              <w:t xml:space="preserve">• </w:t>
            </w:r>
            <w:r w:rsidR="00214C33" w:rsidRPr="00B657FB">
              <w:rPr>
                <w:rStyle w:val="FontStyle91"/>
                <w:sz w:val="24"/>
                <w:szCs w:val="24"/>
                <w:lang w:val="de-DE" w:eastAsia="de-DE"/>
              </w:rPr>
              <w:t xml:space="preserve">  </w:t>
            </w:r>
            <w:r w:rsidRPr="00B657FB">
              <w:rPr>
                <w:rStyle w:val="FontStyle91"/>
                <w:sz w:val="24"/>
                <w:szCs w:val="24"/>
                <w:lang w:val="ro-RO" w:eastAsia="de-DE"/>
              </w:rPr>
              <w:t>Reeducarea funcţională</w:t>
            </w:r>
          </w:p>
          <w:p w:rsidR="000C4B99" w:rsidRPr="00B657FB" w:rsidRDefault="000C4B99" w:rsidP="00D60CF5">
            <w:pPr>
              <w:pStyle w:val="Style64"/>
              <w:widowControl/>
              <w:tabs>
                <w:tab w:val="left" w:pos="782"/>
              </w:tabs>
              <w:spacing w:line="283" w:lineRule="exact"/>
              <w:ind w:firstLine="0"/>
              <w:rPr>
                <w:rStyle w:val="FontStyle91"/>
                <w:sz w:val="24"/>
                <w:szCs w:val="24"/>
                <w:lang w:val="ro-RO" w:eastAsia="de-DE"/>
              </w:rPr>
            </w:pPr>
            <w:r w:rsidRPr="00B657FB">
              <w:rPr>
                <w:rStyle w:val="FontStyle91"/>
                <w:sz w:val="24"/>
                <w:szCs w:val="24"/>
                <w:lang w:val="de-DE" w:eastAsia="de-DE"/>
              </w:rPr>
              <w:t xml:space="preserve">• </w:t>
            </w:r>
            <w:r w:rsidR="00214C33" w:rsidRPr="00B657FB">
              <w:rPr>
                <w:rStyle w:val="FontStyle91"/>
                <w:sz w:val="24"/>
                <w:szCs w:val="24"/>
                <w:lang w:val="de-DE" w:eastAsia="de-DE"/>
              </w:rPr>
              <w:t xml:space="preserve">  </w:t>
            </w:r>
            <w:r w:rsidRPr="00B657FB">
              <w:rPr>
                <w:rStyle w:val="FontStyle91"/>
                <w:sz w:val="24"/>
                <w:szCs w:val="24"/>
                <w:lang w:val="ro-RO" w:eastAsia="de-DE"/>
              </w:rPr>
              <w:t>Menţinerea unui tonus muscular</w:t>
            </w:r>
          </w:p>
          <w:p w:rsidR="000C4B99" w:rsidRPr="00B657FB" w:rsidRDefault="000C4B99" w:rsidP="00D60CF5">
            <w:pPr>
              <w:pStyle w:val="Style64"/>
              <w:widowControl/>
              <w:tabs>
                <w:tab w:val="left" w:pos="782"/>
              </w:tabs>
              <w:spacing w:line="283" w:lineRule="exact"/>
              <w:ind w:firstLine="0"/>
              <w:rPr>
                <w:rStyle w:val="FontStyle91"/>
                <w:sz w:val="24"/>
                <w:szCs w:val="24"/>
                <w:lang w:val="ro-RO" w:eastAsia="de-DE"/>
              </w:rPr>
            </w:pPr>
            <w:r w:rsidRPr="00B657FB">
              <w:rPr>
                <w:rStyle w:val="FontStyle91"/>
                <w:sz w:val="24"/>
                <w:szCs w:val="24"/>
                <w:lang w:val="de-DE" w:eastAsia="de-DE"/>
              </w:rPr>
              <w:t xml:space="preserve">• </w:t>
            </w:r>
            <w:r w:rsidR="00214C33" w:rsidRPr="00B657FB">
              <w:rPr>
                <w:rStyle w:val="FontStyle91"/>
                <w:sz w:val="24"/>
                <w:szCs w:val="24"/>
                <w:lang w:val="de-DE" w:eastAsia="de-DE"/>
              </w:rPr>
              <w:t xml:space="preserve">  </w:t>
            </w:r>
            <w:r w:rsidRPr="00B657FB">
              <w:rPr>
                <w:rStyle w:val="FontStyle91"/>
                <w:sz w:val="24"/>
                <w:szCs w:val="24"/>
                <w:lang w:val="ro-RO" w:eastAsia="de-DE"/>
              </w:rPr>
              <w:t>Kinetoterapia</w:t>
            </w:r>
          </w:p>
          <w:p w:rsidR="000C4B99" w:rsidRPr="00B657FB" w:rsidRDefault="000C4B99" w:rsidP="00D60CF5">
            <w:pPr>
              <w:pStyle w:val="Style64"/>
              <w:widowControl/>
              <w:tabs>
                <w:tab w:val="left" w:pos="782"/>
              </w:tabs>
              <w:spacing w:line="283" w:lineRule="exact"/>
              <w:ind w:firstLine="0"/>
              <w:rPr>
                <w:rStyle w:val="FontStyle91"/>
                <w:sz w:val="24"/>
                <w:szCs w:val="24"/>
                <w:lang w:val="ro-RO" w:eastAsia="de-DE"/>
              </w:rPr>
            </w:pPr>
            <w:r w:rsidRPr="00B657FB">
              <w:rPr>
                <w:rStyle w:val="FontStyle91"/>
                <w:sz w:val="24"/>
                <w:szCs w:val="24"/>
                <w:lang w:val="de-DE" w:eastAsia="de-DE"/>
              </w:rPr>
              <w:t xml:space="preserve">• </w:t>
            </w:r>
            <w:r w:rsidR="00214C33" w:rsidRPr="00B657FB">
              <w:rPr>
                <w:rStyle w:val="FontStyle91"/>
                <w:sz w:val="24"/>
                <w:szCs w:val="24"/>
                <w:lang w:val="de-DE" w:eastAsia="de-DE"/>
              </w:rPr>
              <w:t xml:space="preserve">  </w:t>
            </w:r>
            <w:r w:rsidRPr="00B657FB">
              <w:rPr>
                <w:rStyle w:val="FontStyle91"/>
                <w:sz w:val="24"/>
                <w:szCs w:val="24"/>
                <w:lang w:val="ro-RO" w:eastAsia="de-DE"/>
              </w:rPr>
              <w:t>Ergoterapia</w:t>
            </w:r>
          </w:p>
          <w:p w:rsidR="000C4B99" w:rsidRPr="00B657FB" w:rsidRDefault="000C4B99" w:rsidP="00D60CF5">
            <w:pPr>
              <w:pStyle w:val="Style64"/>
              <w:widowControl/>
              <w:tabs>
                <w:tab w:val="left" w:pos="782"/>
              </w:tabs>
              <w:spacing w:line="283" w:lineRule="exact"/>
              <w:ind w:firstLine="0"/>
              <w:rPr>
                <w:rStyle w:val="FontStyle91"/>
                <w:sz w:val="24"/>
                <w:szCs w:val="24"/>
                <w:lang w:val="ro-RO" w:eastAsia="de-DE"/>
              </w:rPr>
            </w:pPr>
            <w:r w:rsidRPr="00B657FB">
              <w:rPr>
                <w:rStyle w:val="FontStyle91"/>
                <w:sz w:val="24"/>
                <w:szCs w:val="24"/>
                <w:lang w:val="de-DE" w:eastAsia="de-DE"/>
              </w:rPr>
              <w:t xml:space="preserve">• </w:t>
            </w:r>
            <w:r w:rsidR="00214C33" w:rsidRPr="00B657FB">
              <w:rPr>
                <w:rStyle w:val="FontStyle91"/>
                <w:sz w:val="24"/>
                <w:szCs w:val="24"/>
                <w:lang w:val="de-DE" w:eastAsia="de-DE"/>
              </w:rPr>
              <w:t xml:space="preserve">  </w:t>
            </w:r>
            <w:r w:rsidRPr="00B657FB">
              <w:rPr>
                <w:rStyle w:val="FontStyle91"/>
                <w:sz w:val="24"/>
                <w:szCs w:val="24"/>
                <w:lang w:val="ro-RO" w:eastAsia="de-DE"/>
              </w:rPr>
              <w:t>Masajul</w:t>
            </w:r>
          </w:p>
          <w:p w:rsidR="000C4B99" w:rsidRPr="00B657FB" w:rsidRDefault="000C4B99" w:rsidP="00D60CF5">
            <w:pPr>
              <w:pStyle w:val="Style64"/>
              <w:widowControl/>
              <w:tabs>
                <w:tab w:val="left" w:pos="816"/>
              </w:tabs>
              <w:spacing w:line="283" w:lineRule="exact"/>
              <w:ind w:left="350" w:hanging="350"/>
              <w:rPr>
                <w:rStyle w:val="FontStyle91"/>
                <w:sz w:val="24"/>
                <w:szCs w:val="24"/>
                <w:lang w:val="ro-RO" w:eastAsia="de-DE"/>
              </w:rPr>
            </w:pPr>
            <w:r w:rsidRPr="00B657FB">
              <w:rPr>
                <w:rStyle w:val="FontStyle91"/>
                <w:sz w:val="24"/>
                <w:szCs w:val="24"/>
                <w:lang w:val="de-DE" w:eastAsia="de-DE"/>
              </w:rPr>
              <w:t xml:space="preserve">• </w:t>
            </w:r>
            <w:r w:rsidR="00214C33" w:rsidRPr="00B657FB">
              <w:rPr>
                <w:rStyle w:val="FontStyle91"/>
                <w:sz w:val="24"/>
                <w:szCs w:val="24"/>
                <w:lang w:val="de-DE" w:eastAsia="de-DE"/>
              </w:rPr>
              <w:t xml:space="preserve">  </w:t>
            </w:r>
            <w:r w:rsidRPr="00B657FB">
              <w:rPr>
                <w:rStyle w:val="FontStyle91"/>
                <w:sz w:val="24"/>
                <w:szCs w:val="24"/>
                <w:lang w:val="ro-RO" w:eastAsia="de-DE"/>
              </w:rPr>
              <w:t>Balneoterapia (în afara perioadei de acutizare)</w:t>
            </w:r>
          </w:p>
          <w:p w:rsidR="000C4B99" w:rsidRPr="00B657FB" w:rsidRDefault="000C4B99" w:rsidP="00D60CF5">
            <w:pPr>
              <w:pStyle w:val="Style64"/>
              <w:widowControl/>
              <w:tabs>
                <w:tab w:val="left" w:pos="816"/>
              </w:tabs>
              <w:spacing w:line="283" w:lineRule="exact"/>
              <w:ind w:left="350" w:hanging="350"/>
              <w:rPr>
                <w:rStyle w:val="FontStyle91"/>
                <w:sz w:val="24"/>
                <w:szCs w:val="24"/>
                <w:lang w:val="ro-RO" w:eastAsia="de-DE"/>
              </w:rPr>
            </w:pPr>
            <w:r w:rsidRPr="00B657FB">
              <w:rPr>
                <w:rStyle w:val="FontStyle91"/>
                <w:sz w:val="24"/>
                <w:szCs w:val="24"/>
                <w:lang w:val="de-DE" w:eastAsia="de-DE"/>
              </w:rPr>
              <w:t xml:space="preserve">• </w:t>
            </w:r>
            <w:r w:rsidR="00214C33" w:rsidRPr="00B657FB">
              <w:rPr>
                <w:rStyle w:val="FontStyle91"/>
                <w:sz w:val="24"/>
                <w:szCs w:val="24"/>
                <w:lang w:val="de-DE" w:eastAsia="de-DE"/>
              </w:rPr>
              <w:t xml:space="preserve">  </w:t>
            </w:r>
            <w:r w:rsidRPr="00B657FB">
              <w:rPr>
                <w:rStyle w:val="FontStyle91"/>
                <w:sz w:val="24"/>
                <w:szCs w:val="24"/>
                <w:lang w:val="ro-RO" w:eastAsia="de-DE"/>
              </w:rPr>
              <w:t>Purtarea ortezelor (statice şi di</w:t>
            </w:r>
            <w:r w:rsidRPr="00B657FB">
              <w:rPr>
                <w:rStyle w:val="FontStyle91"/>
                <w:sz w:val="24"/>
                <w:szCs w:val="24"/>
                <w:lang w:val="ro-RO" w:eastAsia="de-DE"/>
              </w:rPr>
              <w:softHyphen/>
              <w:t>namice)</w:t>
            </w:r>
          </w:p>
          <w:p w:rsidR="000C4B99" w:rsidRPr="00B657FB" w:rsidRDefault="000C4B99" w:rsidP="00D60CF5">
            <w:pPr>
              <w:pStyle w:val="Style64"/>
              <w:widowControl/>
              <w:tabs>
                <w:tab w:val="left" w:pos="816"/>
              </w:tabs>
              <w:spacing w:line="283" w:lineRule="exact"/>
              <w:ind w:left="350" w:hanging="350"/>
              <w:rPr>
                <w:rStyle w:val="FontStyle91"/>
                <w:sz w:val="24"/>
                <w:szCs w:val="24"/>
                <w:lang w:val="ro-RO" w:eastAsia="de-DE"/>
              </w:rPr>
            </w:pPr>
            <w:r w:rsidRPr="00B657FB">
              <w:rPr>
                <w:rStyle w:val="FontStyle91"/>
                <w:sz w:val="24"/>
                <w:szCs w:val="24"/>
                <w:lang w:val="de-DE" w:eastAsia="de-DE"/>
              </w:rPr>
              <w:t xml:space="preserve">• </w:t>
            </w:r>
            <w:r w:rsidR="00214C33" w:rsidRPr="00B657FB">
              <w:rPr>
                <w:rStyle w:val="FontStyle91"/>
                <w:sz w:val="24"/>
                <w:szCs w:val="24"/>
                <w:lang w:val="de-DE" w:eastAsia="de-DE"/>
              </w:rPr>
              <w:t xml:space="preserve">  </w:t>
            </w:r>
            <w:r w:rsidRPr="00B657FB">
              <w:rPr>
                <w:rStyle w:val="FontStyle91"/>
                <w:sz w:val="24"/>
                <w:szCs w:val="24"/>
                <w:lang w:val="ro-RO" w:eastAsia="de-DE"/>
              </w:rPr>
              <w:t>Folosirea metodelor sigure de contracepţie (în perioada admi</w:t>
            </w:r>
            <w:r w:rsidRPr="00B657FB">
              <w:rPr>
                <w:rStyle w:val="FontStyle91"/>
                <w:sz w:val="24"/>
                <w:szCs w:val="24"/>
                <w:lang w:val="ro-RO" w:eastAsia="de-DE"/>
              </w:rPr>
              <w:softHyphen/>
              <w:t xml:space="preserve">nistrării tratamentului </w:t>
            </w:r>
            <w:r w:rsidR="006E77E2" w:rsidRPr="00B657FB">
              <w:rPr>
                <w:rStyle w:val="FontStyle91"/>
                <w:sz w:val="24"/>
                <w:szCs w:val="24"/>
                <w:lang w:val="ro-RO" w:eastAsia="de-DE"/>
              </w:rPr>
              <w:t>remisiv</w:t>
            </w:r>
            <w:r w:rsidRPr="00B657FB">
              <w:rPr>
                <w:rStyle w:val="FontStyle91"/>
                <w:sz w:val="24"/>
                <w:szCs w:val="24"/>
                <w:lang w:val="ro-RO" w:eastAsia="de-DE"/>
              </w:rPr>
              <w:t>)</w:t>
            </w:r>
          </w:p>
          <w:p w:rsidR="000C4B99" w:rsidRPr="00B657FB" w:rsidRDefault="000C4B99" w:rsidP="00D60CF5">
            <w:pPr>
              <w:pStyle w:val="Style64"/>
              <w:widowControl/>
              <w:tabs>
                <w:tab w:val="left" w:pos="816"/>
              </w:tabs>
              <w:spacing w:line="283" w:lineRule="exact"/>
              <w:ind w:left="350" w:hanging="350"/>
              <w:rPr>
                <w:rStyle w:val="FontStyle91"/>
                <w:sz w:val="24"/>
                <w:szCs w:val="24"/>
                <w:lang w:val="ro-RO" w:eastAsia="ro-RO"/>
              </w:rPr>
            </w:pPr>
            <w:r w:rsidRPr="00B657FB">
              <w:rPr>
                <w:rStyle w:val="FontStyle91"/>
                <w:sz w:val="24"/>
                <w:szCs w:val="24"/>
                <w:lang w:val="ro-RO" w:eastAsia="ro-RO"/>
              </w:rPr>
              <w:t xml:space="preserve">• </w:t>
            </w:r>
            <w:r w:rsidR="00214C33" w:rsidRPr="00B657FB">
              <w:rPr>
                <w:rStyle w:val="FontStyle91"/>
                <w:sz w:val="24"/>
                <w:szCs w:val="24"/>
                <w:lang w:val="ro-RO" w:eastAsia="ro-RO"/>
              </w:rPr>
              <w:t xml:space="preserve">  </w:t>
            </w:r>
            <w:r w:rsidRPr="00B657FB">
              <w:rPr>
                <w:rStyle w:val="FontStyle91"/>
                <w:sz w:val="24"/>
                <w:szCs w:val="24"/>
                <w:lang w:val="ro-RO" w:eastAsia="ro-RO"/>
              </w:rPr>
              <w:t>Evitarea suprainfecţiilor (posedă susceptibilitate sporită din cauza tratamentului imunosupresor)</w:t>
            </w:r>
          </w:p>
        </w:tc>
        <w:tc>
          <w:tcPr>
            <w:tcW w:w="6521" w:type="dxa"/>
          </w:tcPr>
          <w:p w:rsidR="000C4B99" w:rsidRPr="00B657FB" w:rsidRDefault="00214C33" w:rsidP="00221700">
            <w:pPr>
              <w:pStyle w:val="Style64"/>
              <w:widowControl/>
              <w:tabs>
                <w:tab w:val="left" w:pos="778"/>
              </w:tabs>
              <w:ind w:left="662" w:hanging="662"/>
              <w:rPr>
                <w:rStyle w:val="FontStyle91"/>
                <w:sz w:val="24"/>
                <w:szCs w:val="24"/>
                <w:lang w:val="ro-RO" w:eastAsia="ro-RO"/>
              </w:rPr>
            </w:pPr>
            <w:r w:rsidRPr="00B657FB">
              <w:rPr>
                <w:rStyle w:val="FontStyle91"/>
                <w:sz w:val="24"/>
                <w:szCs w:val="24"/>
                <w:lang w:val="ro-RO" w:eastAsia="ro-RO"/>
              </w:rPr>
              <w:t xml:space="preserve">•   </w:t>
            </w:r>
            <w:r w:rsidR="000C4B99" w:rsidRPr="00B657FB">
              <w:rPr>
                <w:rStyle w:val="FontStyle91"/>
                <w:sz w:val="24"/>
                <w:szCs w:val="24"/>
                <w:lang w:val="ro-RO" w:eastAsia="ro-RO"/>
              </w:rPr>
              <w:t>Permite recuperarea pacienţilor cu handicap motor instalat</w:t>
            </w:r>
          </w:p>
          <w:p w:rsidR="000C4B99" w:rsidRPr="00B657FB" w:rsidRDefault="00214C33" w:rsidP="00221700">
            <w:pPr>
              <w:pStyle w:val="Style64"/>
              <w:widowControl/>
              <w:tabs>
                <w:tab w:val="left" w:pos="778"/>
              </w:tabs>
              <w:ind w:left="312" w:hanging="345"/>
              <w:rPr>
                <w:rStyle w:val="FontStyle91"/>
                <w:sz w:val="24"/>
                <w:szCs w:val="24"/>
                <w:lang w:val="ro-RO" w:eastAsia="ro-RO"/>
              </w:rPr>
            </w:pPr>
            <w:r w:rsidRPr="00B657FB">
              <w:rPr>
                <w:rStyle w:val="FontStyle91"/>
                <w:sz w:val="24"/>
                <w:szCs w:val="24"/>
                <w:lang w:val="ro-RO" w:eastAsia="ro-RO"/>
              </w:rPr>
              <w:t xml:space="preserve">•   </w:t>
            </w:r>
            <w:r w:rsidR="000C4B99" w:rsidRPr="00B657FB">
              <w:rPr>
                <w:rStyle w:val="FontStyle91"/>
                <w:sz w:val="24"/>
                <w:szCs w:val="24"/>
                <w:lang w:val="ro-RO" w:eastAsia="ro-RO"/>
              </w:rPr>
              <w:t>Ajută la prevenirea deformărilor articulare</w:t>
            </w:r>
          </w:p>
          <w:p w:rsidR="000C4B99" w:rsidRPr="00B657FB" w:rsidRDefault="000C4B99" w:rsidP="00221700">
            <w:pPr>
              <w:pStyle w:val="Style64"/>
              <w:widowControl/>
              <w:tabs>
                <w:tab w:val="left" w:pos="778"/>
              </w:tabs>
              <w:ind w:left="312" w:hanging="345"/>
              <w:rPr>
                <w:rStyle w:val="FontStyle91"/>
                <w:sz w:val="24"/>
                <w:szCs w:val="24"/>
                <w:lang w:val="ro-RO" w:eastAsia="ro-RO"/>
              </w:rPr>
            </w:pPr>
            <w:r w:rsidRPr="00B657FB">
              <w:rPr>
                <w:rStyle w:val="FontStyle91"/>
                <w:sz w:val="24"/>
                <w:szCs w:val="24"/>
                <w:lang w:val="ro-RO" w:eastAsia="ro-RO"/>
              </w:rPr>
              <w:t>•</w:t>
            </w:r>
            <w:r w:rsidR="00214C33" w:rsidRPr="00B657FB">
              <w:rPr>
                <w:rStyle w:val="FontStyle91"/>
                <w:sz w:val="24"/>
                <w:szCs w:val="24"/>
                <w:lang w:val="ro-RO" w:eastAsia="ro-RO"/>
              </w:rPr>
              <w:t xml:space="preserve">   </w:t>
            </w:r>
            <w:r w:rsidRPr="00B657FB">
              <w:rPr>
                <w:rStyle w:val="FontStyle91"/>
                <w:sz w:val="24"/>
                <w:szCs w:val="24"/>
                <w:lang w:val="ro-RO" w:eastAsia="ro-RO"/>
              </w:rPr>
              <w:t>Limitează instalarea deformărilor</w:t>
            </w:r>
          </w:p>
          <w:p w:rsidR="000C4B99" w:rsidRPr="00B657FB" w:rsidRDefault="000C4B99" w:rsidP="00221700">
            <w:pPr>
              <w:pStyle w:val="Style64"/>
              <w:widowControl/>
              <w:tabs>
                <w:tab w:val="left" w:pos="778"/>
              </w:tabs>
              <w:ind w:left="312" w:hanging="345"/>
              <w:rPr>
                <w:rStyle w:val="FontStyle91"/>
                <w:sz w:val="24"/>
                <w:szCs w:val="24"/>
                <w:lang w:val="ro-RO" w:eastAsia="ro-RO"/>
              </w:rPr>
            </w:pPr>
            <w:r w:rsidRPr="00B657FB">
              <w:rPr>
                <w:rStyle w:val="FontStyle91"/>
                <w:sz w:val="24"/>
                <w:szCs w:val="24"/>
                <w:lang w:val="ro-RO" w:eastAsia="ro-RO"/>
              </w:rPr>
              <w:t>•</w:t>
            </w:r>
            <w:r w:rsidR="00214C33" w:rsidRPr="00B657FB">
              <w:rPr>
                <w:rStyle w:val="FontStyle91"/>
                <w:sz w:val="24"/>
                <w:szCs w:val="24"/>
                <w:lang w:val="ro-RO" w:eastAsia="ro-RO"/>
              </w:rPr>
              <w:t xml:space="preserve">   </w:t>
            </w:r>
            <w:r w:rsidRPr="00B657FB">
              <w:rPr>
                <w:rStyle w:val="FontStyle91"/>
                <w:sz w:val="24"/>
                <w:szCs w:val="24"/>
                <w:lang w:val="ro-RO" w:eastAsia="ro-RO"/>
              </w:rPr>
              <w:t>Menţine mobilitatea articulară</w:t>
            </w:r>
          </w:p>
          <w:p w:rsidR="000C4B99" w:rsidRPr="00B657FB" w:rsidRDefault="000C4B99" w:rsidP="00221700">
            <w:pPr>
              <w:pStyle w:val="Style64"/>
              <w:widowControl/>
              <w:tabs>
                <w:tab w:val="left" w:pos="778"/>
              </w:tabs>
              <w:ind w:left="312" w:hanging="345"/>
              <w:rPr>
                <w:rStyle w:val="FontStyle91"/>
                <w:sz w:val="24"/>
                <w:szCs w:val="24"/>
                <w:lang w:val="ro-RO" w:eastAsia="ro-RO"/>
              </w:rPr>
            </w:pPr>
            <w:r w:rsidRPr="00B657FB">
              <w:rPr>
                <w:rStyle w:val="FontStyle91"/>
                <w:sz w:val="24"/>
                <w:szCs w:val="24"/>
                <w:lang w:val="ro-RO" w:eastAsia="ro-RO"/>
              </w:rPr>
              <w:t>•</w:t>
            </w:r>
            <w:r w:rsidR="00214C33" w:rsidRPr="00B657FB">
              <w:rPr>
                <w:rStyle w:val="FontStyle91"/>
                <w:sz w:val="24"/>
                <w:szCs w:val="24"/>
                <w:lang w:val="ro-RO" w:eastAsia="ro-RO"/>
              </w:rPr>
              <w:t xml:space="preserve">   </w:t>
            </w:r>
            <w:r w:rsidRPr="00B657FB">
              <w:rPr>
                <w:rStyle w:val="FontStyle91"/>
                <w:sz w:val="24"/>
                <w:szCs w:val="24"/>
                <w:lang w:val="ro-RO" w:eastAsia="ro-RO"/>
              </w:rPr>
              <w:t>Asigură echilibrul psihologic al pacientului</w:t>
            </w:r>
          </w:p>
          <w:p w:rsidR="000C4B99" w:rsidRPr="00B657FB" w:rsidRDefault="00214C33" w:rsidP="00221700">
            <w:pPr>
              <w:pStyle w:val="Style64"/>
              <w:widowControl/>
              <w:tabs>
                <w:tab w:val="left" w:pos="778"/>
              </w:tabs>
              <w:ind w:left="662" w:right="-108" w:hanging="662"/>
              <w:rPr>
                <w:rStyle w:val="FontStyle91"/>
                <w:sz w:val="24"/>
                <w:szCs w:val="24"/>
                <w:lang w:val="ro-RO" w:eastAsia="ro-RO"/>
              </w:rPr>
            </w:pPr>
            <w:r w:rsidRPr="00B657FB">
              <w:rPr>
                <w:rStyle w:val="FontStyle91"/>
                <w:sz w:val="24"/>
                <w:szCs w:val="24"/>
                <w:lang w:val="ro-RO" w:eastAsia="ro-RO"/>
              </w:rPr>
              <w:t>•   A</w:t>
            </w:r>
            <w:r w:rsidR="000C4B99" w:rsidRPr="00B657FB">
              <w:rPr>
                <w:rStyle w:val="FontStyle91"/>
                <w:sz w:val="24"/>
                <w:szCs w:val="24"/>
                <w:lang w:val="ro-RO" w:eastAsia="ro-RO"/>
              </w:rPr>
              <w:t>meliorează    adaptarea    funcţională la handicapul funcţional</w:t>
            </w:r>
          </w:p>
        </w:tc>
      </w:tr>
      <w:tr w:rsidR="000C4B99" w:rsidRPr="00B657FB" w:rsidTr="00221700">
        <w:tc>
          <w:tcPr>
            <w:tcW w:w="4537" w:type="dxa"/>
          </w:tcPr>
          <w:p w:rsidR="000C4B99" w:rsidRPr="00B657FB" w:rsidRDefault="000C4B99" w:rsidP="00221700">
            <w:pPr>
              <w:pStyle w:val="Style26"/>
              <w:widowControl/>
              <w:ind w:right="1894"/>
              <w:contextualSpacing/>
              <w:rPr>
                <w:rStyle w:val="FontStyle89"/>
                <w:sz w:val="24"/>
                <w:szCs w:val="24"/>
                <w:lang w:val="ro-RO" w:eastAsia="de-DE"/>
              </w:rPr>
            </w:pPr>
            <w:r w:rsidRPr="00B657FB">
              <w:rPr>
                <w:rStyle w:val="FontStyle89"/>
                <w:sz w:val="24"/>
                <w:szCs w:val="24"/>
                <w:lang w:val="de-DE" w:eastAsia="de-DE"/>
              </w:rPr>
              <w:t>2.</w:t>
            </w:r>
            <w:r w:rsidRPr="00B657FB">
              <w:rPr>
                <w:rStyle w:val="FontStyle89"/>
                <w:sz w:val="24"/>
                <w:szCs w:val="24"/>
                <w:lang w:val="ro-RO" w:eastAsia="de-DE"/>
              </w:rPr>
              <w:t xml:space="preserve"> SMARD</w:t>
            </w:r>
          </w:p>
          <w:p w:rsidR="000C4B99" w:rsidRPr="00B657FB" w:rsidRDefault="000C4B99" w:rsidP="00221700">
            <w:pPr>
              <w:pStyle w:val="Style26"/>
              <w:widowControl/>
              <w:ind w:right="1896"/>
              <w:rPr>
                <w:rStyle w:val="FontStyle89"/>
                <w:sz w:val="24"/>
                <w:szCs w:val="24"/>
                <w:lang w:val="ro-RO" w:eastAsia="de-DE"/>
              </w:rPr>
            </w:pPr>
            <w:r w:rsidRPr="00B657FB">
              <w:rPr>
                <w:rStyle w:val="FontStyle89"/>
                <w:sz w:val="24"/>
                <w:szCs w:val="24"/>
                <w:lang w:val="ro-RO" w:eastAsia="de-DE"/>
              </w:rPr>
              <w:t xml:space="preserve"> </w:t>
            </w:r>
            <w:r w:rsidRPr="00B657FB">
              <w:rPr>
                <w:rStyle w:val="FontStyle89"/>
                <w:sz w:val="24"/>
                <w:szCs w:val="24"/>
                <w:lang w:val="de-DE" w:eastAsia="de-DE"/>
              </w:rPr>
              <w:t>2.1.</w:t>
            </w:r>
            <w:r w:rsidRPr="00B657FB">
              <w:rPr>
                <w:rStyle w:val="FontStyle89"/>
                <w:sz w:val="24"/>
                <w:szCs w:val="24"/>
                <w:lang w:val="ro-RO" w:eastAsia="de-DE"/>
              </w:rPr>
              <w:t xml:space="preserve"> AINS</w:t>
            </w:r>
          </w:p>
          <w:p w:rsidR="000C4B99" w:rsidRPr="00B657FB" w:rsidRDefault="00214C33" w:rsidP="00221700">
            <w:pPr>
              <w:pStyle w:val="Style64"/>
              <w:widowControl/>
              <w:tabs>
                <w:tab w:val="left" w:pos="778"/>
              </w:tabs>
              <w:spacing w:line="240" w:lineRule="auto"/>
              <w:ind w:firstLine="0"/>
              <w:rPr>
                <w:rStyle w:val="FontStyle91"/>
                <w:sz w:val="24"/>
                <w:szCs w:val="24"/>
                <w:lang w:val="de-DE" w:eastAsia="de-DE"/>
              </w:rPr>
            </w:pPr>
            <w:r w:rsidRPr="00B657FB">
              <w:rPr>
                <w:rStyle w:val="FontStyle91"/>
                <w:sz w:val="24"/>
                <w:szCs w:val="24"/>
                <w:lang w:val="de-DE" w:eastAsia="de-DE"/>
              </w:rPr>
              <w:t xml:space="preserve">•   </w:t>
            </w:r>
            <w:r w:rsidR="00664CBB" w:rsidRPr="00B657FB">
              <w:rPr>
                <w:rStyle w:val="FontStyle91"/>
                <w:sz w:val="24"/>
                <w:szCs w:val="24"/>
                <w:lang w:val="de-DE" w:eastAsia="de-DE"/>
              </w:rPr>
              <w:t>Diclofenacum</w:t>
            </w:r>
          </w:p>
          <w:p w:rsidR="000C4B99" w:rsidRPr="00B657FB" w:rsidRDefault="000C4B99" w:rsidP="00221700">
            <w:pPr>
              <w:pStyle w:val="Style64"/>
              <w:widowControl/>
              <w:tabs>
                <w:tab w:val="left" w:pos="778"/>
              </w:tabs>
              <w:spacing w:line="240" w:lineRule="auto"/>
              <w:ind w:firstLine="0"/>
              <w:rPr>
                <w:rStyle w:val="FontStyle91"/>
                <w:sz w:val="24"/>
                <w:szCs w:val="24"/>
                <w:lang w:val="de-DE" w:eastAsia="de-DE"/>
              </w:rPr>
            </w:pPr>
            <w:r w:rsidRPr="00B657FB">
              <w:rPr>
                <w:rStyle w:val="FontStyle91"/>
                <w:sz w:val="24"/>
                <w:szCs w:val="24"/>
                <w:lang w:val="de-DE" w:eastAsia="de-DE"/>
              </w:rPr>
              <w:t>•</w:t>
            </w:r>
            <w:r w:rsidR="00214C33" w:rsidRPr="00B657FB">
              <w:rPr>
                <w:rStyle w:val="FontStyle91"/>
                <w:sz w:val="24"/>
                <w:szCs w:val="24"/>
                <w:lang w:val="de-DE" w:eastAsia="de-DE"/>
              </w:rPr>
              <w:t xml:space="preserve">   </w:t>
            </w:r>
            <w:r w:rsidR="00664CBB" w:rsidRPr="00B657FB">
              <w:rPr>
                <w:rStyle w:val="FontStyle91"/>
                <w:sz w:val="24"/>
                <w:szCs w:val="24"/>
                <w:lang w:val="de-DE" w:eastAsia="de-DE"/>
              </w:rPr>
              <w:t>Ibuprofenum</w:t>
            </w:r>
          </w:p>
          <w:p w:rsidR="000C4B99" w:rsidRPr="00B657FB" w:rsidRDefault="000C4B99" w:rsidP="00221700">
            <w:pPr>
              <w:pStyle w:val="Style64"/>
              <w:widowControl/>
              <w:tabs>
                <w:tab w:val="left" w:pos="778"/>
              </w:tabs>
              <w:spacing w:line="240" w:lineRule="auto"/>
              <w:ind w:firstLine="0"/>
              <w:rPr>
                <w:rStyle w:val="FontStyle91"/>
                <w:sz w:val="24"/>
                <w:szCs w:val="24"/>
                <w:lang w:val="de-DE" w:eastAsia="de-DE"/>
              </w:rPr>
            </w:pPr>
            <w:r w:rsidRPr="00B657FB">
              <w:rPr>
                <w:rStyle w:val="FontStyle91"/>
                <w:sz w:val="24"/>
                <w:szCs w:val="24"/>
                <w:lang w:val="de-DE" w:eastAsia="de-DE"/>
              </w:rPr>
              <w:t>•</w:t>
            </w:r>
            <w:r w:rsidR="00214C33" w:rsidRPr="00B657FB">
              <w:rPr>
                <w:rStyle w:val="FontStyle91"/>
                <w:sz w:val="24"/>
                <w:szCs w:val="24"/>
                <w:lang w:val="de-DE" w:eastAsia="de-DE"/>
              </w:rPr>
              <w:t xml:space="preserve">   </w:t>
            </w:r>
            <w:r w:rsidR="00664CBB" w:rsidRPr="00B657FB">
              <w:rPr>
                <w:rStyle w:val="FontStyle91"/>
                <w:sz w:val="24"/>
                <w:szCs w:val="24"/>
                <w:lang w:val="de-DE" w:eastAsia="de-DE"/>
              </w:rPr>
              <w:t>Piroxicamum</w:t>
            </w:r>
          </w:p>
          <w:p w:rsidR="0081066F" w:rsidRPr="00B657FB" w:rsidRDefault="0081066F" w:rsidP="00221700">
            <w:pPr>
              <w:pStyle w:val="Style64"/>
              <w:widowControl/>
              <w:tabs>
                <w:tab w:val="left" w:pos="778"/>
              </w:tabs>
              <w:spacing w:line="240" w:lineRule="auto"/>
              <w:ind w:firstLine="0"/>
              <w:rPr>
                <w:rStyle w:val="FontStyle91"/>
                <w:sz w:val="24"/>
                <w:szCs w:val="24"/>
                <w:lang w:val="de-DE" w:eastAsia="de-DE"/>
              </w:rPr>
            </w:pPr>
            <w:r w:rsidRPr="00B657FB">
              <w:rPr>
                <w:rStyle w:val="FontStyle91"/>
                <w:sz w:val="24"/>
                <w:szCs w:val="24"/>
                <w:lang w:val="de-DE" w:eastAsia="de-DE"/>
              </w:rPr>
              <w:t xml:space="preserve">•   </w:t>
            </w:r>
            <w:r w:rsidR="00664CBB" w:rsidRPr="00B657FB">
              <w:rPr>
                <w:rStyle w:val="FontStyle91"/>
                <w:sz w:val="24"/>
                <w:szCs w:val="24"/>
                <w:lang w:val="de-DE" w:eastAsia="de-DE"/>
              </w:rPr>
              <w:t>Tenoxicamum</w:t>
            </w:r>
          </w:p>
          <w:p w:rsidR="000C4B99" w:rsidRPr="00B657FB" w:rsidRDefault="000C4B99" w:rsidP="00221700">
            <w:pPr>
              <w:pStyle w:val="Style64"/>
              <w:widowControl/>
              <w:tabs>
                <w:tab w:val="left" w:pos="778"/>
              </w:tabs>
              <w:spacing w:line="240" w:lineRule="auto"/>
              <w:ind w:firstLine="0"/>
              <w:rPr>
                <w:rStyle w:val="FontStyle91"/>
                <w:sz w:val="24"/>
                <w:szCs w:val="24"/>
                <w:lang w:val="ro-RO" w:eastAsia="de-DE"/>
              </w:rPr>
            </w:pPr>
            <w:r w:rsidRPr="00B657FB">
              <w:rPr>
                <w:rStyle w:val="FontStyle91"/>
                <w:sz w:val="24"/>
                <w:szCs w:val="24"/>
                <w:lang w:val="de-DE" w:eastAsia="de-DE"/>
              </w:rPr>
              <w:t>•</w:t>
            </w:r>
            <w:r w:rsidR="00214C33" w:rsidRPr="00B657FB">
              <w:rPr>
                <w:rStyle w:val="FontStyle91"/>
                <w:sz w:val="24"/>
                <w:szCs w:val="24"/>
                <w:lang w:val="de-DE" w:eastAsia="de-DE"/>
              </w:rPr>
              <w:t xml:space="preserve">   </w:t>
            </w:r>
            <w:r w:rsidR="00664CBB" w:rsidRPr="00B657FB">
              <w:rPr>
                <w:rStyle w:val="FontStyle91"/>
                <w:sz w:val="24"/>
                <w:szCs w:val="24"/>
                <w:lang w:val="ro-RO" w:eastAsia="de-DE"/>
              </w:rPr>
              <w:t>Nimesulidum</w:t>
            </w:r>
          </w:p>
          <w:p w:rsidR="000C4B99" w:rsidRPr="00B657FB" w:rsidRDefault="000C4B99" w:rsidP="00221700">
            <w:pPr>
              <w:pStyle w:val="Style64"/>
              <w:widowControl/>
              <w:tabs>
                <w:tab w:val="left" w:pos="778"/>
              </w:tabs>
              <w:spacing w:line="240" w:lineRule="auto"/>
              <w:ind w:firstLine="0"/>
              <w:rPr>
                <w:rStyle w:val="FontStyle91"/>
                <w:sz w:val="24"/>
                <w:szCs w:val="24"/>
                <w:lang w:val="ro-RO" w:eastAsia="ro-RO"/>
              </w:rPr>
            </w:pPr>
            <w:r w:rsidRPr="00B657FB">
              <w:rPr>
                <w:rStyle w:val="FontStyle91"/>
                <w:sz w:val="24"/>
                <w:szCs w:val="24"/>
                <w:lang w:val="ro-RO" w:eastAsia="ro-RO"/>
              </w:rPr>
              <w:t>•</w:t>
            </w:r>
            <w:r w:rsidR="00214C33" w:rsidRPr="00B657FB">
              <w:rPr>
                <w:rStyle w:val="FontStyle91"/>
                <w:sz w:val="24"/>
                <w:szCs w:val="24"/>
                <w:lang w:val="ro-RO" w:eastAsia="ro-RO"/>
              </w:rPr>
              <w:t xml:space="preserve">   </w:t>
            </w:r>
            <w:r w:rsidR="00664CBB" w:rsidRPr="00B657FB">
              <w:rPr>
                <w:rStyle w:val="FontStyle91"/>
                <w:sz w:val="24"/>
                <w:szCs w:val="24"/>
                <w:lang w:val="ro-RO" w:eastAsia="ro-RO"/>
              </w:rPr>
              <w:t>Meloxicamum</w:t>
            </w:r>
          </w:p>
          <w:p w:rsidR="000C4B99" w:rsidRPr="00B657FB" w:rsidRDefault="000C4B99" w:rsidP="00221700">
            <w:pPr>
              <w:pStyle w:val="Style64"/>
              <w:widowControl/>
              <w:tabs>
                <w:tab w:val="left" w:pos="778"/>
              </w:tabs>
              <w:spacing w:line="240" w:lineRule="auto"/>
              <w:ind w:firstLine="0"/>
              <w:rPr>
                <w:rStyle w:val="FontStyle91"/>
                <w:sz w:val="24"/>
                <w:szCs w:val="24"/>
                <w:lang w:val="ro-RO" w:eastAsia="ro-RO"/>
              </w:rPr>
            </w:pPr>
            <w:r w:rsidRPr="00B657FB">
              <w:rPr>
                <w:rStyle w:val="FontStyle91"/>
                <w:sz w:val="24"/>
                <w:szCs w:val="24"/>
                <w:lang w:val="ro-RO" w:eastAsia="ro-RO"/>
              </w:rPr>
              <w:t>•</w:t>
            </w:r>
            <w:r w:rsidR="00214C33" w:rsidRPr="00B657FB">
              <w:rPr>
                <w:rStyle w:val="FontStyle91"/>
                <w:sz w:val="24"/>
                <w:szCs w:val="24"/>
                <w:lang w:val="ro-RO" w:eastAsia="ro-RO"/>
              </w:rPr>
              <w:t xml:space="preserve">   </w:t>
            </w:r>
            <w:r w:rsidR="00664CBB" w:rsidRPr="00B657FB">
              <w:rPr>
                <w:rStyle w:val="FontStyle91"/>
                <w:sz w:val="24"/>
                <w:szCs w:val="24"/>
                <w:lang w:val="ro-RO" w:eastAsia="ro-RO"/>
              </w:rPr>
              <w:t>Aceclofenacum</w:t>
            </w:r>
          </w:p>
          <w:p w:rsidR="000C4B99" w:rsidRPr="00B657FB" w:rsidRDefault="000C4B99" w:rsidP="00221700">
            <w:pPr>
              <w:pStyle w:val="Style64"/>
              <w:widowControl/>
              <w:tabs>
                <w:tab w:val="left" w:pos="778"/>
              </w:tabs>
              <w:spacing w:line="240" w:lineRule="auto"/>
              <w:ind w:firstLine="0"/>
              <w:rPr>
                <w:rStyle w:val="FontStyle91"/>
                <w:sz w:val="24"/>
                <w:szCs w:val="24"/>
                <w:lang w:val="ro-RO" w:eastAsia="de-DE"/>
              </w:rPr>
            </w:pPr>
            <w:r w:rsidRPr="00B657FB">
              <w:rPr>
                <w:rStyle w:val="FontStyle91"/>
                <w:sz w:val="24"/>
                <w:szCs w:val="24"/>
                <w:lang w:val="de-DE" w:eastAsia="de-DE"/>
              </w:rPr>
              <w:t>•</w:t>
            </w:r>
            <w:r w:rsidR="00214C33" w:rsidRPr="00B657FB">
              <w:rPr>
                <w:rStyle w:val="FontStyle91"/>
                <w:sz w:val="24"/>
                <w:szCs w:val="24"/>
                <w:lang w:val="de-DE" w:eastAsia="de-DE"/>
              </w:rPr>
              <w:t xml:space="preserve">   </w:t>
            </w:r>
            <w:r w:rsidRPr="00B657FB">
              <w:rPr>
                <w:rStyle w:val="FontStyle91"/>
                <w:sz w:val="24"/>
                <w:szCs w:val="24"/>
                <w:lang w:val="ro-RO" w:eastAsia="de-DE"/>
              </w:rPr>
              <w:t>Celecoxib</w:t>
            </w:r>
            <w:r w:rsidR="00574DAC" w:rsidRPr="00B657FB">
              <w:rPr>
                <w:rStyle w:val="FontStyle91"/>
                <w:sz w:val="24"/>
                <w:szCs w:val="24"/>
                <w:lang w:val="ro-RO" w:eastAsia="de-DE"/>
              </w:rPr>
              <w:t>um</w:t>
            </w:r>
          </w:p>
        </w:tc>
        <w:tc>
          <w:tcPr>
            <w:tcW w:w="6521" w:type="dxa"/>
          </w:tcPr>
          <w:p w:rsidR="000C4B99" w:rsidRPr="00B657FB" w:rsidRDefault="00214C33" w:rsidP="00221700">
            <w:pPr>
              <w:pStyle w:val="Style64"/>
              <w:widowControl/>
              <w:tabs>
                <w:tab w:val="left" w:pos="773"/>
              </w:tabs>
              <w:ind w:left="176" w:hanging="176"/>
              <w:rPr>
                <w:rStyle w:val="FontStyle91"/>
                <w:sz w:val="24"/>
                <w:szCs w:val="24"/>
                <w:lang w:val="ro-RO" w:eastAsia="ro-RO"/>
              </w:rPr>
            </w:pPr>
            <w:r w:rsidRPr="00B657FB">
              <w:rPr>
                <w:rStyle w:val="FontStyle91"/>
                <w:sz w:val="24"/>
                <w:szCs w:val="24"/>
                <w:lang w:val="ro-RO" w:eastAsia="ro-RO"/>
              </w:rPr>
              <w:t xml:space="preserve">•    </w:t>
            </w:r>
            <w:r w:rsidR="000C4B99" w:rsidRPr="00B657FB">
              <w:rPr>
                <w:rStyle w:val="FontStyle91"/>
                <w:sz w:val="24"/>
                <w:szCs w:val="24"/>
                <w:lang w:val="ro-RO" w:eastAsia="ro-RO"/>
              </w:rPr>
              <w:t>Reduc durerea şi inflamaţia</w:t>
            </w:r>
          </w:p>
          <w:p w:rsidR="000C4B99" w:rsidRPr="00B657FB" w:rsidRDefault="00214C33" w:rsidP="00221700">
            <w:pPr>
              <w:pStyle w:val="Style64"/>
              <w:widowControl/>
              <w:tabs>
                <w:tab w:val="left" w:pos="773"/>
              </w:tabs>
              <w:ind w:left="176" w:hanging="176"/>
              <w:rPr>
                <w:rStyle w:val="FontStyle91"/>
                <w:sz w:val="24"/>
                <w:szCs w:val="24"/>
                <w:lang w:val="ro-RO" w:eastAsia="ro-RO"/>
              </w:rPr>
            </w:pPr>
            <w:r w:rsidRPr="00B657FB">
              <w:rPr>
                <w:rStyle w:val="FontStyle91"/>
                <w:sz w:val="24"/>
                <w:szCs w:val="24"/>
                <w:lang w:val="ro-RO" w:eastAsia="ro-RO"/>
              </w:rPr>
              <w:t xml:space="preserve">•    </w:t>
            </w:r>
            <w:r w:rsidR="000C4B99" w:rsidRPr="00B657FB">
              <w:rPr>
                <w:rStyle w:val="FontStyle91"/>
                <w:sz w:val="24"/>
                <w:szCs w:val="24"/>
                <w:lang w:val="ro-RO" w:eastAsia="ro-RO"/>
              </w:rPr>
              <w:t>Nu modifică progresia eroziunilor articulare</w:t>
            </w:r>
          </w:p>
          <w:p w:rsidR="000C4B99" w:rsidRPr="00B657FB" w:rsidRDefault="00214C33" w:rsidP="00221700">
            <w:pPr>
              <w:pStyle w:val="Style64"/>
              <w:widowControl/>
              <w:tabs>
                <w:tab w:val="left" w:pos="773"/>
              </w:tabs>
              <w:ind w:left="176" w:hanging="176"/>
              <w:rPr>
                <w:rStyle w:val="FontStyle91"/>
                <w:sz w:val="24"/>
                <w:szCs w:val="24"/>
                <w:lang w:val="ro-RO" w:eastAsia="ro-RO"/>
              </w:rPr>
            </w:pPr>
            <w:r w:rsidRPr="00B657FB">
              <w:rPr>
                <w:rStyle w:val="FontStyle91"/>
                <w:sz w:val="24"/>
                <w:szCs w:val="24"/>
                <w:lang w:val="ro-RO" w:eastAsia="ro-RO"/>
              </w:rPr>
              <w:t xml:space="preserve">•    </w:t>
            </w:r>
            <w:r w:rsidR="000C4B99" w:rsidRPr="00B657FB">
              <w:rPr>
                <w:rStyle w:val="FontStyle91"/>
                <w:sz w:val="24"/>
                <w:szCs w:val="24"/>
                <w:lang w:val="ro-RO" w:eastAsia="ro-RO"/>
              </w:rPr>
              <w:t>Nu influenţează apariţia manifestărilor extra-articulare</w:t>
            </w:r>
          </w:p>
          <w:p w:rsidR="000C4B99" w:rsidRPr="00B657FB" w:rsidRDefault="000C4B99" w:rsidP="00221700">
            <w:pPr>
              <w:pStyle w:val="Style64"/>
              <w:widowControl/>
              <w:tabs>
                <w:tab w:val="left" w:pos="773"/>
              </w:tabs>
              <w:ind w:left="176" w:hanging="176"/>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Au efectul pur simptomatic şi se manifestă numai pe durata tratamentului</w:t>
            </w:r>
          </w:p>
        </w:tc>
      </w:tr>
      <w:tr w:rsidR="000C4B99" w:rsidRPr="00B657FB" w:rsidTr="00221700">
        <w:tc>
          <w:tcPr>
            <w:tcW w:w="4537" w:type="dxa"/>
          </w:tcPr>
          <w:p w:rsidR="000C4B99" w:rsidRPr="00B657FB" w:rsidRDefault="000C4B99" w:rsidP="00214C33">
            <w:pPr>
              <w:pStyle w:val="Style26"/>
              <w:widowControl/>
              <w:numPr>
                <w:ilvl w:val="1"/>
                <w:numId w:val="19"/>
              </w:numPr>
              <w:rPr>
                <w:rStyle w:val="FontStyle89"/>
                <w:sz w:val="24"/>
                <w:szCs w:val="24"/>
                <w:lang w:val="ro-RO" w:eastAsia="de-DE"/>
              </w:rPr>
            </w:pPr>
            <w:r w:rsidRPr="00B657FB">
              <w:rPr>
                <w:rStyle w:val="FontStyle89"/>
                <w:sz w:val="24"/>
                <w:szCs w:val="24"/>
                <w:lang w:val="ro-RO" w:eastAsia="de-DE"/>
              </w:rPr>
              <w:t>Corticoterapia</w:t>
            </w:r>
          </w:p>
          <w:p w:rsidR="000C4B99" w:rsidRPr="00B657FB" w:rsidRDefault="000C4B99" w:rsidP="00D60CF5">
            <w:pPr>
              <w:pStyle w:val="Style64"/>
              <w:widowControl/>
              <w:tabs>
                <w:tab w:val="left" w:pos="782"/>
              </w:tabs>
              <w:ind w:firstLine="0"/>
              <w:rPr>
                <w:rStyle w:val="FontStyle91"/>
                <w:sz w:val="24"/>
                <w:szCs w:val="24"/>
                <w:lang w:val="ro-RO" w:eastAsia="ro-RO"/>
              </w:rPr>
            </w:pPr>
            <w:r w:rsidRPr="00B657FB">
              <w:rPr>
                <w:rStyle w:val="FontStyle91"/>
                <w:sz w:val="24"/>
                <w:szCs w:val="24"/>
                <w:lang w:val="ro-RO" w:eastAsia="ro-RO"/>
              </w:rPr>
              <w:t>•</w:t>
            </w:r>
            <w:r w:rsidR="00214C33" w:rsidRPr="00B657FB">
              <w:rPr>
                <w:rStyle w:val="FontStyle91"/>
                <w:sz w:val="24"/>
                <w:szCs w:val="24"/>
                <w:lang w:val="ro-RO" w:eastAsia="ro-RO"/>
              </w:rPr>
              <w:t xml:space="preserve">   </w:t>
            </w:r>
            <w:r w:rsidR="006C69C9" w:rsidRPr="00B657FB">
              <w:rPr>
                <w:rStyle w:val="FontStyle91"/>
                <w:sz w:val="24"/>
                <w:szCs w:val="24"/>
                <w:lang w:val="ro-RO" w:eastAsia="ro-RO"/>
              </w:rPr>
              <w:t>Prednisonum*</w:t>
            </w:r>
            <w:r w:rsidRPr="00B657FB">
              <w:rPr>
                <w:rStyle w:val="FontStyle91"/>
                <w:sz w:val="24"/>
                <w:szCs w:val="24"/>
                <w:lang w:val="ro-RO" w:eastAsia="ro-RO"/>
              </w:rPr>
              <w:t xml:space="preserve">, </w:t>
            </w:r>
            <w:r w:rsidR="00664CBB" w:rsidRPr="00B657FB">
              <w:rPr>
                <w:rStyle w:val="FontStyle91"/>
                <w:sz w:val="24"/>
                <w:szCs w:val="24"/>
                <w:lang w:val="ro-RO" w:eastAsia="ro-RO"/>
              </w:rPr>
              <w:t>Prednisolonum</w:t>
            </w:r>
          </w:p>
          <w:p w:rsidR="000C4B99" w:rsidRPr="00B657FB" w:rsidRDefault="000C4B99" w:rsidP="00D60CF5">
            <w:pPr>
              <w:pStyle w:val="Style64"/>
              <w:widowControl/>
              <w:tabs>
                <w:tab w:val="left" w:pos="782"/>
              </w:tabs>
              <w:ind w:firstLine="0"/>
              <w:rPr>
                <w:rStyle w:val="FontStyle91"/>
                <w:sz w:val="24"/>
                <w:szCs w:val="24"/>
                <w:lang w:val="ro-RO" w:eastAsia="ro-RO"/>
              </w:rPr>
            </w:pPr>
            <w:r w:rsidRPr="00B657FB">
              <w:rPr>
                <w:rStyle w:val="FontStyle91"/>
                <w:sz w:val="24"/>
                <w:szCs w:val="24"/>
                <w:lang w:val="ro-RO" w:eastAsia="ro-RO"/>
              </w:rPr>
              <w:t>•</w:t>
            </w:r>
            <w:r w:rsidR="00214C33" w:rsidRPr="00B657FB">
              <w:rPr>
                <w:rStyle w:val="FontStyle91"/>
                <w:sz w:val="24"/>
                <w:szCs w:val="24"/>
                <w:lang w:val="ro-RO" w:eastAsia="ro-RO"/>
              </w:rPr>
              <w:t xml:space="preserve">   </w:t>
            </w:r>
            <w:r w:rsidR="00664CBB" w:rsidRPr="00B657FB">
              <w:rPr>
                <w:rStyle w:val="FontStyle91"/>
                <w:sz w:val="24"/>
                <w:szCs w:val="24"/>
                <w:lang w:val="ro-RO" w:eastAsia="ro-RO"/>
              </w:rPr>
              <w:t>Methylprednisolonum</w:t>
            </w:r>
          </w:p>
          <w:p w:rsidR="000C4B99" w:rsidRPr="00B657FB" w:rsidRDefault="000C4B99" w:rsidP="00D60CF5">
            <w:pPr>
              <w:pStyle w:val="Style64"/>
              <w:widowControl/>
              <w:tabs>
                <w:tab w:val="left" w:pos="782"/>
              </w:tabs>
              <w:ind w:firstLine="0"/>
              <w:rPr>
                <w:rStyle w:val="FontStyle91"/>
                <w:sz w:val="24"/>
                <w:szCs w:val="24"/>
                <w:lang w:val="ro-RO" w:eastAsia="ro-RO"/>
              </w:rPr>
            </w:pPr>
            <w:r w:rsidRPr="00B657FB">
              <w:rPr>
                <w:rStyle w:val="FontStyle91"/>
                <w:sz w:val="24"/>
                <w:szCs w:val="24"/>
                <w:lang w:val="ro-RO" w:eastAsia="ro-RO"/>
              </w:rPr>
              <w:t>•</w:t>
            </w:r>
            <w:r w:rsidR="00214C33" w:rsidRPr="00B657FB">
              <w:rPr>
                <w:rStyle w:val="FontStyle91"/>
                <w:sz w:val="24"/>
                <w:szCs w:val="24"/>
                <w:lang w:val="ro-RO" w:eastAsia="ro-RO"/>
              </w:rPr>
              <w:t xml:space="preserve">   </w:t>
            </w:r>
            <w:r w:rsidR="00664CBB" w:rsidRPr="00B657FB">
              <w:rPr>
                <w:rStyle w:val="FontStyle91"/>
                <w:sz w:val="24"/>
                <w:szCs w:val="24"/>
                <w:lang w:val="ro-RO" w:eastAsia="ro-RO"/>
              </w:rPr>
              <w:t>Dexamethasonum</w:t>
            </w:r>
          </w:p>
          <w:p w:rsidR="000C4B99" w:rsidRPr="00B657FB" w:rsidRDefault="00214C33" w:rsidP="00D60CF5">
            <w:pPr>
              <w:pStyle w:val="Style64"/>
              <w:widowControl/>
              <w:tabs>
                <w:tab w:val="left" w:pos="782"/>
              </w:tabs>
              <w:ind w:firstLine="0"/>
              <w:rPr>
                <w:rStyle w:val="FontStyle91"/>
                <w:sz w:val="24"/>
                <w:szCs w:val="24"/>
                <w:lang w:val="ro-RO" w:eastAsia="ro-RO"/>
              </w:rPr>
            </w:pPr>
            <w:r w:rsidRPr="00B657FB">
              <w:rPr>
                <w:rStyle w:val="FontStyle91"/>
                <w:sz w:val="24"/>
                <w:szCs w:val="24"/>
                <w:lang w:val="ro-RO" w:eastAsia="ro-RO"/>
              </w:rPr>
              <w:t xml:space="preserve">•   </w:t>
            </w:r>
            <w:r w:rsidR="00664CBB" w:rsidRPr="00B657FB">
              <w:rPr>
                <w:rStyle w:val="FontStyle91"/>
                <w:sz w:val="24"/>
                <w:szCs w:val="24"/>
                <w:lang w:val="ro-RO" w:eastAsia="ro-RO"/>
              </w:rPr>
              <w:t>Betamethasonum</w:t>
            </w:r>
          </w:p>
        </w:tc>
        <w:tc>
          <w:tcPr>
            <w:tcW w:w="6521" w:type="dxa"/>
          </w:tcPr>
          <w:p w:rsidR="000C4B99" w:rsidRPr="00B657FB" w:rsidRDefault="000C4B99" w:rsidP="00221700">
            <w:pPr>
              <w:pStyle w:val="Style64"/>
              <w:widowControl/>
              <w:tabs>
                <w:tab w:val="left" w:pos="176"/>
              </w:tabs>
              <w:ind w:left="176" w:hanging="176"/>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r>
            <w:r w:rsidRPr="00B657FB">
              <w:rPr>
                <w:rStyle w:val="FontStyle90"/>
                <w:sz w:val="24"/>
                <w:szCs w:val="24"/>
                <w:lang w:val="ro-RO" w:eastAsia="ro-RO"/>
              </w:rPr>
              <w:t xml:space="preserve">Locală </w:t>
            </w:r>
            <w:r w:rsidRPr="00B657FB">
              <w:rPr>
                <w:rStyle w:val="FontStyle91"/>
                <w:sz w:val="24"/>
                <w:szCs w:val="24"/>
                <w:lang w:val="ro-RO" w:eastAsia="ro-RO"/>
              </w:rPr>
              <w:t>- este foarte eficientă în ameliorarea simptomelor, dar utilizarea ei trebuie făcută judicios</w:t>
            </w:r>
          </w:p>
          <w:p w:rsidR="000C4B99" w:rsidRPr="00B657FB" w:rsidRDefault="000C4B99" w:rsidP="00221700">
            <w:pPr>
              <w:pStyle w:val="Style64"/>
              <w:widowControl/>
              <w:tabs>
                <w:tab w:val="left" w:pos="176"/>
              </w:tabs>
              <w:ind w:left="176" w:hanging="176"/>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r>
            <w:r w:rsidRPr="00B657FB">
              <w:rPr>
                <w:rStyle w:val="FontStyle90"/>
                <w:sz w:val="24"/>
                <w:szCs w:val="24"/>
                <w:lang w:val="ro-RO" w:eastAsia="ro-RO"/>
              </w:rPr>
              <w:t xml:space="preserve">Sistemică </w:t>
            </w:r>
            <w:r w:rsidRPr="00B657FB">
              <w:rPr>
                <w:rStyle w:val="FontStyle91"/>
                <w:sz w:val="24"/>
                <w:szCs w:val="24"/>
                <w:lang w:val="ro-RO" w:eastAsia="ro-RO"/>
              </w:rPr>
              <w:t>- are un efect simptomatic cu instalare rapidă</w:t>
            </w:r>
          </w:p>
          <w:p w:rsidR="000C4B99" w:rsidRPr="00B657FB" w:rsidRDefault="000C4B99" w:rsidP="00221700">
            <w:pPr>
              <w:pStyle w:val="Style64"/>
              <w:widowControl/>
              <w:tabs>
                <w:tab w:val="left" w:pos="176"/>
              </w:tabs>
              <w:ind w:left="176" w:hanging="176"/>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Poate fi administrată pentru termen scurt, în doze mari, în caz de toxicitate medicamentoasă</w:t>
            </w:r>
          </w:p>
          <w:p w:rsidR="000C4B99" w:rsidRPr="00B657FB" w:rsidRDefault="00214C33" w:rsidP="00221700">
            <w:pPr>
              <w:pStyle w:val="Style64"/>
              <w:widowControl/>
              <w:tabs>
                <w:tab w:val="left" w:pos="176"/>
              </w:tabs>
              <w:ind w:left="176" w:hanging="176"/>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 xml:space="preserve">În caz de vasculită  </w:t>
            </w:r>
            <w:r w:rsidR="000C4B99" w:rsidRPr="00B657FB">
              <w:rPr>
                <w:rStyle w:val="FontStyle91"/>
                <w:sz w:val="24"/>
                <w:szCs w:val="24"/>
                <w:lang w:val="ro-RO" w:eastAsia="ro-RO"/>
              </w:rPr>
              <w:t>sau în alte tipuri de manifestări sistemice, se preferă administrarea în puls-terapie</w:t>
            </w:r>
          </w:p>
          <w:p w:rsidR="000C4B99" w:rsidRPr="00B657FB" w:rsidRDefault="000C4B99" w:rsidP="00221700">
            <w:pPr>
              <w:pStyle w:val="Style64"/>
              <w:widowControl/>
              <w:tabs>
                <w:tab w:val="left" w:pos="176"/>
              </w:tabs>
              <w:ind w:left="176" w:hanging="176"/>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Este indicată în pusee evolutive severe ale bolii sau în formele cu manifestări clinice severe, febră, astenie fizică importantă</w:t>
            </w:r>
          </w:p>
          <w:p w:rsidR="000C4B99" w:rsidRPr="00B657FB" w:rsidRDefault="000C4B99" w:rsidP="00221700">
            <w:pPr>
              <w:pStyle w:val="Style64"/>
              <w:widowControl/>
              <w:tabs>
                <w:tab w:val="left" w:pos="176"/>
              </w:tabs>
              <w:ind w:left="176" w:hanging="176"/>
              <w:rPr>
                <w:rStyle w:val="FontStyle91"/>
                <w:sz w:val="24"/>
                <w:szCs w:val="24"/>
                <w:lang w:val="ro-RO" w:eastAsia="ro-RO"/>
              </w:rPr>
            </w:pPr>
            <w:r w:rsidRPr="00B657FB">
              <w:rPr>
                <w:rStyle w:val="FontStyle91"/>
                <w:sz w:val="24"/>
                <w:szCs w:val="24"/>
                <w:lang w:val="ro-RO" w:eastAsia="ro-RO"/>
              </w:rPr>
              <w:t xml:space="preserve">•     Se poate indica </w:t>
            </w:r>
            <w:r w:rsidR="00214C33" w:rsidRPr="00B657FB">
              <w:rPr>
                <w:rStyle w:val="FontStyle91"/>
                <w:sz w:val="24"/>
                <w:szCs w:val="24"/>
                <w:lang w:val="ro-RO" w:eastAsia="ro-RO"/>
              </w:rPr>
              <w:t>ca monoterapie, dacă este cazul, în timpul sarcinii</w:t>
            </w:r>
          </w:p>
          <w:p w:rsidR="00214C33" w:rsidRPr="00B657FB" w:rsidRDefault="00214C33" w:rsidP="00221700">
            <w:pPr>
              <w:pStyle w:val="Style64"/>
              <w:widowControl/>
              <w:tabs>
                <w:tab w:val="left" w:pos="176"/>
              </w:tabs>
              <w:ind w:left="176" w:right="-92" w:hanging="176"/>
              <w:rPr>
                <w:rStyle w:val="FontStyle91"/>
                <w:sz w:val="24"/>
                <w:szCs w:val="24"/>
                <w:lang w:val="ro-RO" w:eastAsia="ro-RO"/>
              </w:rPr>
            </w:pPr>
            <w:r w:rsidRPr="00B657FB">
              <w:rPr>
                <w:rStyle w:val="FontStyle91"/>
                <w:sz w:val="24"/>
                <w:szCs w:val="24"/>
                <w:lang w:val="ro-RO" w:eastAsia="ro-RO"/>
              </w:rPr>
              <w:t xml:space="preserve">•    Administrarea în doze mici </w:t>
            </w:r>
            <w:r w:rsidRPr="00B657FB">
              <w:rPr>
                <w:rStyle w:val="FontStyle91"/>
                <w:rFonts w:ascii="Cambria Math" w:hAnsi="Cambria Math" w:cs="Cambria Math"/>
                <w:sz w:val="24"/>
                <w:szCs w:val="24"/>
                <w:lang w:val="ro-RO" w:eastAsia="ro-RO"/>
              </w:rPr>
              <w:t>ș</w:t>
            </w:r>
            <w:r w:rsidRPr="00B657FB">
              <w:rPr>
                <w:rStyle w:val="FontStyle91"/>
                <w:sz w:val="24"/>
                <w:szCs w:val="24"/>
                <w:lang w:val="ro-RO" w:eastAsia="ro-RO"/>
              </w:rPr>
              <w:t>i pe termen scurt, la ini</w:t>
            </w:r>
            <w:r w:rsidRPr="00B657FB">
              <w:rPr>
                <w:rStyle w:val="FontStyle91"/>
                <w:rFonts w:ascii="Cambria Math" w:hAnsi="Cambria Math" w:cs="Cambria Math"/>
                <w:sz w:val="24"/>
                <w:szCs w:val="24"/>
                <w:lang w:val="ro-RO" w:eastAsia="ro-RO"/>
              </w:rPr>
              <w:t>ț</w:t>
            </w:r>
            <w:r w:rsidRPr="00B657FB">
              <w:rPr>
                <w:rStyle w:val="FontStyle91"/>
                <w:sz w:val="24"/>
                <w:szCs w:val="24"/>
                <w:lang w:val="ro-RO" w:eastAsia="ro-RO"/>
              </w:rPr>
              <w:t>ierea terapiei remisive, până la instalarea efectului acesteia (</w:t>
            </w:r>
            <w:r w:rsidRPr="00B657FB">
              <w:rPr>
                <w:rStyle w:val="FontStyle91"/>
                <w:i/>
                <w:sz w:val="24"/>
                <w:szCs w:val="24"/>
                <w:lang w:val="ro-RO" w:eastAsia="ro-RO"/>
              </w:rPr>
              <w:t>bridge-therapy</w:t>
            </w:r>
            <w:r w:rsidRPr="00B657FB">
              <w:rPr>
                <w:rStyle w:val="FontStyle91"/>
                <w:sz w:val="24"/>
                <w:szCs w:val="24"/>
                <w:lang w:val="ro-RO" w:eastAsia="ro-RO"/>
              </w:rPr>
              <w:t>)</w:t>
            </w:r>
          </w:p>
        </w:tc>
      </w:tr>
      <w:tr w:rsidR="00214C33" w:rsidRPr="00B657FB" w:rsidTr="00221700">
        <w:tc>
          <w:tcPr>
            <w:tcW w:w="4537" w:type="dxa"/>
          </w:tcPr>
          <w:p w:rsidR="00214C33" w:rsidRPr="00B657FB" w:rsidRDefault="00214C33" w:rsidP="00D60CF5">
            <w:pPr>
              <w:pStyle w:val="Style26"/>
              <w:widowControl/>
              <w:rPr>
                <w:rStyle w:val="FontStyle89"/>
                <w:sz w:val="24"/>
                <w:szCs w:val="24"/>
                <w:lang w:val="ro-RO"/>
              </w:rPr>
            </w:pPr>
            <w:r w:rsidRPr="00B657FB">
              <w:rPr>
                <w:rStyle w:val="FontStyle89"/>
                <w:sz w:val="24"/>
                <w:szCs w:val="24"/>
              </w:rPr>
              <w:t>3.</w:t>
            </w:r>
            <w:r w:rsidRPr="00B657FB">
              <w:rPr>
                <w:rStyle w:val="FontStyle89"/>
                <w:sz w:val="24"/>
                <w:szCs w:val="24"/>
                <w:lang w:val="ro-RO"/>
              </w:rPr>
              <w:t xml:space="preserve"> Medicaţia DMARD non-biologică</w:t>
            </w:r>
          </w:p>
          <w:p w:rsidR="00214C33" w:rsidRPr="00B657FB" w:rsidRDefault="00263D68" w:rsidP="00D60CF5">
            <w:pPr>
              <w:pStyle w:val="Style64"/>
              <w:widowControl/>
              <w:tabs>
                <w:tab w:val="left" w:pos="782"/>
              </w:tabs>
              <w:ind w:firstLine="0"/>
              <w:rPr>
                <w:rStyle w:val="FontStyle91"/>
                <w:sz w:val="24"/>
                <w:szCs w:val="24"/>
                <w:lang w:val="ro-RO"/>
              </w:rPr>
            </w:pPr>
            <w:r w:rsidRPr="00B657FB">
              <w:rPr>
                <w:rStyle w:val="FontStyle91"/>
                <w:sz w:val="24"/>
                <w:szCs w:val="24"/>
              </w:rPr>
              <w:t xml:space="preserve">•   </w:t>
            </w:r>
            <w:r w:rsidR="00664CBB" w:rsidRPr="00B657FB">
              <w:rPr>
                <w:rStyle w:val="FontStyle91"/>
                <w:sz w:val="24"/>
                <w:szCs w:val="24"/>
                <w:lang w:val="ro-RO"/>
              </w:rPr>
              <w:t>Methotrexatum</w:t>
            </w:r>
          </w:p>
          <w:p w:rsidR="00214C33" w:rsidRPr="00B657FB" w:rsidRDefault="00214C33" w:rsidP="00D60CF5">
            <w:pPr>
              <w:pStyle w:val="Style64"/>
              <w:widowControl/>
              <w:tabs>
                <w:tab w:val="left" w:pos="782"/>
              </w:tabs>
              <w:ind w:firstLine="0"/>
              <w:rPr>
                <w:rStyle w:val="FontStyle91"/>
                <w:sz w:val="24"/>
                <w:szCs w:val="24"/>
                <w:lang w:val="ro-RO"/>
              </w:rPr>
            </w:pPr>
            <w:r w:rsidRPr="00B657FB">
              <w:rPr>
                <w:rStyle w:val="FontStyle91"/>
                <w:sz w:val="24"/>
                <w:szCs w:val="24"/>
              </w:rPr>
              <w:t>•</w:t>
            </w:r>
            <w:r w:rsidR="00263D68" w:rsidRPr="00B657FB">
              <w:rPr>
                <w:rStyle w:val="FontStyle91"/>
                <w:sz w:val="24"/>
                <w:szCs w:val="24"/>
              </w:rPr>
              <w:t xml:space="preserve">   </w:t>
            </w:r>
            <w:r w:rsidRPr="00B657FB">
              <w:rPr>
                <w:rStyle w:val="FontStyle91"/>
                <w:sz w:val="24"/>
                <w:szCs w:val="24"/>
                <w:lang w:val="ro-RO"/>
              </w:rPr>
              <w:t>Leflunomid</w:t>
            </w:r>
          </w:p>
          <w:p w:rsidR="00214C33" w:rsidRPr="00B657FB" w:rsidRDefault="00214C33" w:rsidP="00D60CF5">
            <w:pPr>
              <w:pStyle w:val="Style64"/>
              <w:widowControl/>
              <w:tabs>
                <w:tab w:val="left" w:pos="782"/>
              </w:tabs>
              <w:ind w:firstLine="0"/>
              <w:rPr>
                <w:rStyle w:val="FontStyle91"/>
                <w:sz w:val="24"/>
                <w:szCs w:val="24"/>
                <w:lang w:val="ro-RO"/>
              </w:rPr>
            </w:pPr>
            <w:r w:rsidRPr="00B657FB">
              <w:rPr>
                <w:rStyle w:val="FontStyle91"/>
                <w:sz w:val="24"/>
                <w:szCs w:val="24"/>
              </w:rPr>
              <w:t>•</w:t>
            </w:r>
            <w:r w:rsidR="00263D68" w:rsidRPr="00B657FB">
              <w:rPr>
                <w:rStyle w:val="FontStyle91"/>
                <w:sz w:val="24"/>
                <w:szCs w:val="24"/>
              </w:rPr>
              <w:t xml:space="preserve">   </w:t>
            </w:r>
            <w:r w:rsidR="00664CBB" w:rsidRPr="00B657FB">
              <w:rPr>
                <w:rStyle w:val="FontStyle91"/>
                <w:sz w:val="24"/>
                <w:szCs w:val="24"/>
                <w:lang w:val="ro-RO"/>
              </w:rPr>
              <w:t>Sulfasalazinum</w:t>
            </w:r>
          </w:p>
          <w:p w:rsidR="00214C33" w:rsidRPr="00B657FB" w:rsidRDefault="00214C33" w:rsidP="00A42226">
            <w:pPr>
              <w:pStyle w:val="Style15"/>
              <w:widowControl/>
              <w:tabs>
                <w:tab w:val="left" w:pos="782"/>
              </w:tabs>
              <w:ind w:right="120"/>
              <w:rPr>
                <w:rStyle w:val="FontStyle91"/>
                <w:sz w:val="24"/>
                <w:szCs w:val="24"/>
                <w:lang w:val="ro-RO"/>
              </w:rPr>
            </w:pPr>
            <w:r w:rsidRPr="00B657FB">
              <w:rPr>
                <w:rStyle w:val="FontStyle91"/>
                <w:sz w:val="24"/>
                <w:szCs w:val="24"/>
              </w:rPr>
              <w:t>•</w:t>
            </w:r>
            <w:r w:rsidR="00263D68" w:rsidRPr="00B657FB">
              <w:rPr>
                <w:rStyle w:val="FontStyle91"/>
                <w:sz w:val="24"/>
                <w:szCs w:val="24"/>
              </w:rPr>
              <w:t xml:space="preserve">   </w:t>
            </w:r>
            <w:r w:rsidRPr="00B657FB">
              <w:rPr>
                <w:rStyle w:val="FontStyle91"/>
                <w:sz w:val="24"/>
                <w:szCs w:val="24"/>
                <w:lang w:val="ro-RO"/>
              </w:rPr>
              <w:t>Antimalaricele de sinteză (</w:t>
            </w:r>
            <w:r w:rsidR="00664CBB" w:rsidRPr="00B657FB">
              <w:rPr>
                <w:rStyle w:val="FontStyle91"/>
                <w:sz w:val="24"/>
                <w:szCs w:val="24"/>
                <w:lang w:val="ro-RO"/>
              </w:rPr>
              <w:t>Hydroxychloroquinum</w:t>
            </w:r>
            <w:r w:rsidRPr="00B657FB">
              <w:rPr>
                <w:rStyle w:val="FontStyle91"/>
                <w:sz w:val="24"/>
                <w:szCs w:val="24"/>
                <w:lang w:val="ro-RO"/>
              </w:rPr>
              <w:t>)</w:t>
            </w:r>
          </w:p>
          <w:p w:rsidR="00214C33" w:rsidRPr="00B657FB" w:rsidRDefault="00214C33" w:rsidP="00D60CF5">
            <w:pPr>
              <w:pStyle w:val="Style64"/>
              <w:widowControl/>
              <w:tabs>
                <w:tab w:val="left" w:pos="782"/>
              </w:tabs>
              <w:ind w:firstLine="0"/>
              <w:rPr>
                <w:rStyle w:val="FontStyle91"/>
                <w:sz w:val="24"/>
                <w:szCs w:val="24"/>
                <w:lang w:val="ro-RO"/>
              </w:rPr>
            </w:pPr>
            <w:r w:rsidRPr="00B657FB">
              <w:rPr>
                <w:rStyle w:val="FontStyle91"/>
                <w:sz w:val="24"/>
                <w:szCs w:val="24"/>
              </w:rPr>
              <w:t>•</w:t>
            </w:r>
            <w:r w:rsidR="00263D68" w:rsidRPr="00B657FB">
              <w:rPr>
                <w:rStyle w:val="FontStyle91"/>
                <w:sz w:val="24"/>
                <w:szCs w:val="24"/>
              </w:rPr>
              <w:t xml:space="preserve">   </w:t>
            </w:r>
            <w:r w:rsidR="00664CBB" w:rsidRPr="00B657FB">
              <w:rPr>
                <w:rStyle w:val="FontStyle91"/>
                <w:sz w:val="24"/>
                <w:szCs w:val="24"/>
                <w:lang w:val="ro-RO"/>
              </w:rPr>
              <w:t>Azathioprinum</w:t>
            </w:r>
          </w:p>
          <w:p w:rsidR="00214C33" w:rsidRPr="00B657FB" w:rsidRDefault="00214C33" w:rsidP="00D60CF5">
            <w:pPr>
              <w:pStyle w:val="Style64"/>
              <w:widowControl/>
              <w:tabs>
                <w:tab w:val="left" w:pos="782"/>
              </w:tabs>
              <w:ind w:firstLine="0"/>
              <w:rPr>
                <w:rStyle w:val="FontStyle91"/>
                <w:sz w:val="24"/>
                <w:szCs w:val="24"/>
                <w:lang w:val="ro-RO"/>
              </w:rPr>
            </w:pPr>
            <w:r w:rsidRPr="00B657FB">
              <w:rPr>
                <w:rStyle w:val="FontStyle91"/>
                <w:sz w:val="24"/>
                <w:szCs w:val="24"/>
              </w:rPr>
              <w:t>•</w:t>
            </w:r>
            <w:r w:rsidR="00263D68" w:rsidRPr="00B657FB">
              <w:rPr>
                <w:rStyle w:val="FontStyle91"/>
                <w:sz w:val="24"/>
                <w:szCs w:val="24"/>
              </w:rPr>
              <w:t xml:space="preserve">   </w:t>
            </w:r>
            <w:r w:rsidR="00664CBB" w:rsidRPr="00B657FB">
              <w:rPr>
                <w:rStyle w:val="FontStyle91"/>
                <w:sz w:val="24"/>
                <w:szCs w:val="24"/>
                <w:lang w:val="ro-RO"/>
              </w:rPr>
              <w:t>Cyclosporinum</w:t>
            </w:r>
            <w:r w:rsidRPr="00B657FB">
              <w:rPr>
                <w:rStyle w:val="FontStyle91"/>
                <w:sz w:val="24"/>
                <w:szCs w:val="24"/>
                <w:lang w:val="ro-RO"/>
              </w:rPr>
              <w:t>-A</w:t>
            </w:r>
          </w:p>
          <w:p w:rsidR="00214C33" w:rsidRPr="00B657FB" w:rsidRDefault="00214C33" w:rsidP="00263D68">
            <w:pPr>
              <w:pStyle w:val="Style64"/>
              <w:widowControl/>
              <w:tabs>
                <w:tab w:val="left" w:pos="782"/>
              </w:tabs>
              <w:ind w:firstLine="0"/>
              <w:rPr>
                <w:rStyle w:val="FontStyle91"/>
                <w:sz w:val="24"/>
                <w:szCs w:val="24"/>
                <w:lang w:val="ro-RO"/>
              </w:rPr>
            </w:pPr>
            <w:r w:rsidRPr="00B657FB">
              <w:rPr>
                <w:rStyle w:val="FontStyle91"/>
                <w:sz w:val="24"/>
                <w:szCs w:val="24"/>
              </w:rPr>
              <w:t>•</w:t>
            </w:r>
            <w:r w:rsidR="00263D68" w:rsidRPr="00B657FB">
              <w:rPr>
                <w:rStyle w:val="FontStyle91"/>
                <w:sz w:val="24"/>
                <w:szCs w:val="24"/>
              </w:rPr>
              <w:t xml:space="preserve">   </w:t>
            </w:r>
            <w:r w:rsidR="006C69C9" w:rsidRPr="00B657FB">
              <w:rPr>
                <w:rStyle w:val="FontStyle91"/>
                <w:sz w:val="24"/>
                <w:szCs w:val="24"/>
                <w:lang w:val="ro-RO"/>
              </w:rPr>
              <w:t>Cyclophosphamidum*</w:t>
            </w:r>
          </w:p>
        </w:tc>
        <w:tc>
          <w:tcPr>
            <w:tcW w:w="6521" w:type="dxa"/>
          </w:tcPr>
          <w:p w:rsidR="00214C33" w:rsidRPr="00B657FB" w:rsidRDefault="00214C33" w:rsidP="00221700">
            <w:pPr>
              <w:pStyle w:val="Style64"/>
              <w:widowControl/>
              <w:tabs>
                <w:tab w:val="left" w:pos="176"/>
              </w:tabs>
              <w:spacing w:line="283" w:lineRule="exact"/>
              <w:ind w:left="176" w:hanging="176"/>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Au potenţial de a influenţa pentru termen lung evoluţia bolii</w:t>
            </w:r>
          </w:p>
          <w:p w:rsidR="00214C33" w:rsidRPr="00B657FB" w:rsidRDefault="00214C33" w:rsidP="00221700">
            <w:pPr>
              <w:pStyle w:val="Style64"/>
              <w:widowControl/>
              <w:tabs>
                <w:tab w:val="left" w:pos="176"/>
                <w:tab w:val="left" w:pos="577"/>
              </w:tabs>
              <w:spacing w:line="283" w:lineRule="exact"/>
              <w:ind w:left="176" w:hanging="176"/>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r>
            <w:r w:rsidR="00A42226" w:rsidRPr="00B657FB">
              <w:rPr>
                <w:rStyle w:val="FontStyle91"/>
                <w:sz w:val="24"/>
                <w:szCs w:val="24"/>
                <w:lang w:val="ro-RO" w:eastAsia="ro-RO"/>
              </w:rPr>
              <w:t xml:space="preserve">  </w:t>
            </w:r>
            <w:r w:rsidRPr="00B657FB">
              <w:rPr>
                <w:rStyle w:val="FontStyle91"/>
                <w:sz w:val="24"/>
                <w:szCs w:val="24"/>
                <w:lang w:val="ro-RO" w:eastAsia="ro-RO"/>
              </w:rPr>
              <w:t>Pot încetini progresia leziunilor osteoarticulare</w:t>
            </w:r>
          </w:p>
          <w:p w:rsidR="00214C33" w:rsidRPr="00B657FB" w:rsidRDefault="00214C33" w:rsidP="00221700">
            <w:pPr>
              <w:pStyle w:val="Style64"/>
              <w:widowControl/>
              <w:tabs>
                <w:tab w:val="left" w:pos="176"/>
              </w:tabs>
              <w:spacing w:line="283" w:lineRule="exact"/>
              <w:ind w:left="176" w:hanging="176"/>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Administrate în termene adecvate pot preveni apariţia leziunilor articulare</w:t>
            </w:r>
          </w:p>
          <w:p w:rsidR="00214C33" w:rsidRPr="00B657FB" w:rsidRDefault="00214C33" w:rsidP="00221700">
            <w:pPr>
              <w:pStyle w:val="Style64"/>
              <w:widowControl/>
              <w:tabs>
                <w:tab w:val="left" w:pos="176"/>
                <w:tab w:val="left" w:pos="577"/>
              </w:tabs>
              <w:spacing w:line="283" w:lineRule="exact"/>
              <w:ind w:left="176" w:hanging="176"/>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r>
            <w:r w:rsidR="00A42226" w:rsidRPr="00B657FB">
              <w:rPr>
                <w:rStyle w:val="FontStyle91"/>
                <w:sz w:val="24"/>
                <w:szCs w:val="24"/>
                <w:lang w:val="ro-RO" w:eastAsia="ro-RO"/>
              </w:rPr>
              <w:t xml:space="preserve">  </w:t>
            </w:r>
            <w:r w:rsidRPr="00B657FB">
              <w:rPr>
                <w:rStyle w:val="FontStyle91"/>
                <w:sz w:val="24"/>
                <w:szCs w:val="24"/>
                <w:lang w:val="ro-RO" w:eastAsia="ro-RO"/>
              </w:rPr>
              <w:t>Împiedică pierderea funcţiilor articulare</w:t>
            </w:r>
          </w:p>
          <w:p w:rsidR="00214C33" w:rsidRPr="00B657FB" w:rsidRDefault="00214C33" w:rsidP="00221700">
            <w:pPr>
              <w:pStyle w:val="Style64"/>
              <w:widowControl/>
              <w:tabs>
                <w:tab w:val="left" w:pos="176"/>
                <w:tab w:val="left" w:pos="577"/>
              </w:tabs>
              <w:spacing w:line="283" w:lineRule="exact"/>
              <w:ind w:left="176" w:hanging="176"/>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r>
            <w:r w:rsidR="00A42226" w:rsidRPr="00B657FB">
              <w:rPr>
                <w:rStyle w:val="FontStyle91"/>
                <w:sz w:val="24"/>
                <w:szCs w:val="24"/>
                <w:lang w:val="ro-RO" w:eastAsia="ro-RO"/>
              </w:rPr>
              <w:t xml:space="preserve">  </w:t>
            </w:r>
            <w:r w:rsidRPr="00B657FB">
              <w:rPr>
                <w:rStyle w:val="FontStyle91"/>
                <w:sz w:val="24"/>
                <w:szCs w:val="24"/>
                <w:lang w:val="ro-RO" w:eastAsia="ro-RO"/>
              </w:rPr>
              <w:t>Efectul se instalează lent, timp de 2-4 luni</w:t>
            </w:r>
          </w:p>
          <w:p w:rsidR="00214C33" w:rsidRPr="00B657FB" w:rsidRDefault="00214C33" w:rsidP="00221700">
            <w:pPr>
              <w:pStyle w:val="Style64"/>
              <w:widowControl/>
              <w:tabs>
                <w:tab w:val="left" w:pos="176"/>
              </w:tabs>
              <w:spacing w:line="283" w:lineRule="exact"/>
              <w:ind w:left="176" w:hanging="176"/>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Sunt potenţial toxice, de aceea necesită monito</w:t>
            </w:r>
            <w:r w:rsidRPr="00B657FB">
              <w:rPr>
                <w:rStyle w:val="FontStyle91"/>
                <w:sz w:val="24"/>
                <w:szCs w:val="24"/>
                <w:lang w:val="ro-RO" w:eastAsia="ro-RO"/>
              </w:rPr>
              <w:softHyphen/>
              <w:t>rizare riguroasă</w:t>
            </w:r>
          </w:p>
        </w:tc>
      </w:tr>
      <w:tr w:rsidR="00214C33" w:rsidRPr="00B657FB" w:rsidTr="00221700">
        <w:tc>
          <w:tcPr>
            <w:tcW w:w="4537" w:type="dxa"/>
          </w:tcPr>
          <w:p w:rsidR="00214C33" w:rsidRPr="00B657FB" w:rsidRDefault="00214C33" w:rsidP="00D60CF5">
            <w:pPr>
              <w:pStyle w:val="Style26"/>
              <w:widowControl/>
              <w:rPr>
                <w:rStyle w:val="FontStyle89"/>
                <w:sz w:val="24"/>
                <w:szCs w:val="24"/>
                <w:lang w:val="ro-RO"/>
              </w:rPr>
            </w:pPr>
            <w:r w:rsidRPr="00B657FB">
              <w:rPr>
                <w:rStyle w:val="FontStyle89"/>
                <w:sz w:val="24"/>
                <w:szCs w:val="24"/>
              </w:rPr>
              <w:t>4.</w:t>
            </w:r>
            <w:r w:rsidRPr="00B657FB">
              <w:rPr>
                <w:rStyle w:val="FontStyle89"/>
                <w:sz w:val="24"/>
                <w:szCs w:val="24"/>
                <w:lang w:val="ro-RO"/>
              </w:rPr>
              <w:t xml:space="preserve"> Medicaţia DMARD biologică</w:t>
            </w:r>
          </w:p>
          <w:p w:rsidR="00214C33" w:rsidRPr="00B657FB" w:rsidRDefault="00214C33" w:rsidP="00D60CF5">
            <w:pPr>
              <w:pStyle w:val="Style64"/>
              <w:widowControl/>
              <w:tabs>
                <w:tab w:val="left" w:pos="782"/>
              </w:tabs>
              <w:ind w:firstLine="0"/>
              <w:rPr>
                <w:rStyle w:val="FontStyle91"/>
                <w:sz w:val="24"/>
                <w:szCs w:val="24"/>
              </w:rPr>
            </w:pPr>
            <w:r w:rsidRPr="00B657FB">
              <w:rPr>
                <w:rStyle w:val="FontStyle91"/>
                <w:sz w:val="24"/>
                <w:szCs w:val="24"/>
              </w:rPr>
              <w:t>•</w:t>
            </w:r>
            <w:r w:rsidR="00263D68" w:rsidRPr="00B657FB">
              <w:rPr>
                <w:rStyle w:val="FontStyle91"/>
                <w:sz w:val="24"/>
                <w:szCs w:val="24"/>
              </w:rPr>
              <w:t xml:space="preserve">   </w:t>
            </w:r>
            <w:r w:rsidR="00664CBB" w:rsidRPr="00B657FB">
              <w:rPr>
                <w:rStyle w:val="FontStyle91"/>
                <w:sz w:val="24"/>
                <w:szCs w:val="24"/>
              </w:rPr>
              <w:t>Infliximabum</w:t>
            </w:r>
          </w:p>
          <w:p w:rsidR="00214C33" w:rsidRPr="00B657FB" w:rsidRDefault="00214C33" w:rsidP="00D60CF5">
            <w:pPr>
              <w:pStyle w:val="Style64"/>
              <w:widowControl/>
              <w:tabs>
                <w:tab w:val="left" w:pos="782"/>
              </w:tabs>
              <w:ind w:firstLine="0"/>
              <w:rPr>
                <w:rStyle w:val="FontStyle91"/>
                <w:sz w:val="24"/>
                <w:szCs w:val="24"/>
                <w:lang w:val="ro-RO"/>
              </w:rPr>
            </w:pPr>
            <w:r w:rsidRPr="00B657FB">
              <w:rPr>
                <w:rStyle w:val="FontStyle91"/>
                <w:sz w:val="24"/>
                <w:szCs w:val="24"/>
              </w:rPr>
              <w:t>•</w:t>
            </w:r>
            <w:r w:rsidR="00263D68" w:rsidRPr="00B657FB">
              <w:rPr>
                <w:rStyle w:val="FontStyle91"/>
                <w:sz w:val="24"/>
                <w:szCs w:val="24"/>
              </w:rPr>
              <w:t xml:space="preserve">   </w:t>
            </w:r>
            <w:r w:rsidR="00664CBB" w:rsidRPr="00B657FB">
              <w:rPr>
                <w:rStyle w:val="FontStyle91"/>
                <w:sz w:val="24"/>
                <w:szCs w:val="24"/>
                <w:lang w:val="ro-RO"/>
              </w:rPr>
              <w:t>Etanerceptum*</w:t>
            </w:r>
          </w:p>
          <w:p w:rsidR="00214C33" w:rsidRPr="00B657FB" w:rsidRDefault="00214C33" w:rsidP="00D60CF5">
            <w:pPr>
              <w:pStyle w:val="Style64"/>
              <w:widowControl/>
              <w:tabs>
                <w:tab w:val="left" w:pos="782"/>
              </w:tabs>
              <w:ind w:firstLine="0"/>
              <w:rPr>
                <w:rStyle w:val="FontStyle91"/>
                <w:sz w:val="24"/>
                <w:szCs w:val="24"/>
                <w:lang w:val="ro-RO"/>
              </w:rPr>
            </w:pPr>
            <w:r w:rsidRPr="00B657FB">
              <w:rPr>
                <w:rStyle w:val="FontStyle91"/>
                <w:sz w:val="24"/>
                <w:szCs w:val="24"/>
              </w:rPr>
              <w:t>•</w:t>
            </w:r>
            <w:r w:rsidR="00263D68" w:rsidRPr="00B657FB">
              <w:rPr>
                <w:rStyle w:val="FontStyle91"/>
                <w:sz w:val="24"/>
                <w:szCs w:val="24"/>
              </w:rPr>
              <w:t xml:space="preserve">   </w:t>
            </w:r>
            <w:r w:rsidR="00664CBB" w:rsidRPr="00B657FB">
              <w:rPr>
                <w:rStyle w:val="FontStyle91"/>
                <w:sz w:val="24"/>
                <w:szCs w:val="24"/>
                <w:lang w:val="ro-RO"/>
              </w:rPr>
              <w:t>Adalimumabum*</w:t>
            </w:r>
          </w:p>
          <w:p w:rsidR="009B2083" w:rsidRPr="00B657FB" w:rsidRDefault="009B2083" w:rsidP="00D60CF5">
            <w:pPr>
              <w:pStyle w:val="Style64"/>
              <w:widowControl/>
              <w:tabs>
                <w:tab w:val="left" w:pos="782"/>
              </w:tabs>
              <w:ind w:firstLine="0"/>
              <w:rPr>
                <w:rStyle w:val="FontStyle91"/>
                <w:sz w:val="24"/>
                <w:szCs w:val="24"/>
              </w:rPr>
            </w:pPr>
            <w:r w:rsidRPr="00B657FB">
              <w:rPr>
                <w:rStyle w:val="FontStyle91"/>
                <w:sz w:val="24"/>
                <w:szCs w:val="24"/>
              </w:rPr>
              <w:t xml:space="preserve">•   </w:t>
            </w:r>
            <w:r w:rsidR="00664CBB" w:rsidRPr="00B657FB">
              <w:rPr>
                <w:rStyle w:val="FontStyle91"/>
                <w:sz w:val="24"/>
                <w:szCs w:val="24"/>
              </w:rPr>
              <w:t>Golimumabum*</w:t>
            </w:r>
          </w:p>
          <w:p w:rsidR="009B2083" w:rsidRPr="00B657FB" w:rsidRDefault="009B2083" w:rsidP="00D60CF5">
            <w:pPr>
              <w:pStyle w:val="Style64"/>
              <w:widowControl/>
              <w:tabs>
                <w:tab w:val="left" w:pos="782"/>
              </w:tabs>
              <w:ind w:firstLine="0"/>
              <w:rPr>
                <w:rStyle w:val="FontStyle91"/>
                <w:sz w:val="24"/>
                <w:szCs w:val="24"/>
                <w:lang w:val="ro-RO"/>
              </w:rPr>
            </w:pPr>
            <w:r w:rsidRPr="00B657FB">
              <w:rPr>
                <w:rStyle w:val="FontStyle91"/>
                <w:sz w:val="24"/>
                <w:szCs w:val="24"/>
              </w:rPr>
              <w:t>•   Certolizumab pegol</w:t>
            </w:r>
            <w:r w:rsidR="00C67517" w:rsidRPr="00B657FB">
              <w:rPr>
                <w:rStyle w:val="FontStyle91"/>
                <w:sz w:val="24"/>
                <w:szCs w:val="24"/>
                <w:lang w:val="ro-RO"/>
              </w:rPr>
              <w:t>*</w:t>
            </w:r>
          </w:p>
          <w:p w:rsidR="00214C33" w:rsidRPr="00B657FB" w:rsidRDefault="00214C33" w:rsidP="00D60CF5">
            <w:pPr>
              <w:pStyle w:val="Style64"/>
              <w:widowControl/>
              <w:tabs>
                <w:tab w:val="left" w:pos="782"/>
              </w:tabs>
              <w:ind w:firstLine="0"/>
              <w:rPr>
                <w:rStyle w:val="FontStyle91"/>
                <w:sz w:val="24"/>
                <w:szCs w:val="24"/>
                <w:lang w:val="ro-RO"/>
              </w:rPr>
            </w:pPr>
            <w:r w:rsidRPr="00B657FB">
              <w:rPr>
                <w:rStyle w:val="FontStyle91"/>
                <w:sz w:val="24"/>
                <w:szCs w:val="24"/>
              </w:rPr>
              <w:t>•</w:t>
            </w:r>
            <w:r w:rsidR="00263D68" w:rsidRPr="00B657FB">
              <w:rPr>
                <w:rStyle w:val="FontStyle91"/>
                <w:sz w:val="24"/>
                <w:szCs w:val="24"/>
              </w:rPr>
              <w:t xml:space="preserve">   </w:t>
            </w:r>
            <w:r w:rsidR="00664CBB" w:rsidRPr="00B657FB">
              <w:rPr>
                <w:rStyle w:val="FontStyle91"/>
                <w:sz w:val="24"/>
                <w:szCs w:val="24"/>
                <w:lang w:val="ro-RO"/>
              </w:rPr>
              <w:t>Rituximabum</w:t>
            </w:r>
          </w:p>
          <w:p w:rsidR="00214C33" w:rsidRPr="00B657FB" w:rsidRDefault="00214C33" w:rsidP="00D60CF5">
            <w:pPr>
              <w:pStyle w:val="Style64"/>
              <w:widowControl/>
              <w:tabs>
                <w:tab w:val="left" w:pos="782"/>
              </w:tabs>
              <w:ind w:firstLine="0"/>
              <w:rPr>
                <w:rStyle w:val="FontStyle91"/>
                <w:sz w:val="24"/>
                <w:szCs w:val="24"/>
                <w:lang w:val="ro-RO"/>
              </w:rPr>
            </w:pPr>
            <w:r w:rsidRPr="00B657FB">
              <w:rPr>
                <w:rStyle w:val="FontStyle91"/>
                <w:sz w:val="24"/>
                <w:szCs w:val="24"/>
              </w:rPr>
              <w:t>•</w:t>
            </w:r>
            <w:r w:rsidR="00263D68" w:rsidRPr="00B657FB">
              <w:rPr>
                <w:rStyle w:val="FontStyle91"/>
                <w:sz w:val="24"/>
                <w:szCs w:val="24"/>
              </w:rPr>
              <w:t xml:space="preserve">   </w:t>
            </w:r>
            <w:r w:rsidR="00664CBB" w:rsidRPr="00B657FB">
              <w:rPr>
                <w:rStyle w:val="FontStyle91"/>
                <w:sz w:val="24"/>
                <w:szCs w:val="24"/>
                <w:lang w:val="ro-RO"/>
              </w:rPr>
              <w:t>Tocilizumabum</w:t>
            </w:r>
          </w:p>
          <w:p w:rsidR="00214C33" w:rsidRPr="00B657FB" w:rsidRDefault="00214C33" w:rsidP="00D60CF5">
            <w:pPr>
              <w:pStyle w:val="Style64"/>
              <w:widowControl/>
              <w:tabs>
                <w:tab w:val="left" w:pos="782"/>
              </w:tabs>
              <w:ind w:firstLine="0"/>
              <w:rPr>
                <w:rStyle w:val="FontStyle91"/>
                <w:sz w:val="24"/>
                <w:szCs w:val="24"/>
                <w:lang w:val="ro-RO" w:eastAsia="ro-RO"/>
              </w:rPr>
            </w:pPr>
            <w:r w:rsidRPr="00B657FB">
              <w:rPr>
                <w:rStyle w:val="FontStyle91"/>
                <w:sz w:val="24"/>
                <w:szCs w:val="24"/>
                <w:lang w:val="ro-RO" w:eastAsia="ro-RO"/>
              </w:rPr>
              <w:t>•</w:t>
            </w:r>
            <w:r w:rsidR="00263D68" w:rsidRPr="00B657FB">
              <w:rPr>
                <w:rStyle w:val="FontStyle91"/>
                <w:sz w:val="24"/>
                <w:szCs w:val="24"/>
                <w:lang w:val="ro-RO" w:eastAsia="ro-RO"/>
              </w:rPr>
              <w:t xml:space="preserve">   </w:t>
            </w:r>
            <w:r w:rsidR="00664CBB" w:rsidRPr="00B657FB">
              <w:rPr>
                <w:rStyle w:val="FontStyle91"/>
                <w:sz w:val="24"/>
                <w:szCs w:val="24"/>
                <w:lang w:val="ro-RO" w:eastAsia="ro-RO"/>
              </w:rPr>
              <w:t>Abataceptum*</w:t>
            </w:r>
          </w:p>
          <w:p w:rsidR="00214C33" w:rsidRPr="00B657FB" w:rsidRDefault="00A227CF" w:rsidP="00A227CF">
            <w:pPr>
              <w:pStyle w:val="Style64"/>
              <w:widowControl/>
              <w:tabs>
                <w:tab w:val="left" w:pos="782"/>
              </w:tabs>
              <w:ind w:firstLine="0"/>
              <w:rPr>
                <w:rStyle w:val="FontStyle91"/>
                <w:sz w:val="24"/>
                <w:szCs w:val="24"/>
                <w:lang w:val="ro-RO"/>
              </w:rPr>
            </w:pPr>
            <w:r w:rsidRPr="00B657FB">
              <w:rPr>
                <w:rStyle w:val="FontStyle91"/>
                <w:sz w:val="24"/>
                <w:szCs w:val="24"/>
                <w:lang w:val="ro-RO" w:eastAsia="ro-RO"/>
              </w:rPr>
              <w:t xml:space="preserve">•   </w:t>
            </w:r>
            <w:r w:rsidR="009A4017" w:rsidRPr="00B657FB">
              <w:rPr>
                <w:rStyle w:val="FontStyle91"/>
                <w:sz w:val="24"/>
                <w:szCs w:val="24"/>
                <w:lang w:val="ro-RO" w:eastAsia="ro-RO"/>
              </w:rPr>
              <w:t>Tofacitinibum*</w:t>
            </w:r>
          </w:p>
        </w:tc>
        <w:tc>
          <w:tcPr>
            <w:tcW w:w="6521" w:type="dxa"/>
          </w:tcPr>
          <w:p w:rsidR="00214C33" w:rsidRPr="00B657FB" w:rsidRDefault="00214C33" w:rsidP="00221700">
            <w:pPr>
              <w:pStyle w:val="Style64"/>
              <w:widowControl/>
              <w:tabs>
                <w:tab w:val="left" w:pos="176"/>
              </w:tabs>
              <w:ind w:left="176" w:hanging="176"/>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Posedă acţiune ţintită asupra unui anumit</w:t>
            </w:r>
            <w:r w:rsidRPr="00B657FB">
              <w:rPr>
                <w:rStyle w:val="FontStyle91"/>
                <w:sz w:val="24"/>
                <w:szCs w:val="24"/>
                <w:lang w:eastAsia="ro-RO"/>
              </w:rPr>
              <w:t xml:space="preserve"> com</w:t>
            </w:r>
            <w:r w:rsidRPr="00B657FB">
              <w:rPr>
                <w:rStyle w:val="FontStyle91"/>
                <w:sz w:val="24"/>
                <w:szCs w:val="24"/>
                <w:lang w:eastAsia="ro-RO"/>
              </w:rPr>
              <w:softHyphen/>
              <w:t>ponent</w:t>
            </w:r>
            <w:r w:rsidRPr="00B657FB">
              <w:rPr>
                <w:rStyle w:val="FontStyle91"/>
                <w:sz w:val="24"/>
                <w:szCs w:val="24"/>
                <w:lang w:val="ro-RO" w:eastAsia="ro-RO"/>
              </w:rPr>
              <w:t xml:space="preserve"> al sistemului imun</w:t>
            </w:r>
          </w:p>
          <w:p w:rsidR="00214C33" w:rsidRPr="00B657FB" w:rsidRDefault="00214C33" w:rsidP="00221700">
            <w:pPr>
              <w:pStyle w:val="Style64"/>
              <w:widowControl/>
              <w:tabs>
                <w:tab w:val="left" w:pos="176"/>
              </w:tabs>
              <w:ind w:left="176" w:hanging="176"/>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Au potenţial remisiv sporit, demonstrat pe stu</w:t>
            </w:r>
            <w:r w:rsidRPr="00B657FB">
              <w:rPr>
                <w:rStyle w:val="FontStyle91"/>
                <w:sz w:val="24"/>
                <w:szCs w:val="24"/>
                <w:lang w:val="ro-RO" w:eastAsia="ro-RO"/>
              </w:rPr>
              <w:softHyphen/>
              <w:t>dii clinice</w:t>
            </w:r>
          </w:p>
          <w:p w:rsidR="00214C33" w:rsidRPr="00B657FB" w:rsidRDefault="00214C33" w:rsidP="00221700">
            <w:pPr>
              <w:pStyle w:val="Style64"/>
              <w:widowControl/>
              <w:tabs>
                <w:tab w:val="left" w:pos="176"/>
              </w:tabs>
              <w:ind w:left="176" w:hanging="176"/>
              <w:rPr>
                <w:rStyle w:val="FontStyle91"/>
                <w:sz w:val="24"/>
                <w:szCs w:val="24"/>
                <w:lang w:eastAsia="ro-RO"/>
              </w:rPr>
            </w:pPr>
            <w:r w:rsidRPr="00B657FB">
              <w:rPr>
                <w:rStyle w:val="FontStyle91"/>
                <w:sz w:val="24"/>
                <w:szCs w:val="24"/>
                <w:lang w:val="ro-RO" w:eastAsia="ro-RO"/>
              </w:rPr>
              <w:t>•</w:t>
            </w:r>
            <w:r w:rsidRPr="00B657FB">
              <w:rPr>
                <w:rStyle w:val="FontStyle91"/>
                <w:sz w:val="24"/>
                <w:szCs w:val="24"/>
                <w:lang w:val="ro-RO" w:eastAsia="ro-RO"/>
              </w:rPr>
              <w:tab/>
              <w:t>Prezintă alternativa de linia a doua în cazul lip</w:t>
            </w:r>
            <w:r w:rsidRPr="00B657FB">
              <w:rPr>
                <w:rStyle w:val="FontStyle91"/>
                <w:sz w:val="24"/>
                <w:szCs w:val="24"/>
                <w:lang w:val="ro-RO" w:eastAsia="ro-RO"/>
              </w:rPr>
              <w:softHyphen/>
              <w:t>sei efectului la tratamentul cu DMARD</w:t>
            </w:r>
            <w:r w:rsidRPr="00B657FB">
              <w:rPr>
                <w:rStyle w:val="FontStyle91"/>
                <w:sz w:val="24"/>
                <w:szCs w:val="24"/>
                <w:lang w:eastAsia="ro-RO"/>
              </w:rPr>
              <w:t xml:space="preserve"> non-bi</w:t>
            </w:r>
            <w:r w:rsidRPr="00B657FB">
              <w:rPr>
                <w:rStyle w:val="FontStyle91"/>
                <w:sz w:val="24"/>
                <w:szCs w:val="24"/>
                <w:lang w:eastAsia="ro-RO"/>
              </w:rPr>
              <w:softHyphen/>
              <w:t>ologic</w:t>
            </w:r>
          </w:p>
          <w:p w:rsidR="00214C33" w:rsidRPr="00B657FB" w:rsidRDefault="00214C33" w:rsidP="00221700">
            <w:pPr>
              <w:pStyle w:val="Style64"/>
              <w:widowControl/>
              <w:tabs>
                <w:tab w:val="left" w:pos="176"/>
              </w:tabs>
              <w:ind w:left="176" w:hanging="176"/>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Cel mai redutabi</w:t>
            </w:r>
            <w:r w:rsidR="00426618" w:rsidRPr="00B657FB">
              <w:rPr>
                <w:rStyle w:val="FontStyle91"/>
                <w:sz w:val="24"/>
                <w:szCs w:val="24"/>
                <w:lang w:val="ro-RO" w:eastAsia="ro-RO"/>
              </w:rPr>
              <w:t>l efect advers - complicaţii in</w:t>
            </w:r>
            <w:r w:rsidRPr="00B657FB">
              <w:rPr>
                <w:rStyle w:val="FontStyle91"/>
                <w:sz w:val="24"/>
                <w:szCs w:val="24"/>
                <w:lang w:val="ro-RO" w:eastAsia="ro-RO"/>
              </w:rPr>
              <w:t>fecţioase primare sau exacerbarea celor latente</w:t>
            </w:r>
          </w:p>
        </w:tc>
      </w:tr>
      <w:tr w:rsidR="00214C33" w:rsidRPr="00B657FB" w:rsidTr="00221700">
        <w:tc>
          <w:tcPr>
            <w:tcW w:w="4537" w:type="dxa"/>
          </w:tcPr>
          <w:p w:rsidR="00214C33" w:rsidRPr="00B657FB" w:rsidRDefault="00214C33" w:rsidP="00D60CF5">
            <w:pPr>
              <w:pStyle w:val="Style26"/>
              <w:widowControl/>
              <w:rPr>
                <w:rStyle w:val="FontStyle89"/>
                <w:sz w:val="24"/>
                <w:szCs w:val="24"/>
                <w:lang w:val="ro-RO"/>
              </w:rPr>
            </w:pPr>
            <w:r w:rsidRPr="00B657FB">
              <w:rPr>
                <w:rStyle w:val="FontStyle89"/>
                <w:sz w:val="24"/>
                <w:szCs w:val="24"/>
              </w:rPr>
              <w:t>5.</w:t>
            </w:r>
            <w:r w:rsidRPr="00B657FB">
              <w:rPr>
                <w:rStyle w:val="FontStyle89"/>
                <w:sz w:val="24"/>
                <w:szCs w:val="24"/>
                <w:lang w:val="ro-RO"/>
              </w:rPr>
              <w:t xml:space="preserve"> Tratamentul chirurgical</w:t>
            </w:r>
          </w:p>
          <w:p w:rsidR="00214C33" w:rsidRPr="00B657FB" w:rsidRDefault="00263D68" w:rsidP="00D60CF5">
            <w:pPr>
              <w:pStyle w:val="Style64"/>
              <w:widowControl/>
              <w:tabs>
                <w:tab w:val="left" w:pos="782"/>
              </w:tabs>
              <w:ind w:firstLine="0"/>
              <w:rPr>
                <w:rStyle w:val="FontStyle91"/>
                <w:sz w:val="24"/>
                <w:szCs w:val="24"/>
                <w:lang w:val="ro-RO"/>
              </w:rPr>
            </w:pPr>
            <w:r w:rsidRPr="00B657FB">
              <w:rPr>
                <w:rStyle w:val="FontStyle91"/>
                <w:sz w:val="24"/>
                <w:szCs w:val="24"/>
              </w:rPr>
              <w:t xml:space="preserve">•   </w:t>
            </w:r>
            <w:r w:rsidR="00214C33" w:rsidRPr="00B657FB">
              <w:rPr>
                <w:rStyle w:val="FontStyle91"/>
                <w:sz w:val="24"/>
                <w:szCs w:val="24"/>
                <w:lang w:val="ro-RO"/>
              </w:rPr>
              <w:t>Sinovectomie</w:t>
            </w:r>
          </w:p>
          <w:p w:rsidR="00214C33" w:rsidRPr="00B657FB" w:rsidRDefault="00214C33" w:rsidP="00D60CF5">
            <w:pPr>
              <w:pStyle w:val="Style64"/>
              <w:widowControl/>
              <w:tabs>
                <w:tab w:val="left" w:pos="782"/>
              </w:tabs>
              <w:ind w:firstLine="0"/>
              <w:rPr>
                <w:rStyle w:val="FontStyle91"/>
                <w:sz w:val="24"/>
                <w:szCs w:val="24"/>
                <w:lang w:val="ro-RO" w:eastAsia="ro-RO"/>
              </w:rPr>
            </w:pPr>
            <w:r w:rsidRPr="00B657FB">
              <w:rPr>
                <w:rStyle w:val="FontStyle91"/>
                <w:sz w:val="24"/>
                <w:szCs w:val="24"/>
                <w:lang w:val="ro-RO" w:eastAsia="ro-RO"/>
              </w:rPr>
              <w:t>•</w:t>
            </w:r>
            <w:r w:rsidR="00263D68" w:rsidRPr="00B657FB">
              <w:rPr>
                <w:rStyle w:val="FontStyle91"/>
                <w:sz w:val="24"/>
                <w:szCs w:val="24"/>
                <w:lang w:val="ro-RO" w:eastAsia="ro-RO"/>
              </w:rPr>
              <w:t xml:space="preserve">   </w:t>
            </w:r>
            <w:r w:rsidRPr="00B657FB">
              <w:rPr>
                <w:rStyle w:val="FontStyle91"/>
                <w:sz w:val="24"/>
                <w:szCs w:val="24"/>
                <w:lang w:val="ro-RO" w:eastAsia="ro-RO"/>
              </w:rPr>
              <w:t>Artroplastie</w:t>
            </w:r>
          </w:p>
          <w:p w:rsidR="00214C33" w:rsidRPr="00B657FB" w:rsidRDefault="00214C33" w:rsidP="00D60CF5">
            <w:pPr>
              <w:pStyle w:val="Style64"/>
              <w:widowControl/>
              <w:tabs>
                <w:tab w:val="left" w:pos="782"/>
              </w:tabs>
              <w:ind w:firstLine="0"/>
              <w:rPr>
                <w:rStyle w:val="FontStyle91"/>
                <w:sz w:val="24"/>
                <w:szCs w:val="24"/>
                <w:lang w:val="ro-RO"/>
              </w:rPr>
            </w:pPr>
            <w:r w:rsidRPr="00B657FB">
              <w:rPr>
                <w:rStyle w:val="FontStyle91"/>
                <w:sz w:val="24"/>
                <w:szCs w:val="24"/>
              </w:rPr>
              <w:t>•</w:t>
            </w:r>
            <w:r w:rsidR="00263D68" w:rsidRPr="00B657FB">
              <w:rPr>
                <w:rStyle w:val="FontStyle91"/>
                <w:sz w:val="24"/>
                <w:szCs w:val="24"/>
              </w:rPr>
              <w:t xml:space="preserve">   </w:t>
            </w:r>
            <w:r w:rsidRPr="00B657FB">
              <w:rPr>
                <w:rStyle w:val="FontStyle91"/>
                <w:sz w:val="24"/>
                <w:szCs w:val="24"/>
                <w:lang w:val="ro-RO"/>
              </w:rPr>
              <w:t>Subluxaţia atlantoaxială</w:t>
            </w:r>
          </w:p>
          <w:p w:rsidR="00214C33" w:rsidRPr="00B657FB" w:rsidRDefault="00214C33" w:rsidP="00D60CF5">
            <w:pPr>
              <w:pStyle w:val="Style64"/>
              <w:widowControl/>
              <w:tabs>
                <w:tab w:val="left" w:pos="782"/>
              </w:tabs>
              <w:ind w:firstLine="0"/>
              <w:rPr>
                <w:rStyle w:val="FontStyle91"/>
                <w:sz w:val="24"/>
                <w:szCs w:val="24"/>
                <w:lang w:val="ro-RO" w:eastAsia="ro-RO"/>
              </w:rPr>
            </w:pPr>
            <w:r w:rsidRPr="00B657FB">
              <w:rPr>
                <w:rStyle w:val="FontStyle91"/>
                <w:sz w:val="24"/>
                <w:szCs w:val="24"/>
                <w:lang w:val="ro-RO" w:eastAsia="ro-RO"/>
              </w:rPr>
              <w:t>•</w:t>
            </w:r>
            <w:r w:rsidR="00263D68" w:rsidRPr="00B657FB">
              <w:rPr>
                <w:rStyle w:val="FontStyle91"/>
                <w:sz w:val="24"/>
                <w:szCs w:val="24"/>
                <w:lang w:val="ro-RO" w:eastAsia="ro-RO"/>
              </w:rPr>
              <w:t xml:space="preserve">   </w:t>
            </w:r>
            <w:r w:rsidRPr="00B657FB">
              <w:rPr>
                <w:rStyle w:val="FontStyle91"/>
                <w:sz w:val="24"/>
                <w:szCs w:val="24"/>
                <w:lang w:val="ro-RO" w:eastAsia="ro-RO"/>
              </w:rPr>
              <w:t>Rupturi tendinoase</w:t>
            </w:r>
          </w:p>
          <w:p w:rsidR="00214C33" w:rsidRPr="00B657FB" w:rsidRDefault="00214C33" w:rsidP="00D60CF5">
            <w:pPr>
              <w:pStyle w:val="Style64"/>
              <w:widowControl/>
              <w:tabs>
                <w:tab w:val="left" w:pos="782"/>
              </w:tabs>
              <w:ind w:firstLine="0"/>
              <w:rPr>
                <w:rStyle w:val="FontStyle91"/>
                <w:sz w:val="24"/>
                <w:szCs w:val="24"/>
                <w:lang w:val="ro-RO" w:eastAsia="ro-RO"/>
              </w:rPr>
            </w:pPr>
            <w:r w:rsidRPr="00B657FB">
              <w:rPr>
                <w:rStyle w:val="FontStyle91"/>
                <w:sz w:val="24"/>
                <w:szCs w:val="24"/>
                <w:lang w:val="ro-RO" w:eastAsia="ro-RO"/>
              </w:rPr>
              <w:t>•</w:t>
            </w:r>
            <w:r w:rsidR="00263D68" w:rsidRPr="00B657FB">
              <w:rPr>
                <w:rStyle w:val="FontStyle91"/>
                <w:sz w:val="24"/>
                <w:szCs w:val="24"/>
                <w:lang w:val="ro-RO" w:eastAsia="ro-RO"/>
              </w:rPr>
              <w:t xml:space="preserve">   </w:t>
            </w:r>
            <w:r w:rsidRPr="00B657FB">
              <w:rPr>
                <w:rStyle w:val="FontStyle91"/>
                <w:sz w:val="24"/>
                <w:szCs w:val="24"/>
                <w:lang w:val="ro-RO" w:eastAsia="ro-RO"/>
              </w:rPr>
              <w:t>Sindrom de canal carpian</w:t>
            </w:r>
          </w:p>
          <w:p w:rsidR="00214C33" w:rsidRPr="00B657FB" w:rsidRDefault="00214C33" w:rsidP="00263D68">
            <w:pPr>
              <w:pStyle w:val="Style64"/>
              <w:widowControl/>
              <w:tabs>
                <w:tab w:val="left" w:pos="782"/>
              </w:tabs>
              <w:ind w:firstLine="0"/>
              <w:rPr>
                <w:rStyle w:val="FontStyle91"/>
                <w:sz w:val="24"/>
                <w:szCs w:val="24"/>
                <w:lang w:val="ro-RO"/>
              </w:rPr>
            </w:pPr>
            <w:r w:rsidRPr="00B657FB">
              <w:rPr>
                <w:rStyle w:val="FontStyle91"/>
                <w:sz w:val="24"/>
                <w:szCs w:val="24"/>
              </w:rPr>
              <w:t>•</w:t>
            </w:r>
            <w:r w:rsidR="00263D68" w:rsidRPr="00B657FB">
              <w:rPr>
                <w:rStyle w:val="FontStyle91"/>
                <w:sz w:val="24"/>
                <w:szCs w:val="24"/>
              </w:rPr>
              <w:t xml:space="preserve">   </w:t>
            </w:r>
            <w:r w:rsidRPr="00B657FB">
              <w:rPr>
                <w:rStyle w:val="FontStyle91"/>
                <w:sz w:val="24"/>
                <w:szCs w:val="24"/>
                <w:lang w:val="ro-RO"/>
              </w:rPr>
              <w:t>Ruptura chistului Baker</w:t>
            </w:r>
          </w:p>
        </w:tc>
        <w:tc>
          <w:tcPr>
            <w:tcW w:w="6521" w:type="dxa"/>
          </w:tcPr>
          <w:p w:rsidR="00214C33" w:rsidRPr="00B657FB" w:rsidRDefault="00214C33" w:rsidP="008B5FB0">
            <w:pPr>
              <w:pStyle w:val="Style15"/>
              <w:widowControl/>
              <w:spacing w:line="283" w:lineRule="exact"/>
              <w:ind w:left="577" w:hanging="265"/>
              <w:rPr>
                <w:rStyle w:val="FontStyle91"/>
                <w:sz w:val="24"/>
                <w:szCs w:val="24"/>
                <w:lang w:val="ro-RO" w:eastAsia="ro-RO"/>
              </w:rPr>
            </w:pPr>
            <w:r w:rsidRPr="00B657FB">
              <w:rPr>
                <w:rStyle w:val="FontStyle91"/>
                <w:sz w:val="24"/>
                <w:szCs w:val="24"/>
                <w:lang w:val="ro-RO" w:eastAsia="ro-RO"/>
              </w:rPr>
              <w:t>•   Este rezervat situaţiilor refractare la tratamentul medicamentos, stadiilor tardive de boală sau unor complicaţii mecanice ale aparatului osteo-muscular</w:t>
            </w:r>
          </w:p>
        </w:tc>
      </w:tr>
    </w:tbl>
    <w:p w:rsidR="00263D68" w:rsidRPr="00B657FB" w:rsidRDefault="00263D68" w:rsidP="00263D68">
      <w:pPr>
        <w:pStyle w:val="Style27"/>
        <w:widowControl/>
        <w:rPr>
          <w:rStyle w:val="FontStyle88"/>
          <w:sz w:val="24"/>
          <w:szCs w:val="24"/>
          <w:lang w:val="ro-RO" w:eastAsia="ro-RO"/>
        </w:rPr>
      </w:pPr>
    </w:p>
    <w:p w:rsidR="00263D68" w:rsidRPr="00B657FB" w:rsidRDefault="00263D68" w:rsidP="00263D68">
      <w:pPr>
        <w:pStyle w:val="Style27"/>
        <w:widowControl/>
        <w:rPr>
          <w:rStyle w:val="FontStyle91"/>
          <w:sz w:val="24"/>
          <w:szCs w:val="24"/>
          <w:lang w:val="ro-RO" w:eastAsia="ro-RO"/>
        </w:rPr>
      </w:pPr>
      <w:r w:rsidRPr="00B657FB">
        <w:rPr>
          <w:rStyle w:val="FontStyle88"/>
          <w:sz w:val="24"/>
          <w:szCs w:val="24"/>
          <w:lang w:val="ro-RO" w:eastAsia="ro-RO"/>
        </w:rPr>
        <w:t>Notă:</w:t>
      </w:r>
      <w:r w:rsidRPr="00B657FB">
        <w:rPr>
          <w:rStyle w:val="FontStyle88"/>
          <w:sz w:val="24"/>
          <w:szCs w:val="24"/>
          <w:lang w:eastAsia="ro-RO"/>
        </w:rPr>
        <w:t xml:space="preserve"> </w:t>
      </w:r>
      <w:r w:rsidR="00C67517" w:rsidRPr="00B657FB">
        <w:rPr>
          <w:rStyle w:val="FontStyle91"/>
          <w:sz w:val="24"/>
          <w:szCs w:val="24"/>
          <w:lang w:eastAsia="ro-RO"/>
        </w:rPr>
        <w:t>*</w:t>
      </w:r>
      <w:r w:rsidRPr="00B657FB">
        <w:rPr>
          <w:rStyle w:val="FontStyle91"/>
          <w:sz w:val="24"/>
          <w:szCs w:val="24"/>
          <w:lang w:val="ro-RO" w:eastAsia="ro-RO"/>
        </w:rPr>
        <w:t xml:space="preserve"> preparatul nu este înregistrat în RM</w:t>
      </w:r>
    </w:p>
    <w:p w:rsidR="002132C5" w:rsidRPr="00B657FB" w:rsidRDefault="002132C5" w:rsidP="00263D68">
      <w:pPr>
        <w:pStyle w:val="Style27"/>
        <w:widowControl/>
        <w:rPr>
          <w:rStyle w:val="FontStyle91"/>
          <w:sz w:val="24"/>
          <w:szCs w:val="24"/>
          <w:lang w:val="ro-RO" w:eastAsia="ro-RO"/>
        </w:rPr>
      </w:pPr>
    </w:p>
    <w:p w:rsidR="00310E57" w:rsidRPr="00B657FB" w:rsidRDefault="00310E57" w:rsidP="00263D68">
      <w:pPr>
        <w:pStyle w:val="Style27"/>
        <w:widowControl/>
        <w:rPr>
          <w:rStyle w:val="FontStyle84"/>
          <w:color w:val="FF0000"/>
          <w:sz w:val="24"/>
          <w:szCs w:val="24"/>
          <w:lang w:val="ro-RO" w:eastAsia="ro-RO"/>
        </w:rPr>
      </w:pPr>
    </w:p>
    <w:p w:rsidR="00310E57" w:rsidRPr="00B657FB" w:rsidRDefault="00310E57" w:rsidP="00310E57">
      <w:pPr>
        <w:rPr>
          <w:rFonts w:ascii="Times New Roman" w:hAnsi="Times New Roman" w:cs="Times New Roman"/>
          <w:lang w:val="ro-RO"/>
        </w:rPr>
      </w:pPr>
      <w:r w:rsidRPr="00B657FB">
        <w:rPr>
          <w:rStyle w:val="FontStyle84"/>
          <w:sz w:val="24"/>
          <w:szCs w:val="24"/>
          <w:lang w:val="ro-RO" w:eastAsia="ro-RO"/>
        </w:rPr>
        <w:t>Tabelul 2.</w:t>
      </w:r>
      <w:r w:rsidRPr="00B657FB">
        <w:rPr>
          <w:rFonts w:ascii="Times New Roman" w:hAnsi="Times New Roman" w:cs="Times New Roman"/>
          <w:lang w:val="ro-RO"/>
        </w:rPr>
        <w:t xml:space="preserve"> Recomandările privind managementul pacientului cu artrita precoce </w:t>
      </w:r>
    </w:p>
    <w:p w:rsidR="00310E57" w:rsidRPr="00B657FB" w:rsidRDefault="00310E57" w:rsidP="00310E57">
      <w:pPr>
        <w:pBdr>
          <w:top w:val="single" w:sz="4" w:space="1" w:color="auto"/>
          <w:left w:val="single" w:sz="4" w:space="4" w:color="auto"/>
          <w:bottom w:val="single" w:sz="4" w:space="1" w:color="auto"/>
          <w:right w:val="single" w:sz="4" w:space="4" w:color="auto"/>
        </w:pBdr>
        <w:rPr>
          <w:rFonts w:ascii="Times New Roman" w:hAnsi="Times New Roman" w:cs="Times New Roman"/>
          <w:lang w:val="ro-RO"/>
        </w:rPr>
      </w:pPr>
      <w:r w:rsidRPr="00B657FB">
        <w:rPr>
          <w:rFonts w:ascii="Times New Roman" w:hAnsi="Times New Roman" w:cs="Times New Roman"/>
          <w:lang w:val="ro-RO"/>
        </w:rPr>
        <w:t>Principii generale:</w:t>
      </w:r>
    </w:p>
    <w:p w:rsidR="00310E57" w:rsidRPr="00B657FB" w:rsidRDefault="00310E57" w:rsidP="00BB3027">
      <w:pPr>
        <w:pStyle w:val="a6"/>
        <w:widowControl/>
        <w:numPr>
          <w:ilvl w:val="0"/>
          <w:numId w:val="44"/>
        </w:numPr>
        <w:pBdr>
          <w:top w:val="single" w:sz="4" w:space="1" w:color="auto"/>
          <w:left w:val="single" w:sz="4" w:space="22" w:color="auto"/>
          <w:bottom w:val="single" w:sz="4" w:space="1" w:color="auto"/>
          <w:right w:val="single" w:sz="4" w:space="4" w:color="auto"/>
        </w:pBdr>
        <w:autoSpaceDE/>
        <w:autoSpaceDN/>
        <w:adjustRightInd/>
        <w:spacing w:line="276" w:lineRule="auto"/>
        <w:rPr>
          <w:rFonts w:ascii="Times New Roman" w:hAnsi="Times New Roman" w:cs="Times New Roman"/>
          <w:lang w:val="ro-RO"/>
        </w:rPr>
      </w:pPr>
      <w:r w:rsidRPr="00B657FB">
        <w:rPr>
          <w:rFonts w:ascii="Times New Roman" w:hAnsi="Times New Roman" w:cs="Times New Roman"/>
          <w:lang w:val="ro-RO"/>
        </w:rPr>
        <w:t xml:space="preserve">Managementul artritei precoce trebuie să fie bazat pe o decizie comună dintre pacient </w:t>
      </w:r>
      <w:r w:rsidRPr="00B657FB">
        <w:rPr>
          <w:rFonts w:ascii="Cambria Math" w:hAnsi="Cambria Math" w:cs="Cambria Math"/>
          <w:lang w:val="ro-RO"/>
        </w:rPr>
        <w:t>ș</w:t>
      </w:r>
      <w:r w:rsidRPr="00B657FB">
        <w:rPr>
          <w:rFonts w:ascii="Times New Roman" w:hAnsi="Times New Roman" w:cs="Times New Roman"/>
          <w:lang w:val="ro-RO"/>
        </w:rPr>
        <w:t>i reumatolog</w:t>
      </w:r>
    </w:p>
    <w:p w:rsidR="00310E57" w:rsidRPr="00B657FB" w:rsidRDefault="00310E57" w:rsidP="00BB3027">
      <w:pPr>
        <w:pStyle w:val="a6"/>
        <w:widowControl/>
        <w:numPr>
          <w:ilvl w:val="0"/>
          <w:numId w:val="44"/>
        </w:numPr>
        <w:pBdr>
          <w:top w:val="single" w:sz="4" w:space="1" w:color="auto"/>
          <w:left w:val="single" w:sz="4" w:space="22" w:color="auto"/>
          <w:bottom w:val="single" w:sz="4" w:space="1" w:color="auto"/>
          <w:right w:val="single" w:sz="4" w:space="4" w:color="auto"/>
        </w:pBdr>
        <w:autoSpaceDE/>
        <w:autoSpaceDN/>
        <w:adjustRightInd/>
        <w:spacing w:line="276" w:lineRule="auto"/>
        <w:rPr>
          <w:rFonts w:ascii="Times New Roman" w:hAnsi="Times New Roman" w:cs="Times New Roman"/>
          <w:lang w:val="ro-RO"/>
        </w:rPr>
      </w:pPr>
      <w:r w:rsidRPr="00B657FB">
        <w:rPr>
          <w:rFonts w:ascii="Times New Roman" w:hAnsi="Times New Roman" w:cs="Times New Roman"/>
          <w:lang w:val="ro-RO"/>
        </w:rPr>
        <w:t>Reumatologii sunt speciali</w:t>
      </w:r>
      <w:r w:rsidRPr="00B657FB">
        <w:rPr>
          <w:rFonts w:ascii="Cambria Math" w:hAnsi="Cambria Math" w:cs="Cambria Math"/>
          <w:lang w:val="ro-RO"/>
        </w:rPr>
        <w:t>ș</w:t>
      </w:r>
      <w:r w:rsidRPr="00B657FB">
        <w:rPr>
          <w:rFonts w:ascii="Times New Roman" w:hAnsi="Times New Roman" w:cs="Times New Roman"/>
          <w:lang w:val="ro-RO"/>
        </w:rPr>
        <w:t>tii principali în îngrijirea pacien</w:t>
      </w:r>
      <w:r w:rsidRPr="00B657FB">
        <w:rPr>
          <w:rFonts w:ascii="Cambria Math" w:hAnsi="Cambria Math" w:cs="Cambria Math"/>
          <w:lang w:val="ro-RO"/>
        </w:rPr>
        <w:t>ț</w:t>
      </w:r>
      <w:r w:rsidRPr="00B657FB">
        <w:rPr>
          <w:rFonts w:ascii="Times New Roman" w:hAnsi="Times New Roman" w:cs="Times New Roman"/>
          <w:lang w:val="ro-RO"/>
        </w:rPr>
        <w:t>ilor cu AR.</w:t>
      </w:r>
    </w:p>
    <w:p w:rsidR="00310E57" w:rsidRPr="00B657FB" w:rsidRDefault="00310E57" w:rsidP="00310E57">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rPr>
          <w:rFonts w:ascii="Times New Roman" w:hAnsi="Times New Roman" w:cs="Times New Roman"/>
          <w:u w:val="single"/>
          <w:lang w:val="ro-RO"/>
        </w:rPr>
      </w:pPr>
      <w:r w:rsidRPr="00B657FB">
        <w:rPr>
          <w:rFonts w:ascii="Times New Roman" w:hAnsi="Times New Roman" w:cs="Times New Roman"/>
          <w:u w:val="single"/>
          <w:lang w:val="ro-RO"/>
        </w:rPr>
        <w:t>Recomandări:</w:t>
      </w:r>
    </w:p>
    <w:p w:rsidR="00310E57" w:rsidRPr="00B657FB" w:rsidRDefault="00310E57" w:rsidP="00310E57">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rPr>
          <w:rFonts w:ascii="Times New Roman" w:hAnsi="Times New Roman" w:cs="Times New Roman"/>
          <w:lang w:val="ro-RO"/>
        </w:rPr>
      </w:pPr>
      <w:r w:rsidRPr="00B657FB">
        <w:rPr>
          <w:rFonts w:ascii="Times New Roman" w:hAnsi="Times New Roman" w:cs="Times New Roman"/>
          <w:lang w:val="ro-RO"/>
        </w:rPr>
        <w:t>1. Pacien</w:t>
      </w:r>
      <w:r w:rsidRPr="00B657FB">
        <w:rPr>
          <w:rFonts w:ascii="Cambria Math" w:hAnsi="Cambria Math" w:cs="Cambria Math"/>
          <w:lang w:val="ro-RO"/>
        </w:rPr>
        <w:t>ț</w:t>
      </w:r>
      <w:r w:rsidRPr="00B657FB">
        <w:rPr>
          <w:rFonts w:ascii="Times New Roman" w:hAnsi="Times New Roman" w:cs="Times New Roman"/>
          <w:lang w:val="ro-RO"/>
        </w:rPr>
        <w:t>ii, care se prezintă cu artrită (orice tumefiere articulară, asociată cu durere sau redoare) trebuie văzu</w:t>
      </w:r>
      <w:r w:rsidRPr="00B657FB">
        <w:rPr>
          <w:rFonts w:ascii="Cambria Math" w:hAnsi="Cambria Math" w:cs="Cambria Math"/>
          <w:lang w:val="ro-RO"/>
        </w:rPr>
        <w:t>ț</w:t>
      </w:r>
      <w:r w:rsidRPr="00B657FB">
        <w:rPr>
          <w:rFonts w:ascii="Times New Roman" w:hAnsi="Times New Roman" w:cs="Times New Roman"/>
          <w:lang w:val="ro-RO"/>
        </w:rPr>
        <w:t>i de un reumatolog în termen de până la 6 săptămîni de la debutul simptomelor</w:t>
      </w:r>
    </w:p>
    <w:p w:rsidR="00310E57" w:rsidRPr="00B657FB" w:rsidRDefault="00310E57" w:rsidP="00310E57">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rPr>
          <w:rFonts w:ascii="Times New Roman" w:hAnsi="Times New Roman" w:cs="Times New Roman"/>
          <w:lang w:val="ro-RO"/>
        </w:rPr>
      </w:pPr>
      <w:r w:rsidRPr="00B657FB">
        <w:rPr>
          <w:rFonts w:ascii="Times New Roman" w:hAnsi="Times New Roman" w:cs="Times New Roman"/>
          <w:lang w:val="ro-RO"/>
        </w:rPr>
        <w:t>2. Examenul clinic este metoda de elec</w:t>
      </w:r>
      <w:r w:rsidRPr="00B657FB">
        <w:rPr>
          <w:rFonts w:ascii="Cambria Math" w:hAnsi="Cambria Math" w:cs="Cambria Math"/>
          <w:lang w:val="ro-RO"/>
        </w:rPr>
        <w:t>ț</w:t>
      </w:r>
      <w:r w:rsidRPr="00B657FB">
        <w:rPr>
          <w:rFonts w:ascii="Times New Roman" w:hAnsi="Times New Roman" w:cs="Times New Roman"/>
          <w:lang w:val="ro-RO"/>
        </w:rPr>
        <w:t>ie pentru depistarea artritei, care poate fi confirmată prin ultrasonografie</w:t>
      </w:r>
    </w:p>
    <w:p w:rsidR="00310E57" w:rsidRPr="00B657FB" w:rsidRDefault="00310E57" w:rsidP="00310E57">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rPr>
          <w:rFonts w:ascii="Times New Roman" w:hAnsi="Times New Roman" w:cs="Times New Roman"/>
          <w:lang w:val="ro-RO"/>
        </w:rPr>
      </w:pPr>
      <w:r w:rsidRPr="00B657FB">
        <w:rPr>
          <w:rFonts w:ascii="Times New Roman" w:hAnsi="Times New Roman" w:cs="Times New Roman"/>
          <w:lang w:val="ro-RO"/>
        </w:rPr>
        <w:t xml:space="preserve">3. Dacă un diagnostic definitiv nu se poate stabili </w:t>
      </w:r>
      <w:r w:rsidRPr="00B657FB">
        <w:rPr>
          <w:rFonts w:ascii="Cambria Math" w:hAnsi="Cambria Math" w:cs="Cambria Math"/>
          <w:lang w:val="ro-RO"/>
        </w:rPr>
        <w:t>ș</w:t>
      </w:r>
      <w:r w:rsidRPr="00B657FB">
        <w:rPr>
          <w:rFonts w:ascii="Times New Roman" w:hAnsi="Times New Roman" w:cs="Times New Roman"/>
          <w:lang w:val="ro-RO"/>
        </w:rPr>
        <w:t>i pacientul se prezintă cu artrită precoce nediferen</w:t>
      </w:r>
      <w:r w:rsidRPr="00B657FB">
        <w:rPr>
          <w:rFonts w:ascii="Cambria Math" w:hAnsi="Cambria Math" w:cs="Cambria Math"/>
          <w:lang w:val="ro-RO"/>
        </w:rPr>
        <w:t>ț</w:t>
      </w:r>
      <w:r w:rsidRPr="00B657FB">
        <w:rPr>
          <w:rFonts w:ascii="Times New Roman" w:hAnsi="Times New Roman" w:cs="Times New Roman"/>
          <w:lang w:val="ro-RO"/>
        </w:rPr>
        <w:t xml:space="preserve">iată, factorii de risc pentru maladie persistentă </w:t>
      </w:r>
      <w:r w:rsidRPr="00B657FB">
        <w:rPr>
          <w:rFonts w:ascii="Cambria Math" w:hAnsi="Cambria Math" w:cs="Cambria Math"/>
          <w:lang w:val="ro-RO"/>
        </w:rPr>
        <w:t>ș</w:t>
      </w:r>
      <w:r w:rsidRPr="00B657FB">
        <w:rPr>
          <w:rFonts w:ascii="Times New Roman" w:hAnsi="Times New Roman" w:cs="Times New Roman"/>
          <w:lang w:val="ro-RO"/>
        </w:rPr>
        <w:t>i/sau erozivă, inclusiv numărul de articula</w:t>
      </w:r>
      <w:r w:rsidRPr="00B657FB">
        <w:rPr>
          <w:rFonts w:ascii="Cambria Math" w:hAnsi="Cambria Math" w:cs="Cambria Math"/>
          <w:lang w:val="ro-RO"/>
        </w:rPr>
        <w:t>ț</w:t>
      </w:r>
      <w:r w:rsidRPr="00B657FB">
        <w:rPr>
          <w:rFonts w:ascii="Times New Roman" w:hAnsi="Times New Roman" w:cs="Times New Roman"/>
          <w:lang w:val="ro-RO"/>
        </w:rPr>
        <w:t>ii tumefiate, reactan</w:t>
      </w:r>
      <w:r w:rsidRPr="00B657FB">
        <w:rPr>
          <w:rFonts w:ascii="Cambria Math" w:hAnsi="Cambria Math" w:cs="Cambria Math"/>
          <w:lang w:val="ro-RO"/>
        </w:rPr>
        <w:t>ț</w:t>
      </w:r>
      <w:r w:rsidRPr="00B657FB">
        <w:rPr>
          <w:rFonts w:ascii="Times New Roman" w:hAnsi="Times New Roman" w:cs="Times New Roman"/>
          <w:lang w:val="ro-RO"/>
        </w:rPr>
        <w:t xml:space="preserve">ii de fază acută, factorul reumatoid, anti-CCP </w:t>
      </w:r>
      <w:r w:rsidRPr="00B657FB">
        <w:rPr>
          <w:rFonts w:ascii="Cambria Math" w:hAnsi="Cambria Math" w:cs="Cambria Math"/>
          <w:lang w:val="ro-RO"/>
        </w:rPr>
        <w:t>ș</w:t>
      </w:r>
      <w:r w:rsidRPr="00B657FB">
        <w:rPr>
          <w:rFonts w:ascii="Times New Roman" w:hAnsi="Times New Roman" w:cs="Times New Roman"/>
          <w:lang w:val="ro-RO"/>
        </w:rPr>
        <w:t>i explorările imagistice trebuie luate în considera</w:t>
      </w:r>
      <w:r w:rsidRPr="00B657FB">
        <w:rPr>
          <w:rFonts w:ascii="Cambria Math" w:hAnsi="Cambria Math" w:cs="Cambria Math"/>
          <w:lang w:val="ro-RO"/>
        </w:rPr>
        <w:t>ț</w:t>
      </w:r>
      <w:r w:rsidRPr="00B657FB">
        <w:rPr>
          <w:rFonts w:ascii="Times New Roman" w:hAnsi="Times New Roman" w:cs="Times New Roman"/>
          <w:lang w:val="ro-RO"/>
        </w:rPr>
        <w:t>ie în luarea deciziilor tera</w:t>
      </w:r>
      <w:r w:rsidR="00AE6686" w:rsidRPr="00B657FB">
        <w:rPr>
          <w:rFonts w:ascii="Times New Roman" w:hAnsi="Times New Roman" w:cs="Times New Roman"/>
          <w:lang w:val="ro-RO"/>
        </w:rPr>
        <w:t>p</w:t>
      </w:r>
      <w:r w:rsidRPr="00B657FB">
        <w:rPr>
          <w:rFonts w:ascii="Times New Roman" w:hAnsi="Times New Roman" w:cs="Times New Roman"/>
          <w:lang w:val="ro-RO"/>
        </w:rPr>
        <w:t xml:space="preserve">eutice. </w:t>
      </w:r>
    </w:p>
    <w:p w:rsidR="00310E57" w:rsidRPr="00B657FB" w:rsidRDefault="00310E57" w:rsidP="00310E57">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rPr>
          <w:rFonts w:ascii="Times New Roman" w:hAnsi="Times New Roman" w:cs="Times New Roman"/>
          <w:lang w:val="ro-RO"/>
        </w:rPr>
      </w:pPr>
      <w:r w:rsidRPr="00B657FB">
        <w:rPr>
          <w:rFonts w:ascii="Times New Roman" w:hAnsi="Times New Roman" w:cs="Times New Roman"/>
          <w:lang w:val="ro-RO"/>
        </w:rPr>
        <w:t>4. Pacien</w:t>
      </w:r>
      <w:r w:rsidRPr="00B657FB">
        <w:rPr>
          <w:rFonts w:ascii="Cambria Math" w:hAnsi="Cambria Math" w:cs="Cambria Math"/>
          <w:lang w:val="ro-RO"/>
        </w:rPr>
        <w:t>ț</w:t>
      </w:r>
      <w:r w:rsidRPr="00B657FB">
        <w:rPr>
          <w:rFonts w:ascii="Times New Roman" w:hAnsi="Times New Roman" w:cs="Times New Roman"/>
          <w:lang w:val="ro-RO"/>
        </w:rPr>
        <w:t>ii cu risc pentru artrită persistentă trebuie să ini</w:t>
      </w:r>
      <w:r w:rsidRPr="00B657FB">
        <w:rPr>
          <w:rFonts w:ascii="Cambria Math" w:hAnsi="Cambria Math" w:cs="Cambria Math"/>
          <w:lang w:val="ro-RO"/>
        </w:rPr>
        <w:t>ț</w:t>
      </w:r>
      <w:r w:rsidRPr="00B657FB">
        <w:rPr>
          <w:rFonts w:ascii="Times New Roman" w:hAnsi="Times New Roman" w:cs="Times New Roman"/>
          <w:lang w:val="ro-RO"/>
        </w:rPr>
        <w:t>ieze teraia remisivă cît mai precoce posibil (ideal în termen de pînă la 3 luni), chiar dacă nu îndeplinesc criteriile de clasificare pentru o maladie inflamatorie reumatologică.</w:t>
      </w:r>
    </w:p>
    <w:p w:rsidR="00310E57" w:rsidRPr="00B657FB" w:rsidRDefault="00310E57" w:rsidP="00310E57">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rPr>
          <w:rFonts w:ascii="Times New Roman" w:hAnsi="Times New Roman" w:cs="Times New Roman"/>
          <w:lang w:val="ro-RO"/>
        </w:rPr>
      </w:pPr>
      <w:r w:rsidRPr="00B657FB">
        <w:rPr>
          <w:rFonts w:ascii="Times New Roman" w:hAnsi="Times New Roman" w:cs="Times New Roman"/>
          <w:lang w:val="ro-RO"/>
        </w:rPr>
        <w:t xml:space="preserve">5. Printre remisive, </w:t>
      </w:r>
      <w:r w:rsidR="00664CBB" w:rsidRPr="00B657FB">
        <w:rPr>
          <w:rFonts w:ascii="Times New Roman" w:hAnsi="Times New Roman" w:cs="Times New Roman"/>
          <w:lang w:val="ro-RO"/>
        </w:rPr>
        <w:t>Methotrexatum</w:t>
      </w:r>
      <w:r w:rsidRPr="00B657FB">
        <w:rPr>
          <w:rFonts w:ascii="Times New Roman" w:hAnsi="Times New Roman" w:cs="Times New Roman"/>
          <w:lang w:val="ro-RO"/>
        </w:rPr>
        <w:t xml:space="preserve"> este considerat a fi medicamentul de elec</w:t>
      </w:r>
      <w:r w:rsidRPr="00B657FB">
        <w:rPr>
          <w:rFonts w:ascii="Cambria Math" w:hAnsi="Cambria Math" w:cs="Cambria Math"/>
          <w:lang w:val="ro-RO"/>
        </w:rPr>
        <w:t>ț</w:t>
      </w:r>
      <w:r w:rsidRPr="00B657FB">
        <w:rPr>
          <w:rFonts w:ascii="Times New Roman" w:hAnsi="Times New Roman" w:cs="Times New Roman"/>
          <w:lang w:val="ro-RO"/>
        </w:rPr>
        <w:t xml:space="preserve">ie </w:t>
      </w:r>
      <w:r w:rsidRPr="00B657FB">
        <w:rPr>
          <w:rFonts w:ascii="Cambria Math" w:hAnsi="Cambria Math" w:cs="Cambria Math"/>
          <w:lang w:val="ro-RO"/>
        </w:rPr>
        <w:t>ș</w:t>
      </w:r>
      <w:r w:rsidRPr="00B657FB">
        <w:rPr>
          <w:rFonts w:ascii="Times New Roman" w:hAnsi="Times New Roman" w:cs="Times New Roman"/>
          <w:lang w:val="ro-RO"/>
        </w:rPr>
        <w:t>i, cu excep</w:t>
      </w:r>
      <w:r w:rsidRPr="00B657FB">
        <w:rPr>
          <w:rFonts w:ascii="Cambria Math" w:hAnsi="Cambria Math" w:cs="Cambria Math"/>
          <w:lang w:val="ro-RO"/>
        </w:rPr>
        <w:t>ț</w:t>
      </w:r>
      <w:r w:rsidRPr="00B657FB">
        <w:rPr>
          <w:rFonts w:ascii="Times New Roman" w:hAnsi="Times New Roman" w:cs="Times New Roman"/>
          <w:lang w:val="ro-RO"/>
        </w:rPr>
        <w:t>ia cazurilor cînd este cotraindicat, trebuie să fie parte a tratamentul de primă inten</w:t>
      </w:r>
      <w:r w:rsidRPr="00B657FB">
        <w:rPr>
          <w:rFonts w:ascii="Cambria Math" w:hAnsi="Cambria Math" w:cs="Cambria Math"/>
          <w:lang w:val="ro-RO"/>
        </w:rPr>
        <w:t>ț</w:t>
      </w:r>
      <w:r w:rsidRPr="00B657FB">
        <w:rPr>
          <w:rFonts w:ascii="Times New Roman" w:hAnsi="Times New Roman" w:cs="Times New Roman"/>
          <w:lang w:val="ro-RO"/>
        </w:rPr>
        <w:t>ie la pacien</w:t>
      </w:r>
      <w:r w:rsidRPr="00B657FB">
        <w:rPr>
          <w:rFonts w:ascii="Cambria Math" w:hAnsi="Cambria Math" w:cs="Cambria Math"/>
          <w:lang w:val="ro-RO"/>
        </w:rPr>
        <w:t>ț</w:t>
      </w:r>
      <w:r w:rsidRPr="00B657FB">
        <w:rPr>
          <w:rFonts w:ascii="Times New Roman" w:hAnsi="Times New Roman" w:cs="Times New Roman"/>
          <w:lang w:val="ro-RO"/>
        </w:rPr>
        <w:t xml:space="preserve">ii cu risc pentru maladie persistentă. </w:t>
      </w:r>
    </w:p>
    <w:p w:rsidR="00310E57" w:rsidRPr="00B657FB" w:rsidRDefault="00310E57" w:rsidP="00310E57">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rPr>
          <w:rFonts w:ascii="Times New Roman" w:hAnsi="Times New Roman" w:cs="Times New Roman"/>
          <w:lang w:val="ro-RO"/>
        </w:rPr>
      </w:pPr>
      <w:r w:rsidRPr="00B657FB">
        <w:rPr>
          <w:rFonts w:ascii="Times New Roman" w:hAnsi="Times New Roman" w:cs="Times New Roman"/>
          <w:lang w:val="ro-RO"/>
        </w:rPr>
        <w:t xml:space="preserve">6. AINS sunt terapii eficiente siptomatice, dar trebuie utilizate în doza minim efecientă pentru cea mai scurtă perioadă posibil, după evaluarea riscurilor gastrointestinal, renal </w:t>
      </w:r>
      <w:r w:rsidRPr="00B657FB">
        <w:rPr>
          <w:rFonts w:ascii="Cambria Math" w:hAnsi="Cambria Math" w:cs="Cambria Math"/>
          <w:lang w:val="ro-RO"/>
        </w:rPr>
        <w:t>ș</w:t>
      </w:r>
      <w:r w:rsidRPr="00B657FB">
        <w:rPr>
          <w:rFonts w:ascii="Times New Roman" w:hAnsi="Times New Roman" w:cs="Times New Roman"/>
          <w:lang w:val="ro-RO"/>
        </w:rPr>
        <w:t>i cardiovascular.</w:t>
      </w:r>
    </w:p>
    <w:p w:rsidR="00310E57" w:rsidRPr="00B657FB" w:rsidRDefault="00310E57" w:rsidP="00310E57">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rPr>
          <w:rFonts w:ascii="Times New Roman" w:hAnsi="Times New Roman" w:cs="Times New Roman"/>
          <w:lang w:val="ro-RO"/>
        </w:rPr>
      </w:pPr>
      <w:r w:rsidRPr="00B657FB">
        <w:rPr>
          <w:rFonts w:ascii="Times New Roman" w:hAnsi="Times New Roman" w:cs="Times New Roman"/>
          <w:lang w:val="ro-RO"/>
        </w:rPr>
        <w:t>7. Glucocorticoizi sistemici reduc durerea, tumefac</w:t>
      </w:r>
      <w:r w:rsidRPr="00B657FB">
        <w:rPr>
          <w:rFonts w:ascii="Cambria Math" w:hAnsi="Cambria Math" w:cs="Cambria Math"/>
          <w:lang w:val="ro-RO"/>
        </w:rPr>
        <w:t>ț</w:t>
      </w:r>
      <w:r w:rsidRPr="00B657FB">
        <w:rPr>
          <w:rFonts w:ascii="Times New Roman" w:hAnsi="Times New Roman" w:cs="Times New Roman"/>
          <w:lang w:val="ro-RO"/>
        </w:rPr>
        <w:t xml:space="preserve">ia </w:t>
      </w:r>
      <w:r w:rsidRPr="00B657FB">
        <w:rPr>
          <w:rFonts w:ascii="Cambria Math" w:hAnsi="Cambria Math" w:cs="Cambria Math"/>
          <w:lang w:val="ro-RO"/>
        </w:rPr>
        <w:t>ș</w:t>
      </w:r>
      <w:r w:rsidRPr="00B657FB">
        <w:rPr>
          <w:rFonts w:ascii="Times New Roman" w:hAnsi="Times New Roman" w:cs="Times New Roman"/>
          <w:lang w:val="ro-RO"/>
        </w:rPr>
        <w:t>i progresia structurală, însă în vederea efectelor lor adverse cumulative, ei trebuie utiliza</w:t>
      </w:r>
      <w:r w:rsidRPr="00B657FB">
        <w:rPr>
          <w:rFonts w:ascii="Cambria Math" w:hAnsi="Cambria Math" w:cs="Cambria Math"/>
          <w:lang w:val="ro-RO"/>
        </w:rPr>
        <w:t>ț</w:t>
      </w:r>
      <w:r w:rsidRPr="00B657FB">
        <w:rPr>
          <w:rFonts w:ascii="Times New Roman" w:hAnsi="Times New Roman" w:cs="Times New Roman"/>
          <w:lang w:val="ro-RO"/>
        </w:rPr>
        <w:t>i doza minim efecientă în calitate de terapie adi</w:t>
      </w:r>
      <w:r w:rsidRPr="00B657FB">
        <w:rPr>
          <w:rFonts w:ascii="Cambria Math" w:hAnsi="Cambria Math" w:cs="Cambria Math"/>
          <w:lang w:val="ro-RO"/>
        </w:rPr>
        <w:t>ț</w:t>
      </w:r>
      <w:r w:rsidRPr="00B657FB">
        <w:rPr>
          <w:rFonts w:ascii="Times New Roman" w:hAnsi="Times New Roman" w:cs="Times New Roman"/>
          <w:lang w:val="ro-RO"/>
        </w:rPr>
        <w:t>ională temporară (&lt;6 luni). Injec</w:t>
      </w:r>
      <w:r w:rsidRPr="00B657FB">
        <w:rPr>
          <w:rFonts w:ascii="Cambria Math" w:hAnsi="Cambria Math" w:cs="Cambria Math"/>
          <w:lang w:val="ro-RO"/>
        </w:rPr>
        <w:t>ț</w:t>
      </w:r>
      <w:r w:rsidRPr="00B657FB">
        <w:rPr>
          <w:rFonts w:ascii="Times New Roman" w:hAnsi="Times New Roman" w:cs="Times New Roman"/>
          <w:lang w:val="ro-RO"/>
        </w:rPr>
        <w:t>iile intra-articulare cu glucocorticoizi trebuie luate în considera</w:t>
      </w:r>
      <w:r w:rsidRPr="00B657FB">
        <w:rPr>
          <w:rFonts w:ascii="Cambria Math" w:hAnsi="Cambria Math" w:cs="Cambria Math"/>
          <w:lang w:val="ro-RO"/>
        </w:rPr>
        <w:t>ț</w:t>
      </w:r>
      <w:r w:rsidRPr="00B657FB">
        <w:rPr>
          <w:rFonts w:ascii="Times New Roman" w:hAnsi="Times New Roman" w:cs="Times New Roman"/>
          <w:lang w:val="ro-RO"/>
        </w:rPr>
        <w:t>ie pentru ameliorarea simptomelor locale ale inflama</w:t>
      </w:r>
      <w:r w:rsidRPr="00B657FB">
        <w:rPr>
          <w:rFonts w:ascii="Cambria Math" w:hAnsi="Cambria Math" w:cs="Cambria Math"/>
          <w:lang w:val="ro-RO"/>
        </w:rPr>
        <w:t>ț</w:t>
      </w:r>
      <w:r w:rsidRPr="00B657FB">
        <w:rPr>
          <w:rFonts w:ascii="Times New Roman" w:hAnsi="Times New Roman" w:cs="Times New Roman"/>
          <w:lang w:val="ro-RO"/>
        </w:rPr>
        <w:t>iei</w:t>
      </w:r>
    </w:p>
    <w:p w:rsidR="00310E57" w:rsidRPr="00B657FB" w:rsidRDefault="00310E57" w:rsidP="00310E57">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rPr>
          <w:rFonts w:ascii="Times New Roman" w:hAnsi="Times New Roman" w:cs="Times New Roman"/>
          <w:lang w:val="ro-RO"/>
        </w:rPr>
      </w:pPr>
      <w:r w:rsidRPr="00B657FB">
        <w:rPr>
          <w:rFonts w:ascii="Times New Roman" w:hAnsi="Times New Roman" w:cs="Times New Roman"/>
          <w:lang w:val="ro-RO"/>
        </w:rPr>
        <w:t xml:space="preserve">8. Scopul principal al tratamentului remisiv este de a atinge remisiunea clinică, </w:t>
      </w:r>
      <w:r w:rsidRPr="00B657FB">
        <w:rPr>
          <w:rFonts w:ascii="Cambria Math" w:hAnsi="Cambria Math" w:cs="Cambria Math"/>
          <w:lang w:val="ro-RO"/>
        </w:rPr>
        <w:t>ș</w:t>
      </w:r>
      <w:r w:rsidRPr="00B657FB">
        <w:rPr>
          <w:rFonts w:ascii="Times New Roman" w:hAnsi="Times New Roman" w:cs="Times New Roman"/>
          <w:lang w:val="ro-RO"/>
        </w:rPr>
        <w:t xml:space="preserve">i monitorizarea regulată a activităii maladiei, efectelor adverse </w:t>
      </w:r>
      <w:r w:rsidRPr="00B657FB">
        <w:rPr>
          <w:rFonts w:ascii="Cambria Math" w:hAnsi="Cambria Math" w:cs="Cambria Math"/>
          <w:lang w:val="ro-RO"/>
        </w:rPr>
        <w:t>ș</w:t>
      </w:r>
      <w:r w:rsidRPr="00B657FB">
        <w:rPr>
          <w:rFonts w:ascii="Times New Roman" w:hAnsi="Times New Roman" w:cs="Times New Roman"/>
          <w:lang w:val="ro-RO"/>
        </w:rPr>
        <w:t>i a comorbidită</w:t>
      </w:r>
      <w:r w:rsidRPr="00B657FB">
        <w:rPr>
          <w:rFonts w:ascii="Cambria Math" w:hAnsi="Cambria Math" w:cs="Cambria Math"/>
          <w:lang w:val="ro-RO"/>
        </w:rPr>
        <w:t>ț</w:t>
      </w:r>
      <w:r w:rsidRPr="00B657FB">
        <w:rPr>
          <w:rFonts w:ascii="Times New Roman" w:hAnsi="Times New Roman" w:cs="Times New Roman"/>
          <w:lang w:val="ro-RO"/>
        </w:rPr>
        <w:t xml:space="preserve">ilor trebuie să ghideze deciyiile privind alegerea </w:t>
      </w:r>
      <w:r w:rsidRPr="00B657FB">
        <w:rPr>
          <w:rFonts w:ascii="Cambria Math" w:hAnsi="Cambria Math" w:cs="Cambria Math"/>
          <w:lang w:val="ro-RO"/>
        </w:rPr>
        <w:t>ș</w:t>
      </w:r>
      <w:r w:rsidRPr="00B657FB">
        <w:rPr>
          <w:rFonts w:ascii="Times New Roman" w:hAnsi="Times New Roman" w:cs="Times New Roman"/>
          <w:lang w:val="ro-RO"/>
        </w:rPr>
        <w:t>i modificarea strategiei terapeutice.</w:t>
      </w:r>
    </w:p>
    <w:p w:rsidR="00310E57" w:rsidRPr="00B657FB" w:rsidRDefault="00310E57" w:rsidP="00310E57">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rPr>
          <w:rFonts w:ascii="Times New Roman" w:hAnsi="Times New Roman" w:cs="Times New Roman"/>
          <w:lang w:val="ro-RO"/>
        </w:rPr>
      </w:pPr>
      <w:r w:rsidRPr="00B657FB">
        <w:rPr>
          <w:rFonts w:ascii="Times New Roman" w:hAnsi="Times New Roman" w:cs="Times New Roman"/>
          <w:lang w:val="ro-RO"/>
        </w:rPr>
        <w:t>9. Monitorizara activită</w:t>
      </w:r>
      <w:r w:rsidRPr="00B657FB">
        <w:rPr>
          <w:rFonts w:ascii="Cambria Math" w:hAnsi="Cambria Math" w:cs="Cambria Math"/>
          <w:lang w:val="ro-RO"/>
        </w:rPr>
        <w:t>ț</w:t>
      </w:r>
      <w:r w:rsidRPr="00B657FB">
        <w:rPr>
          <w:rFonts w:ascii="Times New Roman" w:hAnsi="Times New Roman" w:cs="Times New Roman"/>
          <w:lang w:val="ro-RO"/>
        </w:rPr>
        <w:t>ii maladiei trebuie să includă numărul de articula</w:t>
      </w:r>
      <w:r w:rsidRPr="00B657FB">
        <w:rPr>
          <w:rFonts w:ascii="Cambria Math" w:hAnsi="Cambria Math" w:cs="Cambria Math"/>
          <w:lang w:val="ro-RO"/>
        </w:rPr>
        <w:t>ț</w:t>
      </w:r>
      <w:r w:rsidRPr="00B657FB">
        <w:rPr>
          <w:rFonts w:ascii="Times New Roman" w:hAnsi="Times New Roman" w:cs="Times New Roman"/>
          <w:lang w:val="ro-RO"/>
        </w:rPr>
        <w:t xml:space="preserve">ii dureroase </w:t>
      </w:r>
      <w:r w:rsidRPr="00B657FB">
        <w:rPr>
          <w:rFonts w:ascii="Cambria Math" w:hAnsi="Cambria Math" w:cs="Cambria Math"/>
          <w:lang w:val="ro-RO"/>
        </w:rPr>
        <w:t>ș</w:t>
      </w:r>
      <w:r w:rsidRPr="00B657FB">
        <w:rPr>
          <w:rFonts w:ascii="Times New Roman" w:hAnsi="Times New Roman" w:cs="Times New Roman"/>
          <w:lang w:val="ro-RO"/>
        </w:rPr>
        <w:t xml:space="preserve">i tumefiate, aprecierile globale ale pcientului </w:t>
      </w:r>
      <w:r w:rsidRPr="00B657FB">
        <w:rPr>
          <w:rFonts w:ascii="Cambria Math" w:hAnsi="Cambria Math" w:cs="Cambria Math"/>
          <w:lang w:val="ro-RO"/>
        </w:rPr>
        <w:t>ș</w:t>
      </w:r>
      <w:r w:rsidRPr="00B657FB">
        <w:rPr>
          <w:rFonts w:ascii="Times New Roman" w:hAnsi="Times New Roman" w:cs="Times New Roman"/>
          <w:lang w:val="ro-RO"/>
        </w:rPr>
        <w:t xml:space="preserve">i a medicului, VSH </w:t>
      </w:r>
      <w:r w:rsidRPr="00B657FB">
        <w:rPr>
          <w:rFonts w:ascii="Cambria Math" w:hAnsi="Cambria Math" w:cs="Cambria Math"/>
          <w:lang w:val="ro-RO"/>
        </w:rPr>
        <w:t>ș</w:t>
      </w:r>
      <w:r w:rsidRPr="00B657FB">
        <w:rPr>
          <w:rFonts w:ascii="Times New Roman" w:hAnsi="Times New Roman" w:cs="Times New Roman"/>
          <w:lang w:val="ro-RO"/>
        </w:rPr>
        <w:t xml:space="preserve">i proteina-C-reactivă, de regulă prin aplicarea unui scor compozit. Activitatea artritei trebuie re-evaluată la intervale de la 1 până la 3 luni pînă la atingerea </w:t>
      </w:r>
      <w:r w:rsidRPr="00B657FB">
        <w:rPr>
          <w:rFonts w:ascii="Cambria Math" w:hAnsi="Cambria Math" w:cs="Cambria Math"/>
          <w:lang w:val="ro-RO"/>
        </w:rPr>
        <w:t>ț</w:t>
      </w:r>
      <w:r w:rsidRPr="00B657FB">
        <w:rPr>
          <w:rFonts w:ascii="Times New Roman" w:hAnsi="Times New Roman" w:cs="Times New Roman"/>
          <w:lang w:val="ro-RO"/>
        </w:rPr>
        <w:t xml:space="preserve">intei terapeutice. Examinările rediografice </w:t>
      </w:r>
      <w:r w:rsidRPr="00B657FB">
        <w:rPr>
          <w:rFonts w:ascii="Cambria Math" w:hAnsi="Cambria Math" w:cs="Cambria Math"/>
          <w:lang w:val="ro-RO"/>
        </w:rPr>
        <w:t>ș</w:t>
      </w:r>
      <w:r w:rsidRPr="00B657FB">
        <w:rPr>
          <w:rFonts w:ascii="Times New Roman" w:hAnsi="Times New Roman" w:cs="Times New Roman"/>
          <w:lang w:val="ro-RO"/>
        </w:rPr>
        <w:t>i chestionarele raportate de pacient, cum ar fi aprecierile func</w:t>
      </w:r>
      <w:r w:rsidRPr="00B657FB">
        <w:rPr>
          <w:rFonts w:ascii="Cambria Math" w:hAnsi="Cambria Math" w:cs="Cambria Math"/>
          <w:lang w:val="ro-RO"/>
        </w:rPr>
        <w:t>ț</w:t>
      </w:r>
      <w:r w:rsidRPr="00B657FB">
        <w:rPr>
          <w:rFonts w:ascii="Times New Roman" w:hAnsi="Times New Roman" w:cs="Times New Roman"/>
          <w:lang w:val="ro-RO"/>
        </w:rPr>
        <w:t>ionale, pot fi utilizate pentru a complementa monitorizarea activită</w:t>
      </w:r>
      <w:r w:rsidRPr="00B657FB">
        <w:rPr>
          <w:rFonts w:ascii="Cambria Math" w:hAnsi="Cambria Math" w:cs="Cambria Math"/>
          <w:lang w:val="ro-RO"/>
        </w:rPr>
        <w:t>ț</w:t>
      </w:r>
      <w:r w:rsidRPr="00B657FB">
        <w:rPr>
          <w:rFonts w:ascii="Times New Roman" w:hAnsi="Times New Roman" w:cs="Times New Roman"/>
          <w:lang w:val="ro-RO"/>
        </w:rPr>
        <w:t>ii maladiei.</w:t>
      </w:r>
    </w:p>
    <w:p w:rsidR="00310E57" w:rsidRPr="00B657FB" w:rsidRDefault="00310E57" w:rsidP="00310E57">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rPr>
          <w:rFonts w:ascii="Times New Roman" w:hAnsi="Times New Roman" w:cs="Times New Roman"/>
          <w:lang w:val="ro-RO"/>
        </w:rPr>
      </w:pPr>
      <w:r w:rsidRPr="00B657FB">
        <w:rPr>
          <w:rFonts w:ascii="Times New Roman" w:hAnsi="Times New Roman" w:cs="Times New Roman"/>
          <w:lang w:val="ro-RO"/>
        </w:rPr>
        <w:t>10. Interven</w:t>
      </w:r>
      <w:r w:rsidRPr="00B657FB">
        <w:rPr>
          <w:rFonts w:ascii="Cambria Math" w:hAnsi="Cambria Math" w:cs="Cambria Math"/>
          <w:lang w:val="ro-RO"/>
        </w:rPr>
        <w:t>ț</w:t>
      </w:r>
      <w:r w:rsidRPr="00B657FB">
        <w:rPr>
          <w:rFonts w:ascii="Times New Roman" w:hAnsi="Times New Roman" w:cs="Times New Roman"/>
          <w:lang w:val="ro-RO"/>
        </w:rPr>
        <w:t>iile non-farmacologice, cum ar fi exerci</w:t>
      </w:r>
      <w:r w:rsidRPr="00B657FB">
        <w:rPr>
          <w:rFonts w:ascii="Cambria Math" w:hAnsi="Cambria Math" w:cs="Cambria Math"/>
          <w:lang w:val="ro-RO"/>
        </w:rPr>
        <w:t>ț</w:t>
      </w:r>
      <w:r w:rsidRPr="00B657FB">
        <w:rPr>
          <w:rFonts w:ascii="Times New Roman" w:hAnsi="Times New Roman" w:cs="Times New Roman"/>
          <w:lang w:val="ro-RO"/>
        </w:rPr>
        <w:t xml:space="preserve">iile dinamice </w:t>
      </w:r>
      <w:r w:rsidRPr="00B657FB">
        <w:rPr>
          <w:rFonts w:ascii="Cambria Math" w:hAnsi="Cambria Math" w:cs="Cambria Math"/>
          <w:lang w:val="ro-RO"/>
        </w:rPr>
        <w:t>ș</w:t>
      </w:r>
      <w:r w:rsidRPr="00B657FB">
        <w:rPr>
          <w:rFonts w:ascii="Times New Roman" w:hAnsi="Times New Roman" w:cs="Times New Roman"/>
          <w:lang w:val="ro-RO"/>
        </w:rPr>
        <w:t>i terapia ocupa</w:t>
      </w:r>
      <w:r w:rsidRPr="00B657FB">
        <w:rPr>
          <w:rFonts w:ascii="Cambria Math" w:hAnsi="Cambria Math" w:cs="Cambria Math"/>
          <w:lang w:val="ro-RO"/>
        </w:rPr>
        <w:t>ț</w:t>
      </w:r>
      <w:r w:rsidRPr="00B657FB">
        <w:rPr>
          <w:rFonts w:ascii="Times New Roman" w:hAnsi="Times New Roman" w:cs="Times New Roman"/>
          <w:lang w:val="ro-RO"/>
        </w:rPr>
        <w:t>ională, trebuie considerate în suplimentarea tratamentului medicamentos la pacien</w:t>
      </w:r>
      <w:r w:rsidRPr="00B657FB">
        <w:rPr>
          <w:rFonts w:ascii="Cambria Math" w:hAnsi="Cambria Math" w:cs="Cambria Math"/>
          <w:lang w:val="ro-RO"/>
        </w:rPr>
        <w:t>ț</w:t>
      </w:r>
      <w:r w:rsidRPr="00B657FB">
        <w:rPr>
          <w:rFonts w:ascii="Times New Roman" w:hAnsi="Times New Roman" w:cs="Times New Roman"/>
          <w:lang w:val="ro-RO"/>
        </w:rPr>
        <w:t>ii cu artrită precoce.</w:t>
      </w:r>
    </w:p>
    <w:p w:rsidR="00310E57" w:rsidRPr="00B657FB" w:rsidRDefault="00310E57" w:rsidP="00310E57">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rPr>
          <w:rFonts w:ascii="Times New Roman" w:hAnsi="Times New Roman" w:cs="Times New Roman"/>
          <w:lang w:val="ro-RO"/>
        </w:rPr>
      </w:pPr>
      <w:r w:rsidRPr="00B657FB">
        <w:rPr>
          <w:rFonts w:ascii="Times New Roman" w:hAnsi="Times New Roman" w:cs="Times New Roman"/>
          <w:lang w:val="ro-RO"/>
        </w:rPr>
        <w:t>11. La pacien</w:t>
      </w:r>
      <w:r w:rsidRPr="00B657FB">
        <w:rPr>
          <w:rFonts w:ascii="Cambria Math" w:hAnsi="Cambria Math" w:cs="Cambria Math"/>
          <w:lang w:val="ro-RO"/>
        </w:rPr>
        <w:t>ț</w:t>
      </w:r>
      <w:r w:rsidRPr="00B657FB">
        <w:rPr>
          <w:rFonts w:ascii="Times New Roman" w:hAnsi="Times New Roman" w:cs="Times New Roman"/>
          <w:lang w:val="ro-RO"/>
        </w:rPr>
        <w:t xml:space="preserve">ii cu artirtă precoce, sistarea fumatului, tratamentul stomatologic, controlul masei corporale, aprecierea statutului de vaccinare </w:t>
      </w:r>
      <w:r w:rsidRPr="00B657FB">
        <w:rPr>
          <w:rFonts w:ascii="Cambria Math" w:hAnsi="Cambria Math" w:cs="Cambria Math"/>
          <w:lang w:val="ro-RO"/>
        </w:rPr>
        <w:t>ș</w:t>
      </w:r>
      <w:r w:rsidRPr="00B657FB">
        <w:rPr>
          <w:rFonts w:ascii="Times New Roman" w:hAnsi="Times New Roman" w:cs="Times New Roman"/>
          <w:lang w:val="ro-RO"/>
        </w:rPr>
        <w:t>i tratamentul comorbidită</w:t>
      </w:r>
      <w:r w:rsidRPr="00B657FB">
        <w:rPr>
          <w:rFonts w:ascii="Cambria Math" w:hAnsi="Cambria Math" w:cs="Cambria Math"/>
          <w:lang w:val="ro-RO"/>
        </w:rPr>
        <w:t>ț</w:t>
      </w:r>
      <w:r w:rsidRPr="00B657FB">
        <w:rPr>
          <w:rFonts w:ascii="Times New Roman" w:hAnsi="Times New Roman" w:cs="Times New Roman"/>
          <w:lang w:val="ro-RO"/>
        </w:rPr>
        <w:t>ilor trebuie să constituie parte integrantă a îngrijirii generale a pacientului.</w:t>
      </w:r>
    </w:p>
    <w:p w:rsidR="00310E57" w:rsidRPr="00B657FB" w:rsidRDefault="00310E57" w:rsidP="00310E57">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rPr>
          <w:rFonts w:ascii="Times New Roman" w:hAnsi="Times New Roman" w:cs="Times New Roman"/>
          <w:lang w:val="ro-RO"/>
        </w:rPr>
      </w:pPr>
      <w:r w:rsidRPr="00B657FB">
        <w:rPr>
          <w:rFonts w:ascii="Times New Roman" w:hAnsi="Times New Roman" w:cs="Times New Roman"/>
          <w:lang w:val="ro-RO"/>
        </w:rPr>
        <w:t>12. Informarea pacientului privind maladie, pronosticul acesteia (inclusiv comorbidită</w:t>
      </w:r>
      <w:r w:rsidRPr="00B657FB">
        <w:rPr>
          <w:rFonts w:ascii="Cambria Math" w:hAnsi="Cambria Math" w:cs="Cambria Math"/>
          <w:lang w:val="ro-RO"/>
        </w:rPr>
        <w:t>ț</w:t>
      </w:r>
      <w:r w:rsidRPr="00B657FB">
        <w:rPr>
          <w:rFonts w:ascii="Times New Roman" w:hAnsi="Times New Roman" w:cs="Times New Roman"/>
          <w:lang w:val="ro-RO"/>
        </w:rPr>
        <w:t xml:space="preserve">ile) </w:t>
      </w:r>
      <w:r w:rsidRPr="00B657FB">
        <w:rPr>
          <w:rFonts w:ascii="Cambria Math" w:hAnsi="Cambria Math" w:cs="Cambria Math"/>
          <w:lang w:val="ro-RO"/>
        </w:rPr>
        <w:t>ș</w:t>
      </w:r>
      <w:r w:rsidRPr="00B657FB">
        <w:rPr>
          <w:rFonts w:ascii="Times New Roman" w:hAnsi="Times New Roman" w:cs="Times New Roman"/>
          <w:lang w:val="ro-RO"/>
        </w:rPr>
        <w:t>i tratamentul acesteia sunt importante. Programe educa</w:t>
      </w:r>
      <w:r w:rsidRPr="00B657FB">
        <w:rPr>
          <w:rFonts w:ascii="Cambria Math" w:hAnsi="Cambria Math" w:cs="Cambria Math"/>
          <w:lang w:val="ro-RO"/>
        </w:rPr>
        <w:t>ț</w:t>
      </w:r>
      <w:r w:rsidRPr="00B657FB">
        <w:rPr>
          <w:rFonts w:ascii="Times New Roman" w:hAnsi="Times New Roman" w:cs="Times New Roman"/>
          <w:lang w:val="ro-RO"/>
        </w:rPr>
        <w:t>ionale ce privesc măsurile de analgezie, dizabilitatea, men</w:t>
      </w:r>
      <w:r w:rsidRPr="00B657FB">
        <w:rPr>
          <w:rFonts w:ascii="Cambria Math" w:hAnsi="Cambria Math" w:cs="Cambria Math"/>
          <w:lang w:val="ro-RO"/>
        </w:rPr>
        <w:t>ț</w:t>
      </w:r>
      <w:r w:rsidRPr="00B657FB">
        <w:rPr>
          <w:rFonts w:ascii="Times New Roman" w:hAnsi="Times New Roman" w:cs="Times New Roman"/>
          <w:lang w:val="ro-RO"/>
        </w:rPr>
        <w:t>inerea capacită</w:t>
      </w:r>
      <w:r w:rsidRPr="00B657FB">
        <w:rPr>
          <w:rFonts w:ascii="Cambria Math" w:hAnsi="Cambria Math" w:cs="Cambria Math"/>
          <w:lang w:val="ro-RO"/>
        </w:rPr>
        <w:t>ț</w:t>
      </w:r>
      <w:r w:rsidRPr="00B657FB">
        <w:rPr>
          <w:rFonts w:ascii="Times New Roman" w:hAnsi="Times New Roman" w:cs="Times New Roman"/>
          <w:lang w:val="ro-RO"/>
        </w:rPr>
        <w:t xml:space="preserve">ii de muncă </w:t>
      </w:r>
      <w:r w:rsidRPr="00B657FB">
        <w:rPr>
          <w:rFonts w:ascii="Cambria Math" w:hAnsi="Cambria Math" w:cs="Cambria Math"/>
          <w:lang w:val="ro-RO"/>
        </w:rPr>
        <w:t>ș</w:t>
      </w:r>
      <w:r w:rsidRPr="00B657FB">
        <w:rPr>
          <w:rFonts w:ascii="Times New Roman" w:hAnsi="Times New Roman" w:cs="Times New Roman"/>
          <w:lang w:val="ro-RO"/>
        </w:rPr>
        <w:t>i participarea socială pot fi utilizate la discre</w:t>
      </w:r>
      <w:r w:rsidRPr="00B657FB">
        <w:rPr>
          <w:rFonts w:ascii="Cambria Math" w:hAnsi="Cambria Math" w:cs="Cambria Math"/>
          <w:lang w:val="ro-RO"/>
        </w:rPr>
        <w:t>ț</w:t>
      </w:r>
      <w:r w:rsidRPr="00B657FB">
        <w:rPr>
          <w:rFonts w:ascii="Times New Roman" w:hAnsi="Times New Roman" w:cs="Times New Roman"/>
          <w:lang w:val="ro-RO"/>
        </w:rPr>
        <w:t>ie.</w:t>
      </w:r>
    </w:p>
    <w:p w:rsidR="00310E57" w:rsidRPr="00B657FB" w:rsidRDefault="00310E57" w:rsidP="00310E57">
      <w:pPr>
        <w:rPr>
          <w:rFonts w:ascii="Times New Roman" w:hAnsi="Times New Roman" w:cs="Times New Roman"/>
          <w:lang w:val="ro-RO"/>
        </w:rPr>
      </w:pPr>
    </w:p>
    <w:p w:rsidR="003B2A34" w:rsidRPr="00B657FB" w:rsidRDefault="003B2A34" w:rsidP="00263D68">
      <w:pPr>
        <w:pStyle w:val="Style27"/>
        <w:widowControl/>
        <w:rPr>
          <w:rStyle w:val="FontStyle84"/>
          <w:sz w:val="24"/>
          <w:szCs w:val="24"/>
          <w:lang w:val="ro-RO" w:eastAsia="ro-RO"/>
        </w:rPr>
      </w:pPr>
      <w:r w:rsidRPr="00B657FB">
        <w:rPr>
          <w:rStyle w:val="FontStyle84"/>
          <w:sz w:val="24"/>
          <w:szCs w:val="24"/>
          <w:lang w:val="ro-RO" w:eastAsia="ro-RO"/>
        </w:rPr>
        <w:t>Tabelul</w:t>
      </w:r>
      <w:r w:rsidR="00217605" w:rsidRPr="00B657FB">
        <w:rPr>
          <w:rStyle w:val="FontStyle84"/>
          <w:sz w:val="24"/>
          <w:szCs w:val="24"/>
          <w:lang w:val="ro-RO" w:eastAsia="ro-RO"/>
        </w:rPr>
        <w:t xml:space="preserve"> </w:t>
      </w:r>
      <w:r w:rsidR="00310E57" w:rsidRPr="00B657FB">
        <w:rPr>
          <w:rStyle w:val="FontStyle84"/>
          <w:sz w:val="24"/>
          <w:szCs w:val="24"/>
          <w:lang w:val="ro-RO" w:eastAsia="ro-RO"/>
        </w:rPr>
        <w:t>3</w:t>
      </w:r>
      <w:r w:rsidRPr="00B657FB">
        <w:rPr>
          <w:rStyle w:val="FontStyle84"/>
          <w:sz w:val="24"/>
          <w:szCs w:val="24"/>
          <w:lang w:val="ro-RO" w:eastAsia="ro-RO"/>
        </w:rPr>
        <w:t xml:space="preserve"> . Tratamentul AR în sarcină</w:t>
      </w:r>
      <w:r w:rsidR="00DA0E2C" w:rsidRPr="00B657FB">
        <w:rPr>
          <w:rStyle w:val="FontStyle84"/>
          <w:sz w:val="24"/>
          <w:szCs w:val="24"/>
          <w:lang w:val="ro-RO" w:eastAsia="ro-RO"/>
        </w:rPr>
        <w:t xml:space="preserve"> </w:t>
      </w:r>
      <w:r w:rsidR="00DA0E2C" w:rsidRPr="00B657FB">
        <w:rPr>
          <w:rStyle w:val="FontStyle91"/>
          <w:b/>
          <w:i/>
          <w:sz w:val="24"/>
          <w:szCs w:val="24"/>
          <w:lang w:val="ro-RO" w:eastAsia="ro-RO"/>
        </w:rPr>
        <w:t>[11]</w:t>
      </w:r>
    </w:p>
    <w:tbl>
      <w:tblPr>
        <w:tblStyle w:val="a5"/>
        <w:tblW w:w="0" w:type="auto"/>
        <w:tblLook w:val="04A0"/>
      </w:tblPr>
      <w:tblGrid>
        <w:gridCol w:w="3496"/>
        <w:gridCol w:w="3201"/>
        <w:gridCol w:w="3208"/>
      </w:tblGrid>
      <w:tr w:rsidR="003B2A34" w:rsidRPr="00B657FB" w:rsidTr="00221700">
        <w:tc>
          <w:tcPr>
            <w:tcW w:w="3496" w:type="dxa"/>
          </w:tcPr>
          <w:p w:rsidR="003B2A34" w:rsidRPr="00B657FB" w:rsidRDefault="003B2A34" w:rsidP="003B2A34">
            <w:pPr>
              <w:pStyle w:val="Style27"/>
              <w:widowControl/>
              <w:jc w:val="center"/>
              <w:rPr>
                <w:rStyle w:val="FontStyle91"/>
                <w:b/>
                <w:sz w:val="24"/>
                <w:szCs w:val="24"/>
                <w:lang w:val="ro-RO" w:eastAsia="ro-RO"/>
              </w:rPr>
            </w:pPr>
            <w:r w:rsidRPr="00B657FB">
              <w:rPr>
                <w:rStyle w:val="FontStyle91"/>
                <w:b/>
                <w:sz w:val="24"/>
                <w:szCs w:val="24"/>
                <w:lang w:val="ro-RO" w:eastAsia="ro-RO"/>
              </w:rPr>
              <w:t>Medica</w:t>
            </w:r>
            <w:r w:rsidRPr="00B657FB">
              <w:rPr>
                <w:rStyle w:val="FontStyle91"/>
                <w:rFonts w:ascii="Cambria Math" w:hAnsi="Cambria Math" w:cs="Cambria Math"/>
                <w:b/>
                <w:sz w:val="24"/>
                <w:szCs w:val="24"/>
                <w:lang w:val="ro-RO" w:eastAsia="ro-RO"/>
              </w:rPr>
              <w:t>ț</w:t>
            </w:r>
            <w:r w:rsidRPr="00B657FB">
              <w:rPr>
                <w:rStyle w:val="FontStyle91"/>
                <w:b/>
                <w:sz w:val="24"/>
                <w:szCs w:val="24"/>
                <w:lang w:val="ro-RO" w:eastAsia="ro-RO"/>
              </w:rPr>
              <w:t>ia</w:t>
            </w:r>
          </w:p>
        </w:tc>
        <w:tc>
          <w:tcPr>
            <w:tcW w:w="3201" w:type="dxa"/>
          </w:tcPr>
          <w:p w:rsidR="003B2A34" w:rsidRPr="00B657FB" w:rsidRDefault="003B2A34" w:rsidP="003B2A34">
            <w:pPr>
              <w:pStyle w:val="Style27"/>
              <w:widowControl/>
              <w:jc w:val="center"/>
              <w:rPr>
                <w:rStyle w:val="FontStyle91"/>
                <w:b/>
                <w:sz w:val="24"/>
                <w:szCs w:val="24"/>
                <w:lang w:val="ro-RO" w:eastAsia="ro-RO"/>
              </w:rPr>
            </w:pPr>
            <w:r w:rsidRPr="00B657FB">
              <w:rPr>
                <w:rStyle w:val="FontStyle91"/>
                <w:b/>
                <w:sz w:val="24"/>
                <w:szCs w:val="24"/>
                <w:lang w:val="ro-RO" w:eastAsia="ro-RO"/>
              </w:rPr>
              <w:t>Categoriile de risc pentru medica</w:t>
            </w:r>
            <w:r w:rsidRPr="00B657FB">
              <w:rPr>
                <w:rStyle w:val="FontStyle91"/>
                <w:rFonts w:ascii="Cambria Math" w:hAnsi="Cambria Math" w:cs="Cambria Math"/>
                <w:b/>
                <w:sz w:val="24"/>
                <w:szCs w:val="24"/>
                <w:lang w:val="ro-RO" w:eastAsia="ro-RO"/>
              </w:rPr>
              <w:t>ț</w:t>
            </w:r>
            <w:r w:rsidRPr="00B657FB">
              <w:rPr>
                <w:rStyle w:val="FontStyle91"/>
                <w:b/>
                <w:sz w:val="24"/>
                <w:szCs w:val="24"/>
                <w:lang w:val="ro-RO" w:eastAsia="ro-RO"/>
              </w:rPr>
              <w:t>ie</w:t>
            </w:r>
          </w:p>
        </w:tc>
        <w:tc>
          <w:tcPr>
            <w:tcW w:w="3208" w:type="dxa"/>
          </w:tcPr>
          <w:p w:rsidR="003B2A34" w:rsidRPr="00B657FB" w:rsidRDefault="003B2A34" w:rsidP="003B2A34">
            <w:pPr>
              <w:pStyle w:val="Style27"/>
              <w:widowControl/>
              <w:jc w:val="center"/>
              <w:rPr>
                <w:rStyle w:val="FontStyle91"/>
                <w:b/>
                <w:sz w:val="24"/>
                <w:szCs w:val="24"/>
                <w:lang w:val="ro-RO" w:eastAsia="ro-RO"/>
              </w:rPr>
            </w:pPr>
            <w:r w:rsidRPr="00B657FB">
              <w:rPr>
                <w:rStyle w:val="FontStyle91"/>
                <w:b/>
                <w:sz w:val="24"/>
                <w:szCs w:val="24"/>
                <w:lang w:val="ro-RO" w:eastAsia="ro-RO"/>
              </w:rPr>
              <w:t>Comentarii</w:t>
            </w:r>
          </w:p>
        </w:tc>
      </w:tr>
      <w:tr w:rsidR="003B2A34" w:rsidRPr="00B657FB" w:rsidTr="00221700">
        <w:tc>
          <w:tcPr>
            <w:tcW w:w="3496" w:type="dxa"/>
          </w:tcPr>
          <w:p w:rsidR="003B2A34" w:rsidRPr="00B657FB" w:rsidRDefault="003B2A34" w:rsidP="00263D68">
            <w:pPr>
              <w:pStyle w:val="Style27"/>
              <w:widowControl/>
              <w:rPr>
                <w:rStyle w:val="FontStyle91"/>
                <w:b/>
                <w:sz w:val="24"/>
                <w:szCs w:val="24"/>
                <w:lang w:val="ro-RO" w:eastAsia="ro-RO"/>
              </w:rPr>
            </w:pPr>
            <w:r w:rsidRPr="00B657FB">
              <w:rPr>
                <w:rStyle w:val="FontStyle91"/>
                <w:b/>
                <w:sz w:val="24"/>
                <w:szCs w:val="24"/>
                <w:lang w:val="ro-RO" w:eastAsia="ro-RO"/>
              </w:rPr>
              <w:t>AINS</w:t>
            </w:r>
          </w:p>
          <w:p w:rsidR="003B2A34" w:rsidRPr="00B657FB" w:rsidRDefault="00664CBB" w:rsidP="00BB3027">
            <w:pPr>
              <w:pStyle w:val="Style27"/>
              <w:widowControl/>
              <w:numPr>
                <w:ilvl w:val="0"/>
                <w:numId w:val="43"/>
              </w:numPr>
              <w:jc w:val="left"/>
              <w:rPr>
                <w:rStyle w:val="FontStyle91"/>
                <w:sz w:val="24"/>
                <w:szCs w:val="24"/>
                <w:lang w:val="ro-RO" w:eastAsia="ro-RO"/>
              </w:rPr>
            </w:pPr>
            <w:r w:rsidRPr="00B657FB">
              <w:rPr>
                <w:rStyle w:val="FontStyle91"/>
                <w:sz w:val="24"/>
                <w:szCs w:val="24"/>
                <w:lang w:val="ro-RO" w:eastAsia="ro-RO"/>
              </w:rPr>
              <w:t>Acidum acetylsalicylicum</w:t>
            </w:r>
            <w:r w:rsidR="003B2A34" w:rsidRPr="00B657FB">
              <w:rPr>
                <w:rStyle w:val="FontStyle91"/>
                <w:sz w:val="24"/>
                <w:szCs w:val="24"/>
                <w:lang w:val="ro-RO" w:eastAsia="ro-RO"/>
              </w:rPr>
              <w:t xml:space="preserve">, </w:t>
            </w:r>
            <w:r w:rsidRPr="00B657FB">
              <w:rPr>
                <w:rStyle w:val="FontStyle91"/>
                <w:sz w:val="24"/>
                <w:szCs w:val="24"/>
                <w:lang w:val="ro-RO" w:eastAsia="ro-RO"/>
              </w:rPr>
              <w:t>Ibuprofenum</w:t>
            </w:r>
            <w:r w:rsidR="003B2A34" w:rsidRPr="00B657FB">
              <w:rPr>
                <w:rStyle w:val="FontStyle91"/>
                <w:sz w:val="24"/>
                <w:szCs w:val="24"/>
                <w:lang w:val="ro-RO" w:eastAsia="ro-RO"/>
              </w:rPr>
              <w:t xml:space="preserve">, </w:t>
            </w:r>
            <w:r w:rsidRPr="00B657FB">
              <w:rPr>
                <w:rStyle w:val="FontStyle91"/>
                <w:sz w:val="24"/>
                <w:szCs w:val="24"/>
                <w:lang w:val="ro-RO" w:eastAsia="ro-RO"/>
              </w:rPr>
              <w:t>Diclofenacum</w:t>
            </w:r>
            <w:r w:rsidR="003B2A34" w:rsidRPr="00B657FB">
              <w:rPr>
                <w:rStyle w:val="FontStyle91"/>
                <w:sz w:val="24"/>
                <w:szCs w:val="24"/>
                <w:lang w:val="ro-RO" w:eastAsia="ro-RO"/>
              </w:rPr>
              <w:t xml:space="preserve">, </w:t>
            </w:r>
            <w:r w:rsidRPr="00B657FB">
              <w:rPr>
                <w:rStyle w:val="FontStyle91"/>
                <w:sz w:val="24"/>
                <w:szCs w:val="24"/>
                <w:lang w:val="ro-RO" w:eastAsia="ro-RO"/>
              </w:rPr>
              <w:t>Piroxicamum</w:t>
            </w:r>
          </w:p>
          <w:p w:rsidR="003B2A34" w:rsidRPr="00221700" w:rsidRDefault="00664CBB" w:rsidP="00263D68">
            <w:pPr>
              <w:pStyle w:val="Style27"/>
              <w:widowControl/>
              <w:numPr>
                <w:ilvl w:val="0"/>
                <w:numId w:val="43"/>
              </w:numPr>
              <w:rPr>
                <w:rStyle w:val="FontStyle91"/>
                <w:b/>
                <w:sz w:val="24"/>
                <w:szCs w:val="24"/>
                <w:lang w:val="ro-RO" w:eastAsia="ro-RO"/>
              </w:rPr>
            </w:pPr>
            <w:r w:rsidRPr="00B657FB">
              <w:rPr>
                <w:rStyle w:val="FontStyle91"/>
                <w:sz w:val="24"/>
                <w:szCs w:val="24"/>
                <w:lang w:val="ro-RO" w:eastAsia="ro-RO"/>
              </w:rPr>
              <w:t>Celecoxibum</w:t>
            </w:r>
          </w:p>
        </w:tc>
        <w:tc>
          <w:tcPr>
            <w:tcW w:w="3201" w:type="dxa"/>
          </w:tcPr>
          <w:p w:rsidR="003B2A34" w:rsidRPr="00B657FB" w:rsidRDefault="003B2A34" w:rsidP="00263D68">
            <w:pPr>
              <w:pStyle w:val="Style27"/>
              <w:widowControl/>
              <w:rPr>
                <w:rStyle w:val="FontStyle91"/>
                <w:sz w:val="24"/>
                <w:szCs w:val="24"/>
                <w:lang w:val="ro-RO" w:eastAsia="ro-RO"/>
              </w:rPr>
            </w:pPr>
          </w:p>
          <w:p w:rsidR="003B2A34" w:rsidRPr="00B657FB" w:rsidRDefault="003B2A34" w:rsidP="00BB3027">
            <w:pPr>
              <w:pStyle w:val="Style27"/>
              <w:widowControl/>
              <w:numPr>
                <w:ilvl w:val="0"/>
                <w:numId w:val="43"/>
              </w:numPr>
              <w:rPr>
                <w:rStyle w:val="FontStyle91"/>
                <w:sz w:val="24"/>
                <w:szCs w:val="24"/>
                <w:lang w:val="ro-RO" w:eastAsia="ro-RO"/>
              </w:rPr>
            </w:pPr>
            <w:r w:rsidRPr="00B657FB">
              <w:rPr>
                <w:rStyle w:val="FontStyle91"/>
                <w:sz w:val="24"/>
                <w:szCs w:val="24"/>
                <w:lang w:val="ro-RO" w:eastAsia="ro-RO"/>
              </w:rPr>
              <w:t xml:space="preserve">B în trimestru 1 </w:t>
            </w:r>
            <w:r w:rsidRPr="00B657FB">
              <w:rPr>
                <w:rStyle w:val="FontStyle91"/>
                <w:rFonts w:ascii="Cambria Math" w:hAnsi="Cambria Math" w:cs="Cambria Math"/>
                <w:sz w:val="24"/>
                <w:szCs w:val="24"/>
                <w:lang w:val="ro-RO" w:eastAsia="ro-RO"/>
              </w:rPr>
              <w:t>ș</w:t>
            </w:r>
            <w:r w:rsidRPr="00B657FB">
              <w:rPr>
                <w:rStyle w:val="FontStyle91"/>
                <w:sz w:val="24"/>
                <w:szCs w:val="24"/>
                <w:lang w:val="ro-RO" w:eastAsia="ro-RO"/>
              </w:rPr>
              <w:t xml:space="preserve">i 2 de sarcină </w:t>
            </w:r>
            <w:r w:rsidRPr="00B657FB">
              <w:rPr>
                <w:rStyle w:val="FontStyle91"/>
                <w:rFonts w:ascii="Cambria Math" w:hAnsi="Cambria Math" w:cs="Cambria Math"/>
                <w:sz w:val="24"/>
                <w:szCs w:val="24"/>
                <w:lang w:val="ro-RO" w:eastAsia="ro-RO"/>
              </w:rPr>
              <w:t>ș</w:t>
            </w:r>
            <w:r w:rsidRPr="00B657FB">
              <w:rPr>
                <w:rStyle w:val="FontStyle91"/>
                <w:sz w:val="24"/>
                <w:szCs w:val="24"/>
                <w:lang w:val="ro-RO" w:eastAsia="ro-RO"/>
              </w:rPr>
              <w:t>i D in trimestru 3</w:t>
            </w:r>
          </w:p>
          <w:p w:rsidR="003B2A34" w:rsidRPr="00B657FB" w:rsidRDefault="003B2A34" w:rsidP="00BB3027">
            <w:pPr>
              <w:pStyle w:val="Style27"/>
              <w:widowControl/>
              <w:numPr>
                <w:ilvl w:val="0"/>
                <w:numId w:val="43"/>
              </w:numPr>
              <w:rPr>
                <w:rStyle w:val="FontStyle91"/>
                <w:sz w:val="24"/>
                <w:szCs w:val="24"/>
                <w:lang w:val="ro-RO" w:eastAsia="ro-RO"/>
              </w:rPr>
            </w:pPr>
            <w:r w:rsidRPr="00B657FB">
              <w:rPr>
                <w:rStyle w:val="FontStyle91"/>
                <w:sz w:val="24"/>
                <w:szCs w:val="24"/>
                <w:lang w:val="ro-RO" w:eastAsia="ro-RO"/>
              </w:rPr>
              <w:t xml:space="preserve">C în trimestru 1 </w:t>
            </w:r>
            <w:r w:rsidRPr="00B657FB">
              <w:rPr>
                <w:rStyle w:val="FontStyle91"/>
                <w:rFonts w:ascii="Cambria Math" w:hAnsi="Cambria Math" w:cs="Cambria Math"/>
                <w:sz w:val="24"/>
                <w:szCs w:val="24"/>
                <w:lang w:val="ro-RO" w:eastAsia="ro-RO"/>
              </w:rPr>
              <w:t>ș</w:t>
            </w:r>
            <w:r w:rsidRPr="00B657FB">
              <w:rPr>
                <w:rStyle w:val="FontStyle91"/>
                <w:sz w:val="24"/>
                <w:szCs w:val="24"/>
                <w:lang w:val="ro-RO" w:eastAsia="ro-RO"/>
              </w:rPr>
              <w:t xml:space="preserve">i 2 de sarcină </w:t>
            </w:r>
            <w:r w:rsidRPr="00B657FB">
              <w:rPr>
                <w:rStyle w:val="FontStyle91"/>
                <w:rFonts w:ascii="Cambria Math" w:hAnsi="Cambria Math" w:cs="Cambria Math"/>
                <w:sz w:val="24"/>
                <w:szCs w:val="24"/>
                <w:lang w:val="ro-RO" w:eastAsia="ro-RO"/>
              </w:rPr>
              <w:t>ș</w:t>
            </w:r>
            <w:r w:rsidRPr="00B657FB">
              <w:rPr>
                <w:rStyle w:val="FontStyle91"/>
                <w:sz w:val="24"/>
                <w:szCs w:val="24"/>
                <w:lang w:val="ro-RO" w:eastAsia="ro-RO"/>
              </w:rPr>
              <w:t>i D in trimestru 3</w:t>
            </w:r>
          </w:p>
        </w:tc>
        <w:tc>
          <w:tcPr>
            <w:tcW w:w="3208" w:type="dxa"/>
          </w:tcPr>
          <w:p w:rsidR="003B2A34" w:rsidRPr="00B657FB" w:rsidRDefault="003B2A34" w:rsidP="00263D68">
            <w:pPr>
              <w:pStyle w:val="Style27"/>
              <w:widowControl/>
              <w:rPr>
                <w:rStyle w:val="FontStyle91"/>
                <w:sz w:val="24"/>
                <w:szCs w:val="24"/>
                <w:lang w:val="ro-RO" w:eastAsia="ro-RO"/>
              </w:rPr>
            </w:pPr>
          </w:p>
        </w:tc>
      </w:tr>
      <w:tr w:rsidR="003B2A34" w:rsidRPr="00B657FB" w:rsidTr="00221700">
        <w:tc>
          <w:tcPr>
            <w:tcW w:w="3496" w:type="dxa"/>
          </w:tcPr>
          <w:p w:rsidR="003B2A34" w:rsidRPr="00B657FB" w:rsidRDefault="003B2A34" w:rsidP="00263D68">
            <w:pPr>
              <w:pStyle w:val="Style27"/>
              <w:widowControl/>
              <w:rPr>
                <w:rStyle w:val="FontStyle91"/>
                <w:b/>
                <w:sz w:val="24"/>
                <w:szCs w:val="24"/>
                <w:lang w:val="ro-RO" w:eastAsia="ro-RO"/>
              </w:rPr>
            </w:pPr>
            <w:r w:rsidRPr="00B657FB">
              <w:rPr>
                <w:rStyle w:val="FontStyle91"/>
                <w:b/>
                <w:sz w:val="24"/>
                <w:szCs w:val="24"/>
                <w:lang w:val="ro-RO" w:eastAsia="ro-RO"/>
              </w:rPr>
              <w:t>Corticosteroizi</w:t>
            </w:r>
          </w:p>
          <w:p w:rsidR="003B2A34" w:rsidRPr="00B657FB" w:rsidRDefault="006C69C9" w:rsidP="00BB3027">
            <w:pPr>
              <w:pStyle w:val="Style27"/>
              <w:widowControl/>
              <w:numPr>
                <w:ilvl w:val="0"/>
                <w:numId w:val="43"/>
              </w:numPr>
              <w:rPr>
                <w:rStyle w:val="FontStyle91"/>
                <w:sz w:val="24"/>
                <w:szCs w:val="24"/>
                <w:lang w:val="ro-RO" w:eastAsia="ro-RO"/>
              </w:rPr>
            </w:pPr>
            <w:r w:rsidRPr="00B657FB">
              <w:rPr>
                <w:rStyle w:val="FontStyle91"/>
                <w:sz w:val="24"/>
                <w:szCs w:val="24"/>
                <w:lang w:val="ro-RO" w:eastAsia="ro-RO"/>
              </w:rPr>
              <w:t>Prednisonum*</w:t>
            </w:r>
          </w:p>
          <w:p w:rsidR="00E9476E" w:rsidRPr="00B657FB" w:rsidRDefault="00664CBB" w:rsidP="00E9476E">
            <w:pPr>
              <w:pStyle w:val="Style64"/>
              <w:widowControl/>
              <w:tabs>
                <w:tab w:val="left" w:pos="782"/>
              </w:tabs>
              <w:ind w:firstLine="0"/>
              <w:rPr>
                <w:rStyle w:val="FontStyle91"/>
                <w:sz w:val="24"/>
                <w:szCs w:val="24"/>
                <w:lang w:val="ro-RO" w:eastAsia="ro-RO"/>
              </w:rPr>
            </w:pPr>
            <w:r w:rsidRPr="00B657FB">
              <w:rPr>
                <w:rStyle w:val="FontStyle91"/>
                <w:sz w:val="24"/>
                <w:szCs w:val="24"/>
                <w:lang w:val="ro-RO" w:eastAsia="ro-RO"/>
              </w:rPr>
              <w:t>Methylprednisolonum</w:t>
            </w:r>
            <w:r w:rsidR="003B2A34" w:rsidRPr="00B657FB">
              <w:rPr>
                <w:rStyle w:val="FontStyle91"/>
                <w:sz w:val="24"/>
                <w:szCs w:val="24"/>
                <w:lang w:val="ro-RO" w:eastAsia="ro-RO"/>
              </w:rPr>
              <w:t xml:space="preserve">, </w:t>
            </w:r>
            <w:r w:rsidR="00E9476E" w:rsidRPr="00B657FB">
              <w:rPr>
                <w:rFonts w:ascii="Times New Roman" w:hAnsi="Times New Roman" w:cs="Times New Roman"/>
                <w:color w:val="000000"/>
                <w:sz w:val="24"/>
                <w:szCs w:val="24"/>
                <w:shd w:val="clear" w:color="auto" w:fill="FFFFFF"/>
              </w:rPr>
              <w:t>Dexamethasonum</w:t>
            </w:r>
            <w:r w:rsidR="003B2A34" w:rsidRPr="00B657FB">
              <w:rPr>
                <w:rStyle w:val="FontStyle91"/>
                <w:sz w:val="24"/>
                <w:szCs w:val="24"/>
                <w:lang w:val="ro-RO" w:eastAsia="ro-RO"/>
              </w:rPr>
              <w:t>,</w:t>
            </w:r>
          </w:p>
          <w:p w:rsidR="003B2A34" w:rsidRPr="00B657FB" w:rsidRDefault="00E9476E" w:rsidP="00E9476E">
            <w:pPr>
              <w:pStyle w:val="Style64"/>
              <w:widowControl/>
              <w:tabs>
                <w:tab w:val="left" w:pos="782"/>
              </w:tabs>
              <w:ind w:firstLine="0"/>
              <w:rPr>
                <w:rStyle w:val="FontStyle91"/>
                <w:color w:val="FF0000"/>
                <w:sz w:val="24"/>
                <w:szCs w:val="24"/>
                <w:lang w:val="ro-RO" w:eastAsia="ro-RO"/>
              </w:rPr>
            </w:pPr>
            <w:r w:rsidRPr="00B657FB">
              <w:rPr>
                <w:rFonts w:ascii="Times New Roman" w:hAnsi="Times New Roman" w:cs="Times New Roman"/>
                <w:color w:val="000000"/>
                <w:sz w:val="24"/>
                <w:szCs w:val="24"/>
                <w:shd w:val="clear" w:color="auto" w:fill="FFFFFF"/>
              </w:rPr>
              <w:t>Betamethasonum</w:t>
            </w:r>
          </w:p>
        </w:tc>
        <w:tc>
          <w:tcPr>
            <w:tcW w:w="3201" w:type="dxa"/>
          </w:tcPr>
          <w:p w:rsidR="003B2A34" w:rsidRPr="00B657FB" w:rsidRDefault="003B2A34" w:rsidP="00263D68">
            <w:pPr>
              <w:pStyle w:val="Style27"/>
              <w:widowControl/>
              <w:rPr>
                <w:rStyle w:val="FontStyle91"/>
                <w:sz w:val="24"/>
                <w:szCs w:val="24"/>
                <w:lang w:val="ro-RO" w:eastAsia="ro-RO"/>
              </w:rPr>
            </w:pPr>
          </w:p>
          <w:p w:rsidR="003B2A34" w:rsidRPr="00B657FB" w:rsidRDefault="003B2A34" w:rsidP="00BB3027">
            <w:pPr>
              <w:pStyle w:val="Style27"/>
              <w:widowControl/>
              <w:numPr>
                <w:ilvl w:val="0"/>
                <w:numId w:val="43"/>
              </w:numPr>
              <w:rPr>
                <w:rStyle w:val="FontStyle91"/>
                <w:sz w:val="24"/>
                <w:szCs w:val="24"/>
                <w:lang w:val="ro-RO" w:eastAsia="ro-RO"/>
              </w:rPr>
            </w:pPr>
            <w:r w:rsidRPr="00B657FB">
              <w:rPr>
                <w:rStyle w:val="FontStyle91"/>
                <w:sz w:val="24"/>
                <w:szCs w:val="24"/>
                <w:lang w:val="ro-RO" w:eastAsia="ro-RO"/>
              </w:rPr>
              <w:t>B</w:t>
            </w:r>
          </w:p>
          <w:p w:rsidR="003B2A34" w:rsidRPr="00B657FB" w:rsidRDefault="003B2A34" w:rsidP="00BB3027">
            <w:pPr>
              <w:pStyle w:val="Style27"/>
              <w:widowControl/>
              <w:numPr>
                <w:ilvl w:val="0"/>
                <w:numId w:val="43"/>
              </w:numPr>
              <w:rPr>
                <w:rStyle w:val="FontStyle91"/>
                <w:sz w:val="24"/>
                <w:szCs w:val="24"/>
                <w:lang w:val="ro-RO" w:eastAsia="ro-RO"/>
              </w:rPr>
            </w:pPr>
            <w:r w:rsidRPr="00B657FB">
              <w:rPr>
                <w:rStyle w:val="FontStyle91"/>
                <w:sz w:val="24"/>
                <w:szCs w:val="24"/>
                <w:lang w:val="ro-RO" w:eastAsia="ro-RO"/>
              </w:rPr>
              <w:t>C</w:t>
            </w:r>
          </w:p>
        </w:tc>
        <w:tc>
          <w:tcPr>
            <w:tcW w:w="3208" w:type="dxa"/>
          </w:tcPr>
          <w:p w:rsidR="003B2A34" w:rsidRPr="00B657FB" w:rsidRDefault="003B2A34" w:rsidP="00263D68">
            <w:pPr>
              <w:pStyle w:val="Style27"/>
              <w:widowControl/>
              <w:rPr>
                <w:rStyle w:val="FontStyle91"/>
                <w:sz w:val="24"/>
                <w:szCs w:val="24"/>
                <w:lang w:val="ro-RO" w:eastAsia="ro-RO"/>
              </w:rPr>
            </w:pPr>
          </w:p>
        </w:tc>
      </w:tr>
      <w:tr w:rsidR="003B2A34" w:rsidRPr="00B657FB" w:rsidTr="00221700">
        <w:tc>
          <w:tcPr>
            <w:tcW w:w="3496" w:type="dxa"/>
          </w:tcPr>
          <w:p w:rsidR="003B2A34" w:rsidRPr="00B657FB" w:rsidRDefault="003B2A34" w:rsidP="00263D68">
            <w:pPr>
              <w:pStyle w:val="Style27"/>
              <w:widowControl/>
              <w:rPr>
                <w:rStyle w:val="FontStyle91"/>
                <w:b/>
                <w:sz w:val="24"/>
                <w:szCs w:val="24"/>
                <w:lang w:val="ro-RO" w:eastAsia="ro-RO"/>
              </w:rPr>
            </w:pPr>
            <w:r w:rsidRPr="00B657FB">
              <w:rPr>
                <w:rStyle w:val="FontStyle91"/>
                <w:b/>
                <w:sz w:val="24"/>
                <w:szCs w:val="24"/>
                <w:lang w:val="ro-RO" w:eastAsia="ro-RO"/>
              </w:rPr>
              <w:t xml:space="preserve">Terapia </w:t>
            </w:r>
            <w:r w:rsidR="006E77E2" w:rsidRPr="00B657FB">
              <w:rPr>
                <w:rStyle w:val="FontStyle91"/>
                <w:b/>
                <w:sz w:val="24"/>
                <w:szCs w:val="24"/>
                <w:lang w:val="ro-RO" w:eastAsia="ro-RO"/>
              </w:rPr>
              <w:t>remisiv</w:t>
            </w:r>
            <w:r w:rsidR="005D7CBA" w:rsidRPr="00B657FB">
              <w:rPr>
                <w:rStyle w:val="FontStyle91"/>
                <w:b/>
                <w:sz w:val="24"/>
                <w:szCs w:val="24"/>
                <w:lang w:val="ro-RO" w:eastAsia="ro-RO"/>
              </w:rPr>
              <w:t xml:space="preserve"> nonbiologică</w:t>
            </w:r>
          </w:p>
          <w:p w:rsidR="003B2A34" w:rsidRPr="00B657FB" w:rsidRDefault="00664CBB" w:rsidP="00BB3027">
            <w:pPr>
              <w:pStyle w:val="Style27"/>
              <w:widowControl/>
              <w:numPr>
                <w:ilvl w:val="0"/>
                <w:numId w:val="43"/>
              </w:numPr>
              <w:rPr>
                <w:rStyle w:val="FontStyle91"/>
                <w:sz w:val="24"/>
                <w:szCs w:val="24"/>
                <w:lang w:val="ro-RO" w:eastAsia="ro-RO"/>
              </w:rPr>
            </w:pPr>
            <w:r w:rsidRPr="00B657FB">
              <w:rPr>
                <w:rStyle w:val="FontStyle91"/>
                <w:sz w:val="24"/>
                <w:szCs w:val="24"/>
                <w:lang w:val="ro-RO" w:eastAsia="ro-RO"/>
              </w:rPr>
              <w:t>Sulfasalazinum</w:t>
            </w:r>
          </w:p>
          <w:p w:rsidR="003B2A34" w:rsidRPr="00B657FB" w:rsidRDefault="00664CBB" w:rsidP="00BB3027">
            <w:pPr>
              <w:pStyle w:val="Style27"/>
              <w:widowControl/>
              <w:numPr>
                <w:ilvl w:val="0"/>
                <w:numId w:val="43"/>
              </w:numPr>
              <w:rPr>
                <w:rStyle w:val="FontStyle91"/>
                <w:sz w:val="24"/>
                <w:szCs w:val="24"/>
                <w:lang w:val="ro-RO" w:eastAsia="ro-RO"/>
              </w:rPr>
            </w:pPr>
            <w:r w:rsidRPr="00B657FB">
              <w:rPr>
                <w:rStyle w:val="FontStyle91"/>
                <w:sz w:val="24"/>
                <w:szCs w:val="24"/>
                <w:lang w:val="ro-RO" w:eastAsia="ro-RO"/>
              </w:rPr>
              <w:t>Hydroxychloroquinum</w:t>
            </w:r>
          </w:p>
          <w:p w:rsidR="003B2A34" w:rsidRPr="00B657FB" w:rsidRDefault="00664CBB" w:rsidP="00BB3027">
            <w:pPr>
              <w:pStyle w:val="Style27"/>
              <w:widowControl/>
              <w:numPr>
                <w:ilvl w:val="0"/>
                <w:numId w:val="43"/>
              </w:numPr>
              <w:rPr>
                <w:rStyle w:val="FontStyle91"/>
                <w:sz w:val="24"/>
                <w:szCs w:val="24"/>
                <w:lang w:val="ro-RO" w:eastAsia="ro-RO"/>
              </w:rPr>
            </w:pPr>
            <w:r w:rsidRPr="00B657FB">
              <w:rPr>
                <w:rStyle w:val="FontStyle91"/>
                <w:sz w:val="24"/>
                <w:szCs w:val="24"/>
                <w:lang w:val="ro-RO" w:eastAsia="ro-RO"/>
              </w:rPr>
              <w:t>Azathioprinum</w:t>
            </w:r>
          </w:p>
          <w:p w:rsidR="003B2A34" w:rsidRPr="00B657FB" w:rsidRDefault="00664CBB" w:rsidP="00BB3027">
            <w:pPr>
              <w:pStyle w:val="Style27"/>
              <w:widowControl/>
              <w:numPr>
                <w:ilvl w:val="0"/>
                <w:numId w:val="43"/>
              </w:numPr>
              <w:rPr>
                <w:rStyle w:val="FontStyle91"/>
                <w:sz w:val="24"/>
                <w:szCs w:val="24"/>
                <w:lang w:val="ro-RO" w:eastAsia="ro-RO"/>
              </w:rPr>
            </w:pPr>
            <w:r w:rsidRPr="00B657FB">
              <w:rPr>
                <w:rStyle w:val="FontStyle91"/>
                <w:sz w:val="24"/>
                <w:szCs w:val="24"/>
                <w:lang w:val="ro-RO" w:eastAsia="ro-RO"/>
              </w:rPr>
              <w:t>Methotrexatum</w:t>
            </w:r>
          </w:p>
          <w:p w:rsidR="005D7CBA" w:rsidRPr="00B657FB" w:rsidRDefault="00664CBB" w:rsidP="00BB3027">
            <w:pPr>
              <w:pStyle w:val="Style27"/>
              <w:widowControl/>
              <w:numPr>
                <w:ilvl w:val="0"/>
                <w:numId w:val="43"/>
              </w:numPr>
              <w:rPr>
                <w:rStyle w:val="FontStyle91"/>
                <w:sz w:val="24"/>
                <w:szCs w:val="24"/>
                <w:lang w:val="ro-RO" w:eastAsia="ro-RO"/>
              </w:rPr>
            </w:pPr>
            <w:r w:rsidRPr="00B657FB">
              <w:rPr>
                <w:rStyle w:val="FontStyle91"/>
                <w:sz w:val="24"/>
                <w:szCs w:val="24"/>
                <w:lang w:val="ro-RO" w:eastAsia="ro-RO"/>
              </w:rPr>
              <w:t>Leflunomidum</w:t>
            </w:r>
            <w:r w:rsidR="005D7CBA" w:rsidRPr="00B657FB">
              <w:rPr>
                <w:rStyle w:val="FontStyle91"/>
                <w:sz w:val="24"/>
                <w:szCs w:val="24"/>
                <w:lang w:val="ro-RO" w:eastAsia="ro-RO"/>
              </w:rPr>
              <w:t xml:space="preserve"> </w:t>
            </w:r>
          </w:p>
          <w:p w:rsidR="005D7CBA" w:rsidRPr="00B657FB" w:rsidRDefault="00664CBB" w:rsidP="00BB3027">
            <w:pPr>
              <w:pStyle w:val="Style27"/>
              <w:widowControl/>
              <w:numPr>
                <w:ilvl w:val="0"/>
                <w:numId w:val="43"/>
              </w:numPr>
              <w:rPr>
                <w:rStyle w:val="FontStyle91"/>
                <w:sz w:val="24"/>
                <w:szCs w:val="24"/>
                <w:lang w:val="ro-RO" w:eastAsia="ro-RO"/>
              </w:rPr>
            </w:pPr>
            <w:r w:rsidRPr="00B657FB">
              <w:rPr>
                <w:rStyle w:val="FontStyle91"/>
                <w:sz w:val="24"/>
                <w:szCs w:val="24"/>
                <w:lang w:val="ro-RO" w:eastAsia="ro-RO"/>
              </w:rPr>
              <w:t>Cyclosporinum</w:t>
            </w:r>
          </w:p>
          <w:p w:rsidR="005D7CBA" w:rsidRPr="00B657FB" w:rsidRDefault="006C69C9" w:rsidP="00BB3027">
            <w:pPr>
              <w:pStyle w:val="Style27"/>
              <w:widowControl/>
              <w:numPr>
                <w:ilvl w:val="0"/>
                <w:numId w:val="43"/>
              </w:numPr>
              <w:rPr>
                <w:rStyle w:val="FontStyle91"/>
                <w:sz w:val="24"/>
                <w:szCs w:val="24"/>
                <w:lang w:val="ro-RO" w:eastAsia="ro-RO"/>
              </w:rPr>
            </w:pPr>
            <w:r w:rsidRPr="00B657FB">
              <w:rPr>
                <w:rStyle w:val="FontStyle91"/>
                <w:sz w:val="24"/>
                <w:szCs w:val="24"/>
                <w:lang w:val="ro-RO" w:eastAsia="ro-RO"/>
              </w:rPr>
              <w:t>Cyclophosphamidum*</w:t>
            </w:r>
          </w:p>
          <w:p w:rsidR="005D7CBA" w:rsidRPr="00B657FB" w:rsidRDefault="00664CBB" w:rsidP="00BB3027">
            <w:pPr>
              <w:pStyle w:val="Style27"/>
              <w:widowControl/>
              <w:numPr>
                <w:ilvl w:val="0"/>
                <w:numId w:val="43"/>
              </w:numPr>
              <w:rPr>
                <w:rStyle w:val="FontStyle91"/>
                <w:sz w:val="24"/>
                <w:szCs w:val="24"/>
                <w:lang w:val="ro-RO" w:eastAsia="ro-RO"/>
              </w:rPr>
            </w:pPr>
            <w:r w:rsidRPr="00B657FB">
              <w:rPr>
                <w:rStyle w:val="FontStyle91"/>
                <w:sz w:val="24"/>
                <w:szCs w:val="24"/>
                <w:lang w:val="ro-RO" w:eastAsia="ro-RO"/>
              </w:rPr>
              <w:t>Mycophenolate mofetil</w:t>
            </w:r>
          </w:p>
        </w:tc>
        <w:tc>
          <w:tcPr>
            <w:tcW w:w="3201" w:type="dxa"/>
          </w:tcPr>
          <w:p w:rsidR="003B2A34" w:rsidRPr="00B657FB" w:rsidRDefault="003B2A34" w:rsidP="00263D68">
            <w:pPr>
              <w:pStyle w:val="Style27"/>
              <w:widowControl/>
              <w:rPr>
                <w:rStyle w:val="FontStyle91"/>
                <w:sz w:val="24"/>
                <w:szCs w:val="24"/>
                <w:lang w:val="ro-RO" w:eastAsia="ro-RO"/>
              </w:rPr>
            </w:pPr>
          </w:p>
          <w:p w:rsidR="003B2A34" w:rsidRPr="00B657FB" w:rsidRDefault="003B2A34" w:rsidP="00BB3027">
            <w:pPr>
              <w:pStyle w:val="Style27"/>
              <w:widowControl/>
              <w:numPr>
                <w:ilvl w:val="0"/>
                <w:numId w:val="43"/>
              </w:numPr>
              <w:rPr>
                <w:rStyle w:val="FontStyle91"/>
                <w:sz w:val="24"/>
                <w:szCs w:val="24"/>
                <w:lang w:val="ro-RO" w:eastAsia="ro-RO"/>
              </w:rPr>
            </w:pPr>
            <w:r w:rsidRPr="00B657FB">
              <w:rPr>
                <w:rStyle w:val="FontStyle91"/>
                <w:sz w:val="24"/>
                <w:szCs w:val="24"/>
                <w:lang w:val="ro-RO" w:eastAsia="ro-RO"/>
              </w:rPr>
              <w:t>B</w:t>
            </w:r>
          </w:p>
          <w:p w:rsidR="003B2A34" w:rsidRPr="00B657FB" w:rsidRDefault="003B2A34" w:rsidP="00BB3027">
            <w:pPr>
              <w:pStyle w:val="Style27"/>
              <w:widowControl/>
              <w:numPr>
                <w:ilvl w:val="0"/>
                <w:numId w:val="43"/>
              </w:numPr>
              <w:rPr>
                <w:rStyle w:val="FontStyle91"/>
                <w:sz w:val="24"/>
                <w:szCs w:val="24"/>
                <w:lang w:val="ro-RO" w:eastAsia="ro-RO"/>
              </w:rPr>
            </w:pPr>
            <w:r w:rsidRPr="00B657FB">
              <w:rPr>
                <w:rStyle w:val="FontStyle91"/>
                <w:sz w:val="24"/>
                <w:szCs w:val="24"/>
                <w:lang w:val="ro-RO" w:eastAsia="ro-RO"/>
              </w:rPr>
              <w:t>C</w:t>
            </w:r>
          </w:p>
          <w:p w:rsidR="003B2A34" w:rsidRPr="00B657FB" w:rsidRDefault="003B2A34" w:rsidP="00BB3027">
            <w:pPr>
              <w:pStyle w:val="Style27"/>
              <w:widowControl/>
              <w:numPr>
                <w:ilvl w:val="0"/>
                <w:numId w:val="43"/>
              </w:numPr>
              <w:rPr>
                <w:rStyle w:val="FontStyle91"/>
                <w:sz w:val="24"/>
                <w:szCs w:val="24"/>
                <w:lang w:val="ro-RO" w:eastAsia="ro-RO"/>
              </w:rPr>
            </w:pPr>
            <w:r w:rsidRPr="00B657FB">
              <w:rPr>
                <w:rStyle w:val="FontStyle91"/>
                <w:sz w:val="24"/>
                <w:szCs w:val="24"/>
                <w:lang w:val="ro-RO" w:eastAsia="ro-RO"/>
              </w:rPr>
              <w:t>D</w:t>
            </w:r>
          </w:p>
          <w:p w:rsidR="003B2A34" w:rsidRPr="00B657FB" w:rsidRDefault="003B2A34" w:rsidP="00BB3027">
            <w:pPr>
              <w:pStyle w:val="Style27"/>
              <w:widowControl/>
              <w:numPr>
                <w:ilvl w:val="0"/>
                <w:numId w:val="43"/>
              </w:numPr>
              <w:rPr>
                <w:rStyle w:val="FontStyle91"/>
                <w:sz w:val="24"/>
                <w:szCs w:val="24"/>
                <w:lang w:val="ro-RO" w:eastAsia="ro-RO"/>
              </w:rPr>
            </w:pPr>
            <w:r w:rsidRPr="00B657FB">
              <w:rPr>
                <w:rStyle w:val="FontStyle91"/>
                <w:sz w:val="24"/>
                <w:szCs w:val="24"/>
                <w:lang w:val="ro-RO" w:eastAsia="ro-RO"/>
              </w:rPr>
              <w:t>X</w:t>
            </w:r>
          </w:p>
          <w:p w:rsidR="005D7CBA" w:rsidRPr="00B657FB" w:rsidRDefault="005D7CBA" w:rsidP="00BB3027">
            <w:pPr>
              <w:pStyle w:val="Style27"/>
              <w:widowControl/>
              <w:numPr>
                <w:ilvl w:val="0"/>
                <w:numId w:val="43"/>
              </w:numPr>
              <w:rPr>
                <w:rStyle w:val="FontStyle91"/>
                <w:sz w:val="24"/>
                <w:szCs w:val="24"/>
                <w:lang w:val="ro-RO" w:eastAsia="ro-RO"/>
              </w:rPr>
            </w:pPr>
            <w:r w:rsidRPr="00B657FB">
              <w:rPr>
                <w:rStyle w:val="FontStyle91"/>
                <w:sz w:val="24"/>
                <w:szCs w:val="24"/>
                <w:lang w:val="ro-RO" w:eastAsia="ro-RO"/>
              </w:rPr>
              <w:t>X</w:t>
            </w:r>
          </w:p>
          <w:p w:rsidR="005D7CBA" w:rsidRPr="00B657FB" w:rsidRDefault="005D7CBA" w:rsidP="00BB3027">
            <w:pPr>
              <w:pStyle w:val="Style27"/>
              <w:widowControl/>
              <w:numPr>
                <w:ilvl w:val="0"/>
                <w:numId w:val="43"/>
              </w:numPr>
              <w:rPr>
                <w:rStyle w:val="FontStyle91"/>
                <w:sz w:val="24"/>
                <w:szCs w:val="24"/>
                <w:lang w:val="ro-RO" w:eastAsia="ro-RO"/>
              </w:rPr>
            </w:pPr>
            <w:r w:rsidRPr="00B657FB">
              <w:rPr>
                <w:rStyle w:val="FontStyle91"/>
                <w:sz w:val="24"/>
                <w:szCs w:val="24"/>
                <w:lang w:val="ro-RO" w:eastAsia="ro-RO"/>
              </w:rPr>
              <w:t>C</w:t>
            </w:r>
          </w:p>
          <w:p w:rsidR="005D7CBA" w:rsidRPr="00B657FB" w:rsidRDefault="005D7CBA" w:rsidP="00BB3027">
            <w:pPr>
              <w:pStyle w:val="Style27"/>
              <w:widowControl/>
              <w:numPr>
                <w:ilvl w:val="0"/>
                <w:numId w:val="43"/>
              </w:numPr>
              <w:rPr>
                <w:rStyle w:val="FontStyle91"/>
                <w:sz w:val="24"/>
                <w:szCs w:val="24"/>
                <w:lang w:val="ro-RO" w:eastAsia="ro-RO"/>
              </w:rPr>
            </w:pPr>
            <w:r w:rsidRPr="00B657FB">
              <w:rPr>
                <w:rStyle w:val="FontStyle91"/>
                <w:sz w:val="24"/>
                <w:szCs w:val="24"/>
                <w:lang w:val="ro-RO" w:eastAsia="ro-RO"/>
              </w:rPr>
              <w:t>D</w:t>
            </w:r>
          </w:p>
          <w:p w:rsidR="005D7CBA" w:rsidRPr="00B657FB" w:rsidRDefault="005D7CBA" w:rsidP="00BB3027">
            <w:pPr>
              <w:pStyle w:val="Style27"/>
              <w:widowControl/>
              <w:numPr>
                <w:ilvl w:val="0"/>
                <w:numId w:val="43"/>
              </w:numPr>
              <w:rPr>
                <w:rStyle w:val="FontStyle91"/>
                <w:sz w:val="24"/>
                <w:szCs w:val="24"/>
                <w:lang w:val="ro-RO" w:eastAsia="ro-RO"/>
              </w:rPr>
            </w:pPr>
            <w:r w:rsidRPr="00B657FB">
              <w:rPr>
                <w:rStyle w:val="FontStyle91"/>
                <w:sz w:val="24"/>
                <w:szCs w:val="24"/>
                <w:lang w:val="ro-RO" w:eastAsia="ro-RO"/>
              </w:rPr>
              <w:t>D</w:t>
            </w:r>
          </w:p>
        </w:tc>
        <w:tc>
          <w:tcPr>
            <w:tcW w:w="3208" w:type="dxa"/>
          </w:tcPr>
          <w:p w:rsidR="003B2A34" w:rsidRPr="00B657FB" w:rsidRDefault="003B2A34" w:rsidP="00263D68">
            <w:pPr>
              <w:pStyle w:val="Style27"/>
              <w:widowControl/>
              <w:rPr>
                <w:rStyle w:val="FontStyle91"/>
                <w:sz w:val="24"/>
                <w:szCs w:val="24"/>
                <w:lang w:val="ro-RO" w:eastAsia="ro-RO"/>
              </w:rPr>
            </w:pPr>
            <w:r w:rsidRPr="00B657FB">
              <w:rPr>
                <w:rStyle w:val="FontStyle91"/>
                <w:sz w:val="24"/>
                <w:szCs w:val="24"/>
                <w:lang w:val="ro-RO" w:eastAsia="ro-RO"/>
              </w:rPr>
              <w:t>Administrarea MTX la femei de stopat cu 4-6 luni până la concep</w:t>
            </w:r>
            <w:r w:rsidRPr="00B657FB">
              <w:rPr>
                <w:rStyle w:val="FontStyle91"/>
                <w:rFonts w:ascii="Cambria Math" w:hAnsi="Cambria Math" w:cs="Cambria Math"/>
                <w:sz w:val="24"/>
                <w:szCs w:val="24"/>
                <w:lang w:val="ro-RO" w:eastAsia="ro-RO"/>
              </w:rPr>
              <w:t>ț</w:t>
            </w:r>
            <w:r w:rsidRPr="00B657FB">
              <w:rPr>
                <w:rStyle w:val="FontStyle91"/>
                <w:sz w:val="24"/>
                <w:szCs w:val="24"/>
                <w:lang w:val="ro-RO" w:eastAsia="ro-RO"/>
              </w:rPr>
              <w:t>ie, la bărba</w:t>
            </w:r>
            <w:r w:rsidRPr="00B657FB">
              <w:rPr>
                <w:rStyle w:val="FontStyle91"/>
                <w:rFonts w:ascii="Cambria Math" w:hAnsi="Cambria Math" w:cs="Cambria Math"/>
                <w:sz w:val="24"/>
                <w:szCs w:val="24"/>
                <w:lang w:val="ro-RO" w:eastAsia="ro-RO"/>
              </w:rPr>
              <w:t>ț</w:t>
            </w:r>
            <w:r w:rsidRPr="00B657FB">
              <w:rPr>
                <w:rStyle w:val="FontStyle91"/>
                <w:sz w:val="24"/>
                <w:szCs w:val="24"/>
                <w:lang w:val="ro-RO" w:eastAsia="ro-RO"/>
              </w:rPr>
              <w:t>i cu 3 luni.</w:t>
            </w:r>
          </w:p>
          <w:p w:rsidR="003B2A34" w:rsidRPr="00B657FB" w:rsidRDefault="003B2A34" w:rsidP="00263D68">
            <w:pPr>
              <w:pStyle w:val="Style27"/>
              <w:widowControl/>
              <w:rPr>
                <w:rStyle w:val="FontStyle91"/>
                <w:sz w:val="24"/>
                <w:szCs w:val="24"/>
                <w:lang w:val="ro-RO" w:eastAsia="ro-RO"/>
              </w:rPr>
            </w:pPr>
          </w:p>
          <w:p w:rsidR="005D7CBA" w:rsidRPr="00B657FB" w:rsidRDefault="005D7CBA" w:rsidP="00263D68">
            <w:pPr>
              <w:pStyle w:val="Style27"/>
              <w:widowControl/>
              <w:rPr>
                <w:rStyle w:val="FontStyle91"/>
                <w:sz w:val="24"/>
                <w:szCs w:val="24"/>
                <w:lang w:val="ro-RO" w:eastAsia="ro-RO"/>
              </w:rPr>
            </w:pPr>
          </w:p>
          <w:p w:rsidR="005D7CBA" w:rsidRPr="00B657FB" w:rsidRDefault="005D7CBA" w:rsidP="00263D68">
            <w:pPr>
              <w:pStyle w:val="Style27"/>
              <w:widowControl/>
              <w:rPr>
                <w:rStyle w:val="FontStyle91"/>
                <w:sz w:val="24"/>
                <w:szCs w:val="24"/>
                <w:lang w:val="ro-RO" w:eastAsia="ro-RO"/>
              </w:rPr>
            </w:pPr>
            <w:r w:rsidRPr="00B657FB">
              <w:rPr>
                <w:rStyle w:val="FontStyle91"/>
                <w:sz w:val="24"/>
                <w:szCs w:val="24"/>
                <w:lang w:val="ro-RO" w:eastAsia="ro-RO"/>
              </w:rPr>
              <w:t>După stoparea administrării metabolitul activ al LEF rămâne în ser până la 2 ani</w:t>
            </w:r>
          </w:p>
        </w:tc>
      </w:tr>
      <w:tr w:rsidR="003B2A34" w:rsidRPr="00B657FB" w:rsidTr="00221700">
        <w:tc>
          <w:tcPr>
            <w:tcW w:w="3496" w:type="dxa"/>
          </w:tcPr>
          <w:p w:rsidR="003B2A34" w:rsidRPr="00B657FB" w:rsidRDefault="005D7CBA" w:rsidP="00263D68">
            <w:pPr>
              <w:pStyle w:val="Style27"/>
              <w:widowControl/>
              <w:rPr>
                <w:rStyle w:val="FontStyle91"/>
                <w:b/>
                <w:sz w:val="24"/>
                <w:szCs w:val="24"/>
                <w:lang w:val="ro-RO" w:eastAsia="ro-RO"/>
              </w:rPr>
            </w:pPr>
            <w:r w:rsidRPr="00B657FB">
              <w:rPr>
                <w:rStyle w:val="FontStyle91"/>
                <w:b/>
                <w:sz w:val="24"/>
                <w:szCs w:val="24"/>
                <w:lang w:val="ro-RO" w:eastAsia="ro-RO"/>
              </w:rPr>
              <w:t>Terapia biologică</w:t>
            </w:r>
          </w:p>
          <w:p w:rsidR="005D7CBA" w:rsidRPr="00B657FB" w:rsidRDefault="00664CBB" w:rsidP="00BB3027">
            <w:pPr>
              <w:pStyle w:val="Style27"/>
              <w:widowControl/>
              <w:numPr>
                <w:ilvl w:val="0"/>
                <w:numId w:val="43"/>
              </w:numPr>
              <w:rPr>
                <w:rStyle w:val="FontStyle91"/>
                <w:sz w:val="24"/>
                <w:szCs w:val="24"/>
                <w:lang w:val="ro-RO" w:eastAsia="ro-RO"/>
              </w:rPr>
            </w:pPr>
            <w:r w:rsidRPr="00B657FB">
              <w:rPr>
                <w:rStyle w:val="FontStyle91"/>
                <w:sz w:val="24"/>
                <w:szCs w:val="24"/>
                <w:lang w:val="ro-RO" w:eastAsia="ro-RO"/>
              </w:rPr>
              <w:t>Infliximabum</w:t>
            </w:r>
            <w:r w:rsidR="005D7CBA" w:rsidRPr="00B657FB">
              <w:rPr>
                <w:rStyle w:val="FontStyle91"/>
                <w:sz w:val="24"/>
                <w:szCs w:val="24"/>
                <w:lang w:val="ro-RO" w:eastAsia="ro-RO"/>
              </w:rPr>
              <w:t xml:space="preserve">, </w:t>
            </w:r>
            <w:r w:rsidRPr="00B657FB">
              <w:rPr>
                <w:rStyle w:val="FontStyle91"/>
                <w:sz w:val="24"/>
                <w:szCs w:val="24"/>
                <w:lang w:val="ro-RO" w:eastAsia="ro-RO"/>
              </w:rPr>
              <w:t>Etanerceptum*</w:t>
            </w:r>
            <w:r w:rsidR="005D7CBA" w:rsidRPr="00B657FB">
              <w:rPr>
                <w:rStyle w:val="FontStyle91"/>
                <w:sz w:val="24"/>
                <w:szCs w:val="24"/>
                <w:lang w:val="ro-RO" w:eastAsia="ro-RO"/>
              </w:rPr>
              <w:t xml:space="preserve">, </w:t>
            </w:r>
            <w:r w:rsidRPr="00B657FB">
              <w:rPr>
                <w:rStyle w:val="FontStyle91"/>
                <w:sz w:val="24"/>
                <w:szCs w:val="24"/>
                <w:lang w:val="ro-RO" w:eastAsia="ro-RO"/>
              </w:rPr>
              <w:t>Golimumabum*</w:t>
            </w:r>
            <w:r w:rsidR="005D7CBA" w:rsidRPr="00B657FB">
              <w:rPr>
                <w:rStyle w:val="FontStyle91"/>
                <w:sz w:val="24"/>
                <w:szCs w:val="24"/>
                <w:lang w:val="ro-RO" w:eastAsia="ro-RO"/>
              </w:rPr>
              <w:t xml:space="preserve">, </w:t>
            </w:r>
            <w:r w:rsidRPr="00B657FB">
              <w:rPr>
                <w:rStyle w:val="FontStyle91"/>
                <w:sz w:val="24"/>
                <w:szCs w:val="24"/>
                <w:lang w:val="ro-RO" w:eastAsia="ro-RO"/>
              </w:rPr>
              <w:t>Adalimumabum*</w:t>
            </w:r>
          </w:p>
          <w:p w:rsidR="005D7CBA" w:rsidRPr="00B657FB" w:rsidRDefault="00664CBB" w:rsidP="00BB3027">
            <w:pPr>
              <w:pStyle w:val="Style27"/>
              <w:widowControl/>
              <w:numPr>
                <w:ilvl w:val="0"/>
                <w:numId w:val="43"/>
              </w:numPr>
              <w:rPr>
                <w:rStyle w:val="FontStyle91"/>
                <w:b/>
                <w:sz w:val="24"/>
                <w:szCs w:val="24"/>
                <w:lang w:val="ro-RO" w:eastAsia="ro-RO"/>
              </w:rPr>
            </w:pPr>
            <w:r w:rsidRPr="00B657FB">
              <w:rPr>
                <w:rStyle w:val="FontStyle91"/>
                <w:sz w:val="24"/>
                <w:szCs w:val="24"/>
                <w:lang w:val="ro-RO" w:eastAsia="ro-RO"/>
              </w:rPr>
              <w:t>Rituximabum</w:t>
            </w:r>
            <w:r w:rsidR="005D7CBA" w:rsidRPr="00B657FB">
              <w:rPr>
                <w:rStyle w:val="FontStyle91"/>
                <w:sz w:val="24"/>
                <w:szCs w:val="24"/>
                <w:lang w:val="ro-RO" w:eastAsia="ro-RO"/>
              </w:rPr>
              <w:t xml:space="preserve">, </w:t>
            </w:r>
            <w:r w:rsidRPr="00B657FB">
              <w:rPr>
                <w:rStyle w:val="FontStyle91"/>
                <w:sz w:val="24"/>
                <w:szCs w:val="24"/>
                <w:lang w:val="ro-RO" w:eastAsia="ro-RO"/>
              </w:rPr>
              <w:t>Abataceptum*</w:t>
            </w:r>
          </w:p>
        </w:tc>
        <w:tc>
          <w:tcPr>
            <w:tcW w:w="3201" w:type="dxa"/>
          </w:tcPr>
          <w:p w:rsidR="003B2A34" w:rsidRPr="00B657FB" w:rsidRDefault="003B2A34" w:rsidP="00263D68">
            <w:pPr>
              <w:pStyle w:val="Style27"/>
              <w:widowControl/>
              <w:rPr>
                <w:rStyle w:val="FontStyle91"/>
                <w:sz w:val="24"/>
                <w:szCs w:val="24"/>
                <w:lang w:val="ro-RO" w:eastAsia="ro-RO"/>
              </w:rPr>
            </w:pPr>
          </w:p>
          <w:p w:rsidR="005D7CBA" w:rsidRPr="00B657FB" w:rsidRDefault="005D7CBA" w:rsidP="00BB3027">
            <w:pPr>
              <w:pStyle w:val="Style27"/>
              <w:widowControl/>
              <w:numPr>
                <w:ilvl w:val="0"/>
                <w:numId w:val="43"/>
              </w:numPr>
              <w:rPr>
                <w:rStyle w:val="FontStyle91"/>
                <w:sz w:val="24"/>
                <w:szCs w:val="24"/>
                <w:lang w:val="ro-RO" w:eastAsia="ro-RO"/>
              </w:rPr>
            </w:pPr>
            <w:r w:rsidRPr="00B657FB">
              <w:rPr>
                <w:rStyle w:val="FontStyle91"/>
                <w:sz w:val="24"/>
                <w:szCs w:val="24"/>
                <w:lang w:val="ro-RO" w:eastAsia="ro-RO"/>
              </w:rPr>
              <w:t>B</w:t>
            </w:r>
          </w:p>
          <w:p w:rsidR="005D7CBA" w:rsidRPr="00B657FB" w:rsidRDefault="005D7CBA" w:rsidP="005D7CBA">
            <w:pPr>
              <w:pStyle w:val="Style27"/>
              <w:widowControl/>
              <w:ind w:left="720"/>
              <w:rPr>
                <w:rStyle w:val="FontStyle91"/>
                <w:sz w:val="24"/>
                <w:szCs w:val="24"/>
                <w:lang w:val="ro-RO" w:eastAsia="ro-RO"/>
              </w:rPr>
            </w:pPr>
          </w:p>
          <w:p w:rsidR="005D7CBA" w:rsidRPr="00B657FB" w:rsidRDefault="005D7CBA" w:rsidP="00BB3027">
            <w:pPr>
              <w:pStyle w:val="Style27"/>
              <w:widowControl/>
              <w:numPr>
                <w:ilvl w:val="0"/>
                <w:numId w:val="43"/>
              </w:numPr>
              <w:rPr>
                <w:rStyle w:val="FontStyle91"/>
                <w:sz w:val="24"/>
                <w:szCs w:val="24"/>
                <w:lang w:val="ro-RO" w:eastAsia="ro-RO"/>
              </w:rPr>
            </w:pPr>
            <w:r w:rsidRPr="00B657FB">
              <w:rPr>
                <w:rStyle w:val="FontStyle91"/>
                <w:sz w:val="24"/>
                <w:szCs w:val="24"/>
                <w:lang w:val="ro-RO" w:eastAsia="ro-RO"/>
              </w:rPr>
              <w:t>C</w:t>
            </w:r>
          </w:p>
          <w:p w:rsidR="005D7CBA" w:rsidRPr="00B657FB" w:rsidRDefault="005D7CBA" w:rsidP="005D7CBA">
            <w:pPr>
              <w:pStyle w:val="Style27"/>
              <w:widowControl/>
              <w:rPr>
                <w:rStyle w:val="FontStyle91"/>
                <w:sz w:val="24"/>
                <w:szCs w:val="24"/>
                <w:lang w:val="ro-RO" w:eastAsia="ro-RO"/>
              </w:rPr>
            </w:pPr>
          </w:p>
        </w:tc>
        <w:tc>
          <w:tcPr>
            <w:tcW w:w="3208" w:type="dxa"/>
          </w:tcPr>
          <w:p w:rsidR="003B2A34" w:rsidRPr="00B657FB" w:rsidRDefault="003B2A34" w:rsidP="00263D68">
            <w:pPr>
              <w:pStyle w:val="Style27"/>
              <w:widowControl/>
              <w:rPr>
                <w:rStyle w:val="FontStyle91"/>
                <w:sz w:val="24"/>
                <w:szCs w:val="24"/>
                <w:lang w:val="ro-RO" w:eastAsia="ro-RO"/>
              </w:rPr>
            </w:pPr>
          </w:p>
          <w:p w:rsidR="005D7CBA" w:rsidRPr="00B657FB" w:rsidRDefault="005D7CBA" w:rsidP="005D7CBA">
            <w:pPr>
              <w:pStyle w:val="Style27"/>
              <w:widowControl/>
              <w:rPr>
                <w:rStyle w:val="FontStyle91"/>
                <w:sz w:val="24"/>
                <w:szCs w:val="24"/>
                <w:lang w:val="ro-RO" w:eastAsia="ro-RO"/>
              </w:rPr>
            </w:pPr>
            <w:r w:rsidRPr="00B657FB">
              <w:rPr>
                <w:rStyle w:val="FontStyle91"/>
                <w:sz w:val="24"/>
                <w:szCs w:val="24"/>
                <w:lang w:val="ro-RO" w:eastAsia="ro-RO"/>
              </w:rPr>
              <w:t>Lipsa de informa</w:t>
            </w:r>
            <w:r w:rsidRPr="00B657FB">
              <w:rPr>
                <w:rStyle w:val="FontStyle91"/>
                <w:rFonts w:ascii="Cambria Math" w:hAnsi="Cambria Math" w:cs="Cambria Math"/>
                <w:sz w:val="24"/>
                <w:szCs w:val="24"/>
                <w:lang w:val="ro-RO" w:eastAsia="ro-RO"/>
              </w:rPr>
              <w:t>ț</w:t>
            </w:r>
            <w:r w:rsidRPr="00B657FB">
              <w:rPr>
                <w:rStyle w:val="FontStyle91"/>
                <w:sz w:val="24"/>
                <w:szCs w:val="24"/>
                <w:lang w:val="ro-RO" w:eastAsia="ro-RO"/>
              </w:rPr>
              <w:t>ii consistente pe subiec</w:t>
            </w:r>
            <w:r w:rsidRPr="00B657FB">
              <w:rPr>
                <w:rStyle w:val="FontStyle91"/>
                <w:rFonts w:ascii="Cambria Math" w:hAnsi="Cambria Math" w:cs="Cambria Math"/>
                <w:sz w:val="24"/>
                <w:szCs w:val="24"/>
                <w:lang w:val="ro-RO" w:eastAsia="ro-RO"/>
              </w:rPr>
              <w:t>ț</w:t>
            </w:r>
            <w:r w:rsidRPr="00B657FB">
              <w:rPr>
                <w:rStyle w:val="FontStyle91"/>
                <w:sz w:val="24"/>
                <w:szCs w:val="24"/>
                <w:lang w:val="ro-RO" w:eastAsia="ro-RO"/>
              </w:rPr>
              <w:t>ii umani</w:t>
            </w:r>
          </w:p>
        </w:tc>
      </w:tr>
    </w:tbl>
    <w:p w:rsidR="002132C5" w:rsidRPr="00B657FB" w:rsidRDefault="008719CD" w:rsidP="00263D68">
      <w:pPr>
        <w:pStyle w:val="Style27"/>
        <w:widowControl/>
        <w:rPr>
          <w:rStyle w:val="FontStyle91"/>
          <w:sz w:val="24"/>
          <w:szCs w:val="24"/>
          <w:lang w:val="ro-RO" w:eastAsia="ro-RO"/>
        </w:rPr>
      </w:pPr>
      <w:r w:rsidRPr="00B657FB">
        <w:rPr>
          <w:rStyle w:val="FontStyle88"/>
          <w:sz w:val="24"/>
          <w:szCs w:val="24"/>
          <w:lang w:val="ro-RO" w:eastAsia="ro-RO"/>
        </w:rPr>
        <w:t xml:space="preserve">Notă: </w:t>
      </w:r>
      <w:r w:rsidRPr="00B657FB">
        <w:rPr>
          <w:rStyle w:val="FontStyle88"/>
          <w:b w:val="0"/>
          <w:i w:val="0"/>
          <w:sz w:val="24"/>
          <w:szCs w:val="24"/>
          <w:lang w:val="ro-RO" w:eastAsia="ro-RO"/>
        </w:rPr>
        <w:t>categoriile de risc pentru medica</w:t>
      </w:r>
      <w:r w:rsidRPr="00B657FB">
        <w:rPr>
          <w:rStyle w:val="FontStyle88"/>
          <w:rFonts w:ascii="Cambria Math" w:hAnsi="Cambria Math" w:cs="Cambria Math"/>
          <w:b w:val="0"/>
          <w:i w:val="0"/>
          <w:sz w:val="24"/>
          <w:szCs w:val="24"/>
          <w:lang w:val="ro-RO" w:eastAsia="ro-RO"/>
        </w:rPr>
        <w:t>ț</w:t>
      </w:r>
      <w:r w:rsidRPr="00B657FB">
        <w:rPr>
          <w:rStyle w:val="FontStyle88"/>
          <w:b w:val="0"/>
          <w:i w:val="0"/>
          <w:sz w:val="24"/>
          <w:szCs w:val="24"/>
          <w:lang w:val="ro-RO" w:eastAsia="ro-RO"/>
        </w:rPr>
        <w:t>ie (conform FDA): A - fără risc, B – fără dovezi de risc pe subiec</w:t>
      </w:r>
      <w:r w:rsidRPr="00B657FB">
        <w:rPr>
          <w:rStyle w:val="FontStyle88"/>
          <w:rFonts w:ascii="Cambria Math" w:hAnsi="Cambria Math" w:cs="Cambria Math"/>
          <w:b w:val="0"/>
          <w:i w:val="0"/>
          <w:sz w:val="24"/>
          <w:szCs w:val="24"/>
          <w:lang w:val="ro-RO" w:eastAsia="ro-RO"/>
        </w:rPr>
        <w:t>ț</w:t>
      </w:r>
      <w:r w:rsidRPr="00B657FB">
        <w:rPr>
          <w:rStyle w:val="FontStyle88"/>
          <w:b w:val="0"/>
          <w:i w:val="0"/>
          <w:sz w:val="24"/>
          <w:szCs w:val="24"/>
          <w:lang w:val="ro-RO" w:eastAsia="ro-RO"/>
        </w:rPr>
        <w:t>ii umani, C – riscul nu poate fi exclus, D – dovezi pozitive de risc, X – contraindicat în sarcină.</w:t>
      </w:r>
    </w:p>
    <w:p w:rsidR="002D0EDD" w:rsidRPr="00B657FB" w:rsidRDefault="002D0EDD" w:rsidP="002D0EDD">
      <w:pPr>
        <w:rPr>
          <w:rFonts w:ascii="Times New Roman" w:hAnsi="Times New Roman" w:cs="Times New Roman"/>
          <w:b/>
          <w:i/>
          <w:lang w:val="ro-RO"/>
        </w:rPr>
      </w:pPr>
      <w:r w:rsidRPr="00B657FB">
        <w:rPr>
          <w:rStyle w:val="FontStyle91"/>
          <w:b/>
          <w:i/>
          <w:sz w:val="24"/>
          <w:szCs w:val="24"/>
          <w:lang w:val="ro-RO" w:eastAsia="ro-RO"/>
        </w:rPr>
        <w:t xml:space="preserve">Tabelul 4. </w:t>
      </w:r>
      <w:r w:rsidRPr="00B657FB">
        <w:rPr>
          <w:rFonts w:ascii="Times New Roman" w:hAnsi="Times New Roman" w:cs="Times New Roman"/>
          <w:b/>
          <w:i/>
          <w:lang w:val="ro-RO"/>
        </w:rPr>
        <w:t>Recomandări privind managementul pacien</w:t>
      </w:r>
      <w:r w:rsidRPr="00B657FB">
        <w:rPr>
          <w:rFonts w:ascii="Cambria Math" w:hAnsi="Cambria Math" w:cs="Cambria Math"/>
          <w:b/>
          <w:i/>
          <w:lang w:val="ro-RO"/>
        </w:rPr>
        <w:t>ț</w:t>
      </w:r>
      <w:r w:rsidRPr="00B657FB">
        <w:rPr>
          <w:rFonts w:ascii="Times New Roman" w:hAnsi="Times New Roman" w:cs="Times New Roman"/>
          <w:b/>
          <w:i/>
          <w:lang w:val="ro-RO"/>
        </w:rPr>
        <w:t>ilor cu AR în situa</w:t>
      </w:r>
      <w:r w:rsidRPr="00B657FB">
        <w:rPr>
          <w:rFonts w:ascii="Cambria Math" w:hAnsi="Cambria Math" w:cs="Cambria Math"/>
          <w:b/>
          <w:i/>
          <w:lang w:val="ro-RO"/>
        </w:rPr>
        <w:t>ț</w:t>
      </w:r>
      <w:r w:rsidRPr="00B657FB">
        <w:rPr>
          <w:rFonts w:ascii="Times New Roman" w:hAnsi="Times New Roman" w:cs="Times New Roman"/>
          <w:b/>
          <w:i/>
          <w:lang w:val="ro-RO"/>
        </w:rPr>
        <w:t>ii particulare de comorbidită</w:t>
      </w:r>
      <w:r w:rsidRPr="00B657FB">
        <w:rPr>
          <w:rFonts w:ascii="Cambria Math" w:hAnsi="Cambria Math" w:cs="Cambria Math"/>
          <w:b/>
          <w:i/>
          <w:lang w:val="ro-RO"/>
        </w:rPr>
        <w:t>ț</w:t>
      </w:r>
      <w:r w:rsidRPr="00B657FB">
        <w:rPr>
          <w:rFonts w:ascii="Times New Roman" w:hAnsi="Times New Roman" w:cs="Times New Roman"/>
          <w:b/>
          <w:i/>
          <w:lang w:val="ro-RO"/>
        </w:rPr>
        <w:t>i</w:t>
      </w:r>
    </w:p>
    <w:tbl>
      <w:tblPr>
        <w:tblStyle w:val="a5"/>
        <w:tblW w:w="0" w:type="auto"/>
        <w:tblLook w:val="04A0"/>
      </w:tblPr>
      <w:tblGrid>
        <w:gridCol w:w="3316"/>
        <w:gridCol w:w="4730"/>
        <w:gridCol w:w="1859"/>
      </w:tblGrid>
      <w:tr w:rsidR="002D0EDD" w:rsidRPr="00B657FB" w:rsidTr="002D0EDD">
        <w:tc>
          <w:tcPr>
            <w:tcW w:w="3316" w:type="dxa"/>
          </w:tcPr>
          <w:p w:rsidR="002D0EDD" w:rsidRPr="00B657FB" w:rsidRDefault="002D0EDD"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Comorbiditatea</w:t>
            </w:r>
          </w:p>
        </w:tc>
        <w:tc>
          <w:tcPr>
            <w:tcW w:w="4730" w:type="dxa"/>
          </w:tcPr>
          <w:p w:rsidR="002D0EDD" w:rsidRPr="00B657FB" w:rsidRDefault="002D0EDD"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Recomandarea</w:t>
            </w:r>
          </w:p>
        </w:tc>
        <w:tc>
          <w:tcPr>
            <w:tcW w:w="1859" w:type="dxa"/>
          </w:tcPr>
          <w:p w:rsidR="002D0EDD" w:rsidRPr="00B657FB" w:rsidRDefault="002D0EDD"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Nivel de eviden</w:t>
            </w:r>
            <w:r w:rsidRPr="00B657FB">
              <w:rPr>
                <w:rFonts w:ascii="Cambria Math" w:hAnsi="Cambria Math" w:cs="Cambria Math"/>
                <w:sz w:val="24"/>
                <w:szCs w:val="24"/>
                <w:lang w:val="ro-RO"/>
              </w:rPr>
              <w:t>ț</w:t>
            </w:r>
            <w:r w:rsidRPr="00B657FB">
              <w:rPr>
                <w:rFonts w:ascii="Times New Roman" w:hAnsi="Times New Roman" w:cs="Times New Roman"/>
                <w:sz w:val="24"/>
                <w:szCs w:val="24"/>
                <w:lang w:val="ro-RO"/>
              </w:rPr>
              <w:t>ă</w:t>
            </w:r>
          </w:p>
        </w:tc>
      </w:tr>
      <w:tr w:rsidR="002D0EDD" w:rsidRPr="00B657FB" w:rsidTr="002D0EDD">
        <w:tc>
          <w:tcPr>
            <w:tcW w:w="9905" w:type="dxa"/>
            <w:gridSpan w:val="3"/>
          </w:tcPr>
          <w:p w:rsidR="002D0EDD" w:rsidRPr="00B657FB" w:rsidRDefault="002D0EDD" w:rsidP="008F00FD">
            <w:pPr>
              <w:rPr>
                <w:rFonts w:ascii="Times New Roman" w:hAnsi="Times New Roman" w:cs="Times New Roman"/>
                <w:sz w:val="24"/>
                <w:szCs w:val="24"/>
                <w:vertAlign w:val="superscript"/>
                <w:lang w:val="ro-RO"/>
              </w:rPr>
            </w:pPr>
            <w:r w:rsidRPr="00B657FB">
              <w:rPr>
                <w:rFonts w:ascii="Times New Roman" w:hAnsi="Times New Roman" w:cs="Times New Roman"/>
                <w:sz w:val="24"/>
                <w:szCs w:val="24"/>
                <w:lang w:val="ro-RO"/>
              </w:rPr>
              <w:t>Insuficien</w:t>
            </w:r>
            <w:r w:rsidRPr="00B657FB">
              <w:rPr>
                <w:rFonts w:ascii="Cambria Math" w:hAnsi="Cambria Math" w:cs="Cambria Math"/>
                <w:sz w:val="24"/>
                <w:szCs w:val="24"/>
                <w:lang w:val="ro-RO"/>
              </w:rPr>
              <w:t>ț</w:t>
            </w:r>
            <w:r w:rsidRPr="00B657FB">
              <w:rPr>
                <w:rFonts w:ascii="Times New Roman" w:hAnsi="Times New Roman" w:cs="Times New Roman"/>
                <w:sz w:val="24"/>
                <w:szCs w:val="24"/>
                <w:lang w:val="ro-RO"/>
              </w:rPr>
              <w:t>a cardiacă congestivă</w:t>
            </w:r>
            <w:r w:rsidRPr="00B657FB">
              <w:rPr>
                <w:rFonts w:ascii="Times New Roman" w:hAnsi="Times New Roman" w:cs="Times New Roman"/>
                <w:sz w:val="24"/>
                <w:szCs w:val="24"/>
                <w:vertAlign w:val="superscript"/>
                <w:lang w:val="ro-RO"/>
              </w:rPr>
              <w:t>1</w:t>
            </w:r>
          </w:p>
        </w:tc>
      </w:tr>
      <w:tr w:rsidR="002D0EDD" w:rsidRPr="00B657FB" w:rsidTr="002D0EDD">
        <w:tc>
          <w:tcPr>
            <w:tcW w:w="3316" w:type="dxa"/>
          </w:tcPr>
          <w:p w:rsidR="002D0EDD" w:rsidRPr="00B657FB" w:rsidRDefault="002D0EDD"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ICC</w:t>
            </w:r>
          </w:p>
        </w:tc>
        <w:tc>
          <w:tcPr>
            <w:tcW w:w="4730" w:type="dxa"/>
          </w:tcPr>
          <w:p w:rsidR="002D0EDD" w:rsidRPr="00B657FB" w:rsidRDefault="002D0EDD" w:rsidP="008F00FD">
            <w:pPr>
              <w:rPr>
                <w:rFonts w:ascii="Times New Roman" w:hAnsi="Times New Roman" w:cs="Times New Roman"/>
                <w:i/>
                <w:sz w:val="24"/>
                <w:szCs w:val="24"/>
                <w:lang w:val="ro-RO"/>
              </w:rPr>
            </w:pPr>
            <w:r w:rsidRPr="00B657FB">
              <w:rPr>
                <w:rFonts w:ascii="Times New Roman" w:hAnsi="Times New Roman" w:cs="Times New Roman"/>
                <w:i/>
                <w:sz w:val="24"/>
                <w:szCs w:val="24"/>
                <w:lang w:val="ro-RO"/>
              </w:rPr>
              <w:t>A se utiliza combina</w:t>
            </w:r>
            <w:r w:rsidRPr="00B657FB">
              <w:rPr>
                <w:rFonts w:ascii="Cambria Math" w:hAnsi="Cambria Math" w:cs="Cambria Math"/>
                <w:i/>
                <w:sz w:val="24"/>
                <w:szCs w:val="24"/>
                <w:lang w:val="ro-RO"/>
              </w:rPr>
              <w:t>ț</w:t>
            </w:r>
            <w:r w:rsidRPr="00B657FB">
              <w:rPr>
                <w:rFonts w:ascii="Times New Roman" w:hAnsi="Times New Roman" w:cs="Times New Roman"/>
                <w:i/>
                <w:sz w:val="24"/>
                <w:szCs w:val="24"/>
                <w:lang w:val="ro-RO"/>
              </w:rPr>
              <w:t xml:space="preserve">ie de remisive non-biologice sau biologice non-TNF sau </w:t>
            </w:r>
            <w:r w:rsidR="009A4017" w:rsidRPr="00B657FB">
              <w:rPr>
                <w:rFonts w:ascii="Times New Roman" w:hAnsi="Times New Roman" w:cs="Times New Roman"/>
                <w:i/>
                <w:sz w:val="24"/>
                <w:szCs w:val="24"/>
                <w:lang w:val="ro-RO"/>
              </w:rPr>
              <w:t>Tofacitinibum*</w:t>
            </w:r>
            <w:r w:rsidRPr="00B657FB">
              <w:rPr>
                <w:rFonts w:ascii="Times New Roman" w:hAnsi="Times New Roman" w:cs="Times New Roman"/>
                <w:i/>
                <w:sz w:val="24"/>
                <w:szCs w:val="24"/>
                <w:lang w:val="ro-RO"/>
              </w:rPr>
              <w:t xml:space="preserve"> preferen</w:t>
            </w:r>
            <w:r w:rsidRPr="00B657FB">
              <w:rPr>
                <w:rFonts w:ascii="Cambria Math" w:hAnsi="Cambria Math" w:cs="Cambria Math"/>
                <w:i/>
                <w:sz w:val="24"/>
                <w:szCs w:val="24"/>
                <w:lang w:val="ro-RO"/>
              </w:rPr>
              <w:t>ț</w:t>
            </w:r>
            <w:r w:rsidRPr="00B657FB">
              <w:rPr>
                <w:rFonts w:ascii="Times New Roman" w:hAnsi="Times New Roman" w:cs="Times New Roman"/>
                <w:i/>
                <w:sz w:val="24"/>
                <w:szCs w:val="24"/>
                <w:lang w:val="ro-RO"/>
              </w:rPr>
              <w:t>ial fa</w:t>
            </w:r>
            <w:r w:rsidRPr="00B657FB">
              <w:rPr>
                <w:rFonts w:ascii="Cambria Math" w:hAnsi="Cambria Math" w:cs="Cambria Math"/>
                <w:i/>
                <w:sz w:val="24"/>
                <w:szCs w:val="24"/>
                <w:lang w:val="ro-RO"/>
              </w:rPr>
              <w:t>ț</w:t>
            </w:r>
            <w:r w:rsidRPr="00B657FB">
              <w:rPr>
                <w:rFonts w:ascii="Times New Roman" w:hAnsi="Times New Roman" w:cs="Times New Roman"/>
                <w:i/>
                <w:sz w:val="24"/>
                <w:szCs w:val="24"/>
                <w:lang w:val="ro-RO"/>
              </w:rPr>
              <w:t>ă de iTNF</w:t>
            </w:r>
          </w:p>
        </w:tc>
        <w:tc>
          <w:tcPr>
            <w:tcW w:w="1859" w:type="dxa"/>
          </w:tcPr>
          <w:p w:rsidR="002D0EDD" w:rsidRPr="00B657FB" w:rsidRDefault="002D0EDD"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 xml:space="preserve">Moderat până la jos </w:t>
            </w:r>
          </w:p>
        </w:tc>
      </w:tr>
      <w:tr w:rsidR="002D0EDD" w:rsidRPr="00B657FB" w:rsidTr="002D0EDD">
        <w:tc>
          <w:tcPr>
            <w:tcW w:w="3316" w:type="dxa"/>
          </w:tcPr>
          <w:p w:rsidR="002D0EDD" w:rsidRPr="00B657FB" w:rsidRDefault="002D0EDD"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ICC în agravare pe terapie curentă cu iTNF</w:t>
            </w:r>
          </w:p>
        </w:tc>
        <w:tc>
          <w:tcPr>
            <w:tcW w:w="4730" w:type="dxa"/>
          </w:tcPr>
          <w:p w:rsidR="002D0EDD" w:rsidRPr="00B657FB" w:rsidRDefault="002D0EDD" w:rsidP="008F00FD">
            <w:pPr>
              <w:rPr>
                <w:rFonts w:ascii="Times New Roman" w:hAnsi="Times New Roman" w:cs="Times New Roman"/>
                <w:i/>
                <w:sz w:val="24"/>
                <w:szCs w:val="24"/>
                <w:lang w:val="ro-RO"/>
              </w:rPr>
            </w:pPr>
            <w:r w:rsidRPr="00B657FB">
              <w:rPr>
                <w:rFonts w:ascii="Times New Roman" w:hAnsi="Times New Roman" w:cs="Times New Roman"/>
                <w:i/>
                <w:sz w:val="24"/>
                <w:szCs w:val="24"/>
                <w:lang w:val="ro-RO"/>
              </w:rPr>
              <w:t>A se utiliza combina</w:t>
            </w:r>
            <w:r w:rsidRPr="00B657FB">
              <w:rPr>
                <w:rFonts w:ascii="Cambria Math" w:hAnsi="Cambria Math" w:cs="Cambria Math"/>
                <w:i/>
                <w:sz w:val="24"/>
                <w:szCs w:val="24"/>
                <w:lang w:val="ro-RO"/>
              </w:rPr>
              <w:t>ț</w:t>
            </w:r>
            <w:r w:rsidRPr="00B657FB">
              <w:rPr>
                <w:rFonts w:ascii="Times New Roman" w:hAnsi="Times New Roman" w:cs="Times New Roman"/>
                <w:i/>
                <w:sz w:val="24"/>
                <w:szCs w:val="24"/>
                <w:lang w:val="ro-RO"/>
              </w:rPr>
              <w:t xml:space="preserve">ie de remisive non-biologice sau biologice non-TNF sau </w:t>
            </w:r>
            <w:r w:rsidR="009A4017" w:rsidRPr="00B657FB">
              <w:rPr>
                <w:rFonts w:ascii="Times New Roman" w:hAnsi="Times New Roman" w:cs="Times New Roman"/>
                <w:i/>
                <w:sz w:val="24"/>
                <w:szCs w:val="24"/>
                <w:lang w:val="ro-RO"/>
              </w:rPr>
              <w:t>Tofacitinibum*</w:t>
            </w:r>
            <w:r w:rsidRPr="00B657FB">
              <w:rPr>
                <w:rFonts w:ascii="Times New Roman" w:hAnsi="Times New Roman" w:cs="Times New Roman"/>
                <w:i/>
                <w:sz w:val="24"/>
                <w:szCs w:val="24"/>
                <w:lang w:val="ro-RO"/>
              </w:rPr>
              <w:t xml:space="preserve"> preferen</w:t>
            </w:r>
            <w:r w:rsidRPr="00B657FB">
              <w:rPr>
                <w:rFonts w:ascii="Cambria Math" w:hAnsi="Cambria Math" w:cs="Cambria Math"/>
                <w:i/>
                <w:sz w:val="24"/>
                <w:szCs w:val="24"/>
                <w:lang w:val="ro-RO"/>
              </w:rPr>
              <w:t>ț</w:t>
            </w:r>
            <w:r w:rsidRPr="00B657FB">
              <w:rPr>
                <w:rFonts w:ascii="Times New Roman" w:hAnsi="Times New Roman" w:cs="Times New Roman"/>
                <w:i/>
                <w:sz w:val="24"/>
                <w:szCs w:val="24"/>
                <w:lang w:val="ro-RO"/>
              </w:rPr>
              <w:t>ial fa</w:t>
            </w:r>
            <w:r w:rsidRPr="00B657FB">
              <w:rPr>
                <w:rFonts w:ascii="Cambria Math" w:hAnsi="Cambria Math" w:cs="Cambria Math"/>
                <w:i/>
                <w:sz w:val="24"/>
                <w:szCs w:val="24"/>
                <w:lang w:val="ro-RO"/>
              </w:rPr>
              <w:t>ț</w:t>
            </w:r>
            <w:r w:rsidRPr="00B657FB">
              <w:rPr>
                <w:rFonts w:ascii="Times New Roman" w:hAnsi="Times New Roman" w:cs="Times New Roman"/>
                <w:i/>
                <w:sz w:val="24"/>
                <w:szCs w:val="24"/>
                <w:lang w:val="ro-RO"/>
              </w:rPr>
              <w:t>ă de alt iTNF</w:t>
            </w:r>
          </w:p>
        </w:tc>
        <w:tc>
          <w:tcPr>
            <w:tcW w:w="1859" w:type="dxa"/>
          </w:tcPr>
          <w:p w:rsidR="002D0EDD" w:rsidRPr="00B657FB" w:rsidRDefault="002D0EDD"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Foarte jos</w:t>
            </w:r>
          </w:p>
        </w:tc>
      </w:tr>
      <w:tr w:rsidR="002D0EDD" w:rsidRPr="00B657FB" w:rsidTr="002D0EDD">
        <w:tc>
          <w:tcPr>
            <w:tcW w:w="9905" w:type="dxa"/>
            <w:gridSpan w:val="3"/>
          </w:tcPr>
          <w:p w:rsidR="002D0EDD" w:rsidRPr="00B657FB" w:rsidRDefault="002D0EDD" w:rsidP="008F00FD">
            <w:pPr>
              <w:rPr>
                <w:rFonts w:ascii="Times New Roman" w:hAnsi="Times New Roman" w:cs="Times New Roman"/>
                <w:sz w:val="24"/>
                <w:szCs w:val="24"/>
                <w:vertAlign w:val="superscript"/>
                <w:lang w:val="ro-RO"/>
              </w:rPr>
            </w:pPr>
            <w:r w:rsidRPr="00B657FB">
              <w:rPr>
                <w:rFonts w:ascii="Times New Roman" w:hAnsi="Times New Roman" w:cs="Times New Roman"/>
                <w:sz w:val="24"/>
                <w:szCs w:val="24"/>
                <w:lang w:val="ro-RO"/>
              </w:rPr>
              <w:t>Hepatita B</w:t>
            </w:r>
            <w:r w:rsidRPr="00B657FB">
              <w:rPr>
                <w:rFonts w:ascii="Times New Roman" w:hAnsi="Times New Roman" w:cs="Times New Roman"/>
                <w:sz w:val="24"/>
                <w:szCs w:val="24"/>
                <w:vertAlign w:val="superscript"/>
                <w:lang w:val="ro-RO"/>
              </w:rPr>
              <w:t>2</w:t>
            </w:r>
          </w:p>
        </w:tc>
      </w:tr>
      <w:tr w:rsidR="002D0EDD" w:rsidRPr="00B657FB" w:rsidTr="002D0EDD">
        <w:tc>
          <w:tcPr>
            <w:tcW w:w="3316" w:type="dxa"/>
          </w:tcPr>
          <w:p w:rsidR="002D0EDD" w:rsidRPr="00B657FB" w:rsidRDefault="002D0EDD"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Infec</w:t>
            </w:r>
            <w:r w:rsidRPr="00B657FB">
              <w:rPr>
                <w:rFonts w:ascii="Cambria Math" w:hAnsi="Cambria Math" w:cs="Cambria Math"/>
                <w:sz w:val="24"/>
                <w:szCs w:val="24"/>
                <w:lang w:val="ro-RO"/>
              </w:rPr>
              <w:t>ț</w:t>
            </w:r>
            <w:r w:rsidRPr="00B657FB">
              <w:rPr>
                <w:rFonts w:ascii="Times New Roman" w:hAnsi="Times New Roman" w:cs="Times New Roman"/>
                <w:sz w:val="24"/>
                <w:szCs w:val="24"/>
                <w:lang w:val="ro-RO"/>
              </w:rPr>
              <w:t xml:space="preserve">ie activă cu VHB </w:t>
            </w:r>
            <w:r w:rsidRPr="00B657FB">
              <w:rPr>
                <w:rFonts w:ascii="Cambria Math" w:hAnsi="Cambria Math" w:cs="Cambria Math"/>
                <w:sz w:val="24"/>
                <w:szCs w:val="24"/>
                <w:lang w:val="ro-RO"/>
              </w:rPr>
              <w:t>ș</w:t>
            </w:r>
            <w:r w:rsidRPr="00B657FB">
              <w:rPr>
                <w:rFonts w:ascii="Times New Roman" w:hAnsi="Times New Roman" w:cs="Times New Roman"/>
                <w:sz w:val="24"/>
                <w:szCs w:val="24"/>
                <w:lang w:val="ro-RO"/>
              </w:rPr>
              <w:t>i pe tratament sau după tratament antiviral eficient</w:t>
            </w:r>
          </w:p>
        </w:tc>
        <w:tc>
          <w:tcPr>
            <w:tcW w:w="4730" w:type="dxa"/>
          </w:tcPr>
          <w:p w:rsidR="002D0EDD" w:rsidRPr="00B657FB" w:rsidRDefault="002D0EDD" w:rsidP="008F00FD">
            <w:pPr>
              <w:rPr>
                <w:rFonts w:ascii="Times New Roman" w:hAnsi="Times New Roman" w:cs="Times New Roman"/>
                <w:i/>
                <w:sz w:val="24"/>
                <w:szCs w:val="24"/>
                <w:lang w:val="ro-RO"/>
              </w:rPr>
            </w:pPr>
            <w:r w:rsidRPr="00B657FB">
              <w:rPr>
                <w:rFonts w:ascii="Times New Roman" w:hAnsi="Times New Roman" w:cs="Times New Roman"/>
                <w:i/>
                <w:sz w:val="24"/>
                <w:szCs w:val="24"/>
                <w:lang w:val="ro-RO"/>
              </w:rPr>
              <w:t>Acelea</w:t>
            </w:r>
            <w:r w:rsidRPr="00B657FB">
              <w:rPr>
                <w:rFonts w:ascii="Cambria Math" w:hAnsi="Cambria Math" w:cs="Cambria Math"/>
                <w:i/>
                <w:sz w:val="24"/>
                <w:szCs w:val="24"/>
                <w:lang w:val="ro-RO"/>
              </w:rPr>
              <w:t>ș</w:t>
            </w:r>
            <w:r w:rsidRPr="00B657FB">
              <w:rPr>
                <w:rFonts w:ascii="Times New Roman" w:hAnsi="Times New Roman" w:cs="Times New Roman"/>
                <w:i/>
                <w:sz w:val="24"/>
                <w:szCs w:val="24"/>
                <w:lang w:val="ro-RO"/>
              </w:rPr>
              <w:t>i recomandări ca pentru pacien</w:t>
            </w:r>
            <w:r w:rsidRPr="00B657FB">
              <w:rPr>
                <w:rFonts w:ascii="Cambria Math" w:hAnsi="Cambria Math" w:cs="Cambria Math"/>
                <w:i/>
                <w:sz w:val="24"/>
                <w:szCs w:val="24"/>
                <w:lang w:val="ro-RO"/>
              </w:rPr>
              <w:t>ț</w:t>
            </w:r>
            <w:r w:rsidRPr="00B657FB">
              <w:rPr>
                <w:rFonts w:ascii="Times New Roman" w:hAnsi="Times New Roman" w:cs="Times New Roman"/>
                <w:i/>
                <w:sz w:val="24"/>
                <w:szCs w:val="24"/>
                <w:lang w:val="ro-RO"/>
              </w:rPr>
              <w:t>ii fără hepatită B</w:t>
            </w:r>
          </w:p>
        </w:tc>
        <w:tc>
          <w:tcPr>
            <w:tcW w:w="1859" w:type="dxa"/>
          </w:tcPr>
          <w:p w:rsidR="002D0EDD" w:rsidRPr="00B657FB" w:rsidRDefault="002D0EDD"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Foarte jos</w:t>
            </w:r>
          </w:p>
        </w:tc>
      </w:tr>
      <w:tr w:rsidR="002D0EDD" w:rsidRPr="00B657FB" w:rsidTr="002D0EDD">
        <w:tc>
          <w:tcPr>
            <w:tcW w:w="9905" w:type="dxa"/>
            <w:gridSpan w:val="3"/>
          </w:tcPr>
          <w:p w:rsidR="002D0EDD" w:rsidRPr="00B657FB" w:rsidRDefault="002D0EDD" w:rsidP="008F00FD">
            <w:pPr>
              <w:rPr>
                <w:rFonts w:ascii="Times New Roman" w:hAnsi="Times New Roman" w:cs="Times New Roman"/>
                <w:sz w:val="24"/>
                <w:szCs w:val="24"/>
                <w:vertAlign w:val="superscript"/>
                <w:lang w:val="ro-RO"/>
              </w:rPr>
            </w:pPr>
            <w:r w:rsidRPr="00B657FB">
              <w:rPr>
                <w:rFonts w:ascii="Times New Roman" w:hAnsi="Times New Roman" w:cs="Times New Roman"/>
                <w:sz w:val="24"/>
                <w:szCs w:val="24"/>
                <w:lang w:val="ro-RO"/>
              </w:rPr>
              <w:t>Hepatită C</w:t>
            </w:r>
            <w:r w:rsidRPr="00B657FB">
              <w:rPr>
                <w:rFonts w:ascii="Times New Roman" w:hAnsi="Times New Roman" w:cs="Times New Roman"/>
                <w:sz w:val="24"/>
                <w:szCs w:val="24"/>
                <w:vertAlign w:val="superscript"/>
                <w:lang w:val="ro-RO"/>
              </w:rPr>
              <w:t>2</w:t>
            </w:r>
          </w:p>
        </w:tc>
      </w:tr>
      <w:tr w:rsidR="002D0EDD" w:rsidRPr="00B657FB" w:rsidTr="002D0EDD">
        <w:tc>
          <w:tcPr>
            <w:tcW w:w="3316" w:type="dxa"/>
          </w:tcPr>
          <w:p w:rsidR="002D0EDD" w:rsidRPr="00B657FB" w:rsidRDefault="002D0EDD"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Infec</w:t>
            </w:r>
            <w:r w:rsidRPr="00B657FB">
              <w:rPr>
                <w:rFonts w:ascii="Cambria Math" w:hAnsi="Cambria Math" w:cs="Cambria Math"/>
                <w:sz w:val="24"/>
                <w:szCs w:val="24"/>
                <w:lang w:val="ro-RO"/>
              </w:rPr>
              <w:t>ț</w:t>
            </w:r>
            <w:r w:rsidRPr="00B657FB">
              <w:rPr>
                <w:rFonts w:ascii="Times New Roman" w:hAnsi="Times New Roman" w:cs="Times New Roman"/>
                <w:sz w:val="24"/>
                <w:szCs w:val="24"/>
                <w:lang w:val="ro-RO"/>
              </w:rPr>
              <w:t xml:space="preserve">ie cu VHC </w:t>
            </w:r>
            <w:r w:rsidRPr="00B657FB">
              <w:rPr>
                <w:rFonts w:ascii="Cambria Math" w:hAnsi="Cambria Math" w:cs="Cambria Math"/>
                <w:sz w:val="24"/>
                <w:szCs w:val="24"/>
                <w:lang w:val="ro-RO"/>
              </w:rPr>
              <w:t>ș</w:t>
            </w:r>
            <w:r w:rsidRPr="00B657FB">
              <w:rPr>
                <w:rFonts w:ascii="Times New Roman" w:hAnsi="Times New Roman" w:cs="Times New Roman"/>
                <w:sz w:val="24"/>
                <w:szCs w:val="24"/>
                <w:lang w:val="ro-RO"/>
              </w:rPr>
              <w:t>i pe tratament sau după tratament antiviral eficient</w:t>
            </w:r>
          </w:p>
        </w:tc>
        <w:tc>
          <w:tcPr>
            <w:tcW w:w="4730" w:type="dxa"/>
          </w:tcPr>
          <w:p w:rsidR="002D0EDD" w:rsidRPr="00B657FB" w:rsidRDefault="002D0EDD" w:rsidP="008F00FD">
            <w:pPr>
              <w:rPr>
                <w:rFonts w:ascii="Times New Roman" w:hAnsi="Times New Roman" w:cs="Times New Roman"/>
                <w:i/>
                <w:sz w:val="24"/>
                <w:szCs w:val="24"/>
                <w:lang w:val="ro-RO"/>
              </w:rPr>
            </w:pPr>
            <w:r w:rsidRPr="00B657FB">
              <w:rPr>
                <w:rFonts w:ascii="Times New Roman" w:hAnsi="Times New Roman" w:cs="Times New Roman"/>
                <w:i/>
                <w:sz w:val="24"/>
                <w:szCs w:val="24"/>
                <w:lang w:val="ro-RO"/>
              </w:rPr>
              <w:t>Acelea</w:t>
            </w:r>
            <w:r w:rsidRPr="00B657FB">
              <w:rPr>
                <w:rFonts w:ascii="Cambria Math" w:hAnsi="Cambria Math" w:cs="Cambria Math"/>
                <w:i/>
                <w:sz w:val="24"/>
                <w:szCs w:val="24"/>
                <w:lang w:val="ro-RO"/>
              </w:rPr>
              <w:t>ș</w:t>
            </w:r>
            <w:r w:rsidRPr="00B657FB">
              <w:rPr>
                <w:rFonts w:ascii="Times New Roman" w:hAnsi="Times New Roman" w:cs="Times New Roman"/>
                <w:i/>
                <w:sz w:val="24"/>
                <w:szCs w:val="24"/>
                <w:lang w:val="ro-RO"/>
              </w:rPr>
              <w:t>i recomandări ca pentru pacien</w:t>
            </w:r>
            <w:r w:rsidRPr="00B657FB">
              <w:rPr>
                <w:rFonts w:ascii="Cambria Math" w:hAnsi="Cambria Math" w:cs="Cambria Math"/>
                <w:i/>
                <w:sz w:val="24"/>
                <w:szCs w:val="24"/>
                <w:lang w:val="ro-RO"/>
              </w:rPr>
              <w:t>ț</w:t>
            </w:r>
            <w:r w:rsidRPr="00B657FB">
              <w:rPr>
                <w:rFonts w:ascii="Times New Roman" w:hAnsi="Times New Roman" w:cs="Times New Roman"/>
                <w:i/>
                <w:sz w:val="24"/>
                <w:szCs w:val="24"/>
                <w:lang w:val="ro-RO"/>
              </w:rPr>
              <w:t>ii fără hepatită C</w:t>
            </w:r>
          </w:p>
        </w:tc>
        <w:tc>
          <w:tcPr>
            <w:tcW w:w="1859" w:type="dxa"/>
          </w:tcPr>
          <w:p w:rsidR="002D0EDD" w:rsidRPr="00B657FB" w:rsidRDefault="002D0EDD"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Foarte jos</w:t>
            </w:r>
          </w:p>
        </w:tc>
      </w:tr>
      <w:tr w:rsidR="002D0EDD" w:rsidRPr="00B657FB" w:rsidTr="002D0EDD">
        <w:tc>
          <w:tcPr>
            <w:tcW w:w="3316" w:type="dxa"/>
          </w:tcPr>
          <w:p w:rsidR="002D0EDD" w:rsidRPr="00B657FB" w:rsidRDefault="002D0EDD"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Infec</w:t>
            </w:r>
            <w:r w:rsidRPr="00B657FB">
              <w:rPr>
                <w:rFonts w:ascii="Cambria Math" w:hAnsi="Cambria Math" w:cs="Cambria Math"/>
                <w:sz w:val="24"/>
                <w:szCs w:val="24"/>
                <w:lang w:val="ro-RO"/>
              </w:rPr>
              <w:t>ț</w:t>
            </w:r>
            <w:r w:rsidRPr="00B657FB">
              <w:rPr>
                <w:rFonts w:ascii="Times New Roman" w:hAnsi="Times New Roman" w:cs="Times New Roman"/>
                <w:sz w:val="24"/>
                <w:szCs w:val="24"/>
                <w:lang w:val="ro-RO"/>
              </w:rPr>
              <w:t xml:space="preserve">ie cu VHC </w:t>
            </w:r>
            <w:r w:rsidRPr="00B657FB">
              <w:rPr>
                <w:rFonts w:ascii="Cambria Math" w:hAnsi="Cambria Math" w:cs="Cambria Math"/>
                <w:sz w:val="24"/>
                <w:szCs w:val="24"/>
                <w:lang w:val="ro-RO"/>
              </w:rPr>
              <w:t>ș</w:t>
            </w:r>
            <w:r w:rsidRPr="00B657FB">
              <w:rPr>
                <w:rFonts w:ascii="Times New Roman" w:hAnsi="Times New Roman" w:cs="Times New Roman"/>
                <w:sz w:val="24"/>
                <w:szCs w:val="24"/>
                <w:lang w:val="ro-RO"/>
              </w:rPr>
              <w:t>i fără tratament antiviral eficient sau fără a necesita acesta</w:t>
            </w:r>
          </w:p>
        </w:tc>
        <w:tc>
          <w:tcPr>
            <w:tcW w:w="4730" w:type="dxa"/>
          </w:tcPr>
          <w:p w:rsidR="002D0EDD" w:rsidRPr="00B657FB" w:rsidRDefault="002D0EDD" w:rsidP="008F00FD">
            <w:pPr>
              <w:rPr>
                <w:rFonts w:ascii="Times New Roman" w:hAnsi="Times New Roman" w:cs="Times New Roman"/>
                <w:i/>
                <w:sz w:val="24"/>
                <w:szCs w:val="24"/>
                <w:vertAlign w:val="superscript"/>
                <w:lang w:val="ro-RO"/>
              </w:rPr>
            </w:pPr>
            <w:r w:rsidRPr="00B657FB">
              <w:rPr>
                <w:rFonts w:ascii="Times New Roman" w:hAnsi="Times New Roman" w:cs="Times New Roman"/>
                <w:i/>
                <w:sz w:val="24"/>
                <w:szCs w:val="24"/>
                <w:lang w:val="ro-RO"/>
              </w:rPr>
              <w:t>A se utiliza remisive non-biologice preferen</w:t>
            </w:r>
            <w:r w:rsidRPr="00B657FB">
              <w:rPr>
                <w:rFonts w:ascii="Cambria Math" w:hAnsi="Cambria Math" w:cs="Cambria Math"/>
                <w:i/>
                <w:sz w:val="24"/>
                <w:szCs w:val="24"/>
                <w:lang w:val="ro-RO"/>
              </w:rPr>
              <w:t>ț</w:t>
            </w:r>
            <w:r w:rsidRPr="00B657FB">
              <w:rPr>
                <w:rFonts w:ascii="Times New Roman" w:hAnsi="Times New Roman" w:cs="Times New Roman"/>
                <w:i/>
                <w:sz w:val="24"/>
                <w:szCs w:val="24"/>
                <w:lang w:val="ro-RO"/>
              </w:rPr>
              <w:t>ial fa</w:t>
            </w:r>
            <w:r w:rsidRPr="00B657FB">
              <w:rPr>
                <w:rFonts w:ascii="Cambria Math" w:hAnsi="Cambria Math" w:cs="Cambria Math"/>
                <w:i/>
                <w:sz w:val="24"/>
                <w:szCs w:val="24"/>
                <w:lang w:val="ro-RO"/>
              </w:rPr>
              <w:t>ț</w:t>
            </w:r>
            <w:r w:rsidRPr="00B657FB">
              <w:rPr>
                <w:rFonts w:ascii="Times New Roman" w:hAnsi="Times New Roman" w:cs="Times New Roman"/>
                <w:i/>
                <w:sz w:val="24"/>
                <w:szCs w:val="24"/>
                <w:lang w:val="ro-RO"/>
              </w:rPr>
              <w:t>ă de iTNF</w:t>
            </w:r>
            <w:r w:rsidRPr="00B657FB">
              <w:rPr>
                <w:rFonts w:ascii="Times New Roman" w:hAnsi="Times New Roman" w:cs="Times New Roman"/>
                <w:i/>
                <w:sz w:val="24"/>
                <w:szCs w:val="24"/>
                <w:vertAlign w:val="superscript"/>
                <w:lang w:val="ro-RO"/>
              </w:rPr>
              <w:t>3</w:t>
            </w:r>
          </w:p>
        </w:tc>
        <w:tc>
          <w:tcPr>
            <w:tcW w:w="1859" w:type="dxa"/>
          </w:tcPr>
          <w:p w:rsidR="002D0EDD" w:rsidRPr="00B657FB" w:rsidRDefault="002D0EDD"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Foarte jos</w:t>
            </w:r>
          </w:p>
        </w:tc>
      </w:tr>
      <w:tr w:rsidR="002D0EDD" w:rsidRPr="00B657FB" w:rsidTr="002D0EDD">
        <w:tc>
          <w:tcPr>
            <w:tcW w:w="9905" w:type="dxa"/>
            <w:gridSpan w:val="3"/>
          </w:tcPr>
          <w:p w:rsidR="002D0EDD" w:rsidRPr="00B657FB" w:rsidRDefault="002D0EDD" w:rsidP="008F00FD">
            <w:pPr>
              <w:rPr>
                <w:rFonts w:ascii="Times New Roman" w:hAnsi="Times New Roman" w:cs="Times New Roman"/>
                <w:sz w:val="24"/>
                <w:szCs w:val="24"/>
                <w:vertAlign w:val="superscript"/>
                <w:lang w:val="ro-RO"/>
              </w:rPr>
            </w:pPr>
            <w:r w:rsidRPr="00B657FB">
              <w:rPr>
                <w:rFonts w:ascii="Times New Roman" w:hAnsi="Times New Roman" w:cs="Times New Roman"/>
                <w:sz w:val="24"/>
                <w:szCs w:val="24"/>
                <w:lang w:val="ro-RO"/>
              </w:rPr>
              <w:t>Istoric de malignitate tratată sau netratată</w:t>
            </w:r>
            <w:r w:rsidRPr="00B657FB">
              <w:rPr>
                <w:rFonts w:ascii="Times New Roman" w:hAnsi="Times New Roman" w:cs="Times New Roman"/>
                <w:sz w:val="24"/>
                <w:szCs w:val="24"/>
                <w:vertAlign w:val="superscript"/>
                <w:lang w:val="ro-RO"/>
              </w:rPr>
              <w:t>4</w:t>
            </w:r>
          </w:p>
        </w:tc>
      </w:tr>
      <w:tr w:rsidR="002D0EDD" w:rsidRPr="00B657FB" w:rsidTr="002D0EDD">
        <w:trPr>
          <w:trHeight w:val="1030"/>
        </w:trPr>
        <w:tc>
          <w:tcPr>
            <w:tcW w:w="3316" w:type="dxa"/>
          </w:tcPr>
          <w:p w:rsidR="002D0EDD" w:rsidRPr="00B657FB" w:rsidRDefault="002D0EDD"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Cancer cutanat tratat sau netratat anterior (melanom sau non-melanom)</w:t>
            </w:r>
          </w:p>
        </w:tc>
        <w:tc>
          <w:tcPr>
            <w:tcW w:w="4730" w:type="dxa"/>
          </w:tcPr>
          <w:p w:rsidR="002D0EDD" w:rsidRPr="00B657FB" w:rsidRDefault="002D0EDD" w:rsidP="008F00FD">
            <w:pPr>
              <w:rPr>
                <w:rFonts w:ascii="Times New Roman" w:hAnsi="Times New Roman" w:cs="Times New Roman"/>
                <w:i/>
                <w:sz w:val="24"/>
                <w:szCs w:val="24"/>
                <w:lang w:val="ro-RO"/>
              </w:rPr>
            </w:pPr>
            <w:r w:rsidRPr="00B657FB">
              <w:rPr>
                <w:rFonts w:ascii="Times New Roman" w:hAnsi="Times New Roman" w:cs="Times New Roman"/>
                <w:i/>
                <w:sz w:val="24"/>
                <w:szCs w:val="24"/>
                <w:lang w:val="ro-RO"/>
              </w:rPr>
              <w:t>A se utiliza remisive non-biologice preferen</w:t>
            </w:r>
            <w:r w:rsidRPr="00B657FB">
              <w:rPr>
                <w:rFonts w:ascii="Cambria Math" w:hAnsi="Cambria Math" w:cs="Cambria Math"/>
                <w:i/>
                <w:sz w:val="24"/>
                <w:szCs w:val="24"/>
                <w:lang w:val="ro-RO"/>
              </w:rPr>
              <w:t>ț</w:t>
            </w:r>
            <w:r w:rsidRPr="00B657FB">
              <w:rPr>
                <w:rFonts w:ascii="Times New Roman" w:hAnsi="Times New Roman" w:cs="Times New Roman"/>
                <w:i/>
                <w:sz w:val="24"/>
                <w:szCs w:val="24"/>
                <w:lang w:val="ro-RO"/>
              </w:rPr>
              <w:t>ial fa</w:t>
            </w:r>
            <w:r w:rsidRPr="00B657FB">
              <w:rPr>
                <w:rFonts w:ascii="Cambria Math" w:hAnsi="Cambria Math" w:cs="Cambria Math"/>
                <w:i/>
                <w:sz w:val="24"/>
                <w:szCs w:val="24"/>
                <w:lang w:val="ro-RO"/>
              </w:rPr>
              <w:t>ț</w:t>
            </w:r>
            <w:r w:rsidRPr="00B657FB">
              <w:rPr>
                <w:rFonts w:ascii="Times New Roman" w:hAnsi="Times New Roman" w:cs="Times New Roman"/>
                <w:i/>
                <w:sz w:val="24"/>
                <w:szCs w:val="24"/>
                <w:lang w:val="ro-RO"/>
              </w:rPr>
              <w:t xml:space="preserve">ă de biologice </w:t>
            </w:r>
          </w:p>
          <w:p w:rsidR="002D0EDD" w:rsidRPr="00B657FB" w:rsidRDefault="002D0EDD" w:rsidP="008F00FD">
            <w:pPr>
              <w:rPr>
                <w:rFonts w:ascii="Times New Roman" w:hAnsi="Times New Roman" w:cs="Times New Roman"/>
                <w:i/>
                <w:sz w:val="24"/>
                <w:szCs w:val="24"/>
                <w:lang w:val="ro-RO"/>
              </w:rPr>
            </w:pPr>
            <w:r w:rsidRPr="00B657FB">
              <w:rPr>
                <w:rFonts w:ascii="Times New Roman" w:hAnsi="Times New Roman" w:cs="Times New Roman"/>
                <w:i/>
                <w:sz w:val="24"/>
                <w:szCs w:val="24"/>
                <w:lang w:val="ro-RO"/>
              </w:rPr>
              <w:t>A se utiliza remisive non-biologice preferen</w:t>
            </w:r>
            <w:r w:rsidRPr="00B657FB">
              <w:rPr>
                <w:rFonts w:ascii="Cambria Math" w:hAnsi="Cambria Math" w:cs="Cambria Math"/>
                <w:i/>
                <w:sz w:val="24"/>
                <w:szCs w:val="24"/>
                <w:lang w:val="ro-RO"/>
              </w:rPr>
              <w:t>ț</w:t>
            </w:r>
            <w:r w:rsidRPr="00B657FB">
              <w:rPr>
                <w:rFonts w:ascii="Times New Roman" w:hAnsi="Times New Roman" w:cs="Times New Roman"/>
                <w:i/>
                <w:sz w:val="24"/>
                <w:szCs w:val="24"/>
                <w:lang w:val="ro-RO"/>
              </w:rPr>
              <w:t>ial fa</w:t>
            </w:r>
            <w:r w:rsidRPr="00B657FB">
              <w:rPr>
                <w:rFonts w:ascii="Cambria Math" w:hAnsi="Cambria Math" w:cs="Cambria Math"/>
                <w:i/>
                <w:sz w:val="24"/>
                <w:szCs w:val="24"/>
                <w:lang w:val="ro-RO"/>
              </w:rPr>
              <w:t>ț</w:t>
            </w:r>
            <w:r w:rsidRPr="00B657FB">
              <w:rPr>
                <w:rFonts w:ascii="Times New Roman" w:hAnsi="Times New Roman" w:cs="Times New Roman"/>
                <w:i/>
                <w:sz w:val="24"/>
                <w:szCs w:val="24"/>
                <w:lang w:val="ro-RO"/>
              </w:rPr>
              <w:t xml:space="preserve">ă de </w:t>
            </w:r>
            <w:r w:rsidR="009A4017" w:rsidRPr="00B657FB">
              <w:rPr>
                <w:rFonts w:ascii="Times New Roman" w:hAnsi="Times New Roman" w:cs="Times New Roman"/>
                <w:i/>
                <w:sz w:val="24"/>
                <w:szCs w:val="24"/>
                <w:lang w:val="ro-RO"/>
              </w:rPr>
              <w:t>Tofacitinibum*</w:t>
            </w:r>
          </w:p>
        </w:tc>
        <w:tc>
          <w:tcPr>
            <w:tcW w:w="1859" w:type="dxa"/>
          </w:tcPr>
          <w:p w:rsidR="002D0EDD" w:rsidRPr="00B657FB" w:rsidRDefault="002D0EDD"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Foarte jos</w:t>
            </w:r>
          </w:p>
        </w:tc>
      </w:tr>
      <w:tr w:rsidR="002D0EDD" w:rsidRPr="00B657FB" w:rsidTr="002D0EDD">
        <w:trPr>
          <w:trHeight w:val="663"/>
        </w:trPr>
        <w:tc>
          <w:tcPr>
            <w:tcW w:w="3316" w:type="dxa"/>
          </w:tcPr>
          <w:p w:rsidR="002D0EDD" w:rsidRPr="00B657FB" w:rsidRDefault="002D0EDD" w:rsidP="008F00FD">
            <w:pPr>
              <w:rPr>
                <w:rFonts w:ascii="Times New Roman" w:hAnsi="Times New Roman" w:cs="Times New Roman"/>
                <w:b/>
                <w:i/>
                <w:sz w:val="24"/>
                <w:szCs w:val="24"/>
                <w:lang w:val="ro-RO"/>
              </w:rPr>
            </w:pPr>
            <w:r w:rsidRPr="00B657FB">
              <w:rPr>
                <w:rFonts w:ascii="Times New Roman" w:hAnsi="Times New Roman" w:cs="Times New Roman"/>
                <w:b/>
                <w:i/>
                <w:sz w:val="24"/>
                <w:szCs w:val="24"/>
                <w:lang w:val="ro-RO"/>
              </w:rPr>
              <w:t>Maladie limfoproliferativă anterior tratată</w:t>
            </w:r>
          </w:p>
        </w:tc>
        <w:tc>
          <w:tcPr>
            <w:tcW w:w="4730" w:type="dxa"/>
          </w:tcPr>
          <w:p w:rsidR="002D0EDD" w:rsidRPr="00B657FB" w:rsidRDefault="002D0EDD" w:rsidP="008F00FD">
            <w:pPr>
              <w:rPr>
                <w:rFonts w:ascii="Times New Roman" w:hAnsi="Times New Roman" w:cs="Times New Roman"/>
                <w:b/>
                <w:i/>
                <w:sz w:val="24"/>
                <w:szCs w:val="24"/>
                <w:lang w:val="ro-RO"/>
              </w:rPr>
            </w:pPr>
            <w:r w:rsidRPr="00B657FB">
              <w:rPr>
                <w:rFonts w:ascii="Times New Roman" w:hAnsi="Times New Roman" w:cs="Times New Roman"/>
                <w:b/>
                <w:i/>
                <w:sz w:val="24"/>
                <w:szCs w:val="24"/>
                <w:lang w:val="ro-RO"/>
              </w:rPr>
              <w:t xml:space="preserve">A se utiliza </w:t>
            </w:r>
            <w:r w:rsidR="00664CBB" w:rsidRPr="00B657FB">
              <w:rPr>
                <w:rFonts w:ascii="Times New Roman" w:hAnsi="Times New Roman" w:cs="Times New Roman"/>
                <w:b/>
                <w:i/>
                <w:sz w:val="24"/>
                <w:szCs w:val="24"/>
                <w:lang w:val="ro-RO"/>
              </w:rPr>
              <w:t>Rituximabum</w:t>
            </w:r>
            <w:r w:rsidRPr="00B657FB">
              <w:rPr>
                <w:rFonts w:ascii="Times New Roman" w:hAnsi="Times New Roman" w:cs="Times New Roman"/>
                <w:b/>
                <w:i/>
                <w:sz w:val="24"/>
                <w:szCs w:val="24"/>
                <w:lang w:val="ro-RO"/>
              </w:rPr>
              <w:t xml:space="preserve"> preferin</w:t>
            </w:r>
            <w:r w:rsidRPr="00B657FB">
              <w:rPr>
                <w:rFonts w:ascii="Cambria Math" w:hAnsi="Cambria Math" w:cs="Cambria Math"/>
                <w:b/>
                <w:i/>
                <w:sz w:val="24"/>
                <w:szCs w:val="24"/>
                <w:lang w:val="ro-RO"/>
              </w:rPr>
              <w:t>ț</w:t>
            </w:r>
            <w:r w:rsidRPr="00B657FB">
              <w:rPr>
                <w:rFonts w:ascii="Times New Roman" w:hAnsi="Times New Roman" w:cs="Times New Roman"/>
                <w:b/>
                <w:i/>
                <w:sz w:val="24"/>
                <w:szCs w:val="24"/>
                <w:lang w:val="ro-RO"/>
              </w:rPr>
              <w:t>ial fa</w:t>
            </w:r>
            <w:r w:rsidRPr="00B657FB">
              <w:rPr>
                <w:rFonts w:ascii="Cambria Math" w:hAnsi="Cambria Math" w:cs="Cambria Math"/>
                <w:b/>
                <w:i/>
                <w:sz w:val="24"/>
                <w:szCs w:val="24"/>
                <w:lang w:val="ro-RO"/>
              </w:rPr>
              <w:t>ț</w:t>
            </w:r>
            <w:r w:rsidRPr="00B657FB">
              <w:rPr>
                <w:rFonts w:ascii="Times New Roman" w:hAnsi="Times New Roman" w:cs="Times New Roman"/>
                <w:b/>
                <w:i/>
                <w:sz w:val="24"/>
                <w:szCs w:val="24"/>
                <w:lang w:val="ro-RO"/>
              </w:rPr>
              <w:t>ă de i</w:t>
            </w:r>
            <w:r w:rsidR="00080912" w:rsidRPr="00B657FB">
              <w:rPr>
                <w:rFonts w:ascii="Times New Roman" w:hAnsi="Times New Roman" w:cs="Times New Roman"/>
                <w:b/>
                <w:i/>
                <w:sz w:val="24"/>
                <w:szCs w:val="24"/>
                <w:lang w:val="ro-RO"/>
              </w:rPr>
              <w:t xml:space="preserve">nhibitori </w:t>
            </w:r>
            <w:r w:rsidRPr="00B657FB">
              <w:rPr>
                <w:rFonts w:ascii="Times New Roman" w:hAnsi="Times New Roman" w:cs="Times New Roman"/>
                <w:b/>
                <w:i/>
                <w:sz w:val="24"/>
                <w:szCs w:val="24"/>
                <w:lang w:val="ro-RO"/>
              </w:rPr>
              <w:t>TNF</w:t>
            </w:r>
          </w:p>
          <w:p w:rsidR="002D0EDD" w:rsidRPr="00B657FB" w:rsidRDefault="002D0EDD" w:rsidP="008F00FD">
            <w:pPr>
              <w:rPr>
                <w:rFonts w:ascii="Times New Roman" w:hAnsi="Times New Roman" w:cs="Times New Roman"/>
                <w:i/>
                <w:sz w:val="24"/>
                <w:szCs w:val="24"/>
                <w:lang w:val="ro-RO"/>
              </w:rPr>
            </w:pPr>
            <w:r w:rsidRPr="00B657FB">
              <w:rPr>
                <w:rFonts w:ascii="Times New Roman" w:hAnsi="Times New Roman" w:cs="Times New Roman"/>
                <w:i/>
                <w:sz w:val="24"/>
                <w:szCs w:val="24"/>
                <w:lang w:val="ro-RO"/>
              </w:rPr>
              <w:t>(in pofida gradului jos de eviden</w:t>
            </w:r>
            <w:r w:rsidRPr="00B657FB">
              <w:rPr>
                <w:rFonts w:ascii="Cambria Math" w:hAnsi="Cambria Math" w:cs="Cambria Math"/>
                <w:i/>
                <w:sz w:val="24"/>
                <w:szCs w:val="24"/>
                <w:lang w:val="ro-RO"/>
              </w:rPr>
              <w:t>ț</w:t>
            </w:r>
            <w:r w:rsidRPr="00B657FB">
              <w:rPr>
                <w:rFonts w:ascii="Times New Roman" w:hAnsi="Times New Roman" w:cs="Times New Roman"/>
                <w:i/>
                <w:sz w:val="24"/>
                <w:szCs w:val="24"/>
                <w:lang w:val="ro-RO"/>
              </w:rPr>
              <w:t xml:space="preserve">ă, recomandarea este una solidă, din moment ce </w:t>
            </w:r>
            <w:r w:rsidR="00664CBB" w:rsidRPr="00B657FB">
              <w:rPr>
                <w:rFonts w:ascii="Times New Roman" w:hAnsi="Times New Roman" w:cs="Times New Roman"/>
                <w:i/>
                <w:sz w:val="24"/>
                <w:szCs w:val="24"/>
                <w:lang w:val="ro-RO"/>
              </w:rPr>
              <w:t>Rituximabum</w:t>
            </w:r>
            <w:r w:rsidRPr="00B657FB">
              <w:rPr>
                <w:rFonts w:ascii="Times New Roman" w:hAnsi="Times New Roman" w:cs="Times New Roman"/>
                <w:i/>
                <w:sz w:val="24"/>
                <w:szCs w:val="24"/>
                <w:lang w:val="ro-RO"/>
              </w:rPr>
              <w:t>ul este aprobat în tratamentul unora din aceste maladii, iar studiile sugerează un risc de inducere a acestora la pacien</w:t>
            </w:r>
            <w:r w:rsidRPr="00B657FB">
              <w:rPr>
                <w:rFonts w:ascii="Cambria Math" w:hAnsi="Cambria Math" w:cs="Cambria Math"/>
                <w:i/>
                <w:sz w:val="24"/>
                <w:szCs w:val="24"/>
                <w:lang w:val="ro-RO"/>
              </w:rPr>
              <w:t>ț</w:t>
            </w:r>
            <w:r w:rsidRPr="00B657FB">
              <w:rPr>
                <w:rFonts w:ascii="Times New Roman" w:hAnsi="Times New Roman" w:cs="Times New Roman"/>
                <w:i/>
                <w:sz w:val="24"/>
                <w:szCs w:val="24"/>
                <w:lang w:val="ro-RO"/>
              </w:rPr>
              <w:t>ii trata</w:t>
            </w:r>
            <w:r w:rsidRPr="00B657FB">
              <w:rPr>
                <w:rFonts w:ascii="Cambria Math" w:hAnsi="Cambria Math" w:cs="Cambria Math"/>
                <w:i/>
                <w:sz w:val="24"/>
                <w:szCs w:val="24"/>
                <w:lang w:val="ro-RO"/>
              </w:rPr>
              <w:t>ț</w:t>
            </w:r>
            <w:r w:rsidRPr="00B657FB">
              <w:rPr>
                <w:rFonts w:ascii="Times New Roman" w:hAnsi="Times New Roman" w:cs="Times New Roman"/>
                <w:i/>
                <w:sz w:val="24"/>
                <w:szCs w:val="24"/>
                <w:lang w:val="ro-RO"/>
              </w:rPr>
              <w:t>i cu iTNF)</w:t>
            </w:r>
          </w:p>
          <w:p w:rsidR="002D0EDD" w:rsidRPr="00B657FB" w:rsidRDefault="002D0EDD" w:rsidP="008F00FD">
            <w:pPr>
              <w:rPr>
                <w:rFonts w:ascii="Times New Roman" w:hAnsi="Times New Roman" w:cs="Times New Roman"/>
                <w:b/>
                <w:i/>
                <w:sz w:val="24"/>
                <w:szCs w:val="24"/>
                <w:lang w:val="ro-RO"/>
              </w:rPr>
            </w:pPr>
            <w:r w:rsidRPr="00B657FB">
              <w:rPr>
                <w:rFonts w:ascii="Times New Roman" w:hAnsi="Times New Roman" w:cs="Times New Roman"/>
                <w:i/>
                <w:sz w:val="24"/>
                <w:szCs w:val="24"/>
                <w:lang w:val="ro-RO"/>
              </w:rPr>
              <w:t>A se utiliza combina</w:t>
            </w:r>
            <w:r w:rsidRPr="00B657FB">
              <w:rPr>
                <w:rFonts w:ascii="Cambria Math" w:hAnsi="Cambria Math" w:cs="Cambria Math"/>
                <w:i/>
                <w:sz w:val="24"/>
                <w:szCs w:val="24"/>
                <w:lang w:val="ro-RO"/>
              </w:rPr>
              <w:t>ț</w:t>
            </w:r>
            <w:r w:rsidRPr="00B657FB">
              <w:rPr>
                <w:rFonts w:ascii="Times New Roman" w:hAnsi="Times New Roman" w:cs="Times New Roman"/>
                <w:i/>
                <w:sz w:val="24"/>
                <w:szCs w:val="24"/>
                <w:lang w:val="ro-RO"/>
              </w:rPr>
              <w:t xml:space="preserve">ie de remisive sau </w:t>
            </w:r>
            <w:r w:rsidR="00664CBB" w:rsidRPr="00B657FB">
              <w:rPr>
                <w:rFonts w:ascii="Times New Roman" w:hAnsi="Times New Roman" w:cs="Times New Roman"/>
                <w:i/>
                <w:sz w:val="24"/>
                <w:szCs w:val="24"/>
                <w:lang w:val="ro-RO"/>
              </w:rPr>
              <w:t>Abataceptum*</w:t>
            </w:r>
            <w:r w:rsidRPr="00B657FB">
              <w:rPr>
                <w:rFonts w:ascii="Times New Roman" w:hAnsi="Times New Roman" w:cs="Times New Roman"/>
                <w:i/>
                <w:sz w:val="24"/>
                <w:szCs w:val="24"/>
                <w:lang w:val="ro-RO"/>
              </w:rPr>
              <w:t xml:space="preserve">, sau </w:t>
            </w:r>
            <w:r w:rsidR="00664CBB" w:rsidRPr="00B657FB">
              <w:rPr>
                <w:rFonts w:ascii="Times New Roman" w:hAnsi="Times New Roman" w:cs="Times New Roman"/>
                <w:i/>
                <w:sz w:val="24"/>
                <w:szCs w:val="24"/>
                <w:lang w:val="ro-RO"/>
              </w:rPr>
              <w:t>Tocilizumabum</w:t>
            </w:r>
            <w:r w:rsidRPr="00B657FB">
              <w:rPr>
                <w:rFonts w:ascii="Times New Roman" w:hAnsi="Times New Roman" w:cs="Times New Roman"/>
                <w:i/>
                <w:sz w:val="24"/>
                <w:szCs w:val="24"/>
                <w:lang w:val="ro-RO"/>
              </w:rPr>
              <w:t xml:space="preserve"> preferin</w:t>
            </w:r>
            <w:r w:rsidRPr="00B657FB">
              <w:rPr>
                <w:rFonts w:ascii="Cambria Math" w:hAnsi="Cambria Math" w:cs="Cambria Math"/>
                <w:i/>
                <w:sz w:val="24"/>
                <w:szCs w:val="24"/>
                <w:lang w:val="ro-RO"/>
              </w:rPr>
              <w:t>ț</w:t>
            </w:r>
            <w:r w:rsidRPr="00B657FB">
              <w:rPr>
                <w:rFonts w:ascii="Times New Roman" w:hAnsi="Times New Roman" w:cs="Times New Roman"/>
                <w:i/>
                <w:sz w:val="24"/>
                <w:szCs w:val="24"/>
                <w:lang w:val="ro-RO"/>
              </w:rPr>
              <w:t>ial fa</w:t>
            </w:r>
            <w:r w:rsidRPr="00B657FB">
              <w:rPr>
                <w:rFonts w:ascii="Cambria Math" w:hAnsi="Cambria Math" w:cs="Cambria Math"/>
                <w:i/>
                <w:sz w:val="24"/>
                <w:szCs w:val="24"/>
                <w:lang w:val="ro-RO"/>
              </w:rPr>
              <w:t>ț</w:t>
            </w:r>
            <w:r w:rsidRPr="00B657FB">
              <w:rPr>
                <w:rFonts w:ascii="Times New Roman" w:hAnsi="Times New Roman" w:cs="Times New Roman"/>
                <w:i/>
                <w:sz w:val="24"/>
                <w:szCs w:val="24"/>
                <w:lang w:val="ro-RO"/>
              </w:rPr>
              <w:t>ă de iTNF</w:t>
            </w:r>
          </w:p>
        </w:tc>
        <w:tc>
          <w:tcPr>
            <w:tcW w:w="1859" w:type="dxa"/>
          </w:tcPr>
          <w:p w:rsidR="002D0EDD" w:rsidRPr="00B657FB" w:rsidRDefault="002D0EDD" w:rsidP="008F00FD">
            <w:pPr>
              <w:rPr>
                <w:rFonts w:ascii="Times New Roman" w:hAnsi="Times New Roman" w:cs="Times New Roman"/>
                <w:b/>
                <w:i/>
                <w:sz w:val="24"/>
                <w:szCs w:val="24"/>
                <w:lang w:val="ro-RO"/>
              </w:rPr>
            </w:pPr>
            <w:r w:rsidRPr="00B657FB">
              <w:rPr>
                <w:rFonts w:ascii="Times New Roman" w:hAnsi="Times New Roman" w:cs="Times New Roman"/>
                <w:b/>
                <w:i/>
                <w:sz w:val="24"/>
                <w:szCs w:val="24"/>
                <w:lang w:val="ro-RO"/>
              </w:rPr>
              <w:t xml:space="preserve">Foarte jos </w:t>
            </w:r>
          </w:p>
          <w:p w:rsidR="002D0EDD" w:rsidRPr="00B657FB" w:rsidRDefault="002D0EDD" w:rsidP="008F00FD">
            <w:pPr>
              <w:rPr>
                <w:rFonts w:ascii="Times New Roman" w:hAnsi="Times New Roman" w:cs="Times New Roman"/>
                <w:b/>
                <w:i/>
                <w:sz w:val="24"/>
                <w:szCs w:val="24"/>
                <w:lang w:val="ro-RO"/>
              </w:rPr>
            </w:pPr>
          </w:p>
          <w:p w:rsidR="002D0EDD" w:rsidRPr="00B657FB" w:rsidRDefault="002D0EDD" w:rsidP="008F00FD">
            <w:pPr>
              <w:rPr>
                <w:rFonts w:ascii="Times New Roman" w:hAnsi="Times New Roman" w:cs="Times New Roman"/>
                <w:b/>
                <w:i/>
                <w:sz w:val="24"/>
                <w:szCs w:val="24"/>
                <w:lang w:val="ro-RO"/>
              </w:rPr>
            </w:pPr>
          </w:p>
          <w:p w:rsidR="002D0EDD" w:rsidRPr="00B657FB" w:rsidRDefault="002D0EDD" w:rsidP="008F00FD">
            <w:pPr>
              <w:rPr>
                <w:rFonts w:ascii="Times New Roman" w:hAnsi="Times New Roman" w:cs="Times New Roman"/>
                <w:b/>
                <w:i/>
                <w:sz w:val="24"/>
                <w:szCs w:val="24"/>
                <w:lang w:val="ro-RO"/>
              </w:rPr>
            </w:pPr>
          </w:p>
          <w:p w:rsidR="002D0EDD" w:rsidRPr="00B657FB" w:rsidRDefault="002D0EDD" w:rsidP="008F00FD">
            <w:pPr>
              <w:rPr>
                <w:rFonts w:ascii="Times New Roman" w:hAnsi="Times New Roman" w:cs="Times New Roman"/>
                <w:b/>
                <w:i/>
                <w:sz w:val="24"/>
                <w:szCs w:val="24"/>
                <w:lang w:val="ro-RO"/>
              </w:rPr>
            </w:pPr>
          </w:p>
          <w:p w:rsidR="002D0EDD" w:rsidRPr="00B657FB" w:rsidRDefault="002D0EDD" w:rsidP="008F00FD">
            <w:pPr>
              <w:rPr>
                <w:rFonts w:ascii="Times New Roman" w:hAnsi="Times New Roman" w:cs="Times New Roman"/>
                <w:b/>
                <w:i/>
                <w:sz w:val="24"/>
                <w:szCs w:val="24"/>
                <w:lang w:val="ro-RO"/>
              </w:rPr>
            </w:pPr>
          </w:p>
          <w:p w:rsidR="002D0EDD" w:rsidRPr="00B657FB" w:rsidRDefault="002D0EDD" w:rsidP="008F00FD">
            <w:pPr>
              <w:rPr>
                <w:rFonts w:ascii="Times New Roman" w:hAnsi="Times New Roman" w:cs="Times New Roman"/>
                <w:b/>
                <w:i/>
                <w:sz w:val="24"/>
                <w:szCs w:val="24"/>
                <w:lang w:val="ro-RO"/>
              </w:rPr>
            </w:pPr>
          </w:p>
          <w:p w:rsidR="002D0EDD" w:rsidRPr="00B657FB" w:rsidRDefault="002D0EDD" w:rsidP="008F00FD">
            <w:pPr>
              <w:rPr>
                <w:rFonts w:ascii="Times New Roman" w:hAnsi="Times New Roman" w:cs="Times New Roman"/>
                <w:i/>
                <w:sz w:val="24"/>
                <w:szCs w:val="24"/>
                <w:lang w:val="ro-RO"/>
              </w:rPr>
            </w:pPr>
            <w:r w:rsidRPr="00B657FB">
              <w:rPr>
                <w:rFonts w:ascii="Times New Roman" w:hAnsi="Times New Roman" w:cs="Times New Roman"/>
                <w:sz w:val="24"/>
                <w:szCs w:val="24"/>
                <w:lang w:val="ro-RO"/>
              </w:rPr>
              <w:t>Foarte jos</w:t>
            </w:r>
          </w:p>
        </w:tc>
      </w:tr>
      <w:tr w:rsidR="002D0EDD" w:rsidRPr="00B657FB" w:rsidTr="002D0EDD">
        <w:trPr>
          <w:trHeight w:val="517"/>
        </w:trPr>
        <w:tc>
          <w:tcPr>
            <w:tcW w:w="3316" w:type="dxa"/>
          </w:tcPr>
          <w:p w:rsidR="002D0EDD" w:rsidRPr="00B657FB" w:rsidRDefault="002D0EDD"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Forma</w:t>
            </w:r>
            <w:r w:rsidRPr="00B657FB">
              <w:rPr>
                <w:rFonts w:ascii="Cambria Math" w:hAnsi="Cambria Math" w:cs="Cambria Math"/>
                <w:sz w:val="24"/>
                <w:szCs w:val="24"/>
                <w:lang w:val="ro-RO"/>
              </w:rPr>
              <w:t>ț</w:t>
            </w:r>
            <w:r w:rsidRPr="00B657FB">
              <w:rPr>
                <w:rFonts w:ascii="Times New Roman" w:hAnsi="Times New Roman" w:cs="Times New Roman"/>
                <w:sz w:val="24"/>
                <w:szCs w:val="24"/>
                <w:lang w:val="ro-RO"/>
              </w:rPr>
              <w:t>iune de organ solidă anterior tratată</w:t>
            </w:r>
          </w:p>
        </w:tc>
        <w:tc>
          <w:tcPr>
            <w:tcW w:w="4730" w:type="dxa"/>
          </w:tcPr>
          <w:p w:rsidR="002D0EDD" w:rsidRPr="00B657FB" w:rsidRDefault="002D0EDD" w:rsidP="008F00FD">
            <w:pPr>
              <w:rPr>
                <w:rFonts w:ascii="Times New Roman" w:hAnsi="Times New Roman" w:cs="Times New Roman"/>
                <w:i/>
                <w:sz w:val="24"/>
                <w:szCs w:val="24"/>
                <w:lang w:val="ro-RO"/>
              </w:rPr>
            </w:pPr>
            <w:r w:rsidRPr="00B657FB">
              <w:rPr>
                <w:rFonts w:ascii="Times New Roman" w:hAnsi="Times New Roman" w:cs="Times New Roman"/>
                <w:i/>
                <w:sz w:val="24"/>
                <w:szCs w:val="24"/>
                <w:lang w:val="ro-RO"/>
              </w:rPr>
              <w:t>Acelea</w:t>
            </w:r>
            <w:r w:rsidRPr="00B657FB">
              <w:rPr>
                <w:rFonts w:ascii="Cambria Math" w:hAnsi="Cambria Math" w:cs="Cambria Math"/>
                <w:i/>
                <w:sz w:val="24"/>
                <w:szCs w:val="24"/>
                <w:lang w:val="ro-RO"/>
              </w:rPr>
              <w:t>ș</w:t>
            </w:r>
            <w:r w:rsidRPr="00B657FB">
              <w:rPr>
                <w:rFonts w:ascii="Times New Roman" w:hAnsi="Times New Roman" w:cs="Times New Roman"/>
                <w:i/>
                <w:sz w:val="24"/>
                <w:szCs w:val="24"/>
                <w:lang w:val="ro-RO"/>
              </w:rPr>
              <w:t>i recomandări ca pentru pacien</w:t>
            </w:r>
            <w:r w:rsidRPr="00B657FB">
              <w:rPr>
                <w:rFonts w:ascii="Cambria Math" w:hAnsi="Cambria Math" w:cs="Cambria Math"/>
                <w:i/>
                <w:sz w:val="24"/>
                <w:szCs w:val="24"/>
                <w:lang w:val="ro-RO"/>
              </w:rPr>
              <w:t>ț</w:t>
            </w:r>
            <w:r w:rsidRPr="00B657FB">
              <w:rPr>
                <w:rFonts w:ascii="Times New Roman" w:hAnsi="Times New Roman" w:cs="Times New Roman"/>
                <w:i/>
                <w:sz w:val="24"/>
                <w:szCs w:val="24"/>
                <w:lang w:val="ro-RO"/>
              </w:rPr>
              <w:t>ii fără această maladie</w:t>
            </w:r>
          </w:p>
        </w:tc>
        <w:tc>
          <w:tcPr>
            <w:tcW w:w="1859" w:type="dxa"/>
          </w:tcPr>
          <w:p w:rsidR="002D0EDD" w:rsidRPr="00B657FB" w:rsidRDefault="002D0EDD"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Foarte jos</w:t>
            </w:r>
          </w:p>
        </w:tc>
      </w:tr>
      <w:tr w:rsidR="002D0EDD" w:rsidRPr="00B657FB" w:rsidTr="00776CE5">
        <w:trPr>
          <w:trHeight w:val="188"/>
        </w:trPr>
        <w:tc>
          <w:tcPr>
            <w:tcW w:w="9905" w:type="dxa"/>
            <w:gridSpan w:val="3"/>
          </w:tcPr>
          <w:p w:rsidR="002D0EDD" w:rsidRPr="00B657FB" w:rsidRDefault="002D0EDD"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Infec</w:t>
            </w:r>
            <w:r w:rsidRPr="00B657FB">
              <w:rPr>
                <w:rFonts w:ascii="Cambria Math" w:hAnsi="Cambria Math" w:cs="Cambria Math"/>
                <w:sz w:val="24"/>
                <w:szCs w:val="24"/>
                <w:lang w:val="ro-RO"/>
              </w:rPr>
              <w:t>ț</w:t>
            </w:r>
            <w:r w:rsidRPr="00B657FB">
              <w:rPr>
                <w:rFonts w:ascii="Times New Roman" w:hAnsi="Times New Roman" w:cs="Times New Roman"/>
                <w:sz w:val="24"/>
                <w:szCs w:val="24"/>
                <w:lang w:val="ro-RO"/>
              </w:rPr>
              <w:t>ii severe anterioare</w:t>
            </w:r>
            <w:r w:rsidRPr="00B657FB">
              <w:rPr>
                <w:rFonts w:ascii="Times New Roman" w:hAnsi="Times New Roman" w:cs="Times New Roman"/>
                <w:sz w:val="24"/>
                <w:szCs w:val="24"/>
                <w:vertAlign w:val="superscript"/>
                <w:lang w:val="ro-RO"/>
              </w:rPr>
              <w:t>5</w:t>
            </w:r>
            <w:r w:rsidRPr="00B657FB">
              <w:rPr>
                <w:rFonts w:ascii="Times New Roman" w:hAnsi="Times New Roman" w:cs="Times New Roman"/>
                <w:sz w:val="24"/>
                <w:szCs w:val="24"/>
                <w:lang w:val="ro-RO"/>
              </w:rPr>
              <w:t xml:space="preserve"> </w:t>
            </w:r>
          </w:p>
        </w:tc>
      </w:tr>
      <w:tr w:rsidR="002D0EDD" w:rsidRPr="00B657FB" w:rsidTr="002D0EDD">
        <w:trPr>
          <w:trHeight w:val="517"/>
        </w:trPr>
        <w:tc>
          <w:tcPr>
            <w:tcW w:w="3316" w:type="dxa"/>
          </w:tcPr>
          <w:p w:rsidR="002D0EDD" w:rsidRPr="00B657FB" w:rsidRDefault="002D0EDD"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Infec</w:t>
            </w:r>
            <w:r w:rsidRPr="00B657FB">
              <w:rPr>
                <w:rFonts w:ascii="Cambria Math" w:hAnsi="Cambria Math" w:cs="Cambria Math"/>
                <w:sz w:val="24"/>
                <w:szCs w:val="24"/>
                <w:lang w:val="ro-RO"/>
              </w:rPr>
              <w:t>ț</w:t>
            </w:r>
            <w:r w:rsidRPr="00B657FB">
              <w:rPr>
                <w:rFonts w:ascii="Times New Roman" w:hAnsi="Times New Roman" w:cs="Times New Roman"/>
                <w:sz w:val="24"/>
                <w:szCs w:val="24"/>
                <w:lang w:val="ro-RO"/>
              </w:rPr>
              <w:t>ii severe anterioare</w:t>
            </w:r>
          </w:p>
        </w:tc>
        <w:tc>
          <w:tcPr>
            <w:tcW w:w="4730" w:type="dxa"/>
          </w:tcPr>
          <w:p w:rsidR="002D0EDD" w:rsidRPr="00B657FB" w:rsidRDefault="002D0EDD" w:rsidP="008F00FD">
            <w:pPr>
              <w:rPr>
                <w:rFonts w:ascii="Times New Roman" w:hAnsi="Times New Roman" w:cs="Times New Roman"/>
                <w:i/>
                <w:sz w:val="24"/>
                <w:szCs w:val="24"/>
                <w:vertAlign w:val="superscript"/>
                <w:lang w:val="ro-RO"/>
              </w:rPr>
            </w:pPr>
            <w:r w:rsidRPr="00B657FB">
              <w:rPr>
                <w:rFonts w:ascii="Times New Roman" w:hAnsi="Times New Roman" w:cs="Times New Roman"/>
                <w:i/>
                <w:sz w:val="24"/>
                <w:szCs w:val="24"/>
                <w:lang w:val="ro-RO"/>
              </w:rPr>
              <w:t>A se utiliza combina</w:t>
            </w:r>
            <w:r w:rsidRPr="00B657FB">
              <w:rPr>
                <w:rFonts w:ascii="Cambria Math" w:hAnsi="Cambria Math" w:cs="Cambria Math"/>
                <w:i/>
                <w:sz w:val="24"/>
                <w:szCs w:val="24"/>
                <w:lang w:val="ro-RO"/>
              </w:rPr>
              <w:t>ț</w:t>
            </w:r>
            <w:r w:rsidRPr="00B657FB">
              <w:rPr>
                <w:rFonts w:ascii="Times New Roman" w:hAnsi="Times New Roman" w:cs="Times New Roman"/>
                <w:i/>
                <w:sz w:val="24"/>
                <w:szCs w:val="24"/>
                <w:lang w:val="ro-RO"/>
              </w:rPr>
              <w:t>ie de remisive non-biologice preferen</w:t>
            </w:r>
            <w:r w:rsidRPr="00B657FB">
              <w:rPr>
                <w:rFonts w:ascii="Cambria Math" w:hAnsi="Cambria Math" w:cs="Cambria Math"/>
                <w:i/>
                <w:sz w:val="24"/>
                <w:szCs w:val="24"/>
                <w:lang w:val="ro-RO"/>
              </w:rPr>
              <w:t>ț</w:t>
            </w:r>
            <w:r w:rsidRPr="00B657FB">
              <w:rPr>
                <w:rFonts w:ascii="Times New Roman" w:hAnsi="Times New Roman" w:cs="Times New Roman"/>
                <w:i/>
                <w:sz w:val="24"/>
                <w:szCs w:val="24"/>
                <w:lang w:val="ro-RO"/>
              </w:rPr>
              <w:t>ial fa</w:t>
            </w:r>
            <w:r w:rsidRPr="00B657FB">
              <w:rPr>
                <w:rFonts w:ascii="Cambria Math" w:hAnsi="Cambria Math" w:cs="Cambria Math"/>
                <w:i/>
                <w:sz w:val="24"/>
                <w:szCs w:val="24"/>
                <w:lang w:val="ro-RO"/>
              </w:rPr>
              <w:t>ț</w:t>
            </w:r>
            <w:r w:rsidRPr="00B657FB">
              <w:rPr>
                <w:rFonts w:ascii="Times New Roman" w:hAnsi="Times New Roman" w:cs="Times New Roman"/>
                <w:i/>
                <w:sz w:val="24"/>
                <w:szCs w:val="24"/>
                <w:lang w:val="ro-RO"/>
              </w:rPr>
              <w:t>ă de iTNF</w:t>
            </w:r>
          </w:p>
          <w:p w:rsidR="002D0EDD" w:rsidRPr="00B657FB" w:rsidRDefault="002D0EDD" w:rsidP="008F00FD">
            <w:pPr>
              <w:rPr>
                <w:rFonts w:ascii="Times New Roman" w:hAnsi="Times New Roman" w:cs="Times New Roman"/>
                <w:i/>
                <w:sz w:val="24"/>
                <w:szCs w:val="24"/>
                <w:lang w:val="ro-RO"/>
              </w:rPr>
            </w:pPr>
            <w:r w:rsidRPr="00B657FB">
              <w:rPr>
                <w:rFonts w:ascii="Times New Roman" w:hAnsi="Times New Roman" w:cs="Times New Roman"/>
                <w:i/>
                <w:sz w:val="24"/>
                <w:szCs w:val="24"/>
                <w:lang w:val="ro-RO"/>
              </w:rPr>
              <w:t xml:space="preserve">A se utiliza </w:t>
            </w:r>
            <w:r w:rsidR="00664CBB" w:rsidRPr="00B657FB">
              <w:rPr>
                <w:rFonts w:ascii="Times New Roman" w:hAnsi="Times New Roman" w:cs="Times New Roman"/>
                <w:i/>
                <w:sz w:val="24"/>
                <w:szCs w:val="24"/>
                <w:lang w:val="ro-RO"/>
              </w:rPr>
              <w:t>Abataceptum*</w:t>
            </w:r>
            <w:r w:rsidRPr="00B657FB">
              <w:rPr>
                <w:rFonts w:ascii="Times New Roman" w:hAnsi="Times New Roman" w:cs="Times New Roman"/>
                <w:i/>
                <w:sz w:val="24"/>
                <w:szCs w:val="24"/>
                <w:lang w:val="ro-RO"/>
              </w:rPr>
              <w:t xml:space="preserve"> preferen</w:t>
            </w:r>
            <w:r w:rsidRPr="00B657FB">
              <w:rPr>
                <w:rFonts w:ascii="Cambria Math" w:hAnsi="Cambria Math" w:cs="Cambria Math"/>
                <w:i/>
                <w:sz w:val="24"/>
                <w:szCs w:val="24"/>
                <w:lang w:val="ro-RO"/>
              </w:rPr>
              <w:t>ț</w:t>
            </w:r>
            <w:r w:rsidRPr="00B657FB">
              <w:rPr>
                <w:rFonts w:ascii="Times New Roman" w:hAnsi="Times New Roman" w:cs="Times New Roman"/>
                <w:i/>
                <w:sz w:val="24"/>
                <w:szCs w:val="24"/>
                <w:lang w:val="ro-RO"/>
              </w:rPr>
              <w:t>ial fa</w:t>
            </w:r>
            <w:r w:rsidRPr="00B657FB">
              <w:rPr>
                <w:rFonts w:ascii="Cambria Math" w:hAnsi="Cambria Math" w:cs="Cambria Math"/>
                <w:i/>
                <w:sz w:val="24"/>
                <w:szCs w:val="24"/>
                <w:lang w:val="ro-RO"/>
              </w:rPr>
              <w:t>ț</w:t>
            </w:r>
            <w:r w:rsidRPr="00B657FB">
              <w:rPr>
                <w:rFonts w:ascii="Times New Roman" w:hAnsi="Times New Roman" w:cs="Times New Roman"/>
                <w:i/>
                <w:sz w:val="24"/>
                <w:szCs w:val="24"/>
                <w:lang w:val="ro-RO"/>
              </w:rPr>
              <w:t>ă de iTNF</w:t>
            </w:r>
          </w:p>
        </w:tc>
        <w:tc>
          <w:tcPr>
            <w:tcW w:w="1859" w:type="dxa"/>
          </w:tcPr>
          <w:p w:rsidR="002D0EDD" w:rsidRPr="00B657FB" w:rsidRDefault="00EA4C2C"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Foarte jos</w:t>
            </w:r>
          </w:p>
        </w:tc>
      </w:tr>
    </w:tbl>
    <w:p w:rsidR="002D0EDD" w:rsidRPr="00B657FB" w:rsidRDefault="002D0EDD" w:rsidP="00EA4C2C">
      <w:pPr>
        <w:rPr>
          <w:rFonts w:ascii="Times New Roman" w:hAnsi="Times New Roman" w:cs="Times New Roman"/>
          <w:lang w:val="ro-RO"/>
        </w:rPr>
      </w:pPr>
      <w:r w:rsidRPr="00776CE5">
        <w:rPr>
          <w:rFonts w:ascii="Times New Roman" w:hAnsi="Times New Roman" w:cs="Times New Roman"/>
          <w:b/>
          <w:lang w:val="ro-RO"/>
        </w:rPr>
        <w:t>Notă:</w:t>
      </w:r>
      <w:r w:rsidRPr="00B657FB">
        <w:rPr>
          <w:rFonts w:ascii="Times New Roman" w:hAnsi="Times New Roman" w:cs="Times New Roman"/>
          <w:lang w:val="ro-RO"/>
        </w:rPr>
        <w:t xml:space="preserve"> </w:t>
      </w:r>
      <w:r w:rsidRPr="00B657FB">
        <w:rPr>
          <w:rFonts w:ascii="Times New Roman" w:hAnsi="Times New Roman" w:cs="Times New Roman"/>
        </w:rPr>
        <w:t>1</w:t>
      </w:r>
      <w:r w:rsidR="00E303A0" w:rsidRPr="00B657FB">
        <w:rPr>
          <w:rFonts w:ascii="Times New Roman" w:hAnsi="Times New Roman" w:cs="Times New Roman"/>
          <w:lang w:val="ro-RO"/>
        </w:rPr>
        <w:t xml:space="preserve">. </w:t>
      </w:r>
      <w:r w:rsidRPr="00B657FB">
        <w:rPr>
          <w:rFonts w:ascii="Times New Roman" w:hAnsi="Times New Roman" w:cs="Times New Roman"/>
          <w:lang w:val="ro-RO"/>
        </w:rPr>
        <w:t xml:space="preserve">recomandări </w:t>
      </w:r>
      <w:r w:rsidRPr="00B657FB">
        <w:rPr>
          <w:rFonts w:ascii="Times New Roman" w:hAnsi="Times New Roman" w:cs="Times New Roman"/>
        </w:rPr>
        <w:t>condi</w:t>
      </w:r>
      <w:r w:rsidRPr="00B657FB">
        <w:rPr>
          <w:rFonts w:ascii="Cambria Math" w:hAnsi="Cambria Math" w:cs="Cambria Math"/>
          <w:lang w:val="ro-RO"/>
        </w:rPr>
        <w:t>ț</w:t>
      </w:r>
      <w:r w:rsidRPr="00B657FB">
        <w:rPr>
          <w:rFonts w:ascii="Times New Roman" w:hAnsi="Times New Roman" w:cs="Times New Roman"/>
        </w:rPr>
        <w:t>ional</w:t>
      </w:r>
      <w:r w:rsidRPr="00B657FB">
        <w:rPr>
          <w:rFonts w:ascii="Times New Roman" w:hAnsi="Times New Roman" w:cs="Times New Roman"/>
          <w:lang w:val="ro-RO"/>
        </w:rPr>
        <w:t>e</w:t>
      </w:r>
      <w:r w:rsidRPr="00B657FB">
        <w:rPr>
          <w:rFonts w:ascii="Times New Roman" w:hAnsi="Times New Roman" w:cs="Times New Roman"/>
        </w:rPr>
        <w:t xml:space="preserve"> </w:t>
      </w:r>
      <w:r w:rsidRPr="00B657FB">
        <w:rPr>
          <w:rFonts w:ascii="Times New Roman" w:hAnsi="Times New Roman" w:cs="Times New Roman"/>
          <w:lang w:val="ro-RO"/>
        </w:rPr>
        <w:t>sus</w:t>
      </w:r>
      <w:r w:rsidRPr="00B657FB">
        <w:rPr>
          <w:rFonts w:ascii="Cambria Math" w:hAnsi="Cambria Math" w:cs="Cambria Math"/>
          <w:lang w:val="ro-RO"/>
        </w:rPr>
        <w:t>ț</w:t>
      </w:r>
      <w:r w:rsidRPr="00B657FB">
        <w:rPr>
          <w:rFonts w:ascii="Times New Roman" w:hAnsi="Times New Roman" w:cs="Times New Roman"/>
          <w:lang w:val="ro-RO"/>
        </w:rPr>
        <w:t xml:space="preserve">inute </w:t>
      </w:r>
      <w:r w:rsidR="006E77E2" w:rsidRPr="00B657FB">
        <w:rPr>
          <w:rFonts w:ascii="Times New Roman" w:hAnsi="Times New Roman" w:cs="Times New Roman"/>
          <w:lang w:val="ro-RO"/>
        </w:rPr>
        <w:t xml:space="preserve">prin nivelul de dovezi </w:t>
      </w:r>
      <w:r w:rsidR="006E77E2" w:rsidRPr="00B657FB">
        <w:rPr>
          <w:rFonts w:ascii="Times New Roman" w:hAnsi="Times New Roman" w:cs="Times New Roman"/>
        </w:rPr>
        <w:t>variind de la nivel moderat pînă lipsa dovezilor</w:t>
      </w:r>
      <w:r w:rsidRPr="00B657FB">
        <w:rPr>
          <w:rFonts w:ascii="Times New Roman" w:hAnsi="Times New Roman" w:cs="Times New Roman"/>
        </w:rPr>
        <w:t xml:space="preserve">, </w:t>
      </w:r>
      <w:r w:rsidR="006E77E2" w:rsidRPr="00B657FB">
        <w:rPr>
          <w:rFonts w:ascii="Times New Roman" w:hAnsi="Times New Roman" w:cs="Times New Roman"/>
        </w:rPr>
        <w:t>sus</w:t>
      </w:r>
      <w:r w:rsidR="006E77E2" w:rsidRPr="00B657FB">
        <w:rPr>
          <w:rFonts w:ascii="Cambria Math" w:hAnsi="Cambria Math" w:cs="Cambria Math"/>
        </w:rPr>
        <w:t>ț</w:t>
      </w:r>
      <w:r w:rsidR="006E77E2" w:rsidRPr="00B657FB">
        <w:rPr>
          <w:rFonts w:ascii="Times New Roman" w:hAnsi="Times New Roman" w:cs="Times New Roman"/>
        </w:rPr>
        <w:t>inute de experien</w:t>
      </w:r>
      <w:r w:rsidR="006E77E2" w:rsidRPr="00B657FB">
        <w:rPr>
          <w:rFonts w:ascii="Cambria Math" w:hAnsi="Cambria Math" w:cs="Cambria Math"/>
        </w:rPr>
        <w:t>ț</w:t>
      </w:r>
      <w:r w:rsidR="006E77E2" w:rsidRPr="00B657FB">
        <w:rPr>
          <w:rFonts w:ascii="Times New Roman" w:hAnsi="Times New Roman" w:cs="Times New Roman"/>
        </w:rPr>
        <w:t>a clinic</w:t>
      </w:r>
      <w:r w:rsidR="00E303A0" w:rsidRPr="00B657FB">
        <w:rPr>
          <w:rFonts w:ascii="Times New Roman" w:hAnsi="Times New Roman" w:cs="Times New Roman"/>
        </w:rPr>
        <w:t>ă</w:t>
      </w:r>
      <w:r w:rsidR="006E77E2" w:rsidRPr="00B657FB">
        <w:rPr>
          <w:rFonts w:ascii="Times New Roman" w:hAnsi="Times New Roman" w:cs="Times New Roman"/>
        </w:rPr>
        <w:t xml:space="preserve"> </w:t>
      </w:r>
      <w:r w:rsidR="006E77E2" w:rsidRPr="00B657FB">
        <w:rPr>
          <w:rFonts w:ascii="Cambria Math" w:hAnsi="Cambria Math" w:cs="Cambria Math"/>
        </w:rPr>
        <w:t>ș</w:t>
      </w:r>
      <w:r w:rsidR="006E77E2" w:rsidRPr="00B657FB">
        <w:rPr>
          <w:rFonts w:ascii="Times New Roman" w:hAnsi="Times New Roman" w:cs="Times New Roman"/>
        </w:rPr>
        <w:t xml:space="preserve">i </w:t>
      </w:r>
      <w:r w:rsidR="00E303A0" w:rsidRPr="00B657FB">
        <w:rPr>
          <w:rFonts w:ascii="Times New Roman" w:hAnsi="Times New Roman" w:cs="Times New Roman"/>
        </w:rPr>
        <w:t>precau</w:t>
      </w:r>
      <w:r w:rsidR="00E303A0" w:rsidRPr="00B657FB">
        <w:rPr>
          <w:rFonts w:ascii="Cambria Math" w:hAnsi="Cambria Math" w:cs="Cambria Math"/>
        </w:rPr>
        <w:t>ț</w:t>
      </w:r>
      <w:r w:rsidR="00E303A0" w:rsidRPr="00B657FB">
        <w:rPr>
          <w:rFonts w:ascii="Times New Roman" w:hAnsi="Times New Roman" w:cs="Times New Roman"/>
        </w:rPr>
        <w:t xml:space="preserve">iile elaborate de </w:t>
      </w:r>
      <w:r w:rsidRPr="00B657FB">
        <w:rPr>
          <w:rFonts w:ascii="Times New Roman" w:hAnsi="Times New Roman" w:cs="Times New Roman"/>
          <w:i/>
        </w:rPr>
        <w:t>Food and Drug Administration</w:t>
      </w:r>
      <w:r w:rsidRPr="00B657FB">
        <w:rPr>
          <w:rFonts w:ascii="Times New Roman" w:hAnsi="Times New Roman" w:cs="Times New Roman"/>
        </w:rPr>
        <w:t xml:space="preserve"> </w:t>
      </w:r>
      <w:r w:rsidR="00E303A0" w:rsidRPr="00B657FB">
        <w:rPr>
          <w:rFonts w:ascii="Times New Roman" w:hAnsi="Times New Roman" w:cs="Times New Roman"/>
        </w:rPr>
        <w:t xml:space="preserve">referitor la inhibitorii de TNF </w:t>
      </w:r>
      <w:r w:rsidRPr="00B657FB">
        <w:rPr>
          <w:rFonts w:ascii="Times New Roman" w:hAnsi="Times New Roman" w:cs="Times New Roman"/>
        </w:rPr>
        <w:t>(</w:t>
      </w:r>
      <w:r w:rsidR="00E303A0" w:rsidRPr="00B657FB">
        <w:rPr>
          <w:rFonts w:ascii="Times New Roman" w:hAnsi="Times New Roman" w:cs="Times New Roman"/>
        </w:rPr>
        <w:t>i</w:t>
      </w:r>
      <w:r w:rsidRPr="00B657FB">
        <w:rPr>
          <w:rFonts w:ascii="Times New Roman" w:hAnsi="Times New Roman" w:cs="Times New Roman"/>
        </w:rPr>
        <w:t>TNF). 2</w:t>
      </w:r>
      <w:r w:rsidR="00E303A0" w:rsidRPr="00B657FB">
        <w:rPr>
          <w:rFonts w:ascii="Times New Roman" w:hAnsi="Times New Roman" w:cs="Times New Roman"/>
        </w:rPr>
        <w:t>. Recomandări puternice pentru Hepatita B au fost în mare măsură bazate de ghidurile practice recente ale Asocia</w:t>
      </w:r>
      <w:r w:rsidR="00E303A0" w:rsidRPr="00B657FB">
        <w:rPr>
          <w:rFonts w:ascii="Cambria Math" w:hAnsi="Cambria Math" w:cs="Cambria Math"/>
        </w:rPr>
        <w:t>ț</w:t>
      </w:r>
      <w:r w:rsidR="00E303A0" w:rsidRPr="00B657FB">
        <w:rPr>
          <w:rFonts w:ascii="Times New Roman" w:hAnsi="Times New Roman" w:cs="Times New Roman"/>
        </w:rPr>
        <w:t xml:space="preserve">iei </w:t>
      </w:r>
      <w:r w:rsidRPr="00B657FB">
        <w:rPr>
          <w:rFonts w:ascii="Times New Roman" w:hAnsi="Times New Roman" w:cs="Times New Roman"/>
        </w:rPr>
        <w:t>American</w:t>
      </w:r>
      <w:r w:rsidR="00E303A0" w:rsidRPr="00B657FB">
        <w:rPr>
          <w:rFonts w:ascii="Times New Roman" w:hAnsi="Times New Roman" w:cs="Times New Roman"/>
        </w:rPr>
        <w:t>e</w:t>
      </w:r>
      <w:r w:rsidRPr="00B657FB">
        <w:rPr>
          <w:rFonts w:ascii="Times New Roman" w:hAnsi="Times New Roman" w:cs="Times New Roman"/>
        </w:rPr>
        <w:t xml:space="preserve"> </w:t>
      </w:r>
      <w:r w:rsidR="00E303A0" w:rsidRPr="00B657FB">
        <w:rPr>
          <w:rFonts w:ascii="Times New Roman" w:hAnsi="Times New Roman" w:cs="Times New Roman"/>
        </w:rPr>
        <w:t xml:space="preserve">pentru Studiul Maladiilor Hepatice </w:t>
      </w:r>
      <w:r w:rsidR="00E303A0" w:rsidRPr="00B657FB">
        <w:rPr>
          <w:rFonts w:ascii="Cambria Math" w:hAnsi="Cambria Math" w:cs="Cambria Math"/>
        </w:rPr>
        <w:t>ș</w:t>
      </w:r>
      <w:r w:rsidR="00E303A0" w:rsidRPr="00B657FB">
        <w:rPr>
          <w:rFonts w:ascii="Times New Roman" w:hAnsi="Times New Roman" w:cs="Times New Roman"/>
        </w:rPr>
        <w:t>i experien</w:t>
      </w:r>
      <w:r w:rsidR="00E303A0" w:rsidRPr="00B657FB">
        <w:rPr>
          <w:rFonts w:ascii="Cambria Math" w:hAnsi="Cambria Math" w:cs="Cambria Math"/>
        </w:rPr>
        <w:t>ț</w:t>
      </w:r>
      <w:r w:rsidR="00E303A0" w:rsidRPr="00B657FB">
        <w:rPr>
          <w:rFonts w:ascii="Times New Roman" w:hAnsi="Times New Roman" w:cs="Times New Roman"/>
        </w:rPr>
        <w:t>a clinic</w:t>
      </w:r>
      <w:r w:rsidRPr="00B657FB">
        <w:rPr>
          <w:rFonts w:ascii="Times New Roman" w:hAnsi="Times New Roman" w:cs="Times New Roman"/>
        </w:rPr>
        <w:t xml:space="preserve">; </w:t>
      </w:r>
      <w:r w:rsidR="00E303A0" w:rsidRPr="00B657FB">
        <w:rPr>
          <w:rFonts w:ascii="Times New Roman" w:hAnsi="Times New Roman" w:cs="Times New Roman"/>
        </w:rPr>
        <w:t>recomandările condi</w:t>
      </w:r>
      <w:r w:rsidR="00E303A0" w:rsidRPr="00B657FB">
        <w:rPr>
          <w:rFonts w:ascii="Cambria Math" w:hAnsi="Cambria Math" w:cs="Cambria Math"/>
        </w:rPr>
        <w:t>ț</w:t>
      </w:r>
      <w:r w:rsidR="00E303A0" w:rsidRPr="00B657FB">
        <w:rPr>
          <w:rFonts w:ascii="Times New Roman" w:hAnsi="Times New Roman" w:cs="Times New Roman"/>
        </w:rPr>
        <w:t>ionale pentru Hepatita</w:t>
      </w:r>
      <w:r w:rsidRPr="00B657FB">
        <w:rPr>
          <w:rFonts w:ascii="Times New Roman" w:hAnsi="Times New Roman" w:cs="Times New Roman"/>
        </w:rPr>
        <w:t xml:space="preserve"> C </w:t>
      </w:r>
      <w:r w:rsidR="00E303A0" w:rsidRPr="00B657FB">
        <w:rPr>
          <w:rFonts w:ascii="Times New Roman" w:hAnsi="Times New Roman" w:cs="Times New Roman"/>
        </w:rPr>
        <w:t>au fost pe larg sus</w:t>
      </w:r>
      <w:r w:rsidR="00E303A0" w:rsidRPr="00B657FB">
        <w:rPr>
          <w:rFonts w:ascii="Cambria Math" w:hAnsi="Cambria Math" w:cs="Cambria Math"/>
        </w:rPr>
        <w:t>ț</w:t>
      </w:r>
      <w:r w:rsidR="00E303A0" w:rsidRPr="00B657FB">
        <w:rPr>
          <w:rFonts w:ascii="Times New Roman" w:hAnsi="Times New Roman" w:cs="Times New Roman"/>
        </w:rPr>
        <w:t xml:space="preserve">inute de nivelul foarte jos de dovezi fundamentat pe o serie de cazuri clinice </w:t>
      </w:r>
      <w:r w:rsidR="00E303A0" w:rsidRPr="00B657FB">
        <w:rPr>
          <w:rFonts w:ascii="Cambria Math" w:hAnsi="Cambria Math" w:cs="Cambria Math"/>
        </w:rPr>
        <w:t>ș</w:t>
      </w:r>
      <w:r w:rsidR="00E303A0" w:rsidRPr="00B657FB">
        <w:rPr>
          <w:rFonts w:ascii="Times New Roman" w:hAnsi="Times New Roman" w:cs="Times New Roman"/>
        </w:rPr>
        <w:t>i experien</w:t>
      </w:r>
      <w:r w:rsidR="00E303A0" w:rsidRPr="00B657FB">
        <w:rPr>
          <w:rFonts w:ascii="Cambria Math" w:hAnsi="Cambria Math" w:cs="Cambria Math"/>
        </w:rPr>
        <w:t>ț</w:t>
      </w:r>
      <w:r w:rsidR="00E303A0" w:rsidRPr="00B657FB">
        <w:rPr>
          <w:rFonts w:ascii="Times New Roman" w:hAnsi="Times New Roman" w:cs="Times New Roman"/>
        </w:rPr>
        <w:t>a clinică</w:t>
      </w:r>
      <w:r w:rsidRPr="00B657FB">
        <w:rPr>
          <w:rFonts w:ascii="Times New Roman" w:hAnsi="Times New Roman" w:cs="Times New Roman"/>
        </w:rPr>
        <w:t>. 3</w:t>
      </w:r>
      <w:r w:rsidR="00E303A0" w:rsidRPr="00B657FB">
        <w:rPr>
          <w:rFonts w:ascii="Times New Roman" w:hAnsi="Times New Roman" w:cs="Times New Roman"/>
        </w:rPr>
        <w:t>. C</w:t>
      </w:r>
      <w:r w:rsidRPr="00B657FB">
        <w:rPr>
          <w:rFonts w:ascii="Times New Roman" w:hAnsi="Times New Roman" w:cs="Times New Roman"/>
        </w:rPr>
        <w:t>onsider</w:t>
      </w:r>
      <w:r w:rsidR="00E303A0" w:rsidRPr="00B657FB">
        <w:rPr>
          <w:rFonts w:ascii="Times New Roman" w:hAnsi="Times New Roman" w:cs="Times New Roman"/>
        </w:rPr>
        <w:t>a</w:t>
      </w:r>
      <w:r w:rsidR="00E303A0" w:rsidRPr="00B657FB">
        <w:rPr>
          <w:rFonts w:ascii="Cambria Math" w:hAnsi="Cambria Math" w:cs="Cambria Math"/>
        </w:rPr>
        <w:t>ț</w:t>
      </w:r>
      <w:r w:rsidR="00E303A0" w:rsidRPr="00B657FB">
        <w:rPr>
          <w:rFonts w:ascii="Times New Roman" w:hAnsi="Times New Roman" w:cs="Times New Roman"/>
        </w:rPr>
        <w:t xml:space="preserve">i utilizarea preparatelor DMARD altele decât </w:t>
      </w:r>
      <w:r w:rsidR="00664CBB" w:rsidRPr="00B657FB">
        <w:rPr>
          <w:rFonts w:ascii="Times New Roman" w:hAnsi="Times New Roman" w:cs="Times New Roman"/>
        </w:rPr>
        <w:t>Methotrexatum</w:t>
      </w:r>
      <w:r w:rsidR="00E303A0" w:rsidRPr="00B657FB">
        <w:rPr>
          <w:rFonts w:ascii="Times New Roman" w:hAnsi="Times New Roman" w:cs="Times New Roman"/>
        </w:rPr>
        <w:t xml:space="preserve">ul sau </w:t>
      </w:r>
      <w:r w:rsidR="00664CBB" w:rsidRPr="00B657FB">
        <w:rPr>
          <w:rFonts w:ascii="Times New Roman" w:hAnsi="Times New Roman" w:cs="Times New Roman"/>
        </w:rPr>
        <w:t>Leflunomidum</w:t>
      </w:r>
      <w:r w:rsidRPr="00B657FB">
        <w:rPr>
          <w:rFonts w:ascii="Times New Roman" w:hAnsi="Times New Roman" w:cs="Times New Roman"/>
        </w:rPr>
        <w:t xml:space="preserve">, </w:t>
      </w:r>
      <w:r w:rsidR="00E303A0" w:rsidRPr="00B657FB">
        <w:rPr>
          <w:rFonts w:ascii="Times New Roman" w:hAnsi="Times New Roman" w:cs="Times New Roman"/>
        </w:rPr>
        <w:t xml:space="preserve">cum ar fi </w:t>
      </w:r>
      <w:r w:rsidR="00664CBB" w:rsidRPr="00B657FB">
        <w:rPr>
          <w:rFonts w:ascii="Times New Roman" w:hAnsi="Times New Roman" w:cs="Times New Roman"/>
        </w:rPr>
        <w:t>Sulfasalazinum</w:t>
      </w:r>
      <w:r w:rsidRPr="00B657FB">
        <w:rPr>
          <w:rFonts w:ascii="Times New Roman" w:hAnsi="Times New Roman" w:cs="Times New Roman"/>
        </w:rPr>
        <w:t xml:space="preserve"> </w:t>
      </w:r>
      <w:r w:rsidR="00E303A0" w:rsidRPr="00B657FB">
        <w:rPr>
          <w:rFonts w:ascii="Times New Roman" w:hAnsi="Times New Roman" w:cs="Times New Roman"/>
        </w:rPr>
        <w:t xml:space="preserve">sau </w:t>
      </w:r>
      <w:r w:rsidR="00664CBB" w:rsidRPr="00B657FB">
        <w:rPr>
          <w:rFonts w:ascii="Times New Roman" w:hAnsi="Times New Roman" w:cs="Times New Roman"/>
        </w:rPr>
        <w:t>Hydroxychloroquinum</w:t>
      </w:r>
      <w:r w:rsidRPr="00B657FB">
        <w:rPr>
          <w:rFonts w:ascii="Times New Roman" w:hAnsi="Times New Roman" w:cs="Times New Roman"/>
        </w:rPr>
        <w:t>. 4</w:t>
      </w:r>
      <w:r w:rsidR="00E303A0" w:rsidRPr="00B657FB">
        <w:rPr>
          <w:rFonts w:ascii="Times New Roman" w:hAnsi="Times New Roman" w:cs="Times New Roman"/>
        </w:rPr>
        <w:t xml:space="preserve">. </w:t>
      </w:r>
      <w:r w:rsidR="00E303A0" w:rsidRPr="00B657FB">
        <w:rPr>
          <w:rFonts w:ascii="Times New Roman" w:hAnsi="Times New Roman" w:cs="Times New Roman"/>
          <w:lang w:val="ro-RO"/>
        </w:rPr>
        <w:t>Recomandări condi</w:t>
      </w:r>
      <w:r w:rsidR="00E303A0" w:rsidRPr="00B657FB">
        <w:rPr>
          <w:rFonts w:ascii="Cambria Math" w:hAnsi="Cambria Math" w:cs="Cambria Math"/>
          <w:lang w:val="ro-RO"/>
        </w:rPr>
        <w:t>ț</w:t>
      </w:r>
      <w:r w:rsidR="00E303A0" w:rsidRPr="00B657FB">
        <w:rPr>
          <w:rFonts w:ascii="Times New Roman" w:hAnsi="Times New Roman" w:cs="Times New Roman"/>
          <w:lang w:val="ro-RO"/>
        </w:rPr>
        <w:t xml:space="preserve">ionale </w:t>
      </w:r>
      <w:r w:rsidR="00E303A0" w:rsidRPr="00B657FB">
        <w:rPr>
          <w:rFonts w:ascii="Times New Roman" w:hAnsi="Times New Roman" w:cs="Times New Roman"/>
        </w:rPr>
        <w:t>sus</w:t>
      </w:r>
      <w:r w:rsidR="00E303A0" w:rsidRPr="00B657FB">
        <w:rPr>
          <w:rFonts w:ascii="Cambria Math" w:hAnsi="Cambria Math" w:cs="Cambria Math"/>
        </w:rPr>
        <w:t>ț</w:t>
      </w:r>
      <w:r w:rsidR="00E303A0" w:rsidRPr="00B657FB">
        <w:rPr>
          <w:rFonts w:ascii="Times New Roman" w:hAnsi="Times New Roman" w:cs="Times New Roman"/>
        </w:rPr>
        <w:t>inute de nivelul de dovezi variind de la nivel moderat pînă lipsa dovezilor</w:t>
      </w:r>
      <w:r w:rsidRPr="00B657FB">
        <w:rPr>
          <w:rFonts w:ascii="Times New Roman" w:hAnsi="Times New Roman" w:cs="Times New Roman"/>
        </w:rPr>
        <w:t xml:space="preserve">, </w:t>
      </w:r>
      <w:r w:rsidR="00E303A0" w:rsidRPr="00B657FB">
        <w:rPr>
          <w:rFonts w:ascii="Times New Roman" w:hAnsi="Times New Roman" w:cs="Times New Roman"/>
        </w:rPr>
        <w:t>sunt bazate în principal pe opinia exper</w:t>
      </w:r>
      <w:r w:rsidR="00E303A0" w:rsidRPr="00B657FB">
        <w:rPr>
          <w:rFonts w:ascii="Cambria Math" w:hAnsi="Cambria Math" w:cs="Cambria Math"/>
        </w:rPr>
        <w:t>ț</w:t>
      </w:r>
      <w:r w:rsidR="00E303A0" w:rsidRPr="00B657FB">
        <w:rPr>
          <w:rFonts w:ascii="Times New Roman" w:hAnsi="Times New Roman" w:cs="Times New Roman"/>
        </w:rPr>
        <w:t xml:space="preserve">ilor </w:t>
      </w:r>
      <w:r w:rsidR="00E303A0" w:rsidRPr="00B657FB">
        <w:rPr>
          <w:rFonts w:ascii="Cambria Math" w:hAnsi="Cambria Math" w:cs="Cambria Math"/>
        </w:rPr>
        <w:t>ș</w:t>
      </w:r>
      <w:r w:rsidR="00E303A0" w:rsidRPr="00B657FB">
        <w:rPr>
          <w:rFonts w:ascii="Times New Roman" w:hAnsi="Times New Roman" w:cs="Times New Roman"/>
        </w:rPr>
        <w:t>i experien</w:t>
      </w:r>
      <w:r w:rsidR="00E303A0" w:rsidRPr="00B657FB">
        <w:rPr>
          <w:rFonts w:ascii="Cambria Math" w:hAnsi="Cambria Math" w:cs="Cambria Math"/>
        </w:rPr>
        <w:t>ț</w:t>
      </w:r>
      <w:r w:rsidR="00E303A0" w:rsidRPr="00B657FB">
        <w:rPr>
          <w:rFonts w:ascii="Times New Roman" w:hAnsi="Times New Roman" w:cs="Times New Roman"/>
        </w:rPr>
        <w:t>a clinică</w:t>
      </w:r>
      <w:r w:rsidRPr="00B657FB">
        <w:rPr>
          <w:rFonts w:ascii="Times New Roman" w:hAnsi="Times New Roman" w:cs="Times New Roman"/>
        </w:rPr>
        <w:t>. 5</w:t>
      </w:r>
      <w:r w:rsidR="00EA4C2C" w:rsidRPr="00B657FB">
        <w:rPr>
          <w:rFonts w:ascii="Times New Roman" w:hAnsi="Times New Roman" w:cs="Times New Roman"/>
          <w:lang w:val="ro-RO"/>
        </w:rPr>
        <w:t xml:space="preserve">. </w:t>
      </w:r>
      <w:r w:rsidR="00EA4C2C" w:rsidRPr="00B657FB">
        <w:rPr>
          <w:rFonts w:ascii="Times New Roman" w:hAnsi="Times New Roman" w:cs="Times New Roman"/>
        </w:rPr>
        <w:t>Recomandarea condi</w:t>
      </w:r>
      <w:r w:rsidR="00EA4C2C" w:rsidRPr="00B657FB">
        <w:rPr>
          <w:rFonts w:ascii="Cambria Math" w:hAnsi="Cambria Math" w:cs="Cambria Math"/>
        </w:rPr>
        <w:t>ț</w:t>
      </w:r>
      <w:r w:rsidR="00EA4C2C" w:rsidRPr="00B657FB">
        <w:rPr>
          <w:rFonts w:ascii="Times New Roman" w:hAnsi="Times New Roman" w:cs="Times New Roman"/>
        </w:rPr>
        <w:t>ională a fost sus</w:t>
      </w:r>
      <w:r w:rsidR="00EA4C2C" w:rsidRPr="00B657FB">
        <w:rPr>
          <w:rFonts w:ascii="Cambria Math" w:hAnsi="Cambria Math" w:cs="Cambria Math"/>
        </w:rPr>
        <w:t>ț</w:t>
      </w:r>
      <w:r w:rsidR="00EA4C2C" w:rsidRPr="00B657FB">
        <w:rPr>
          <w:rFonts w:ascii="Times New Roman" w:hAnsi="Times New Roman" w:cs="Times New Roman"/>
        </w:rPr>
        <w:t>inută de un nivel foarte jos de dovezi.</w:t>
      </w:r>
    </w:p>
    <w:p w:rsidR="002D0EDD" w:rsidRPr="00B657FB" w:rsidRDefault="002D0EDD" w:rsidP="002D0EDD">
      <w:pPr>
        <w:rPr>
          <w:rFonts w:ascii="Times New Roman" w:hAnsi="Times New Roman" w:cs="Times New Roman"/>
          <w:i/>
          <w:lang w:val="ro-RO"/>
        </w:rPr>
      </w:pPr>
    </w:p>
    <w:p w:rsidR="004025C2" w:rsidRPr="00B657FB" w:rsidRDefault="004025C2" w:rsidP="00221700">
      <w:pPr>
        <w:rPr>
          <w:rFonts w:ascii="Times New Roman" w:hAnsi="Times New Roman" w:cs="Times New Roman"/>
        </w:rPr>
      </w:pPr>
      <w:r w:rsidRPr="00B657FB">
        <w:rPr>
          <w:rStyle w:val="FontStyle91"/>
          <w:i/>
          <w:sz w:val="24"/>
          <w:szCs w:val="24"/>
          <w:lang w:val="ro-RO" w:eastAsia="ro-RO"/>
        </w:rPr>
        <w:t>Tabel 5.</w:t>
      </w:r>
      <w:r w:rsidRPr="00B657FB">
        <w:rPr>
          <w:rStyle w:val="FontStyle91"/>
          <w:sz w:val="24"/>
          <w:szCs w:val="24"/>
          <w:lang w:val="ro-RO" w:eastAsia="ro-RO"/>
        </w:rPr>
        <w:t xml:space="preserve"> </w:t>
      </w:r>
      <w:r w:rsidRPr="00B657FB">
        <w:rPr>
          <w:rFonts w:ascii="Times New Roman" w:hAnsi="Times New Roman" w:cs="Times New Roman"/>
          <w:lang w:val="ro-RO"/>
        </w:rPr>
        <w:t>Recomandări privind managementul riscului cardiovascular la pacien</w:t>
      </w:r>
      <w:r w:rsidRPr="00B657FB">
        <w:rPr>
          <w:rFonts w:ascii="Cambria Math" w:hAnsi="Cambria Math" w:cs="Cambria Math"/>
          <w:lang w:val="ro-RO"/>
        </w:rPr>
        <w:t>ț</w:t>
      </w:r>
      <w:r w:rsidRPr="00B657FB">
        <w:rPr>
          <w:rFonts w:ascii="Times New Roman" w:hAnsi="Times New Roman" w:cs="Times New Roman"/>
          <w:lang w:val="ro-RO"/>
        </w:rPr>
        <w:t>ii cu AR</w:t>
      </w:r>
      <w:r w:rsidR="003C2557" w:rsidRPr="00B657FB">
        <w:rPr>
          <w:rFonts w:ascii="Times New Roman" w:hAnsi="Times New Roman" w:cs="Times New Roman"/>
          <w:lang w:val="ro-RO"/>
        </w:rPr>
        <w:t xml:space="preserve"> </w:t>
      </w:r>
      <w:r w:rsidR="003C2557" w:rsidRPr="00B657FB">
        <w:rPr>
          <w:rFonts w:ascii="Times New Roman" w:hAnsi="Times New Roman" w:cs="Times New Roman"/>
        </w:rPr>
        <w:t>[15]</w:t>
      </w:r>
    </w:p>
    <w:tbl>
      <w:tblPr>
        <w:tblStyle w:val="a5"/>
        <w:tblW w:w="10881" w:type="dxa"/>
        <w:tblInd w:w="-743" w:type="dxa"/>
        <w:tblLayout w:type="fixed"/>
        <w:tblLook w:val="04A0"/>
      </w:tblPr>
      <w:tblGrid>
        <w:gridCol w:w="8648"/>
        <w:gridCol w:w="141"/>
        <w:gridCol w:w="993"/>
        <w:gridCol w:w="1099"/>
      </w:tblGrid>
      <w:tr w:rsidR="004025C2" w:rsidRPr="00B657FB" w:rsidTr="00776CE5">
        <w:tc>
          <w:tcPr>
            <w:tcW w:w="8648" w:type="dxa"/>
          </w:tcPr>
          <w:p w:rsidR="004025C2" w:rsidRPr="00B657FB" w:rsidRDefault="004025C2" w:rsidP="008F00FD">
            <w:pPr>
              <w:rPr>
                <w:rFonts w:ascii="Times New Roman" w:hAnsi="Times New Roman" w:cs="Times New Roman"/>
                <w:sz w:val="24"/>
                <w:szCs w:val="24"/>
                <w:lang w:val="ro-RO"/>
              </w:rPr>
            </w:pPr>
          </w:p>
        </w:tc>
        <w:tc>
          <w:tcPr>
            <w:tcW w:w="1134" w:type="dxa"/>
            <w:gridSpan w:val="2"/>
          </w:tcPr>
          <w:p w:rsidR="004025C2" w:rsidRPr="00B657FB" w:rsidRDefault="004025C2"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Nivel de eviden</w:t>
            </w:r>
            <w:r w:rsidRPr="00B657FB">
              <w:rPr>
                <w:rFonts w:ascii="Cambria Math" w:hAnsi="Cambria Math" w:cs="Cambria Math"/>
                <w:sz w:val="24"/>
                <w:szCs w:val="24"/>
                <w:lang w:val="ro-RO"/>
              </w:rPr>
              <w:t>ț</w:t>
            </w:r>
            <w:r w:rsidRPr="00B657FB">
              <w:rPr>
                <w:rFonts w:ascii="Times New Roman" w:hAnsi="Times New Roman" w:cs="Times New Roman"/>
                <w:sz w:val="24"/>
                <w:szCs w:val="24"/>
                <w:lang w:val="ro-RO"/>
              </w:rPr>
              <w:t>ă</w:t>
            </w:r>
          </w:p>
        </w:tc>
        <w:tc>
          <w:tcPr>
            <w:tcW w:w="1099" w:type="dxa"/>
          </w:tcPr>
          <w:p w:rsidR="004025C2" w:rsidRPr="00B657FB" w:rsidRDefault="004025C2"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Puterea recomandării</w:t>
            </w:r>
          </w:p>
        </w:tc>
      </w:tr>
      <w:tr w:rsidR="004025C2" w:rsidRPr="00B657FB" w:rsidTr="00776CE5">
        <w:tc>
          <w:tcPr>
            <w:tcW w:w="10881" w:type="dxa"/>
            <w:gridSpan w:val="4"/>
          </w:tcPr>
          <w:p w:rsidR="004025C2" w:rsidRPr="00B657FB" w:rsidRDefault="004025C2"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Principii generale:</w:t>
            </w:r>
          </w:p>
          <w:p w:rsidR="004025C2" w:rsidRPr="00B657FB" w:rsidRDefault="004025C2" w:rsidP="00776CE5">
            <w:pPr>
              <w:pStyle w:val="a6"/>
              <w:widowControl/>
              <w:numPr>
                <w:ilvl w:val="0"/>
                <w:numId w:val="45"/>
              </w:numPr>
              <w:autoSpaceDE/>
              <w:autoSpaceDN/>
              <w:adjustRightInd/>
              <w:ind w:left="284" w:right="-143" w:hanging="284"/>
              <w:rPr>
                <w:rFonts w:ascii="Times New Roman" w:hAnsi="Times New Roman" w:cs="Times New Roman"/>
                <w:sz w:val="24"/>
                <w:szCs w:val="24"/>
                <w:lang w:val="ro-RO"/>
              </w:rPr>
            </w:pPr>
            <w:r w:rsidRPr="00B657FB">
              <w:rPr>
                <w:rFonts w:ascii="Times New Roman" w:hAnsi="Times New Roman" w:cs="Times New Roman"/>
                <w:sz w:val="24"/>
                <w:szCs w:val="24"/>
                <w:lang w:val="ro-RO"/>
              </w:rPr>
              <w:t>Clinicienii trebuie să recunoască riscul sporit CV la pacien</w:t>
            </w:r>
            <w:r w:rsidRPr="00B657FB">
              <w:rPr>
                <w:rFonts w:ascii="Cambria Math" w:hAnsi="Cambria Math" w:cs="Cambria Math"/>
                <w:sz w:val="24"/>
                <w:szCs w:val="24"/>
                <w:lang w:val="ro-RO"/>
              </w:rPr>
              <w:t>ț</w:t>
            </w:r>
            <w:r w:rsidRPr="00B657FB">
              <w:rPr>
                <w:rFonts w:ascii="Times New Roman" w:hAnsi="Times New Roman" w:cs="Times New Roman"/>
                <w:sz w:val="24"/>
                <w:szCs w:val="24"/>
                <w:lang w:val="ro-RO"/>
              </w:rPr>
              <w:t>ii cu AR comparativ cu popula</w:t>
            </w:r>
            <w:r w:rsidRPr="00B657FB">
              <w:rPr>
                <w:rFonts w:ascii="Cambria Math" w:hAnsi="Cambria Math" w:cs="Cambria Math"/>
                <w:sz w:val="24"/>
                <w:szCs w:val="24"/>
                <w:lang w:val="ro-RO"/>
              </w:rPr>
              <w:t>ț</w:t>
            </w:r>
            <w:r w:rsidRPr="00B657FB">
              <w:rPr>
                <w:rFonts w:ascii="Times New Roman" w:hAnsi="Times New Roman" w:cs="Times New Roman"/>
                <w:sz w:val="24"/>
                <w:szCs w:val="24"/>
                <w:lang w:val="ro-RO"/>
              </w:rPr>
              <w:t>ia generală.</w:t>
            </w:r>
          </w:p>
          <w:p w:rsidR="004025C2" w:rsidRPr="00B657FB" w:rsidRDefault="004025C2" w:rsidP="00776CE5">
            <w:pPr>
              <w:pStyle w:val="a6"/>
              <w:widowControl/>
              <w:numPr>
                <w:ilvl w:val="0"/>
                <w:numId w:val="45"/>
              </w:numPr>
              <w:autoSpaceDE/>
              <w:autoSpaceDN/>
              <w:adjustRightInd/>
              <w:ind w:left="284" w:hanging="284"/>
              <w:rPr>
                <w:rFonts w:ascii="Times New Roman" w:hAnsi="Times New Roman" w:cs="Times New Roman"/>
                <w:sz w:val="24"/>
                <w:szCs w:val="24"/>
                <w:lang w:val="ro-RO"/>
              </w:rPr>
            </w:pPr>
            <w:r w:rsidRPr="00B657FB">
              <w:rPr>
                <w:rFonts w:ascii="Times New Roman" w:hAnsi="Times New Roman" w:cs="Times New Roman"/>
                <w:sz w:val="24"/>
                <w:szCs w:val="24"/>
                <w:lang w:val="ro-RO"/>
              </w:rPr>
              <w:t>Reumatologul este reponsabil de managementul riscului cardiovascular la pacien</w:t>
            </w:r>
            <w:r w:rsidRPr="00B657FB">
              <w:rPr>
                <w:rFonts w:ascii="Cambria Math" w:hAnsi="Cambria Math" w:cs="Cambria Math"/>
                <w:sz w:val="24"/>
                <w:szCs w:val="24"/>
                <w:lang w:val="ro-RO"/>
              </w:rPr>
              <w:t>ț</w:t>
            </w:r>
            <w:r w:rsidRPr="00B657FB">
              <w:rPr>
                <w:rFonts w:ascii="Times New Roman" w:hAnsi="Times New Roman" w:cs="Times New Roman"/>
                <w:sz w:val="24"/>
                <w:szCs w:val="24"/>
                <w:lang w:val="ro-RO"/>
              </w:rPr>
              <w:t>ii cu AR.</w:t>
            </w:r>
          </w:p>
          <w:p w:rsidR="004025C2" w:rsidRPr="00B657FB" w:rsidRDefault="004025C2" w:rsidP="00776CE5">
            <w:pPr>
              <w:pStyle w:val="a6"/>
              <w:widowControl/>
              <w:numPr>
                <w:ilvl w:val="0"/>
                <w:numId w:val="45"/>
              </w:numPr>
              <w:autoSpaceDE/>
              <w:autoSpaceDN/>
              <w:adjustRightInd/>
              <w:ind w:left="284" w:hanging="284"/>
              <w:rPr>
                <w:rFonts w:ascii="Times New Roman" w:hAnsi="Times New Roman" w:cs="Times New Roman"/>
                <w:sz w:val="24"/>
                <w:szCs w:val="24"/>
                <w:lang w:val="ro-RO"/>
              </w:rPr>
            </w:pPr>
            <w:r w:rsidRPr="00B657FB">
              <w:rPr>
                <w:rFonts w:ascii="Times New Roman" w:hAnsi="Times New Roman" w:cs="Times New Roman"/>
                <w:sz w:val="24"/>
                <w:szCs w:val="24"/>
                <w:lang w:val="ro-RO"/>
              </w:rPr>
              <w:t xml:space="preserve">Utilizarea AINS </w:t>
            </w:r>
            <w:r w:rsidRPr="00B657FB">
              <w:rPr>
                <w:rFonts w:ascii="Cambria Math" w:hAnsi="Cambria Math" w:cs="Cambria Math"/>
                <w:sz w:val="24"/>
                <w:szCs w:val="24"/>
                <w:lang w:val="ro-RO"/>
              </w:rPr>
              <w:t>ș</w:t>
            </w:r>
            <w:r w:rsidRPr="00B657FB">
              <w:rPr>
                <w:rFonts w:ascii="Times New Roman" w:hAnsi="Times New Roman" w:cs="Times New Roman"/>
                <w:sz w:val="24"/>
                <w:szCs w:val="24"/>
                <w:lang w:val="ro-RO"/>
              </w:rPr>
              <w:t>i a GCS trebuie să fie în corespundere cu recomandările specifice</w:t>
            </w:r>
          </w:p>
        </w:tc>
      </w:tr>
      <w:tr w:rsidR="004025C2" w:rsidRPr="00B657FB" w:rsidTr="00776CE5">
        <w:tc>
          <w:tcPr>
            <w:tcW w:w="10881" w:type="dxa"/>
            <w:gridSpan w:val="4"/>
          </w:tcPr>
          <w:p w:rsidR="004025C2" w:rsidRPr="00B657FB" w:rsidRDefault="004025C2"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Recomandări:</w:t>
            </w:r>
          </w:p>
        </w:tc>
      </w:tr>
      <w:tr w:rsidR="004025C2" w:rsidRPr="00B657FB" w:rsidTr="00776CE5">
        <w:tc>
          <w:tcPr>
            <w:tcW w:w="8789" w:type="dxa"/>
            <w:gridSpan w:val="2"/>
          </w:tcPr>
          <w:p w:rsidR="004025C2" w:rsidRPr="00B657FB" w:rsidRDefault="004025C2" w:rsidP="00221700">
            <w:pPr>
              <w:pStyle w:val="a6"/>
              <w:widowControl/>
              <w:numPr>
                <w:ilvl w:val="0"/>
                <w:numId w:val="46"/>
              </w:numPr>
              <w:autoSpaceDE/>
              <w:autoSpaceDN/>
              <w:adjustRightInd/>
              <w:ind w:left="426" w:hanging="284"/>
              <w:rPr>
                <w:rFonts w:ascii="Times New Roman" w:hAnsi="Times New Roman" w:cs="Times New Roman"/>
                <w:sz w:val="24"/>
                <w:szCs w:val="24"/>
                <w:lang w:val="ro-RO"/>
              </w:rPr>
            </w:pPr>
            <w:r w:rsidRPr="00B657FB">
              <w:rPr>
                <w:rFonts w:ascii="Times New Roman" w:hAnsi="Times New Roman" w:cs="Times New Roman"/>
                <w:sz w:val="24"/>
                <w:szCs w:val="24"/>
                <w:lang w:val="ro-RO"/>
              </w:rPr>
              <w:t>Pentru a reduce riscul CV este necesar a controla activitatea maladiei</w:t>
            </w:r>
          </w:p>
        </w:tc>
        <w:tc>
          <w:tcPr>
            <w:tcW w:w="993" w:type="dxa"/>
          </w:tcPr>
          <w:p w:rsidR="004025C2" w:rsidRPr="00B657FB" w:rsidRDefault="004025C2"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2b-3</w:t>
            </w:r>
          </w:p>
        </w:tc>
        <w:tc>
          <w:tcPr>
            <w:tcW w:w="1099" w:type="dxa"/>
          </w:tcPr>
          <w:p w:rsidR="004025C2" w:rsidRPr="00B657FB" w:rsidRDefault="004025C2"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B</w:t>
            </w:r>
          </w:p>
        </w:tc>
      </w:tr>
      <w:tr w:rsidR="004025C2" w:rsidRPr="00B657FB" w:rsidTr="00776CE5">
        <w:tc>
          <w:tcPr>
            <w:tcW w:w="8789" w:type="dxa"/>
            <w:gridSpan w:val="2"/>
          </w:tcPr>
          <w:p w:rsidR="004025C2" w:rsidRPr="00B657FB" w:rsidRDefault="004025C2" w:rsidP="00776CE5">
            <w:pPr>
              <w:pStyle w:val="a6"/>
              <w:widowControl/>
              <w:numPr>
                <w:ilvl w:val="0"/>
                <w:numId w:val="46"/>
              </w:numPr>
              <w:tabs>
                <w:tab w:val="left" w:pos="284"/>
              </w:tabs>
              <w:autoSpaceDE/>
              <w:autoSpaceDN/>
              <w:adjustRightInd/>
              <w:ind w:left="0" w:firstLine="0"/>
              <w:rPr>
                <w:rFonts w:ascii="Times New Roman" w:hAnsi="Times New Roman" w:cs="Times New Roman"/>
                <w:sz w:val="24"/>
                <w:szCs w:val="24"/>
                <w:lang w:val="ro-RO"/>
              </w:rPr>
            </w:pPr>
            <w:r w:rsidRPr="00B657FB">
              <w:rPr>
                <w:rFonts w:ascii="Times New Roman" w:hAnsi="Times New Roman" w:cs="Times New Roman"/>
                <w:sz w:val="24"/>
                <w:szCs w:val="24"/>
                <w:lang w:val="ro-RO"/>
              </w:rPr>
              <w:t>Evaluarea riscului CV se recomandă tututor pacien</w:t>
            </w:r>
            <w:r w:rsidRPr="00B657FB">
              <w:rPr>
                <w:rFonts w:ascii="Cambria Math" w:hAnsi="Cambria Math" w:cs="Cambria Math"/>
                <w:sz w:val="24"/>
                <w:szCs w:val="24"/>
                <w:lang w:val="ro-RO"/>
              </w:rPr>
              <w:t>ț</w:t>
            </w:r>
            <w:r w:rsidRPr="00B657FB">
              <w:rPr>
                <w:rFonts w:ascii="Times New Roman" w:hAnsi="Times New Roman" w:cs="Times New Roman"/>
                <w:sz w:val="24"/>
                <w:szCs w:val="24"/>
                <w:lang w:val="ro-RO"/>
              </w:rPr>
              <w:t xml:space="preserve">ilor cu AR la fiecare 5 ani </w:t>
            </w:r>
            <w:r w:rsidRPr="00B657FB">
              <w:rPr>
                <w:rFonts w:ascii="Cambria Math" w:hAnsi="Cambria Math" w:cs="Cambria Math"/>
                <w:sz w:val="24"/>
                <w:szCs w:val="24"/>
                <w:lang w:val="ro-RO"/>
              </w:rPr>
              <w:t>ș</w:t>
            </w:r>
            <w:r w:rsidRPr="00B657FB">
              <w:rPr>
                <w:rFonts w:ascii="Times New Roman" w:hAnsi="Times New Roman" w:cs="Times New Roman"/>
                <w:sz w:val="24"/>
                <w:szCs w:val="24"/>
                <w:lang w:val="ro-RO"/>
              </w:rPr>
              <w:t xml:space="preserve">i trebuie reconsiderat la fiecare modificare majoră de terapie </w:t>
            </w:r>
          </w:p>
        </w:tc>
        <w:tc>
          <w:tcPr>
            <w:tcW w:w="993" w:type="dxa"/>
          </w:tcPr>
          <w:p w:rsidR="004025C2" w:rsidRPr="00B657FB" w:rsidRDefault="004025C2"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3-4</w:t>
            </w:r>
          </w:p>
        </w:tc>
        <w:tc>
          <w:tcPr>
            <w:tcW w:w="1099" w:type="dxa"/>
          </w:tcPr>
          <w:p w:rsidR="004025C2" w:rsidRPr="00B657FB" w:rsidRDefault="004025C2"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C</w:t>
            </w:r>
          </w:p>
        </w:tc>
      </w:tr>
      <w:tr w:rsidR="004025C2" w:rsidRPr="00B657FB" w:rsidTr="00776CE5">
        <w:tc>
          <w:tcPr>
            <w:tcW w:w="8789" w:type="dxa"/>
            <w:gridSpan w:val="2"/>
          </w:tcPr>
          <w:p w:rsidR="004025C2" w:rsidRPr="00B657FB" w:rsidRDefault="004025C2" w:rsidP="00776CE5">
            <w:pPr>
              <w:pStyle w:val="a6"/>
              <w:widowControl/>
              <w:numPr>
                <w:ilvl w:val="0"/>
                <w:numId w:val="46"/>
              </w:numPr>
              <w:tabs>
                <w:tab w:val="left" w:pos="284"/>
              </w:tabs>
              <w:autoSpaceDE/>
              <w:autoSpaceDN/>
              <w:adjustRightInd/>
              <w:ind w:left="0" w:firstLine="0"/>
              <w:rPr>
                <w:rFonts w:ascii="Times New Roman" w:hAnsi="Times New Roman" w:cs="Times New Roman"/>
                <w:sz w:val="24"/>
                <w:szCs w:val="24"/>
                <w:lang w:val="ro-RO"/>
              </w:rPr>
            </w:pPr>
            <w:r w:rsidRPr="00B657FB">
              <w:rPr>
                <w:rFonts w:ascii="Times New Roman" w:hAnsi="Times New Roman" w:cs="Times New Roman"/>
                <w:sz w:val="24"/>
                <w:szCs w:val="24"/>
                <w:lang w:val="ro-RO"/>
              </w:rPr>
              <w:t>Estimarea riscului CV la pacien</w:t>
            </w:r>
            <w:r w:rsidRPr="00B657FB">
              <w:rPr>
                <w:rFonts w:ascii="Cambria Math" w:hAnsi="Cambria Math" w:cs="Cambria Math"/>
                <w:sz w:val="24"/>
                <w:szCs w:val="24"/>
                <w:lang w:val="ro-RO"/>
              </w:rPr>
              <w:t>ț</w:t>
            </w:r>
            <w:r w:rsidRPr="00B657FB">
              <w:rPr>
                <w:rFonts w:ascii="Times New Roman" w:hAnsi="Times New Roman" w:cs="Times New Roman"/>
                <w:sz w:val="24"/>
                <w:szCs w:val="24"/>
                <w:lang w:val="ro-RO"/>
              </w:rPr>
              <w:t>ii cu AR se efectuează în conformitate cu ghidurile na</w:t>
            </w:r>
            <w:r w:rsidRPr="00B657FB">
              <w:rPr>
                <w:rFonts w:ascii="Cambria Math" w:hAnsi="Cambria Math" w:cs="Cambria Math"/>
                <w:sz w:val="24"/>
                <w:szCs w:val="24"/>
                <w:lang w:val="ro-RO"/>
              </w:rPr>
              <w:t>ț</w:t>
            </w:r>
            <w:r w:rsidRPr="00B657FB">
              <w:rPr>
                <w:rFonts w:ascii="Times New Roman" w:hAnsi="Times New Roman" w:cs="Times New Roman"/>
                <w:sz w:val="24"/>
                <w:szCs w:val="24"/>
                <w:lang w:val="ro-RO"/>
              </w:rPr>
              <w:t xml:space="preserve">ionale </w:t>
            </w:r>
            <w:r w:rsidRPr="00B657FB">
              <w:rPr>
                <w:rFonts w:ascii="Cambria Math" w:hAnsi="Cambria Math" w:cs="Cambria Math"/>
                <w:sz w:val="24"/>
                <w:szCs w:val="24"/>
                <w:lang w:val="ro-RO"/>
              </w:rPr>
              <w:t>ș</w:t>
            </w:r>
            <w:r w:rsidRPr="00B657FB">
              <w:rPr>
                <w:rFonts w:ascii="Times New Roman" w:hAnsi="Times New Roman" w:cs="Times New Roman"/>
                <w:sz w:val="24"/>
                <w:szCs w:val="24"/>
                <w:lang w:val="ro-RO"/>
              </w:rPr>
              <w:t>i modelul SCORE de prezicere a riscului CV trebuie utilizat în absen</w:t>
            </w:r>
            <w:r w:rsidRPr="00B657FB">
              <w:rPr>
                <w:rFonts w:ascii="Cambria Math" w:hAnsi="Cambria Math" w:cs="Cambria Math"/>
                <w:sz w:val="24"/>
                <w:szCs w:val="24"/>
                <w:lang w:val="ro-RO"/>
              </w:rPr>
              <w:t>ț</w:t>
            </w:r>
            <w:r w:rsidRPr="00B657FB">
              <w:rPr>
                <w:rFonts w:ascii="Times New Roman" w:hAnsi="Times New Roman" w:cs="Times New Roman"/>
                <w:sz w:val="24"/>
                <w:szCs w:val="24"/>
                <w:lang w:val="ro-RO"/>
              </w:rPr>
              <w:t>a ghidurilor na</w:t>
            </w:r>
            <w:r w:rsidRPr="00B657FB">
              <w:rPr>
                <w:rFonts w:ascii="Cambria Math" w:hAnsi="Cambria Math" w:cs="Cambria Math"/>
                <w:sz w:val="24"/>
                <w:szCs w:val="24"/>
                <w:lang w:val="ro-RO"/>
              </w:rPr>
              <w:t>ț</w:t>
            </w:r>
            <w:r w:rsidRPr="00B657FB">
              <w:rPr>
                <w:rFonts w:ascii="Times New Roman" w:hAnsi="Times New Roman" w:cs="Times New Roman"/>
                <w:sz w:val="24"/>
                <w:szCs w:val="24"/>
                <w:lang w:val="ro-RO"/>
              </w:rPr>
              <w:t>ionale</w:t>
            </w:r>
          </w:p>
        </w:tc>
        <w:tc>
          <w:tcPr>
            <w:tcW w:w="993" w:type="dxa"/>
          </w:tcPr>
          <w:p w:rsidR="004025C2" w:rsidRPr="00B657FB" w:rsidRDefault="004025C2"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3-4</w:t>
            </w:r>
          </w:p>
        </w:tc>
        <w:tc>
          <w:tcPr>
            <w:tcW w:w="1099" w:type="dxa"/>
          </w:tcPr>
          <w:p w:rsidR="004025C2" w:rsidRPr="00B657FB" w:rsidRDefault="004025C2"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C-D</w:t>
            </w:r>
          </w:p>
        </w:tc>
      </w:tr>
      <w:tr w:rsidR="004025C2" w:rsidRPr="00B657FB" w:rsidTr="00776CE5">
        <w:tc>
          <w:tcPr>
            <w:tcW w:w="8789" w:type="dxa"/>
            <w:gridSpan w:val="2"/>
          </w:tcPr>
          <w:p w:rsidR="004025C2" w:rsidRPr="00B657FB" w:rsidRDefault="004025C2" w:rsidP="00776CE5">
            <w:pPr>
              <w:pStyle w:val="a6"/>
              <w:widowControl/>
              <w:numPr>
                <w:ilvl w:val="0"/>
                <w:numId w:val="46"/>
              </w:numPr>
              <w:tabs>
                <w:tab w:val="left" w:pos="284"/>
              </w:tabs>
              <w:autoSpaceDE/>
              <w:autoSpaceDN/>
              <w:adjustRightInd/>
              <w:ind w:left="0" w:firstLine="0"/>
              <w:rPr>
                <w:rFonts w:ascii="Times New Roman" w:hAnsi="Times New Roman" w:cs="Times New Roman"/>
                <w:sz w:val="24"/>
                <w:szCs w:val="24"/>
                <w:lang w:val="ro-RO"/>
              </w:rPr>
            </w:pPr>
            <w:r w:rsidRPr="00B657FB">
              <w:rPr>
                <w:rFonts w:ascii="Times New Roman" w:hAnsi="Times New Roman" w:cs="Times New Roman"/>
                <w:sz w:val="24"/>
                <w:szCs w:val="24"/>
                <w:lang w:val="ro-RO"/>
              </w:rPr>
              <w:t xml:space="preserve">Colesterolul total </w:t>
            </w:r>
            <w:r w:rsidRPr="00B657FB">
              <w:rPr>
                <w:rFonts w:ascii="Cambria Math" w:hAnsi="Cambria Math" w:cs="Cambria Math"/>
                <w:sz w:val="24"/>
                <w:szCs w:val="24"/>
                <w:lang w:val="ro-RO"/>
              </w:rPr>
              <w:t>ș</w:t>
            </w:r>
            <w:r w:rsidRPr="00B657FB">
              <w:rPr>
                <w:rFonts w:ascii="Times New Roman" w:hAnsi="Times New Roman" w:cs="Times New Roman"/>
                <w:sz w:val="24"/>
                <w:szCs w:val="24"/>
                <w:lang w:val="ro-RO"/>
              </w:rPr>
              <w:t>i HDL-colesterolul trebuie utilizate în estimarea riscului CV la pacien</w:t>
            </w:r>
            <w:r w:rsidRPr="00B657FB">
              <w:rPr>
                <w:rFonts w:ascii="Cambria Math" w:hAnsi="Cambria Math" w:cs="Cambria Math"/>
                <w:sz w:val="24"/>
                <w:szCs w:val="24"/>
                <w:lang w:val="ro-RO"/>
              </w:rPr>
              <w:t>ț</w:t>
            </w:r>
            <w:r w:rsidRPr="00B657FB">
              <w:rPr>
                <w:rFonts w:ascii="Times New Roman" w:hAnsi="Times New Roman" w:cs="Times New Roman"/>
                <w:sz w:val="24"/>
                <w:szCs w:val="24"/>
                <w:lang w:val="ro-RO"/>
              </w:rPr>
              <w:t xml:space="preserve">ii cu AR </w:t>
            </w:r>
            <w:r w:rsidRPr="00B657FB">
              <w:rPr>
                <w:rFonts w:ascii="Cambria Math" w:hAnsi="Cambria Math" w:cs="Cambria Math"/>
                <w:sz w:val="24"/>
                <w:szCs w:val="24"/>
                <w:lang w:val="ro-RO"/>
              </w:rPr>
              <w:t>ș</w:t>
            </w:r>
            <w:r w:rsidRPr="00B657FB">
              <w:rPr>
                <w:rFonts w:ascii="Times New Roman" w:hAnsi="Times New Roman" w:cs="Times New Roman"/>
                <w:sz w:val="24"/>
                <w:szCs w:val="24"/>
                <w:lang w:val="ro-RO"/>
              </w:rPr>
              <w:t>i ele trebuie măsurate cînd maladia este în remisiune sau stabilă. Măsurări post-prandiale sunt, de asemenea, acceptabile.</w:t>
            </w:r>
          </w:p>
        </w:tc>
        <w:tc>
          <w:tcPr>
            <w:tcW w:w="993" w:type="dxa"/>
          </w:tcPr>
          <w:p w:rsidR="004025C2" w:rsidRPr="00B657FB" w:rsidRDefault="004025C2"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3</w:t>
            </w:r>
          </w:p>
        </w:tc>
        <w:tc>
          <w:tcPr>
            <w:tcW w:w="1099" w:type="dxa"/>
          </w:tcPr>
          <w:p w:rsidR="004025C2" w:rsidRPr="00B657FB" w:rsidRDefault="004025C2"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C</w:t>
            </w:r>
          </w:p>
        </w:tc>
      </w:tr>
      <w:tr w:rsidR="004025C2" w:rsidRPr="00B657FB" w:rsidTr="00776CE5">
        <w:tc>
          <w:tcPr>
            <w:tcW w:w="8789" w:type="dxa"/>
            <w:gridSpan w:val="2"/>
          </w:tcPr>
          <w:p w:rsidR="004025C2" w:rsidRPr="00B657FB" w:rsidRDefault="004025C2" w:rsidP="00776CE5">
            <w:pPr>
              <w:pStyle w:val="a6"/>
              <w:widowControl/>
              <w:numPr>
                <w:ilvl w:val="0"/>
                <w:numId w:val="46"/>
              </w:numPr>
              <w:tabs>
                <w:tab w:val="left" w:pos="284"/>
              </w:tabs>
              <w:autoSpaceDE/>
              <w:autoSpaceDN/>
              <w:adjustRightInd/>
              <w:ind w:left="0" w:firstLine="0"/>
              <w:rPr>
                <w:rFonts w:ascii="Times New Roman" w:hAnsi="Times New Roman" w:cs="Times New Roman"/>
                <w:sz w:val="24"/>
                <w:szCs w:val="24"/>
                <w:lang w:val="ro-RO"/>
              </w:rPr>
            </w:pPr>
            <w:r w:rsidRPr="00B657FB">
              <w:rPr>
                <w:rFonts w:ascii="Times New Roman" w:hAnsi="Times New Roman" w:cs="Times New Roman"/>
                <w:sz w:val="24"/>
                <w:szCs w:val="24"/>
                <w:lang w:val="ro-RO"/>
              </w:rPr>
              <w:t>Modelele de prezicere a riscului CV trebuie adaptate pacien</w:t>
            </w:r>
            <w:r w:rsidRPr="00B657FB">
              <w:rPr>
                <w:rFonts w:ascii="Cambria Math" w:hAnsi="Cambria Math" w:cs="Cambria Math"/>
                <w:sz w:val="24"/>
                <w:szCs w:val="24"/>
                <w:lang w:val="ro-RO"/>
              </w:rPr>
              <w:t>ț</w:t>
            </w:r>
            <w:r w:rsidRPr="00B657FB">
              <w:rPr>
                <w:rFonts w:ascii="Times New Roman" w:hAnsi="Times New Roman" w:cs="Times New Roman"/>
                <w:sz w:val="24"/>
                <w:szCs w:val="24"/>
                <w:lang w:val="ro-RO"/>
              </w:rPr>
              <w:t>ilor cu AR prin multiplicare cu 1,5, dacă acesta nu este deja inclus în model</w:t>
            </w:r>
          </w:p>
        </w:tc>
        <w:tc>
          <w:tcPr>
            <w:tcW w:w="993" w:type="dxa"/>
          </w:tcPr>
          <w:p w:rsidR="004025C2" w:rsidRPr="00B657FB" w:rsidRDefault="004025C2"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3-4</w:t>
            </w:r>
          </w:p>
        </w:tc>
        <w:tc>
          <w:tcPr>
            <w:tcW w:w="1099" w:type="dxa"/>
          </w:tcPr>
          <w:p w:rsidR="004025C2" w:rsidRPr="00B657FB" w:rsidRDefault="004025C2"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C</w:t>
            </w:r>
          </w:p>
        </w:tc>
      </w:tr>
      <w:tr w:rsidR="004025C2" w:rsidRPr="00B657FB" w:rsidTr="00776CE5">
        <w:tc>
          <w:tcPr>
            <w:tcW w:w="8789" w:type="dxa"/>
            <w:gridSpan w:val="2"/>
          </w:tcPr>
          <w:p w:rsidR="004025C2" w:rsidRPr="00B657FB" w:rsidRDefault="004025C2" w:rsidP="00776CE5">
            <w:pPr>
              <w:pStyle w:val="a6"/>
              <w:widowControl/>
              <w:numPr>
                <w:ilvl w:val="0"/>
                <w:numId w:val="46"/>
              </w:numPr>
              <w:tabs>
                <w:tab w:val="left" w:pos="284"/>
              </w:tabs>
              <w:autoSpaceDE/>
              <w:autoSpaceDN/>
              <w:adjustRightInd/>
              <w:ind w:left="0" w:right="-108" w:firstLine="0"/>
              <w:rPr>
                <w:rFonts w:ascii="Times New Roman" w:hAnsi="Times New Roman" w:cs="Times New Roman"/>
                <w:sz w:val="24"/>
                <w:szCs w:val="24"/>
                <w:lang w:val="ro-RO"/>
              </w:rPr>
            </w:pPr>
            <w:r w:rsidRPr="00B657FB">
              <w:rPr>
                <w:rFonts w:ascii="Times New Roman" w:hAnsi="Times New Roman" w:cs="Times New Roman"/>
                <w:sz w:val="24"/>
                <w:szCs w:val="24"/>
                <w:lang w:val="ro-RO"/>
              </w:rPr>
              <w:t>Screening-ul  la plăci aterosclerotice asimptomatice prin ultrasonografia carotidei poate fi considerat ca parte a evaluării riscului CV la pacien</w:t>
            </w:r>
            <w:r w:rsidRPr="00B657FB">
              <w:rPr>
                <w:rFonts w:ascii="Cambria Math" w:hAnsi="Cambria Math" w:cs="Cambria Math"/>
                <w:sz w:val="24"/>
                <w:szCs w:val="24"/>
                <w:lang w:val="ro-RO"/>
              </w:rPr>
              <w:t>ț</w:t>
            </w:r>
            <w:r w:rsidRPr="00B657FB">
              <w:rPr>
                <w:rFonts w:ascii="Times New Roman" w:hAnsi="Times New Roman" w:cs="Times New Roman"/>
                <w:sz w:val="24"/>
                <w:szCs w:val="24"/>
                <w:lang w:val="ro-RO"/>
              </w:rPr>
              <w:t>ii cu AR</w:t>
            </w:r>
          </w:p>
        </w:tc>
        <w:tc>
          <w:tcPr>
            <w:tcW w:w="993" w:type="dxa"/>
          </w:tcPr>
          <w:p w:rsidR="004025C2" w:rsidRPr="00B657FB" w:rsidRDefault="004025C2"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3-4</w:t>
            </w:r>
          </w:p>
        </w:tc>
        <w:tc>
          <w:tcPr>
            <w:tcW w:w="1099" w:type="dxa"/>
          </w:tcPr>
          <w:p w:rsidR="004025C2" w:rsidRPr="00B657FB" w:rsidRDefault="004025C2"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C-D</w:t>
            </w:r>
          </w:p>
        </w:tc>
      </w:tr>
      <w:tr w:rsidR="004025C2" w:rsidRPr="00B657FB" w:rsidTr="00776CE5">
        <w:tc>
          <w:tcPr>
            <w:tcW w:w="8789" w:type="dxa"/>
            <w:gridSpan w:val="2"/>
          </w:tcPr>
          <w:p w:rsidR="004025C2" w:rsidRPr="00B657FB" w:rsidRDefault="004025C2" w:rsidP="00776CE5">
            <w:pPr>
              <w:pStyle w:val="a6"/>
              <w:widowControl/>
              <w:numPr>
                <w:ilvl w:val="0"/>
                <w:numId w:val="46"/>
              </w:numPr>
              <w:tabs>
                <w:tab w:val="left" w:pos="426"/>
              </w:tabs>
              <w:autoSpaceDE/>
              <w:autoSpaceDN/>
              <w:adjustRightInd/>
              <w:ind w:left="0" w:firstLine="0"/>
              <w:rPr>
                <w:rFonts w:ascii="Times New Roman" w:hAnsi="Times New Roman" w:cs="Times New Roman"/>
                <w:sz w:val="24"/>
                <w:szCs w:val="24"/>
                <w:lang w:val="ro-RO"/>
              </w:rPr>
            </w:pPr>
            <w:r w:rsidRPr="00B657FB">
              <w:rPr>
                <w:rFonts w:ascii="Times New Roman" w:hAnsi="Times New Roman" w:cs="Times New Roman"/>
                <w:sz w:val="24"/>
                <w:szCs w:val="24"/>
                <w:lang w:val="ro-RO"/>
              </w:rPr>
              <w:t>Recomandările de modificare a modului de via</w:t>
            </w:r>
            <w:r w:rsidRPr="00B657FB">
              <w:rPr>
                <w:rFonts w:ascii="Cambria Math" w:hAnsi="Cambria Math" w:cs="Cambria Math"/>
                <w:sz w:val="24"/>
                <w:szCs w:val="24"/>
                <w:lang w:val="ro-RO"/>
              </w:rPr>
              <w:t>ț</w:t>
            </w:r>
            <w:r w:rsidRPr="00B657FB">
              <w:rPr>
                <w:rFonts w:ascii="Times New Roman" w:hAnsi="Times New Roman" w:cs="Times New Roman"/>
                <w:sz w:val="24"/>
                <w:szCs w:val="24"/>
                <w:lang w:val="ro-RO"/>
              </w:rPr>
              <w:t>ă trebuie să pună accent pe dieta sănătoasă, exerci</w:t>
            </w:r>
            <w:r w:rsidRPr="00B657FB">
              <w:rPr>
                <w:rFonts w:ascii="Cambria Math" w:hAnsi="Cambria Math" w:cs="Cambria Math"/>
                <w:sz w:val="24"/>
                <w:szCs w:val="24"/>
                <w:lang w:val="ro-RO"/>
              </w:rPr>
              <w:t>ț</w:t>
            </w:r>
            <w:r w:rsidRPr="00B657FB">
              <w:rPr>
                <w:rFonts w:ascii="Times New Roman" w:hAnsi="Times New Roman" w:cs="Times New Roman"/>
                <w:sz w:val="24"/>
                <w:szCs w:val="24"/>
                <w:lang w:val="ro-RO"/>
              </w:rPr>
              <w:t xml:space="preserve">iul regulat </w:t>
            </w:r>
            <w:r w:rsidRPr="00B657FB">
              <w:rPr>
                <w:rFonts w:ascii="Cambria Math" w:hAnsi="Cambria Math" w:cs="Cambria Math"/>
                <w:sz w:val="24"/>
                <w:szCs w:val="24"/>
                <w:lang w:val="ro-RO"/>
              </w:rPr>
              <w:t>ș</w:t>
            </w:r>
            <w:r w:rsidRPr="00B657FB">
              <w:rPr>
                <w:rFonts w:ascii="Times New Roman" w:hAnsi="Times New Roman" w:cs="Times New Roman"/>
                <w:sz w:val="24"/>
                <w:szCs w:val="24"/>
                <w:lang w:val="ro-RO"/>
              </w:rPr>
              <w:t>i sistarea fumatului pentru to</w:t>
            </w:r>
            <w:r w:rsidRPr="00B657FB">
              <w:rPr>
                <w:rFonts w:ascii="Cambria Math" w:hAnsi="Cambria Math" w:cs="Cambria Math"/>
                <w:sz w:val="24"/>
                <w:szCs w:val="24"/>
                <w:lang w:val="ro-RO"/>
              </w:rPr>
              <w:t>ț</w:t>
            </w:r>
            <w:r w:rsidRPr="00B657FB">
              <w:rPr>
                <w:rFonts w:ascii="Times New Roman" w:hAnsi="Times New Roman" w:cs="Times New Roman"/>
                <w:sz w:val="24"/>
                <w:szCs w:val="24"/>
                <w:lang w:val="ro-RO"/>
              </w:rPr>
              <w:t>i pacien</w:t>
            </w:r>
            <w:r w:rsidRPr="00B657FB">
              <w:rPr>
                <w:rFonts w:ascii="Cambria Math" w:hAnsi="Cambria Math" w:cs="Cambria Math"/>
                <w:sz w:val="24"/>
                <w:szCs w:val="24"/>
                <w:lang w:val="ro-RO"/>
              </w:rPr>
              <w:t>ț</w:t>
            </w:r>
            <w:r w:rsidRPr="00B657FB">
              <w:rPr>
                <w:rFonts w:ascii="Times New Roman" w:hAnsi="Times New Roman" w:cs="Times New Roman"/>
                <w:sz w:val="24"/>
                <w:szCs w:val="24"/>
                <w:lang w:val="ro-RO"/>
              </w:rPr>
              <w:t>ii</w:t>
            </w:r>
          </w:p>
        </w:tc>
        <w:tc>
          <w:tcPr>
            <w:tcW w:w="993" w:type="dxa"/>
          </w:tcPr>
          <w:p w:rsidR="004025C2" w:rsidRPr="00B657FB" w:rsidRDefault="004025C2"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3</w:t>
            </w:r>
          </w:p>
        </w:tc>
        <w:tc>
          <w:tcPr>
            <w:tcW w:w="1099" w:type="dxa"/>
          </w:tcPr>
          <w:p w:rsidR="004025C2" w:rsidRPr="00B657FB" w:rsidRDefault="004025C2"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C</w:t>
            </w:r>
          </w:p>
        </w:tc>
      </w:tr>
      <w:tr w:rsidR="004025C2" w:rsidRPr="00B657FB" w:rsidTr="00776CE5">
        <w:tc>
          <w:tcPr>
            <w:tcW w:w="8789" w:type="dxa"/>
            <w:gridSpan w:val="2"/>
          </w:tcPr>
          <w:p w:rsidR="004025C2" w:rsidRPr="00B657FB" w:rsidRDefault="004025C2" w:rsidP="00776CE5">
            <w:pPr>
              <w:pStyle w:val="a6"/>
              <w:widowControl/>
              <w:numPr>
                <w:ilvl w:val="0"/>
                <w:numId w:val="46"/>
              </w:numPr>
              <w:tabs>
                <w:tab w:val="left" w:pos="284"/>
              </w:tabs>
              <w:autoSpaceDE/>
              <w:autoSpaceDN/>
              <w:adjustRightInd/>
              <w:ind w:left="0" w:right="-108" w:firstLine="0"/>
              <w:rPr>
                <w:rFonts w:ascii="Times New Roman" w:hAnsi="Times New Roman" w:cs="Times New Roman"/>
                <w:sz w:val="24"/>
                <w:szCs w:val="24"/>
                <w:lang w:val="ro-RO"/>
              </w:rPr>
            </w:pPr>
            <w:r w:rsidRPr="00B657FB">
              <w:rPr>
                <w:rFonts w:ascii="Times New Roman" w:hAnsi="Times New Roman" w:cs="Times New Roman"/>
                <w:sz w:val="24"/>
                <w:szCs w:val="24"/>
                <w:lang w:val="ro-RO"/>
              </w:rPr>
              <w:t>Managementul riscului CV trebuie efectuat în conformitate cu ghidurile na</w:t>
            </w:r>
            <w:r w:rsidRPr="00B657FB">
              <w:rPr>
                <w:rFonts w:ascii="Cambria Math" w:hAnsi="Cambria Math" w:cs="Cambria Math"/>
                <w:sz w:val="24"/>
                <w:szCs w:val="24"/>
                <w:lang w:val="ro-RO"/>
              </w:rPr>
              <w:t>ț</w:t>
            </w:r>
            <w:r w:rsidRPr="00B657FB">
              <w:rPr>
                <w:rFonts w:ascii="Times New Roman" w:hAnsi="Times New Roman" w:cs="Times New Roman"/>
                <w:sz w:val="24"/>
                <w:szCs w:val="24"/>
                <w:lang w:val="ro-RO"/>
              </w:rPr>
              <w:t xml:space="preserve">ionale, antihipertensivele </w:t>
            </w:r>
            <w:r w:rsidRPr="00B657FB">
              <w:rPr>
                <w:rFonts w:ascii="Cambria Math" w:hAnsi="Cambria Math" w:cs="Cambria Math"/>
                <w:sz w:val="24"/>
                <w:szCs w:val="24"/>
                <w:lang w:val="ro-RO"/>
              </w:rPr>
              <w:t>ș</w:t>
            </w:r>
            <w:r w:rsidRPr="00B657FB">
              <w:rPr>
                <w:rFonts w:ascii="Times New Roman" w:hAnsi="Times New Roman" w:cs="Times New Roman"/>
                <w:sz w:val="24"/>
                <w:szCs w:val="24"/>
                <w:lang w:val="ro-RO"/>
              </w:rPr>
              <w:t>i statinele putând fi utilizate ca în popula</w:t>
            </w:r>
            <w:r w:rsidRPr="00B657FB">
              <w:rPr>
                <w:rFonts w:ascii="Cambria Math" w:hAnsi="Cambria Math" w:cs="Cambria Math"/>
                <w:sz w:val="24"/>
                <w:szCs w:val="24"/>
                <w:lang w:val="ro-RO"/>
              </w:rPr>
              <w:t>ț</w:t>
            </w:r>
            <w:r w:rsidRPr="00B657FB">
              <w:rPr>
                <w:rFonts w:ascii="Times New Roman" w:hAnsi="Times New Roman" w:cs="Times New Roman"/>
                <w:sz w:val="24"/>
                <w:szCs w:val="24"/>
                <w:lang w:val="ro-RO"/>
              </w:rPr>
              <w:t xml:space="preserve">iagenerală. </w:t>
            </w:r>
          </w:p>
        </w:tc>
        <w:tc>
          <w:tcPr>
            <w:tcW w:w="993" w:type="dxa"/>
          </w:tcPr>
          <w:p w:rsidR="004025C2" w:rsidRPr="00B657FB" w:rsidRDefault="004025C2"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3-4</w:t>
            </w:r>
          </w:p>
        </w:tc>
        <w:tc>
          <w:tcPr>
            <w:tcW w:w="1099" w:type="dxa"/>
          </w:tcPr>
          <w:p w:rsidR="004025C2" w:rsidRPr="00B657FB" w:rsidRDefault="004025C2"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C-D</w:t>
            </w:r>
          </w:p>
        </w:tc>
      </w:tr>
      <w:tr w:rsidR="004025C2" w:rsidRPr="00B657FB" w:rsidTr="00776CE5">
        <w:tc>
          <w:tcPr>
            <w:tcW w:w="8789" w:type="dxa"/>
            <w:gridSpan w:val="2"/>
          </w:tcPr>
          <w:p w:rsidR="004025C2" w:rsidRPr="00B657FB" w:rsidRDefault="004025C2" w:rsidP="00776CE5">
            <w:pPr>
              <w:pStyle w:val="a6"/>
              <w:widowControl/>
              <w:numPr>
                <w:ilvl w:val="0"/>
                <w:numId w:val="46"/>
              </w:numPr>
              <w:tabs>
                <w:tab w:val="left" w:pos="284"/>
              </w:tabs>
              <w:autoSpaceDE/>
              <w:autoSpaceDN/>
              <w:adjustRightInd/>
              <w:ind w:left="0" w:right="-108" w:firstLine="0"/>
              <w:rPr>
                <w:rFonts w:ascii="Times New Roman" w:hAnsi="Times New Roman" w:cs="Times New Roman"/>
                <w:sz w:val="24"/>
                <w:szCs w:val="24"/>
                <w:lang w:val="ro-RO"/>
              </w:rPr>
            </w:pPr>
            <w:r w:rsidRPr="00B657FB">
              <w:rPr>
                <w:rFonts w:ascii="Times New Roman" w:hAnsi="Times New Roman" w:cs="Times New Roman"/>
                <w:sz w:val="24"/>
                <w:szCs w:val="24"/>
                <w:lang w:val="ro-RO"/>
              </w:rPr>
              <w:t>Prescrierea AINS în AR trebuie făcută  cu precau</w:t>
            </w:r>
            <w:r w:rsidRPr="00B657FB">
              <w:rPr>
                <w:rFonts w:ascii="Cambria Math" w:hAnsi="Cambria Math" w:cs="Cambria Math"/>
                <w:sz w:val="24"/>
                <w:szCs w:val="24"/>
                <w:lang w:val="ro-RO"/>
              </w:rPr>
              <w:t>ț</w:t>
            </w:r>
            <w:r w:rsidRPr="00B657FB">
              <w:rPr>
                <w:rFonts w:ascii="Times New Roman" w:hAnsi="Times New Roman" w:cs="Times New Roman"/>
                <w:sz w:val="24"/>
                <w:szCs w:val="24"/>
                <w:lang w:val="ro-RO"/>
              </w:rPr>
              <w:t>ie, în special la pacien</w:t>
            </w:r>
            <w:r w:rsidRPr="00B657FB">
              <w:rPr>
                <w:rFonts w:ascii="Cambria Math" w:hAnsi="Cambria Math" w:cs="Cambria Math"/>
                <w:sz w:val="24"/>
                <w:szCs w:val="24"/>
                <w:lang w:val="ro-RO"/>
              </w:rPr>
              <w:t>ț</w:t>
            </w:r>
            <w:r w:rsidRPr="00B657FB">
              <w:rPr>
                <w:rFonts w:ascii="Times New Roman" w:hAnsi="Times New Roman" w:cs="Times New Roman"/>
                <w:sz w:val="24"/>
                <w:szCs w:val="24"/>
                <w:lang w:val="ro-RO"/>
              </w:rPr>
              <w:t>ii cu maladie CV documentată sau în prezen</w:t>
            </w:r>
            <w:r w:rsidRPr="00B657FB">
              <w:rPr>
                <w:rFonts w:ascii="Cambria Math" w:hAnsi="Cambria Math" w:cs="Cambria Math"/>
                <w:sz w:val="24"/>
                <w:szCs w:val="24"/>
                <w:lang w:val="ro-RO"/>
              </w:rPr>
              <w:t>ț</w:t>
            </w:r>
            <w:r w:rsidRPr="00B657FB">
              <w:rPr>
                <w:rFonts w:ascii="Times New Roman" w:hAnsi="Times New Roman" w:cs="Times New Roman"/>
                <w:sz w:val="24"/>
                <w:szCs w:val="24"/>
                <w:lang w:val="ro-RO"/>
              </w:rPr>
              <w:t>a factorilor de risc CV</w:t>
            </w:r>
          </w:p>
        </w:tc>
        <w:tc>
          <w:tcPr>
            <w:tcW w:w="993" w:type="dxa"/>
          </w:tcPr>
          <w:p w:rsidR="004025C2" w:rsidRPr="00B657FB" w:rsidRDefault="004025C2"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2a-3</w:t>
            </w:r>
          </w:p>
        </w:tc>
        <w:tc>
          <w:tcPr>
            <w:tcW w:w="1099" w:type="dxa"/>
          </w:tcPr>
          <w:p w:rsidR="004025C2" w:rsidRPr="00B657FB" w:rsidRDefault="004025C2"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C</w:t>
            </w:r>
          </w:p>
        </w:tc>
      </w:tr>
      <w:tr w:rsidR="004025C2" w:rsidRPr="00B657FB" w:rsidTr="00776CE5">
        <w:tc>
          <w:tcPr>
            <w:tcW w:w="8789" w:type="dxa"/>
            <w:gridSpan w:val="2"/>
          </w:tcPr>
          <w:p w:rsidR="004025C2" w:rsidRPr="00B657FB" w:rsidRDefault="004025C2" w:rsidP="00776CE5">
            <w:pPr>
              <w:pStyle w:val="a6"/>
              <w:widowControl/>
              <w:numPr>
                <w:ilvl w:val="0"/>
                <w:numId w:val="46"/>
              </w:numPr>
              <w:tabs>
                <w:tab w:val="left" w:pos="284"/>
              </w:tabs>
              <w:autoSpaceDE/>
              <w:autoSpaceDN/>
              <w:adjustRightInd/>
              <w:ind w:left="0" w:firstLine="0"/>
              <w:rPr>
                <w:rFonts w:ascii="Times New Roman" w:hAnsi="Times New Roman" w:cs="Times New Roman"/>
                <w:sz w:val="24"/>
                <w:szCs w:val="24"/>
                <w:lang w:val="ro-RO"/>
              </w:rPr>
            </w:pPr>
            <w:r w:rsidRPr="00B657FB">
              <w:rPr>
                <w:rFonts w:ascii="Times New Roman" w:hAnsi="Times New Roman" w:cs="Times New Roman"/>
                <w:sz w:val="24"/>
                <w:szCs w:val="24"/>
                <w:lang w:val="ro-RO"/>
              </w:rPr>
              <w:t>Corticosteroizii: în terapia prelungită, dozele de GCS trebuie men</w:t>
            </w:r>
            <w:r w:rsidRPr="00B657FB">
              <w:rPr>
                <w:rFonts w:ascii="Cambria Math" w:hAnsi="Cambria Math" w:cs="Cambria Math"/>
                <w:sz w:val="24"/>
                <w:szCs w:val="24"/>
                <w:lang w:val="ro-RO"/>
              </w:rPr>
              <w:t>ț</w:t>
            </w:r>
            <w:r w:rsidRPr="00B657FB">
              <w:rPr>
                <w:rFonts w:ascii="Times New Roman" w:hAnsi="Times New Roman" w:cs="Times New Roman"/>
                <w:sz w:val="24"/>
                <w:szCs w:val="24"/>
                <w:lang w:val="ro-RO"/>
              </w:rPr>
              <w:t xml:space="preserve">inute minime </w:t>
            </w:r>
            <w:r w:rsidRPr="00B657FB">
              <w:rPr>
                <w:rFonts w:ascii="Cambria Math" w:hAnsi="Cambria Math" w:cs="Cambria Math"/>
                <w:sz w:val="24"/>
                <w:szCs w:val="24"/>
                <w:lang w:val="ro-RO"/>
              </w:rPr>
              <w:t>ș</w:t>
            </w:r>
            <w:r w:rsidRPr="00B657FB">
              <w:rPr>
                <w:rFonts w:ascii="Times New Roman" w:hAnsi="Times New Roman" w:cs="Times New Roman"/>
                <w:sz w:val="24"/>
                <w:szCs w:val="24"/>
                <w:lang w:val="ro-RO"/>
              </w:rPr>
              <w:t>i scăderea dozelor trebuie încercată în caz de remisiune sau activitate joasă a maladiei; motivele de continuare a terapiei cu GCS trebuie re-verificate cu regularitate</w:t>
            </w:r>
          </w:p>
        </w:tc>
        <w:tc>
          <w:tcPr>
            <w:tcW w:w="993" w:type="dxa"/>
          </w:tcPr>
          <w:p w:rsidR="004025C2" w:rsidRPr="00B657FB" w:rsidRDefault="004025C2"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3-4</w:t>
            </w:r>
          </w:p>
        </w:tc>
        <w:tc>
          <w:tcPr>
            <w:tcW w:w="1099" w:type="dxa"/>
          </w:tcPr>
          <w:p w:rsidR="004025C2" w:rsidRPr="00B657FB" w:rsidRDefault="004025C2"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C</w:t>
            </w:r>
          </w:p>
        </w:tc>
      </w:tr>
    </w:tbl>
    <w:p w:rsidR="00776CE5" w:rsidRDefault="00776CE5" w:rsidP="00263D68">
      <w:pPr>
        <w:pStyle w:val="Style46"/>
        <w:widowControl/>
        <w:rPr>
          <w:rStyle w:val="FontStyle84"/>
          <w:sz w:val="24"/>
          <w:szCs w:val="24"/>
          <w:lang w:val="ro-RO" w:eastAsia="ro-RO"/>
        </w:rPr>
      </w:pPr>
    </w:p>
    <w:p w:rsidR="00263D68" w:rsidRPr="00B657FB" w:rsidRDefault="00263D68" w:rsidP="00263D68">
      <w:pPr>
        <w:pStyle w:val="Style46"/>
        <w:widowControl/>
        <w:rPr>
          <w:rStyle w:val="FontStyle84"/>
          <w:sz w:val="24"/>
          <w:szCs w:val="24"/>
          <w:lang w:val="ro-RO" w:eastAsia="ro-RO"/>
        </w:rPr>
      </w:pPr>
      <w:r w:rsidRPr="00B657FB">
        <w:rPr>
          <w:rStyle w:val="FontStyle84"/>
          <w:sz w:val="24"/>
          <w:szCs w:val="24"/>
          <w:lang w:val="ro-RO" w:eastAsia="ro-RO"/>
        </w:rPr>
        <w:t>C.2.3.8. Evoluţia AR</w:t>
      </w:r>
    </w:p>
    <w:tbl>
      <w:tblPr>
        <w:tblStyle w:val="a5"/>
        <w:tblW w:w="10916" w:type="dxa"/>
        <w:tblInd w:w="-743" w:type="dxa"/>
        <w:tblLook w:val="04A0"/>
      </w:tblPr>
      <w:tblGrid>
        <w:gridCol w:w="10916"/>
      </w:tblGrid>
      <w:tr w:rsidR="00263D68" w:rsidRPr="00B657FB" w:rsidTr="00776CE5">
        <w:tc>
          <w:tcPr>
            <w:tcW w:w="10916" w:type="dxa"/>
          </w:tcPr>
          <w:p w:rsidR="00263D68" w:rsidRPr="00B657FB" w:rsidRDefault="00263D68" w:rsidP="00776CE5">
            <w:pPr>
              <w:pStyle w:val="Style34"/>
              <w:widowControl/>
              <w:rPr>
                <w:rStyle w:val="FontStyle91"/>
                <w:sz w:val="24"/>
                <w:szCs w:val="24"/>
                <w:lang w:val="ro-RO" w:eastAsia="ro-RO"/>
              </w:rPr>
            </w:pPr>
            <w:r w:rsidRPr="00B657FB">
              <w:rPr>
                <w:rStyle w:val="FontStyle89"/>
                <w:sz w:val="24"/>
                <w:szCs w:val="24"/>
                <w:lang w:val="ro-RO" w:eastAsia="ro-RO"/>
              </w:rPr>
              <w:t>Caseta 1</w:t>
            </w:r>
            <w:r w:rsidR="00217605" w:rsidRPr="00B657FB">
              <w:rPr>
                <w:rStyle w:val="FontStyle89"/>
                <w:sz w:val="24"/>
                <w:szCs w:val="24"/>
                <w:lang w:val="ro-RO" w:eastAsia="ro-RO"/>
              </w:rPr>
              <w:t>4</w:t>
            </w:r>
            <w:r w:rsidRPr="00B657FB">
              <w:rPr>
                <w:rStyle w:val="FontStyle89"/>
                <w:sz w:val="24"/>
                <w:szCs w:val="24"/>
                <w:lang w:val="ro-RO" w:eastAsia="ro-RO"/>
              </w:rPr>
              <w:t xml:space="preserve">. </w:t>
            </w:r>
            <w:r w:rsidRPr="00B657FB">
              <w:rPr>
                <w:rStyle w:val="FontStyle88"/>
                <w:sz w:val="24"/>
                <w:szCs w:val="24"/>
                <w:lang w:val="ro-RO" w:eastAsia="ro-RO"/>
              </w:rPr>
              <w:t xml:space="preserve">Variante evolutive </w:t>
            </w:r>
            <w:r w:rsidR="00DA0E2C" w:rsidRPr="00B657FB">
              <w:rPr>
                <w:rStyle w:val="FontStyle91"/>
                <w:sz w:val="24"/>
                <w:szCs w:val="24"/>
                <w:lang w:val="ro-RO" w:eastAsia="ro-RO"/>
              </w:rPr>
              <w:t>[9</w:t>
            </w:r>
            <w:r w:rsidRPr="00B657FB">
              <w:rPr>
                <w:rStyle w:val="FontStyle91"/>
                <w:sz w:val="24"/>
                <w:szCs w:val="24"/>
                <w:lang w:val="ro-RO" w:eastAsia="ro-RO"/>
              </w:rPr>
              <w:t>, 1</w:t>
            </w:r>
            <w:r w:rsidR="00DA0E2C" w:rsidRPr="00B657FB">
              <w:rPr>
                <w:rStyle w:val="FontStyle91"/>
                <w:sz w:val="24"/>
                <w:szCs w:val="24"/>
                <w:lang w:val="ro-RO" w:eastAsia="ro-RO"/>
              </w:rPr>
              <w:t>2</w:t>
            </w:r>
            <w:r w:rsidRPr="00B657FB">
              <w:rPr>
                <w:rStyle w:val="FontStyle91"/>
                <w:sz w:val="24"/>
                <w:szCs w:val="24"/>
                <w:lang w:val="ro-RO" w:eastAsia="ro-RO"/>
              </w:rPr>
              <w:t>]</w:t>
            </w:r>
          </w:p>
          <w:p w:rsidR="00263D68" w:rsidRPr="00B657FB" w:rsidRDefault="00263D68" w:rsidP="00776CE5">
            <w:pPr>
              <w:pStyle w:val="Style66"/>
              <w:widowControl/>
              <w:numPr>
                <w:ilvl w:val="0"/>
                <w:numId w:val="17"/>
              </w:numPr>
              <w:tabs>
                <w:tab w:val="left" w:pos="768"/>
              </w:tabs>
              <w:spacing w:line="288" w:lineRule="exact"/>
              <w:ind w:left="418"/>
              <w:rPr>
                <w:rStyle w:val="FontStyle91"/>
                <w:sz w:val="24"/>
                <w:szCs w:val="24"/>
                <w:lang w:val="ro-RO" w:eastAsia="ro-RO"/>
              </w:rPr>
            </w:pPr>
            <w:r w:rsidRPr="00B657FB">
              <w:rPr>
                <w:rStyle w:val="FontStyle91"/>
                <w:sz w:val="24"/>
                <w:szCs w:val="24"/>
                <w:lang w:val="ro-RO" w:eastAsia="ro-RO"/>
              </w:rPr>
              <w:t>Evoluţie intermitentă (lent-progresivă)</w:t>
            </w:r>
          </w:p>
          <w:p w:rsidR="00263D68" w:rsidRPr="00B657FB" w:rsidRDefault="00263D68" w:rsidP="00776CE5">
            <w:pPr>
              <w:pStyle w:val="Style66"/>
              <w:widowControl/>
              <w:numPr>
                <w:ilvl w:val="0"/>
                <w:numId w:val="17"/>
              </w:numPr>
              <w:tabs>
                <w:tab w:val="left" w:pos="768"/>
              </w:tabs>
              <w:spacing w:line="288" w:lineRule="exact"/>
              <w:ind w:left="418"/>
              <w:rPr>
                <w:rStyle w:val="FontStyle91"/>
                <w:sz w:val="24"/>
                <w:szCs w:val="24"/>
                <w:lang w:val="ro-RO" w:eastAsia="ro-RO"/>
              </w:rPr>
            </w:pPr>
            <w:r w:rsidRPr="00B657FB">
              <w:rPr>
                <w:rStyle w:val="FontStyle91"/>
                <w:sz w:val="24"/>
                <w:szCs w:val="24"/>
                <w:lang w:val="ro-RO" w:eastAsia="ro-RO"/>
              </w:rPr>
              <w:t>Evoluţie persistentă</w:t>
            </w:r>
          </w:p>
          <w:p w:rsidR="00263D68" w:rsidRPr="00B657FB" w:rsidRDefault="00263D68" w:rsidP="00776CE5">
            <w:pPr>
              <w:pStyle w:val="Style66"/>
              <w:widowControl/>
              <w:numPr>
                <w:ilvl w:val="0"/>
                <w:numId w:val="17"/>
              </w:numPr>
              <w:tabs>
                <w:tab w:val="left" w:pos="768"/>
              </w:tabs>
              <w:spacing w:line="288" w:lineRule="exact"/>
              <w:ind w:left="418"/>
              <w:rPr>
                <w:rStyle w:val="FontStyle91"/>
                <w:sz w:val="24"/>
                <w:szCs w:val="24"/>
                <w:lang w:val="ro-RO" w:eastAsia="ro-RO"/>
              </w:rPr>
            </w:pPr>
            <w:r w:rsidRPr="00B657FB">
              <w:rPr>
                <w:rStyle w:val="FontStyle91"/>
                <w:sz w:val="24"/>
                <w:szCs w:val="24"/>
                <w:lang w:val="ro-RO" w:eastAsia="ro-RO"/>
              </w:rPr>
              <w:t>Evoluţie rapid-progresivă (malignă)</w:t>
            </w:r>
          </w:p>
          <w:p w:rsidR="00263D68" w:rsidRPr="00B657FB" w:rsidRDefault="00263D68" w:rsidP="00776CE5">
            <w:pPr>
              <w:pStyle w:val="Style66"/>
              <w:widowControl/>
              <w:numPr>
                <w:ilvl w:val="0"/>
                <w:numId w:val="17"/>
              </w:numPr>
              <w:tabs>
                <w:tab w:val="left" w:pos="768"/>
              </w:tabs>
              <w:spacing w:line="288" w:lineRule="exact"/>
              <w:ind w:left="418"/>
              <w:rPr>
                <w:rFonts w:ascii="Times New Roman" w:hAnsi="Times New Roman" w:cs="Times New Roman"/>
                <w:sz w:val="24"/>
                <w:szCs w:val="24"/>
                <w:lang w:val="ro-RO"/>
              </w:rPr>
            </w:pPr>
            <w:r w:rsidRPr="00B657FB">
              <w:rPr>
                <w:rStyle w:val="FontStyle91"/>
                <w:sz w:val="24"/>
                <w:szCs w:val="24"/>
                <w:lang w:val="ro-RO" w:eastAsia="ro-RO"/>
              </w:rPr>
              <w:t>Evoluţie autolimitantă (excepţional)</w:t>
            </w:r>
          </w:p>
        </w:tc>
      </w:tr>
    </w:tbl>
    <w:p w:rsidR="00776CE5" w:rsidRDefault="00776CE5" w:rsidP="00776CE5">
      <w:pPr>
        <w:pStyle w:val="Style46"/>
        <w:widowControl/>
        <w:rPr>
          <w:rStyle w:val="FontStyle84"/>
          <w:sz w:val="24"/>
          <w:szCs w:val="24"/>
          <w:lang w:val="ro-RO" w:eastAsia="ro-RO"/>
        </w:rPr>
      </w:pPr>
    </w:p>
    <w:p w:rsidR="00263D68" w:rsidRPr="00B657FB" w:rsidRDefault="00263D68" w:rsidP="00776CE5">
      <w:pPr>
        <w:pStyle w:val="Style46"/>
        <w:widowControl/>
        <w:rPr>
          <w:rStyle w:val="FontStyle84"/>
          <w:sz w:val="24"/>
          <w:szCs w:val="24"/>
          <w:lang w:val="ro-RO" w:eastAsia="ro-RO"/>
        </w:rPr>
      </w:pPr>
      <w:r w:rsidRPr="00B657FB">
        <w:rPr>
          <w:rStyle w:val="FontStyle84"/>
          <w:sz w:val="24"/>
          <w:szCs w:val="24"/>
          <w:lang w:val="ro-RO" w:eastAsia="ro-RO"/>
        </w:rPr>
        <w:t>C.2.3.9. Supravegherea pacienţilor cu AR</w:t>
      </w:r>
    </w:p>
    <w:tbl>
      <w:tblPr>
        <w:tblStyle w:val="a5"/>
        <w:tblW w:w="0" w:type="auto"/>
        <w:tblInd w:w="-743" w:type="dxa"/>
        <w:tblLook w:val="04A0"/>
      </w:tblPr>
      <w:tblGrid>
        <w:gridCol w:w="10648"/>
      </w:tblGrid>
      <w:tr w:rsidR="00263D68" w:rsidRPr="00B657FB" w:rsidTr="00776CE5">
        <w:tc>
          <w:tcPr>
            <w:tcW w:w="10648" w:type="dxa"/>
          </w:tcPr>
          <w:p w:rsidR="00263D68" w:rsidRPr="00B657FB" w:rsidRDefault="00263D68" w:rsidP="00776CE5">
            <w:pPr>
              <w:pStyle w:val="Style34"/>
              <w:widowControl/>
              <w:rPr>
                <w:rStyle w:val="FontStyle88"/>
                <w:sz w:val="24"/>
                <w:szCs w:val="24"/>
                <w:lang w:val="ro-RO" w:eastAsia="ro-RO"/>
              </w:rPr>
            </w:pPr>
            <w:r w:rsidRPr="00B657FB">
              <w:rPr>
                <w:rStyle w:val="FontStyle89"/>
                <w:sz w:val="24"/>
                <w:szCs w:val="24"/>
                <w:lang w:val="ro-RO" w:eastAsia="ro-RO"/>
              </w:rPr>
              <w:t>Caseta</w:t>
            </w:r>
            <w:r w:rsidR="00217605" w:rsidRPr="00B657FB">
              <w:rPr>
                <w:rStyle w:val="FontStyle89"/>
                <w:sz w:val="24"/>
                <w:szCs w:val="24"/>
                <w:lang w:val="fr-FR" w:eastAsia="ro-RO"/>
              </w:rPr>
              <w:t xml:space="preserve"> 15</w:t>
            </w:r>
            <w:r w:rsidRPr="00B657FB">
              <w:rPr>
                <w:rStyle w:val="FontStyle89"/>
                <w:sz w:val="24"/>
                <w:szCs w:val="24"/>
                <w:lang w:val="fr-FR" w:eastAsia="ro-RO"/>
              </w:rPr>
              <w:t>.</w:t>
            </w:r>
            <w:r w:rsidRPr="00B657FB">
              <w:rPr>
                <w:rStyle w:val="FontStyle89"/>
                <w:sz w:val="24"/>
                <w:szCs w:val="24"/>
                <w:lang w:val="ro-RO" w:eastAsia="ro-RO"/>
              </w:rPr>
              <w:t xml:space="preserve"> </w:t>
            </w:r>
            <w:r w:rsidRPr="00B657FB">
              <w:rPr>
                <w:rStyle w:val="FontStyle88"/>
                <w:sz w:val="24"/>
                <w:szCs w:val="24"/>
                <w:lang w:val="ro-RO" w:eastAsia="ro-RO"/>
              </w:rPr>
              <w:t>Supravegherea clinică continuă a pacienţilor cu AR</w:t>
            </w:r>
          </w:p>
          <w:p w:rsidR="00263D68" w:rsidRPr="00B657FB" w:rsidRDefault="00263D68" w:rsidP="00776CE5">
            <w:pPr>
              <w:pStyle w:val="Style24"/>
              <w:widowControl/>
              <w:numPr>
                <w:ilvl w:val="0"/>
                <w:numId w:val="31"/>
              </w:numPr>
              <w:tabs>
                <w:tab w:val="left" w:pos="254"/>
              </w:tabs>
              <w:spacing w:line="240" w:lineRule="auto"/>
              <w:rPr>
                <w:rStyle w:val="FontStyle89"/>
                <w:sz w:val="24"/>
                <w:szCs w:val="24"/>
                <w:lang w:val="fr-FR" w:eastAsia="fr-FR"/>
              </w:rPr>
            </w:pPr>
            <w:r w:rsidRPr="00B657FB">
              <w:rPr>
                <w:rStyle w:val="FontStyle89"/>
                <w:sz w:val="24"/>
                <w:szCs w:val="24"/>
                <w:lang w:val="ro-RO" w:eastAsia="ro-RO"/>
              </w:rPr>
              <w:t>Aprecierea semnelor de afectare articulară activă</w:t>
            </w:r>
          </w:p>
          <w:p w:rsidR="00263D68" w:rsidRPr="00B657FB" w:rsidRDefault="00263D68" w:rsidP="00776CE5">
            <w:pPr>
              <w:pStyle w:val="Style66"/>
              <w:widowControl/>
              <w:numPr>
                <w:ilvl w:val="0"/>
                <w:numId w:val="23"/>
              </w:numPr>
              <w:tabs>
                <w:tab w:val="left" w:pos="758"/>
              </w:tabs>
              <w:ind w:left="418"/>
              <w:rPr>
                <w:rStyle w:val="FontStyle91"/>
                <w:sz w:val="24"/>
                <w:szCs w:val="24"/>
                <w:lang w:val="fr-FR" w:eastAsia="fr-FR"/>
              </w:rPr>
            </w:pPr>
            <w:r w:rsidRPr="00B657FB">
              <w:rPr>
                <w:rStyle w:val="FontStyle91"/>
                <w:sz w:val="24"/>
                <w:szCs w:val="24"/>
                <w:lang w:val="ro-RO" w:eastAsia="ro-RO"/>
              </w:rPr>
              <w:t>NAD</w:t>
            </w:r>
          </w:p>
          <w:p w:rsidR="00263D68" w:rsidRPr="00B657FB" w:rsidRDefault="00263D68" w:rsidP="00776CE5">
            <w:pPr>
              <w:pStyle w:val="Style66"/>
              <w:widowControl/>
              <w:numPr>
                <w:ilvl w:val="0"/>
                <w:numId w:val="23"/>
              </w:numPr>
              <w:tabs>
                <w:tab w:val="left" w:pos="758"/>
              </w:tabs>
              <w:spacing w:line="288" w:lineRule="exact"/>
              <w:ind w:left="418"/>
              <w:rPr>
                <w:rStyle w:val="FontStyle91"/>
                <w:sz w:val="24"/>
                <w:szCs w:val="24"/>
                <w:lang w:val="fr-FR" w:eastAsia="fr-FR"/>
              </w:rPr>
            </w:pPr>
            <w:r w:rsidRPr="00B657FB">
              <w:rPr>
                <w:rStyle w:val="FontStyle91"/>
                <w:sz w:val="24"/>
                <w:szCs w:val="24"/>
                <w:lang w:val="ro-RO" w:eastAsia="ro-RO"/>
              </w:rPr>
              <w:t>NAT</w:t>
            </w:r>
          </w:p>
          <w:p w:rsidR="00263D68" w:rsidRPr="00B657FB" w:rsidRDefault="00263D68" w:rsidP="00776CE5">
            <w:pPr>
              <w:pStyle w:val="Style66"/>
              <w:widowControl/>
              <w:numPr>
                <w:ilvl w:val="0"/>
                <w:numId w:val="23"/>
              </w:numPr>
              <w:tabs>
                <w:tab w:val="left" w:pos="758"/>
              </w:tabs>
              <w:spacing w:line="288" w:lineRule="exact"/>
              <w:ind w:left="418"/>
              <w:rPr>
                <w:rStyle w:val="FontStyle91"/>
                <w:sz w:val="24"/>
                <w:szCs w:val="24"/>
                <w:lang w:val="fr-FR" w:eastAsia="fr-FR"/>
              </w:rPr>
            </w:pPr>
            <w:r w:rsidRPr="00B657FB">
              <w:rPr>
                <w:rStyle w:val="FontStyle91"/>
                <w:sz w:val="24"/>
                <w:szCs w:val="24"/>
                <w:lang w:val="ro-RO" w:eastAsia="ro-RO"/>
              </w:rPr>
              <w:t>Indicele articular</w:t>
            </w:r>
            <w:r w:rsidRPr="00B657FB">
              <w:rPr>
                <w:rStyle w:val="FontStyle91"/>
                <w:sz w:val="24"/>
                <w:szCs w:val="24"/>
                <w:lang w:val="fr-FR" w:eastAsia="ro-RO"/>
              </w:rPr>
              <w:t xml:space="preserve"> 28</w:t>
            </w:r>
          </w:p>
          <w:p w:rsidR="00263D68" w:rsidRPr="00B657FB" w:rsidRDefault="00263D68" w:rsidP="00776CE5">
            <w:pPr>
              <w:pStyle w:val="Style66"/>
              <w:widowControl/>
              <w:numPr>
                <w:ilvl w:val="0"/>
                <w:numId w:val="23"/>
              </w:numPr>
              <w:tabs>
                <w:tab w:val="left" w:pos="758"/>
              </w:tabs>
              <w:spacing w:line="288" w:lineRule="exact"/>
              <w:ind w:left="418"/>
              <w:rPr>
                <w:rStyle w:val="FontStyle91"/>
                <w:sz w:val="24"/>
                <w:szCs w:val="24"/>
                <w:lang w:val="fr-FR" w:eastAsia="fr-FR"/>
              </w:rPr>
            </w:pPr>
            <w:r w:rsidRPr="00B657FB">
              <w:rPr>
                <w:rStyle w:val="FontStyle91"/>
                <w:sz w:val="24"/>
                <w:szCs w:val="24"/>
                <w:lang w:val="ro-RO" w:eastAsia="ro-RO"/>
              </w:rPr>
              <w:t>Indicele Ritchie</w:t>
            </w:r>
          </w:p>
          <w:p w:rsidR="00263D68" w:rsidRPr="00B657FB" w:rsidRDefault="00263D68" w:rsidP="00776CE5">
            <w:pPr>
              <w:pStyle w:val="Style66"/>
              <w:widowControl/>
              <w:numPr>
                <w:ilvl w:val="0"/>
                <w:numId w:val="23"/>
              </w:numPr>
              <w:tabs>
                <w:tab w:val="left" w:pos="758"/>
              </w:tabs>
              <w:spacing w:line="288" w:lineRule="exact"/>
              <w:ind w:left="418"/>
              <w:rPr>
                <w:rStyle w:val="FontStyle91"/>
                <w:sz w:val="24"/>
                <w:szCs w:val="24"/>
                <w:lang w:val="fr-FR" w:eastAsia="fr-FR"/>
              </w:rPr>
            </w:pPr>
            <w:r w:rsidRPr="00B657FB">
              <w:rPr>
                <w:rStyle w:val="FontStyle91"/>
                <w:sz w:val="24"/>
                <w:szCs w:val="24"/>
                <w:lang w:val="ro-RO" w:eastAsia="ro-RO"/>
              </w:rPr>
              <w:t>Aprecierea globală a durerii după SVA</w:t>
            </w:r>
          </w:p>
          <w:p w:rsidR="00263D68" w:rsidRPr="00B657FB" w:rsidRDefault="00263D68" w:rsidP="00776CE5">
            <w:pPr>
              <w:pStyle w:val="Style66"/>
              <w:widowControl/>
              <w:numPr>
                <w:ilvl w:val="0"/>
                <w:numId w:val="23"/>
              </w:numPr>
              <w:tabs>
                <w:tab w:val="left" w:pos="758"/>
              </w:tabs>
              <w:spacing w:line="288" w:lineRule="exact"/>
              <w:ind w:left="418"/>
              <w:rPr>
                <w:rStyle w:val="FontStyle91"/>
                <w:sz w:val="24"/>
                <w:szCs w:val="24"/>
                <w:lang w:val="fr-FR" w:eastAsia="fr-FR"/>
              </w:rPr>
            </w:pPr>
            <w:r w:rsidRPr="00B657FB">
              <w:rPr>
                <w:rStyle w:val="FontStyle91"/>
                <w:sz w:val="24"/>
                <w:szCs w:val="24"/>
                <w:lang w:val="ro-RO" w:eastAsia="ro-RO"/>
              </w:rPr>
              <w:t>Redoarea matinală (durata)</w:t>
            </w:r>
          </w:p>
          <w:p w:rsidR="00263D68" w:rsidRPr="00B657FB" w:rsidRDefault="00263D68" w:rsidP="00776CE5">
            <w:pPr>
              <w:pStyle w:val="Style66"/>
              <w:widowControl/>
              <w:numPr>
                <w:ilvl w:val="0"/>
                <w:numId w:val="23"/>
              </w:numPr>
              <w:tabs>
                <w:tab w:val="left" w:pos="758"/>
              </w:tabs>
              <w:spacing w:line="288" w:lineRule="exact"/>
              <w:ind w:left="418"/>
              <w:rPr>
                <w:rStyle w:val="FontStyle91"/>
                <w:sz w:val="24"/>
                <w:szCs w:val="24"/>
                <w:lang w:val="fr-FR" w:eastAsia="fr-FR"/>
              </w:rPr>
            </w:pPr>
            <w:r w:rsidRPr="00B657FB">
              <w:rPr>
                <w:rStyle w:val="FontStyle91"/>
                <w:sz w:val="24"/>
                <w:szCs w:val="24"/>
                <w:lang w:val="ro-RO" w:eastAsia="ro-RO"/>
              </w:rPr>
              <w:t>Indicii de fază acută (VSH, Proteina C-reactivă, fibrinogen)</w:t>
            </w:r>
          </w:p>
          <w:p w:rsidR="00263D68" w:rsidRPr="00B657FB" w:rsidRDefault="00263D68" w:rsidP="00776CE5">
            <w:pPr>
              <w:pStyle w:val="Style66"/>
              <w:widowControl/>
              <w:numPr>
                <w:ilvl w:val="0"/>
                <w:numId w:val="23"/>
              </w:numPr>
              <w:tabs>
                <w:tab w:val="left" w:pos="758"/>
              </w:tabs>
              <w:spacing w:line="288" w:lineRule="exact"/>
              <w:ind w:left="418"/>
              <w:rPr>
                <w:rStyle w:val="FontStyle91"/>
                <w:sz w:val="24"/>
                <w:szCs w:val="24"/>
                <w:lang w:val="fr-FR" w:eastAsia="fr-FR"/>
              </w:rPr>
            </w:pPr>
            <w:r w:rsidRPr="00B657FB">
              <w:rPr>
                <w:rStyle w:val="FontStyle91"/>
                <w:sz w:val="24"/>
                <w:szCs w:val="24"/>
                <w:lang w:val="ro-RO" w:eastAsia="ro-RO"/>
              </w:rPr>
              <w:t>DAS28</w:t>
            </w:r>
          </w:p>
          <w:p w:rsidR="00263D68" w:rsidRPr="00B657FB" w:rsidRDefault="00263D68" w:rsidP="00776CE5">
            <w:pPr>
              <w:pStyle w:val="Style66"/>
              <w:widowControl/>
              <w:numPr>
                <w:ilvl w:val="0"/>
                <w:numId w:val="23"/>
              </w:numPr>
              <w:tabs>
                <w:tab w:val="left" w:pos="758"/>
              </w:tabs>
              <w:spacing w:line="288" w:lineRule="exact"/>
              <w:ind w:left="418"/>
              <w:rPr>
                <w:rStyle w:val="FontStyle91"/>
                <w:sz w:val="24"/>
                <w:szCs w:val="24"/>
                <w:lang w:val="fr-FR" w:eastAsia="fr-FR"/>
              </w:rPr>
            </w:pPr>
            <w:r w:rsidRPr="00B657FB">
              <w:rPr>
                <w:rStyle w:val="FontStyle91"/>
                <w:sz w:val="24"/>
                <w:szCs w:val="24"/>
                <w:lang w:val="ro-RO" w:eastAsia="ro-RO"/>
              </w:rPr>
              <w:t>FR</w:t>
            </w:r>
          </w:p>
          <w:p w:rsidR="00263D68" w:rsidRPr="00B657FB" w:rsidRDefault="00263D68" w:rsidP="00776CE5">
            <w:pPr>
              <w:pStyle w:val="Style66"/>
              <w:widowControl/>
              <w:numPr>
                <w:ilvl w:val="0"/>
                <w:numId w:val="23"/>
              </w:numPr>
              <w:tabs>
                <w:tab w:val="left" w:pos="758"/>
              </w:tabs>
              <w:spacing w:line="288" w:lineRule="exact"/>
              <w:ind w:left="418"/>
              <w:rPr>
                <w:rStyle w:val="FontStyle91"/>
                <w:sz w:val="24"/>
                <w:szCs w:val="24"/>
                <w:lang w:val="ro-RO" w:eastAsia="ro-RO"/>
              </w:rPr>
            </w:pPr>
            <w:r w:rsidRPr="00B657FB">
              <w:rPr>
                <w:rStyle w:val="FontStyle91"/>
                <w:sz w:val="24"/>
                <w:szCs w:val="24"/>
                <w:lang w:val="ro-RO" w:eastAsia="ro-RO"/>
              </w:rPr>
              <w:t>A</w:t>
            </w:r>
            <w:r w:rsidR="000E7FEE" w:rsidRPr="00B657FB">
              <w:rPr>
                <w:rStyle w:val="FontStyle91"/>
                <w:sz w:val="24"/>
                <w:szCs w:val="24"/>
                <w:lang w:val="ro-RO" w:eastAsia="ro-RO"/>
              </w:rPr>
              <w:t>nti</w:t>
            </w:r>
            <w:r w:rsidRPr="00B657FB">
              <w:rPr>
                <w:rStyle w:val="FontStyle91"/>
                <w:sz w:val="24"/>
                <w:szCs w:val="24"/>
                <w:lang w:val="ro-RO" w:eastAsia="ro-RO"/>
              </w:rPr>
              <w:t>-CCP</w:t>
            </w:r>
          </w:p>
          <w:p w:rsidR="00263D68" w:rsidRPr="00B657FB" w:rsidRDefault="00263D68" w:rsidP="00776CE5">
            <w:pPr>
              <w:pStyle w:val="Style24"/>
              <w:widowControl/>
              <w:numPr>
                <w:ilvl w:val="0"/>
                <w:numId w:val="32"/>
              </w:numPr>
              <w:tabs>
                <w:tab w:val="left" w:pos="254"/>
              </w:tabs>
              <w:spacing w:line="240" w:lineRule="auto"/>
              <w:rPr>
                <w:rStyle w:val="FontStyle89"/>
                <w:sz w:val="24"/>
                <w:szCs w:val="24"/>
                <w:lang w:val="fr-FR" w:eastAsia="fr-FR"/>
              </w:rPr>
            </w:pPr>
            <w:r w:rsidRPr="00B657FB">
              <w:rPr>
                <w:rStyle w:val="FontStyle89"/>
                <w:sz w:val="24"/>
                <w:szCs w:val="24"/>
                <w:lang w:val="ro-RO" w:eastAsia="ro-RO"/>
              </w:rPr>
              <w:t>Aprecierea statusului mecanic articular</w:t>
            </w:r>
          </w:p>
          <w:p w:rsidR="00263D68" w:rsidRPr="00B657FB" w:rsidRDefault="00263D68" w:rsidP="00776CE5">
            <w:pPr>
              <w:pStyle w:val="Style66"/>
              <w:widowControl/>
              <w:numPr>
                <w:ilvl w:val="0"/>
                <w:numId w:val="23"/>
              </w:numPr>
              <w:tabs>
                <w:tab w:val="left" w:pos="758"/>
              </w:tabs>
              <w:spacing w:line="283" w:lineRule="exact"/>
              <w:ind w:left="418"/>
              <w:rPr>
                <w:rStyle w:val="FontStyle91"/>
                <w:sz w:val="24"/>
                <w:szCs w:val="24"/>
                <w:lang w:val="fr-FR" w:eastAsia="fr-FR"/>
              </w:rPr>
            </w:pPr>
            <w:r w:rsidRPr="00B657FB">
              <w:rPr>
                <w:rStyle w:val="FontStyle91"/>
                <w:sz w:val="24"/>
                <w:szCs w:val="24"/>
                <w:lang w:val="ro-RO" w:eastAsia="ro-RO"/>
              </w:rPr>
              <w:t>Mobilitatea articulară</w:t>
            </w:r>
          </w:p>
          <w:p w:rsidR="00263D68" w:rsidRPr="00B657FB" w:rsidRDefault="00263D68" w:rsidP="00776CE5">
            <w:pPr>
              <w:pStyle w:val="Style66"/>
              <w:widowControl/>
              <w:numPr>
                <w:ilvl w:val="0"/>
                <w:numId w:val="23"/>
              </w:numPr>
              <w:tabs>
                <w:tab w:val="left" w:pos="758"/>
              </w:tabs>
              <w:spacing w:line="283" w:lineRule="exact"/>
              <w:ind w:left="418"/>
              <w:rPr>
                <w:rStyle w:val="FontStyle91"/>
                <w:sz w:val="24"/>
                <w:szCs w:val="24"/>
                <w:lang w:val="fr-FR" w:eastAsia="fr-FR"/>
              </w:rPr>
            </w:pPr>
            <w:r w:rsidRPr="00B657FB">
              <w:rPr>
                <w:rStyle w:val="FontStyle91"/>
                <w:sz w:val="24"/>
                <w:szCs w:val="24"/>
                <w:lang w:val="ro-RO" w:eastAsia="ro-RO"/>
              </w:rPr>
              <w:t>Stabilitatea articulară</w:t>
            </w:r>
          </w:p>
          <w:p w:rsidR="00263D68" w:rsidRPr="00B657FB" w:rsidRDefault="00263D68" w:rsidP="00776CE5">
            <w:pPr>
              <w:pStyle w:val="Style66"/>
              <w:widowControl/>
              <w:numPr>
                <w:ilvl w:val="0"/>
                <w:numId w:val="23"/>
              </w:numPr>
              <w:tabs>
                <w:tab w:val="left" w:pos="758"/>
              </w:tabs>
              <w:spacing w:line="283" w:lineRule="exact"/>
              <w:ind w:left="418"/>
              <w:rPr>
                <w:rStyle w:val="FontStyle91"/>
                <w:sz w:val="24"/>
                <w:szCs w:val="24"/>
                <w:lang w:val="ro-RO" w:eastAsia="ro-RO"/>
              </w:rPr>
            </w:pPr>
            <w:r w:rsidRPr="00B657FB">
              <w:rPr>
                <w:rStyle w:val="FontStyle91"/>
                <w:sz w:val="24"/>
                <w:szCs w:val="24"/>
                <w:lang w:val="ro-RO" w:eastAsia="ro-RO"/>
              </w:rPr>
              <w:t>Deformarea articulară</w:t>
            </w:r>
          </w:p>
          <w:p w:rsidR="00263D68" w:rsidRPr="00B657FB" w:rsidRDefault="00263D68" w:rsidP="00776CE5">
            <w:pPr>
              <w:pStyle w:val="Style24"/>
              <w:widowControl/>
              <w:numPr>
                <w:ilvl w:val="0"/>
                <w:numId w:val="33"/>
              </w:numPr>
              <w:tabs>
                <w:tab w:val="left" w:pos="254"/>
              </w:tabs>
              <w:spacing w:line="240" w:lineRule="auto"/>
              <w:rPr>
                <w:rStyle w:val="FontStyle89"/>
                <w:sz w:val="24"/>
                <w:szCs w:val="24"/>
                <w:lang w:val="fr-FR" w:eastAsia="fr-FR"/>
              </w:rPr>
            </w:pPr>
            <w:r w:rsidRPr="00B657FB">
              <w:rPr>
                <w:rStyle w:val="FontStyle89"/>
                <w:sz w:val="24"/>
                <w:szCs w:val="24"/>
                <w:lang w:val="ro-RO" w:eastAsia="ro-RO"/>
              </w:rPr>
              <w:t>Evaluarea progresiei bolii</w:t>
            </w:r>
          </w:p>
          <w:p w:rsidR="00263D68" w:rsidRPr="00B657FB" w:rsidRDefault="00263D68" w:rsidP="00776CE5">
            <w:pPr>
              <w:pStyle w:val="Style66"/>
              <w:widowControl/>
              <w:numPr>
                <w:ilvl w:val="0"/>
                <w:numId w:val="23"/>
              </w:numPr>
              <w:tabs>
                <w:tab w:val="left" w:pos="758"/>
              </w:tabs>
              <w:spacing w:line="288" w:lineRule="exact"/>
              <w:ind w:left="418"/>
              <w:rPr>
                <w:rStyle w:val="FontStyle91"/>
                <w:sz w:val="24"/>
                <w:szCs w:val="24"/>
                <w:lang w:val="ro-RO" w:eastAsia="ro-RO"/>
              </w:rPr>
            </w:pPr>
            <w:r w:rsidRPr="00B657FB">
              <w:rPr>
                <w:rStyle w:val="FontStyle91"/>
                <w:sz w:val="24"/>
                <w:szCs w:val="24"/>
                <w:lang w:val="ro-RO" w:eastAsia="ro-RO"/>
              </w:rPr>
              <w:t>Radiologie articulară</w:t>
            </w:r>
          </w:p>
          <w:p w:rsidR="00263D68" w:rsidRPr="00B657FB" w:rsidRDefault="00263D68" w:rsidP="00776CE5">
            <w:pPr>
              <w:pStyle w:val="Style66"/>
              <w:widowControl/>
              <w:numPr>
                <w:ilvl w:val="0"/>
                <w:numId w:val="23"/>
              </w:numPr>
              <w:tabs>
                <w:tab w:val="left" w:pos="758"/>
              </w:tabs>
              <w:spacing w:line="288" w:lineRule="exact"/>
              <w:ind w:left="418"/>
              <w:rPr>
                <w:rStyle w:val="FontStyle91"/>
                <w:sz w:val="24"/>
                <w:szCs w:val="24"/>
                <w:lang w:val="fr-FR" w:eastAsia="fr-FR"/>
              </w:rPr>
            </w:pPr>
            <w:r w:rsidRPr="00B657FB">
              <w:rPr>
                <w:rStyle w:val="FontStyle91"/>
                <w:sz w:val="24"/>
                <w:szCs w:val="24"/>
                <w:lang w:val="ro-RO" w:eastAsia="ro-RO"/>
              </w:rPr>
              <w:t>Ecografie articulară</w:t>
            </w:r>
          </w:p>
          <w:p w:rsidR="00263D68" w:rsidRPr="00B657FB" w:rsidRDefault="00263D68" w:rsidP="00776CE5">
            <w:pPr>
              <w:pStyle w:val="Style66"/>
              <w:widowControl/>
              <w:numPr>
                <w:ilvl w:val="0"/>
                <w:numId w:val="23"/>
              </w:numPr>
              <w:tabs>
                <w:tab w:val="left" w:pos="758"/>
              </w:tabs>
              <w:ind w:left="418"/>
              <w:rPr>
                <w:rStyle w:val="FontStyle91"/>
                <w:sz w:val="24"/>
                <w:szCs w:val="24"/>
                <w:lang w:val="fr-FR" w:eastAsia="fr-FR"/>
              </w:rPr>
            </w:pPr>
            <w:r w:rsidRPr="00B657FB">
              <w:rPr>
                <w:rStyle w:val="FontStyle91"/>
                <w:sz w:val="24"/>
                <w:szCs w:val="24"/>
                <w:lang w:val="ro-RO" w:eastAsia="ro-RO"/>
              </w:rPr>
              <w:t>Aprecierea statusului funcţional articular</w:t>
            </w:r>
            <w:r w:rsidRPr="00B657FB">
              <w:rPr>
                <w:rStyle w:val="FontStyle91"/>
                <w:sz w:val="24"/>
                <w:szCs w:val="24"/>
                <w:lang w:val="fr-FR" w:eastAsia="ro-RO"/>
              </w:rPr>
              <w:t xml:space="preserve"> -</w:t>
            </w:r>
            <w:r w:rsidRPr="00B657FB">
              <w:rPr>
                <w:rStyle w:val="FontStyle91"/>
                <w:sz w:val="24"/>
                <w:szCs w:val="24"/>
                <w:lang w:val="ro-RO" w:eastAsia="ro-RO"/>
              </w:rPr>
              <w:t xml:space="preserve"> indicele Lee</w:t>
            </w:r>
          </w:p>
          <w:p w:rsidR="00263D68" w:rsidRPr="00B657FB" w:rsidRDefault="00263D68" w:rsidP="00776CE5">
            <w:pPr>
              <w:pStyle w:val="Style24"/>
              <w:widowControl/>
              <w:numPr>
                <w:ilvl w:val="0"/>
                <w:numId w:val="34"/>
              </w:numPr>
              <w:tabs>
                <w:tab w:val="left" w:pos="254"/>
              </w:tabs>
              <w:spacing w:line="240" w:lineRule="auto"/>
              <w:rPr>
                <w:rStyle w:val="FontStyle89"/>
                <w:sz w:val="24"/>
                <w:szCs w:val="24"/>
                <w:lang w:val="fr-FR" w:eastAsia="fr-FR"/>
              </w:rPr>
            </w:pPr>
            <w:r w:rsidRPr="00B657FB">
              <w:rPr>
                <w:rStyle w:val="FontStyle89"/>
                <w:sz w:val="24"/>
                <w:szCs w:val="24"/>
                <w:lang w:val="ro-RO" w:eastAsia="ro-RO"/>
              </w:rPr>
              <w:t>Prezenţa manifestărilor extraarticulare</w:t>
            </w:r>
          </w:p>
          <w:p w:rsidR="00263D68" w:rsidRPr="00B657FB" w:rsidRDefault="00263D68" w:rsidP="00776CE5">
            <w:pPr>
              <w:pStyle w:val="Style24"/>
              <w:widowControl/>
              <w:numPr>
                <w:ilvl w:val="0"/>
                <w:numId w:val="34"/>
              </w:numPr>
              <w:tabs>
                <w:tab w:val="left" w:pos="254"/>
              </w:tabs>
              <w:spacing w:line="240" w:lineRule="auto"/>
              <w:rPr>
                <w:rStyle w:val="FontStyle89"/>
                <w:sz w:val="24"/>
                <w:szCs w:val="24"/>
                <w:lang w:val="fr-FR" w:eastAsia="fr-FR"/>
              </w:rPr>
            </w:pPr>
            <w:r w:rsidRPr="00B657FB">
              <w:rPr>
                <w:rStyle w:val="FontStyle89"/>
                <w:sz w:val="24"/>
                <w:szCs w:val="24"/>
                <w:lang w:val="ro-RO" w:eastAsia="ro-RO"/>
              </w:rPr>
              <w:t>Evaluarea eficacităţii tratamentului</w:t>
            </w:r>
          </w:p>
          <w:p w:rsidR="00263D68" w:rsidRPr="00B657FB" w:rsidRDefault="00263D68" w:rsidP="00776CE5">
            <w:pPr>
              <w:pStyle w:val="Style66"/>
              <w:widowControl/>
              <w:numPr>
                <w:ilvl w:val="0"/>
                <w:numId w:val="23"/>
              </w:numPr>
              <w:tabs>
                <w:tab w:val="left" w:pos="758"/>
              </w:tabs>
              <w:ind w:left="418"/>
              <w:rPr>
                <w:rStyle w:val="FontStyle91"/>
                <w:sz w:val="24"/>
                <w:szCs w:val="24"/>
                <w:lang w:val="fr-FR" w:eastAsia="fr-FR"/>
              </w:rPr>
            </w:pPr>
            <w:r w:rsidRPr="00B657FB">
              <w:rPr>
                <w:rStyle w:val="FontStyle91"/>
                <w:sz w:val="24"/>
                <w:szCs w:val="24"/>
                <w:lang w:val="ro-RO" w:eastAsia="ro-RO"/>
              </w:rPr>
              <w:t>Indicii ACR</w:t>
            </w:r>
            <w:r w:rsidRPr="00B657FB">
              <w:rPr>
                <w:rStyle w:val="FontStyle91"/>
                <w:sz w:val="24"/>
                <w:szCs w:val="24"/>
                <w:lang w:val="fr-FR" w:eastAsia="ro-RO"/>
              </w:rPr>
              <w:t xml:space="preserve"> 20%, 50%, 70%</w:t>
            </w:r>
          </w:p>
          <w:p w:rsidR="00263D68" w:rsidRPr="00B657FB" w:rsidRDefault="00263D68" w:rsidP="00776CE5">
            <w:pPr>
              <w:pStyle w:val="Style66"/>
              <w:widowControl/>
              <w:numPr>
                <w:ilvl w:val="0"/>
                <w:numId w:val="23"/>
              </w:numPr>
              <w:tabs>
                <w:tab w:val="left" w:pos="758"/>
              </w:tabs>
              <w:ind w:left="418"/>
              <w:rPr>
                <w:rStyle w:val="FontStyle91"/>
                <w:sz w:val="24"/>
                <w:szCs w:val="24"/>
                <w:lang w:val="fr-FR" w:eastAsia="fr-FR"/>
              </w:rPr>
            </w:pPr>
            <w:r w:rsidRPr="00B657FB">
              <w:rPr>
                <w:rStyle w:val="FontStyle91"/>
                <w:sz w:val="24"/>
                <w:szCs w:val="24"/>
                <w:lang w:val="ro-RO" w:eastAsia="ro-RO"/>
              </w:rPr>
              <w:t xml:space="preserve">Criterii de remisiune </w:t>
            </w:r>
            <w:r w:rsidR="00E804C6" w:rsidRPr="00B657FB">
              <w:rPr>
                <w:rStyle w:val="FontStyle91"/>
                <w:sz w:val="24"/>
                <w:szCs w:val="24"/>
                <w:lang w:val="ro-RO" w:eastAsia="ro-RO"/>
              </w:rPr>
              <w:t>ACR/</w:t>
            </w:r>
            <w:r w:rsidRPr="00B657FB">
              <w:rPr>
                <w:rStyle w:val="FontStyle91"/>
                <w:sz w:val="24"/>
                <w:szCs w:val="24"/>
                <w:lang w:val="ro-RO" w:eastAsia="ro-RO"/>
              </w:rPr>
              <w:t xml:space="preserve">EULAR </w:t>
            </w:r>
            <w:r w:rsidRPr="00B657FB">
              <w:rPr>
                <w:rStyle w:val="FontStyle90"/>
                <w:sz w:val="24"/>
                <w:szCs w:val="24"/>
                <w:lang w:val="ro-RO" w:eastAsia="ro-RO"/>
              </w:rPr>
              <w:t>(Anexa</w:t>
            </w:r>
            <w:r w:rsidRPr="00B657FB">
              <w:rPr>
                <w:rStyle w:val="FontStyle90"/>
                <w:sz w:val="24"/>
                <w:szCs w:val="24"/>
                <w:lang w:val="fr-FR" w:eastAsia="ro-RO"/>
              </w:rPr>
              <w:t xml:space="preserve"> </w:t>
            </w:r>
            <w:r w:rsidRPr="00B657FB">
              <w:rPr>
                <w:rStyle w:val="FontStyle90"/>
                <w:spacing w:val="20"/>
                <w:sz w:val="24"/>
                <w:szCs w:val="24"/>
                <w:lang w:val="fr-FR" w:eastAsia="ro-RO"/>
              </w:rPr>
              <w:t>6)</w:t>
            </w:r>
          </w:p>
          <w:p w:rsidR="00263D68" w:rsidRPr="00B657FB" w:rsidRDefault="00263D68" w:rsidP="00776CE5">
            <w:pPr>
              <w:pStyle w:val="Style24"/>
              <w:widowControl/>
              <w:numPr>
                <w:ilvl w:val="0"/>
                <w:numId w:val="35"/>
              </w:numPr>
              <w:tabs>
                <w:tab w:val="left" w:pos="254"/>
              </w:tabs>
              <w:spacing w:line="240" w:lineRule="auto"/>
              <w:rPr>
                <w:rStyle w:val="FontStyle90"/>
                <w:i w:val="0"/>
                <w:iCs w:val="0"/>
                <w:sz w:val="24"/>
                <w:szCs w:val="24"/>
                <w:lang w:val="ro-RO"/>
              </w:rPr>
            </w:pPr>
            <w:r w:rsidRPr="00B657FB">
              <w:rPr>
                <w:rStyle w:val="FontStyle89"/>
                <w:sz w:val="24"/>
                <w:szCs w:val="24"/>
                <w:lang w:val="ro-RO" w:eastAsia="ro-RO"/>
              </w:rPr>
              <w:t xml:space="preserve">Evaluarea siguranţei tratamentului </w:t>
            </w:r>
            <w:r w:rsidRPr="00B657FB">
              <w:rPr>
                <w:rStyle w:val="FontStyle90"/>
                <w:sz w:val="24"/>
                <w:szCs w:val="24"/>
                <w:lang w:val="ro-RO" w:eastAsia="ro-RO"/>
              </w:rPr>
              <w:t>(</w:t>
            </w:r>
            <w:r w:rsidR="00217605" w:rsidRPr="00B657FB">
              <w:rPr>
                <w:rStyle w:val="FontStyle90"/>
                <w:sz w:val="24"/>
                <w:szCs w:val="24"/>
                <w:lang w:val="ro-RO" w:eastAsia="ro-RO"/>
              </w:rPr>
              <w:t>tabele 2,3,4</w:t>
            </w:r>
            <w:r w:rsidRPr="00B657FB">
              <w:rPr>
                <w:rStyle w:val="FontStyle90"/>
                <w:spacing w:val="20"/>
                <w:sz w:val="24"/>
                <w:szCs w:val="24"/>
                <w:lang w:val="fr-FR" w:eastAsia="ro-RO"/>
              </w:rPr>
              <w:t>)</w:t>
            </w:r>
          </w:p>
          <w:p w:rsidR="00263D68" w:rsidRPr="00B657FB" w:rsidRDefault="00263D68" w:rsidP="00776CE5">
            <w:pPr>
              <w:pStyle w:val="Style24"/>
              <w:widowControl/>
              <w:numPr>
                <w:ilvl w:val="0"/>
                <w:numId w:val="35"/>
              </w:numPr>
              <w:tabs>
                <w:tab w:val="left" w:pos="254"/>
              </w:tabs>
              <w:spacing w:line="240" w:lineRule="auto"/>
              <w:rPr>
                <w:rFonts w:ascii="Times New Roman" w:hAnsi="Times New Roman" w:cs="Times New Roman"/>
                <w:sz w:val="24"/>
                <w:szCs w:val="24"/>
                <w:lang w:val="ro-RO"/>
              </w:rPr>
            </w:pPr>
            <w:r w:rsidRPr="00B657FB">
              <w:rPr>
                <w:rStyle w:val="FontStyle89"/>
                <w:sz w:val="24"/>
                <w:szCs w:val="24"/>
                <w:lang w:val="ro-RO" w:eastAsia="ro-RO"/>
              </w:rPr>
              <w:t xml:space="preserve">Evaluarea calităţii vieţii HAQ </w:t>
            </w:r>
            <w:r w:rsidRPr="00B657FB">
              <w:rPr>
                <w:rStyle w:val="FontStyle90"/>
                <w:sz w:val="24"/>
                <w:szCs w:val="24"/>
                <w:lang w:val="ro-RO" w:eastAsia="ro-RO"/>
              </w:rPr>
              <w:t>(Anexa</w:t>
            </w:r>
            <w:r w:rsidRPr="00B657FB">
              <w:rPr>
                <w:rStyle w:val="FontStyle90"/>
                <w:sz w:val="24"/>
                <w:szCs w:val="24"/>
                <w:lang w:val="fr-FR" w:eastAsia="ro-RO"/>
              </w:rPr>
              <w:t xml:space="preserve"> </w:t>
            </w:r>
            <w:r w:rsidRPr="00B657FB">
              <w:rPr>
                <w:rStyle w:val="FontStyle90"/>
                <w:spacing w:val="20"/>
                <w:sz w:val="24"/>
                <w:szCs w:val="24"/>
                <w:lang w:val="fr-FR" w:eastAsia="ro-RO"/>
              </w:rPr>
              <w:t>8)</w:t>
            </w:r>
          </w:p>
        </w:tc>
      </w:tr>
    </w:tbl>
    <w:p w:rsidR="00263D68" w:rsidRPr="00B657FB" w:rsidRDefault="00263D68" w:rsidP="00776CE5">
      <w:pPr>
        <w:rPr>
          <w:rFonts w:ascii="Times New Roman" w:hAnsi="Times New Roman" w:cs="Times New Roman"/>
          <w:lang w:val="ro-RO"/>
        </w:rPr>
      </w:pPr>
    </w:p>
    <w:p w:rsidR="002D0EDD" w:rsidRPr="00B657FB" w:rsidRDefault="002D0EDD" w:rsidP="00776CE5">
      <w:pPr>
        <w:rPr>
          <w:rFonts w:ascii="Times New Roman" w:hAnsi="Times New Roman" w:cs="Times New Roman"/>
          <w:lang w:val="ro-RO"/>
        </w:rPr>
      </w:pPr>
      <w:r w:rsidRPr="00B657FB">
        <w:rPr>
          <w:rFonts w:ascii="Times New Roman" w:hAnsi="Times New Roman" w:cs="Times New Roman"/>
          <w:i/>
          <w:lang w:val="ro-RO"/>
        </w:rPr>
        <w:t xml:space="preserve">Tabel </w:t>
      </w:r>
      <w:r w:rsidR="008679E3" w:rsidRPr="00B657FB">
        <w:rPr>
          <w:rFonts w:ascii="Times New Roman" w:hAnsi="Times New Roman" w:cs="Times New Roman"/>
          <w:i/>
          <w:lang w:val="ro-RO"/>
        </w:rPr>
        <w:t>6</w:t>
      </w:r>
      <w:r w:rsidR="004025C2" w:rsidRPr="00B657FB">
        <w:rPr>
          <w:rFonts w:ascii="Times New Roman" w:hAnsi="Times New Roman" w:cs="Times New Roman"/>
          <w:i/>
          <w:lang w:val="ro-RO"/>
        </w:rPr>
        <w:t>.</w:t>
      </w:r>
      <w:r w:rsidRPr="00B657FB">
        <w:rPr>
          <w:rFonts w:ascii="Times New Roman" w:hAnsi="Times New Roman" w:cs="Times New Roman"/>
          <w:lang w:val="ro-RO"/>
        </w:rPr>
        <w:t xml:space="preserve"> Utilizarea vaccinurilor la pacien</w:t>
      </w:r>
      <w:r w:rsidRPr="00B657FB">
        <w:rPr>
          <w:rFonts w:ascii="Cambria Math" w:hAnsi="Cambria Math" w:cs="Cambria Math"/>
          <w:lang w:val="ro-RO"/>
        </w:rPr>
        <w:t>ț</w:t>
      </w:r>
      <w:r w:rsidRPr="00B657FB">
        <w:rPr>
          <w:rFonts w:ascii="Times New Roman" w:hAnsi="Times New Roman" w:cs="Times New Roman"/>
          <w:lang w:val="ro-RO"/>
        </w:rPr>
        <w:t>ii cu AR în func</w:t>
      </w:r>
      <w:r w:rsidRPr="00B657FB">
        <w:rPr>
          <w:rFonts w:ascii="Cambria Math" w:hAnsi="Cambria Math" w:cs="Cambria Math"/>
          <w:lang w:val="ro-RO"/>
        </w:rPr>
        <w:t>ț</w:t>
      </w:r>
      <w:r w:rsidRPr="00B657FB">
        <w:rPr>
          <w:rFonts w:ascii="Times New Roman" w:hAnsi="Times New Roman" w:cs="Times New Roman"/>
          <w:lang w:val="ro-RO"/>
        </w:rPr>
        <w:t xml:space="preserve">ie de tratament remisiv non-biologic </w:t>
      </w:r>
      <w:r w:rsidRPr="00B657FB">
        <w:rPr>
          <w:rFonts w:ascii="Cambria Math" w:hAnsi="Cambria Math" w:cs="Cambria Math"/>
          <w:lang w:val="ro-RO"/>
        </w:rPr>
        <w:t>ș</w:t>
      </w:r>
      <w:r w:rsidRPr="00B657FB">
        <w:rPr>
          <w:rFonts w:ascii="Times New Roman" w:hAnsi="Times New Roman" w:cs="Times New Roman"/>
          <w:lang w:val="ro-RO"/>
        </w:rPr>
        <w:t xml:space="preserve">i biologic. </w:t>
      </w:r>
    </w:p>
    <w:tbl>
      <w:tblPr>
        <w:tblStyle w:val="a5"/>
        <w:tblW w:w="0" w:type="auto"/>
        <w:tblInd w:w="-743" w:type="dxa"/>
        <w:tblLook w:val="04A0"/>
      </w:tblPr>
      <w:tblGrid>
        <w:gridCol w:w="3287"/>
        <w:gridCol w:w="1683"/>
        <w:gridCol w:w="1543"/>
        <w:gridCol w:w="1252"/>
        <w:gridCol w:w="1417"/>
        <w:gridCol w:w="1466"/>
      </w:tblGrid>
      <w:tr w:rsidR="002D0EDD" w:rsidRPr="00B657FB" w:rsidTr="00776CE5">
        <w:tc>
          <w:tcPr>
            <w:tcW w:w="3287" w:type="dxa"/>
          </w:tcPr>
          <w:p w:rsidR="002D0EDD" w:rsidRPr="00B657FB" w:rsidRDefault="002D0EDD" w:rsidP="00776CE5">
            <w:pPr>
              <w:rPr>
                <w:rFonts w:ascii="Times New Roman" w:hAnsi="Times New Roman" w:cs="Times New Roman"/>
                <w:sz w:val="24"/>
                <w:szCs w:val="24"/>
                <w:lang w:val="ro-RO"/>
              </w:rPr>
            </w:pPr>
          </w:p>
        </w:tc>
        <w:tc>
          <w:tcPr>
            <w:tcW w:w="4478" w:type="dxa"/>
            <w:gridSpan w:val="3"/>
          </w:tcPr>
          <w:p w:rsidR="002D0EDD" w:rsidRPr="00B657FB" w:rsidRDefault="002D0EDD" w:rsidP="00776CE5">
            <w:pPr>
              <w:rPr>
                <w:rFonts w:ascii="Times New Roman" w:hAnsi="Times New Roman" w:cs="Times New Roman"/>
                <w:sz w:val="24"/>
                <w:szCs w:val="24"/>
                <w:lang w:val="ro-RO"/>
              </w:rPr>
            </w:pPr>
            <w:r w:rsidRPr="00B657FB">
              <w:rPr>
                <w:rFonts w:ascii="Times New Roman" w:hAnsi="Times New Roman" w:cs="Times New Roman"/>
                <w:sz w:val="24"/>
                <w:szCs w:val="24"/>
                <w:lang w:val="ro-RO"/>
              </w:rPr>
              <w:t>Vaccin cu microorganism omorât</w:t>
            </w:r>
          </w:p>
        </w:tc>
        <w:tc>
          <w:tcPr>
            <w:tcW w:w="1417" w:type="dxa"/>
          </w:tcPr>
          <w:p w:rsidR="002D0EDD" w:rsidRPr="00B657FB" w:rsidRDefault="002D0EDD" w:rsidP="00776CE5">
            <w:pPr>
              <w:rPr>
                <w:rFonts w:ascii="Times New Roman" w:hAnsi="Times New Roman" w:cs="Times New Roman"/>
                <w:sz w:val="24"/>
                <w:szCs w:val="24"/>
                <w:lang w:val="ro-RO"/>
              </w:rPr>
            </w:pPr>
            <w:r w:rsidRPr="00B657FB">
              <w:rPr>
                <w:rFonts w:ascii="Times New Roman" w:hAnsi="Times New Roman" w:cs="Times New Roman"/>
                <w:sz w:val="24"/>
                <w:szCs w:val="24"/>
                <w:lang w:val="ro-RO"/>
              </w:rPr>
              <w:t>Vaccin recombinant</w:t>
            </w:r>
          </w:p>
        </w:tc>
        <w:tc>
          <w:tcPr>
            <w:tcW w:w="1466" w:type="dxa"/>
          </w:tcPr>
          <w:p w:rsidR="002D0EDD" w:rsidRPr="00B657FB" w:rsidRDefault="002D0EDD" w:rsidP="00776CE5">
            <w:pPr>
              <w:rPr>
                <w:rFonts w:ascii="Times New Roman" w:hAnsi="Times New Roman" w:cs="Times New Roman"/>
                <w:sz w:val="24"/>
                <w:szCs w:val="24"/>
                <w:lang w:val="ro-RO"/>
              </w:rPr>
            </w:pPr>
            <w:r w:rsidRPr="00B657FB">
              <w:rPr>
                <w:rFonts w:ascii="Times New Roman" w:hAnsi="Times New Roman" w:cs="Times New Roman"/>
                <w:sz w:val="24"/>
                <w:szCs w:val="24"/>
                <w:lang w:val="ro-RO"/>
              </w:rPr>
              <w:t>Vaccin viu atenuat</w:t>
            </w:r>
          </w:p>
        </w:tc>
      </w:tr>
      <w:tr w:rsidR="002D0EDD" w:rsidRPr="00B657FB" w:rsidTr="00776CE5">
        <w:tc>
          <w:tcPr>
            <w:tcW w:w="3287" w:type="dxa"/>
          </w:tcPr>
          <w:p w:rsidR="002D0EDD" w:rsidRPr="00B657FB" w:rsidRDefault="002D0EDD" w:rsidP="00776CE5">
            <w:pPr>
              <w:rPr>
                <w:rFonts w:ascii="Times New Roman" w:hAnsi="Times New Roman" w:cs="Times New Roman"/>
                <w:sz w:val="24"/>
                <w:szCs w:val="24"/>
                <w:lang w:val="ro-RO"/>
              </w:rPr>
            </w:pPr>
          </w:p>
        </w:tc>
        <w:tc>
          <w:tcPr>
            <w:tcW w:w="1683" w:type="dxa"/>
          </w:tcPr>
          <w:p w:rsidR="002D0EDD" w:rsidRPr="00B657FB" w:rsidRDefault="002D0EDD" w:rsidP="00776CE5">
            <w:pPr>
              <w:rPr>
                <w:rFonts w:ascii="Times New Roman" w:hAnsi="Times New Roman" w:cs="Times New Roman"/>
                <w:sz w:val="24"/>
                <w:szCs w:val="24"/>
                <w:lang w:val="ro-RO"/>
              </w:rPr>
            </w:pPr>
            <w:r w:rsidRPr="00B657FB">
              <w:rPr>
                <w:rFonts w:ascii="Times New Roman" w:hAnsi="Times New Roman" w:cs="Times New Roman"/>
                <w:sz w:val="24"/>
                <w:szCs w:val="24"/>
                <w:lang w:val="ro-RO"/>
              </w:rPr>
              <w:t>Pneumococic</w:t>
            </w:r>
          </w:p>
        </w:tc>
        <w:tc>
          <w:tcPr>
            <w:tcW w:w="1543" w:type="dxa"/>
          </w:tcPr>
          <w:p w:rsidR="002D0EDD" w:rsidRPr="00B657FB" w:rsidRDefault="002D0EDD" w:rsidP="00776CE5">
            <w:pPr>
              <w:rPr>
                <w:rFonts w:ascii="Times New Roman" w:hAnsi="Times New Roman" w:cs="Times New Roman"/>
                <w:sz w:val="24"/>
                <w:szCs w:val="24"/>
                <w:lang w:val="ro-RO"/>
              </w:rPr>
            </w:pPr>
            <w:r w:rsidRPr="00B657FB">
              <w:rPr>
                <w:rFonts w:ascii="Times New Roman" w:hAnsi="Times New Roman" w:cs="Times New Roman"/>
                <w:sz w:val="24"/>
                <w:szCs w:val="24"/>
                <w:lang w:val="ro-RO"/>
              </w:rPr>
              <w:t>Gripal (i/muscular)</w:t>
            </w:r>
          </w:p>
        </w:tc>
        <w:tc>
          <w:tcPr>
            <w:tcW w:w="1252" w:type="dxa"/>
          </w:tcPr>
          <w:p w:rsidR="002D0EDD" w:rsidRPr="00B657FB" w:rsidRDefault="002D0EDD" w:rsidP="00776CE5">
            <w:pPr>
              <w:rPr>
                <w:rFonts w:ascii="Times New Roman" w:hAnsi="Times New Roman" w:cs="Times New Roman"/>
                <w:sz w:val="24"/>
                <w:szCs w:val="24"/>
                <w:lang w:val="ro-RO"/>
              </w:rPr>
            </w:pPr>
            <w:r w:rsidRPr="00B657FB">
              <w:rPr>
                <w:rFonts w:ascii="Times New Roman" w:hAnsi="Times New Roman" w:cs="Times New Roman"/>
                <w:sz w:val="24"/>
                <w:szCs w:val="24"/>
                <w:lang w:val="ro-RO"/>
              </w:rPr>
              <w:t>Hepatita B</w:t>
            </w:r>
          </w:p>
        </w:tc>
        <w:tc>
          <w:tcPr>
            <w:tcW w:w="1417" w:type="dxa"/>
          </w:tcPr>
          <w:p w:rsidR="002D0EDD" w:rsidRPr="00B657FB" w:rsidRDefault="002D0EDD" w:rsidP="00776CE5">
            <w:pPr>
              <w:rPr>
                <w:rFonts w:ascii="Times New Roman" w:hAnsi="Times New Roman" w:cs="Times New Roman"/>
                <w:sz w:val="24"/>
                <w:szCs w:val="24"/>
                <w:lang w:val="ro-RO"/>
              </w:rPr>
            </w:pPr>
            <w:r w:rsidRPr="00B657FB">
              <w:rPr>
                <w:rFonts w:ascii="Times New Roman" w:hAnsi="Times New Roman" w:cs="Times New Roman"/>
                <w:sz w:val="24"/>
                <w:szCs w:val="24"/>
                <w:lang w:val="ro-RO"/>
              </w:rPr>
              <w:t>Papilom uman</w:t>
            </w:r>
          </w:p>
        </w:tc>
        <w:tc>
          <w:tcPr>
            <w:tcW w:w="1466" w:type="dxa"/>
          </w:tcPr>
          <w:p w:rsidR="002D0EDD" w:rsidRPr="00B657FB" w:rsidRDefault="002D0EDD" w:rsidP="00776CE5">
            <w:pPr>
              <w:rPr>
                <w:rFonts w:ascii="Times New Roman" w:hAnsi="Times New Roman" w:cs="Times New Roman"/>
                <w:sz w:val="24"/>
                <w:szCs w:val="24"/>
                <w:lang w:val="ro-RO"/>
              </w:rPr>
            </w:pPr>
            <w:r w:rsidRPr="00B657FB">
              <w:rPr>
                <w:rFonts w:ascii="Times New Roman" w:hAnsi="Times New Roman" w:cs="Times New Roman"/>
                <w:sz w:val="24"/>
                <w:szCs w:val="24"/>
                <w:lang w:val="ro-RO"/>
              </w:rPr>
              <w:t>Herpes Zoster</w:t>
            </w:r>
          </w:p>
        </w:tc>
      </w:tr>
      <w:tr w:rsidR="002D0EDD" w:rsidRPr="00B657FB" w:rsidTr="00776CE5">
        <w:tc>
          <w:tcPr>
            <w:tcW w:w="10648" w:type="dxa"/>
            <w:gridSpan w:val="6"/>
          </w:tcPr>
          <w:p w:rsidR="002D0EDD" w:rsidRPr="00B657FB" w:rsidRDefault="002D0EDD" w:rsidP="00776CE5">
            <w:pPr>
              <w:jc w:val="center"/>
              <w:rPr>
                <w:rFonts w:ascii="Times New Roman" w:hAnsi="Times New Roman" w:cs="Times New Roman"/>
                <w:sz w:val="24"/>
                <w:szCs w:val="24"/>
                <w:lang w:val="ro-RO"/>
              </w:rPr>
            </w:pPr>
            <w:r w:rsidRPr="00B657FB">
              <w:rPr>
                <w:rFonts w:ascii="Times New Roman" w:hAnsi="Times New Roman" w:cs="Times New Roman"/>
                <w:sz w:val="24"/>
                <w:szCs w:val="24"/>
                <w:lang w:val="ro-RO"/>
              </w:rPr>
              <w:t>Până la ini</w:t>
            </w:r>
            <w:r w:rsidRPr="00B657FB">
              <w:rPr>
                <w:rFonts w:ascii="Cambria Math" w:hAnsi="Cambria Math" w:cs="Cambria Math"/>
                <w:sz w:val="24"/>
                <w:szCs w:val="24"/>
                <w:lang w:val="ro-RO"/>
              </w:rPr>
              <w:t>ț</w:t>
            </w:r>
            <w:r w:rsidRPr="00B657FB">
              <w:rPr>
                <w:rFonts w:ascii="Times New Roman" w:hAnsi="Times New Roman" w:cs="Times New Roman"/>
                <w:sz w:val="24"/>
                <w:szCs w:val="24"/>
                <w:lang w:val="ro-RO"/>
              </w:rPr>
              <w:t>ierea tratamentului</w:t>
            </w:r>
          </w:p>
        </w:tc>
      </w:tr>
      <w:tr w:rsidR="002D0EDD" w:rsidRPr="00B657FB" w:rsidTr="00776CE5">
        <w:tc>
          <w:tcPr>
            <w:tcW w:w="3287" w:type="dxa"/>
          </w:tcPr>
          <w:p w:rsidR="002D0EDD" w:rsidRPr="00B657FB" w:rsidRDefault="002D0EDD" w:rsidP="00776CE5">
            <w:pPr>
              <w:rPr>
                <w:rFonts w:ascii="Times New Roman" w:hAnsi="Times New Roman" w:cs="Times New Roman"/>
                <w:sz w:val="24"/>
                <w:szCs w:val="24"/>
                <w:lang w:val="ro-RO"/>
              </w:rPr>
            </w:pPr>
            <w:r w:rsidRPr="00B657FB">
              <w:rPr>
                <w:rFonts w:ascii="Times New Roman" w:hAnsi="Times New Roman" w:cs="Times New Roman"/>
                <w:sz w:val="24"/>
                <w:szCs w:val="24"/>
                <w:lang w:val="ro-RO"/>
              </w:rPr>
              <w:t>Monoterapie cu remisiv</w:t>
            </w:r>
          </w:p>
        </w:tc>
        <w:tc>
          <w:tcPr>
            <w:tcW w:w="1683" w:type="dxa"/>
          </w:tcPr>
          <w:p w:rsidR="002D0EDD" w:rsidRPr="00B657FB" w:rsidRDefault="002D0EDD" w:rsidP="00776CE5">
            <w:pPr>
              <w:rPr>
                <w:rFonts w:ascii="Times New Roman" w:hAnsi="Times New Roman" w:cs="Times New Roman"/>
                <w:sz w:val="24"/>
                <w:szCs w:val="24"/>
                <w:lang w:val="ro-RO"/>
              </w:rPr>
            </w:pPr>
            <w:r w:rsidRPr="00B657FB">
              <w:rPr>
                <w:rFonts w:ascii="Times New Roman" w:hAnsi="Times New Roman" w:cs="Times New Roman"/>
                <w:sz w:val="24"/>
                <w:szCs w:val="24"/>
                <w:lang w:val="ro-RO"/>
              </w:rPr>
              <w:t>da</w:t>
            </w:r>
          </w:p>
        </w:tc>
        <w:tc>
          <w:tcPr>
            <w:tcW w:w="1543" w:type="dxa"/>
          </w:tcPr>
          <w:p w:rsidR="002D0EDD" w:rsidRPr="00B657FB" w:rsidRDefault="002D0EDD" w:rsidP="00776CE5">
            <w:pPr>
              <w:rPr>
                <w:rFonts w:ascii="Times New Roman" w:hAnsi="Times New Roman" w:cs="Times New Roman"/>
                <w:sz w:val="24"/>
                <w:szCs w:val="24"/>
                <w:lang w:val="ro-RO"/>
              </w:rPr>
            </w:pPr>
            <w:r w:rsidRPr="00B657FB">
              <w:rPr>
                <w:rFonts w:ascii="Times New Roman" w:hAnsi="Times New Roman" w:cs="Times New Roman"/>
                <w:sz w:val="24"/>
                <w:szCs w:val="24"/>
                <w:lang w:val="ro-RO"/>
              </w:rPr>
              <w:t>da</w:t>
            </w:r>
          </w:p>
        </w:tc>
        <w:tc>
          <w:tcPr>
            <w:tcW w:w="1252" w:type="dxa"/>
          </w:tcPr>
          <w:p w:rsidR="002D0EDD" w:rsidRPr="00B657FB" w:rsidRDefault="002D0EDD" w:rsidP="00776CE5">
            <w:pPr>
              <w:rPr>
                <w:rFonts w:ascii="Times New Roman" w:hAnsi="Times New Roman" w:cs="Times New Roman"/>
                <w:sz w:val="24"/>
                <w:szCs w:val="24"/>
                <w:lang w:val="ro-RO"/>
              </w:rPr>
            </w:pPr>
            <w:r w:rsidRPr="00B657FB">
              <w:rPr>
                <w:rFonts w:ascii="Times New Roman" w:hAnsi="Times New Roman" w:cs="Times New Roman"/>
                <w:sz w:val="24"/>
                <w:szCs w:val="24"/>
                <w:lang w:val="ro-RO"/>
              </w:rPr>
              <w:t>da</w:t>
            </w:r>
          </w:p>
        </w:tc>
        <w:tc>
          <w:tcPr>
            <w:tcW w:w="1417" w:type="dxa"/>
          </w:tcPr>
          <w:p w:rsidR="002D0EDD" w:rsidRPr="00B657FB" w:rsidRDefault="002D0EDD" w:rsidP="00776CE5">
            <w:pPr>
              <w:rPr>
                <w:rFonts w:ascii="Times New Roman" w:hAnsi="Times New Roman" w:cs="Times New Roman"/>
                <w:sz w:val="24"/>
                <w:szCs w:val="24"/>
                <w:lang w:val="ro-RO"/>
              </w:rPr>
            </w:pPr>
            <w:r w:rsidRPr="00B657FB">
              <w:rPr>
                <w:rFonts w:ascii="Times New Roman" w:hAnsi="Times New Roman" w:cs="Times New Roman"/>
                <w:sz w:val="24"/>
                <w:szCs w:val="24"/>
                <w:lang w:val="ro-RO"/>
              </w:rPr>
              <w:t>da</w:t>
            </w:r>
          </w:p>
        </w:tc>
        <w:tc>
          <w:tcPr>
            <w:tcW w:w="1466" w:type="dxa"/>
          </w:tcPr>
          <w:p w:rsidR="002D0EDD" w:rsidRPr="00B657FB" w:rsidRDefault="002D0EDD" w:rsidP="00776CE5">
            <w:pPr>
              <w:rPr>
                <w:rFonts w:ascii="Times New Roman" w:hAnsi="Times New Roman" w:cs="Times New Roman"/>
                <w:sz w:val="24"/>
                <w:szCs w:val="24"/>
                <w:lang w:val="ro-RO"/>
              </w:rPr>
            </w:pPr>
            <w:r w:rsidRPr="00B657FB">
              <w:rPr>
                <w:rFonts w:ascii="Times New Roman" w:hAnsi="Times New Roman" w:cs="Times New Roman"/>
                <w:sz w:val="24"/>
                <w:szCs w:val="24"/>
                <w:lang w:val="ro-RO"/>
              </w:rPr>
              <w:t>da</w:t>
            </w:r>
          </w:p>
        </w:tc>
      </w:tr>
      <w:tr w:rsidR="002D0EDD" w:rsidRPr="00B657FB" w:rsidTr="00776CE5">
        <w:tc>
          <w:tcPr>
            <w:tcW w:w="3287" w:type="dxa"/>
          </w:tcPr>
          <w:p w:rsidR="002D0EDD" w:rsidRPr="00B657FB" w:rsidRDefault="002D0EDD" w:rsidP="00776CE5">
            <w:pPr>
              <w:rPr>
                <w:rFonts w:ascii="Times New Roman" w:hAnsi="Times New Roman" w:cs="Times New Roman"/>
                <w:sz w:val="24"/>
                <w:szCs w:val="24"/>
                <w:lang w:val="ro-RO"/>
              </w:rPr>
            </w:pPr>
            <w:r w:rsidRPr="00B657FB">
              <w:rPr>
                <w:rFonts w:ascii="Times New Roman" w:hAnsi="Times New Roman" w:cs="Times New Roman"/>
                <w:sz w:val="24"/>
                <w:szCs w:val="24"/>
                <w:lang w:val="ro-RO"/>
              </w:rPr>
              <w:t>Combina</w:t>
            </w:r>
            <w:r w:rsidRPr="00B657FB">
              <w:rPr>
                <w:rFonts w:ascii="Cambria Math" w:hAnsi="Cambria Math" w:cs="Cambria Math"/>
                <w:sz w:val="24"/>
                <w:szCs w:val="24"/>
                <w:lang w:val="ro-RO"/>
              </w:rPr>
              <w:t>ț</w:t>
            </w:r>
            <w:r w:rsidRPr="00B657FB">
              <w:rPr>
                <w:rFonts w:ascii="Times New Roman" w:hAnsi="Times New Roman" w:cs="Times New Roman"/>
                <w:sz w:val="24"/>
                <w:szCs w:val="24"/>
                <w:lang w:val="ro-RO"/>
              </w:rPr>
              <w:t>ie de remisive</w:t>
            </w:r>
          </w:p>
        </w:tc>
        <w:tc>
          <w:tcPr>
            <w:tcW w:w="1683" w:type="dxa"/>
          </w:tcPr>
          <w:p w:rsidR="002D0EDD" w:rsidRPr="00B657FB" w:rsidRDefault="002D0EDD" w:rsidP="00776CE5">
            <w:pPr>
              <w:rPr>
                <w:rFonts w:ascii="Times New Roman" w:hAnsi="Times New Roman" w:cs="Times New Roman"/>
                <w:sz w:val="24"/>
                <w:szCs w:val="24"/>
                <w:lang w:val="ro-RO"/>
              </w:rPr>
            </w:pPr>
            <w:r w:rsidRPr="00B657FB">
              <w:rPr>
                <w:rFonts w:ascii="Times New Roman" w:hAnsi="Times New Roman" w:cs="Times New Roman"/>
                <w:sz w:val="24"/>
                <w:szCs w:val="24"/>
                <w:lang w:val="ro-RO"/>
              </w:rPr>
              <w:t>da</w:t>
            </w:r>
          </w:p>
        </w:tc>
        <w:tc>
          <w:tcPr>
            <w:tcW w:w="1543" w:type="dxa"/>
          </w:tcPr>
          <w:p w:rsidR="002D0EDD" w:rsidRPr="00B657FB" w:rsidRDefault="002D0EDD" w:rsidP="00776CE5">
            <w:pPr>
              <w:rPr>
                <w:rFonts w:ascii="Times New Roman" w:hAnsi="Times New Roman" w:cs="Times New Roman"/>
                <w:sz w:val="24"/>
                <w:szCs w:val="24"/>
                <w:lang w:val="ro-RO"/>
              </w:rPr>
            </w:pPr>
            <w:r w:rsidRPr="00B657FB">
              <w:rPr>
                <w:rFonts w:ascii="Times New Roman" w:hAnsi="Times New Roman" w:cs="Times New Roman"/>
                <w:sz w:val="24"/>
                <w:szCs w:val="24"/>
                <w:lang w:val="ro-RO"/>
              </w:rPr>
              <w:t>da</w:t>
            </w:r>
          </w:p>
        </w:tc>
        <w:tc>
          <w:tcPr>
            <w:tcW w:w="1252" w:type="dxa"/>
          </w:tcPr>
          <w:p w:rsidR="002D0EDD" w:rsidRPr="00B657FB" w:rsidRDefault="002D0EDD" w:rsidP="00776CE5">
            <w:pPr>
              <w:rPr>
                <w:rFonts w:ascii="Times New Roman" w:hAnsi="Times New Roman" w:cs="Times New Roman"/>
                <w:sz w:val="24"/>
                <w:szCs w:val="24"/>
                <w:lang w:val="ro-RO"/>
              </w:rPr>
            </w:pPr>
            <w:r w:rsidRPr="00B657FB">
              <w:rPr>
                <w:rFonts w:ascii="Times New Roman" w:hAnsi="Times New Roman" w:cs="Times New Roman"/>
                <w:sz w:val="24"/>
                <w:szCs w:val="24"/>
                <w:lang w:val="ro-RO"/>
              </w:rPr>
              <w:t>da</w:t>
            </w:r>
          </w:p>
        </w:tc>
        <w:tc>
          <w:tcPr>
            <w:tcW w:w="1417" w:type="dxa"/>
          </w:tcPr>
          <w:p w:rsidR="002D0EDD" w:rsidRPr="00B657FB" w:rsidRDefault="002D0EDD" w:rsidP="00776CE5">
            <w:pPr>
              <w:rPr>
                <w:rFonts w:ascii="Times New Roman" w:hAnsi="Times New Roman" w:cs="Times New Roman"/>
                <w:sz w:val="24"/>
                <w:szCs w:val="24"/>
                <w:lang w:val="ro-RO"/>
              </w:rPr>
            </w:pPr>
            <w:r w:rsidRPr="00B657FB">
              <w:rPr>
                <w:rFonts w:ascii="Times New Roman" w:hAnsi="Times New Roman" w:cs="Times New Roman"/>
                <w:sz w:val="24"/>
                <w:szCs w:val="24"/>
                <w:lang w:val="ro-RO"/>
              </w:rPr>
              <w:t>da</w:t>
            </w:r>
          </w:p>
        </w:tc>
        <w:tc>
          <w:tcPr>
            <w:tcW w:w="1466" w:type="dxa"/>
          </w:tcPr>
          <w:p w:rsidR="002D0EDD" w:rsidRPr="00B657FB" w:rsidRDefault="002D0EDD" w:rsidP="00776CE5">
            <w:pPr>
              <w:rPr>
                <w:rFonts w:ascii="Times New Roman" w:hAnsi="Times New Roman" w:cs="Times New Roman"/>
                <w:sz w:val="24"/>
                <w:szCs w:val="24"/>
                <w:lang w:val="ro-RO"/>
              </w:rPr>
            </w:pPr>
            <w:r w:rsidRPr="00B657FB">
              <w:rPr>
                <w:rFonts w:ascii="Times New Roman" w:hAnsi="Times New Roman" w:cs="Times New Roman"/>
                <w:sz w:val="24"/>
                <w:szCs w:val="24"/>
                <w:lang w:val="ro-RO"/>
              </w:rPr>
              <w:t>da</w:t>
            </w:r>
          </w:p>
        </w:tc>
      </w:tr>
      <w:tr w:rsidR="002D0EDD" w:rsidRPr="00B657FB" w:rsidTr="00776CE5">
        <w:tc>
          <w:tcPr>
            <w:tcW w:w="3287" w:type="dxa"/>
          </w:tcPr>
          <w:p w:rsidR="002D0EDD" w:rsidRPr="00B657FB" w:rsidRDefault="002D0EDD" w:rsidP="00776CE5">
            <w:pPr>
              <w:rPr>
                <w:rFonts w:ascii="Times New Roman" w:hAnsi="Times New Roman" w:cs="Times New Roman"/>
                <w:sz w:val="24"/>
                <w:szCs w:val="24"/>
                <w:lang w:val="ro-RO"/>
              </w:rPr>
            </w:pPr>
            <w:r w:rsidRPr="00B657FB">
              <w:rPr>
                <w:rFonts w:ascii="Times New Roman" w:hAnsi="Times New Roman" w:cs="Times New Roman"/>
                <w:sz w:val="24"/>
                <w:szCs w:val="24"/>
                <w:lang w:val="ro-RO"/>
              </w:rPr>
              <w:t>Biologic iTNF</w:t>
            </w:r>
          </w:p>
        </w:tc>
        <w:tc>
          <w:tcPr>
            <w:tcW w:w="1683" w:type="dxa"/>
          </w:tcPr>
          <w:p w:rsidR="002D0EDD" w:rsidRPr="00B657FB" w:rsidRDefault="002D0EDD" w:rsidP="00776CE5">
            <w:pPr>
              <w:rPr>
                <w:rFonts w:ascii="Times New Roman" w:hAnsi="Times New Roman" w:cs="Times New Roman"/>
                <w:sz w:val="24"/>
                <w:szCs w:val="24"/>
                <w:lang w:val="ro-RO"/>
              </w:rPr>
            </w:pPr>
            <w:r w:rsidRPr="00B657FB">
              <w:rPr>
                <w:rFonts w:ascii="Times New Roman" w:hAnsi="Times New Roman" w:cs="Times New Roman"/>
                <w:sz w:val="24"/>
                <w:szCs w:val="24"/>
                <w:lang w:val="ro-RO"/>
              </w:rPr>
              <w:t>da</w:t>
            </w:r>
          </w:p>
        </w:tc>
        <w:tc>
          <w:tcPr>
            <w:tcW w:w="1543" w:type="dxa"/>
          </w:tcPr>
          <w:p w:rsidR="002D0EDD" w:rsidRPr="00B657FB" w:rsidRDefault="002D0EDD" w:rsidP="00776CE5">
            <w:pPr>
              <w:rPr>
                <w:rFonts w:ascii="Times New Roman" w:hAnsi="Times New Roman" w:cs="Times New Roman"/>
                <w:sz w:val="24"/>
                <w:szCs w:val="24"/>
                <w:lang w:val="ro-RO"/>
              </w:rPr>
            </w:pPr>
            <w:r w:rsidRPr="00B657FB">
              <w:rPr>
                <w:rFonts w:ascii="Times New Roman" w:hAnsi="Times New Roman" w:cs="Times New Roman"/>
                <w:sz w:val="24"/>
                <w:szCs w:val="24"/>
                <w:lang w:val="ro-RO"/>
              </w:rPr>
              <w:t>da</w:t>
            </w:r>
          </w:p>
        </w:tc>
        <w:tc>
          <w:tcPr>
            <w:tcW w:w="1252" w:type="dxa"/>
          </w:tcPr>
          <w:p w:rsidR="002D0EDD" w:rsidRPr="00B657FB" w:rsidRDefault="002D0EDD" w:rsidP="00776CE5">
            <w:pPr>
              <w:rPr>
                <w:rFonts w:ascii="Times New Roman" w:hAnsi="Times New Roman" w:cs="Times New Roman"/>
                <w:sz w:val="24"/>
                <w:szCs w:val="24"/>
                <w:lang w:val="ro-RO"/>
              </w:rPr>
            </w:pPr>
            <w:r w:rsidRPr="00B657FB">
              <w:rPr>
                <w:rFonts w:ascii="Times New Roman" w:hAnsi="Times New Roman" w:cs="Times New Roman"/>
                <w:sz w:val="24"/>
                <w:szCs w:val="24"/>
                <w:lang w:val="ro-RO"/>
              </w:rPr>
              <w:t>da</w:t>
            </w:r>
          </w:p>
        </w:tc>
        <w:tc>
          <w:tcPr>
            <w:tcW w:w="1417" w:type="dxa"/>
          </w:tcPr>
          <w:p w:rsidR="002D0EDD" w:rsidRPr="00B657FB" w:rsidRDefault="002D0EDD" w:rsidP="00776CE5">
            <w:pPr>
              <w:rPr>
                <w:rFonts w:ascii="Times New Roman" w:hAnsi="Times New Roman" w:cs="Times New Roman"/>
                <w:sz w:val="24"/>
                <w:szCs w:val="24"/>
                <w:lang w:val="ro-RO"/>
              </w:rPr>
            </w:pPr>
            <w:r w:rsidRPr="00B657FB">
              <w:rPr>
                <w:rFonts w:ascii="Times New Roman" w:hAnsi="Times New Roman" w:cs="Times New Roman"/>
                <w:sz w:val="24"/>
                <w:szCs w:val="24"/>
                <w:lang w:val="ro-RO"/>
              </w:rPr>
              <w:t>da</w:t>
            </w:r>
          </w:p>
        </w:tc>
        <w:tc>
          <w:tcPr>
            <w:tcW w:w="1466" w:type="dxa"/>
          </w:tcPr>
          <w:p w:rsidR="002D0EDD" w:rsidRPr="00B657FB" w:rsidRDefault="002D0EDD" w:rsidP="00776CE5">
            <w:pPr>
              <w:rPr>
                <w:rFonts w:ascii="Times New Roman" w:hAnsi="Times New Roman" w:cs="Times New Roman"/>
                <w:sz w:val="24"/>
                <w:szCs w:val="24"/>
                <w:lang w:val="ro-RO"/>
              </w:rPr>
            </w:pPr>
            <w:r w:rsidRPr="00B657FB">
              <w:rPr>
                <w:rFonts w:ascii="Times New Roman" w:hAnsi="Times New Roman" w:cs="Times New Roman"/>
                <w:sz w:val="24"/>
                <w:szCs w:val="24"/>
                <w:lang w:val="ro-RO"/>
              </w:rPr>
              <w:t>da</w:t>
            </w:r>
          </w:p>
        </w:tc>
      </w:tr>
      <w:tr w:rsidR="002D0EDD" w:rsidRPr="00B657FB" w:rsidTr="00776CE5">
        <w:tc>
          <w:tcPr>
            <w:tcW w:w="3287" w:type="dxa"/>
          </w:tcPr>
          <w:p w:rsidR="002D0EDD" w:rsidRPr="00B657FB" w:rsidRDefault="002D0EDD" w:rsidP="00776CE5">
            <w:pPr>
              <w:rPr>
                <w:rFonts w:ascii="Times New Roman" w:hAnsi="Times New Roman" w:cs="Times New Roman"/>
                <w:sz w:val="24"/>
                <w:szCs w:val="24"/>
                <w:lang w:val="ro-RO"/>
              </w:rPr>
            </w:pPr>
            <w:r w:rsidRPr="00B657FB">
              <w:rPr>
                <w:rFonts w:ascii="Times New Roman" w:hAnsi="Times New Roman" w:cs="Times New Roman"/>
                <w:sz w:val="24"/>
                <w:szCs w:val="24"/>
                <w:lang w:val="ro-RO"/>
              </w:rPr>
              <w:t>Biologic non-TNF</w:t>
            </w:r>
          </w:p>
        </w:tc>
        <w:tc>
          <w:tcPr>
            <w:tcW w:w="1683" w:type="dxa"/>
          </w:tcPr>
          <w:p w:rsidR="002D0EDD" w:rsidRPr="00B657FB" w:rsidRDefault="002D0EDD" w:rsidP="00776CE5">
            <w:pPr>
              <w:rPr>
                <w:rFonts w:ascii="Times New Roman" w:hAnsi="Times New Roman" w:cs="Times New Roman"/>
                <w:sz w:val="24"/>
                <w:szCs w:val="24"/>
                <w:lang w:val="ro-RO"/>
              </w:rPr>
            </w:pPr>
            <w:r w:rsidRPr="00B657FB">
              <w:rPr>
                <w:rFonts w:ascii="Times New Roman" w:hAnsi="Times New Roman" w:cs="Times New Roman"/>
                <w:sz w:val="24"/>
                <w:szCs w:val="24"/>
                <w:lang w:val="ro-RO"/>
              </w:rPr>
              <w:t>da</w:t>
            </w:r>
          </w:p>
        </w:tc>
        <w:tc>
          <w:tcPr>
            <w:tcW w:w="1543" w:type="dxa"/>
          </w:tcPr>
          <w:p w:rsidR="002D0EDD" w:rsidRPr="00B657FB" w:rsidRDefault="002D0EDD" w:rsidP="00776CE5">
            <w:pPr>
              <w:rPr>
                <w:rFonts w:ascii="Times New Roman" w:hAnsi="Times New Roman" w:cs="Times New Roman"/>
                <w:sz w:val="24"/>
                <w:szCs w:val="24"/>
                <w:lang w:val="ro-RO"/>
              </w:rPr>
            </w:pPr>
            <w:r w:rsidRPr="00B657FB">
              <w:rPr>
                <w:rFonts w:ascii="Times New Roman" w:hAnsi="Times New Roman" w:cs="Times New Roman"/>
                <w:sz w:val="24"/>
                <w:szCs w:val="24"/>
                <w:lang w:val="ro-RO"/>
              </w:rPr>
              <w:t>da</w:t>
            </w:r>
          </w:p>
        </w:tc>
        <w:tc>
          <w:tcPr>
            <w:tcW w:w="1252" w:type="dxa"/>
          </w:tcPr>
          <w:p w:rsidR="002D0EDD" w:rsidRPr="00B657FB" w:rsidRDefault="002D0EDD" w:rsidP="00776CE5">
            <w:pPr>
              <w:rPr>
                <w:rFonts w:ascii="Times New Roman" w:hAnsi="Times New Roman" w:cs="Times New Roman"/>
                <w:sz w:val="24"/>
                <w:szCs w:val="24"/>
                <w:lang w:val="ro-RO"/>
              </w:rPr>
            </w:pPr>
            <w:r w:rsidRPr="00B657FB">
              <w:rPr>
                <w:rFonts w:ascii="Times New Roman" w:hAnsi="Times New Roman" w:cs="Times New Roman"/>
                <w:sz w:val="24"/>
                <w:szCs w:val="24"/>
                <w:lang w:val="ro-RO"/>
              </w:rPr>
              <w:t>da</w:t>
            </w:r>
          </w:p>
        </w:tc>
        <w:tc>
          <w:tcPr>
            <w:tcW w:w="1417" w:type="dxa"/>
          </w:tcPr>
          <w:p w:rsidR="002D0EDD" w:rsidRPr="00B657FB" w:rsidRDefault="002D0EDD" w:rsidP="00776CE5">
            <w:pPr>
              <w:rPr>
                <w:rFonts w:ascii="Times New Roman" w:hAnsi="Times New Roman" w:cs="Times New Roman"/>
                <w:sz w:val="24"/>
                <w:szCs w:val="24"/>
                <w:lang w:val="ro-RO"/>
              </w:rPr>
            </w:pPr>
            <w:r w:rsidRPr="00B657FB">
              <w:rPr>
                <w:rFonts w:ascii="Times New Roman" w:hAnsi="Times New Roman" w:cs="Times New Roman"/>
                <w:sz w:val="24"/>
                <w:szCs w:val="24"/>
                <w:lang w:val="ro-RO"/>
              </w:rPr>
              <w:t>da</w:t>
            </w:r>
          </w:p>
        </w:tc>
        <w:tc>
          <w:tcPr>
            <w:tcW w:w="1466" w:type="dxa"/>
          </w:tcPr>
          <w:p w:rsidR="002D0EDD" w:rsidRPr="00B657FB" w:rsidRDefault="002D0EDD" w:rsidP="00776CE5">
            <w:pPr>
              <w:rPr>
                <w:rFonts w:ascii="Times New Roman" w:hAnsi="Times New Roman" w:cs="Times New Roman"/>
                <w:sz w:val="24"/>
                <w:szCs w:val="24"/>
                <w:lang w:val="ro-RO"/>
              </w:rPr>
            </w:pPr>
            <w:r w:rsidRPr="00B657FB">
              <w:rPr>
                <w:rFonts w:ascii="Times New Roman" w:hAnsi="Times New Roman" w:cs="Times New Roman"/>
                <w:sz w:val="24"/>
                <w:szCs w:val="24"/>
                <w:lang w:val="ro-RO"/>
              </w:rPr>
              <w:t>da</w:t>
            </w:r>
          </w:p>
        </w:tc>
      </w:tr>
      <w:tr w:rsidR="002D0EDD" w:rsidRPr="00B657FB" w:rsidTr="00776CE5">
        <w:tc>
          <w:tcPr>
            <w:tcW w:w="10648" w:type="dxa"/>
            <w:gridSpan w:val="6"/>
          </w:tcPr>
          <w:p w:rsidR="002D0EDD" w:rsidRPr="00B657FB" w:rsidRDefault="002D0EDD" w:rsidP="00776CE5">
            <w:pPr>
              <w:jc w:val="center"/>
              <w:rPr>
                <w:rFonts w:ascii="Times New Roman" w:hAnsi="Times New Roman" w:cs="Times New Roman"/>
                <w:sz w:val="24"/>
                <w:szCs w:val="24"/>
                <w:lang w:val="ro-RO"/>
              </w:rPr>
            </w:pPr>
            <w:r w:rsidRPr="00B657FB">
              <w:rPr>
                <w:rFonts w:ascii="Times New Roman" w:hAnsi="Times New Roman" w:cs="Times New Roman"/>
                <w:sz w:val="24"/>
                <w:szCs w:val="24"/>
                <w:lang w:val="ro-RO"/>
              </w:rPr>
              <w:t>Pe tratament</w:t>
            </w:r>
          </w:p>
        </w:tc>
      </w:tr>
      <w:tr w:rsidR="002D0EDD" w:rsidRPr="00B657FB" w:rsidTr="00776CE5">
        <w:tc>
          <w:tcPr>
            <w:tcW w:w="3287" w:type="dxa"/>
          </w:tcPr>
          <w:p w:rsidR="002D0EDD" w:rsidRPr="00B657FB" w:rsidRDefault="002D0EDD" w:rsidP="00776CE5">
            <w:pPr>
              <w:rPr>
                <w:rFonts w:ascii="Times New Roman" w:hAnsi="Times New Roman" w:cs="Times New Roman"/>
                <w:sz w:val="24"/>
                <w:szCs w:val="24"/>
                <w:lang w:val="ro-RO"/>
              </w:rPr>
            </w:pPr>
            <w:r w:rsidRPr="00B657FB">
              <w:rPr>
                <w:rFonts w:ascii="Times New Roman" w:hAnsi="Times New Roman" w:cs="Times New Roman"/>
                <w:sz w:val="24"/>
                <w:szCs w:val="24"/>
                <w:lang w:val="ro-RO"/>
              </w:rPr>
              <w:t>Monoterapie cu remisiv</w:t>
            </w:r>
          </w:p>
        </w:tc>
        <w:tc>
          <w:tcPr>
            <w:tcW w:w="1683" w:type="dxa"/>
          </w:tcPr>
          <w:p w:rsidR="002D0EDD" w:rsidRPr="00B657FB" w:rsidRDefault="002D0EDD" w:rsidP="00776CE5">
            <w:pPr>
              <w:rPr>
                <w:rFonts w:ascii="Times New Roman" w:hAnsi="Times New Roman" w:cs="Times New Roman"/>
                <w:sz w:val="24"/>
                <w:szCs w:val="24"/>
                <w:lang w:val="ro-RO"/>
              </w:rPr>
            </w:pPr>
            <w:r w:rsidRPr="00B657FB">
              <w:rPr>
                <w:rFonts w:ascii="Times New Roman" w:hAnsi="Times New Roman" w:cs="Times New Roman"/>
                <w:sz w:val="24"/>
                <w:szCs w:val="24"/>
                <w:lang w:val="ro-RO"/>
              </w:rPr>
              <w:t>da</w:t>
            </w:r>
          </w:p>
        </w:tc>
        <w:tc>
          <w:tcPr>
            <w:tcW w:w="1543" w:type="dxa"/>
          </w:tcPr>
          <w:p w:rsidR="002D0EDD" w:rsidRPr="00B657FB" w:rsidRDefault="002D0EDD" w:rsidP="00776CE5">
            <w:pPr>
              <w:rPr>
                <w:rFonts w:ascii="Times New Roman" w:hAnsi="Times New Roman" w:cs="Times New Roman"/>
                <w:sz w:val="24"/>
                <w:szCs w:val="24"/>
                <w:lang w:val="ro-RO"/>
              </w:rPr>
            </w:pPr>
            <w:r w:rsidRPr="00B657FB">
              <w:rPr>
                <w:rFonts w:ascii="Times New Roman" w:hAnsi="Times New Roman" w:cs="Times New Roman"/>
                <w:sz w:val="24"/>
                <w:szCs w:val="24"/>
                <w:lang w:val="ro-RO"/>
              </w:rPr>
              <w:t>da</w:t>
            </w:r>
          </w:p>
        </w:tc>
        <w:tc>
          <w:tcPr>
            <w:tcW w:w="1252" w:type="dxa"/>
          </w:tcPr>
          <w:p w:rsidR="002D0EDD" w:rsidRPr="00B657FB" w:rsidRDefault="002D0EDD" w:rsidP="00776CE5">
            <w:pPr>
              <w:rPr>
                <w:rFonts w:ascii="Times New Roman" w:hAnsi="Times New Roman" w:cs="Times New Roman"/>
                <w:sz w:val="24"/>
                <w:szCs w:val="24"/>
                <w:lang w:val="ro-RO"/>
              </w:rPr>
            </w:pPr>
            <w:r w:rsidRPr="00B657FB">
              <w:rPr>
                <w:rFonts w:ascii="Times New Roman" w:hAnsi="Times New Roman" w:cs="Times New Roman"/>
                <w:sz w:val="24"/>
                <w:szCs w:val="24"/>
                <w:lang w:val="ro-RO"/>
              </w:rPr>
              <w:t>da</w:t>
            </w:r>
          </w:p>
        </w:tc>
        <w:tc>
          <w:tcPr>
            <w:tcW w:w="1417" w:type="dxa"/>
          </w:tcPr>
          <w:p w:rsidR="002D0EDD" w:rsidRPr="00B657FB" w:rsidRDefault="002D0EDD" w:rsidP="00776CE5">
            <w:pPr>
              <w:rPr>
                <w:rFonts w:ascii="Times New Roman" w:hAnsi="Times New Roman" w:cs="Times New Roman"/>
                <w:sz w:val="24"/>
                <w:szCs w:val="24"/>
                <w:lang w:val="ro-RO"/>
              </w:rPr>
            </w:pPr>
            <w:r w:rsidRPr="00B657FB">
              <w:rPr>
                <w:rFonts w:ascii="Times New Roman" w:hAnsi="Times New Roman" w:cs="Times New Roman"/>
                <w:sz w:val="24"/>
                <w:szCs w:val="24"/>
                <w:lang w:val="ro-RO"/>
              </w:rPr>
              <w:t>da</w:t>
            </w:r>
          </w:p>
        </w:tc>
        <w:tc>
          <w:tcPr>
            <w:tcW w:w="1466" w:type="dxa"/>
          </w:tcPr>
          <w:p w:rsidR="002D0EDD" w:rsidRPr="00B657FB" w:rsidRDefault="002D0EDD" w:rsidP="00776CE5">
            <w:pPr>
              <w:rPr>
                <w:rFonts w:ascii="Times New Roman" w:hAnsi="Times New Roman" w:cs="Times New Roman"/>
                <w:sz w:val="24"/>
                <w:szCs w:val="24"/>
                <w:lang w:val="ro-RO"/>
              </w:rPr>
            </w:pPr>
            <w:r w:rsidRPr="00B657FB">
              <w:rPr>
                <w:rFonts w:ascii="Times New Roman" w:hAnsi="Times New Roman" w:cs="Times New Roman"/>
                <w:sz w:val="24"/>
                <w:szCs w:val="24"/>
                <w:lang w:val="ro-RO"/>
              </w:rPr>
              <w:t>da</w:t>
            </w:r>
          </w:p>
        </w:tc>
      </w:tr>
      <w:tr w:rsidR="002D0EDD" w:rsidRPr="00B657FB" w:rsidTr="00776CE5">
        <w:tc>
          <w:tcPr>
            <w:tcW w:w="3287" w:type="dxa"/>
          </w:tcPr>
          <w:p w:rsidR="002D0EDD" w:rsidRPr="00B657FB" w:rsidRDefault="002D0EDD" w:rsidP="00776CE5">
            <w:pPr>
              <w:rPr>
                <w:rFonts w:ascii="Times New Roman" w:hAnsi="Times New Roman" w:cs="Times New Roman"/>
                <w:sz w:val="24"/>
                <w:szCs w:val="24"/>
                <w:lang w:val="ro-RO"/>
              </w:rPr>
            </w:pPr>
            <w:r w:rsidRPr="00B657FB">
              <w:rPr>
                <w:rFonts w:ascii="Times New Roman" w:hAnsi="Times New Roman" w:cs="Times New Roman"/>
                <w:sz w:val="24"/>
                <w:szCs w:val="24"/>
                <w:lang w:val="ro-RO"/>
              </w:rPr>
              <w:t>Combina</w:t>
            </w:r>
            <w:r w:rsidRPr="00B657FB">
              <w:rPr>
                <w:rFonts w:ascii="Cambria Math" w:hAnsi="Cambria Math" w:cs="Cambria Math"/>
                <w:sz w:val="24"/>
                <w:szCs w:val="24"/>
                <w:lang w:val="ro-RO"/>
              </w:rPr>
              <w:t>ț</w:t>
            </w:r>
            <w:r w:rsidRPr="00B657FB">
              <w:rPr>
                <w:rFonts w:ascii="Times New Roman" w:hAnsi="Times New Roman" w:cs="Times New Roman"/>
                <w:sz w:val="24"/>
                <w:szCs w:val="24"/>
                <w:lang w:val="ro-RO"/>
              </w:rPr>
              <w:t>ie de remisive</w:t>
            </w:r>
          </w:p>
        </w:tc>
        <w:tc>
          <w:tcPr>
            <w:tcW w:w="1683" w:type="dxa"/>
          </w:tcPr>
          <w:p w:rsidR="002D0EDD" w:rsidRPr="00B657FB" w:rsidRDefault="002D0EDD" w:rsidP="00776CE5">
            <w:pPr>
              <w:rPr>
                <w:rFonts w:ascii="Times New Roman" w:hAnsi="Times New Roman" w:cs="Times New Roman"/>
                <w:sz w:val="24"/>
                <w:szCs w:val="24"/>
                <w:lang w:val="ro-RO"/>
              </w:rPr>
            </w:pPr>
            <w:r w:rsidRPr="00B657FB">
              <w:rPr>
                <w:rFonts w:ascii="Times New Roman" w:hAnsi="Times New Roman" w:cs="Times New Roman"/>
                <w:sz w:val="24"/>
                <w:szCs w:val="24"/>
                <w:lang w:val="ro-RO"/>
              </w:rPr>
              <w:t>da</w:t>
            </w:r>
          </w:p>
        </w:tc>
        <w:tc>
          <w:tcPr>
            <w:tcW w:w="1543" w:type="dxa"/>
          </w:tcPr>
          <w:p w:rsidR="002D0EDD" w:rsidRPr="00B657FB" w:rsidRDefault="002D0EDD" w:rsidP="00776CE5">
            <w:pPr>
              <w:rPr>
                <w:rFonts w:ascii="Times New Roman" w:hAnsi="Times New Roman" w:cs="Times New Roman"/>
                <w:sz w:val="24"/>
                <w:szCs w:val="24"/>
                <w:lang w:val="ro-RO"/>
              </w:rPr>
            </w:pPr>
            <w:r w:rsidRPr="00B657FB">
              <w:rPr>
                <w:rFonts w:ascii="Times New Roman" w:hAnsi="Times New Roman" w:cs="Times New Roman"/>
                <w:sz w:val="24"/>
                <w:szCs w:val="24"/>
                <w:lang w:val="ro-RO"/>
              </w:rPr>
              <w:t>da</w:t>
            </w:r>
          </w:p>
        </w:tc>
        <w:tc>
          <w:tcPr>
            <w:tcW w:w="1252" w:type="dxa"/>
          </w:tcPr>
          <w:p w:rsidR="002D0EDD" w:rsidRPr="00B657FB" w:rsidRDefault="002D0EDD" w:rsidP="00776CE5">
            <w:pPr>
              <w:rPr>
                <w:rFonts w:ascii="Times New Roman" w:hAnsi="Times New Roman" w:cs="Times New Roman"/>
                <w:sz w:val="24"/>
                <w:szCs w:val="24"/>
                <w:lang w:val="ro-RO"/>
              </w:rPr>
            </w:pPr>
            <w:r w:rsidRPr="00B657FB">
              <w:rPr>
                <w:rFonts w:ascii="Times New Roman" w:hAnsi="Times New Roman" w:cs="Times New Roman"/>
                <w:sz w:val="24"/>
                <w:szCs w:val="24"/>
                <w:lang w:val="ro-RO"/>
              </w:rPr>
              <w:t>da</w:t>
            </w:r>
          </w:p>
        </w:tc>
        <w:tc>
          <w:tcPr>
            <w:tcW w:w="1417" w:type="dxa"/>
          </w:tcPr>
          <w:p w:rsidR="002D0EDD" w:rsidRPr="00B657FB" w:rsidRDefault="002D0EDD" w:rsidP="00776CE5">
            <w:pPr>
              <w:rPr>
                <w:rFonts w:ascii="Times New Roman" w:hAnsi="Times New Roman" w:cs="Times New Roman"/>
                <w:sz w:val="24"/>
                <w:szCs w:val="24"/>
                <w:lang w:val="ro-RO"/>
              </w:rPr>
            </w:pPr>
            <w:r w:rsidRPr="00B657FB">
              <w:rPr>
                <w:rFonts w:ascii="Times New Roman" w:hAnsi="Times New Roman" w:cs="Times New Roman"/>
                <w:sz w:val="24"/>
                <w:szCs w:val="24"/>
                <w:lang w:val="ro-RO"/>
              </w:rPr>
              <w:t>da</w:t>
            </w:r>
          </w:p>
        </w:tc>
        <w:tc>
          <w:tcPr>
            <w:tcW w:w="1466" w:type="dxa"/>
          </w:tcPr>
          <w:p w:rsidR="002D0EDD" w:rsidRPr="00B657FB" w:rsidRDefault="002D0EDD" w:rsidP="00776CE5">
            <w:pPr>
              <w:rPr>
                <w:rFonts w:ascii="Times New Roman" w:hAnsi="Times New Roman" w:cs="Times New Roman"/>
                <w:sz w:val="24"/>
                <w:szCs w:val="24"/>
                <w:lang w:val="ro-RO"/>
              </w:rPr>
            </w:pPr>
            <w:r w:rsidRPr="00B657FB">
              <w:rPr>
                <w:rFonts w:ascii="Times New Roman" w:hAnsi="Times New Roman" w:cs="Times New Roman"/>
                <w:sz w:val="24"/>
                <w:szCs w:val="24"/>
                <w:lang w:val="ro-RO"/>
              </w:rPr>
              <w:t>da</w:t>
            </w:r>
          </w:p>
        </w:tc>
      </w:tr>
      <w:tr w:rsidR="002D0EDD" w:rsidRPr="00B657FB" w:rsidTr="00776CE5">
        <w:tc>
          <w:tcPr>
            <w:tcW w:w="3287" w:type="dxa"/>
          </w:tcPr>
          <w:p w:rsidR="002D0EDD" w:rsidRPr="00B657FB" w:rsidRDefault="002D0EDD" w:rsidP="00776CE5">
            <w:pPr>
              <w:rPr>
                <w:rFonts w:ascii="Times New Roman" w:hAnsi="Times New Roman" w:cs="Times New Roman"/>
                <w:sz w:val="24"/>
                <w:szCs w:val="24"/>
                <w:lang w:val="ro-RO"/>
              </w:rPr>
            </w:pPr>
            <w:r w:rsidRPr="00B657FB">
              <w:rPr>
                <w:rFonts w:ascii="Times New Roman" w:hAnsi="Times New Roman" w:cs="Times New Roman"/>
                <w:sz w:val="24"/>
                <w:szCs w:val="24"/>
                <w:lang w:val="ro-RO"/>
              </w:rPr>
              <w:t>Biologic iTNF</w:t>
            </w:r>
          </w:p>
        </w:tc>
        <w:tc>
          <w:tcPr>
            <w:tcW w:w="1683" w:type="dxa"/>
          </w:tcPr>
          <w:p w:rsidR="002D0EDD" w:rsidRPr="00B657FB" w:rsidRDefault="002D0EDD" w:rsidP="00776CE5">
            <w:pPr>
              <w:rPr>
                <w:rFonts w:ascii="Times New Roman" w:hAnsi="Times New Roman" w:cs="Times New Roman"/>
                <w:sz w:val="24"/>
                <w:szCs w:val="24"/>
                <w:lang w:val="ro-RO"/>
              </w:rPr>
            </w:pPr>
            <w:r w:rsidRPr="00B657FB">
              <w:rPr>
                <w:rFonts w:ascii="Times New Roman" w:hAnsi="Times New Roman" w:cs="Times New Roman"/>
                <w:sz w:val="24"/>
                <w:szCs w:val="24"/>
                <w:lang w:val="ro-RO"/>
              </w:rPr>
              <w:t>da</w:t>
            </w:r>
          </w:p>
        </w:tc>
        <w:tc>
          <w:tcPr>
            <w:tcW w:w="1543" w:type="dxa"/>
          </w:tcPr>
          <w:p w:rsidR="002D0EDD" w:rsidRPr="00B657FB" w:rsidRDefault="002D0EDD" w:rsidP="00776CE5">
            <w:pPr>
              <w:rPr>
                <w:rFonts w:ascii="Times New Roman" w:hAnsi="Times New Roman" w:cs="Times New Roman"/>
                <w:sz w:val="24"/>
                <w:szCs w:val="24"/>
                <w:lang w:val="ro-RO"/>
              </w:rPr>
            </w:pPr>
            <w:r w:rsidRPr="00B657FB">
              <w:rPr>
                <w:rFonts w:ascii="Times New Roman" w:hAnsi="Times New Roman" w:cs="Times New Roman"/>
                <w:sz w:val="24"/>
                <w:szCs w:val="24"/>
                <w:lang w:val="ro-RO"/>
              </w:rPr>
              <w:t>da</w:t>
            </w:r>
          </w:p>
        </w:tc>
        <w:tc>
          <w:tcPr>
            <w:tcW w:w="1252" w:type="dxa"/>
          </w:tcPr>
          <w:p w:rsidR="002D0EDD" w:rsidRPr="00B657FB" w:rsidRDefault="002D0EDD" w:rsidP="00776CE5">
            <w:pPr>
              <w:rPr>
                <w:rFonts w:ascii="Times New Roman" w:hAnsi="Times New Roman" w:cs="Times New Roman"/>
                <w:sz w:val="24"/>
                <w:szCs w:val="24"/>
                <w:lang w:val="ro-RO"/>
              </w:rPr>
            </w:pPr>
            <w:r w:rsidRPr="00B657FB">
              <w:rPr>
                <w:rFonts w:ascii="Times New Roman" w:hAnsi="Times New Roman" w:cs="Times New Roman"/>
                <w:sz w:val="24"/>
                <w:szCs w:val="24"/>
                <w:lang w:val="ro-RO"/>
              </w:rPr>
              <w:t>da</w:t>
            </w:r>
          </w:p>
        </w:tc>
        <w:tc>
          <w:tcPr>
            <w:tcW w:w="1417" w:type="dxa"/>
          </w:tcPr>
          <w:p w:rsidR="002D0EDD" w:rsidRPr="00B657FB" w:rsidRDefault="002D0EDD" w:rsidP="00776CE5">
            <w:pPr>
              <w:rPr>
                <w:rFonts w:ascii="Times New Roman" w:hAnsi="Times New Roman" w:cs="Times New Roman"/>
                <w:sz w:val="24"/>
                <w:szCs w:val="24"/>
                <w:lang w:val="ro-RO"/>
              </w:rPr>
            </w:pPr>
            <w:r w:rsidRPr="00B657FB">
              <w:rPr>
                <w:rFonts w:ascii="Times New Roman" w:hAnsi="Times New Roman" w:cs="Times New Roman"/>
                <w:sz w:val="24"/>
                <w:szCs w:val="24"/>
                <w:lang w:val="ro-RO"/>
              </w:rPr>
              <w:t>da</w:t>
            </w:r>
          </w:p>
        </w:tc>
        <w:tc>
          <w:tcPr>
            <w:tcW w:w="1466" w:type="dxa"/>
          </w:tcPr>
          <w:p w:rsidR="002D0EDD" w:rsidRPr="00B657FB" w:rsidRDefault="002D0EDD" w:rsidP="00776CE5">
            <w:pPr>
              <w:rPr>
                <w:rFonts w:ascii="Times New Roman" w:hAnsi="Times New Roman" w:cs="Times New Roman"/>
                <w:sz w:val="24"/>
                <w:szCs w:val="24"/>
                <w:lang w:val="ro-RO"/>
              </w:rPr>
            </w:pPr>
            <w:r w:rsidRPr="00B657FB">
              <w:rPr>
                <w:rFonts w:ascii="Times New Roman" w:hAnsi="Times New Roman" w:cs="Times New Roman"/>
                <w:sz w:val="24"/>
                <w:szCs w:val="24"/>
                <w:lang w:val="ro-RO"/>
              </w:rPr>
              <w:t>NU</w:t>
            </w:r>
          </w:p>
        </w:tc>
      </w:tr>
      <w:tr w:rsidR="002D0EDD" w:rsidRPr="00B657FB" w:rsidTr="00776CE5">
        <w:tc>
          <w:tcPr>
            <w:tcW w:w="3287" w:type="dxa"/>
          </w:tcPr>
          <w:p w:rsidR="002D0EDD" w:rsidRPr="00B657FB" w:rsidRDefault="002D0EDD" w:rsidP="00776CE5">
            <w:pPr>
              <w:rPr>
                <w:rFonts w:ascii="Times New Roman" w:hAnsi="Times New Roman" w:cs="Times New Roman"/>
                <w:sz w:val="24"/>
                <w:szCs w:val="24"/>
                <w:lang w:val="ro-RO"/>
              </w:rPr>
            </w:pPr>
            <w:r w:rsidRPr="00B657FB">
              <w:rPr>
                <w:rFonts w:ascii="Times New Roman" w:hAnsi="Times New Roman" w:cs="Times New Roman"/>
                <w:sz w:val="24"/>
                <w:szCs w:val="24"/>
                <w:lang w:val="ro-RO"/>
              </w:rPr>
              <w:t>Biologic non-TNF</w:t>
            </w:r>
          </w:p>
        </w:tc>
        <w:tc>
          <w:tcPr>
            <w:tcW w:w="1683" w:type="dxa"/>
          </w:tcPr>
          <w:p w:rsidR="002D0EDD" w:rsidRPr="00B657FB" w:rsidRDefault="002D0EDD" w:rsidP="00776CE5">
            <w:pPr>
              <w:rPr>
                <w:rFonts w:ascii="Times New Roman" w:hAnsi="Times New Roman" w:cs="Times New Roman"/>
                <w:sz w:val="24"/>
                <w:szCs w:val="24"/>
                <w:lang w:val="ro-RO"/>
              </w:rPr>
            </w:pPr>
            <w:r w:rsidRPr="00B657FB">
              <w:rPr>
                <w:rFonts w:ascii="Times New Roman" w:hAnsi="Times New Roman" w:cs="Times New Roman"/>
                <w:sz w:val="24"/>
                <w:szCs w:val="24"/>
                <w:lang w:val="ro-RO"/>
              </w:rPr>
              <w:t>da</w:t>
            </w:r>
          </w:p>
        </w:tc>
        <w:tc>
          <w:tcPr>
            <w:tcW w:w="1543" w:type="dxa"/>
          </w:tcPr>
          <w:p w:rsidR="002D0EDD" w:rsidRPr="00B657FB" w:rsidRDefault="002D0EDD" w:rsidP="00776CE5">
            <w:pPr>
              <w:rPr>
                <w:rFonts w:ascii="Times New Roman" w:hAnsi="Times New Roman" w:cs="Times New Roman"/>
                <w:sz w:val="24"/>
                <w:szCs w:val="24"/>
                <w:lang w:val="ro-RO"/>
              </w:rPr>
            </w:pPr>
            <w:r w:rsidRPr="00B657FB">
              <w:rPr>
                <w:rFonts w:ascii="Times New Roman" w:hAnsi="Times New Roman" w:cs="Times New Roman"/>
                <w:sz w:val="24"/>
                <w:szCs w:val="24"/>
                <w:lang w:val="ro-RO"/>
              </w:rPr>
              <w:t>da</w:t>
            </w:r>
          </w:p>
        </w:tc>
        <w:tc>
          <w:tcPr>
            <w:tcW w:w="1252" w:type="dxa"/>
          </w:tcPr>
          <w:p w:rsidR="002D0EDD" w:rsidRPr="00B657FB" w:rsidRDefault="002D0EDD" w:rsidP="00776CE5">
            <w:pPr>
              <w:rPr>
                <w:rFonts w:ascii="Times New Roman" w:hAnsi="Times New Roman" w:cs="Times New Roman"/>
                <w:sz w:val="24"/>
                <w:szCs w:val="24"/>
                <w:lang w:val="ro-RO"/>
              </w:rPr>
            </w:pPr>
            <w:r w:rsidRPr="00B657FB">
              <w:rPr>
                <w:rFonts w:ascii="Times New Roman" w:hAnsi="Times New Roman" w:cs="Times New Roman"/>
                <w:sz w:val="24"/>
                <w:szCs w:val="24"/>
                <w:lang w:val="ro-RO"/>
              </w:rPr>
              <w:t>da</w:t>
            </w:r>
          </w:p>
        </w:tc>
        <w:tc>
          <w:tcPr>
            <w:tcW w:w="1417" w:type="dxa"/>
          </w:tcPr>
          <w:p w:rsidR="002D0EDD" w:rsidRPr="00B657FB" w:rsidRDefault="002D0EDD" w:rsidP="00776CE5">
            <w:pPr>
              <w:rPr>
                <w:rFonts w:ascii="Times New Roman" w:hAnsi="Times New Roman" w:cs="Times New Roman"/>
                <w:sz w:val="24"/>
                <w:szCs w:val="24"/>
                <w:lang w:val="ro-RO"/>
              </w:rPr>
            </w:pPr>
            <w:r w:rsidRPr="00B657FB">
              <w:rPr>
                <w:rFonts w:ascii="Times New Roman" w:hAnsi="Times New Roman" w:cs="Times New Roman"/>
                <w:sz w:val="24"/>
                <w:szCs w:val="24"/>
                <w:lang w:val="ro-RO"/>
              </w:rPr>
              <w:t>da</w:t>
            </w:r>
          </w:p>
        </w:tc>
        <w:tc>
          <w:tcPr>
            <w:tcW w:w="1466" w:type="dxa"/>
          </w:tcPr>
          <w:p w:rsidR="002D0EDD" w:rsidRPr="00B657FB" w:rsidRDefault="002D0EDD" w:rsidP="00776CE5">
            <w:pPr>
              <w:rPr>
                <w:rFonts w:ascii="Times New Roman" w:hAnsi="Times New Roman" w:cs="Times New Roman"/>
                <w:sz w:val="24"/>
                <w:szCs w:val="24"/>
                <w:lang w:val="ro-RO"/>
              </w:rPr>
            </w:pPr>
            <w:r w:rsidRPr="00B657FB">
              <w:rPr>
                <w:rFonts w:ascii="Times New Roman" w:hAnsi="Times New Roman" w:cs="Times New Roman"/>
                <w:sz w:val="24"/>
                <w:szCs w:val="24"/>
                <w:lang w:val="ro-RO"/>
              </w:rPr>
              <w:t>NU</w:t>
            </w:r>
          </w:p>
        </w:tc>
      </w:tr>
    </w:tbl>
    <w:p w:rsidR="002D0EDD" w:rsidRPr="00B657FB" w:rsidRDefault="002D0EDD" w:rsidP="002F71DA">
      <w:pPr>
        <w:rPr>
          <w:rFonts w:ascii="Times New Roman" w:hAnsi="Times New Roman" w:cs="Times New Roman"/>
          <w:lang w:val="ro-RO"/>
        </w:rPr>
        <w:sectPr w:rsidR="002D0EDD" w:rsidRPr="00B657FB" w:rsidSect="00A60C19">
          <w:pgSz w:w="12240" w:h="15840"/>
          <w:pgMar w:top="709" w:right="850" w:bottom="1134" w:left="1701" w:header="708" w:footer="708" w:gutter="0"/>
          <w:cols w:space="708"/>
          <w:docGrid w:linePitch="360"/>
        </w:sectPr>
      </w:pPr>
    </w:p>
    <w:p w:rsidR="00263D68" w:rsidRPr="00776CE5" w:rsidRDefault="00263D68" w:rsidP="00776CE5">
      <w:pPr>
        <w:pStyle w:val="Style34"/>
        <w:widowControl/>
        <w:jc w:val="both"/>
        <w:rPr>
          <w:rFonts w:ascii="Times New Roman" w:hAnsi="Times New Roman" w:cs="Times New Roman"/>
          <w:b/>
          <w:bCs/>
          <w:i/>
          <w:iCs/>
          <w:lang w:val="ro-RO" w:eastAsia="ro-RO"/>
        </w:rPr>
      </w:pPr>
      <w:r w:rsidRPr="00B657FB">
        <w:rPr>
          <w:rStyle w:val="FontStyle89"/>
          <w:sz w:val="24"/>
          <w:szCs w:val="24"/>
          <w:lang w:val="ro-RO" w:eastAsia="ro-RO"/>
        </w:rPr>
        <w:t>Tabelul</w:t>
      </w:r>
      <w:r w:rsidRPr="00B657FB">
        <w:rPr>
          <w:rStyle w:val="FontStyle89"/>
          <w:sz w:val="24"/>
          <w:szCs w:val="24"/>
          <w:lang w:val="de-DE" w:eastAsia="ro-RO"/>
        </w:rPr>
        <w:t xml:space="preserve"> </w:t>
      </w:r>
      <w:r w:rsidR="008679E3" w:rsidRPr="00B657FB">
        <w:rPr>
          <w:rStyle w:val="FontStyle89"/>
          <w:sz w:val="24"/>
          <w:szCs w:val="24"/>
          <w:lang w:val="de-DE" w:eastAsia="ro-RO"/>
        </w:rPr>
        <w:t>7</w:t>
      </w:r>
      <w:r w:rsidRPr="00B657FB">
        <w:rPr>
          <w:rStyle w:val="FontStyle71"/>
          <w:rFonts w:ascii="Times New Roman" w:hAnsi="Times New Roman" w:cs="Times New Roman"/>
          <w:sz w:val="24"/>
          <w:szCs w:val="24"/>
          <w:lang w:val="de-DE" w:eastAsia="ro-RO"/>
        </w:rPr>
        <w:t>.</w:t>
      </w:r>
      <w:r w:rsidRPr="00B657FB">
        <w:rPr>
          <w:rStyle w:val="FontStyle71"/>
          <w:rFonts w:ascii="Times New Roman" w:hAnsi="Times New Roman" w:cs="Times New Roman"/>
          <w:sz w:val="24"/>
          <w:szCs w:val="24"/>
          <w:lang w:val="ro-RO" w:eastAsia="ro-RO"/>
        </w:rPr>
        <w:t xml:space="preserve"> </w:t>
      </w:r>
      <w:r w:rsidRPr="00B657FB">
        <w:rPr>
          <w:rStyle w:val="FontStyle88"/>
          <w:sz w:val="24"/>
          <w:szCs w:val="24"/>
          <w:lang w:val="ro-RO" w:eastAsia="ro-RO"/>
        </w:rPr>
        <w:t>Supravegherea tratamentului cu medicaţia DMARD non-biologică</w:t>
      </w:r>
    </w:p>
    <w:tbl>
      <w:tblPr>
        <w:tblW w:w="14884" w:type="dxa"/>
        <w:tblInd w:w="-527" w:type="dxa"/>
        <w:tblLayout w:type="fixed"/>
        <w:tblCellMar>
          <w:left w:w="40" w:type="dxa"/>
          <w:right w:w="40" w:type="dxa"/>
        </w:tblCellMar>
        <w:tblLook w:val="0000"/>
      </w:tblPr>
      <w:tblGrid>
        <w:gridCol w:w="3135"/>
        <w:gridCol w:w="3102"/>
        <w:gridCol w:w="3839"/>
        <w:gridCol w:w="2083"/>
        <w:gridCol w:w="2725"/>
      </w:tblGrid>
      <w:tr w:rsidR="00263D68" w:rsidRPr="00B657FB" w:rsidTr="00776CE5">
        <w:tc>
          <w:tcPr>
            <w:tcW w:w="3135" w:type="dxa"/>
            <w:tcBorders>
              <w:top w:val="single" w:sz="6" w:space="0" w:color="auto"/>
              <w:left w:val="single" w:sz="6" w:space="0" w:color="auto"/>
              <w:bottom w:val="nil"/>
              <w:right w:val="single" w:sz="6" w:space="0" w:color="auto"/>
            </w:tcBorders>
          </w:tcPr>
          <w:p w:rsidR="00263D68" w:rsidRPr="00B657FB" w:rsidRDefault="00263D68" w:rsidP="00D60CF5">
            <w:pPr>
              <w:pStyle w:val="Style26"/>
              <w:widowControl/>
              <w:rPr>
                <w:rStyle w:val="FontStyle89"/>
                <w:sz w:val="24"/>
                <w:szCs w:val="24"/>
                <w:lang w:val="ro-RO" w:eastAsia="ro-RO"/>
              </w:rPr>
            </w:pPr>
            <w:r w:rsidRPr="00B657FB">
              <w:rPr>
                <w:rStyle w:val="FontStyle89"/>
                <w:sz w:val="24"/>
                <w:szCs w:val="24"/>
                <w:lang w:val="ro-RO" w:eastAsia="ro-RO"/>
              </w:rPr>
              <w:t>Medicamente</w:t>
            </w:r>
          </w:p>
        </w:tc>
        <w:tc>
          <w:tcPr>
            <w:tcW w:w="3102" w:type="dxa"/>
            <w:tcBorders>
              <w:top w:val="single" w:sz="6" w:space="0" w:color="auto"/>
              <w:left w:val="single" w:sz="6" w:space="0" w:color="auto"/>
              <w:bottom w:val="nil"/>
              <w:right w:val="single" w:sz="6" w:space="0" w:color="auto"/>
            </w:tcBorders>
          </w:tcPr>
          <w:p w:rsidR="00263D68" w:rsidRPr="00B657FB" w:rsidRDefault="00263D68" w:rsidP="00D60CF5">
            <w:pPr>
              <w:pStyle w:val="Style26"/>
              <w:widowControl/>
              <w:rPr>
                <w:rStyle w:val="FontStyle89"/>
                <w:sz w:val="24"/>
                <w:szCs w:val="24"/>
                <w:lang w:val="ro-RO" w:eastAsia="ro-RO"/>
              </w:rPr>
            </w:pPr>
            <w:r w:rsidRPr="00B657FB">
              <w:rPr>
                <w:rStyle w:val="FontStyle89"/>
                <w:sz w:val="24"/>
                <w:szCs w:val="24"/>
                <w:lang w:val="ro-RO" w:eastAsia="ro-RO"/>
              </w:rPr>
              <w:t>Contraindicaţii</w:t>
            </w:r>
          </w:p>
        </w:tc>
        <w:tc>
          <w:tcPr>
            <w:tcW w:w="3839" w:type="dxa"/>
            <w:tcBorders>
              <w:top w:val="single" w:sz="6" w:space="0" w:color="auto"/>
              <w:left w:val="single" w:sz="6" w:space="0" w:color="auto"/>
              <w:bottom w:val="nil"/>
              <w:right w:val="single" w:sz="6" w:space="0" w:color="auto"/>
            </w:tcBorders>
          </w:tcPr>
          <w:p w:rsidR="00263D68" w:rsidRPr="00B657FB" w:rsidRDefault="00263D68" w:rsidP="00D60CF5">
            <w:pPr>
              <w:pStyle w:val="Style26"/>
              <w:widowControl/>
              <w:rPr>
                <w:rStyle w:val="FontStyle89"/>
                <w:sz w:val="24"/>
                <w:szCs w:val="24"/>
                <w:lang w:val="ro-RO" w:eastAsia="ro-RO"/>
              </w:rPr>
            </w:pPr>
            <w:r w:rsidRPr="00B657FB">
              <w:rPr>
                <w:rStyle w:val="FontStyle89"/>
                <w:sz w:val="24"/>
                <w:szCs w:val="24"/>
                <w:lang w:val="ro-RO" w:eastAsia="ro-RO"/>
              </w:rPr>
              <w:t>Reacţii adverse</w:t>
            </w:r>
          </w:p>
        </w:tc>
        <w:tc>
          <w:tcPr>
            <w:tcW w:w="4808" w:type="dxa"/>
            <w:gridSpan w:val="2"/>
            <w:tcBorders>
              <w:top w:val="single" w:sz="6" w:space="0" w:color="auto"/>
              <w:left w:val="single" w:sz="6" w:space="0" w:color="auto"/>
              <w:bottom w:val="single" w:sz="6" w:space="0" w:color="auto"/>
              <w:right w:val="single" w:sz="6" w:space="0" w:color="auto"/>
            </w:tcBorders>
          </w:tcPr>
          <w:p w:rsidR="00263D68" w:rsidRPr="00B657FB" w:rsidRDefault="00263D68" w:rsidP="00D60CF5">
            <w:pPr>
              <w:pStyle w:val="Style26"/>
              <w:widowControl/>
              <w:rPr>
                <w:rStyle w:val="FontStyle89"/>
                <w:sz w:val="24"/>
                <w:szCs w:val="24"/>
                <w:lang w:val="ro-RO" w:eastAsia="ro-RO"/>
              </w:rPr>
            </w:pPr>
            <w:r w:rsidRPr="00B657FB">
              <w:rPr>
                <w:rStyle w:val="FontStyle89"/>
                <w:sz w:val="24"/>
                <w:szCs w:val="24"/>
                <w:lang w:val="ro-RO" w:eastAsia="ro-RO"/>
              </w:rPr>
              <w:t>Monitorizarea siguranţei</w:t>
            </w:r>
          </w:p>
        </w:tc>
      </w:tr>
      <w:tr w:rsidR="00263D68" w:rsidRPr="00B657FB" w:rsidTr="00776CE5">
        <w:tc>
          <w:tcPr>
            <w:tcW w:w="3135" w:type="dxa"/>
            <w:tcBorders>
              <w:top w:val="nil"/>
              <w:left w:val="single" w:sz="6" w:space="0" w:color="auto"/>
              <w:bottom w:val="single" w:sz="6" w:space="0" w:color="auto"/>
              <w:right w:val="single" w:sz="6" w:space="0" w:color="auto"/>
            </w:tcBorders>
          </w:tcPr>
          <w:p w:rsidR="00263D68" w:rsidRPr="00B657FB" w:rsidRDefault="00263D68" w:rsidP="00D60CF5">
            <w:pPr>
              <w:widowControl/>
              <w:rPr>
                <w:rStyle w:val="FontStyle89"/>
                <w:sz w:val="24"/>
                <w:szCs w:val="24"/>
                <w:lang w:val="ro-RO" w:eastAsia="ro-RO"/>
              </w:rPr>
            </w:pPr>
          </w:p>
        </w:tc>
        <w:tc>
          <w:tcPr>
            <w:tcW w:w="3102" w:type="dxa"/>
            <w:tcBorders>
              <w:top w:val="nil"/>
              <w:left w:val="single" w:sz="6" w:space="0" w:color="auto"/>
              <w:bottom w:val="single" w:sz="6" w:space="0" w:color="auto"/>
              <w:right w:val="single" w:sz="6" w:space="0" w:color="auto"/>
            </w:tcBorders>
          </w:tcPr>
          <w:p w:rsidR="00263D68" w:rsidRPr="00B657FB" w:rsidRDefault="00263D68" w:rsidP="00D60CF5">
            <w:pPr>
              <w:widowControl/>
              <w:rPr>
                <w:rStyle w:val="FontStyle89"/>
                <w:sz w:val="24"/>
                <w:szCs w:val="24"/>
                <w:lang w:val="ro-RO" w:eastAsia="ro-RO"/>
              </w:rPr>
            </w:pPr>
          </w:p>
        </w:tc>
        <w:tc>
          <w:tcPr>
            <w:tcW w:w="3839" w:type="dxa"/>
            <w:tcBorders>
              <w:top w:val="nil"/>
              <w:left w:val="single" w:sz="6" w:space="0" w:color="auto"/>
              <w:bottom w:val="single" w:sz="6" w:space="0" w:color="auto"/>
              <w:right w:val="single" w:sz="6" w:space="0" w:color="auto"/>
            </w:tcBorders>
          </w:tcPr>
          <w:p w:rsidR="00263D68" w:rsidRPr="00B657FB" w:rsidRDefault="00263D68" w:rsidP="00D60CF5">
            <w:pPr>
              <w:widowControl/>
              <w:rPr>
                <w:rStyle w:val="FontStyle89"/>
                <w:sz w:val="24"/>
                <w:szCs w:val="24"/>
                <w:lang w:val="ro-RO" w:eastAsia="ro-RO"/>
              </w:rPr>
            </w:pPr>
          </w:p>
        </w:tc>
        <w:tc>
          <w:tcPr>
            <w:tcW w:w="2083" w:type="dxa"/>
            <w:tcBorders>
              <w:top w:val="single" w:sz="6" w:space="0" w:color="auto"/>
              <w:left w:val="single" w:sz="6" w:space="0" w:color="auto"/>
              <w:bottom w:val="single" w:sz="6" w:space="0" w:color="auto"/>
              <w:right w:val="single" w:sz="6" w:space="0" w:color="auto"/>
            </w:tcBorders>
          </w:tcPr>
          <w:p w:rsidR="00263D68" w:rsidRPr="00B657FB" w:rsidRDefault="00263D68" w:rsidP="00D60CF5">
            <w:pPr>
              <w:pStyle w:val="Style26"/>
              <w:widowControl/>
              <w:rPr>
                <w:rStyle w:val="FontStyle89"/>
                <w:sz w:val="24"/>
                <w:szCs w:val="24"/>
                <w:lang w:val="ro-RO" w:eastAsia="ro-RO"/>
              </w:rPr>
            </w:pPr>
            <w:r w:rsidRPr="00B657FB">
              <w:rPr>
                <w:rStyle w:val="FontStyle89"/>
                <w:sz w:val="24"/>
                <w:szCs w:val="24"/>
                <w:lang w:val="ro-RO" w:eastAsia="ro-RO"/>
              </w:rPr>
              <w:t>Testele necesare</w:t>
            </w:r>
          </w:p>
        </w:tc>
        <w:tc>
          <w:tcPr>
            <w:tcW w:w="2725" w:type="dxa"/>
            <w:tcBorders>
              <w:top w:val="single" w:sz="6" w:space="0" w:color="auto"/>
              <w:left w:val="single" w:sz="6" w:space="0" w:color="auto"/>
              <w:bottom w:val="single" w:sz="6" w:space="0" w:color="auto"/>
              <w:right w:val="single" w:sz="6" w:space="0" w:color="auto"/>
            </w:tcBorders>
          </w:tcPr>
          <w:p w:rsidR="00263D68" w:rsidRPr="00B657FB" w:rsidRDefault="00263D68" w:rsidP="00D60CF5">
            <w:pPr>
              <w:pStyle w:val="Style26"/>
              <w:widowControl/>
              <w:spacing w:line="288" w:lineRule="exact"/>
              <w:ind w:left="10" w:hanging="10"/>
              <w:rPr>
                <w:rStyle w:val="FontStyle89"/>
                <w:sz w:val="24"/>
                <w:szCs w:val="24"/>
                <w:lang w:val="ro-RO" w:eastAsia="ro-RO"/>
              </w:rPr>
            </w:pPr>
            <w:r w:rsidRPr="00B657FB">
              <w:rPr>
                <w:rStyle w:val="FontStyle89"/>
                <w:sz w:val="24"/>
                <w:szCs w:val="24"/>
                <w:lang w:val="ro-RO" w:eastAsia="ro-RO"/>
              </w:rPr>
              <w:t>Frecvenţa monitorizare</w:t>
            </w:r>
          </w:p>
        </w:tc>
      </w:tr>
      <w:tr w:rsidR="00263D68" w:rsidRPr="00B657FB" w:rsidTr="00776CE5">
        <w:tc>
          <w:tcPr>
            <w:tcW w:w="3135" w:type="dxa"/>
            <w:tcBorders>
              <w:top w:val="single" w:sz="6" w:space="0" w:color="auto"/>
              <w:left w:val="single" w:sz="6" w:space="0" w:color="auto"/>
              <w:bottom w:val="single" w:sz="6" w:space="0" w:color="auto"/>
              <w:right w:val="single" w:sz="6" w:space="0" w:color="auto"/>
            </w:tcBorders>
          </w:tcPr>
          <w:p w:rsidR="00263D68" w:rsidRPr="00B657FB" w:rsidRDefault="00664CBB" w:rsidP="00D60CF5">
            <w:pPr>
              <w:pStyle w:val="Style26"/>
              <w:widowControl/>
              <w:rPr>
                <w:rStyle w:val="FontStyle89"/>
                <w:sz w:val="24"/>
                <w:szCs w:val="24"/>
                <w:lang w:val="ro-RO" w:eastAsia="ro-RO"/>
              </w:rPr>
            </w:pPr>
            <w:r w:rsidRPr="00B657FB">
              <w:rPr>
                <w:rStyle w:val="FontStyle89"/>
                <w:sz w:val="24"/>
                <w:szCs w:val="24"/>
                <w:lang w:val="ro-RO" w:eastAsia="ro-RO"/>
              </w:rPr>
              <w:t>Methotrexatum</w:t>
            </w:r>
          </w:p>
          <w:p w:rsidR="00263D68" w:rsidRPr="00B657FB" w:rsidRDefault="00263D68" w:rsidP="00776CE5">
            <w:pPr>
              <w:pStyle w:val="Style45"/>
              <w:widowControl/>
              <w:tabs>
                <w:tab w:val="left" w:pos="3055"/>
              </w:tabs>
              <w:spacing w:line="293" w:lineRule="exact"/>
              <w:rPr>
                <w:rStyle w:val="FontStyle90"/>
                <w:sz w:val="24"/>
                <w:szCs w:val="24"/>
                <w:lang w:val="ro-RO" w:eastAsia="ro-RO"/>
              </w:rPr>
            </w:pPr>
            <w:r w:rsidRPr="00B657FB">
              <w:rPr>
                <w:rStyle w:val="FontStyle91"/>
                <w:sz w:val="24"/>
                <w:szCs w:val="24"/>
                <w:lang w:val="ro-RO" w:eastAsia="ro-RO"/>
              </w:rPr>
              <w:t xml:space="preserve">7,5 - 20 mg în săptămînă, </w:t>
            </w:r>
            <w:r w:rsidRPr="00B657FB">
              <w:rPr>
                <w:rStyle w:val="FontStyle90"/>
                <w:sz w:val="24"/>
                <w:szCs w:val="24"/>
                <w:lang w:val="ro-RO" w:eastAsia="ro-RO"/>
              </w:rPr>
              <w:t>per os</w:t>
            </w:r>
            <w:r w:rsidR="00F2071F" w:rsidRPr="00B657FB">
              <w:rPr>
                <w:rStyle w:val="FontStyle90"/>
                <w:sz w:val="24"/>
                <w:szCs w:val="24"/>
                <w:lang w:val="ro-RO" w:eastAsia="ro-RO"/>
              </w:rPr>
              <w:t xml:space="preserve"> sau intramuscular</w:t>
            </w:r>
          </w:p>
        </w:tc>
        <w:tc>
          <w:tcPr>
            <w:tcW w:w="3102" w:type="dxa"/>
            <w:tcBorders>
              <w:top w:val="single" w:sz="6" w:space="0" w:color="auto"/>
              <w:left w:val="single" w:sz="6" w:space="0" w:color="auto"/>
              <w:bottom w:val="single" w:sz="6" w:space="0" w:color="auto"/>
              <w:right w:val="single" w:sz="6" w:space="0" w:color="auto"/>
            </w:tcBorders>
          </w:tcPr>
          <w:p w:rsidR="00263D68" w:rsidRPr="00B657FB" w:rsidRDefault="00263D68" w:rsidP="00D60CF5">
            <w:pPr>
              <w:pStyle w:val="Style45"/>
              <w:widowControl/>
              <w:ind w:left="5" w:hanging="5"/>
              <w:rPr>
                <w:rStyle w:val="FontStyle91"/>
                <w:sz w:val="24"/>
                <w:szCs w:val="24"/>
                <w:lang w:val="ro-RO" w:eastAsia="ro-RO"/>
              </w:rPr>
            </w:pPr>
            <w:r w:rsidRPr="00B657FB">
              <w:rPr>
                <w:rStyle w:val="FontStyle91"/>
                <w:sz w:val="24"/>
                <w:szCs w:val="24"/>
                <w:lang w:val="ro-RO" w:eastAsia="ro-RO"/>
              </w:rPr>
              <w:t>Afectare hepatică, insuficienţă rena</w:t>
            </w:r>
            <w:r w:rsidRPr="00B657FB">
              <w:rPr>
                <w:rStyle w:val="FontStyle91"/>
                <w:sz w:val="24"/>
                <w:szCs w:val="24"/>
                <w:lang w:val="ro-RO" w:eastAsia="ro-RO"/>
              </w:rPr>
              <w:softHyphen/>
              <w:t>lă avansată, insuficienţă medulară, sarcina, alăptarea</w:t>
            </w:r>
          </w:p>
        </w:tc>
        <w:tc>
          <w:tcPr>
            <w:tcW w:w="3839" w:type="dxa"/>
            <w:tcBorders>
              <w:top w:val="single" w:sz="6" w:space="0" w:color="auto"/>
              <w:left w:val="single" w:sz="6" w:space="0" w:color="auto"/>
              <w:bottom w:val="single" w:sz="6" w:space="0" w:color="auto"/>
              <w:right w:val="single" w:sz="6" w:space="0" w:color="auto"/>
            </w:tcBorders>
          </w:tcPr>
          <w:p w:rsidR="00263D68" w:rsidRPr="00B657FB" w:rsidRDefault="00263D68" w:rsidP="00D60CF5">
            <w:pPr>
              <w:pStyle w:val="Style45"/>
              <w:widowControl/>
              <w:spacing w:line="283" w:lineRule="exact"/>
              <w:ind w:left="5" w:hanging="5"/>
              <w:rPr>
                <w:rStyle w:val="FontStyle91"/>
                <w:sz w:val="24"/>
                <w:szCs w:val="24"/>
                <w:lang w:val="ro-RO" w:eastAsia="ro-RO"/>
              </w:rPr>
            </w:pPr>
            <w:r w:rsidRPr="00B657FB">
              <w:rPr>
                <w:rStyle w:val="FontStyle91"/>
                <w:sz w:val="24"/>
                <w:szCs w:val="24"/>
                <w:lang w:val="ro-RO" w:eastAsia="ro-RO"/>
              </w:rPr>
              <w:t>Pneumopatie interstiţială, hepa</w:t>
            </w:r>
            <w:r w:rsidRPr="00B657FB">
              <w:rPr>
                <w:rStyle w:val="FontStyle91"/>
                <w:sz w:val="24"/>
                <w:szCs w:val="24"/>
                <w:lang w:val="ro-RO" w:eastAsia="ro-RO"/>
              </w:rPr>
              <w:softHyphen/>
              <w:t>tită, ciroză hepatică, intoleranţă digestivă, infecţii recurente, cito-penii</w:t>
            </w:r>
          </w:p>
        </w:tc>
        <w:tc>
          <w:tcPr>
            <w:tcW w:w="2083" w:type="dxa"/>
            <w:tcBorders>
              <w:top w:val="single" w:sz="6" w:space="0" w:color="auto"/>
              <w:left w:val="single" w:sz="6" w:space="0" w:color="auto"/>
              <w:bottom w:val="single" w:sz="6" w:space="0" w:color="auto"/>
              <w:right w:val="single" w:sz="6" w:space="0" w:color="auto"/>
            </w:tcBorders>
          </w:tcPr>
          <w:p w:rsidR="00263D68" w:rsidRPr="00B657FB" w:rsidRDefault="00263D68" w:rsidP="00D60CF5">
            <w:pPr>
              <w:pStyle w:val="Style45"/>
              <w:widowControl/>
              <w:spacing w:line="293" w:lineRule="exact"/>
              <w:ind w:right="346"/>
              <w:rPr>
                <w:rStyle w:val="FontStyle91"/>
                <w:sz w:val="24"/>
                <w:szCs w:val="24"/>
                <w:lang w:val="ro-RO" w:eastAsia="ro-RO"/>
              </w:rPr>
            </w:pPr>
            <w:r w:rsidRPr="00B657FB">
              <w:rPr>
                <w:rStyle w:val="FontStyle91"/>
                <w:sz w:val="24"/>
                <w:szCs w:val="24"/>
                <w:lang w:val="ro-RO" w:eastAsia="ro-RO"/>
              </w:rPr>
              <w:t>ALT/AST creatinină, HLG</w:t>
            </w:r>
          </w:p>
        </w:tc>
        <w:tc>
          <w:tcPr>
            <w:tcW w:w="2725" w:type="dxa"/>
            <w:tcBorders>
              <w:top w:val="single" w:sz="6" w:space="0" w:color="auto"/>
              <w:left w:val="single" w:sz="6" w:space="0" w:color="auto"/>
              <w:bottom w:val="single" w:sz="6" w:space="0" w:color="auto"/>
              <w:right w:val="single" w:sz="6" w:space="0" w:color="auto"/>
            </w:tcBorders>
          </w:tcPr>
          <w:p w:rsidR="00263D68" w:rsidRPr="00B657FB" w:rsidRDefault="00263D68" w:rsidP="00D60CF5">
            <w:pPr>
              <w:pStyle w:val="Style45"/>
              <w:widowControl/>
              <w:spacing w:line="283" w:lineRule="exact"/>
              <w:ind w:right="72" w:firstLine="14"/>
              <w:rPr>
                <w:rStyle w:val="FontStyle91"/>
                <w:sz w:val="24"/>
                <w:szCs w:val="24"/>
                <w:lang w:val="ro-RO" w:eastAsia="ro-RO"/>
              </w:rPr>
            </w:pPr>
            <w:r w:rsidRPr="00B657FB">
              <w:rPr>
                <w:rStyle w:val="FontStyle91"/>
                <w:sz w:val="24"/>
                <w:szCs w:val="24"/>
                <w:lang w:val="ro-RO" w:eastAsia="ro-RO"/>
              </w:rPr>
              <w:t>l/lună în debutul tratamentului, apoi 1 -la 3 luni</w:t>
            </w:r>
          </w:p>
        </w:tc>
      </w:tr>
      <w:tr w:rsidR="00263D68" w:rsidRPr="00B657FB" w:rsidTr="00776CE5">
        <w:tc>
          <w:tcPr>
            <w:tcW w:w="3135" w:type="dxa"/>
            <w:tcBorders>
              <w:top w:val="single" w:sz="6" w:space="0" w:color="auto"/>
              <w:left w:val="single" w:sz="6" w:space="0" w:color="auto"/>
              <w:bottom w:val="single" w:sz="6" w:space="0" w:color="auto"/>
              <w:right w:val="single" w:sz="6" w:space="0" w:color="auto"/>
            </w:tcBorders>
          </w:tcPr>
          <w:p w:rsidR="00263D68" w:rsidRPr="00B657FB" w:rsidRDefault="004A5A67" w:rsidP="00D60CF5">
            <w:pPr>
              <w:pStyle w:val="Style26"/>
              <w:widowControl/>
              <w:rPr>
                <w:rStyle w:val="FontStyle89"/>
                <w:sz w:val="24"/>
                <w:szCs w:val="24"/>
                <w:lang w:val="ro-RO" w:eastAsia="ro-RO"/>
              </w:rPr>
            </w:pPr>
            <w:r w:rsidRPr="00B657FB">
              <w:rPr>
                <w:rStyle w:val="FontStyle89"/>
                <w:sz w:val="24"/>
                <w:szCs w:val="24"/>
                <w:lang w:val="ro-RO" w:eastAsia="ro-RO"/>
              </w:rPr>
              <w:t>Leflunom</w:t>
            </w:r>
            <w:r w:rsidR="00263D68" w:rsidRPr="00B657FB">
              <w:rPr>
                <w:rStyle w:val="FontStyle89"/>
                <w:sz w:val="24"/>
                <w:szCs w:val="24"/>
                <w:lang w:val="ro-RO" w:eastAsia="ro-RO"/>
              </w:rPr>
              <w:t>id</w:t>
            </w:r>
            <w:r w:rsidR="00C67517" w:rsidRPr="00B657FB">
              <w:rPr>
                <w:rStyle w:val="FontStyle89"/>
                <w:sz w:val="24"/>
                <w:szCs w:val="24"/>
                <w:lang w:val="ro-RO" w:eastAsia="ro-RO"/>
              </w:rPr>
              <w:t>um</w:t>
            </w:r>
          </w:p>
          <w:p w:rsidR="00263D68" w:rsidRPr="00B657FB" w:rsidRDefault="00263D68" w:rsidP="00776CE5">
            <w:pPr>
              <w:pStyle w:val="Style45"/>
              <w:widowControl/>
              <w:spacing w:line="283" w:lineRule="exact"/>
              <w:ind w:right="-24"/>
              <w:rPr>
                <w:rStyle w:val="FontStyle90"/>
                <w:sz w:val="24"/>
                <w:szCs w:val="24"/>
                <w:lang w:val="ro-RO" w:eastAsia="ro-RO"/>
              </w:rPr>
            </w:pPr>
            <w:r w:rsidRPr="00B657FB">
              <w:rPr>
                <w:rStyle w:val="FontStyle91"/>
                <w:sz w:val="24"/>
                <w:szCs w:val="24"/>
                <w:lang w:val="ro-RO" w:eastAsia="ro-RO"/>
              </w:rPr>
              <w:t xml:space="preserve">doza de încărcare 100 mg/zi - 3 zile, apoi 10-20 mg/zi, </w:t>
            </w:r>
            <w:r w:rsidRPr="00B657FB">
              <w:rPr>
                <w:rStyle w:val="FontStyle90"/>
                <w:sz w:val="24"/>
                <w:szCs w:val="24"/>
                <w:lang w:val="ro-RO" w:eastAsia="ro-RO"/>
              </w:rPr>
              <w:t>per os</w:t>
            </w:r>
          </w:p>
        </w:tc>
        <w:tc>
          <w:tcPr>
            <w:tcW w:w="3102" w:type="dxa"/>
            <w:tcBorders>
              <w:top w:val="single" w:sz="6" w:space="0" w:color="auto"/>
              <w:left w:val="single" w:sz="6" w:space="0" w:color="auto"/>
              <w:bottom w:val="single" w:sz="6" w:space="0" w:color="auto"/>
              <w:right w:val="single" w:sz="6" w:space="0" w:color="auto"/>
            </w:tcBorders>
          </w:tcPr>
          <w:p w:rsidR="00263D68" w:rsidRPr="00B657FB" w:rsidRDefault="00263D68" w:rsidP="00D60CF5">
            <w:pPr>
              <w:pStyle w:val="Style45"/>
              <w:widowControl/>
              <w:ind w:left="5" w:hanging="5"/>
              <w:rPr>
                <w:rStyle w:val="FontStyle91"/>
                <w:sz w:val="24"/>
                <w:szCs w:val="24"/>
                <w:lang w:val="ro-RO" w:eastAsia="ro-RO"/>
              </w:rPr>
            </w:pPr>
            <w:r w:rsidRPr="00B657FB">
              <w:rPr>
                <w:rStyle w:val="FontStyle91"/>
                <w:sz w:val="24"/>
                <w:szCs w:val="24"/>
                <w:lang w:val="ro-RO" w:eastAsia="ro-RO"/>
              </w:rPr>
              <w:t>Imunodeficienţe severe, insuficienţă hepatică, renală sau medulară avansate, sarcină, alăptare</w:t>
            </w:r>
          </w:p>
        </w:tc>
        <w:tc>
          <w:tcPr>
            <w:tcW w:w="3839" w:type="dxa"/>
            <w:tcBorders>
              <w:top w:val="single" w:sz="6" w:space="0" w:color="auto"/>
              <w:left w:val="single" w:sz="6" w:space="0" w:color="auto"/>
              <w:bottom w:val="single" w:sz="6" w:space="0" w:color="auto"/>
              <w:right w:val="single" w:sz="6" w:space="0" w:color="auto"/>
            </w:tcBorders>
          </w:tcPr>
          <w:p w:rsidR="00263D68" w:rsidRPr="00B657FB" w:rsidRDefault="00263D68" w:rsidP="00D60CF5">
            <w:pPr>
              <w:pStyle w:val="Style45"/>
              <w:widowControl/>
              <w:ind w:right="322"/>
              <w:rPr>
                <w:rStyle w:val="FontStyle91"/>
                <w:sz w:val="24"/>
                <w:szCs w:val="24"/>
                <w:lang w:val="ro-RO" w:eastAsia="ro-RO"/>
              </w:rPr>
            </w:pPr>
            <w:r w:rsidRPr="00B657FB">
              <w:rPr>
                <w:rStyle w:val="FontStyle91"/>
                <w:sz w:val="24"/>
                <w:szCs w:val="24"/>
                <w:lang w:val="ro-RO" w:eastAsia="ro-RO"/>
              </w:rPr>
              <w:t>Intoleranţă digestivă, hepatită toxică, HTA, alopecie</w:t>
            </w:r>
          </w:p>
        </w:tc>
        <w:tc>
          <w:tcPr>
            <w:tcW w:w="2083" w:type="dxa"/>
            <w:tcBorders>
              <w:top w:val="single" w:sz="6" w:space="0" w:color="auto"/>
              <w:left w:val="single" w:sz="6" w:space="0" w:color="auto"/>
              <w:bottom w:val="single" w:sz="6" w:space="0" w:color="auto"/>
              <w:right w:val="single" w:sz="6" w:space="0" w:color="auto"/>
            </w:tcBorders>
          </w:tcPr>
          <w:p w:rsidR="00263D68" w:rsidRPr="00B657FB" w:rsidRDefault="00263D68" w:rsidP="00D60CF5">
            <w:pPr>
              <w:pStyle w:val="Style45"/>
              <w:widowControl/>
              <w:spacing w:line="240" w:lineRule="auto"/>
              <w:rPr>
                <w:rStyle w:val="FontStyle91"/>
                <w:sz w:val="24"/>
                <w:szCs w:val="24"/>
                <w:lang w:val="de-DE" w:eastAsia="ro-RO"/>
              </w:rPr>
            </w:pPr>
            <w:r w:rsidRPr="00B657FB">
              <w:rPr>
                <w:rStyle w:val="FontStyle91"/>
                <w:sz w:val="24"/>
                <w:szCs w:val="24"/>
                <w:lang w:val="ro-RO" w:eastAsia="ro-RO"/>
              </w:rPr>
              <w:t>HLG,</w:t>
            </w:r>
            <w:r w:rsidRPr="00B657FB">
              <w:rPr>
                <w:rStyle w:val="FontStyle91"/>
                <w:sz w:val="24"/>
                <w:szCs w:val="24"/>
                <w:lang w:val="de-DE" w:eastAsia="ro-RO"/>
              </w:rPr>
              <w:t xml:space="preserve"> ALT, AST</w:t>
            </w:r>
          </w:p>
        </w:tc>
        <w:tc>
          <w:tcPr>
            <w:tcW w:w="2725" w:type="dxa"/>
            <w:tcBorders>
              <w:top w:val="single" w:sz="6" w:space="0" w:color="auto"/>
              <w:left w:val="single" w:sz="6" w:space="0" w:color="auto"/>
              <w:bottom w:val="single" w:sz="6" w:space="0" w:color="auto"/>
              <w:right w:val="single" w:sz="6" w:space="0" w:color="auto"/>
            </w:tcBorders>
          </w:tcPr>
          <w:p w:rsidR="00263D68" w:rsidRPr="00B657FB" w:rsidRDefault="00263D68" w:rsidP="00D60CF5">
            <w:pPr>
              <w:pStyle w:val="Style45"/>
              <w:widowControl/>
              <w:spacing w:line="283" w:lineRule="exact"/>
              <w:ind w:left="14" w:hanging="14"/>
              <w:rPr>
                <w:rStyle w:val="FontStyle91"/>
                <w:sz w:val="24"/>
                <w:szCs w:val="24"/>
                <w:lang w:val="ro-RO" w:eastAsia="ro-RO"/>
              </w:rPr>
            </w:pPr>
            <w:r w:rsidRPr="00B657FB">
              <w:rPr>
                <w:rStyle w:val="FontStyle91"/>
                <w:sz w:val="24"/>
                <w:szCs w:val="24"/>
                <w:lang w:val="ro-RO" w:eastAsia="ro-RO"/>
              </w:rPr>
              <w:t>La debut - 1 la 15-30 zile, timp de 6 luni, apoi 1 - la 1-2 luni</w:t>
            </w:r>
          </w:p>
        </w:tc>
      </w:tr>
      <w:tr w:rsidR="00263D68" w:rsidRPr="00B657FB" w:rsidTr="00776CE5">
        <w:tc>
          <w:tcPr>
            <w:tcW w:w="3135" w:type="dxa"/>
            <w:tcBorders>
              <w:top w:val="single" w:sz="6" w:space="0" w:color="auto"/>
              <w:left w:val="single" w:sz="6" w:space="0" w:color="auto"/>
              <w:bottom w:val="single" w:sz="6" w:space="0" w:color="auto"/>
              <w:right w:val="single" w:sz="6" w:space="0" w:color="auto"/>
            </w:tcBorders>
          </w:tcPr>
          <w:p w:rsidR="00263D68" w:rsidRPr="00B657FB" w:rsidRDefault="00263D68" w:rsidP="00D60CF5">
            <w:pPr>
              <w:pStyle w:val="Style26"/>
              <w:widowControl/>
              <w:rPr>
                <w:rStyle w:val="FontStyle89"/>
                <w:sz w:val="24"/>
                <w:szCs w:val="24"/>
                <w:lang w:val="ro-RO" w:eastAsia="ro-RO"/>
              </w:rPr>
            </w:pPr>
            <w:r w:rsidRPr="00B657FB">
              <w:rPr>
                <w:rStyle w:val="FontStyle89"/>
                <w:sz w:val="24"/>
                <w:szCs w:val="24"/>
                <w:lang w:val="ro-RO" w:eastAsia="ro-RO"/>
              </w:rPr>
              <w:t>Sulfasalazin</w:t>
            </w:r>
            <w:r w:rsidR="00C67517" w:rsidRPr="00B657FB">
              <w:rPr>
                <w:rStyle w:val="FontStyle89"/>
                <w:sz w:val="24"/>
                <w:szCs w:val="24"/>
                <w:lang w:val="ro-RO" w:eastAsia="ro-RO"/>
              </w:rPr>
              <w:t>um</w:t>
            </w:r>
          </w:p>
          <w:p w:rsidR="00263D68" w:rsidRPr="00B657FB" w:rsidRDefault="00263D68" w:rsidP="00D60CF5">
            <w:pPr>
              <w:pStyle w:val="Style45"/>
              <w:widowControl/>
              <w:spacing w:line="240" w:lineRule="auto"/>
              <w:rPr>
                <w:rStyle w:val="FontStyle90"/>
                <w:sz w:val="24"/>
                <w:szCs w:val="24"/>
                <w:lang w:val="ro-RO" w:eastAsia="ro-RO"/>
              </w:rPr>
            </w:pPr>
            <w:r w:rsidRPr="00B657FB">
              <w:rPr>
                <w:rStyle w:val="FontStyle91"/>
                <w:sz w:val="24"/>
                <w:szCs w:val="24"/>
                <w:lang w:val="ro-RO" w:eastAsia="ro-RO"/>
              </w:rPr>
              <w:t xml:space="preserve">2-3 g/zi, </w:t>
            </w:r>
            <w:r w:rsidRPr="00B657FB">
              <w:rPr>
                <w:rStyle w:val="FontStyle90"/>
                <w:sz w:val="24"/>
                <w:szCs w:val="24"/>
                <w:lang w:val="ro-RO" w:eastAsia="ro-RO"/>
              </w:rPr>
              <w:t>per os</w:t>
            </w:r>
          </w:p>
        </w:tc>
        <w:tc>
          <w:tcPr>
            <w:tcW w:w="3102" w:type="dxa"/>
            <w:tcBorders>
              <w:top w:val="single" w:sz="6" w:space="0" w:color="auto"/>
              <w:left w:val="single" w:sz="6" w:space="0" w:color="auto"/>
              <w:bottom w:val="single" w:sz="6" w:space="0" w:color="auto"/>
              <w:right w:val="single" w:sz="6" w:space="0" w:color="auto"/>
            </w:tcBorders>
          </w:tcPr>
          <w:p w:rsidR="00263D68" w:rsidRPr="00B657FB" w:rsidRDefault="00263D68" w:rsidP="00D60CF5">
            <w:pPr>
              <w:pStyle w:val="Style45"/>
              <w:widowControl/>
              <w:spacing w:line="283" w:lineRule="exact"/>
              <w:ind w:left="5" w:hanging="5"/>
              <w:rPr>
                <w:rStyle w:val="FontStyle91"/>
                <w:sz w:val="24"/>
                <w:szCs w:val="24"/>
                <w:lang w:val="ro-RO" w:eastAsia="ro-RO"/>
              </w:rPr>
            </w:pPr>
            <w:r w:rsidRPr="00B657FB">
              <w:rPr>
                <w:rStyle w:val="FontStyle91"/>
                <w:sz w:val="24"/>
                <w:szCs w:val="24"/>
                <w:lang w:val="ro-RO" w:eastAsia="ro-RO"/>
              </w:rPr>
              <w:t>Intoleranţă la Sulfasalazină, deficit de G6PD</w:t>
            </w:r>
          </w:p>
        </w:tc>
        <w:tc>
          <w:tcPr>
            <w:tcW w:w="3839" w:type="dxa"/>
            <w:tcBorders>
              <w:top w:val="single" w:sz="6" w:space="0" w:color="auto"/>
              <w:left w:val="single" w:sz="6" w:space="0" w:color="auto"/>
              <w:bottom w:val="single" w:sz="6" w:space="0" w:color="auto"/>
              <w:right w:val="single" w:sz="6" w:space="0" w:color="auto"/>
            </w:tcBorders>
          </w:tcPr>
          <w:p w:rsidR="00263D68" w:rsidRPr="00B657FB" w:rsidRDefault="00263D68" w:rsidP="00D60CF5">
            <w:pPr>
              <w:pStyle w:val="Style45"/>
              <w:widowControl/>
              <w:ind w:left="5" w:hanging="5"/>
              <w:rPr>
                <w:rStyle w:val="FontStyle91"/>
                <w:sz w:val="24"/>
                <w:szCs w:val="24"/>
                <w:lang w:val="ro-RO" w:eastAsia="ro-RO"/>
              </w:rPr>
            </w:pPr>
            <w:r w:rsidRPr="00B657FB">
              <w:rPr>
                <w:rStyle w:val="FontStyle91"/>
                <w:sz w:val="24"/>
                <w:szCs w:val="24"/>
                <w:lang w:val="ro-RO" w:eastAsia="ro-RO"/>
              </w:rPr>
              <w:t>Dereglări dispeptice, hepatite, sindrom Lyell, citopenie sangvină</w:t>
            </w:r>
          </w:p>
        </w:tc>
        <w:tc>
          <w:tcPr>
            <w:tcW w:w="2083" w:type="dxa"/>
            <w:tcBorders>
              <w:top w:val="single" w:sz="6" w:space="0" w:color="auto"/>
              <w:left w:val="single" w:sz="6" w:space="0" w:color="auto"/>
              <w:bottom w:val="single" w:sz="6" w:space="0" w:color="auto"/>
              <w:right w:val="single" w:sz="6" w:space="0" w:color="auto"/>
            </w:tcBorders>
          </w:tcPr>
          <w:p w:rsidR="00263D68" w:rsidRPr="00B657FB" w:rsidRDefault="00263D68" w:rsidP="00D60CF5">
            <w:pPr>
              <w:pStyle w:val="Style45"/>
              <w:widowControl/>
              <w:spacing w:line="240" w:lineRule="auto"/>
              <w:rPr>
                <w:rStyle w:val="FontStyle91"/>
                <w:sz w:val="24"/>
                <w:szCs w:val="24"/>
                <w:lang w:val="ro-RO" w:eastAsia="ro-RO"/>
              </w:rPr>
            </w:pPr>
            <w:r w:rsidRPr="00B657FB">
              <w:rPr>
                <w:rStyle w:val="FontStyle91"/>
                <w:sz w:val="24"/>
                <w:szCs w:val="24"/>
                <w:lang w:val="ro-RO" w:eastAsia="ro-RO"/>
              </w:rPr>
              <w:t>HLG,</w:t>
            </w:r>
            <w:r w:rsidRPr="00B657FB">
              <w:rPr>
                <w:rStyle w:val="FontStyle91"/>
                <w:sz w:val="24"/>
                <w:szCs w:val="24"/>
                <w:lang w:val="de-DE" w:eastAsia="ro-RO"/>
              </w:rPr>
              <w:t xml:space="preserve"> AST,</w:t>
            </w:r>
            <w:r w:rsidRPr="00B657FB">
              <w:rPr>
                <w:rStyle w:val="FontStyle91"/>
                <w:sz w:val="24"/>
                <w:szCs w:val="24"/>
                <w:lang w:val="ro-RO" w:eastAsia="ro-RO"/>
              </w:rPr>
              <w:t xml:space="preserve"> ALT</w:t>
            </w:r>
          </w:p>
        </w:tc>
        <w:tc>
          <w:tcPr>
            <w:tcW w:w="2725" w:type="dxa"/>
            <w:tcBorders>
              <w:top w:val="single" w:sz="6" w:space="0" w:color="auto"/>
              <w:left w:val="single" w:sz="6" w:space="0" w:color="auto"/>
              <w:bottom w:val="single" w:sz="6" w:space="0" w:color="auto"/>
              <w:right w:val="single" w:sz="6" w:space="0" w:color="auto"/>
            </w:tcBorders>
          </w:tcPr>
          <w:p w:rsidR="00263D68" w:rsidRPr="00B657FB" w:rsidRDefault="00263D68" w:rsidP="00D60CF5">
            <w:pPr>
              <w:pStyle w:val="Style45"/>
              <w:widowControl/>
              <w:spacing w:line="240" w:lineRule="auto"/>
              <w:rPr>
                <w:rStyle w:val="FontStyle91"/>
                <w:sz w:val="24"/>
                <w:szCs w:val="24"/>
                <w:lang w:val="ro-RO" w:eastAsia="ro-RO"/>
              </w:rPr>
            </w:pPr>
            <w:r w:rsidRPr="00B657FB">
              <w:rPr>
                <w:rStyle w:val="FontStyle91"/>
                <w:sz w:val="24"/>
                <w:szCs w:val="24"/>
                <w:lang w:val="ro-RO" w:eastAsia="ro-RO"/>
              </w:rPr>
              <w:t>l/lună</w:t>
            </w:r>
          </w:p>
        </w:tc>
      </w:tr>
      <w:tr w:rsidR="00263D68" w:rsidRPr="00B657FB" w:rsidTr="00776CE5">
        <w:tc>
          <w:tcPr>
            <w:tcW w:w="3135" w:type="dxa"/>
            <w:tcBorders>
              <w:top w:val="single" w:sz="6" w:space="0" w:color="auto"/>
              <w:left w:val="single" w:sz="6" w:space="0" w:color="auto"/>
              <w:bottom w:val="single" w:sz="6" w:space="0" w:color="auto"/>
              <w:right w:val="single" w:sz="6" w:space="0" w:color="auto"/>
            </w:tcBorders>
          </w:tcPr>
          <w:p w:rsidR="00263D68" w:rsidRPr="00B657FB" w:rsidRDefault="00C67517" w:rsidP="00D60CF5">
            <w:pPr>
              <w:pStyle w:val="Style45"/>
              <w:widowControl/>
              <w:spacing w:line="240" w:lineRule="auto"/>
              <w:rPr>
                <w:rStyle w:val="FontStyle90"/>
                <w:sz w:val="24"/>
                <w:szCs w:val="24"/>
                <w:lang w:val="ro-RO" w:eastAsia="ro-RO"/>
              </w:rPr>
            </w:pPr>
            <w:r w:rsidRPr="00B657FB">
              <w:rPr>
                <w:rStyle w:val="FontStyle89"/>
                <w:sz w:val="24"/>
                <w:szCs w:val="24"/>
                <w:lang w:val="ro-RO" w:eastAsia="ro-RO"/>
              </w:rPr>
              <w:t xml:space="preserve">Hydroxychloroquinum </w:t>
            </w:r>
            <w:r w:rsidR="00263D68" w:rsidRPr="00B657FB">
              <w:rPr>
                <w:rStyle w:val="FontStyle91"/>
                <w:sz w:val="24"/>
                <w:szCs w:val="24"/>
                <w:lang w:val="ro-RO" w:eastAsia="ro-RO"/>
              </w:rPr>
              <w:t xml:space="preserve">200-400 mg/zi, </w:t>
            </w:r>
            <w:r w:rsidR="00263D68" w:rsidRPr="00B657FB">
              <w:rPr>
                <w:rStyle w:val="FontStyle90"/>
                <w:sz w:val="24"/>
                <w:szCs w:val="24"/>
                <w:lang w:val="ro-RO" w:eastAsia="ro-RO"/>
              </w:rPr>
              <w:t>per os</w:t>
            </w:r>
          </w:p>
        </w:tc>
        <w:tc>
          <w:tcPr>
            <w:tcW w:w="3102" w:type="dxa"/>
            <w:tcBorders>
              <w:top w:val="single" w:sz="6" w:space="0" w:color="auto"/>
              <w:left w:val="single" w:sz="6" w:space="0" w:color="auto"/>
              <w:bottom w:val="single" w:sz="6" w:space="0" w:color="auto"/>
              <w:right w:val="single" w:sz="6" w:space="0" w:color="auto"/>
            </w:tcBorders>
          </w:tcPr>
          <w:p w:rsidR="00263D68" w:rsidRPr="00B657FB" w:rsidRDefault="00263D68" w:rsidP="00D60CF5">
            <w:pPr>
              <w:pStyle w:val="Style45"/>
              <w:widowControl/>
              <w:spacing w:line="240" w:lineRule="auto"/>
              <w:rPr>
                <w:rStyle w:val="FontStyle91"/>
                <w:sz w:val="24"/>
                <w:szCs w:val="24"/>
                <w:lang w:val="ro-RO" w:eastAsia="ro-RO"/>
              </w:rPr>
            </w:pPr>
            <w:r w:rsidRPr="00B657FB">
              <w:rPr>
                <w:rStyle w:val="FontStyle91"/>
                <w:sz w:val="24"/>
                <w:szCs w:val="24"/>
                <w:lang w:val="ro-RO" w:eastAsia="ro-RO"/>
              </w:rPr>
              <w:t>Retinopatie</w:t>
            </w:r>
          </w:p>
        </w:tc>
        <w:tc>
          <w:tcPr>
            <w:tcW w:w="3839" w:type="dxa"/>
            <w:tcBorders>
              <w:top w:val="single" w:sz="6" w:space="0" w:color="auto"/>
              <w:left w:val="single" w:sz="6" w:space="0" w:color="auto"/>
              <w:bottom w:val="single" w:sz="6" w:space="0" w:color="auto"/>
              <w:right w:val="single" w:sz="6" w:space="0" w:color="auto"/>
            </w:tcBorders>
          </w:tcPr>
          <w:p w:rsidR="00263D68" w:rsidRPr="00B657FB" w:rsidRDefault="00263D68" w:rsidP="00D60CF5">
            <w:pPr>
              <w:pStyle w:val="Style45"/>
              <w:widowControl/>
              <w:ind w:left="5" w:hanging="5"/>
              <w:rPr>
                <w:rStyle w:val="FontStyle91"/>
                <w:sz w:val="24"/>
                <w:szCs w:val="24"/>
                <w:lang w:val="ro-RO" w:eastAsia="ro-RO"/>
              </w:rPr>
            </w:pPr>
            <w:r w:rsidRPr="00B657FB">
              <w:rPr>
                <w:rStyle w:val="FontStyle91"/>
                <w:sz w:val="24"/>
                <w:szCs w:val="24"/>
                <w:lang w:val="ro-RO" w:eastAsia="ro-RO"/>
              </w:rPr>
              <w:t>Retinopatie, depozite corneene, deficit de acomodare, reacţii dispeptice, prurit, vertije</w:t>
            </w:r>
          </w:p>
        </w:tc>
        <w:tc>
          <w:tcPr>
            <w:tcW w:w="2083" w:type="dxa"/>
            <w:tcBorders>
              <w:top w:val="single" w:sz="6" w:space="0" w:color="auto"/>
              <w:left w:val="single" w:sz="6" w:space="0" w:color="auto"/>
              <w:bottom w:val="single" w:sz="6" w:space="0" w:color="auto"/>
              <w:right w:val="single" w:sz="6" w:space="0" w:color="auto"/>
            </w:tcBorders>
          </w:tcPr>
          <w:p w:rsidR="00263D68" w:rsidRPr="00B657FB" w:rsidRDefault="00263D68" w:rsidP="00D60CF5">
            <w:pPr>
              <w:pStyle w:val="Style45"/>
              <w:widowControl/>
              <w:ind w:left="5" w:hanging="5"/>
              <w:rPr>
                <w:rStyle w:val="FontStyle91"/>
                <w:sz w:val="24"/>
                <w:szCs w:val="24"/>
                <w:lang w:val="ro-RO" w:eastAsia="ro-RO"/>
              </w:rPr>
            </w:pPr>
            <w:r w:rsidRPr="00B657FB">
              <w:rPr>
                <w:rStyle w:val="FontStyle91"/>
                <w:sz w:val="24"/>
                <w:szCs w:val="24"/>
                <w:lang w:val="ro-RO" w:eastAsia="ro-RO"/>
              </w:rPr>
              <w:t>Examen oftalmolo</w:t>
            </w:r>
            <w:r w:rsidRPr="00B657FB">
              <w:rPr>
                <w:rStyle w:val="FontStyle91"/>
                <w:sz w:val="24"/>
                <w:szCs w:val="24"/>
                <w:lang w:val="ro-RO" w:eastAsia="ro-RO"/>
              </w:rPr>
              <w:softHyphen/>
              <w:t>gie complet</w:t>
            </w:r>
          </w:p>
        </w:tc>
        <w:tc>
          <w:tcPr>
            <w:tcW w:w="2725" w:type="dxa"/>
            <w:tcBorders>
              <w:top w:val="single" w:sz="6" w:space="0" w:color="auto"/>
              <w:left w:val="single" w:sz="6" w:space="0" w:color="auto"/>
              <w:bottom w:val="single" w:sz="6" w:space="0" w:color="auto"/>
              <w:right w:val="single" w:sz="6" w:space="0" w:color="auto"/>
            </w:tcBorders>
          </w:tcPr>
          <w:p w:rsidR="00263D68" w:rsidRPr="00B657FB" w:rsidRDefault="00263D68" w:rsidP="00D60CF5">
            <w:pPr>
              <w:pStyle w:val="Style45"/>
              <w:widowControl/>
              <w:spacing w:line="240" w:lineRule="auto"/>
              <w:rPr>
                <w:rStyle w:val="FontStyle91"/>
                <w:sz w:val="24"/>
                <w:szCs w:val="24"/>
                <w:lang w:val="ro-RO" w:eastAsia="ro-RO"/>
              </w:rPr>
            </w:pPr>
            <w:r w:rsidRPr="00B657FB">
              <w:rPr>
                <w:rStyle w:val="FontStyle91"/>
                <w:sz w:val="24"/>
                <w:szCs w:val="24"/>
                <w:lang w:val="ro-RO" w:eastAsia="ro-RO"/>
              </w:rPr>
              <w:t>l/an</w:t>
            </w:r>
          </w:p>
        </w:tc>
      </w:tr>
      <w:tr w:rsidR="00263D68" w:rsidRPr="00B657FB" w:rsidTr="00776CE5">
        <w:tc>
          <w:tcPr>
            <w:tcW w:w="3135" w:type="dxa"/>
            <w:tcBorders>
              <w:top w:val="single" w:sz="6" w:space="0" w:color="auto"/>
              <w:left w:val="single" w:sz="6" w:space="0" w:color="auto"/>
              <w:bottom w:val="single" w:sz="6" w:space="0" w:color="auto"/>
              <w:right w:val="single" w:sz="6" w:space="0" w:color="auto"/>
            </w:tcBorders>
          </w:tcPr>
          <w:p w:rsidR="00263D68" w:rsidRPr="00B657FB" w:rsidRDefault="00664CBB" w:rsidP="00D60CF5">
            <w:pPr>
              <w:pStyle w:val="Style26"/>
              <w:widowControl/>
              <w:rPr>
                <w:rStyle w:val="FontStyle89"/>
                <w:sz w:val="24"/>
                <w:szCs w:val="24"/>
                <w:lang w:val="ro-RO" w:eastAsia="ro-RO"/>
              </w:rPr>
            </w:pPr>
            <w:r w:rsidRPr="00B657FB">
              <w:rPr>
                <w:rStyle w:val="FontStyle89"/>
                <w:sz w:val="24"/>
                <w:szCs w:val="24"/>
                <w:lang w:val="ro-RO" w:eastAsia="ro-RO"/>
              </w:rPr>
              <w:t>Cyclosporinum</w:t>
            </w:r>
            <w:r w:rsidR="00776CE5" w:rsidRPr="00B657FB">
              <w:rPr>
                <w:rStyle w:val="FontStyle91"/>
                <w:sz w:val="24"/>
                <w:szCs w:val="24"/>
                <w:lang w:val="ro-RO" w:eastAsia="ro-RO"/>
              </w:rPr>
              <w:t>2,5-5 mg/kg/zi</w:t>
            </w:r>
          </w:p>
          <w:p w:rsidR="00263D68" w:rsidRPr="00B657FB" w:rsidRDefault="00263D68" w:rsidP="00D60CF5">
            <w:pPr>
              <w:pStyle w:val="Style45"/>
              <w:widowControl/>
              <w:spacing w:line="240" w:lineRule="auto"/>
              <w:rPr>
                <w:rStyle w:val="FontStyle91"/>
                <w:sz w:val="24"/>
                <w:szCs w:val="24"/>
                <w:lang w:val="ro-RO" w:eastAsia="ro-RO"/>
              </w:rPr>
            </w:pPr>
          </w:p>
        </w:tc>
        <w:tc>
          <w:tcPr>
            <w:tcW w:w="3102" w:type="dxa"/>
            <w:tcBorders>
              <w:top w:val="single" w:sz="6" w:space="0" w:color="auto"/>
              <w:left w:val="single" w:sz="6" w:space="0" w:color="auto"/>
              <w:bottom w:val="single" w:sz="6" w:space="0" w:color="auto"/>
              <w:right w:val="single" w:sz="6" w:space="0" w:color="auto"/>
            </w:tcBorders>
          </w:tcPr>
          <w:p w:rsidR="00263D68" w:rsidRPr="00B657FB" w:rsidRDefault="00263D68" w:rsidP="00D60CF5">
            <w:pPr>
              <w:pStyle w:val="Style45"/>
              <w:widowControl/>
              <w:spacing w:line="240" w:lineRule="auto"/>
              <w:rPr>
                <w:rStyle w:val="FontStyle91"/>
                <w:sz w:val="24"/>
                <w:szCs w:val="24"/>
                <w:lang w:val="ro-RO" w:eastAsia="ro-RO"/>
              </w:rPr>
            </w:pPr>
            <w:r w:rsidRPr="00B657FB">
              <w:rPr>
                <w:rStyle w:val="FontStyle91"/>
                <w:sz w:val="24"/>
                <w:szCs w:val="24"/>
                <w:lang w:val="ro-RO" w:eastAsia="ro-RO"/>
              </w:rPr>
              <w:t>Sarcină, alăptare, alergie</w:t>
            </w:r>
          </w:p>
        </w:tc>
        <w:tc>
          <w:tcPr>
            <w:tcW w:w="3839" w:type="dxa"/>
            <w:tcBorders>
              <w:top w:val="single" w:sz="6" w:space="0" w:color="auto"/>
              <w:left w:val="single" w:sz="6" w:space="0" w:color="auto"/>
              <w:bottom w:val="single" w:sz="6" w:space="0" w:color="auto"/>
              <w:right w:val="single" w:sz="6" w:space="0" w:color="auto"/>
            </w:tcBorders>
          </w:tcPr>
          <w:p w:rsidR="00263D68" w:rsidRPr="00B657FB" w:rsidRDefault="00263D68" w:rsidP="00D60CF5">
            <w:pPr>
              <w:pStyle w:val="Style45"/>
              <w:widowControl/>
              <w:ind w:left="5" w:hanging="5"/>
              <w:rPr>
                <w:rStyle w:val="FontStyle91"/>
                <w:sz w:val="24"/>
                <w:szCs w:val="24"/>
                <w:lang w:val="ro-RO" w:eastAsia="ro-RO"/>
              </w:rPr>
            </w:pPr>
            <w:r w:rsidRPr="00B657FB">
              <w:rPr>
                <w:rStyle w:val="FontStyle91"/>
                <w:sz w:val="24"/>
                <w:szCs w:val="24"/>
                <w:lang w:val="ro-RO" w:eastAsia="ro-RO"/>
              </w:rPr>
              <w:t>HTA, nefropatie, hiperuricemie, hepatite, hipertrihoză, parestezii, crampe musculare</w:t>
            </w:r>
          </w:p>
        </w:tc>
        <w:tc>
          <w:tcPr>
            <w:tcW w:w="2083" w:type="dxa"/>
            <w:tcBorders>
              <w:top w:val="single" w:sz="6" w:space="0" w:color="auto"/>
              <w:left w:val="single" w:sz="6" w:space="0" w:color="auto"/>
              <w:bottom w:val="single" w:sz="6" w:space="0" w:color="auto"/>
              <w:right w:val="single" w:sz="6" w:space="0" w:color="auto"/>
            </w:tcBorders>
          </w:tcPr>
          <w:p w:rsidR="00263D68" w:rsidRPr="00B657FB" w:rsidRDefault="00263D68" w:rsidP="00D60CF5">
            <w:pPr>
              <w:pStyle w:val="Style45"/>
              <w:widowControl/>
              <w:spacing w:line="283" w:lineRule="exact"/>
              <w:ind w:right="336" w:firstLine="5"/>
              <w:rPr>
                <w:rStyle w:val="FontStyle91"/>
                <w:sz w:val="24"/>
                <w:szCs w:val="24"/>
                <w:lang w:val="de-DE" w:eastAsia="ro-RO"/>
              </w:rPr>
            </w:pPr>
            <w:r w:rsidRPr="00B657FB">
              <w:rPr>
                <w:rStyle w:val="FontStyle91"/>
                <w:sz w:val="24"/>
                <w:szCs w:val="24"/>
                <w:lang w:val="ro-RO" w:eastAsia="ro-RO"/>
              </w:rPr>
              <w:t xml:space="preserve">Creatinină, ALT, </w:t>
            </w:r>
            <w:r w:rsidRPr="00B657FB">
              <w:rPr>
                <w:rStyle w:val="FontStyle91"/>
                <w:sz w:val="24"/>
                <w:szCs w:val="24"/>
                <w:lang w:val="de-DE" w:eastAsia="ro-RO"/>
              </w:rPr>
              <w:t>AST</w:t>
            </w:r>
          </w:p>
        </w:tc>
        <w:tc>
          <w:tcPr>
            <w:tcW w:w="2725" w:type="dxa"/>
            <w:tcBorders>
              <w:top w:val="single" w:sz="6" w:space="0" w:color="auto"/>
              <w:left w:val="single" w:sz="6" w:space="0" w:color="auto"/>
              <w:bottom w:val="single" w:sz="6" w:space="0" w:color="auto"/>
              <w:right w:val="single" w:sz="6" w:space="0" w:color="auto"/>
            </w:tcBorders>
          </w:tcPr>
          <w:p w:rsidR="00263D68" w:rsidRPr="00B657FB" w:rsidRDefault="00263D68" w:rsidP="00D60CF5">
            <w:pPr>
              <w:pStyle w:val="Style45"/>
              <w:widowControl/>
              <w:spacing w:line="240" w:lineRule="auto"/>
              <w:rPr>
                <w:rStyle w:val="FontStyle91"/>
                <w:sz w:val="24"/>
                <w:szCs w:val="24"/>
                <w:lang w:val="ro-RO" w:eastAsia="ro-RO"/>
              </w:rPr>
            </w:pPr>
            <w:r w:rsidRPr="00B657FB">
              <w:rPr>
                <w:rStyle w:val="FontStyle91"/>
                <w:sz w:val="24"/>
                <w:szCs w:val="24"/>
                <w:lang w:val="ro-RO" w:eastAsia="ro-RO"/>
              </w:rPr>
              <w:t>l/lună</w:t>
            </w:r>
          </w:p>
        </w:tc>
      </w:tr>
      <w:tr w:rsidR="00263D68" w:rsidRPr="00B657FB" w:rsidTr="00776CE5">
        <w:trPr>
          <w:trHeight w:val="229"/>
        </w:trPr>
        <w:tc>
          <w:tcPr>
            <w:tcW w:w="3135" w:type="dxa"/>
            <w:tcBorders>
              <w:top w:val="single" w:sz="6" w:space="0" w:color="auto"/>
              <w:left w:val="single" w:sz="6" w:space="0" w:color="auto"/>
              <w:bottom w:val="single" w:sz="6" w:space="0" w:color="auto"/>
              <w:right w:val="single" w:sz="6" w:space="0" w:color="auto"/>
            </w:tcBorders>
          </w:tcPr>
          <w:p w:rsidR="00263D68" w:rsidRPr="00776CE5" w:rsidRDefault="00C67517" w:rsidP="00D60CF5">
            <w:pPr>
              <w:pStyle w:val="Style45"/>
              <w:widowControl/>
              <w:spacing w:line="240" w:lineRule="auto"/>
              <w:rPr>
                <w:rStyle w:val="FontStyle91"/>
                <w:b/>
                <w:bCs/>
                <w:sz w:val="24"/>
                <w:szCs w:val="24"/>
                <w:lang w:val="ro-RO" w:eastAsia="ro-RO"/>
              </w:rPr>
            </w:pPr>
            <w:r w:rsidRPr="00B657FB">
              <w:rPr>
                <w:rStyle w:val="FontStyle89"/>
                <w:sz w:val="24"/>
                <w:szCs w:val="24"/>
                <w:lang w:val="ro-RO" w:eastAsia="ro-RO"/>
              </w:rPr>
              <w:t xml:space="preserve">Azathioprinum </w:t>
            </w:r>
            <w:r w:rsidR="00776CE5" w:rsidRPr="00B657FB">
              <w:rPr>
                <w:rStyle w:val="FontStyle91"/>
                <w:sz w:val="24"/>
                <w:szCs w:val="24"/>
                <w:lang w:val="ro-RO" w:eastAsia="ro-RO"/>
              </w:rPr>
              <w:t>50-150 mg/zi</w:t>
            </w:r>
          </w:p>
        </w:tc>
        <w:tc>
          <w:tcPr>
            <w:tcW w:w="3102" w:type="dxa"/>
            <w:tcBorders>
              <w:top w:val="single" w:sz="6" w:space="0" w:color="auto"/>
              <w:left w:val="single" w:sz="6" w:space="0" w:color="auto"/>
              <w:bottom w:val="single" w:sz="6" w:space="0" w:color="auto"/>
              <w:right w:val="single" w:sz="6" w:space="0" w:color="auto"/>
            </w:tcBorders>
          </w:tcPr>
          <w:p w:rsidR="00263D68" w:rsidRPr="00B657FB" w:rsidRDefault="00263D68" w:rsidP="00D60CF5">
            <w:pPr>
              <w:pStyle w:val="Style45"/>
              <w:widowControl/>
              <w:spacing w:line="240" w:lineRule="auto"/>
              <w:rPr>
                <w:rStyle w:val="FontStyle91"/>
                <w:sz w:val="24"/>
                <w:szCs w:val="24"/>
                <w:lang w:val="ro-RO" w:eastAsia="ro-RO"/>
              </w:rPr>
            </w:pPr>
            <w:r w:rsidRPr="00B657FB">
              <w:rPr>
                <w:rStyle w:val="FontStyle91"/>
                <w:sz w:val="24"/>
                <w:szCs w:val="24"/>
                <w:lang w:val="ro-RO" w:eastAsia="ro-RO"/>
              </w:rPr>
              <w:t>Sarcină</w:t>
            </w:r>
          </w:p>
        </w:tc>
        <w:tc>
          <w:tcPr>
            <w:tcW w:w="3839" w:type="dxa"/>
            <w:tcBorders>
              <w:top w:val="single" w:sz="6" w:space="0" w:color="auto"/>
              <w:left w:val="single" w:sz="6" w:space="0" w:color="auto"/>
              <w:bottom w:val="single" w:sz="6" w:space="0" w:color="auto"/>
              <w:right w:val="single" w:sz="6" w:space="0" w:color="auto"/>
            </w:tcBorders>
          </w:tcPr>
          <w:p w:rsidR="00263D68" w:rsidRPr="00B657FB" w:rsidRDefault="00263D68" w:rsidP="00D60CF5">
            <w:pPr>
              <w:pStyle w:val="Style45"/>
              <w:widowControl/>
              <w:spacing w:line="240" w:lineRule="auto"/>
              <w:rPr>
                <w:rStyle w:val="FontStyle91"/>
                <w:sz w:val="24"/>
                <w:szCs w:val="24"/>
                <w:lang w:val="ro-RO" w:eastAsia="ro-RO"/>
              </w:rPr>
            </w:pPr>
            <w:r w:rsidRPr="00B657FB">
              <w:rPr>
                <w:rStyle w:val="FontStyle91"/>
                <w:sz w:val="24"/>
                <w:szCs w:val="24"/>
                <w:lang w:val="ro-RO" w:eastAsia="ro-RO"/>
              </w:rPr>
              <w:t>Neutropenie</w:t>
            </w:r>
          </w:p>
        </w:tc>
        <w:tc>
          <w:tcPr>
            <w:tcW w:w="2083" w:type="dxa"/>
            <w:tcBorders>
              <w:top w:val="single" w:sz="6" w:space="0" w:color="auto"/>
              <w:left w:val="single" w:sz="6" w:space="0" w:color="auto"/>
              <w:bottom w:val="single" w:sz="6" w:space="0" w:color="auto"/>
              <w:right w:val="single" w:sz="6" w:space="0" w:color="auto"/>
            </w:tcBorders>
          </w:tcPr>
          <w:p w:rsidR="00263D68" w:rsidRPr="00B657FB" w:rsidRDefault="00263D68" w:rsidP="00D60CF5">
            <w:pPr>
              <w:pStyle w:val="Style45"/>
              <w:widowControl/>
              <w:spacing w:line="240" w:lineRule="auto"/>
              <w:rPr>
                <w:rStyle w:val="FontStyle91"/>
                <w:sz w:val="24"/>
                <w:szCs w:val="24"/>
                <w:lang w:val="ro-RO" w:eastAsia="ro-RO"/>
              </w:rPr>
            </w:pPr>
            <w:r w:rsidRPr="00B657FB">
              <w:rPr>
                <w:rStyle w:val="FontStyle91"/>
                <w:sz w:val="24"/>
                <w:szCs w:val="24"/>
                <w:lang w:val="ro-RO" w:eastAsia="ro-RO"/>
              </w:rPr>
              <w:t>HLG</w:t>
            </w:r>
          </w:p>
        </w:tc>
        <w:tc>
          <w:tcPr>
            <w:tcW w:w="2725" w:type="dxa"/>
            <w:tcBorders>
              <w:top w:val="single" w:sz="6" w:space="0" w:color="auto"/>
              <w:left w:val="single" w:sz="6" w:space="0" w:color="auto"/>
              <w:bottom w:val="single" w:sz="6" w:space="0" w:color="auto"/>
              <w:right w:val="single" w:sz="6" w:space="0" w:color="auto"/>
            </w:tcBorders>
          </w:tcPr>
          <w:p w:rsidR="00263D68" w:rsidRPr="00B657FB" w:rsidRDefault="00263D68" w:rsidP="00D60CF5">
            <w:pPr>
              <w:pStyle w:val="Style45"/>
              <w:widowControl/>
              <w:spacing w:line="240" w:lineRule="auto"/>
              <w:rPr>
                <w:rStyle w:val="FontStyle91"/>
                <w:sz w:val="24"/>
                <w:szCs w:val="24"/>
                <w:lang w:val="ro-RO" w:eastAsia="ro-RO"/>
              </w:rPr>
            </w:pPr>
            <w:r w:rsidRPr="00B657FB">
              <w:rPr>
                <w:rStyle w:val="FontStyle91"/>
                <w:sz w:val="24"/>
                <w:szCs w:val="24"/>
                <w:lang w:val="ro-RO" w:eastAsia="ro-RO"/>
              </w:rPr>
              <w:t>l/lună</w:t>
            </w:r>
          </w:p>
        </w:tc>
      </w:tr>
      <w:tr w:rsidR="00146186" w:rsidRPr="00B657FB" w:rsidTr="00776CE5">
        <w:tc>
          <w:tcPr>
            <w:tcW w:w="3135" w:type="dxa"/>
            <w:tcBorders>
              <w:top w:val="single" w:sz="6" w:space="0" w:color="auto"/>
              <w:left w:val="single" w:sz="6" w:space="0" w:color="auto"/>
              <w:bottom w:val="single" w:sz="6" w:space="0" w:color="auto"/>
              <w:right w:val="single" w:sz="6" w:space="0" w:color="auto"/>
            </w:tcBorders>
          </w:tcPr>
          <w:p w:rsidR="00146186" w:rsidRPr="00B657FB" w:rsidRDefault="006C69C9" w:rsidP="00D60CF5">
            <w:pPr>
              <w:pStyle w:val="Style26"/>
              <w:widowControl/>
              <w:rPr>
                <w:rStyle w:val="FontStyle89"/>
                <w:sz w:val="24"/>
                <w:szCs w:val="24"/>
                <w:lang w:val="ro-RO" w:eastAsia="ro-RO"/>
              </w:rPr>
            </w:pPr>
            <w:r w:rsidRPr="00B657FB">
              <w:rPr>
                <w:rStyle w:val="FontStyle89"/>
                <w:sz w:val="24"/>
                <w:szCs w:val="24"/>
                <w:lang w:val="ro-RO" w:eastAsia="ro-RO"/>
              </w:rPr>
              <w:t>Cyclophosphamidum*</w:t>
            </w:r>
          </w:p>
          <w:p w:rsidR="00146186" w:rsidRPr="00B657FB" w:rsidRDefault="00146186" w:rsidP="00D60CF5">
            <w:pPr>
              <w:pStyle w:val="Style26"/>
              <w:widowControl/>
              <w:rPr>
                <w:rStyle w:val="FontStyle89"/>
                <w:b w:val="0"/>
                <w:sz w:val="24"/>
                <w:szCs w:val="24"/>
                <w:lang w:val="ro-RO" w:eastAsia="ro-RO"/>
              </w:rPr>
            </w:pPr>
            <w:r w:rsidRPr="00B657FB">
              <w:rPr>
                <w:rStyle w:val="FontStyle89"/>
                <w:b w:val="0"/>
                <w:sz w:val="24"/>
                <w:szCs w:val="24"/>
                <w:lang w:val="ro-RO" w:eastAsia="ro-RO"/>
              </w:rPr>
              <w:t>1,5-2,5 mg/kg/zi per os</w:t>
            </w:r>
          </w:p>
          <w:p w:rsidR="00146186" w:rsidRPr="00B657FB" w:rsidRDefault="00146186" w:rsidP="00D60CF5">
            <w:pPr>
              <w:pStyle w:val="Style26"/>
              <w:widowControl/>
              <w:rPr>
                <w:rStyle w:val="FontStyle89"/>
                <w:b w:val="0"/>
                <w:sz w:val="24"/>
                <w:szCs w:val="24"/>
                <w:lang w:val="ro-RO" w:eastAsia="ro-RO"/>
              </w:rPr>
            </w:pPr>
            <w:r w:rsidRPr="00B657FB">
              <w:rPr>
                <w:rStyle w:val="FontStyle89"/>
                <w:b w:val="0"/>
                <w:sz w:val="24"/>
                <w:szCs w:val="24"/>
                <w:lang w:val="ro-RO" w:eastAsia="ro-RO"/>
              </w:rPr>
              <w:t xml:space="preserve">sau 10-15 mg/kg/zi într-o priză în puls-terapie </w:t>
            </w:r>
            <w:r w:rsidR="00F2071F" w:rsidRPr="00B657FB">
              <w:rPr>
                <w:rStyle w:val="FontStyle89"/>
                <w:b w:val="0"/>
                <w:sz w:val="24"/>
                <w:szCs w:val="24"/>
                <w:lang w:val="ro-RO" w:eastAsia="ro-RO"/>
              </w:rPr>
              <w:t xml:space="preserve">intravenoasă, </w:t>
            </w:r>
            <w:r w:rsidRPr="00B657FB">
              <w:rPr>
                <w:rStyle w:val="FontStyle89"/>
                <w:b w:val="0"/>
                <w:sz w:val="24"/>
                <w:szCs w:val="24"/>
                <w:lang w:val="ro-RO" w:eastAsia="ro-RO"/>
              </w:rPr>
              <w:t xml:space="preserve">repetată la necesitate la 4-6 săpt. </w:t>
            </w:r>
          </w:p>
        </w:tc>
        <w:tc>
          <w:tcPr>
            <w:tcW w:w="3102" w:type="dxa"/>
            <w:tcBorders>
              <w:top w:val="single" w:sz="6" w:space="0" w:color="auto"/>
              <w:left w:val="single" w:sz="6" w:space="0" w:color="auto"/>
              <w:bottom w:val="single" w:sz="6" w:space="0" w:color="auto"/>
              <w:right w:val="single" w:sz="6" w:space="0" w:color="auto"/>
            </w:tcBorders>
          </w:tcPr>
          <w:p w:rsidR="00146186" w:rsidRPr="00B657FB" w:rsidRDefault="00146186" w:rsidP="00D60CF5">
            <w:pPr>
              <w:pStyle w:val="Style45"/>
              <w:widowControl/>
              <w:spacing w:line="240" w:lineRule="auto"/>
              <w:rPr>
                <w:rStyle w:val="FontStyle91"/>
                <w:sz w:val="24"/>
                <w:szCs w:val="24"/>
                <w:lang w:val="ro-RO" w:eastAsia="ro-RO"/>
              </w:rPr>
            </w:pPr>
            <w:r w:rsidRPr="00B657FB">
              <w:rPr>
                <w:rStyle w:val="FontStyle91"/>
                <w:sz w:val="24"/>
                <w:szCs w:val="24"/>
                <w:lang w:val="ro-RO" w:eastAsia="ro-RO"/>
              </w:rPr>
              <w:t>Sarcină, alăptare, afectare hepatică, insuficienţă rena</w:t>
            </w:r>
            <w:r w:rsidRPr="00B657FB">
              <w:rPr>
                <w:rStyle w:val="FontStyle91"/>
                <w:sz w:val="24"/>
                <w:szCs w:val="24"/>
                <w:lang w:val="ro-RO" w:eastAsia="ro-RO"/>
              </w:rPr>
              <w:softHyphen/>
              <w:t>lă avansată, insuficienţă medulară</w:t>
            </w:r>
          </w:p>
        </w:tc>
        <w:tc>
          <w:tcPr>
            <w:tcW w:w="3839" w:type="dxa"/>
            <w:tcBorders>
              <w:top w:val="single" w:sz="6" w:space="0" w:color="auto"/>
              <w:left w:val="single" w:sz="6" w:space="0" w:color="auto"/>
              <w:bottom w:val="single" w:sz="6" w:space="0" w:color="auto"/>
              <w:right w:val="single" w:sz="6" w:space="0" w:color="auto"/>
            </w:tcBorders>
          </w:tcPr>
          <w:p w:rsidR="00146186" w:rsidRPr="00B657FB" w:rsidRDefault="00146186" w:rsidP="00D60CF5">
            <w:pPr>
              <w:pStyle w:val="Style45"/>
              <w:widowControl/>
              <w:spacing w:line="240" w:lineRule="auto"/>
              <w:rPr>
                <w:rStyle w:val="FontStyle91"/>
                <w:sz w:val="24"/>
                <w:szCs w:val="24"/>
                <w:lang w:val="ro-RO" w:eastAsia="ro-RO"/>
              </w:rPr>
            </w:pPr>
            <w:r w:rsidRPr="00B657FB">
              <w:rPr>
                <w:rStyle w:val="FontStyle91"/>
                <w:sz w:val="24"/>
                <w:szCs w:val="24"/>
                <w:lang w:val="ro-RO" w:eastAsia="ro-RO"/>
              </w:rPr>
              <w:t>Mielosupresie, cistită hemoragică, intoleran</w:t>
            </w:r>
            <w:r w:rsidRPr="00B657FB">
              <w:rPr>
                <w:rStyle w:val="FontStyle91"/>
                <w:rFonts w:ascii="Cambria Math" w:hAnsi="Cambria Math" w:cs="Cambria Math"/>
                <w:sz w:val="24"/>
                <w:szCs w:val="24"/>
                <w:lang w:val="ro-RO" w:eastAsia="ro-RO"/>
              </w:rPr>
              <w:t>ț</w:t>
            </w:r>
            <w:r w:rsidRPr="00B657FB">
              <w:rPr>
                <w:rStyle w:val="FontStyle91"/>
                <w:sz w:val="24"/>
                <w:szCs w:val="24"/>
                <w:lang w:val="ro-RO" w:eastAsia="ro-RO"/>
              </w:rPr>
              <w:t>a digestivă, infec</w:t>
            </w:r>
            <w:r w:rsidRPr="00B657FB">
              <w:rPr>
                <w:rStyle w:val="FontStyle91"/>
                <w:rFonts w:ascii="Cambria Math" w:hAnsi="Cambria Math" w:cs="Cambria Math"/>
                <w:sz w:val="24"/>
                <w:szCs w:val="24"/>
                <w:lang w:val="ro-RO" w:eastAsia="ro-RO"/>
              </w:rPr>
              <w:t>ț</w:t>
            </w:r>
            <w:r w:rsidRPr="00B657FB">
              <w:rPr>
                <w:rStyle w:val="FontStyle91"/>
                <w:sz w:val="24"/>
                <w:szCs w:val="24"/>
                <w:lang w:val="ro-RO" w:eastAsia="ro-RO"/>
              </w:rPr>
              <w:t>ii oportunistice, infertilitate, cre</w:t>
            </w:r>
            <w:r w:rsidRPr="00B657FB">
              <w:rPr>
                <w:rStyle w:val="FontStyle91"/>
                <w:rFonts w:ascii="Cambria Math" w:hAnsi="Cambria Math" w:cs="Cambria Math"/>
                <w:sz w:val="24"/>
                <w:szCs w:val="24"/>
                <w:lang w:val="ro-RO" w:eastAsia="ro-RO"/>
              </w:rPr>
              <w:t>ș</w:t>
            </w:r>
            <w:r w:rsidRPr="00B657FB">
              <w:rPr>
                <w:rStyle w:val="FontStyle91"/>
                <w:sz w:val="24"/>
                <w:szCs w:val="24"/>
                <w:lang w:val="ro-RO" w:eastAsia="ro-RO"/>
              </w:rPr>
              <w:t>terea riscului de neoplazii genitourinare, alopecie</w:t>
            </w:r>
          </w:p>
        </w:tc>
        <w:tc>
          <w:tcPr>
            <w:tcW w:w="2083" w:type="dxa"/>
            <w:tcBorders>
              <w:top w:val="single" w:sz="6" w:space="0" w:color="auto"/>
              <w:left w:val="single" w:sz="6" w:space="0" w:color="auto"/>
              <w:bottom w:val="single" w:sz="6" w:space="0" w:color="auto"/>
              <w:right w:val="single" w:sz="6" w:space="0" w:color="auto"/>
            </w:tcBorders>
          </w:tcPr>
          <w:p w:rsidR="00146186" w:rsidRPr="00B657FB" w:rsidRDefault="00146186" w:rsidP="00D60CF5">
            <w:pPr>
              <w:pStyle w:val="Style45"/>
              <w:widowControl/>
              <w:spacing w:line="240" w:lineRule="auto"/>
              <w:rPr>
                <w:rStyle w:val="FontStyle91"/>
                <w:sz w:val="24"/>
                <w:szCs w:val="24"/>
                <w:lang w:val="ro-RO" w:eastAsia="ro-RO"/>
              </w:rPr>
            </w:pPr>
            <w:r w:rsidRPr="00B657FB">
              <w:rPr>
                <w:rStyle w:val="FontStyle91"/>
                <w:sz w:val="24"/>
                <w:szCs w:val="24"/>
                <w:lang w:val="ro-RO" w:eastAsia="ro-RO"/>
              </w:rPr>
              <w:t>ALT/AST creatinină, HLG</w:t>
            </w:r>
          </w:p>
        </w:tc>
        <w:tc>
          <w:tcPr>
            <w:tcW w:w="2725" w:type="dxa"/>
            <w:tcBorders>
              <w:top w:val="single" w:sz="6" w:space="0" w:color="auto"/>
              <w:left w:val="single" w:sz="6" w:space="0" w:color="auto"/>
              <w:bottom w:val="single" w:sz="6" w:space="0" w:color="auto"/>
              <w:right w:val="single" w:sz="6" w:space="0" w:color="auto"/>
            </w:tcBorders>
          </w:tcPr>
          <w:p w:rsidR="00146186" w:rsidRPr="00B657FB" w:rsidRDefault="00146186" w:rsidP="00D60CF5">
            <w:pPr>
              <w:pStyle w:val="Style45"/>
              <w:widowControl/>
              <w:spacing w:line="240" w:lineRule="auto"/>
              <w:rPr>
                <w:rStyle w:val="FontStyle91"/>
                <w:sz w:val="24"/>
                <w:szCs w:val="24"/>
                <w:lang w:val="ro-RO" w:eastAsia="ro-RO"/>
              </w:rPr>
            </w:pPr>
            <w:r w:rsidRPr="00B657FB">
              <w:rPr>
                <w:rStyle w:val="FontStyle91"/>
                <w:sz w:val="24"/>
                <w:szCs w:val="24"/>
                <w:lang w:val="ro-RO" w:eastAsia="ro-RO"/>
              </w:rPr>
              <w:t>1 la 15-30 zile</w:t>
            </w:r>
          </w:p>
        </w:tc>
      </w:tr>
    </w:tbl>
    <w:p w:rsidR="00263D68" w:rsidRPr="00B657FB" w:rsidRDefault="00263D68" w:rsidP="002F71DA">
      <w:pPr>
        <w:rPr>
          <w:rFonts w:ascii="Times New Roman" w:hAnsi="Times New Roman" w:cs="Times New Roman"/>
          <w:lang w:val="ro-RO"/>
        </w:rPr>
        <w:sectPr w:rsidR="00263D68" w:rsidRPr="00B657FB" w:rsidSect="00776CE5">
          <w:pgSz w:w="15840" w:h="12240" w:orient="landscape"/>
          <w:pgMar w:top="567" w:right="1134" w:bottom="850" w:left="1134" w:header="708" w:footer="708" w:gutter="0"/>
          <w:cols w:space="708"/>
          <w:docGrid w:linePitch="360"/>
        </w:sectPr>
      </w:pPr>
    </w:p>
    <w:p w:rsidR="00BE2736" w:rsidRDefault="00BE2736" w:rsidP="00263D68">
      <w:pPr>
        <w:pStyle w:val="Style34"/>
        <w:widowControl/>
        <w:jc w:val="both"/>
        <w:rPr>
          <w:rStyle w:val="FontStyle89"/>
          <w:sz w:val="24"/>
          <w:szCs w:val="24"/>
          <w:lang w:val="ro-RO" w:eastAsia="ro-RO"/>
        </w:rPr>
      </w:pPr>
    </w:p>
    <w:p w:rsidR="00263D68" w:rsidRPr="00B657FB" w:rsidRDefault="00263D68" w:rsidP="00263D68">
      <w:pPr>
        <w:pStyle w:val="Style34"/>
        <w:widowControl/>
        <w:jc w:val="both"/>
        <w:rPr>
          <w:rStyle w:val="FontStyle88"/>
          <w:sz w:val="24"/>
          <w:szCs w:val="24"/>
          <w:lang w:val="ro-RO" w:eastAsia="ro-RO"/>
        </w:rPr>
      </w:pPr>
      <w:r w:rsidRPr="00B657FB">
        <w:rPr>
          <w:rStyle w:val="FontStyle89"/>
          <w:sz w:val="24"/>
          <w:szCs w:val="24"/>
          <w:lang w:val="ro-RO" w:eastAsia="ro-RO"/>
        </w:rPr>
        <w:t>Tabelul</w:t>
      </w:r>
      <w:r w:rsidRPr="00B657FB">
        <w:rPr>
          <w:rStyle w:val="FontStyle89"/>
          <w:sz w:val="24"/>
          <w:szCs w:val="24"/>
          <w:lang w:eastAsia="ro-RO"/>
        </w:rPr>
        <w:t xml:space="preserve"> </w:t>
      </w:r>
      <w:r w:rsidR="008679E3" w:rsidRPr="00B657FB">
        <w:rPr>
          <w:rStyle w:val="FontStyle89"/>
          <w:sz w:val="24"/>
          <w:szCs w:val="24"/>
          <w:lang w:eastAsia="ro-RO"/>
        </w:rPr>
        <w:t>8</w:t>
      </w:r>
      <w:r w:rsidRPr="00B657FB">
        <w:rPr>
          <w:rStyle w:val="FontStyle68"/>
          <w:rFonts w:ascii="Times New Roman" w:hAnsi="Times New Roman" w:cs="Times New Roman"/>
          <w:sz w:val="24"/>
          <w:szCs w:val="24"/>
          <w:lang w:eastAsia="ro-RO"/>
        </w:rPr>
        <w:t>.</w:t>
      </w:r>
      <w:r w:rsidRPr="00B657FB">
        <w:rPr>
          <w:rStyle w:val="FontStyle68"/>
          <w:rFonts w:ascii="Times New Roman" w:hAnsi="Times New Roman" w:cs="Times New Roman"/>
          <w:sz w:val="24"/>
          <w:szCs w:val="24"/>
          <w:lang w:val="ro-RO" w:eastAsia="ro-RO"/>
        </w:rPr>
        <w:t xml:space="preserve"> </w:t>
      </w:r>
      <w:r w:rsidRPr="00B657FB">
        <w:rPr>
          <w:rStyle w:val="FontStyle88"/>
          <w:sz w:val="24"/>
          <w:szCs w:val="24"/>
          <w:lang w:val="ro-RO" w:eastAsia="ro-RO"/>
        </w:rPr>
        <w:t>Supraveghere</w:t>
      </w:r>
      <w:r w:rsidR="00426618" w:rsidRPr="00B657FB">
        <w:rPr>
          <w:rStyle w:val="FontStyle88"/>
          <w:sz w:val="24"/>
          <w:szCs w:val="24"/>
          <w:lang w:val="ro-RO" w:eastAsia="ro-RO"/>
        </w:rPr>
        <w:t>a tratamentului cu medicaţia DM</w:t>
      </w:r>
      <w:r w:rsidRPr="00B657FB">
        <w:rPr>
          <w:rStyle w:val="FontStyle88"/>
          <w:sz w:val="24"/>
          <w:szCs w:val="24"/>
          <w:lang w:val="ro-RO" w:eastAsia="ro-RO"/>
        </w:rPr>
        <w:t>ARD biologică</w:t>
      </w:r>
    </w:p>
    <w:tbl>
      <w:tblPr>
        <w:tblW w:w="14884" w:type="dxa"/>
        <w:tblInd w:w="-527" w:type="dxa"/>
        <w:tblLayout w:type="fixed"/>
        <w:tblCellMar>
          <w:left w:w="40" w:type="dxa"/>
          <w:right w:w="40" w:type="dxa"/>
        </w:tblCellMar>
        <w:tblLook w:val="0000"/>
      </w:tblPr>
      <w:tblGrid>
        <w:gridCol w:w="3119"/>
        <w:gridCol w:w="3118"/>
        <w:gridCol w:w="3828"/>
        <w:gridCol w:w="2126"/>
        <w:gridCol w:w="2693"/>
      </w:tblGrid>
      <w:tr w:rsidR="00263D68" w:rsidRPr="00B657FB" w:rsidTr="00BE2736">
        <w:tc>
          <w:tcPr>
            <w:tcW w:w="3119" w:type="dxa"/>
            <w:tcBorders>
              <w:top w:val="single" w:sz="6" w:space="0" w:color="auto"/>
              <w:left w:val="single" w:sz="6" w:space="0" w:color="auto"/>
              <w:bottom w:val="nil"/>
              <w:right w:val="single" w:sz="6" w:space="0" w:color="auto"/>
            </w:tcBorders>
          </w:tcPr>
          <w:p w:rsidR="00263D68" w:rsidRPr="00B657FB" w:rsidRDefault="00263D68" w:rsidP="00D60CF5">
            <w:pPr>
              <w:pStyle w:val="Style26"/>
              <w:widowControl/>
              <w:rPr>
                <w:rStyle w:val="FontStyle89"/>
                <w:sz w:val="24"/>
                <w:szCs w:val="24"/>
                <w:lang w:val="ro-RO" w:eastAsia="ro-RO"/>
              </w:rPr>
            </w:pPr>
            <w:r w:rsidRPr="00B657FB">
              <w:rPr>
                <w:rStyle w:val="FontStyle89"/>
                <w:sz w:val="24"/>
                <w:szCs w:val="24"/>
                <w:lang w:val="ro-RO" w:eastAsia="ro-RO"/>
              </w:rPr>
              <w:t>Medicamente</w:t>
            </w:r>
          </w:p>
        </w:tc>
        <w:tc>
          <w:tcPr>
            <w:tcW w:w="3118" w:type="dxa"/>
            <w:tcBorders>
              <w:top w:val="single" w:sz="6" w:space="0" w:color="auto"/>
              <w:left w:val="single" w:sz="6" w:space="0" w:color="auto"/>
              <w:bottom w:val="nil"/>
              <w:right w:val="single" w:sz="6" w:space="0" w:color="auto"/>
            </w:tcBorders>
          </w:tcPr>
          <w:p w:rsidR="00263D68" w:rsidRPr="00B657FB" w:rsidRDefault="00263D68" w:rsidP="00D60CF5">
            <w:pPr>
              <w:pStyle w:val="Style26"/>
              <w:widowControl/>
              <w:ind w:right="1262"/>
              <w:jc w:val="both"/>
              <w:rPr>
                <w:rStyle w:val="FontStyle89"/>
                <w:sz w:val="24"/>
                <w:szCs w:val="24"/>
                <w:lang w:val="ro-RO" w:eastAsia="ro-RO"/>
              </w:rPr>
            </w:pPr>
            <w:r w:rsidRPr="00B657FB">
              <w:rPr>
                <w:rStyle w:val="FontStyle89"/>
                <w:sz w:val="24"/>
                <w:szCs w:val="24"/>
                <w:lang w:val="ro-RO" w:eastAsia="ro-RO"/>
              </w:rPr>
              <w:t>Contraindicaţii</w:t>
            </w:r>
          </w:p>
        </w:tc>
        <w:tc>
          <w:tcPr>
            <w:tcW w:w="3828" w:type="dxa"/>
            <w:tcBorders>
              <w:top w:val="single" w:sz="6" w:space="0" w:color="auto"/>
              <w:left w:val="single" w:sz="6" w:space="0" w:color="auto"/>
              <w:bottom w:val="nil"/>
              <w:right w:val="single" w:sz="6" w:space="0" w:color="auto"/>
            </w:tcBorders>
          </w:tcPr>
          <w:p w:rsidR="00263D68" w:rsidRPr="00B657FB" w:rsidRDefault="00263D68" w:rsidP="00D60CF5">
            <w:pPr>
              <w:pStyle w:val="Style26"/>
              <w:widowControl/>
              <w:ind w:right="1954"/>
              <w:jc w:val="both"/>
              <w:rPr>
                <w:rStyle w:val="FontStyle89"/>
                <w:sz w:val="24"/>
                <w:szCs w:val="24"/>
                <w:lang w:val="ro-RO" w:eastAsia="ro-RO"/>
              </w:rPr>
            </w:pPr>
            <w:r w:rsidRPr="00B657FB">
              <w:rPr>
                <w:rStyle w:val="FontStyle89"/>
                <w:sz w:val="24"/>
                <w:szCs w:val="24"/>
                <w:lang w:val="ro-RO" w:eastAsia="ro-RO"/>
              </w:rPr>
              <w:t>Efecte adverse</w:t>
            </w:r>
          </w:p>
        </w:tc>
        <w:tc>
          <w:tcPr>
            <w:tcW w:w="4819" w:type="dxa"/>
            <w:gridSpan w:val="2"/>
            <w:tcBorders>
              <w:top w:val="single" w:sz="6" w:space="0" w:color="auto"/>
              <w:left w:val="single" w:sz="6" w:space="0" w:color="auto"/>
              <w:bottom w:val="single" w:sz="6" w:space="0" w:color="auto"/>
              <w:right w:val="single" w:sz="6" w:space="0" w:color="auto"/>
            </w:tcBorders>
          </w:tcPr>
          <w:p w:rsidR="00263D68" w:rsidRPr="00B657FB" w:rsidRDefault="00263D68" w:rsidP="00D60CF5">
            <w:pPr>
              <w:pStyle w:val="Style26"/>
              <w:widowControl/>
              <w:rPr>
                <w:rStyle w:val="FontStyle89"/>
                <w:sz w:val="24"/>
                <w:szCs w:val="24"/>
                <w:lang w:val="ro-RO" w:eastAsia="ro-RO"/>
              </w:rPr>
            </w:pPr>
            <w:r w:rsidRPr="00B657FB">
              <w:rPr>
                <w:rStyle w:val="FontStyle89"/>
                <w:sz w:val="24"/>
                <w:szCs w:val="24"/>
                <w:lang w:val="ro-RO" w:eastAsia="ro-RO"/>
              </w:rPr>
              <w:t>Monitorizare paraclinică</w:t>
            </w:r>
          </w:p>
        </w:tc>
      </w:tr>
      <w:tr w:rsidR="00263D68" w:rsidRPr="00B657FB" w:rsidTr="00BE2736">
        <w:tc>
          <w:tcPr>
            <w:tcW w:w="3119" w:type="dxa"/>
            <w:tcBorders>
              <w:top w:val="nil"/>
              <w:left w:val="single" w:sz="6" w:space="0" w:color="auto"/>
              <w:bottom w:val="single" w:sz="6" w:space="0" w:color="auto"/>
              <w:right w:val="single" w:sz="6" w:space="0" w:color="auto"/>
            </w:tcBorders>
          </w:tcPr>
          <w:p w:rsidR="00263D68" w:rsidRPr="00B657FB" w:rsidRDefault="00263D68" w:rsidP="00D60CF5">
            <w:pPr>
              <w:widowControl/>
              <w:rPr>
                <w:rStyle w:val="FontStyle89"/>
                <w:sz w:val="24"/>
                <w:szCs w:val="24"/>
                <w:lang w:val="ro-RO" w:eastAsia="ro-RO"/>
              </w:rPr>
            </w:pPr>
          </w:p>
          <w:p w:rsidR="00263D68" w:rsidRPr="00B657FB" w:rsidRDefault="00263D68" w:rsidP="00D60CF5">
            <w:pPr>
              <w:widowControl/>
              <w:rPr>
                <w:rStyle w:val="FontStyle89"/>
                <w:sz w:val="24"/>
                <w:szCs w:val="24"/>
                <w:lang w:val="ro-RO" w:eastAsia="ro-RO"/>
              </w:rPr>
            </w:pPr>
          </w:p>
        </w:tc>
        <w:tc>
          <w:tcPr>
            <w:tcW w:w="3118" w:type="dxa"/>
            <w:tcBorders>
              <w:top w:val="nil"/>
              <w:left w:val="single" w:sz="6" w:space="0" w:color="auto"/>
              <w:bottom w:val="single" w:sz="6" w:space="0" w:color="auto"/>
              <w:right w:val="single" w:sz="6" w:space="0" w:color="auto"/>
            </w:tcBorders>
          </w:tcPr>
          <w:p w:rsidR="00263D68" w:rsidRPr="00B657FB" w:rsidRDefault="00263D68" w:rsidP="00D60CF5">
            <w:pPr>
              <w:widowControl/>
              <w:rPr>
                <w:rStyle w:val="FontStyle89"/>
                <w:sz w:val="24"/>
                <w:szCs w:val="24"/>
                <w:lang w:val="ro-RO" w:eastAsia="ro-RO"/>
              </w:rPr>
            </w:pPr>
          </w:p>
          <w:p w:rsidR="00263D68" w:rsidRPr="00B657FB" w:rsidRDefault="00263D68" w:rsidP="00D60CF5">
            <w:pPr>
              <w:widowControl/>
              <w:rPr>
                <w:rStyle w:val="FontStyle89"/>
                <w:sz w:val="24"/>
                <w:szCs w:val="24"/>
                <w:lang w:val="ro-RO" w:eastAsia="ro-RO"/>
              </w:rPr>
            </w:pPr>
          </w:p>
        </w:tc>
        <w:tc>
          <w:tcPr>
            <w:tcW w:w="3828" w:type="dxa"/>
            <w:tcBorders>
              <w:top w:val="nil"/>
              <w:left w:val="single" w:sz="6" w:space="0" w:color="auto"/>
              <w:bottom w:val="single" w:sz="6" w:space="0" w:color="auto"/>
              <w:right w:val="single" w:sz="6" w:space="0" w:color="auto"/>
            </w:tcBorders>
          </w:tcPr>
          <w:p w:rsidR="00263D68" w:rsidRPr="00B657FB" w:rsidRDefault="00263D68" w:rsidP="00D60CF5">
            <w:pPr>
              <w:widowControl/>
              <w:rPr>
                <w:rStyle w:val="FontStyle89"/>
                <w:sz w:val="24"/>
                <w:szCs w:val="24"/>
                <w:lang w:val="ro-RO" w:eastAsia="ro-RO"/>
              </w:rPr>
            </w:pPr>
          </w:p>
          <w:p w:rsidR="00263D68" w:rsidRPr="00B657FB" w:rsidRDefault="00263D68" w:rsidP="00D60CF5">
            <w:pPr>
              <w:widowControl/>
              <w:rPr>
                <w:rStyle w:val="FontStyle89"/>
                <w:sz w:val="24"/>
                <w:szCs w:val="24"/>
                <w:lang w:val="ro-RO" w:eastAsia="ro-RO"/>
              </w:rPr>
            </w:pPr>
          </w:p>
        </w:tc>
        <w:tc>
          <w:tcPr>
            <w:tcW w:w="2126" w:type="dxa"/>
            <w:tcBorders>
              <w:top w:val="single" w:sz="6" w:space="0" w:color="auto"/>
              <w:left w:val="single" w:sz="6" w:space="0" w:color="auto"/>
              <w:bottom w:val="single" w:sz="6" w:space="0" w:color="auto"/>
              <w:right w:val="single" w:sz="6" w:space="0" w:color="auto"/>
            </w:tcBorders>
          </w:tcPr>
          <w:p w:rsidR="00263D68" w:rsidRPr="00B657FB" w:rsidRDefault="00263D68" w:rsidP="00D60CF5">
            <w:pPr>
              <w:pStyle w:val="Style26"/>
              <w:widowControl/>
              <w:rPr>
                <w:rStyle w:val="FontStyle89"/>
                <w:sz w:val="24"/>
                <w:szCs w:val="24"/>
                <w:lang w:val="ro-RO" w:eastAsia="ro-RO"/>
              </w:rPr>
            </w:pPr>
            <w:r w:rsidRPr="00B657FB">
              <w:rPr>
                <w:rStyle w:val="FontStyle89"/>
                <w:sz w:val="24"/>
                <w:szCs w:val="24"/>
                <w:lang w:val="ro-RO" w:eastAsia="ro-RO"/>
              </w:rPr>
              <w:t>Testele necesare</w:t>
            </w:r>
          </w:p>
        </w:tc>
        <w:tc>
          <w:tcPr>
            <w:tcW w:w="2693" w:type="dxa"/>
            <w:tcBorders>
              <w:top w:val="single" w:sz="6" w:space="0" w:color="auto"/>
              <w:left w:val="single" w:sz="6" w:space="0" w:color="auto"/>
              <w:bottom w:val="single" w:sz="6" w:space="0" w:color="auto"/>
              <w:right w:val="single" w:sz="6" w:space="0" w:color="auto"/>
            </w:tcBorders>
          </w:tcPr>
          <w:p w:rsidR="00263D68" w:rsidRPr="00B657FB" w:rsidRDefault="00263D68" w:rsidP="00D60CF5">
            <w:pPr>
              <w:pStyle w:val="Style26"/>
              <w:widowControl/>
              <w:spacing w:line="283" w:lineRule="exact"/>
              <w:ind w:left="10" w:right="1008" w:hanging="10"/>
              <w:rPr>
                <w:rStyle w:val="FontStyle89"/>
                <w:sz w:val="24"/>
                <w:szCs w:val="24"/>
                <w:lang w:val="ro-RO" w:eastAsia="ro-RO"/>
              </w:rPr>
            </w:pPr>
            <w:r w:rsidRPr="00B657FB">
              <w:rPr>
                <w:rStyle w:val="FontStyle89"/>
                <w:sz w:val="24"/>
                <w:szCs w:val="24"/>
                <w:lang w:val="ro-RO" w:eastAsia="ro-RO"/>
              </w:rPr>
              <w:t>Frecvenţa monitorizării</w:t>
            </w:r>
          </w:p>
        </w:tc>
      </w:tr>
      <w:tr w:rsidR="00263D68" w:rsidRPr="00B657FB" w:rsidTr="00BE2736">
        <w:tc>
          <w:tcPr>
            <w:tcW w:w="3119" w:type="dxa"/>
            <w:tcBorders>
              <w:top w:val="single" w:sz="6" w:space="0" w:color="auto"/>
              <w:left w:val="single" w:sz="6" w:space="0" w:color="auto"/>
              <w:bottom w:val="single" w:sz="6" w:space="0" w:color="auto"/>
              <w:right w:val="single" w:sz="6" w:space="0" w:color="auto"/>
            </w:tcBorders>
          </w:tcPr>
          <w:p w:rsidR="00263D68" w:rsidRPr="00B657FB" w:rsidRDefault="00263D68" w:rsidP="00D60CF5">
            <w:pPr>
              <w:pStyle w:val="Style26"/>
              <w:widowControl/>
              <w:rPr>
                <w:rStyle w:val="FontStyle89"/>
                <w:sz w:val="24"/>
                <w:szCs w:val="24"/>
                <w:lang w:val="ro-RO" w:eastAsia="ro-RO"/>
              </w:rPr>
            </w:pPr>
            <w:r w:rsidRPr="00B657FB">
              <w:rPr>
                <w:rStyle w:val="FontStyle89"/>
                <w:sz w:val="24"/>
                <w:szCs w:val="24"/>
                <w:lang w:val="ro-RO" w:eastAsia="ro-RO"/>
              </w:rPr>
              <w:t>Anti-TNF a</w:t>
            </w:r>
          </w:p>
          <w:p w:rsidR="00263D68" w:rsidRPr="00B657FB" w:rsidRDefault="00263D68" w:rsidP="00D60CF5">
            <w:pPr>
              <w:pStyle w:val="Style29"/>
              <w:widowControl/>
              <w:spacing w:line="288" w:lineRule="exact"/>
              <w:jc w:val="left"/>
              <w:rPr>
                <w:rStyle w:val="FontStyle91"/>
                <w:sz w:val="24"/>
                <w:szCs w:val="24"/>
              </w:rPr>
            </w:pPr>
            <w:r w:rsidRPr="00B657FB">
              <w:rPr>
                <w:rStyle w:val="FontStyle91"/>
                <w:sz w:val="24"/>
                <w:szCs w:val="24"/>
              </w:rPr>
              <w:t>(</w:t>
            </w:r>
            <w:r w:rsidR="00664CBB" w:rsidRPr="00B657FB">
              <w:rPr>
                <w:rStyle w:val="FontStyle91"/>
                <w:sz w:val="24"/>
                <w:szCs w:val="24"/>
              </w:rPr>
              <w:t>Infliximabum</w:t>
            </w:r>
            <w:r w:rsidRPr="00B657FB">
              <w:rPr>
                <w:rStyle w:val="FontStyle91"/>
                <w:sz w:val="24"/>
                <w:szCs w:val="24"/>
              </w:rPr>
              <w:t>,</w:t>
            </w:r>
            <w:r w:rsidR="009B2083" w:rsidRPr="00B657FB">
              <w:rPr>
                <w:rStyle w:val="FontStyle91"/>
                <w:sz w:val="24"/>
                <w:szCs w:val="24"/>
                <w:lang w:val="ro-RO" w:eastAsia="ro-RO"/>
              </w:rPr>
              <w:t xml:space="preserve"> </w:t>
            </w:r>
            <w:r w:rsidR="00664CBB" w:rsidRPr="00B657FB">
              <w:rPr>
                <w:rStyle w:val="FontStyle91"/>
                <w:sz w:val="24"/>
                <w:szCs w:val="24"/>
                <w:lang w:val="ro-RO" w:eastAsia="ro-RO"/>
              </w:rPr>
              <w:t>Etanerceptum*</w:t>
            </w:r>
          </w:p>
          <w:p w:rsidR="00263D68" w:rsidRPr="00B657FB" w:rsidRDefault="00664CBB" w:rsidP="00C67517">
            <w:pPr>
              <w:pStyle w:val="Style29"/>
              <w:widowControl/>
              <w:spacing w:line="288" w:lineRule="exact"/>
              <w:jc w:val="left"/>
              <w:rPr>
                <w:rStyle w:val="FontStyle91"/>
                <w:sz w:val="24"/>
                <w:szCs w:val="24"/>
                <w:lang w:val="ro-RO" w:eastAsia="ro-RO"/>
              </w:rPr>
            </w:pPr>
            <w:r w:rsidRPr="00B657FB">
              <w:rPr>
                <w:rStyle w:val="FontStyle91"/>
                <w:sz w:val="24"/>
                <w:szCs w:val="24"/>
                <w:lang w:val="ro-RO" w:eastAsia="ro-RO"/>
              </w:rPr>
              <w:t>Adalimumabum*</w:t>
            </w:r>
            <w:r w:rsidR="00263D68" w:rsidRPr="00B657FB">
              <w:rPr>
                <w:rStyle w:val="FontStyle91"/>
                <w:sz w:val="24"/>
                <w:szCs w:val="24"/>
                <w:lang w:val="ro-RO" w:eastAsia="ro-RO"/>
              </w:rPr>
              <w:t>,</w:t>
            </w:r>
            <w:r w:rsidR="004A5A67" w:rsidRPr="00B657FB">
              <w:rPr>
                <w:rStyle w:val="FontStyle91"/>
                <w:sz w:val="24"/>
                <w:szCs w:val="24"/>
                <w:lang w:val="ro-RO" w:eastAsia="ro-RO"/>
              </w:rPr>
              <w:t xml:space="preserve"> </w:t>
            </w:r>
            <w:r w:rsidRPr="00B657FB">
              <w:rPr>
                <w:rStyle w:val="FontStyle91"/>
                <w:sz w:val="24"/>
                <w:szCs w:val="24"/>
                <w:lang w:val="ro-RO" w:eastAsia="ro-RO"/>
              </w:rPr>
              <w:t>Golimumabum*</w:t>
            </w:r>
            <w:r w:rsidR="004A5A67" w:rsidRPr="00B657FB">
              <w:rPr>
                <w:rStyle w:val="FontStyle91"/>
                <w:sz w:val="24"/>
                <w:szCs w:val="24"/>
                <w:lang w:val="ro-RO" w:eastAsia="ro-RO"/>
              </w:rPr>
              <w:t>,</w:t>
            </w:r>
            <w:r w:rsidR="00C67517" w:rsidRPr="00B657FB">
              <w:rPr>
                <w:rStyle w:val="FontStyle91"/>
                <w:sz w:val="24"/>
                <w:szCs w:val="24"/>
                <w:lang w:val="ro-RO" w:eastAsia="ro-RO"/>
              </w:rPr>
              <w:t xml:space="preserve"> </w:t>
            </w:r>
            <w:bookmarkStart w:id="1" w:name="_GoBack"/>
            <w:bookmarkEnd w:id="1"/>
            <w:r w:rsidR="00C67517" w:rsidRPr="002577DF">
              <w:rPr>
                <w:rStyle w:val="FontStyle91"/>
                <w:sz w:val="24"/>
                <w:szCs w:val="24"/>
                <w:lang w:val="ro-RO" w:eastAsia="ro-RO"/>
              </w:rPr>
              <w:t>Certolizumab pegol</w:t>
            </w:r>
            <w:r w:rsidR="009B2083" w:rsidRPr="002577DF">
              <w:rPr>
                <w:rStyle w:val="FontStyle91"/>
                <w:sz w:val="24"/>
                <w:szCs w:val="24"/>
                <w:lang w:val="ro-RO" w:eastAsia="ro-RO"/>
              </w:rPr>
              <w:t>*</w:t>
            </w:r>
            <w:r w:rsidR="00263D68" w:rsidRPr="002577DF">
              <w:rPr>
                <w:rStyle w:val="FontStyle91"/>
                <w:sz w:val="24"/>
                <w:szCs w:val="24"/>
                <w:lang w:val="ro-RO" w:eastAsia="ro-RO"/>
              </w:rPr>
              <w:t>)</w:t>
            </w:r>
          </w:p>
        </w:tc>
        <w:tc>
          <w:tcPr>
            <w:tcW w:w="3118" w:type="dxa"/>
            <w:tcBorders>
              <w:top w:val="single" w:sz="6" w:space="0" w:color="auto"/>
              <w:left w:val="single" w:sz="6" w:space="0" w:color="auto"/>
              <w:bottom w:val="single" w:sz="6" w:space="0" w:color="auto"/>
              <w:right w:val="single" w:sz="6" w:space="0" w:color="auto"/>
            </w:tcBorders>
          </w:tcPr>
          <w:p w:rsidR="00263D68" w:rsidRPr="00B657FB" w:rsidRDefault="00263D68" w:rsidP="00952A85">
            <w:pPr>
              <w:pStyle w:val="Style29"/>
              <w:widowControl/>
              <w:spacing w:line="288" w:lineRule="exact"/>
              <w:ind w:left="5" w:hanging="5"/>
              <w:jc w:val="left"/>
              <w:rPr>
                <w:rStyle w:val="FontStyle91"/>
                <w:sz w:val="24"/>
                <w:szCs w:val="24"/>
                <w:lang w:val="ro-RO" w:eastAsia="ro-RO"/>
              </w:rPr>
            </w:pPr>
            <w:r w:rsidRPr="00B657FB">
              <w:rPr>
                <w:rStyle w:val="FontStyle91"/>
                <w:sz w:val="24"/>
                <w:szCs w:val="24"/>
                <w:lang w:val="ro-RO" w:eastAsia="ro-RO"/>
              </w:rPr>
              <w:t>Infecţii recurente, tuberculo</w:t>
            </w:r>
            <w:r w:rsidRPr="00B657FB">
              <w:rPr>
                <w:rStyle w:val="FontStyle91"/>
                <w:sz w:val="24"/>
                <w:szCs w:val="24"/>
                <w:lang w:val="ro-RO" w:eastAsia="ro-RO"/>
              </w:rPr>
              <w:softHyphen/>
              <w:t>ză, maladiile demielinizante, neoplasme, insuficienţa cardi</w:t>
            </w:r>
            <w:r w:rsidRPr="00B657FB">
              <w:rPr>
                <w:rStyle w:val="FontStyle91"/>
                <w:sz w:val="24"/>
                <w:szCs w:val="24"/>
                <w:lang w:val="ro-RO" w:eastAsia="ro-RO"/>
              </w:rPr>
              <w:softHyphen/>
              <w:t>acă, sarcina, alăptarea, imuni</w:t>
            </w:r>
            <w:r w:rsidRPr="00B657FB">
              <w:rPr>
                <w:rStyle w:val="FontStyle91"/>
                <w:sz w:val="24"/>
                <w:szCs w:val="24"/>
                <w:lang w:val="ro-RO" w:eastAsia="ro-RO"/>
              </w:rPr>
              <w:softHyphen/>
              <w:t>zarea cu vaccinuri vii</w:t>
            </w:r>
          </w:p>
        </w:tc>
        <w:tc>
          <w:tcPr>
            <w:tcW w:w="3828" w:type="dxa"/>
            <w:tcBorders>
              <w:top w:val="single" w:sz="6" w:space="0" w:color="auto"/>
              <w:left w:val="single" w:sz="6" w:space="0" w:color="auto"/>
              <w:bottom w:val="single" w:sz="6" w:space="0" w:color="auto"/>
              <w:right w:val="single" w:sz="6" w:space="0" w:color="auto"/>
            </w:tcBorders>
          </w:tcPr>
          <w:p w:rsidR="00263D68" w:rsidRPr="00B657FB" w:rsidRDefault="00263D68" w:rsidP="00D60CF5">
            <w:pPr>
              <w:pStyle w:val="Style29"/>
              <w:widowControl/>
              <w:spacing w:line="283" w:lineRule="exact"/>
              <w:ind w:firstLine="5"/>
              <w:rPr>
                <w:rStyle w:val="FontStyle91"/>
                <w:sz w:val="24"/>
                <w:szCs w:val="24"/>
                <w:lang w:val="ro-RO" w:eastAsia="ro-RO"/>
              </w:rPr>
            </w:pPr>
            <w:r w:rsidRPr="00B657FB">
              <w:rPr>
                <w:rStyle w:val="FontStyle91"/>
                <w:sz w:val="24"/>
                <w:szCs w:val="24"/>
                <w:lang w:val="ro-RO" w:eastAsia="ro-RO"/>
              </w:rPr>
              <w:t>Complicaţii infecţioase, tuberculo</w:t>
            </w:r>
            <w:r w:rsidRPr="00B657FB">
              <w:rPr>
                <w:rStyle w:val="FontStyle91"/>
                <w:sz w:val="24"/>
                <w:szCs w:val="24"/>
                <w:lang w:val="ro-RO" w:eastAsia="ro-RO"/>
              </w:rPr>
              <w:softHyphen/>
              <w:t>ză, inducere a maladiilor autoimune, neoplasmelor</w:t>
            </w:r>
          </w:p>
        </w:tc>
        <w:tc>
          <w:tcPr>
            <w:tcW w:w="2126" w:type="dxa"/>
            <w:tcBorders>
              <w:top w:val="single" w:sz="6" w:space="0" w:color="auto"/>
              <w:left w:val="single" w:sz="6" w:space="0" w:color="auto"/>
              <w:bottom w:val="single" w:sz="6" w:space="0" w:color="auto"/>
              <w:right w:val="single" w:sz="6" w:space="0" w:color="auto"/>
            </w:tcBorders>
          </w:tcPr>
          <w:p w:rsidR="00263D68" w:rsidRPr="00B657FB" w:rsidRDefault="00263D68" w:rsidP="00D60CF5">
            <w:pPr>
              <w:pStyle w:val="Style44"/>
              <w:widowControl/>
              <w:tabs>
                <w:tab w:val="left" w:pos="192"/>
              </w:tabs>
              <w:spacing w:line="240" w:lineRule="auto"/>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Anticorpi antinucleari</w:t>
            </w:r>
          </w:p>
          <w:p w:rsidR="00263D68" w:rsidRPr="00B657FB" w:rsidRDefault="00263D68" w:rsidP="00D60CF5">
            <w:pPr>
              <w:pStyle w:val="Style44"/>
              <w:widowControl/>
              <w:tabs>
                <w:tab w:val="left" w:pos="192"/>
              </w:tabs>
              <w:spacing w:line="240" w:lineRule="auto"/>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Radiologia pulmonară</w:t>
            </w:r>
          </w:p>
          <w:p w:rsidR="00263D68" w:rsidRPr="00B657FB" w:rsidRDefault="00263D68" w:rsidP="00D60CF5">
            <w:pPr>
              <w:pStyle w:val="Style44"/>
              <w:widowControl/>
              <w:tabs>
                <w:tab w:val="left" w:pos="192"/>
              </w:tabs>
              <w:ind w:right="43" w:firstLine="5"/>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Testare cutanată tuberculinică</w:t>
            </w:r>
          </w:p>
        </w:tc>
        <w:tc>
          <w:tcPr>
            <w:tcW w:w="2693" w:type="dxa"/>
            <w:tcBorders>
              <w:top w:val="single" w:sz="6" w:space="0" w:color="auto"/>
              <w:left w:val="single" w:sz="6" w:space="0" w:color="auto"/>
              <w:bottom w:val="single" w:sz="6" w:space="0" w:color="auto"/>
              <w:right w:val="single" w:sz="6" w:space="0" w:color="auto"/>
            </w:tcBorders>
          </w:tcPr>
          <w:p w:rsidR="00263D68" w:rsidRPr="00B657FB" w:rsidRDefault="00263D68" w:rsidP="00D60CF5">
            <w:pPr>
              <w:pStyle w:val="Style44"/>
              <w:widowControl/>
              <w:tabs>
                <w:tab w:val="left" w:pos="211"/>
              </w:tabs>
              <w:ind w:left="5" w:hanging="5"/>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In caz de semne clinice şi paraclinice, LES</w:t>
            </w:r>
          </w:p>
          <w:p w:rsidR="00263D68" w:rsidRPr="00B657FB" w:rsidRDefault="00263D68" w:rsidP="00D60CF5">
            <w:pPr>
              <w:pStyle w:val="Style44"/>
              <w:widowControl/>
              <w:tabs>
                <w:tab w:val="left" w:pos="206"/>
              </w:tabs>
              <w:spacing w:line="240" w:lineRule="auto"/>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1 la 3 luni</w:t>
            </w:r>
          </w:p>
          <w:p w:rsidR="00263D68" w:rsidRPr="00B657FB" w:rsidRDefault="00263D68" w:rsidP="00D60CF5">
            <w:pPr>
              <w:pStyle w:val="Style44"/>
              <w:widowControl/>
              <w:tabs>
                <w:tab w:val="left" w:pos="206"/>
              </w:tabs>
              <w:spacing w:line="240" w:lineRule="auto"/>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1 la 6 luni</w:t>
            </w:r>
          </w:p>
        </w:tc>
      </w:tr>
      <w:tr w:rsidR="00263D68" w:rsidRPr="00B657FB" w:rsidTr="00BE2736">
        <w:tc>
          <w:tcPr>
            <w:tcW w:w="3119" w:type="dxa"/>
            <w:tcBorders>
              <w:top w:val="single" w:sz="6" w:space="0" w:color="auto"/>
              <w:left w:val="single" w:sz="6" w:space="0" w:color="auto"/>
              <w:bottom w:val="single" w:sz="6" w:space="0" w:color="auto"/>
              <w:right w:val="single" w:sz="6" w:space="0" w:color="auto"/>
            </w:tcBorders>
          </w:tcPr>
          <w:p w:rsidR="00263D68" w:rsidRPr="00B657FB" w:rsidRDefault="00263D68" w:rsidP="00BE2736">
            <w:pPr>
              <w:pStyle w:val="Style26"/>
              <w:widowControl/>
              <w:rPr>
                <w:rStyle w:val="FontStyle89"/>
                <w:sz w:val="24"/>
                <w:szCs w:val="24"/>
                <w:lang w:eastAsia="ro-RO"/>
              </w:rPr>
            </w:pPr>
            <w:r w:rsidRPr="00B657FB">
              <w:rPr>
                <w:rStyle w:val="FontStyle89"/>
                <w:sz w:val="24"/>
                <w:szCs w:val="24"/>
                <w:lang w:val="ro-RO" w:eastAsia="ro-RO"/>
              </w:rPr>
              <w:t>Anti-IL</w:t>
            </w:r>
            <w:r w:rsidRPr="00B657FB">
              <w:rPr>
                <w:rStyle w:val="FontStyle89"/>
                <w:sz w:val="24"/>
                <w:szCs w:val="24"/>
                <w:lang w:eastAsia="ro-RO"/>
              </w:rPr>
              <w:t xml:space="preserve"> 6</w:t>
            </w:r>
          </w:p>
          <w:p w:rsidR="00263D68" w:rsidRPr="00B657FB" w:rsidRDefault="00263D68" w:rsidP="00BE2736">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w:t>
            </w:r>
            <w:r w:rsidR="00664CBB" w:rsidRPr="00B657FB">
              <w:rPr>
                <w:rStyle w:val="FontStyle91"/>
                <w:sz w:val="24"/>
                <w:szCs w:val="24"/>
                <w:lang w:val="ro-RO" w:eastAsia="ro-RO"/>
              </w:rPr>
              <w:t>Tocilizumabum</w:t>
            </w:r>
            <w:r w:rsidRPr="00B657FB">
              <w:rPr>
                <w:rStyle w:val="FontStyle91"/>
                <w:sz w:val="24"/>
                <w:szCs w:val="24"/>
                <w:lang w:val="ro-RO" w:eastAsia="ro-RO"/>
              </w:rPr>
              <w:t>)</w:t>
            </w:r>
          </w:p>
        </w:tc>
        <w:tc>
          <w:tcPr>
            <w:tcW w:w="3118" w:type="dxa"/>
            <w:tcBorders>
              <w:top w:val="single" w:sz="6" w:space="0" w:color="auto"/>
              <w:left w:val="single" w:sz="6" w:space="0" w:color="auto"/>
              <w:bottom w:val="single" w:sz="6" w:space="0" w:color="auto"/>
              <w:right w:val="single" w:sz="6" w:space="0" w:color="auto"/>
            </w:tcBorders>
          </w:tcPr>
          <w:p w:rsidR="00263D68" w:rsidRPr="00B657FB" w:rsidRDefault="00A227CF" w:rsidP="00BE2736">
            <w:pPr>
              <w:pStyle w:val="Style29"/>
              <w:widowControl/>
              <w:spacing w:line="240" w:lineRule="auto"/>
              <w:ind w:firstLine="10"/>
              <w:rPr>
                <w:rStyle w:val="FontStyle91"/>
                <w:sz w:val="24"/>
                <w:szCs w:val="24"/>
                <w:lang w:val="ro-RO" w:eastAsia="ro-RO"/>
              </w:rPr>
            </w:pPr>
            <w:r w:rsidRPr="00B657FB">
              <w:rPr>
                <w:rStyle w:val="FontStyle91"/>
                <w:sz w:val="24"/>
                <w:szCs w:val="24"/>
                <w:lang w:val="ro-RO" w:eastAsia="ro-RO"/>
              </w:rPr>
              <w:t>Sarcină, alăptare,</w:t>
            </w:r>
            <w:r w:rsidR="00263D68" w:rsidRPr="00B657FB">
              <w:rPr>
                <w:rStyle w:val="FontStyle91"/>
                <w:sz w:val="24"/>
                <w:szCs w:val="24"/>
                <w:lang w:val="ro-RO" w:eastAsia="ro-RO"/>
              </w:rPr>
              <w:t xml:space="preserve"> </w:t>
            </w:r>
            <w:r w:rsidRPr="00B657FB">
              <w:rPr>
                <w:rStyle w:val="FontStyle91"/>
                <w:sz w:val="24"/>
                <w:szCs w:val="24"/>
                <w:lang w:val="ro-RO" w:eastAsia="ro-RO"/>
              </w:rPr>
              <w:t>i</w:t>
            </w:r>
            <w:r w:rsidR="00263D68" w:rsidRPr="00B657FB">
              <w:rPr>
                <w:rStyle w:val="FontStyle91"/>
                <w:sz w:val="24"/>
                <w:szCs w:val="24"/>
                <w:lang w:val="ro-RO" w:eastAsia="ro-RO"/>
              </w:rPr>
              <w:t>nsuficienţă hepatică severă, hipersensibi-lizare la medicament</w:t>
            </w:r>
          </w:p>
        </w:tc>
        <w:tc>
          <w:tcPr>
            <w:tcW w:w="3828" w:type="dxa"/>
            <w:tcBorders>
              <w:top w:val="single" w:sz="6" w:space="0" w:color="auto"/>
              <w:left w:val="single" w:sz="6" w:space="0" w:color="auto"/>
              <w:bottom w:val="single" w:sz="6" w:space="0" w:color="auto"/>
              <w:right w:val="single" w:sz="6" w:space="0" w:color="auto"/>
            </w:tcBorders>
          </w:tcPr>
          <w:p w:rsidR="00263D68" w:rsidRPr="00B657FB" w:rsidRDefault="00263D68" w:rsidP="00BE2736">
            <w:pPr>
              <w:pStyle w:val="Style29"/>
              <w:widowControl/>
              <w:spacing w:line="240" w:lineRule="auto"/>
              <w:ind w:left="5" w:hanging="5"/>
              <w:rPr>
                <w:rStyle w:val="FontStyle91"/>
                <w:sz w:val="24"/>
                <w:szCs w:val="24"/>
                <w:lang w:val="ro-RO" w:eastAsia="ro-RO"/>
              </w:rPr>
            </w:pPr>
            <w:r w:rsidRPr="00B657FB">
              <w:rPr>
                <w:rStyle w:val="FontStyle91"/>
                <w:sz w:val="24"/>
                <w:szCs w:val="24"/>
                <w:lang w:val="ro-RO" w:eastAsia="ro-RO"/>
              </w:rPr>
              <w:t>Risc de infecţii severe, exarcerbarea infecţiilor latente, perforaţie intesti</w:t>
            </w:r>
            <w:r w:rsidRPr="00B657FB">
              <w:rPr>
                <w:rStyle w:val="FontStyle91"/>
                <w:sz w:val="24"/>
                <w:szCs w:val="24"/>
                <w:lang w:val="ro-RO" w:eastAsia="ro-RO"/>
              </w:rPr>
              <w:softHyphen/>
              <w:t>na</w:t>
            </w:r>
            <w:r w:rsidR="00952A85" w:rsidRPr="00B657FB">
              <w:rPr>
                <w:rStyle w:val="FontStyle91"/>
                <w:sz w:val="24"/>
                <w:szCs w:val="24"/>
                <w:lang w:val="ro-RO" w:eastAsia="ro-RO"/>
              </w:rPr>
              <w:t>lă, demielinizarea, procese neo</w:t>
            </w:r>
            <w:r w:rsidRPr="00B657FB">
              <w:rPr>
                <w:rStyle w:val="FontStyle91"/>
                <w:sz w:val="24"/>
                <w:szCs w:val="24"/>
                <w:lang w:val="ro-RO" w:eastAsia="ro-RO"/>
              </w:rPr>
              <w:t>plasice</w:t>
            </w:r>
            <w:r w:rsidR="00952A85" w:rsidRPr="00B657FB">
              <w:rPr>
                <w:rStyle w:val="FontStyle91"/>
                <w:sz w:val="24"/>
                <w:szCs w:val="24"/>
                <w:lang w:val="ro-RO" w:eastAsia="ro-RO"/>
              </w:rPr>
              <w:t>, hipertensiune, reacţii postin</w:t>
            </w:r>
            <w:r w:rsidRPr="00B657FB">
              <w:rPr>
                <w:rStyle w:val="FontStyle91"/>
                <w:sz w:val="24"/>
                <w:szCs w:val="24"/>
                <w:lang w:val="ro-RO" w:eastAsia="ro-RO"/>
              </w:rPr>
              <w:t>jecţionale</w:t>
            </w:r>
          </w:p>
        </w:tc>
        <w:tc>
          <w:tcPr>
            <w:tcW w:w="2126" w:type="dxa"/>
            <w:tcBorders>
              <w:top w:val="single" w:sz="6" w:space="0" w:color="auto"/>
              <w:left w:val="single" w:sz="6" w:space="0" w:color="auto"/>
              <w:bottom w:val="single" w:sz="6" w:space="0" w:color="auto"/>
              <w:right w:val="single" w:sz="6" w:space="0" w:color="auto"/>
            </w:tcBorders>
          </w:tcPr>
          <w:p w:rsidR="008B5FB0" w:rsidRPr="00B657FB" w:rsidRDefault="00263D68" w:rsidP="00BE2736">
            <w:pPr>
              <w:pStyle w:val="Style65"/>
              <w:widowControl/>
              <w:spacing w:line="240" w:lineRule="auto"/>
              <w:ind w:right="504"/>
              <w:rPr>
                <w:rStyle w:val="FontStyle91"/>
                <w:sz w:val="24"/>
                <w:szCs w:val="24"/>
                <w:lang w:val="ro-RO" w:eastAsia="ro-RO"/>
              </w:rPr>
            </w:pPr>
            <w:r w:rsidRPr="00B657FB">
              <w:rPr>
                <w:rStyle w:val="FontStyle91"/>
                <w:sz w:val="24"/>
                <w:szCs w:val="24"/>
                <w:lang w:val="ro-RO" w:eastAsia="ro-RO"/>
              </w:rPr>
              <w:t xml:space="preserve">ALT, AST </w:t>
            </w:r>
          </w:p>
          <w:p w:rsidR="00263D68" w:rsidRPr="00B657FB" w:rsidRDefault="00263D68" w:rsidP="00BE2736">
            <w:pPr>
              <w:pStyle w:val="Style65"/>
              <w:widowControl/>
              <w:spacing w:line="240" w:lineRule="auto"/>
              <w:ind w:right="504"/>
              <w:rPr>
                <w:rStyle w:val="FontStyle91"/>
                <w:sz w:val="24"/>
                <w:szCs w:val="24"/>
                <w:lang w:val="ro-RO" w:eastAsia="ro-RO"/>
              </w:rPr>
            </w:pPr>
            <w:r w:rsidRPr="00B657FB">
              <w:rPr>
                <w:rStyle w:val="FontStyle91"/>
                <w:sz w:val="24"/>
                <w:szCs w:val="24"/>
                <w:lang w:val="ro-RO" w:eastAsia="ro-RO"/>
              </w:rPr>
              <w:t>Control neurologic Monitorizarea TA</w:t>
            </w:r>
          </w:p>
        </w:tc>
        <w:tc>
          <w:tcPr>
            <w:tcW w:w="2693" w:type="dxa"/>
            <w:tcBorders>
              <w:top w:val="single" w:sz="6" w:space="0" w:color="auto"/>
              <w:left w:val="single" w:sz="6" w:space="0" w:color="auto"/>
              <w:bottom w:val="single" w:sz="6" w:space="0" w:color="auto"/>
              <w:right w:val="single" w:sz="6" w:space="0" w:color="auto"/>
            </w:tcBorders>
          </w:tcPr>
          <w:p w:rsidR="00263D68" w:rsidRPr="00B657FB" w:rsidRDefault="00263D68" w:rsidP="00BE2736">
            <w:pPr>
              <w:pStyle w:val="Style29"/>
              <w:widowControl/>
              <w:spacing w:line="240" w:lineRule="auto"/>
              <w:ind w:right="72" w:firstLine="14"/>
              <w:jc w:val="left"/>
              <w:rPr>
                <w:rStyle w:val="FontStyle91"/>
                <w:sz w:val="24"/>
                <w:szCs w:val="24"/>
                <w:lang w:val="ro-RO" w:eastAsia="ro-RO"/>
              </w:rPr>
            </w:pPr>
            <w:r w:rsidRPr="00B657FB">
              <w:rPr>
                <w:rStyle w:val="FontStyle91"/>
                <w:sz w:val="24"/>
                <w:szCs w:val="24"/>
                <w:lang w:val="ro-RO" w:eastAsia="ro-RO"/>
              </w:rPr>
              <w:t>l/lună - iniţial, apoi 1 -la 3-6 luni</w:t>
            </w:r>
          </w:p>
          <w:p w:rsidR="00263D68" w:rsidRPr="00B657FB" w:rsidRDefault="00263D68" w:rsidP="00BE2736">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l/an</w:t>
            </w:r>
          </w:p>
          <w:p w:rsidR="000A02C4" w:rsidRPr="00B657FB" w:rsidRDefault="000A02C4" w:rsidP="00BE2736">
            <w:pPr>
              <w:pStyle w:val="Style29"/>
              <w:widowControl/>
              <w:spacing w:line="240" w:lineRule="auto"/>
              <w:jc w:val="left"/>
              <w:rPr>
                <w:rStyle w:val="FontStyle91"/>
                <w:sz w:val="24"/>
                <w:szCs w:val="24"/>
                <w:lang w:val="ro-RO" w:eastAsia="ro-RO"/>
              </w:rPr>
            </w:pPr>
          </w:p>
          <w:p w:rsidR="00263D68" w:rsidRPr="00B657FB" w:rsidRDefault="00263D68" w:rsidP="00BE2736">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regulat</w:t>
            </w:r>
          </w:p>
        </w:tc>
      </w:tr>
      <w:tr w:rsidR="00263D68" w:rsidRPr="00B657FB" w:rsidTr="00BE2736">
        <w:tc>
          <w:tcPr>
            <w:tcW w:w="3119" w:type="dxa"/>
            <w:tcBorders>
              <w:top w:val="single" w:sz="6" w:space="0" w:color="auto"/>
              <w:left w:val="single" w:sz="6" w:space="0" w:color="auto"/>
              <w:bottom w:val="single" w:sz="6" w:space="0" w:color="auto"/>
              <w:right w:val="single" w:sz="6" w:space="0" w:color="auto"/>
            </w:tcBorders>
          </w:tcPr>
          <w:p w:rsidR="00263D68" w:rsidRPr="00B657FB" w:rsidRDefault="00263D68" w:rsidP="00BE2736">
            <w:pPr>
              <w:pStyle w:val="Style26"/>
              <w:widowControl/>
              <w:rPr>
                <w:rStyle w:val="FontStyle89"/>
                <w:sz w:val="24"/>
                <w:szCs w:val="24"/>
                <w:lang w:val="ro-RO" w:eastAsia="ro-RO"/>
              </w:rPr>
            </w:pPr>
            <w:r w:rsidRPr="00B657FB">
              <w:rPr>
                <w:rStyle w:val="FontStyle89"/>
                <w:sz w:val="24"/>
                <w:szCs w:val="24"/>
                <w:lang w:val="ro-RO" w:eastAsia="ro-RO"/>
              </w:rPr>
              <w:t>Anti-CD20</w:t>
            </w:r>
          </w:p>
          <w:p w:rsidR="00263D68" w:rsidRPr="00B657FB" w:rsidRDefault="00263D68" w:rsidP="00BE2736">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w:t>
            </w:r>
            <w:r w:rsidR="00664CBB" w:rsidRPr="00B657FB">
              <w:rPr>
                <w:rStyle w:val="FontStyle91"/>
                <w:sz w:val="24"/>
                <w:szCs w:val="24"/>
                <w:lang w:val="ro-RO" w:eastAsia="ro-RO"/>
              </w:rPr>
              <w:t>Rituximabum</w:t>
            </w:r>
            <w:r w:rsidRPr="00B657FB">
              <w:rPr>
                <w:rStyle w:val="FontStyle91"/>
                <w:sz w:val="24"/>
                <w:szCs w:val="24"/>
                <w:lang w:val="ro-RO" w:eastAsia="ro-RO"/>
              </w:rPr>
              <w:t>)</w:t>
            </w:r>
          </w:p>
        </w:tc>
        <w:tc>
          <w:tcPr>
            <w:tcW w:w="3118" w:type="dxa"/>
            <w:tcBorders>
              <w:top w:val="single" w:sz="6" w:space="0" w:color="auto"/>
              <w:left w:val="single" w:sz="6" w:space="0" w:color="auto"/>
              <w:bottom w:val="single" w:sz="6" w:space="0" w:color="auto"/>
              <w:right w:val="single" w:sz="6" w:space="0" w:color="auto"/>
            </w:tcBorders>
          </w:tcPr>
          <w:p w:rsidR="00263D68" w:rsidRPr="00B657FB" w:rsidRDefault="00263D68" w:rsidP="00BE2736">
            <w:pPr>
              <w:pStyle w:val="Style29"/>
              <w:widowControl/>
              <w:spacing w:line="240" w:lineRule="auto"/>
              <w:ind w:right="1128"/>
              <w:rPr>
                <w:rStyle w:val="FontStyle91"/>
                <w:sz w:val="24"/>
                <w:szCs w:val="24"/>
                <w:lang w:val="ro-RO" w:eastAsia="ro-RO"/>
              </w:rPr>
            </w:pPr>
            <w:r w:rsidRPr="00B657FB">
              <w:rPr>
                <w:rStyle w:val="FontStyle91"/>
                <w:sz w:val="24"/>
                <w:szCs w:val="24"/>
                <w:lang w:val="ro-RO" w:eastAsia="ro-RO"/>
              </w:rPr>
              <w:t>Sarcină, alăptarea</w:t>
            </w:r>
          </w:p>
        </w:tc>
        <w:tc>
          <w:tcPr>
            <w:tcW w:w="3828" w:type="dxa"/>
            <w:tcBorders>
              <w:top w:val="single" w:sz="6" w:space="0" w:color="auto"/>
              <w:left w:val="single" w:sz="6" w:space="0" w:color="auto"/>
              <w:bottom w:val="single" w:sz="6" w:space="0" w:color="auto"/>
              <w:right w:val="single" w:sz="6" w:space="0" w:color="auto"/>
            </w:tcBorders>
          </w:tcPr>
          <w:p w:rsidR="00263D68" w:rsidRPr="00B657FB" w:rsidRDefault="00263D68" w:rsidP="00BE2736">
            <w:pPr>
              <w:pStyle w:val="Style29"/>
              <w:widowControl/>
              <w:spacing w:line="240" w:lineRule="auto"/>
              <w:ind w:left="5" w:hanging="5"/>
              <w:rPr>
                <w:rStyle w:val="FontStyle91"/>
                <w:sz w:val="24"/>
                <w:szCs w:val="24"/>
                <w:lang w:val="ro-RO" w:eastAsia="ro-RO"/>
              </w:rPr>
            </w:pPr>
            <w:r w:rsidRPr="00B657FB">
              <w:rPr>
                <w:rStyle w:val="FontStyle91"/>
                <w:sz w:val="24"/>
                <w:szCs w:val="24"/>
                <w:lang w:val="ro-RO" w:eastAsia="ro-RO"/>
              </w:rPr>
              <w:t>Reacţii postinfuzionale (la prima in</w:t>
            </w:r>
            <w:r w:rsidRPr="00B657FB">
              <w:rPr>
                <w:rStyle w:val="FontStyle91"/>
                <w:sz w:val="24"/>
                <w:szCs w:val="24"/>
                <w:lang w:val="ro-RO" w:eastAsia="ro-RO"/>
              </w:rPr>
              <w:softHyphen/>
              <w:t xml:space="preserve">fuzie): frisoane, hipotensiune, </w:t>
            </w:r>
            <w:r w:rsidR="000A02C4" w:rsidRPr="00B657FB">
              <w:rPr>
                <w:rStyle w:val="FontStyle91"/>
                <w:sz w:val="24"/>
                <w:szCs w:val="24"/>
                <w:lang w:val="ro-RO" w:eastAsia="ro-RO"/>
              </w:rPr>
              <w:t xml:space="preserve">cefalee, </w:t>
            </w:r>
            <w:r w:rsidRPr="00B657FB">
              <w:rPr>
                <w:rStyle w:val="FontStyle91"/>
                <w:sz w:val="24"/>
                <w:szCs w:val="24"/>
                <w:lang w:val="ro-RO" w:eastAsia="ro-RO"/>
              </w:rPr>
              <w:t>febră, citopenie sangvină</w:t>
            </w:r>
          </w:p>
        </w:tc>
        <w:tc>
          <w:tcPr>
            <w:tcW w:w="2126" w:type="dxa"/>
            <w:tcBorders>
              <w:top w:val="single" w:sz="6" w:space="0" w:color="auto"/>
              <w:left w:val="single" w:sz="6" w:space="0" w:color="auto"/>
              <w:bottom w:val="single" w:sz="6" w:space="0" w:color="auto"/>
              <w:right w:val="single" w:sz="6" w:space="0" w:color="auto"/>
            </w:tcBorders>
          </w:tcPr>
          <w:p w:rsidR="00263D68" w:rsidRPr="00B657FB" w:rsidRDefault="00263D68" w:rsidP="00BE2736">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HLG</w:t>
            </w:r>
          </w:p>
        </w:tc>
        <w:tc>
          <w:tcPr>
            <w:tcW w:w="2693" w:type="dxa"/>
            <w:tcBorders>
              <w:top w:val="single" w:sz="6" w:space="0" w:color="auto"/>
              <w:left w:val="single" w:sz="6" w:space="0" w:color="auto"/>
              <w:bottom w:val="single" w:sz="6" w:space="0" w:color="auto"/>
              <w:right w:val="single" w:sz="6" w:space="0" w:color="auto"/>
            </w:tcBorders>
          </w:tcPr>
          <w:p w:rsidR="00263D68" w:rsidRPr="00B657FB" w:rsidRDefault="00697A7B" w:rsidP="00BE2736">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R</w:t>
            </w:r>
            <w:r w:rsidR="00263D68" w:rsidRPr="00B657FB">
              <w:rPr>
                <w:rStyle w:val="FontStyle91"/>
                <w:sz w:val="24"/>
                <w:szCs w:val="24"/>
                <w:lang w:val="ro-RO" w:eastAsia="ro-RO"/>
              </w:rPr>
              <w:t>egulat</w:t>
            </w:r>
            <w:r w:rsidR="00A227CF" w:rsidRPr="00B657FB">
              <w:rPr>
                <w:rStyle w:val="FontStyle91"/>
                <w:sz w:val="24"/>
                <w:szCs w:val="24"/>
                <w:lang w:val="ro-RO" w:eastAsia="ro-RO"/>
              </w:rPr>
              <w:t>, la 2-4 săpt.</w:t>
            </w:r>
          </w:p>
          <w:p w:rsidR="00697A7B" w:rsidRPr="00B657FB" w:rsidRDefault="00697A7B" w:rsidP="00BE2736">
            <w:pPr>
              <w:pStyle w:val="Style29"/>
              <w:widowControl/>
              <w:spacing w:line="240" w:lineRule="auto"/>
              <w:jc w:val="left"/>
              <w:rPr>
                <w:rStyle w:val="FontStyle91"/>
                <w:sz w:val="24"/>
                <w:szCs w:val="24"/>
                <w:lang w:val="ro-RO" w:eastAsia="ro-RO"/>
              </w:rPr>
            </w:pPr>
          </w:p>
        </w:tc>
      </w:tr>
      <w:tr w:rsidR="009B2083" w:rsidRPr="00B657FB" w:rsidTr="00BE2736">
        <w:tc>
          <w:tcPr>
            <w:tcW w:w="3119" w:type="dxa"/>
            <w:tcBorders>
              <w:top w:val="single" w:sz="6" w:space="0" w:color="auto"/>
              <w:left w:val="single" w:sz="6" w:space="0" w:color="auto"/>
              <w:bottom w:val="single" w:sz="6" w:space="0" w:color="auto"/>
              <w:right w:val="single" w:sz="6" w:space="0" w:color="auto"/>
            </w:tcBorders>
          </w:tcPr>
          <w:p w:rsidR="009B2083" w:rsidRPr="00B657FB" w:rsidRDefault="009B2083" w:rsidP="00BE2736">
            <w:pPr>
              <w:pStyle w:val="Style26"/>
              <w:widowControl/>
              <w:rPr>
                <w:rStyle w:val="FontStyle89"/>
                <w:sz w:val="24"/>
                <w:szCs w:val="24"/>
                <w:lang w:val="ro-RO" w:eastAsia="ro-RO"/>
              </w:rPr>
            </w:pPr>
            <w:r w:rsidRPr="00B657FB">
              <w:rPr>
                <w:rStyle w:val="FontStyle89"/>
                <w:sz w:val="24"/>
                <w:szCs w:val="24"/>
                <w:lang w:val="ro-RO" w:eastAsia="ro-RO"/>
              </w:rPr>
              <w:t>Modulator ai costimulării celulei T</w:t>
            </w:r>
          </w:p>
          <w:p w:rsidR="009B2083" w:rsidRPr="00B657FB" w:rsidRDefault="00664CBB" w:rsidP="00BE2736">
            <w:pPr>
              <w:pStyle w:val="Style26"/>
              <w:widowControl/>
              <w:rPr>
                <w:rStyle w:val="FontStyle89"/>
                <w:b w:val="0"/>
                <w:sz w:val="24"/>
                <w:szCs w:val="24"/>
                <w:lang w:val="ro-RO" w:eastAsia="ro-RO"/>
              </w:rPr>
            </w:pPr>
            <w:r w:rsidRPr="00B657FB">
              <w:rPr>
                <w:rStyle w:val="FontStyle89"/>
                <w:b w:val="0"/>
                <w:sz w:val="24"/>
                <w:szCs w:val="24"/>
                <w:lang w:val="ro-RO" w:eastAsia="ro-RO"/>
              </w:rPr>
              <w:t>Abataceptum</w:t>
            </w:r>
            <w:r w:rsidR="009B2083" w:rsidRPr="00B657FB">
              <w:rPr>
                <w:rStyle w:val="FontStyle91"/>
                <w:sz w:val="24"/>
                <w:szCs w:val="24"/>
                <w:lang w:val="ro-RO" w:eastAsia="ro-RO"/>
              </w:rPr>
              <w:t>*</w:t>
            </w:r>
          </w:p>
        </w:tc>
        <w:tc>
          <w:tcPr>
            <w:tcW w:w="3118" w:type="dxa"/>
            <w:tcBorders>
              <w:top w:val="single" w:sz="6" w:space="0" w:color="auto"/>
              <w:left w:val="single" w:sz="6" w:space="0" w:color="auto"/>
              <w:bottom w:val="single" w:sz="6" w:space="0" w:color="auto"/>
              <w:right w:val="single" w:sz="6" w:space="0" w:color="auto"/>
            </w:tcBorders>
          </w:tcPr>
          <w:p w:rsidR="009B2083" w:rsidRPr="00B657FB" w:rsidRDefault="00026646" w:rsidP="00BE2736">
            <w:pPr>
              <w:pStyle w:val="Style29"/>
              <w:widowControl/>
              <w:spacing w:line="240" w:lineRule="auto"/>
              <w:ind w:right="-60"/>
              <w:jc w:val="left"/>
              <w:rPr>
                <w:rStyle w:val="FontStyle91"/>
                <w:sz w:val="24"/>
                <w:szCs w:val="24"/>
                <w:lang w:val="ro-RO" w:eastAsia="ro-RO"/>
              </w:rPr>
            </w:pPr>
            <w:r w:rsidRPr="00B657FB">
              <w:rPr>
                <w:rStyle w:val="FontStyle91"/>
                <w:sz w:val="24"/>
                <w:szCs w:val="24"/>
                <w:lang w:val="ro-RO" w:eastAsia="ro-RO"/>
              </w:rPr>
              <w:t>Sarcină, alăptarea, hipersensibilizare la medicament, infec</w:t>
            </w:r>
            <w:r w:rsidRPr="00B657FB">
              <w:rPr>
                <w:rStyle w:val="FontStyle91"/>
                <w:rFonts w:ascii="Cambria Math" w:hAnsi="Cambria Math" w:cs="Cambria Math"/>
                <w:sz w:val="24"/>
                <w:szCs w:val="24"/>
                <w:lang w:val="ro-RO" w:eastAsia="ro-RO"/>
              </w:rPr>
              <w:t>ț</w:t>
            </w:r>
            <w:r w:rsidRPr="00B657FB">
              <w:rPr>
                <w:rStyle w:val="FontStyle91"/>
                <w:sz w:val="24"/>
                <w:szCs w:val="24"/>
                <w:lang w:val="ro-RO" w:eastAsia="ro-RO"/>
              </w:rPr>
              <w:t>ii severe</w:t>
            </w:r>
            <w:r w:rsidR="00697A7B" w:rsidRPr="00B657FB">
              <w:rPr>
                <w:rStyle w:val="FontStyle91"/>
                <w:sz w:val="24"/>
                <w:szCs w:val="24"/>
                <w:lang w:val="ro-RO" w:eastAsia="ro-RO"/>
              </w:rPr>
              <w:t xml:space="preserve"> (inclusiv tuberculoză activă)</w:t>
            </w:r>
            <w:r w:rsidRPr="00B657FB">
              <w:rPr>
                <w:rStyle w:val="FontStyle91"/>
                <w:sz w:val="24"/>
                <w:szCs w:val="24"/>
                <w:lang w:val="ro-RO" w:eastAsia="ro-RO"/>
              </w:rPr>
              <w:t xml:space="preserve">, </w:t>
            </w:r>
            <w:r w:rsidR="00952A85" w:rsidRPr="00B657FB">
              <w:rPr>
                <w:rStyle w:val="FontStyle91"/>
                <w:sz w:val="24"/>
                <w:szCs w:val="24"/>
                <w:lang w:val="ro-RO" w:eastAsia="ro-RO"/>
              </w:rPr>
              <w:t>i</w:t>
            </w:r>
            <w:r w:rsidRPr="00B657FB">
              <w:rPr>
                <w:rStyle w:val="FontStyle91"/>
                <w:sz w:val="24"/>
                <w:szCs w:val="24"/>
                <w:lang w:val="ro-RO" w:eastAsia="ro-RO"/>
              </w:rPr>
              <w:t>nsuficien</w:t>
            </w:r>
            <w:r w:rsidRPr="00B657FB">
              <w:rPr>
                <w:rStyle w:val="FontStyle91"/>
                <w:rFonts w:ascii="Cambria Math" w:hAnsi="Cambria Math" w:cs="Cambria Math"/>
                <w:sz w:val="24"/>
                <w:szCs w:val="24"/>
                <w:lang w:val="ro-RO" w:eastAsia="ro-RO"/>
              </w:rPr>
              <w:t>ț</w:t>
            </w:r>
            <w:r w:rsidRPr="00B657FB">
              <w:rPr>
                <w:rStyle w:val="FontStyle91"/>
                <w:sz w:val="24"/>
                <w:szCs w:val="24"/>
                <w:lang w:val="ro-RO" w:eastAsia="ro-RO"/>
              </w:rPr>
              <w:t>ă cardiacă avansată</w:t>
            </w:r>
            <w:r w:rsidR="00952A85" w:rsidRPr="00B657FB">
              <w:rPr>
                <w:rStyle w:val="FontStyle91"/>
                <w:sz w:val="24"/>
                <w:szCs w:val="24"/>
                <w:lang w:val="ro-RO" w:eastAsia="ro-RO"/>
              </w:rPr>
              <w:t>, administrarea concomitentă a vaccinurilor cu germeni vii</w:t>
            </w:r>
          </w:p>
        </w:tc>
        <w:tc>
          <w:tcPr>
            <w:tcW w:w="3828" w:type="dxa"/>
            <w:tcBorders>
              <w:top w:val="single" w:sz="6" w:space="0" w:color="auto"/>
              <w:left w:val="single" w:sz="6" w:space="0" w:color="auto"/>
              <w:bottom w:val="single" w:sz="6" w:space="0" w:color="auto"/>
              <w:right w:val="single" w:sz="6" w:space="0" w:color="auto"/>
            </w:tcBorders>
          </w:tcPr>
          <w:p w:rsidR="009B2083" w:rsidRPr="00B657FB" w:rsidRDefault="00697A7B" w:rsidP="00BE2736">
            <w:pPr>
              <w:pStyle w:val="Style29"/>
              <w:widowControl/>
              <w:spacing w:line="240" w:lineRule="auto"/>
              <w:ind w:left="5" w:hanging="5"/>
              <w:rPr>
                <w:rStyle w:val="FontStyle91"/>
                <w:sz w:val="24"/>
                <w:szCs w:val="24"/>
                <w:lang w:val="ro-RO" w:eastAsia="ro-RO"/>
              </w:rPr>
            </w:pPr>
            <w:r w:rsidRPr="00B657FB">
              <w:rPr>
                <w:rStyle w:val="FontStyle91"/>
                <w:sz w:val="24"/>
                <w:szCs w:val="24"/>
                <w:lang w:val="ro-RO" w:eastAsia="ro-RO"/>
              </w:rPr>
              <w:t>Cefalee, grea</w:t>
            </w:r>
            <w:r w:rsidRPr="00B657FB">
              <w:rPr>
                <w:rStyle w:val="FontStyle91"/>
                <w:rFonts w:ascii="Cambria Math" w:hAnsi="Cambria Math" w:cs="Cambria Math"/>
                <w:sz w:val="24"/>
                <w:szCs w:val="24"/>
                <w:lang w:val="ro-RO" w:eastAsia="ro-RO"/>
              </w:rPr>
              <w:t>ț</w:t>
            </w:r>
            <w:r w:rsidRPr="00B657FB">
              <w:rPr>
                <w:rStyle w:val="FontStyle91"/>
                <w:sz w:val="24"/>
                <w:szCs w:val="24"/>
                <w:lang w:val="ro-RO" w:eastAsia="ro-RO"/>
              </w:rPr>
              <w:t>ă</w:t>
            </w:r>
            <w:r w:rsidR="00952A85" w:rsidRPr="00B657FB">
              <w:rPr>
                <w:rStyle w:val="FontStyle91"/>
                <w:sz w:val="24"/>
                <w:szCs w:val="24"/>
                <w:lang w:val="ro-RO" w:eastAsia="ro-RO"/>
              </w:rPr>
              <w:t>, reac</w:t>
            </w:r>
            <w:r w:rsidR="00952A85" w:rsidRPr="00B657FB">
              <w:rPr>
                <w:rStyle w:val="FontStyle91"/>
                <w:rFonts w:ascii="Cambria Math" w:hAnsi="Cambria Math" w:cs="Cambria Math"/>
                <w:sz w:val="24"/>
                <w:szCs w:val="24"/>
                <w:lang w:val="ro-RO" w:eastAsia="ro-RO"/>
              </w:rPr>
              <w:t>ț</w:t>
            </w:r>
            <w:r w:rsidR="00952A85" w:rsidRPr="00B657FB">
              <w:rPr>
                <w:rStyle w:val="FontStyle91"/>
                <w:sz w:val="24"/>
                <w:szCs w:val="24"/>
                <w:lang w:val="ro-RO" w:eastAsia="ro-RO"/>
              </w:rPr>
              <w:t>ii alergice, risc de infec</w:t>
            </w:r>
            <w:r w:rsidR="00952A85" w:rsidRPr="00B657FB">
              <w:rPr>
                <w:rStyle w:val="FontStyle91"/>
                <w:rFonts w:ascii="Cambria Math" w:hAnsi="Cambria Math" w:cs="Cambria Math"/>
                <w:sz w:val="24"/>
                <w:szCs w:val="24"/>
                <w:lang w:val="ro-RO" w:eastAsia="ro-RO"/>
              </w:rPr>
              <w:t>ț</w:t>
            </w:r>
            <w:r w:rsidR="00952A85" w:rsidRPr="00B657FB">
              <w:rPr>
                <w:rStyle w:val="FontStyle91"/>
                <w:sz w:val="24"/>
                <w:szCs w:val="24"/>
                <w:lang w:val="ro-RO" w:eastAsia="ro-RO"/>
              </w:rPr>
              <w:t>ii severe, reactivarea virusului hepatic B</w:t>
            </w:r>
            <w:r w:rsidRPr="00B657FB">
              <w:rPr>
                <w:rStyle w:val="FontStyle91"/>
                <w:sz w:val="24"/>
                <w:szCs w:val="24"/>
                <w:lang w:val="ro-RO" w:eastAsia="ro-RO"/>
              </w:rPr>
              <w:t>, tuberculozei latente</w:t>
            </w:r>
          </w:p>
        </w:tc>
        <w:tc>
          <w:tcPr>
            <w:tcW w:w="2126" w:type="dxa"/>
            <w:tcBorders>
              <w:top w:val="single" w:sz="6" w:space="0" w:color="auto"/>
              <w:left w:val="single" w:sz="6" w:space="0" w:color="auto"/>
              <w:bottom w:val="single" w:sz="6" w:space="0" w:color="auto"/>
              <w:right w:val="single" w:sz="6" w:space="0" w:color="auto"/>
            </w:tcBorders>
          </w:tcPr>
          <w:p w:rsidR="009B2083" w:rsidRPr="00B657FB" w:rsidRDefault="000A02C4" w:rsidP="00BE2736">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HLG</w:t>
            </w:r>
          </w:p>
          <w:p w:rsidR="000A02C4" w:rsidRPr="00B657FB" w:rsidRDefault="000A02C4" w:rsidP="00BE2736">
            <w:pPr>
              <w:pStyle w:val="Style65"/>
              <w:widowControl/>
              <w:spacing w:line="240" w:lineRule="auto"/>
              <w:ind w:right="504"/>
              <w:rPr>
                <w:rStyle w:val="FontStyle91"/>
                <w:sz w:val="24"/>
                <w:szCs w:val="24"/>
                <w:lang w:val="ro-RO" w:eastAsia="ro-RO"/>
              </w:rPr>
            </w:pPr>
          </w:p>
          <w:p w:rsidR="000A02C4" w:rsidRPr="00B657FB" w:rsidRDefault="000A02C4" w:rsidP="00BE2736">
            <w:pPr>
              <w:pStyle w:val="Style29"/>
              <w:widowControl/>
              <w:spacing w:line="240" w:lineRule="auto"/>
              <w:jc w:val="left"/>
              <w:rPr>
                <w:rStyle w:val="FontStyle91"/>
                <w:sz w:val="24"/>
                <w:szCs w:val="24"/>
                <w:lang w:val="ro-RO" w:eastAsia="ro-RO"/>
              </w:rPr>
            </w:pPr>
          </w:p>
        </w:tc>
        <w:tc>
          <w:tcPr>
            <w:tcW w:w="2693" w:type="dxa"/>
            <w:tcBorders>
              <w:top w:val="single" w:sz="6" w:space="0" w:color="auto"/>
              <w:left w:val="single" w:sz="6" w:space="0" w:color="auto"/>
              <w:bottom w:val="single" w:sz="6" w:space="0" w:color="auto"/>
              <w:right w:val="single" w:sz="6" w:space="0" w:color="auto"/>
            </w:tcBorders>
          </w:tcPr>
          <w:p w:rsidR="009B2083" w:rsidRPr="00B657FB" w:rsidRDefault="00697A7B" w:rsidP="00BE2736">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R</w:t>
            </w:r>
            <w:r w:rsidR="000A02C4" w:rsidRPr="00B657FB">
              <w:rPr>
                <w:rStyle w:val="FontStyle91"/>
                <w:sz w:val="24"/>
                <w:szCs w:val="24"/>
                <w:lang w:val="ro-RO" w:eastAsia="ro-RO"/>
              </w:rPr>
              <w:t>egulat</w:t>
            </w:r>
            <w:r w:rsidRPr="00B657FB">
              <w:rPr>
                <w:rStyle w:val="FontStyle91"/>
                <w:sz w:val="24"/>
                <w:szCs w:val="24"/>
                <w:lang w:val="ro-RO" w:eastAsia="ro-RO"/>
              </w:rPr>
              <w:t>, l/lună - primele 6 luni, apoi 1 - la 3 luni</w:t>
            </w:r>
          </w:p>
        </w:tc>
      </w:tr>
      <w:tr w:rsidR="002968F2" w:rsidRPr="00B657FB" w:rsidTr="00BE2736">
        <w:tc>
          <w:tcPr>
            <w:tcW w:w="3119" w:type="dxa"/>
            <w:tcBorders>
              <w:top w:val="single" w:sz="6" w:space="0" w:color="auto"/>
              <w:left w:val="single" w:sz="6" w:space="0" w:color="auto"/>
              <w:bottom w:val="single" w:sz="6" w:space="0" w:color="auto"/>
              <w:right w:val="single" w:sz="6" w:space="0" w:color="auto"/>
            </w:tcBorders>
          </w:tcPr>
          <w:p w:rsidR="002968F2" w:rsidRPr="00B657FB" w:rsidRDefault="002968F2" w:rsidP="00BE2736">
            <w:pPr>
              <w:pStyle w:val="Style26"/>
              <w:widowControl/>
              <w:rPr>
                <w:rStyle w:val="FontStyle89"/>
                <w:sz w:val="24"/>
                <w:szCs w:val="24"/>
                <w:lang w:val="ro-RO" w:eastAsia="ro-RO"/>
              </w:rPr>
            </w:pPr>
            <w:r w:rsidRPr="00B657FB">
              <w:rPr>
                <w:rStyle w:val="FontStyle89"/>
                <w:sz w:val="24"/>
                <w:szCs w:val="24"/>
                <w:lang w:val="ro-RO" w:eastAsia="ro-RO"/>
              </w:rPr>
              <w:t>Inhibitor al kinazelor Janus (Jak 3)</w:t>
            </w:r>
          </w:p>
          <w:p w:rsidR="002968F2" w:rsidRPr="00B657FB" w:rsidRDefault="009A4017" w:rsidP="00BE2736">
            <w:pPr>
              <w:pStyle w:val="Style26"/>
              <w:widowControl/>
              <w:rPr>
                <w:rStyle w:val="FontStyle89"/>
                <w:b w:val="0"/>
                <w:sz w:val="24"/>
                <w:szCs w:val="24"/>
                <w:lang w:val="ro-RO" w:eastAsia="ro-RO"/>
              </w:rPr>
            </w:pPr>
            <w:r w:rsidRPr="00B657FB">
              <w:rPr>
                <w:rStyle w:val="FontStyle89"/>
                <w:b w:val="0"/>
                <w:sz w:val="24"/>
                <w:szCs w:val="24"/>
                <w:lang w:val="ro-RO" w:eastAsia="ro-RO"/>
              </w:rPr>
              <w:t>Tofacitinibum</w:t>
            </w:r>
            <w:r w:rsidR="002968F2" w:rsidRPr="00B657FB">
              <w:rPr>
                <w:rStyle w:val="FontStyle91"/>
                <w:sz w:val="24"/>
                <w:szCs w:val="24"/>
                <w:lang w:val="ro-RO" w:eastAsia="ro-RO"/>
              </w:rPr>
              <w:t>*</w:t>
            </w:r>
          </w:p>
        </w:tc>
        <w:tc>
          <w:tcPr>
            <w:tcW w:w="3118" w:type="dxa"/>
            <w:tcBorders>
              <w:top w:val="single" w:sz="6" w:space="0" w:color="auto"/>
              <w:left w:val="single" w:sz="6" w:space="0" w:color="auto"/>
              <w:bottom w:val="single" w:sz="6" w:space="0" w:color="auto"/>
              <w:right w:val="single" w:sz="6" w:space="0" w:color="auto"/>
            </w:tcBorders>
          </w:tcPr>
          <w:p w:rsidR="002968F2" w:rsidRPr="00B657FB" w:rsidRDefault="00A227CF" w:rsidP="00BE2736">
            <w:pPr>
              <w:pStyle w:val="Style29"/>
              <w:widowControl/>
              <w:spacing w:line="240" w:lineRule="auto"/>
              <w:ind w:right="-60"/>
              <w:jc w:val="left"/>
              <w:rPr>
                <w:rStyle w:val="FontStyle91"/>
                <w:sz w:val="24"/>
                <w:szCs w:val="24"/>
                <w:lang w:val="ro-RO" w:eastAsia="ro-RO"/>
              </w:rPr>
            </w:pPr>
            <w:r w:rsidRPr="00B657FB">
              <w:rPr>
                <w:rStyle w:val="FontStyle91"/>
                <w:sz w:val="24"/>
                <w:szCs w:val="24"/>
                <w:lang w:val="ro-RO" w:eastAsia="ro-RO"/>
              </w:rPr>
              <w:t>Sarcină, alăptarea, insuficien</w:t>
            </w:r>
            <w:r w:rsidRPr="00B657FB">
              <w:rPr>
                <w:rStyle w:val="FontStyle91"/>
                <w:rFonts w:ascii="Cambria Math" w:hAnsi="Cambria Math" w:cs="Cambria Math"/>
                <w:sz w:val="24"/>
                <w:szCs w:val="24"/>
                <w:lang w:val="ro-RO" w:eastAsia="ro-RO"/>
              </w:rPr>
              <w:t>ț</w:t>
            </w:r>
            <w:r w:rsidRPr="00B657FB">
              <w:rPr>
                <w:rStyle w:val="FontStyle91"/>
                <w:sz w:val="24"/>
                <w:szCs w:val="24"/>
                <w:lang w:val="ro-RO" w:eastAsia="ro-RO"/>
              </w:rPr>
              <w:t>a hepatică, administrarea concomitentă a vaccinurilor cu germeni vii, infec</w:t>
            </w:r>
            <w:r w:rsidRPr="00B657FB">
              <w:rPr>
                <w:rStyle w:val="FontStyle91"/>
                <w:rFonts w:ascii="Cambria Math" w:hAnsi="Cambria Math" w:cs="Cambria Math"/>
                <w:sz w:val="24"/>
                <w:szCs w:val="24"/>
                <w:lang w:val="ro-RO" w:eastAsia="ro-RO"/>
              </w:rPr>
              <w:t>ț</w:t>
            </w:r>
            <w:r w:rsidRPr="00B657FB">
              <w:rPr>
                <w:rStyle w:val="FontStyle91"/>
                <w:sz w:val="24"/>
                <w:szCs w:val="24"/>
                <w:lang w:val="ro-RO" w:eastAsia="ro-RO"/>
              </w:rPr>
              <w:t>ii active</w:t>
            </w:r>
          </w:p>
        </w:tc>
        <w:tc>
          <w:tcPr>
            <w:tcW w:w="3828" w:type="dxa"/>
            <w:tcBorders>
              <w:top w:val="single" w:sz="6" w:space="0" w:color="auto"/>
              <w:left w:val="single" w:sz="6" w:space="0" w:color="auto"/>
              <w:bottom w:val="single" w:sz="6" w:space="0" w:color="auto"/>
              <w:right w:val="single" w:sz="6" w:space="0" w:color="auto"/>
            </w:tcBorders>
          </w:tcPr>
          <w:p w:rsidR="002968F2" w:rsidRPr="00B657FB" w:rsidRDefault="00A227CF" w:rsidP="00BE2736">
            <w:pPr>
              <w:pStyle w:val="Style29"/>
              <w:widowControl/>
              <w:spacing w:line="240" w:lineRule="auto"/>
              <w:ind w:left="5" w:hanging="5"/>
              <w:rPr>
                <w:rStyle w:val="FontStyle91"/>
                <w:sz w:val="24"/>
                <w:szCs w:val="24"/>
                <w:lang w:val="ro-RO" w:eastAsia="ro-RO"/>
              </w:rPr>
            </w:pPr>
            <w:r w:rsidRPr="00B657FB">
              <w:rPr>
                <w:rStyle w:val="FontStyle91"/>
                <w:sz w:val="24"/>
                <w:szCs w:val="24"/>
                <w:lang w:val="ro-RO" w:eastAsia="ro-RO"/>
              </w:rPr>
              <w:t>Cefalee, diareee, infec</w:t>
            </w:r>
            <w:r w:rsidRPr="00B657FB">
              <w:rPr>
                <w:rStyle w:val="FontStyle91"/>
                <w:rFonts w:ascii="Cambria Math" w:hAnsi="Cambria Math" w:cs="Cambria Math"/>
                <w:sz w:val="24"/>
                <w:szCs w:val="24"/>
                <w:lang w:val="ro-RO" w:eastAsia="ro-RO"/>
              </w:rPr>
              <w:t>ț</w:t>
            </w:r>
            <w:r w:rsidRPr="00B657FB">
              <w:rPr>
                <w:rStyle w:val="FontStyle91"/>
                <w:sz w:val="24"/>
                <w:szCs w:val="24"/>
                <w:lang w:val="ro-RO" w:eastAsia="ro-RO"/>
              </w:rPr>
              <w:t>ii severe, mai frecvent ale tractului respirator, perforării digestive, limfoame</w:t>
            </w:r>
          </w:p>
        </w:tc>
        <w:tc>
          <w:tcPr>
            <w:tcW w:w="2126" w:type="dxa"/>
            <w:tcBorders>
              <w:top w:val="single" w:sz="6" w:space="0" w:color="auto"/>
              <w:left w:val="single" w:sz="6" w:space="0" w:color="auto"/>
              <w:bottom w:val="single" w:sz="6" w:space="0" w:color="auto"/>
              <w:right w:val="single" w:sz="6" w:space="0" w:color="auto"/>
            </w:tcBorders>
          </w:tcPr>
          <w:p w:rsidR="00A227CF" w:rsidRPr="00B657FB" w:rsidRDefault="00A227CF" w:rsidP="00BE2736">
            <w:pPr>
              <w:pStyle w:val="Style65"/>
              <w:widowControl/>
              <w:spacing w:line="240" w:lineRule="auto"/>
              <w:ind w:right="504"/>
              <w:rPr>
                <w:rStyle w:val="FontStyle91"/>
                <w:sz w:val="24"/>
                <w:szCs w:val="24"/>
                <w:lang w:val="ro-RO" w:eastAsia="ro-RO"/>
              </w:rPr>
            </w:pPr>
            <w:r w:rsidRPr="00B657FB">
              <w:rPr>
                <w:rStyle w:val="FontStyle91"/>
                <w:sz w:val="24"/>
                <w:szCs w:val="24"/>
                <w:lang w:val="ro-RO" w:eastAsia="ro-RO"/>
              </w:rPr>
              <w:t>HLG, ALT, AST , lipidograma</w:t>
            </w:r>
          </w:p>
          <w:p w:rsidR="00A227CF" w:rsidRPr="00B657FB" w:rsidRDefault="00A227CF" w:rsidP="00BE2736">
            <w:pPr>
              <w:pStyle w:val="Style29"/>
              <w:widowControl/>
              <w:spacing w:line="240" w:lineRule="auto"/>
              <w:jc w:val="left"/>
              <w:rPr>
                <w:rStyle w:val="FontStyle91"/>
                <w:sz w:val="24"/>
                <w:szCs w:val="24"/>
                <w:lang w:val="ro-RO" w:eastAsia="ro-RO"/>
              </w:rPr>
            </w:pPr>
          </w:p>
          <w:p w:rsidR="002968F2" w:rsidRPr="00B657FB" w:rsidRDefault="002968F2" w:rsidP="00BE2736">
            <w:pPr>
              <w:pStyle w:val="Style29"/>
              <w:widowControl/>
              <w:spacing w:line="240" w:lineRule="auto"/>
              <w:jc w:val="left"/>
              <w:rPr>
                <w:rStyle w:val="FontStyle91"/>
                <w:sz w:val="24"/>
                <w:szCs w:val="24"/>
                <w:lang w:val="ro-RO" w:eastAsia="ro-RO"/>
              </w:rPr>
            </w:pPr>
          </w:p>
        </w:tc>
        <w:tc>
          <w:tcPr>
            <w:tcW w:w="2693" w:type="dxa"/>
            <w:tcBorders>
              <w:top w:val="single" w:sz="6" w:space="0" w:color="auto"/>
              <w:left w:val="single" w:sz="6" w:space="0" w:color="auto"/>
              <w:bottom w:val="single" w:sz="6" w:space="0" w:color="auto"/>
              <w:right w:val="single" w:sz="6" w:space="0" w:color="auto"/>
            </w:tcBorders>
          </w:tcPr>
          <w:p w:rsidR="00A227CF" w:rsidRPr="00B657FB" w:rsidRDefault="00A227CF" w:rsidP="00BE2736">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Regulat, la 2-4 săpt.</w:t>
            </w:r>
          </w:p>
          <w:p w:rsidR="002968F2" w:rsidRPr="00B657FB" w:rsidRDefault="002968F2" w:rsidP="00BE2736">
            <w:pPr>
              <w:pStyle w:val="Style29"/>
              <w:widowControl/>
              <w:spacing w:line="240" w:lineRule="auto"/>
              <w:jc w:val="left"/>
              <w:rPr>
                <w:rStyle w:val="FontStyle91"/>
                <w:sz w:val="24"/>
                <w:szCs w:val="24"/>
                <w:lang w:val="ro-RO" w:eastAsia="ro-RO"/>
              </w:rPr>
            </w:pPr>
          </w:p>
        </w:tc>
      </w:tr>
    </w:tbl>
    <w:p w:rsidR="00263D68" w:rsidRPr="00B657FB" w:rsidRDefault="00263D68" w:rsidP="00263D68">
      <w:pPr>
        <w:pStyle w:val="Style27"/>
        <w:widowControl/>
        <w:rPr>
          <w:rStyle w:val="FontStyle91"/>
          <w:sz w:val="24"/>
          <w:szCs w:val="24"/>
          <w:lang w:val="ro-RO" w:eastAsia="ro-RO"/>
        </w:rPr>
      </w:pPr>
      <w:r w:rsidRPr="00B657FB">
        <w:rPr>
          <w:rStyle w:val="FontStyle88"/>
          <w:sz w:val="24"/>
          <w:szCs w:val="24"/>
          <w:lang w:val="ro-RO" w:eastAsia="ro-RO"/>
        </w:rPr>
        <w:t>Notă:</w:t>
      </w:r>
      <w:r w:rsidR="00C67517" w:rsidRPr="00B657FB">
        <w:rPr>
          <w:rStyle w:val="FontStyle88"/>
          <w:sz w:val="24"/>
          <w:szCs w:val="24"/>
          <w:lang w:eastAsia="ro-RO"/>
        </w:rPr>
        <w:t xml:space="preserve"> </w:t>
      </w:r>
      <w:r w:rsidRPr="00B657FB">
        <w:rPr>
          <w:rStyle w:val="FontStyle88"/>
          <w:sz w:val="24"/>
          <w:szCs w:val="24"/>
          <w:lang w:eastAsia="ro-RO"/>
        </w:rPr>
        <w:t>*</w:t>
      </w:r>
      <w:r w:rsidRPr="00B657FB">
        <w:rPr>
          <w:rStyle w:val="FontStyle88"/>
          <w:sz w:val="24"/>
          <w:szCs w:val="24"/>
          <w:lang w:val="ro-RO" w:eastAsia="ro-RO"/>
        </w:rPr>
        <w:t xml:space="preserve"> </w:t>
      </w:r>
      <w:r w:rsidRPr="00B657FB">
        <w:rPr>
          <w:rStyle w:val="FontStyle91"/>
          <w:sz w:val="24"/>
          <w:szCs w:val="24"/>
          <w:lang w:val="ro-RO" w:eastAsia="ro-RO"/>
        </w:rPr>
        <w:t>preparatul nu este înregistrat în RM</w:t>
      </w:r>
    </w:p>
    <w:p w:rsidR="00263D68" w:rsidRPr="00B657FB" w:rsidRDefault="00263D68" w:rsidP="002F71DA">
      <w:pPr>
        <w:rPr>
          <w:rFonts w:ascii="Times New Roman" w:hAnsi="Times New Roman" w:cs="Times New Roman"/>
          <w:lang w:val="ro-RO"/>
        </w:rPr>
        <w:sectPr w:rsidR="00263D68" w:rsidRPr="00B657FB" w:rsidSect="00CD7D07">
          <w:type w:val="continuous"/>
          <w:pgSz w:w="15840" w:h="12240" w:orient="landscape"/>
          <w:pgMar w:top="1701" w:right="1134" w:bottom="850" w:left="1134" w:header="708" w:footer="708" w:gutter="0"/>
          <w:cols w:space="708"/>
          <w:docGrid w:linePitch="360"/>
        </w:sectPr>
      </w:pPr>
    </w:p>
    <w:p w:rsidR="00263D68" w:rsidRPr="00B657FB" w:rsidRDefault="00263D68" w:rsidP="00BE2736">
      <w:pPr>
        <w:widowControl/>
        <w:autoSpaceDE/>
        <w:autoSpaceDN/>
        <w:adjustRightInd/>
        <w:spacing w:line="276" w:lineRule="auto"/>
        <w:rPr>
          <w:rStyle w:val="FontStyle80"/>
          <w:sz w:val="24"/>
          <w:szCs w:val="24"/>
          <w:lang w:val="ro-RO" w:eastAsia="ro-RO"/>
        </w:rPr>
      </w:pPr>
      <w:r w:rsidRPr="00B657FB">
        <w:rPr>
          <w:rStyle w:val="FontStyle80"/>
          <w:sz w:val="24"/>
          <w:szCs w:val="24"/>
          <w:lang w:val="ro-RO" w:eastAsia="ro-RO"/>
        </w:rPr>
        <w:t>D. RESURSELE UMANE ŞI MATERIALELE NECESARE PENTRU RESPECTAREA PREVEDERILOR DIN PROTOCOL</w:t>
      </w:r>
    </w:p>
    <w:tbl>
      <w:tblPr>
        <w:tblStyle w:val="a5"/>
        <w:tblW w:w="0" w:type="auto"/>
        <w:tblLook w:val="04A0"/>
      </w:tblPr>
      <w:tblGrid>
        <w:gridCol w:w="2376"/>
        <w:gridCol w:w="7529"/>
      </w:tblGrid>
      <w:tr w:rsidR="000061C2" w:rsidRPr="00B657FB" w:rsidTr="00D60CF5">
        <w:trPr>
          <w:trHeight w:val="1127"/>
        </w:trPr>
        <w:tc>
          <w:tcPr>
            <w:tcW w:w="2376" w:type="dxa"/>
            <w:vMerge w:val="restart"/>
          </w:tcPr>
          <w:p w:rsidR="000061C2" w:rsidRPr="00B657FB" w:rsidRDefault="000061C2" w:rsidP="002F71DA">
            <w:pPr>
              <w:rPr>
                <w:rFonts w:ascii="Times New Roman" w:hAnsi="Times New Roman" w:cs="Times New Roman"/>
                <w:sz w:val="24"/>
                <w:szCs w:val="24"/>
                <w:lang w:val="ro-RO"/>
              </w:rPr>
            </w:pPr>
            <w:r w:rsidRPr="00B657FB">
              <w:rPr>
                <w:rStyle w:val="FontStyle80"/>
                <w:sz w:val="24"/>
                <w:szCs w:val="24"/>
                <w:lang w:val="ro-RO" w:eastAsia="ro-RO"/>
              </w:rPr>
              <w:t>D.1. Instituţiile de asistenţă medicală primară</w:t>
            </w:r>
          </w:p>
        </w:tc>
        <w:tc>
          <w:tcPr>
            <w:tcW w:w="7529" w:type="dxa"/>
          </w:tcPr>
          <w:p w:rsidR="000061C2" w:rsidRPr="00B657FB" w:rsidRDefault="000061C2" w:rsidP="00D60CF5">
            <w:pPr>
              <w:pStyle w:val="Style26"/>
              <w:widowControl/>
              <w:rPr>
                <w:rStyle w:val="FontStyle89"/>
                <w:sz w:val="24"/>
                <w:szCs w:val="24"/>
                <w:lang w:val="ro-RO" w:eastAsia="ro-RO"/>
              </w:rPr>
            </w:pPr>
            <w:r w:rsidRPr="00B657FB">
              <w:rPr>
                <w:rStyle w:val="FontStyle89"/>
                <w:sz w:val="24"/>
                <w:szCs w:val="24"/>
                <w:lang w:val="ro-RO" w:eastAsia="ro-RO"/>
              </w:rPr>
              <w:t>Personal:</w:t>
            </w:r>
          </w:p>
          <w:p w:rsidR="000061C2" w:rsidRPr="00B657FB" w:rsidRDefault="00DA0E2C" w:rsidP="00D60CF5">
            <w:pPr>
              <w:pStyle w:val="Style15"/>
              <w:widowControl/>
              <w:tabs>
                <w:tab w:val="left" w:pos="307"/>
              </w:tabs>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Medic de familie certificat</w:t>
            </w:r>
          </w:p>
          <w:p w:rsidR="000061C2" w:rsidRPr="00B657FB" w:rsidRDefault="00DA0E2C" w:rsidP="00D60CF5">
            <w:pPr>
              <w:pStyle w:val="Style15"/>
              <w:widowControl/>
              <w:tabs>
                <w:tab w:val="left" w:pos="307"/>
              </w:tabs>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Asistentă medicală</w:t>
            </w:r>
          </w:p>
          <w:p w:rsidR="000061C2" w:rsidRPr="00B657FB" w:rsidRDefault="000061C2" w:rsidP="00D60CF5">
            <w:pPr>
              <w:pStyle w:val="Style15"/>
              <w:tabs>
                <w:tab w:val="left" w:pos="307"/>
              </w:tabs>
              <w:rPr>
                <w:rStyle w:val="FontStyle89"/>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Laborant cu studii medii/medic laborant.</w:t>
            </w:r>
          </w:p>
        </w:tc>
      </w:tr>
      <w:tr w:rsidR="000061C2" w:rsidRPr="00B657FB" w:rsidTr="00D60CF5">
        <w:trPr>
          <w:trHeight w:val="2279"/>
        </w:trPr>
        <w:tc>
          <w:tcPr>
            <w:tcW w:w="2376" w:type="dxa"/>
            <w:vMerge/>
          </w:tcPr>
          <w:p w:rsidR="000061C2" w:rsidRPr="00B657FB" w:rsidRDefault="000061C2" w:rsidP="002F71DA">
            <w:pPr>
              <w:rPr>
                <w:rFonts w:ascii="Times New Roman" w:hAnsi="Times New Roman" w:cs="Times New Roman"/>
                <w:sz w:val="24"/>
                <w:szCs w:val="24"/>
                <w:lang w:val="ro-RO"/>
              </w:rPr>
            </w:pPr>
          </w:p>
        </w:tc>
        <w:tc>
          <w:tcPr>
            <w:tcW w:w="7529" w:type="dxa"/>
          </w:tcPr>
          <w:p w:rsidR="000061C2" w:rsidRPr="00B657FB" w:rsidRDefault="000061C2" w:rsidP="00D60CF5">
            <w:pPr>
              <w:pStyle w:val="Style26"/>
              <w:widowControl/>
              <w:rPr>
                <w:rStyle w:val="FontStyle89"/>
                <w:sz w:val="24"/>
                <w:szCs w:val="24"/>
                <w:lang w:val="ro-RO" w:eastAsia="ro-RO"/>
              </w:rPr>
            </w:pPr>
            <w:r w:rsidRPr="00B657FB">
              <w:rPr>
                <w:rStyle w:val="FontStyle89"/>
                <w:sz w:val="24"/>
                <w:szCs w:val="24"/>
                <w:lang w:val="ro-RO" w:eastAsia="ro-RO"/>
              </w:rPr>
              <w:t>Aparataj, utilaj:</w:t>
            </w:r>
          </w:p>
          <w:p w:rsidR="000061C2" w:rsidRPr="00B657FB" w:rsidRDefault="00DA0E2C" w:rsidP="00D60CF5">
            <w:pPr>
              <w:pStyle w:val="Style15"/>
              <w:widowControl/>
              <w:tabs>
                <w:tab w:val="left" w:pos="307"/>
              </w:tabs>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Tonometru</w:t>
            </w:r>
          </w:p>
          <w:p w:rsidR="000061C2" w:rsidRPr="00B657FB" w:rsidRDefault="00DA0E2C" w:rsidP="00D60CF5">
            <w:pPr>
              <w:pStyle w:val="Style15"/>
              <w:widowControl/>
              <w:tabs>
                <w:tab w:val="left" w:pos="307"/>
              </w:tabs>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Stetofonendoscop</w:t>
            </w:r>
          </w:p>
          <w:p w:rsidR="000061C2" w:rsidRPr="00B657FB" w:rsidRDefault="000061C2" w:rsidP="00D60CF5">
            <w:pPr>
              <w:pStyle w:val="Style15"/>
              <w:widowControl/>
              <w:tabs>
                <w:tab w:val="left" w:pos="307"/>
              </w:tabs>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r>
            <w:r w:rsidR="00DA0E2C" w:rsidRPr="00B657FB">
              <w:rPr>
                <w:rStyle w:val="FontStyle91"/>
                <w:sz w:val="24"/>
                <w:szCs w:val="24"/>
                <w:lang w:val="ro-RO" w:eastAsia="ro-RO"/>
              </w:rPr>
              <w:t>Electrocardiograf</w:t>
            </w:r>
          </w:p>
          <w:p w:rsidR="000061C2" w:rsidRPr="00B657FB" w:rsidRDefault="00DA0E2C" w:rsidP="00D60CF5">
            <w:pPr>
              <w:pStyle w:val="Style15"/>
              <w:widowControl/>
              <w:tabs>
                <w:tab w:val="left" w:pos="307"/>
              </w:tabs>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Oftalmoscop</w:t>
            </w:r>
          </w:p>
          <w:p w:rsidR="000061C2" w:rsidRPr="00B657FB" w:rsidRDefault="000061C2" w:rsidP="00D60CF5">
            <w:pPr>
              <w:pStyle w:val="Style15"/>
              <w:tabs>
                <w:tab w:val="left" w:pos="307"/>
              </w:tabs>
              <w:rPr>
                <w:rStyle w:val="FontStyle89"/>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Laborator clinic standard pentru determinare de: hemoleucogramă, VSH, sumar al urinei, creatinină şi uree serică, ALT, AST, bilirubina şi fracţiile ei, FR, proteină C-reactivă, fibrinogen.</w:t>
            </w:r>
          </w:p>
        </w:tc>
      </w:tr>
      <w:tr w:rsidR="000061C2" w:rsidRPr="00B657FB" w:rsidTr="00D60CF5">
        <w:trPr>
          <w:trHeight w:val="1127"/>
        </w:trPr>
        <w:tc>
          <w:tcPr>
            <w:tcW w:w="2376" w:type="dxa"/>
            <w:vMerge/>
          </w:tcPr>
          <w:p w:rsidR="000061C2" w:rsidRPr="00B657FB" w:rsidRDefault="000061C2" w:rsidP="002F71DA">
            <w:pPr>
              <w:rPr>
                <w:rFonts w:ascii="Times New Roman" w:hAnsi="Times New Roman" w:cs="Times New Roman"/>
                <w:sz w:val="24"/>
                <w:szCs w:val="24"/>
                <w:lang w:val="ro-RO"/>
              </w:rPr>
            </w:pPr>
          </w:p>
        </w:tc>
        <w:tc>
          <w:tcPr>
            <w:tcW w:w="7529" w:type="dxa"/>
          </w:tcPr>
          <w:p w:rsidR="000061C2" w:rsidRPr="00B657FB" w:rsidRDefault="000061C2" w:rsidP="00D60CF5">
            <w:pPr>
              <w:pStyle w:val="Style26"/>
              <w:widowControl/>
              <w:rPr>
                <w:rStyle w:val="FontStyle89"/>
                <w:sz w:val="24"/>
                <w:szCs w:val="24"/>
                <w:lang w:val="ro-RO" w:eastAsia="ro-RO"/>
              </w:rPr>
            </w:pPr>
            <w:r w:rsidRPr="00B657FB">
              <w:rPr>
                <w:rStyle w:val="FontStyle89"/>
                <w:sz w:val="24"/>
                <w:szCs w:val="24"/>
                <w:lang w:val="ro-RO" w:eastAsia="ro-RO"/>
              </w:rPr>
              <w:t>Medicamente:</w:t>
            </w:r>
          </w:p>
          <w:p w:rsidR="000061C2" w:rsidRPr="00B657FB" w:rsidRDefault="000061C2" w:rsidP="00D60CF5">
            <w:pPr>
              <w:pStyle w:val="Style63"/>
              <w:widowControl/>
              <w:tabs>
                <w:tab w:val="left" w:pos="307"/>
              </w:tabs>
              <w:spacing w:line="288" w:lineRule="exact"/>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 xml:space="preserve">AINS </w:t>
            </w:r>
            <w:r w:rsidRPr="00B657FB">
              <w:rPr>
                <w:rStyle w:val="FontStyle90"/>
                <w:sz w:val="24"/>
                <w:szCs w:val="24"/>
                <w:lang w:val="ro-RO" w:eastAsia="ro-RO"/>
              </w:rPr>
              <w:t xml:space="preserve">(tabelul </w:t>
            </w:r>
            <w:r w:rsidR="00DA0E2C" w:rsidRPr="00B657FB">
              <w:rPr>
                <w:rStyle w:val="FontStyle91"/>
                <w:sz w:val="24"/>
                <w:szCs w:val="24"/>
                <w:lang w:val="ro-RO" w:eastAsia="ro-RO"/>
              </w:rPr>
              <w:t>1)</w:t>
            </w:r>
          </w:p>
          <w:p w:rsidR="000061C2" w:rsidRPr="00B657FB" w:rsidRDefault="000061C2" w:rsidP="00D60CF5">
            <w:pPr>
              <w:pStyle w:val="Style63"/>
              <w:widowControl/>
              <w:tabs>
                <w:tab w:val="left" w:pos="307"/>
              </w:tabs>
              <w:spacing w:line="288" w:lineRule="exact"/>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 xml:space="preserve">GCS </w:t>
            </w:r>
            <w:r w:rsidRPr="00B657FB">
              <w:rPr>
                <w:rStyle w:val="FontStyle90"/>
                <w:sz w:val="24"/>
                <w:szCs w:val="24"/>
                <w:lang w:val="ro-RO" w:eastAsia="ro-RO"/>
              </w:rPr>
              <w:t xml:space="preserve">(tabelul </w:t>
            </w:r>
            <w:r w:rsidR="00DA0E2C" w:rsidRPr="00B657FB">
              <w:rPr>
                <w:rStyle w:val="FontStyle91"/>
                <w:sz w:val="24"/>
                <w:szCs w:val="24"/>
                <w:lang w:val="ro-RO" w:eastAsia="ro-RO"/>
              </w:rPr>
              <w:t>1)</w:t>
            </w:r>
          </w:p>
          <w:p w:rsidR="000061C2" w:rsidRPr="00B657FB" w:rsidRDefault="000061C2" w:rsidP="00D60CF5">
            <w:pPr>
              <w:pStyle w:val="Style15"/>
              <w:tabs>
                <w:tab w:val="left" w:pos="307"/>
              </w:tabs>
              <w:rPr>
                <w:rStyle w:val="FontStyle89"/>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 xml:space="preserve">MTX, LEF, SSZ, </w:t>
            </w:r>
            <w:r w:rsidR="00B657FB" w:rsidRPr="00B657FB">
              <w:rPr>
                <w:rFonts w:ascii="Times New Roman" w:hAnsi="Times New Roman" w:cs="Times New Roman"/>
                <w:color w:val="000000"/>
                <w:sz w:val="24"/>
                <w:szCs w:val="24"/>
                <w:shd w:val="clear" w:color="auto" w:fill="FFFFFF"/>
              </w:rPr>
              <w:t>Hydroxychloroquinum</w:t>
            </w:r>
            <w:r w:rsidRPr="00B657FB">
              <w:rPr>
                <w:rStyle w:val="FontStyle91"/>
                <w:sz w:val="24"/>
                <w:szCs w:val="24"/>
                <w:lang w:val="ro-RO" w:eastAsia="ro-RO"/>
              </w:rPr>
              <w:t>.</w:t>
            </w:r>
          </w:p>
        </w:tc>
      </w:tr>
      <w:tr w:rsidR="000061C2" w:rsidRPr="00B657FB" w:rsidTr="00D60CF5">
        <w:trPr>
          <w:trHeight w:val="2855"/>
        </w:trPr>
        <w:tc>
          <w:tcPr>
            <w:tcW w:w="2376" w:type="dxa"/>
            <w:vMerge w:val="restart"/>
          </w:tcPr>
          <w:p w:rsidR="000061C2" w:rsidRPr="00B657FB" w:rsidRDefault="000061C2" w:rsidP="000061C2">
            <w:pPr>
              <w:pStyle w:val="Style59"/>
              <w:widowControl/>
              <w:spacing w:line="336" w:lineRule="exact"/>
              <w:rPr>
                <w:rStyle w:val="FontStyle80"/>
                <w:sz w:val="24"/>
                <w:szCs w:val="24"/>
                <w:lang w:val="ro-RO" w:eastAsia="ro-RO"/>
              </w:rPr>
            </w:pPr>
            <w:r w:rsidRPr="00B657FB">
              <w:rPr>
                <w:rStyle w:val="FontStyle80"/>
                <w:sz w:val="24"/>
                <w:szCs w:val="24"/>
                <w:lang w:val="ro-RO" w:eastAsia="ro-RO"/>
              </w:rPr>
              <w:t>D.2. Instituţiile</w:t>
            </w:r>
          </w:p>
          <w:p w:rsidR="000061C2" w:rsidRPr="00B657FB" w:rsidRDefault="000061C2" w:rsidP="000061C2">
            <w:pPr>
              <w:pStyle w:val="Style59"/>
              <w:widowControl/>
              <w:spacing w:line="336" w:lineRule="exact"/>
              <w:rPr>
                <w:rStyle w:val="FontStyle80"/>
                <w:sz w:val="24"/>
                <w:szCs w:val="24"/>
                <w:lang w:val="ro-RO" w:eastAsia="ro-RO"/>
              </w:rPr>
            </w:pPr>
            <w:r w:rsidRPr="00B657FB">
              <w:rPr>
                <w:rStyle w:val="FontStyle80"/>
                <w:sz w:val="24"/>
                <w:szCs w:val="24"/>
                <w:lang w:val="ro-RO" w:eastAsia="ro-RO"/>
              </w:rPr>
              <w:t>consultativ-</w:t>
            </w:r>
          </w:p>
          <w:p w:rsidR="000061C2" w:rsidRPr="00B657FB" w:rsidRDefault="000061C2" w:rsidP="000061C2">
            <w:pPr>
              <w:rPr>
                <w:rFonts w:ascii="Times New Roman" w:hAnsi="Times New Roman" w:cs="Times New Roman"/>
                <w:sz w:val="24"/>
                <w:szCs w:val="24"/>
                <w:lang w:val="ro-RO"/>
              </w:rPr>
            </w:pPr>
            <w:r w:rsidRPr="00B657FB">
              <w:rPr>
                <w:rStyle w:val="FontStyle80"/>
                <w:sz w:val="24"/>
                <w:szCs w:val="24"/>
                <w:lang w:val="ro-RO" w:eastAsia="ro-RO"/>
              </w:rPr>
              <w:t>diagnostice</w:t>
            </w:r>
          </w:p>
        </w:tc>
        <w:tc>
          <w:tcPr>
            <w:tcW w:w="7529" w:type="dxa"/>
          </w:tcPr>
          <w:p w:rsidR="000061C2" w:rsidRPr="00B657FB" w:rsidRDefault="000061C2" w:rsidP="00D60CF5">
            <w:pPr>
              <w:pStyle w:val="Style26"/>
              <w:widowControl/>
              <w:rPr>
                <w:rStyle w:val="FontStyle89"/>
                <w:sz w:val="24"/>
                <w:szCs w:val="24"/>
                <w:lang w:val="ro-RO" w:eastAsia="ro-RO"/>
              </w:rPr>
            </w:pPr>
            <w:r w:rsidRPr="00B657FB">
              <w:rPr>
                <w:rStyle w:val="FontStyle89"/>
                <w:sz w:val="24"/>
                <w:szCs w:val="24"/>
                <w:lang w:val="ro-RO" w:eastAsia="ro-RO"/>
              </w:rPr>
              <w:t>Personal:</w:t>
            </w:r>
          </w:p>
          <w:p w:rsidR="000061C2" w:rsidRPr="00B657FB" w:rsidRDefault="000061C2" w:rsidP="00D60CF5">
            <w:pPr>
              <w:pStyle w:val="Style15"/>
              <w:widowControl/>
              <w:tabs>
                <w:tab w:val="left" w:pos="307"/>
              </w:tabs>
              <w:rPr>
                <w:rStyle w:val="FontStyle91"/>
                <w:sz w:val="24"/>
                <w:szCs w:val="24"/>
                <w:lang w:val="ro-RO"/>
              </w:rPr>
            </w:pPr>
            <w:r w:rsidRPr="00B657FB">
              <w:rPr>
                <w:rStyle w:val="FontStyle91"/>
                <w:sz w:val="24"/>
                <w:szCs w:val="24"/>
              </w:rPr>
              <w:t>•</w:t>
            </w:r>
            <w:r w:rsidRPr="00B657FB">
              <w:rPr>
                <w:rStyle w:val="FontStyle91"/>
                <w:sz w:val="24"/>
                <w:szCs w:val="24"/>
              </w:rPr>
              <w:tab/>
            </w:r>
            <w:r w:rsidR="008F299D" w:rsidRPr="00B657FB">
              <w:rPr>
                <w:rStyle w:val="FontStyle91"/>
                <w:sz w:val="24"/>
                <w:szCs w:val="24"/>
                <w:lang w:val="ro-RO"/>
              </w:rPr>
              <w:t>Reumatolog certificat</w:t>
            </w:r>
          </w:p>
          <w:p w:rsidR="000061C2" w:rsidRPr="00B657FB" w:rsidRDefault="000061C2" w:rsidP="00D60CF5">
            <w:pPr>
              <w:pStyle w:val="Style15"/>
              <w:widowControl/>
              <w:tabs>
                <w:tab w:val="left" w:pos="307"/>
              </w:tabs>
              <w:rPr>
                <w:rStyle w:val="FontStyle91"/>
                <w:sz w:val="24"/>
                <w:szCs w:val="24"/>
                <w:lang w:val="ro-RO"/>
              </w:rPr>
            </w:pPr>
            <w:r w:rsidRPr="00B657FB">
              <w:rPr>
                <w:rStyle w:val="FontStyle91"/>
                <w:sz w:val="24"/>
                <w:szCs w:val="24"/>
              </w:rPr>
              <w:t>•</w:t>
            </w:r>
            <w:r w:rsidRPr="00B657FB">
              <w:rPr>
                <w:rStyle w:val="FontStyle91"/>
                <w:sz w:val="24"/>
                <w:szCs w:val="24"/>
              </w:rPr>
              <w:tab/>
            </w:r>
            <w:r w:rsidR="008F299D" w:rsidRPr="00B657FB">
              <w:rPr>
                <w:rStyle w:val="FontStyle91"/>
                <w:sz w:val="24"/>
                <w:szCs w:val="24"/>
                <w:lang w:val="ro-RO"/>
              </w:rPr>
              <w:t>Medic-funcţionalist certificat</w:t>
            </w:r>
          </w:p>
          <w:p w:rsidR="000061C2" w:rsidRPr="00B657FB" w:rsidRDefault="000061C2" w:rsidP="00D60CF5">
            <w:pPr>
              <w:pStyle w:val="Style15"/>
              <w:widowControl/>
              <w:tabs>
                <w:tab w:val="left" w:pos="307"/>
              </w:tabs>
              <w:rPr>
                <w:rStyle w:val="FontStyle91"/>
                <w:sz w:val="24"/>
                <w:szCs w:val="24"/>
                <w:lang w:val="ro-RO"/>
              </w:rPr>
            </w:pPr>
            <w:r w:rsidRPr="00B657FB">
              <w:rPr>
                <w:rStyle w:val="FontStyle91"/>
                <w:sz w:val="24"/>
                <w:szCs w:val="24"/>
              </w:rPr>
              <w:t>•</w:t>
            </w:r>
            <w:r w:rsidRPr="00B657FB">
              <w:rPr>
                <w:rStyle w:val="FontStyle91"/>
                <w:sz w:val="24"/>
                <w:szCs w:val="24"/>
              </w:rPr>
              <w:tab/>
            </w:r>
            <w:r w:rsidR="008F299D" w:rsidRPr="00B657FB">
              <w:rPr>
                <w:rStyle w:val="FontStyle91"/>
                <w:sz w:val="24"/>
                <w:szCs w:val="24"/>
                <w:lang w:val="ro-RO"/>
              </w:rPr>
              <w:t>Medic de laborator</w:t>
            </w:r>
          </w:p>
          <w:p w:rsidR="000061C2" w:rsidRPr="00B657FB" w:rsidRDefault="000061C2" w:rsidP="00D60CF5">
            <w:pPr>
              <w:pStyle w:val="Style15"/>
              <w:widowControl/>
              <w:tabs>
                <w:tab w:val="left" w:pos="307"/>
              </w:tabs>
              <w:rPr>
                <w:rStyle w:val="FontStyle91"/>
                <w:sz w:val="24"/>
                <w:szCs w:val="24"/>
                <w:lang w:val="ro-RO"/>
              </w:rPr>
            </w:pPr>
            <w:r w:rsidRPr="00B657FB">
              <w:rPr>
                <w:rStyle w:val="FontStyle91"/>
                <w:sz w:val="24"/>
                <w:szCs w:val="24"/>
              </w:rPr>
              <w:t>•</w:t>
            </w:r>
            <w:r w:rsidRPr="00B657FB">
              <w:rPr>
                <w:rStyle w:val="FontStyle91"/>
                <w:sz w:val="24"/>
                <w:szCs w:val="24"/>
              </w:rPr>
              <w:tab/>
            </w:r>
            <w:r w:rsidR="008F299D" w:rsidRPr="00B657FB">
              <w:rPr>
                <w:rStyle w:val="FontStyle91"/>
                <w:sz w:val="24"/>
                <w:szCs w:val="24"/>
                <w:lang w:val="ro-RO"/>
              </w:rPr>
              <w:t>Laborant cu studii medii</w:t>
            </w:r>
          </w:p>
          <w:p w:rsidR="000061C2" w:rsidRPr="00B657FB" w:rsidRDefault="000061C2" w:rsidP="00D60CF5">
            <w:pPr>
              <w:pStyle w:val="Style15"/>
              <w:widowControl/>
              <w:tabs>
                <w:tab w:val="left" w:pos="307"/>
              </w:tabs>
              <w:rPr>
                <w:rStyle w:val="FontStyle91"/>
                <w:sz w:val="24"/>
                <w:szCs w:val="24"/>
                <w:lang w:val="ro-RO"/>
              </w:rPr>
            </w:pPr>
            <w:r w:rsidRPr="00B657FB">
              <w:rPr>
                <w:rStyle w:val="FontStyle91"/>
                <w:sz w:val="24"/>
                <w:szCs w:val="24"/>
              </w:rPr>
              <w:t>•</w:t>
            </w:r>
            <w:r w:rsidRPr="00B657FB">
              <w:rPr>
                <w:rStyle w:val="FontStyle91"/>
                <w:sz w:val="24"/>
                <w:szCs w:val="24"/>
              </w:rPr>
              <w:tab/>
            </w:r>
            <w:r w:rsidR="008F299D" w:rsidRPr="00B657FB">
              <w:rPr>
                <w:rStyle w:val="FontStyle91"/>
                <w:sz w:val="24"/>
                <w:szCs w:val="24"/>
                <w:lang w:val="ro-RO"/>
              </w:rPr>
              <w:t>Medic imagist/radiolog</w:t>
            </w:r>
          </w:p>
          <w:p w:rsidR="000061C2" w:rsidRPr="00B657FB" w:rsidRDefault="000061C2" w:rsidP="00D60CF5">
            <w:pPr>
              <w:pStyle w:val="Style15"/>
              <w:widowControl/>
              <w:tabs>
                <w:tab w:val="left" w:pos="307"/>
              </w:tabs>
              <w:rPr>
                <w:rStyle w:val="FontStyle91"/>
                <w:sz w:val="24"/>
                <w:szCs w:val="24"/>
                <w:lang w:val="ro-RO"/>
              </w:rPr>
            </w:pPr>
            <w:r w:rsidRPr="00B657FB">
              <w:rPr>
                <w:rStyle w:val="FontStyle91"/>
                <w:sz w:val="24"/>
                <w:szCs w:val="24"/>
              </w:rPr>
              <w:t>•</w:t>
            </w:r>
            <w:r w:rsidRPr="00B657FB">
              <w:rPr>
                <w:rStyle w:val="FontStyle91"/>
                <w:sz w:val="24"/>
                <w:szCs w:val="24"/>
              </w:rPr>
              <w:tab/>
            </w:r>
            <w:r w:rsidRPr="00B657FB">
              <w:rPr>
                <w:rStyle w:val="FontStyle91"/>
                <w:sz w:val="24"/>
                <w:szCs w:val="24"/>
                <w:lang w:val="ro-RO"/>
              </w:rPr>
              <w:t>Kineto</w:t>
            </w:r>
            <w:r w:rsidR="008F299D" w:rsidRPr="00B657FB">
              <w:rPr>
                <w:rStyle w:val="FontStyle91"/>
                <w:sz w:val="24"/>
                <w:szCs w:val="24"/>
                <w:lang w:val="ro-RO"/>
              </w:rPr>
              <w:t>terapeut</w:t>
            </w:r>
          </w:p>
          <w:p w:rsidR="000061C2" w:rsidRPr="00B657FB" w:rsidRDefault="000061C2" w:rsidP="00D60CF5">
            <w:pPr>
              <w:pStyle w:val="Style15"/>
              <w:widowControl/>
              <w:tabs>
                <w:tab w:val="left" w:pos="307"/>
              </w:tabs>
              <w:rPr>
                <w:rStyle w:val="FontStyle91"/>
                <w:sz w:val="24"/>
                <w:szCs w:val="24"/>
                <w:lang w:val="ro-RO"/>
              </w:rPr>
            </w:pPr>
            <w:r w:rsidRPr="00B657FB">
              <w:rPr>
                <w:rStyle w:val="FontStyle91"/>
                <w:sz w:val="24"/>
                <w:szCs w:val="24"/>
              </w:rPr>
              <w:t>•</w:t>
            </w:r>
            <w:r w:rsidRPr="00B657FB">
              <w:rPr>
                <w:rStyle w:val="FontStyle91"/>
                <w:sz w:val="24"/>
                <w:szCs w:val="24"/>
              </w:rPr>
              <w:tab/>
            </w:r>
            <w:r w:rsidR="008F299D" w:rsidRPr="00B657FB">
              <w:rPr>
                <w:rStyle w:val="FontStyle91"/>
                <w:sz w:val="24"/>
                <w:szCs w:val="24"/>
                <w:lang w:val="ro-RO"/>
              </w:rPr>
              <w:t>Fizioterapeut</w:t>
            </w:r>
          </w:p>
          <w:p w:rsidR="000061C2" w:rsidRPr="00B657FB" w:rsidRDefault="000061C2" w:rsidP="00D60CF5">
            <w:pPr>
              <w:pStyle w:val="Style15"/>
              <w:tabs>
                <w:tab w:val="left" w:pos="307"/>
              </w:tabs>
              <w:rPr>
                <w:rStyle w:val="FontStyle89"/>
                <w:sz w:val="24"/>
                <w:szCs w:val="24"/>
                <w:lang w:val="ro-RO" w:eastAsia="ro-RO"/>
              </w:rPr>
            </w:pPr>
            <w:r w:rsidRPr="00B657FB">
              <w:rPr>
                <w:rStyle w:val="FontStyle91"/>
                <w:sz w:val="24"/>
                <w:szCs w:val="24"/>
              </w:rPr>
              <w:t>•</w:t>
            </w:r>
            <w:r w:rsidRPr="00B657FB">
              <w:rPr>
                <w:rStyle w:val="FontStyle91"/>
                <w:sz w:val="24"/>
                <w:szCs w:val="24"/>
              </w:rPr>
              <w:tab/>
            </w:r>
            <w:r w:rsidRPr="00B657FB">
              <w:rPr>
                <w:rStyle w:val="FontStyle91"/>
                <w:sz w:val="24"/>
                <w:szCs w:val="24"/>
                <w:lang w:val="ro-RO"/>
              </w:rPr>
              <w:t>Acces la consultaţiile medicilor calificaţi: hematolog, nefrolog, oftalmolog, endocrinolog, ortoped, psihoterapeut.</w:t>
            </w:r>
          </w:p>
        </w:tc>
      </w:tr>
      <w:tr w:rsidR="000061C2" w:rsidRPr="00B657FB" w:rsidTr="00D60CF5">
        <w:trPr>
          <w:trHeight w:val="4583"/>
        </w:trPr>
        <w:tc>
          <w:tcPr>
            <w:tcW w:w="2376" w:type="dxa"/>
            <w:vMerge/>
          </w:tcPr>
          <w:p w:rsidR="000061C2" w:rsidRPr="00B657FB" w:rsidRDefault="000061C2" w:rsidP="002F71DA">
            <w:pPr>
              <w:rPr>
                <w:rFonts w:ascii="Times New Roman" w:hAnsi="Times New Roman" w:cs="Times New Roman"/>
                <w:sz w:val="24"/>
                <w:szCs w:val="24"/>
                <w:lang w:val="ro-RO"/>
              </w:rPr>
            </w:pPr>
          </w:p>
        </w:tc>
        <w:tc>
          <w:tcPr>
            <w:tcW w:w="7529" w:type="dxa"/>
          </w:tcPr>
          <w:p w:rsidR="000061C2" w:rsidRPr="00B657FB" w:rsidRDefault="000061C2" w:rsidP="00D60CF5">
            <w:pPr>
              <w:pStyle w:val="Style26"/>
              <w:widowControl/>
              <w:rPr>
                <w:rStyle w:val="FontStyle89"/>
                <w:sz w:val="24"/>
                <w:szCs w:val="24"/>
                <w:lang w:val="ro-RO" w:eastAsia="ro-RO"/>
              </w:rPr>
            </w:pPr>
            <w:r w:rsidRPr="00B657FB">
              <w:rPr>
                <w:rStyle w:val="FontStyle89"/>
                <w:sz w:val="24"/>
                <w:szCs w:val="24"/>
                <w:lang w:val="ro-RO" w:eastAsia="ro-RO"/>
              </w:rPr>
              <w:t>Aparataj, utilaj:</w:t>
            </w:r>
          </w:p>
          <w:p w:rsidR="000061C2" w:rsidRPr="00B657FB" w:rsidRDefault="000061C2" w:rsidP="00D60CF5">
            <w:pPr>
              <w:pStyle w:val="Style15"/>
              <w:widowControl/>
              <w:tabs>
                <w:tab w:val="left" w:pos="307"/>
              </w:tabs>
              <w:rPr>
                <w:rStyle w:val="FontStyle91"/>
                <w:sz w:val="24"/>
                <w:szCs w:val="24"/>
                <w:lang w:val="ro-RO"/>
              </w:rPr>
            </w:pPr>
            <w:r w:rsidRPr="00B657FB">
              <w:rPr>
                <w:rStyle w:val="FontStyle91"/>
                <w:sz w:val="24"/>
                <w:szCs w:val="24"/>
              </w:rPr>
              <w:t>•</w:t>
            </w:r>
            <w:r w:rsidRPr="00B657FB">
              <w:rPr>
                <w:rStyle w:val="FontStyle91"/>
                <w:sz w:val="24"/>
                <w:szCs w:val="24"/>
              </w:rPr>
              <w:tab/>
            </w:r>
            <w:r w:rsidR="008F299D" w:rsidRPr="00B657FB">
              <w:rPr>
                <w:rStyle w:val="FontStyle91"/>
                <w:sz w:val="24"/>
                <w:szCs w:val="24"/>
                <w:lang w:val="ro-RO"/>
              </w:rPr>
              <w:t>Tonometru</w:t>
            </w:r>
          </w:p>
          <w:p w:rsidR="000061C2" w:rsidRPr="00B657FB" w:rsidRDefault="008F299D" w:rsidP="00D60CF5">
            <w:pPr>
              <w:pStyle w:val="Style15"/>
              <w:widowControl/>
              <w:tabs>
                <w:tab w:val="left" w:pos="307"/>
              </w:tabs>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Fonendoscop</w:t>
            </w:r>
          </w:p>
          <w:p w:rsidR="000061C2" w:rsidRPr="00B657FB" w:rsidRDefault="000061C2" w:rsidP="00D60CF5">
            <w:pPr>
              <w:pStyle w:val="Style15"/>
              <w:widowControl/>
              <w:tabs>
                <w:tab w:val="left" w:pos="307"/>
              </w:tabs>
              <w:rPr>
                <w:rStyle w:val="FontStyle91"/>
                <w:sz w:val="24"/>
                <w:szCs w:val="24"/>
                <w:lang w:val="ro-RO"/>
              </w:rPr>
            </w:pPr>
            <w:r w:rsidRPr="00B657FB">
              <w:rPr>
                <w:rStyle w:val="FontStyle91"/>
                <w:sz w:val="24"/>
                <w:szCs w:val="24"/>
              </w:rPr>
              <w:t>•</w:t>
            </w:r>
            <w:r w:rsidRPr="00B657FB">
              <w:rPr>
                <w:rStyle w:val="FontStyle91"/>
                <w:sz w:val="24"/>
                <w:szCs w:val="24"/>
              </w:rPr>
              <w:tab/>
            </w:r>
            <w:r w:rsidR="008F299D" w:rsidRPr="00B657FB">
              <w:rPr>
                <w:rStyle w:val="FontStyle91"/>
                <w:sz w:val="24"/>
                <w:szCs w:val="24"/>
                <w:lang w:val="ro-RO"/>
              </w:rPr>
              <w:t>Electrocardiograf</w:t>
            </w:r>
          </w:p>
          <w:p w:rsidR="000061C2" w:rsidRPr="00B657FB" w:rsidRDefault="000061C2" w:rsidP="00D60CF5">
            <w:pPr>
              <w:pStyle w:val="Style15"/>
              <w:widowControl/>
              <w:tabs>
                <w:tab w:val="left" w:pos="307"/>
              </w:tabs>
              <w:rPr>
                <w:rStyle w:val="FontStyle91"/>
                <w:sz w:val="24"/>
                <w:szCs w:val="24"/>
                <w:lang w:val="ro-RO"/>
              </w:rPr>
            </w:pPr>
            <w:r w:rsidRPr="00B657FB">
              <w:rPr>
                <w:rStyle w:val="FontStyle91"/>
                <w:sz w:val="24"/>
                <w:szCs w:val="24"/>
              </w:rPr>
              <w:t>•</w:t>
            </w:r>
            <w:r w:rsidRPr="00B657FB">
              <w:rPr>
                <w:rStyle w:val="FontStyle91"/>
                <w:sz w:val="24"/>
                <w:szCs w:val="24"/>
              </w:rPr>
              <w:tab/>
            </w:r>
            <w:r w:rsidR="008F299D" w:rsidRPr="00B657FB">
              <w:rPr>
                <w:rStyle w:val="FontStyle91"/>
                <w:sz w:val="24"/>
                <w:szCs w:val="24"/>
                <w:lang w:val="ro-RO"/>
              </w:rPr>
              <w:t>Ecocardiograf</w:t>
            </w:r>
          </w:p>
          <w:p w:rsidR="000061C2" w:rsidRPr="00B657FB" w:rsidRDefault="000061C2" w:rsidP="00D60CF5">
            <w:pPr>
              <w:pStyle w:val="Style15"/>
              <w:widowControl/>
              <w:tabs>
                <w:tab w:val="left" w:pos="307"/>
              </w:tabs>
              <w:rPr>
                <w:rStyle w:val="FontStyle91"/>
                <w:sz w:val="24"/>
                <w:szCs w:val="24"/>
                <w:lang w:val="ro-RO"/>
              </w:rPr>
            </w:pPr>
            <w:r w:rsidRPr="00B657FB">
              <w:rPr>
                <w:rStyle w:val="FontStyle91"/>
                <w:sz w:val="24"/>
                <w:szCs w:val="24"/>
              </w:rPr>
              <w:t>•</w:t>
            </w:r>
            <w:r w:rsidRPr="00B657FB">
              <w:rPr>
                <w:rStyle w:val="FontStyle91"/>
                <w:sz w:val="24"/>
                <w:szCs w:val="24"/>
              </w:rPr>
              <w:tab/>
            </w:r>
            <w:r w:rsidR="008F299D" w:rsidRPr="00B657FB">
              <w:rPr>
                <w:rStyle w:val="FontStyle91"/>
                <w:sz w:val="24"/>
                <w:szCs w:val="24"/>
                <w:lang w:val="ro-RO"/>
              </w:rPr>
              <w:t>Oftalmoscop</w:t>
            </w:r>
          </w:p>
          <w:p w:rsidR="000061C2" w:rsidRPr="00B657FB" w:rsidRDefault="000061C2" w:rsidP="00D60CF5">
            <w:pPr>
              <w:pStyle w:val="Style15"/>
              <w:widowControl/>
              <w:tabs>
                <w:tab w:val="left" w:pos="307"/>
              </w:tabs>
              <w:rPr>
                <w:rStyle w:val="FontStyle91"/>
                <w:sz w:val="24"/>
                <w:szCs w:val="24"/>
                <w:lang w:val="ro-RO"/>
              </w:rPr>
            </w:pPr>
            <w:r w:rsidRPr="00B657FB">
              <w:rPr>
                <w:rStyle w:val="FontStyle91"/>
                <w:sz w:val="24"/>
                <w:szCs w:val="24"/>
              </w:rPr>
              <w:t>•</w:t>
            </w:r>
            <w:r w:rsidRPr="00B657FB">
              <w:rPr>
                <w:rStyle w:val="FontStyle91"/>
                <w:sz w:val="24"/>
                <w:szCs w:val="24"/>
              </w:rPr>
              <w:tab/>
            </w:r>
            <w:r w:rsidRPr="00B657FB">
              <w:rPr>
                <w:rStyle w:val="FontStyle91"/>
                <w:sz w:val="24"/>
                <w:szCs w:val="24"/>
                <w:lang w:val="ro-RO"/>
              </w:rPr>
              <w:t xml:space="preserve">Cabinet </w:t>
            </w:r>
            <w:r w:rsidR="008F299D" w:rsidRPr="00B657FB">
              <w:rPr>
                <w:rStyle w:val="FontStyle91"/>
                <w:sz w:val="24"/>
                <w:szCs w:val="24"/>
                <w:lang w:val="ro-RO"/>
              </w:rPr>
              <w:t>de diagnostic funcţional</w:t>
            </w:r>
          </w:p>
          <w:p w:rsidR="000061C2" w:rsidRPr="00B657FB" w:rsidRDefault="000061C2" w:rsidP="00D60CF5">
            <w:pPr>
              <w:pStyle w:val="Style15"/>
              <w:widowControl/>
              <w:tabs>
                <w:tab w:val="left" w:pos="307"/>
              </w:tabs>
              <w:rPr>
                <w:rStyle w:val="FontStyle91"/>
                <w:sz w:val="24"/>
                <w:szCs w:val="24"/>
              </w:rPr>
            </w:pPr>
            <w:r w:rsidRPr="00B657FB">
              <w:rPr>
                <w:rStyle w:val="FontStyle91"/>
                <w:sz w:val="24"/>
                <w:szCs w:val="24"/>
              </w:rPr>
              <w:t>•</w:t>
            </w:r>
            <w:r w:rsidRPr="00B657FB">
              <w:rPr>
                <w:rStyle w:val="FontStyle91"/>
                <w:sz w:val="24"/>
                <w:szCs w:val="24"/>
              </w:rPr>
              <w:tab/>
            </w:r>
            <w:r w:rsidRPr="00B657FB">
              <w:rPr>
                <w:rStyle w:val="FontStyle91"/>
                <w:sz w:val="24"/>
                <w:szCs w:val="24"/>
                <w:lang w:val="ro-RO"/>
              </w:rPr>
              <w:t>Cabinet</w:t>
            </w:r>
            <w:r w:rsidR="008F299D" w:rsidRPr="00B657FB">
              <w:rPr>
                <w:rStyle w:val="FontStyle91"/>
                <w:sz w:val="24"/>
                <w:szCs w:val="24"/>
              </w:rPr>
              <w:t xml:space="preserve"> radiologic</w:t>
            </w:r>
          </w:p>
          <w:p w:rsidR="000061C2" w:rsidRPr="00B657FB" w:rsidRDefault="008F299D" w:rsidP="00D60CF5">
            <w:pPr>
              <w:pStyle w:val="Style15"/>
              <w:widowControl/>
              <w:tabs>
                <w:tab w:val="left" w:pos="307"/>
              </w:tabs>
              <w:rPr>
                <w:rStyle w:val="FontStyle91"/>
                <w:sz w:val="24"/>
                <w:szCs w:val="24"/>
              </w:rPr>
            </w:pPr>
            <w:r w:rsidRPr="00B657FB">
              <w:rPr>
                <w:rStyle w:val="FontStyle91"/>
                <w:sz w:val="24"/>
                <w:szCs w:val="24"/>
              </w:rPr>
              <w:t>•</w:t>
            </w:r>
            <w:r w:rsidRPr="00B657FB">
              <w:rPr>
                <w:rStyle w:val="FontStyle91"/>
                <w:sz w:val="24"/>
                <w:szCs w:val="24"/>
              </w:rPr>
              <w:tab/>
              <w:t>Laborator radioizotopic</w:t>
            </w:r>
          </w:p>
          <w:p w:rsidR="000061C2" w:rsidRPr="00B657FB" w:rsidRDefault="000061C2" w:rsidP="00D60CF5">
            <w:pPr>
              <w:pStyle w:val="Style15"/>
              <w:widowControl/>
              <w:tabs>
                <w:tab w:val="left" w:pos="307"/>
              </w:tabs>
              <w:rPr>
                <w:rStyle w:val="FontStyle91"/>
                <w:sz w:val="24"/>
                <w:szCs w:val="24"/>
                <w:lang w:val="ro-RO"/>
              </w:rPr>
            </w:pPr>
            <w:r w:rsidRPr="00B657FB">
              <w:rPr>
                <w:rStyle w:val="FontStyle91"/>
                <w:sz w:val="24"/>
                <w:szCs w:val="24"/>
              </w:rPr>
              <w:t>•</w:t>
            </w:r>
            <w:r w:rsidRPr="00B657FB">
              <w:rPr>
                <w:rStyle w:val="FontStyle91"/>
                <w:sz w:val="24"/>
                <w:szCs w:val="24"/>
              </w:rPr>
              <w:tab/>
            </w:r>
            <w:r w:rsidR="008F299D" w:rsidRPr="00B657FB">
              <w:rPr>
                <w:rStyle w:val="FontStyle91"/>
                <w:sz w:val="24"/>
                <w:szCs w:val="24"/>
                <w:lang w:val="ro-RO"/>
              </w:rPr>
              <w:t>Ultrasonograf articular</w:t>
            </w:r>
          </w:p>
          <w:p w:rsidR="000061C2" w:rsidRPr="00B657FB" w:rsidRDefault="000061C2" w:rsidP="00D60CF5">
            <w:pPr>
              <w:pStyle w:val="Style15"/>
              <w:widowControl/>
              <w:tabs>
                <w:tab w:val="left" w:pos="307"/>
              </w:tabs>
              <w:rPr>
                <w:rStyle w:val="FontStyle91"/>
                <w:sz w:val="24"/>
                <w:szCs w:val="24"/>
                <w:lang w:val="ro-RO"/>
              </w:rPr>
            </w:pPr>
            <w:r w:rsidRPr="00B657FB">
              <w:rPr>
                <w:rStyle w:val="FontStyle91"/>
                <w:sz w:val="24"/>
                <w:szCs w:val="24"/>
              </w:rPr>
              <w:t>•</w:t>
            </w:r>
            <w:r w:rsidRPr="00B657FB">
              <w:rPr>
                <w:rStyle w:val="FontStyle91"/>
                <w:sz w:val="24"/>
                <w:szCs w:val="24"/>
              </w:rPr>
              <w:tab/>
            </w:r>
            <w:r w:rsidRPr="00B657FB">
              <w:rPr>
                <w:rStyle w:val="FontStyle91"/>
                <w:sz w:val="24"/>
                <w:szCs w:val="24"/>
                <w:lang w:val="ro-RO"/>
              </w:rPr>
              <w:t>Laborator clinic pentru determinare de: VSH, sumar al urinei, creati-nină şi uree serică,</w:t>
            </w:r>
            <w:r w:rsidRPr="00B657FB">
              <w:rPr>
                <w:rStyle w:val="FontStyle91"/>
                <w:sz w:val="24"/>
                <w:szCs w:val="24"/>
              </w:rPr>
              <w:t xml:space="preserve"> ALT, AST,</w:t>
            </w:r>
            <w:r w:rsidRPr="00B657FB">
              <w:rPr>
                <w:rStyle w:val="FontStyle91"/>
                <w:sz w:val="24"/>
                <w:szCs w:val="24"/>
                <w:lang w:val="ro-RO"/>
              </w:rPr>
              <w:t xml:space="preserve"> bilirubină şi fracţiile ei, FR, Ac-CCP, proteină C-reactivă,</w:t>
            </w:r>
            <w:r w:rsidRPr="00B657FB">
              <w:rPr>
                <w:rStyle w:val="FontStyle91"/>
                <w:sz w:val="24"/>
                <w:szCs w:val="24"/>
              </w:rPr>
              <w:t xml:space="preserve"> fibrinogen,</w:t>
            </w:r>
            <w:r w:rsidRPr="00B657FB">
              <w:rPr>
                <w:rStyle w:val="FontStyle91"/>
                <w:sz w:val="24"/>
                <w:szCs w:val="24"/>
                <w:lang w:val="ro-RO"/>
              </w:rPr>
              <w:t xml:space="preserve"> acizi sialici, cercetarea lichidului sinovial</w:t>
            </w:r>
          </w:p>
          <w:p w:rsidR="000061C2" w:rsidRPr="00B657FB" w:rsidRDefault="000061C2" w:rsidP="00D60CF5">
            <w:pPr>
              <w:pStyle w:val="Style15"/>
              <w:widowControl/>
              <w:tabs>
                <w:tab w:val="left" w:pos="307"/>
              </w:tabs>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Laborator imunologic</w:t>
            </w:r>
          </w:p>
          <w:p w:rsidR="000061C2" w:rsidRPr="00B657FB" w:rsidRDefault="000061C2" w:rsidP="00D60CF5">
            <w:pPr>
              <w:pStyle w:val="Style15"/>
              <w:widowControl/>
              <w:tabs>
                <w:tab w:val="left" w:pos="307"/>
              </w:tabs>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Laborator microbiologic</w:t>
            </w:r>
          </w:p>
          <w:p w:rsidR="000061C2" w:rsidRPr="00B657FB" w:rsidRDefault="000061C2" w:rsidP="000061C2">
            <w:pPr>
              <w:pStyle w:val="Style15"/>
              <w:tabs>
                <w:tab w:val="left" w:pos="307"/>
              </w:tabs>
              <w:rPr>
                <w:rStyle w:val="FontStyle89"/>
                <w:sz w:val="24"/>
                <w:szCs w:val="24"/>
                <w:lang w:val="ro-RO" w:eastAsia="ro-RO"/>
              </w:rPr>
            </w:pPr>
            <w:r w:rsidRPr="00B657FB">
              <w:rPr>
                <w:rStyle w:val="FontStyle91"/>
                <w:sz w:val="24"/>
                <w:szCs w:val="24"/>
              </w:rPr>
              <w:t>•</w:t>
            </w:r>
            <w:r w:rsidRPr="00B657FB">
              <w:rPr>
                <w:rStyle w:val="FontStyle91"/>
                <w:sz w:val="24"/>
                <w:szCs w:val="24"/>
              </w:rPr>
              <w:tab/>
            </w:r>
            <w:r w:rsidRPr="00B657FB">
              <w:rPr>
                <w:rStyle w:val="FontStyle91"/>
                <w:sz w:val="24"/>
                <w:szCs w:val="24"/>
                <w:lang w:val="ro-RO"/>
              </w:rPr>
              <w:t>Osteodensitometrie DXA</w:t>
            </w:r>
          </w:p>
        </w:tc>
      </w:tr>
      <w:tr w:rsidR="000061C2" w:rsidRPr="00B657FB" w:rsidTr="00D60CF5">
        <w:trPr>
          <w:trHeight w:val="1127"/>
        </w:trPr>
        <w:tc>
          <w:tcPr>
            <w:tcW w:w="2376" w:type="dxa"/>
            <w:vMerge/>
          </w:tcPr>
          <w:p w:rsidR="000061C2" w:rsidRPr="00B657FB" w:rsidRDefault="000061C2" w:rsidP="002F71DA">
            <w:pPr>
              <w:rPr>
                <w:rFonts w:ascii="Times New Roman" w:hAnsi="Times New Roman" w:cs="Times New Roman"/>
                <w:sz w:val="24"/>
                <w:szCs w:val="24"/>
                <w:lang w:val="ro-RO"/>
              </w:rPr>
            </w:pPr>
          </w:p>
        </w:tc>
        <w:tc>
          <w:tcPr>
            <w:tcW w:w="7529" w:type="dxa"/>
          </w:tcPr>
          <w:p w:rsidR="000061C2" w:rsidRPr="00B657FB" w:rsidRDefault="000061C2" w:rsidP="00D60CF5">
            <w:pPr>
              <w:pStyle w:val="Style26"/>
              <w:widowControl/>
              <w:rPr>
                <w:rStyle w:val="FontStyle89"/>
                <w:sz w:val="24"/>
                <w:szCs w:val="24"/>
                <w:lang w:val="ro-RO" w:eastAsia="ro-RO"/>
              </w:rPr>
            </w:pPr>
            <w:r w:rsidRPr="00B657FB">
              <w:rPr>
                <w:rStyle w:val="FontStyle89"/>
                <w:sz w:val="24"/>
                <w:szCs w:val="24"/>
                <w:lang w:val="ro-RO" w:eastAsia="ro-RO"/>
              </w:rPr>
              <w:t>Medicamente:</w:t>
            </w:r>
          </w:p>
          <w:p w:rsidR="000061C2" w:rsidRPr="00B657FB" w:rsidRDefault="000061C2" w:rsidP="00D60CF5">
            <w:pPr>
              <w:pStyle w:val="Style63"/>
              <w:widowControl/>
              <w:tabs>
                <w:tab w:val="left" w:pos="307"/>
              </w:tabs>
              <w:spacing w:line="288" w:lineRule="exact"/>
              <w:rPr>
                <w:rStyle w:val="FontStyle91"/>
                <w:sz w:val="24"/>
                <w:szCs w:val="24"/>
              </w:rPr>
            </w:pPr>
            <w:r w:rsidRPr="00B657FB">
              <w:rPr>
                <w:rStyle w:val="FontStyle91"/>
                <w:sz w:val="24"/>
                <w:szCs w:val="24"/>
              </w:rPr>
              <w:t>•</w:t>
            </w:r>
            <w:r w:rsidRPr="00B657FB">
              <w:rPr>
                <w:rStyle w:val="FontStyle91"/>
                <w:sz w:val="24"/>
                <w:szCs w:val="24"/>
              </w:rPr>
              <w:tab/>
            </w:r>
            <w:r w:rsidRPr="00B657FB">
              <w:rPr>
                <w:rStyle w:val="FontStyle91"/>
                <w:sz w:val="24"/>
                <w:szCs w:val="24"/>
                <w:lang w:val="ro-RO"/>
              </w:rPr>
              <w:t xml:space="preserve">AINS </w:t>
            </w:r>
            <w:r w:rsidRPr="00B657FB">
              <w:rPr>
                <w:rStyle w:val="FontStyle90"/>
                <w:sz w:val="24"/>
                <w:szCs w:val="24"/>
                <w:lang w:val="ro-RO"/>
              </w:rPr>
              <w:t>(tabelul</w:t>
            </w:r>
            <w:r w:rsidRPr="00B657FB">
              <w:rPr>
                <w:rStyle w:val="FontStyle90"/>
                <w:sz w:val="24"/>
                <w:szCs w:val="24"/>
              </w:rPr>
              <w:t xml:space="preserve"> </w:t>
            </w:r>
            <w:r w:rsidR="00DA0E2C" w:rsidRPr="00B657FB">
              <w:rPr>
                <w:rStyle w:val="FontStyle91"/>
                <w:sz w:val="24"/>
                <w:szCs w:val="24"/>
              </w:rPr>
              <w:t>1)</w:t>
            </w:r>
          </w:p>
          <w:p w:rsidR="000061C2" w:rsidRPr="00B657FB" w:rsidRDefault="000061C2" w:rsidP="00D60CF5">
            <w:pPr>
              <w:pStyle w:val="Style63"/>
              <w:widowControl/>
              <w:tabs>
                <w:tab w:val="left" w:pos="307"/>
              </w:tabs>
              <w:spacing w:line="288" w:lineRule="exact"/>
              <w:rPr>
                <w:rStyle w:val="FontStyle91"/>
                <w:sz w:val="24"/>
                <w:szCs w:val="24"/>
              </w:rPr>
            </w:pPr>
            <w:r w:rsidRPr="00B657FB">
              <w:rPr>
                <w:rStyle w:val="FontStyle91"/>
                <w:sz w:val="24"/>
                <w:szCs w:val="24"/>
              </w:rPr>
              <w:t>•</w:t>
            </w:r>
            <w:r w:rsidRPr="00B657FB">
              <w:rPr>
                <w:rStyle w:val="FontStyle91"/>
                <w:sz w:val="24"/>
                <w:szCs w:val="24"/>
              </w:rPr>
              <w:tab/>
            </w:r>
            <w:r w:rsidRPr="00B657FB">
              <w:rPr>
                <w:rStyle w:val="FontStyle91"/>
                <w:sz w:val="24"/>
                <w:szCs w:val="24"/>
                <w:lang w:val="ro-RO"/>
              </w:rPr>
              <w:t xml:space="preserve">GCS </w:t>
            </w:r>
            <w:r w:rsidRPr="00B657FB">
              <w:rPr>
                <w:rStyle w:val="FontStyle90"/>
                <w:sz w:val="24"/>
                <w:szCs w:val="24"/>
                <w:lang w:val="ro-RO"/>
              </w:rPr>
              <w:t>(tabelul</w:t>
            </w:r>
            <w:r w:rsidRPr="00B657FB">
              <w:rPr>
                <w:rStyle w:val="FontStyle90"/>
                <w:sz w:val="24"/>
                <w:szCs w:val="24"/>
              </w:rPr>
              <w:t xml:space="preserve"> </w:t>
            </w:r>
            <w:r w:rsidR="00DA0E2C" w:rsidRPr="00B657FB">
              <w:rPr>
                <w:rStyle w:val="FontStyle91"/>
                <w:sz w:val="24"/>
                <w:szCs w:val="24"/>
              </w:rPr>
              <w:t>1)</w:t>
            </w:r>
          </w:p>
          <w:p w:rsidR="000061C2" w:rsidRPr="00B657FB" w:rsidRDefault="000061C2" w:rsidP="00D60CF5">
            <w:pPr>
              <w:pStyle w:val="Style15"/>
              <w:tabs>
                <w:tab w:val="left" w:pos="307"/>
              </w:tabs>
              <w:rPr>
                <w:rStyle w:val="FontStyle89"/>
                <w:sz w:val="24"/>
                <w:szCs w:val="24"/>
                <w:lang w:val="ro-RO" w:eastAsia="ro-RO"/>
              </w:rPr>
            </w:pPr>
            <w:r w:rsidRPr="00B657FB">
              <w:rPr>
                <w:rStyle w:val="FontStyle91"/>
                <w:sz w:val="24"/>
                <w:szCs w:val="24"/>
              </w:rPr>
              <w:t>•</w:t>
            </w:r>
            <w:r w:rsidRPr="00B657FB">
              <w:rPr>
                <w:rStyle w:val="FontStyle91"/>
                <w:sz w:val="24"/>
                <w:szCs w:val="24"/>
              </w:rPr>
              <w:tab/>
            </w:r>
            <w:r w:rsidRPr="00B657FB">
              <w:rPr>
                <w:rStyle w:val="FontStyle91"/>
                <w:sz w:val="24"/>
                <w:szCs w:val="24"/>
                <w:lang w:val="ro-RO"/>
              </w:rPr>
              <w:t>MTX, LEF, SSZ, Hidroxiclorochină.</w:t>
            </w:r>
          </w:p>
        </w:tc>
      </w:tr>
      <w:tr w:rsidR="000061C2" w:rsidRPr="00B657FB" w:rsidTr="00D60CF5">
        <w:trPr>
          <w:trHeight w:val="2855"/>
        </w:trPr>
        <w:tc>
          <w:tcPr>
            <w:tcW w:w="2376" w:type="dxa"/>
            <w:vMerge w:val="restart"/>
          </w:tcPr>
          <w:p w:rsidR="000061C2" w:rsidRPr="00B657FB" w:rsidRDefault="000061C2" w:rsidP="002F71DA">
            <w:pPr>
              <w:rPr>
                <w:rFonts w:ascii="Times New Roman" w:hAnsi="Times New Roman" w:cs="Times New Roman"/>
                <w:sz w:val="24"/>
                <w:szCs w:val="24"/>
                <w:lang w:val="ro-RO"/>
              </w:rPr>
            </w:pPr>
            <w:r w:rsidRPr="00B657FB">
              <w:rPr>
                <w:rStyle w:val="FontStyle80"/>
                <w:sz w:val="24"/>
                <w:szCs w:val="24"/>
                <w:lang w:val="ro-RO" w:eastAsia="ro-RO"/>
              </w:rPr>
              <w:t>D.3. Secţiile de reumatologie/ terapie ale spitalelor raionale</w:t>
            </w:r>
          </w:p>
        </w:tc>
        <w:tc>
          <w:tcPr>
            <w:tcW w:w="7529" w:type="dxa"/>
          </w:tcPr>
          <w:p w:rsidR="000061C2" w:rsidRPr="00B657FB" w:rsidRDefault="000061C2" w:rsidP="00D60CF5">
            <w:pPr>
              <w:pStyle w:val="Style26"/>
              <w:widowControl/>
              <w:rPr>
                <w:rStyle w:val="FontStyle89"/>
                <w:sz w:val="24"/>
                <w:szCs w:val="24"/>
                <w:lang w:val="ro-RO" w:eastAsia="ro-RO"/>
              </w:rPr>
            </w:pPr>
            <w:r w:rsidRPr="00B657FB">
              <w:rPr>
                <w:rStyle w:val="FontStyle89"/>
                <w:sz w:val="24"/>
                <w:szCs w:val="24"/>
                <w:lang w:val="ro-RO" w:eastAsia="ro-RO"/>
              </w:rPr>
              <w:t>Personal:</w:t>
            </w:r>
          </w:p>
          <w:p w:rsidR="000061C2" w:rsidRPr="00B657FB" w:rsidRDefault="000061C2" w:rsidP="00D60CF5">
            <w:pPr>
              <w:pStyle w:val="Style15"/>
              <w:widowControl/>
              <w:tabs>
                <w:tab w:val="left" w:pos="307"/>
              </w:tabs>
              <w:rPr>
                <w:rStyle w:val="FontStyle91"/>
                <w:sz w:val="24"/>
                <w:szCs w:val="24"/>
                <w:lang w:val="ro-RO"/>
              </w:rPr>
            </w:pPr>
            <w:r w:rsidRPr="00B657FB">
              <w:rPr>
                <w:rStyle w:val="FontStyle91"/>
                <w:sz w:val="24"/>
                <w:szCs w:val="24"/>
              </w:rPr>
              <w:t>•</w:t>
            </w:r>
            <w:r w:rsidRPr="00B657FB">
              <w:rPr>
                <w:rStyle w:val="FontStyle91"/>
                <w:sz w:val="24"/>
                <w:szCs w:val="24"/>
              </w:rPr>
              <w:tab/>
            </w:r>
            <w:r w:rsidR="00DA0E2C" w:rsidRPr="00B657FB">
              <w:rPr>
                <w:rStyle w:val="FontStyle91"/>
                <w:sz w:val="24"/>
                <w:szCs w:val="24"/>
                <w:lang w:val="ro-RO"/>
              </w:rPr>
              <w:t>Reumatolog certificat</w:t>
            </w:r>
          </w:p>
          <w:p w:rsidR="000061C2" w:rsidRPr="00B657FB" w:rsidRDefault="000061C2" w:rsidP="00D60CF5">
            <w:pPr>
              <w:pStyle w:val="Style15"/>
              <w:widowControl/>
              <w:tabs>
                <w:tab w:val="left" w:pos="307"/>
              </w:tabs>
              <w:rPr>
                <w:rStyle w:val="FontStyle91"/>
                <w:sz w:val="24"/>
                <w:szCs w:val="24"/>
                <w:lang w:val="ro-RO"/>
              </w:rPr>
            </w:pPr>
            <w:r w:rsidRPr="00B657FB">
              <w:rPr>
                <w:rStyle w:val="FontStyle91"/>
                <w:sz w:val="24"/>
                <w:szCs w:val="24"/>
              </w:rPr>
              <w:t>•</w:t>
            </w:r>
            <w:r w:rsidRPr="00B657FB">
              <w:rPr>
                <w:rStyle w:val="FontStyle91"/>
                <w:sz w:val="24"/>
                <w:szCs w:val="24"/>
              </w:rPr>
              <w:tab/>
            </w:r>
            <w:r w:rsidR="00DA0E2C" w:rsidRPr="00B657FB">
              <w:rPr>
                <w:rStyle w:val="FontStyle91"/>
                <w:sz w:val="24"/>
                <w:szCs w:val="24"/>
                <w:lang w:val="ro-RO"/>
              </w:rPr>
              <w:t>Medic-funcţionalist certificat</w:t>
            </w:r>
          </w:p>
          <w:p w:rsidR="000061C2" w:rsidRPr="00B657FB" w:rsidRDefault="000061C2" w:rsidP="00D60CF5">
            <w:pPr>
              <w:pStyle w:val="Style15"/>
              <w:widowControl/>
              <w:tabs>
                <w:tab w:val="left" w:pos="307"/>
              </w:tabs>
              <w:rPr>
                <w:rStyle w:val="FontStyle91"/>
                <w:sz w:val="24"/>
                <w:szCs w:val="24"/>
                <w:lang w:val="ro-RO"/>
              </w:rPr>
            </w:pPr>
            <w:r w:rsidRPr="00B657FB">
              <w:rPr>
                <w:rStyle w:val="FontStyle91"/>
                <w:sz w:val="24"/>
                <w:szCs w:val="24"/>
              </w:rPr>
              <w:t>•</w:t>
            </w:r>
            <w:r w:rsidRPr="00B657FB">
              <w:rPr>
                <w:rStyle w:val="FontStyle91"/>
                <w:sz w:val="24"/>
                <w:szCs w:val="24"/>
              </w:rPr>
              <w:tab/>
            </w:r>
            <w:r w:rsidR="00DA0E2C" w:rsidRPr="00B657FB">
              <w:rPr>
                <w:rStyle w:val="FontStyle91"/>
                <w:sz w:val="24"/>
                <w:szCs w:val="24"/>
                <w:lang w:val="ro-RO"/>
              </w:rPr>
              <w:t>Medic de laborator</w:t>
            </w:r>
          </w:p>
          <w:p w:rsidR="000061C2" w:rsidRPr="00B657FB" w:rsidRDefault="000061C2" w:rsidP="00D60CF5">
            <w:pPr>
              <w:pStyle w:val="Style15"/>
              <w:widowControl/>
              <w:tabs>
                <w:tab w:val="left" w:pos="307"/>
              </w:tabs>
              <w:rPr>
                <w:rStyle w:val="FontStyle91"/>
                <w:sz w:val="24"/>
                <w:szCs w:val="24"/>
                <w:lang w:val="ro-RO"/>
              </w:rPr>
            </w:pPr>
            <w:r w:rsidRPr="00B657FB">
              <w:rPr>
                <w:rStyle w:val="FontStyle91"/>
                <w:sz w:val="24"/>
                <w:szCs w:val="24"/>
              </w:rPr>
              <w:t>•</w:t>
            </w:r>
            <w:r w:rsidRPr="00B657FB">
              <w:rPr>
                <w:rStyle w:val="FontStyle91"/>
                <w:sz w:val="24"/>
                <w:szCs w:val="24"/>
              </w:rPr>
              <w:tab/>
            </w:r>
            <w:r w:rsidR="00DA0E2C" w:rsidRPr="00B657FB">
              <w:rPr>
                <w:rStyle w:val="FontStyle91"/>
                <w:sz w:val="24"/>
                <w:szCs w:val="24"/>
                <w:lang w:val="ro-RO"/>
              </w:rPr>
              <w:t>Laborant cu studii medii</w:t>
            </w:r>
          </w:p>
          <w:p w:rsidR="000061C2" w:rsidRPr="00B657FB" w:rsidRDefault="000061C2" w:rsidP="00D60CF5">
            <w:pPr>
              <w:pStyle w:val="Style15"/>
              <w:widowControl/>
              <w:tabs>
                <w:tab w:val="left" w:pos="307"/>
              </w:tabs>
              <w:rPr>
                <w:rStyle w:val="FontStyle91"/>
                <w:sz w:val="24"/>
                <w:szCs w:val="24"/>
                <w:lang w:val="ro-RO"/>
              </w:rPr>
            </w:pPr>
            <w:r w:rsidRPr="00B657FB">
              <w:rPr>
                <w:rStyle w:val="FontStyle91"/>
                <w:sz w:val="24"/>
                <w:szCs w:val="24"/>
              </w:rPr>
              <w:t>•</w:t>
            </w:r>
            <w:r w:rsidRPr="00B657FB">
              <w:rPr>
                <w:rStyle w:val="FontStyle91"/>
                <w:sz w:val="24"/>
                <w:szCs w:val="24"/>
              </w:rPr>
              <w:tab/>
            </w:r>
            <w:r w:rsidR="00DA0E2C" w:rsidRPr="00B657FB">
              <w:rPr>
                <w:rStyle w:val="FontStyle91"/>
                <w:sz w:val="24"/>
                <w:szCs w:val="24"/>
                <w:lang w:val="ro-RO"/>
              </w:rPr>
              <w:t>Medic imagist/radiolog</w:t>
            </w:r>
          </w:p>
          <w:p w:rsidR="000061C2" w:rsidRPr="00B657FB" w:rsidRDefault="000061C2" w:rsidP="00D60CF5">
            <w:pPr>
              <w:pStyle w:val="Style15"/>
              <w:widowControl/>
              <w:tabs>
                <w:tab w:val="left" w:pos="307"/>
              </w:tabs>
              <w:rPr>
                <w:rStyle w:val="FontStyle91"/>
                <w:sz w:val="24"/>
                <w:szCs w:val="24"/>
                <w:lang w:val="ro-RO"/>
              </w:rPr>
            </w:pPr>
            <w:r w:rsidRPr="00B657FB">
              <w:rPr>
                <w:rStyle w:val="FontStyle91"/>
                <w:sz w:val="24"/>
                <w:szCs w:val="24"/>
              </w:rPr>
              <w:t>•</w:t>
            </w:r>
            <w:r w:rsidRPr="00B657FB">
              <w:rPr>
                <w:rStyle w:val="FontStyle91"/>
                <w:sz w:val="24"/>
                <w:szCs w:val="24"/>
              </w:rPr>
              <w:tab/>
            </w:r>
            <w:r w:rsidR="00DA0E2C" w:rsidRPr="00B657FB">
              <w:rPr>
                <w:rStyle w:val="FontStyle91"/>
                <w:sz w:val="24"/>
                <w:szCs w:val="24"/>
                <w:lang w:val="ro-RO"/>
              </w:rPr>
              <w:t>Kinetoterapeut</w:t>
            </w:r>
          </w:p>
          <w:p w:rsidR="000061C2" w:rsidRPr="00B657FB" w:rsidRDefault="000061C2" w:rsidP="00D60CF5">
            <w:pPr>
              <w:pStyle w:val="Style15"/>
              <w:widowControl/>
              <w:tabs>
                <w:tab w:val="left" w:pos="307"/>
              </w:tabs>
              <w:rPr>
                <w:rStyle w:val="FontStyle91"/>
                <w:sz w:val="24"/>
                <w:szCs w:val="24"/>
                <w:lang w:val="ro-RO"/>
              </w:rPr>
            </w:pPr>
            <w:r w:rsidRPr="00B657FB">
              <w:rPr>
                <w:rStyle w:val="FontStyle91"/>
                <w:sz w:val="24"/>
                <w:szCs w:val="24"/>
              </w:rPr>
              <w:t>•</w:t>
            </w:r>
            <w:r w:rsidRPr="00B657FB">
              <w:rPr>
                <w:rStyle w:val="FontStyle91"/>
                <w:sz w:val="24"/>
                <w:szCs w:val="24"/>
              </w:rPr>
              <w:tab/>
            </w:r>
            <w:r w:rsidR="00DA0E2C" w:rsidRPr="00B657FB">
              <w:rPr>
                <w:rStyle w:val="FontStyle91"/>
                <w:sz w:val="24"/>
                <w:szCs w:val="24"/>
                <w:lang w:val="ro-RO"/>
              </w:rPr>
              <w:t>Fizioterapeut</w:t>
            </w:r>
          </w:p>
          <w:p w:rsidR="000061C2" w:rsidRPr="00B657FB" w:rsidRDefault="000061C2" w:rsidP="00D60CF5">
            <w:pPr>
              <w:pStyle w:val="Style15"/>
              <w:tabs>
                <w:tab w:val="left" w:pos="307"/>
              </w:tabs>
              <w:rPr>
                <w:rStyle w:val="FontStyle89"/>
                <w:sz w:val="24"/>
                <w:szCs w:val="24"/>
                <w:lang w:val="ro-RO" w:eastAsia="ro-RO"/>
              </w:rPr>
            </w:pPr>
            <w:r w:rsidRPr="00B657FB">
              <w:rPr>
                <w:rStyle w:val="FontStyle91"/>
                <w:sz w:val="24"/>
                <w:szCs w:val="24"/>
              </w:rPr>
              <w:t>•</w:t>
            </w:r>
            <w:r w:rsidRPr="00B657FB">
              <w:rPr>
                <w:rStyle w:val="FontStyle91"/>
                <w:sz w:val="24"/>
                <w:szCs w:val="24"/>
              </w:rPr>
              <w:tab/>
            </w:r>
            <w:r w:rsidRPr="00B657FB">
              <w:rPr>
                <w:rStyle w:val="FontStyle91"/>
                <w:sz w:val="24"/>
                <w:szCs w:val="24"/>
                <w:lang w:val="ro-RO"/>
              </w:rPr>
              <w:t>Acces la consultaţiile medicilor calificaţi: hematolog, nefrolog, oftalmolog, endocrinolog, ortoped, psihoterapeut.</w:t>
            </w:r>
          </w:p>
        </w:tc>
      </w:tr>
      <w:tr w:rsidR="00FC628C" w:rsidRPr="00B657FB" w:rsidTr="00D60CF5">
        <w:trPr>
          <w:trHeight w:val="4583"/>
        </w:trPr>
        <w:tc>
          <w:tcPr>
            <w:tcW w:w="2376" w:type="dxa"/>
            <w:vMerge/>
          </w:tcPr>
          <w:p w:rsidR="00FC628C" w:rsidRPr="00B657FB" w:rsidRDefault="00FC628C" w:rsidP="002F71DA">
            <w:pPr>
              <w:rPr>
                <w:rFonts w:ascii="Times New Roman" w:hAnsi="Times New Roman" w:cs="Times New Roman"/>
                <w:sz w:val="24"/>
                <w:szCs w:val="24"/>
                <w:lang w:val="ro-RO"/>
              </w:rPr>
            </w:pPr>
          </w:p>
        </w:tc>
        <w:tc>
          <w:tcPr>
            <w:tcW w:w="7529" w:type="dxa"/>
          </w:tcPr>
          <w:p w:rsidR="00FC628C" w:rsidRPr="00B657FB" w:rsidRDefault="00FC628C" w:rsidP="00D60CF5">
            <w:pPr>
              <w:pStyle w:val="Style26"/>
              <w:widowControl/>
              <w:rPr>
                <w:rStyle w:val="FontStyle89"/>
                <w:sz w:val="24"/>
                <w:szCs w:val="24"/>
                <w:lang w:val="ro-RO" w:eastAsia="ro-RO"/>
              </w:rPr>
            </w:pPr>
            <w:r w:rsidRPr="00B657FB">
              <w:rPr>
                <w:rStyle w:val="FontStyle89"/>
                <w:sz w:val="24"/>
                <w:szCs w:val="24"/>
                <w:lang w:val="ro-RO" w:eastAsia="ro-RO"/>
              </w:rPr>
              <w:t>Aparataj, utilaj:</w:t>
            </w:r>
          </w:p>
          <w:p w:rsidR="00FC628C" w:rsidRPr="00B657FB" w:rsidRDefault="00FC628C" w:rsidP="00D60CF5">
            <w:pPr>
              <w:pStyle w:val="Style15"/>
              <w:widowControl/>
              <w:tabs>
                <w:tab w:val="left" w:pos="307"/>
              </w:tabs>
              <w:rPr>
                <w:rStyle w:val="FontStyle91"/>
                <w:sz w:val="24"/>
                <w:szCs w:val="24"/>
                <w:lang w:val="ro-RO"/>
              </w:rPr>
            </w:pPr>
            <w:r w:rsidRPr="00B657FB">
              <w:rPr>
                <w:rStyle w:val="FontStyle91"/>
                <w:sz w:val="24"/>
                <w:szCs w:val="24"/>
              </w:rPr>
              <w:t>•</w:t>
            </w:r>
            <w:r w:rsidRPr="00B657FB">
              <w:rPr>
                <w:rStyle w:val="FontStyle91"/>
                <w:sz w:val="24"/>
                <w:szCs w:val="24"/>
              </w:rPr>
              <w:tab/>
            </w:r>
            <w:r w:rsidR="00DA0E2C" w:rsidRPr="00B657FB">
              <w:rPr>
                <w:rStyle w:val="FontStyle91"/>
                <w:sz w:val="24"/>
                <w:szCs w:val="24"/>
                <w:lang w:val="ro-RO"/>
              </w:rPr>
              <w:t>Tonometru</w:t>
            </w:r>
          </w:p>
          <w:p w:rsidR="00FC628C" w:rsidRPr="00B657FB" w:rsidRDefault="00DA0E2C" w:rsidP="00D60CF5">
            <w:pPr>
              <w:pStyle w:val="Style15"/>
              <w:widowControl/>
              <w:tabs>
                <w:tab w:val="left" w:pos="307"/>
              </w:tabs>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Fonendoscop</w:t>
            </w:r>
          </w:p>
          <w:p w:rsidR="00FC628C" w:rsidRPr="00B657FB" w:rsidRDefault="00FC628C" w:rsidP="00D60CF5">
            <w:pPr>
              <w:pStyle w:val="Style15"/>
              <w:widowControl/>
              <w:tabs>
                <w:tab w:val="left" w:pos="307"/>
              </w:tabs>
              <w:rPr>
                <w:rStyle w:val="FontStyle91"/>
                <w:sz w:val="24"/>
                <w:szCs w:val="24"/>
                <w:lang w:val="ro-RO"/>
              </w:rPr>
            </w:pPr>
            <w:r w:rsidRPr="00B657FB">
              <w:rPr>
                <w:rStyle w:val="FontStyle91"/>
                <w:sz w:val="24"/>
                <w:szCs w:val="24"/>
              </w:rPr>
              <w:t>•</w:t>
            </w:r>
            <w:r w:rsidRPr="00B657FB">
              <w:rPr>
                <w:rStyle w:val="FontStyle91"/>
                <w:sz w:val="24"/>
                <w:szCs w:val="24"/>
              </w:rPr>
              <w:tab/>
            </w:r>
            <w:r w:rsidR="00DA0E2C" w:rsidRPr="00B657FB">
              <w:rPr>
                <w:rStyle w:val="FontStyle91"/>
                <w:sz w:val="24"/>
                <w:szCs w:val="24"/>
                <w:lang w:val="ro-RO"/>
              </w:rPr>
              <w:t>Electrocardiograf</w:t>
            </w:r>
          </w:p>
          <w:p w:rsidR="00FC628C" w:rsidRPr="00B657FB" w:rsidRDefault="00FC628C" w:rsidP="00D60CF5">
            <w:pPr>
              <w:pStyle w:val="Style15"/>
              <w:widowControl/>
              <w:tabs>
                <w:tab w:val="left" w:pos="307"/>
              </w:tabs>
              <w:rPr>
                <w:rStyle w:val="FontStyle91"/>
                <w:sz w:val="24"/>
                <w:szCs w:val="24"/>
                <w:lang w:val="ro-RO"/>
              </w:rPr>
            </w:pPr>
            <w:r w:rsidRPr="00B657FB">
              <w:rPr>
                <w:rStyle w:val="FontStyle91"/>
                <w:sz w:val="24"/>
                <w:szCs w:val="24"/>
              </w:rPr>
              <w:t>•</w:t>
            </w:r>
            <w:r w:rsidRPr="00B657FB">
              <w:rPr>
                <w:rStyle w:val="FontStyle91"/>
                <w:sz w:val="24"/>
                <w:szCs w:val="24"/>
              </w:rPr>
              <w:tab/>
            </w:r>
            <w:r w:rsidR="00DA0E2C" w:rsidRPr="00B657FB">
              <w:rPr>
                <w:rStyle w:val="FontStyle91"/>
                <w:sz w:val="24"/>
                <w:szCs w:val="24"/>
                <w:lang w:val="ro-RO"/>
              </w:rPr>
              <w:t>Ecocardiograf</w:t>
            </w:r>
          </w:p>
          <w:p w:rsidR="00FC628C" w:rsidRPr="00B657FB" w:rsidRDefault="00FC628C" w:rsidP="00D60CF5">
            <w:pPr>
              <w:pStyle w:val="Style15"/>
              <w:widowControl/>
              <w:tabs>
                <w:tab w:val="left" w:pos="307"/>
              </w:tabs>
              <w:rPr>
                <w:rStyle w:val="FontStyle91"/>
                <w:sz w:val="24"/>
                <w:szCs w:val="24"/>
                <w:lang w:val="ro-RO"/>
              </w:rPr>
            </w:pPr>
            <w:r w:rsidRPr="00B657FB">
              <w:rPr>
                <w:rStyle w:val="FontStyle91"/>
                <w:sz w:val="24"/>
                <w:szCs w:val="24"/>
              </w:rPr>
              <w:t>•</w:t>
            </w:r>
            <w:r w:rsidRPr="00B657FB">
              <w:rPr>
                <w:rStyle w:val="FontStyle91"/>
                <w:sz w:val="24"/>
                <w:szCs w:val="24"/>
              </w:rPr>
              <w:tab/>
            </w:r>
            <w:r w:rsidR="00DA0E2C" w:rsidRPr="00B657FB">
              <w:rPr>
                <w:rStyle w:val="FontStyle91"/>
                <w:sz w:val="24"/>
                <w:szCs w:val="24"/>
                <w:lang w:val="ro-RO"/>
              </w:rPr>
              <w:t>Oftalmoscop</w:t>
            </w:r>
          </w:p>
          <w:p w:rsidR="00FC628C" w:rsidRPr="00B657FB" w:rsidRDefault="00FC628C" w:rsidP="00D60CF5">
            <w:pPr>
              <w:pStyle w:val="Style15"/>
              <w:widowControl/>
              <w:tabs>
                <w:tab w:val="left" w:pos="307"/>
              </w:tabs>
              <w:rPr>
                <w:rStyle w:val="FontStyle91"/>
                <w:sz w:val="24"/>
                <w:szCs w:val="24"/>
                <w:lang w:val="ro-RO"/>
              </w:rPr>
            </w:pPr>
            <w:r w:rsidRPr="00B657FB">
              <w:rPr>
                <w:rStyle w:val="FontStyle91"/>
                <w:sz w:val="24"/>
                <w:szCs w:val="24"/>
              </w:rPr>
              <w:t>•</w:t>
            </w:r>
            <w:r w:rsidRPr="00B657FB">
              <w:rPr>
                <w:rStyle w:val="FontStyle91"/>
                <w:sz w:val="24"/>
                <w:szCs w:val="24"/>
              </w:rPr>
              <w:tab/>
            </w:r>
            <w:r w:rsidRPr="00B657FB">
              <w:rPr>
                <w:rStyle w:val="FontStyle91"/>
                <w:sz w:val="24"/>
                <w:szCs w:val="24"/>
                <w:lang w:val="ro-RO"/>
              </w:rPr>
              <w:t>C</w:t>
            </w:r>
            <w:r w:rsidR="00DA0E2C" w:rsidRPr="00B657FB">
              <w:rPr>
                <w:rStyle w:val="FontStyle91"/>
                <w:sz w:val="24"/>
                <w:szCs w:val="24"/>
                <w:lang w:val="ro-RO"/>
              </w:rPr>
              <w:t>abinet de diagnostic funcţional</w:t>
            </w:r>
          </w:p>
          <w:p w:rsidR="00FC628C" w:rsidRPr="00B657FB" w:rsidRDefault="00FC628C" w:rsidP="00D60CF5">
            <w:pPr>
              <w:pStyle w:val="Style15"/>
              <w:widowControl/>
              <w:tabs>
                <w:tab w:val="left" w:pos="307"/>
              </w:tabs>
              <w:rPr>
                <w:rStyle w:val="FontStyle91"/>
                <w:sz w:val="24"/>
                <w:szCs w:val="24"/>
              </w:rPr>
            </w:pPr>
            <w:r w:rsidRPr="00B657FB">
              <w:rPr>
                <w:rStyle w:val="FontStyle91"/>
                <w:sz w:val="24"/>
                <w:szCs w:val="24"/>
              </w:rPr>
              <w:t>•</w:t>
            </w:r>
            <w:r w:rsidRPr="00B657FB">
              <w:rPr>
                <w:rStyle w:val="FontStyle91"/>
                <w:sz w:val="24"/>
                <w:szCs w:val="24"/>
              </w:rPr>
              <w:tab/>
            </w:r>
            <w:r w:rsidRPr="00B657FB">
              <w:rPr>
                <w:rStyle w:val="FontStyle91"/>
                <w:sz w:val="24"/>
                <w:szCs w:val="24"/>
                <w:lang w:val="ro-RO"/>
              </w:rPr>
              <w:t>Cabinet</w:t>
            </w:r>
            <w:r w:rsidR="00DA0E2C" w:rsidRPr="00B657FB">
              <w:rPr>
                <w:rStyle w:val="FontStyle91"/>
                <w:sz w:val="24"/>
                <w:szCs w:val="24"/>
              </w:rPr>
              <w:t xml:space="preserve"> radiologic</w:t>
            </w:r>
          </w:p>
          <w:p w:rsidR="00FC628C" w:rsidRPr="00B657FB" w:rsidRDefault="00FC628C" w:rsidP="00D60CF5">
            <w:pPr>
              <w:pStyle w:val="Style15"/>
              <w:widowControl/>
              <w:tabs>
                <w:tab w:val="left" w:pos="307"/>
              </w:tabs>
              <w:rPr>
                <w:rStyle w:val="FontStyle91"/>
                <w:sz w:val="24"/>
                <w:szCs w:val="24"/>
              </w:rPr>
            </w:pPr>
            <w:r w:rsidRPr="00B657FB">
              <w:rPr>
                <w:rStyle w:val="FontStyle91"/>
                <w:sz w:val="24"/>
                <w:szCs w:val="24"/>
              </w:rPr>
              <w:t>•</w:t>
            </w:r>
            <w:r w:rsidRPr="00B657FB">
              <w:rPr>
                <w:rStyle w:val="FontStyle91"/>
                <w:sz w:val="24"/>
                <w:szCs w:val="24"/>
              </w:rPr>
              <w:tab/>
              <w:t>Laborator radioizotopic</w:t>
            </w:r>
          </w:p>
          <w:p w:rsidR="00FC628C" w:rsidRPr="00B657FB" w:rsidRDefault="00FC628C" w:rsidP="00D60CF5">
            <w:pPr>
              <w:pStyle w:val="Style15"/>
              <w:widowControl/>
              <w:tabs>
                <w:tab w:val="left" w:pos="307"/>
              </w:tabs>
              <w:rPr>
                <w:rStyle w:val="FontStyle91"/>
                <w:sz w:val="24"/>
                <w:szCs w:val="24"/>
                <w:lang w:val="ro-RO"/>
              </w:rPr>
            </w:pPr>
            <w:r w:rsidRPr="00B657FB">
              <w:rPr>
                <w:rStyle w:val="FontStyle91"/>
                <w:sz w:val="24"/>
                <w:szCs w:val="24"/>
              </w:rPr>
              <w:t>•</w:t>
            </w:r>
            <w:r w:rsidRPr="00B657FB">
              <w:rPr>
                <w:rStyle w:val="FontStyle91"/>
                <w:sz w:val="24"/>
                <w:szCs w:val="24"/>
              </w:rPr>
              <w:tab/>
            </w:r>
            <w:r w:rsidRPr="00B657FB">
              <w:rPr>
                <w:rStyle w:val="FontStyle91"/>
                <w:sz w:val="24"/>
                <w:szCs w:val="24"/>
                <w:lang w:val="ro-RO"/>
              </w:rPr>
              <w:t>Ultrasonograf articular</w:t>
            </w:r>
          </w:p>
          <w:p w:rsidR="00FC628C" w:rsidRPr="00B657FB" w:rsidRDefault="00FC628C" w:rsidP="00D60CF5">
            <w:pPr>
              <w:pStyle w:val="Style15"/>
              <w:widowControl/>
              <w:tabs>
                <w:tab w:val="left" w:pos="307"/>
              </w:tabs>
              <w:rPr>
                <w:rStyle w:val="FontStyle91"/>
                <w:sz w:val="24"/>
                <w:szCs w:val="24"/>
                <w:lang w:val="ro-RO"/>
              </w:rPr>
            </w:pPr>
            <w:r w:rsidRPr="00B657FB">
              <w:rPr>
                <w:rStyle w:val="FontStyle91"/>
                <w:sz w:val="24"/>
                <w:szCs w:val="24"/>
              </w:rPr>
              <w:t>•</w:t>
            </w:r>
            <w:r w:rsidRPr="00B657FB">
              <w:rPr>
                <w:rStyle w:val="FontStyle91"/>
                <w:sz w:val="24"/>
                <w:szCs w:val="24"/>
              </w:rPr>
              <w:tab/>
            </w:r>
            <w:r w:rsidRPr="00B657FB">
              <w:rPr>
                <w:rStyle w:val="FontStyle91"/>
                <w:sz w:val="24"/>
                <w:szCs w:val="24"/>
                <w:lang w:val="ro-RO"/>
              </w:rPr>
              <w:t>Laborator clinic pentru determinare de: VSH, sumar al urinei, creati-nină şi uree serică,</w:t>
            </w:r>
            <w:r w:rsidRPr="00B657FB">
              <w:rPr>
                <w:rStyle w:val="FontStyle91"/>
                <w:sz w:val="24"/>
                <w:szCs w:val="24"/>
              </w:rPr>
              <w:t xml:space="preserve"> ALT, AST,</w:t>
            </w:r>
            <w:r w:rsidRPr="00B657FB">
              <w:rPr>
                <w:rStyle w:val="FontStyle91"/>
                <w:sz w:val="24"/>
                <w:szCs w:val="24"/>
                <w:lang w:val="ro-RO"/>
              </w:rPr>
              <w:t xml:space="preserve"> bilirubină şi fracţiile ei, FR, Ac-CCP, proteină C-reactivă,</w:t>
            </w:r>
            <w:r w:rsidRPr="00B657FB">
              <w:rPr>
                <w:rStyle w:val="FontStyle91"/>
                <w:sz w:val="24"/>
                <w:szCs w:val="24"/>
              </w:rPr>
              <w:t xml:space="preserve"> fibrinogen,</w:t>
            </w:r>
            <w:r w:rsidRPr="00B657FB">
              <w:rPr>
                <w:rStyle w:val="FontStyle91"/>
                <w:sz w:val="24"/>
                <w:szCs w:val="24"/>
                <w:lang w:val="ro-RO"/>
              </w:rPr>
              <w:t xml:space="preserve"> acizi sialici, cercetarea lichidului sinovial</w:t>
            </w:r>
          </w:p>
          <w:p w:rsidR="00FC628C" w:rsidRPr="00B657FB" w:rsidRDefault="00FC628C" w:rsidP="00D60CF5">
            <w:pPr>
              <w:pStyle w:val="Style15"/>
              <w:widowControl/>
              <w:tabs>
                <w:tab w:val="left" w:pos="307"/>
              </w:tabs>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Laborator imunologic</w:t>
            </w:r>
          </w:p>
          <w:p w:rsidR="00FC628C" w:rsidRPr="00B657FB" w:rsidRDefault="00FC628C" w:rsidP="00D60CF5">
            <w:pPr>
              <w:pStyle w:val="Style15"/>
              <w:widowControl/>
              <w:tabs>
                <w:tab w:val="left" w:pos="307"/>
              </w:tabs>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Laborator microbiologic</w:t>
            </w:r>
          </w:p>
          <w:p w:rsidR="00FC628C" w:rsidRPr="00B657FB" w:rsidRDefault="00FC628C" w:rsidP="00FC628C">
            <w:pPr>
              <w:pStyle w:val="Style15"/>
              <w:tabs>
                <w:tab w:val="left" w:pos="307"/>
              </w:tabs>
              <w:rPr>
                <w:rStyle w:val="FontStyle89"/>
                <w:sz w:val="24"/>
                <w:szCs w:val="24"/>
                <w:lang w:val="ro-RO" w:eastAsia="ro-RO"/>
              </w:rPr>
            </w:pPr>
            <w:r w:rsidRPr="00B657FB">
              <w:rPr>
                <w:rStyle w:val="FontStyle91"/>
                <w:sz w:val="24"/>
                <w:szCs w:val="24"/>
              </w:rPr>
              <w:t>•</w:t>
            </w:r>
            <w:r w:rsidRPr="00B657FB">
              <w:rPr>
                <w:rStyle w:val="FontStyle91"/>
                <w:sz w:val="24"/>
                <w:szCs w:val="24"/>
              </w:rPr>
              <w:tab/>
            </w:r>
            <w:r w:rsidRPr="00B657FB">
              <w:rPr>
                <w:rStyle w:val="FontStyle91"/>
                <w:sz w:val="24"/>
                <w:szCs w:val="24"/>
                <w:lang w:val="ro-RO"/>
              </w:rPr>
              <w:t>Osteodensitometrie DXA</w:t>
            </w:r>
            <w:r w:rsidR="00DA0E2C" w:rsidRPr="00B657FB">
              <w:rPr>
                <w:rStyle w:val="FontStyle91"/>
                <w:sz w:val="24"/>
                <w:szCs w:val="24"/>
                <w:lang w:val="ro-RO"/>
              </w:rPr>
              <w:t>.</w:t>
            </w:r>
          </w:p>
        </w:tc>
      </w:tr>
      <w:tr w:rsidR="00FC628C" w:rsidRPr="00B657FB" w:rsidTr="00D60CF5">
        <w:trPr>
          <w:trHeight w:val="1127"/>
        </w:trPr>
        <w:tc>
          <w:tcPr>
            <w:tcW w:w="2376" w:type="dxa"/>
            <w:vMerge/>
          </w:tcPr>
          <w:p w:rsidR="00FC628C" w:rsidRPr="00B657FB" w:rsidRDefault="00FC628C" w:rsidP="002F71DA">
            <w:pPr>
              <w:rPr>
                <w:rFonts w:ascii="Times New Roman" w:hAnsi="Times New Roman" w:cs="Times New Roman"/>
                <w:sz w:val="24"/>
                <w:szCs w:val="24"/>
                <w:lang w:val="ro-RO"/>
              </w:rPr>
            </w:pPr>
          </w:p>
        </w:tc>
        <w:tc>
          <w:tcPr>
            <w:tcW w:w="7529" w:type="dxa"/>
          </w:tcPr>
          <w:p w:rsidR="00FC628C" w:rsidRPr="00BE2736" w:rsidRDefault="00FC628C" w:rsidP="00D60CF5">
            <w:pPr>
              <w:pStyle w:val="Style26"/>
              <w:widowControl/>
              <w:rPr>
                <w:rStyle w:val="FontStyle89"/>
                <w:sz w:val="24"/>
                <w:szCs w:val="24"/>
                <w:lang w:val="ro-RO" w:eastAsia="ro-RO"/>
              </w:rPr>
            </w:pPr>
            <w:r w:rsidRPr="00BE2736">
              <w:rPr>
                <w:rStyle w:val="FontStyle89"/>
                <w:sz w:val="24"/>
                <w:szCs w:val="24"/>
                <w:lang w:val="ro-RO" w:eastAsia="ro-RO"/>
              </w:rPr>
              <w:t>Medicamente:</w:t>
            </w:r>
          </w:p>
          <w:p w:rsidR="00FC628C" w:rsidRPr="00BE2736" w:rsidRDefault="00FC628C" w:rsidP="00D60CF5">
            <w:pPr>
              <w:pStyle w:val="Style63"/>
              <w:widowControl/>
              <w:tabs>
                <w:tab w:val="left" w:pos="307"/>
              </w:tabs>
              <w:spacing w:line="288" w:lineRule="exact"/>
              <w:rPr>
                <w:rStyle w:val="FontStyle91"/>
                <w:sz w:val="24"/>
                <w:szCs w:val="24"/>
              </w:rPr>
            </w:pPr>
            <w:r w:rsidRPr="00BE2736">
              <w:rPr>
                <w:rStyle w:val="FontStyle91"/>
                <w:sz w:val="24"/>
                <w:szCs w:val="24"/>
              </w:rPr>
              <w:t>•</w:t>
            </w:r>
            <w:r w:rsidRPr="00BE2736">
              <w:rPr>
                <w:rStyle w:val="FontStyle91"/>
                <w:sz w:val="24"/>
                <w:szCs w:val="24"/>
              </w:rPr>
              <w:tab/>
            </w:r>
            <w:r w:rsidRPr="00BE2736">
              <w:rPr>
                <w:rStyle w:val="FontStyle91"/>
                <w:sz w:val="24"/>
                <w:szCs w:val="24"/>
                <w:lang w:val="ro-RO"/>
              </w:rPr>
              <w:t xml:space="preserve">AINS </w:t>
            </w:r>
            <w:r w:rsidRPr="00BE2736">
              <w:rPr>
                <w:rStyle w:val="FontStyle90"/>
                <w:sz w:val="24"/>
                <w:szCs w:val="24"/>
                <w:lang w:val="ro-RO"/>
              </w:rPr>
              <w:t>(tabelul</w:t>
            </w:r>
            <w:r w:rsidRPr="00BE2736">
              <w:rPr>
                <w:rStyle w:val="FontStyle90"/>
                <w:sz w:val="24"/>
                <w:szCs w:val="24"/>
              </w:rPr>
              <w:t xml:space="preserve"> </w:t>
            </w:r>
            <w:r w:rsidRPr="00BE2736">
              <w:rPr>
                <w:rStyle w:val="FontStyle91"/>
                <w:sz w:val="24"/>
                <w:szCs w:val="24"/>
              </w:rPr>
              <w:t>1)</w:t>
            </w:r>
          </w:p>
          <w:p w:rsidR="00FC628C" w:rsidRPr="00BE2736" w:rsidRDefault="00FC628C" w:rsidP="00D60CF5">
            <w:pPr>
              <w:pStyle w:val="Style63"/>
              <w:widowControl/>
              <w:tabs>
                <w:tab w:val="left" w:pos="307"/>
              </w:tabs>
              <w:spacing w:line="288" w:lineRule="exact"/>
              <w:rPr>
                <w:rStyle w:val="FontStyle91"/>
                <w:sz w:val="24"/>
                <w:szCs w:val="24"/>
              </w:rPr>
            </w:pPr>
            <w:r w:rsidRPr="00BE2736">
              <w:rPr>
                <w:rStyle w:val="FontStyle91"/>
                <w:sz w:val="24"/>
                <w:szCs w:val="24"/>
              </w:rPr>
              <w:t>•</w:t>
            </w:r>
            <w:r w:rsidRPr="00BE2736">
              <w:rPr>
                <w:rStyle w:val="FontStyle91"/>
                <w:sz w:val="24"/>
                <w:szCs w:val="24"/>
              </w:rPr>
              <w:tab/>
            </w:r>
            <w:r w:rsidRPr="00BE2736">
              <w:rPr>
                <w:rStyle w:val="FontStyle91"/>
                <w:sz w:val="24"/>
                <w:szCs w:val="24"/>
                <w:lang w:val="ro-RO"/>
              </w:rPr>
              <w:t xml:space="preserve">GCS </w:t>
            </w:r>
            <w:r w:rsidRPr="00BE2736">
              <w:rPr>
                <w:rStyle w:val="FontStyle90"/>
                <w:sz w:val="24"/>
                <w:szCs w:val="24"/>
                <w:lang w:val="ro-RO"/>
              </w:rPr>
              <w:t>(tabelul</w:t>
            </w:r>
            <w:r w:rsidRPr="00BE2736">
              <w:rPr>
                <w:rStyle w:val="FontStyle90"/>
                <w:sz w:val="24"/>
                <w:szCs w:val="24"/>
              </w:rPr>
              <w:t xml:space="preserve"> </w:t>
            </w:r>
            <w:r w:rsidRPr="00BE2736">
              <w:rPr>
                <w:rStyle w:val="FontStyle91"/>
                <w:sz w:val="24"/>
                <w:szCs w:val="24"/>
              </w:rPr>
              <w:t>1)</w:t>
            </w:r>
          </w:p>
          <w:p w:rsidR="005276CF" w:rsidRPr="00BE2736" w:rsidRDefault="00FC628C" w:rsidP="005276CF">
            <w:pPr>
              <w:jc w:val="both"/>
              <w:rPr>
                <w:rStyle w:val="FontStyle91"/>
                <w:color w:val="FF0000"/>
                <w:sz w:val="24"/>
                <w:szCs w:val="24"/>
                <w:lang w:val="ro-RO"/>
              </w:rPr>
            </w:pPr>
            <w:r w:rsidRPr="00BE2736">
              <w:rPr>
                <w:rStyle w:val="FontStyle91"/>
                <w:sz w:val="24"/>
                <w:szCs w:val="24"/>
              </w:rPr>
              <w:t>•</w:t>
            </w:r>
            <w:r w:rsidR="00BE2736">
              <w:rPr>
                <w:rStyle w:val="FontStyle91"/>
                <w:sz w:val="24"/>
                <w:szCs w:val="24"/>
              </w:rPr>
              <w:t xml:space="preserve">   </w:t>
            </w:r>
            <w:r w:rsidR="005276CF" w:rsidRPr="00BE2736">
              <w:rPr>
                <w:rFonts w:ascii="Times New Roman" w:hAnsi="Times New Roman" w:cs="Times New Roman"/>
                <w:color w:val="000000"/>
                <w:sz w:val="24"/>
                <w:szCs w:val="24"/>
                <w:shd w:val="clear" w:color="auto" w:fill="FFFFFF"/>
              </w:rPr>
              <w:t>Methotrexatum</w:t>
            </w:r>
            <w:r w:rsidR="005276CF" w:rsidRPr="00BE2736">
              <w:rPr>
                <w:rStyle w:val="FontStyle91"/>
                <w:sz w:val="24"/>
                <w:szCs w:val="24"/>
              </w:rPr>
              <w:t xml:space="preserve"> (</w:t>
            </w:r>
            <w:r w:rsidRPr="00BE2736">
              <w:rPr>
                <w:rStyle w:val="FontStyle91"/>
                <w:sz w:val="24"/>
                <w:szCs w:val="24"/>
                <w:lang w:val="ro-RO"/>
              </w:rPr>
              <w:t>MTX</w:t>
            </w:r>
            <w:r w:rsidR="005276CF" w:rsidRPr="00BE2736">
              <w:rPr>
                <w:rStyle w:val="FontStyle91"/>
                <w:sz w:val="24"/>
                <w:szCs w:val="24"/>
                <w:lang w:val="ro-RO"/>
              </w:rPr>
              <w:t>)</w:t>
            </w:r>
            <w:r w:rsidRPr="00BE2736">
              <w:rPr>
                <w:rStyle w:val="FontStyle91"/>
                <w:sz w:val="24"/>
                <w:szCs w:val="24"/>
                <w:lang w:val="ro-RO"/>
              </w:rPr>
              <w:t xml:space="preserve">, </w:t>
            </w:r>
            <w:r w:rsidR="005276CF" w:rsidRPr="00BE2736">
              <w:rPr>
                <w:rFonts w:ascii="Times New Roman" w:hAnsi="Times New Roman" w:cs="Times New Roman"/>
                <w:color w:val="000000"/>
                <w:sz w:val="24"/>
                <w:szCs w:val="24"/>
                <w:shd w:val="clear" w:color="auto" w:fill="FFFFFF"/>
              </w:rPr>
              <w:t>Leflunomidum</w:t>
            </w:r>
            <w:r w:rsidR="005276CF" w:rsidRPr="00BE2736">
              <w:rPr>
                <w:rStyle w:val="FontStyle91"/>
                <w:sz w:val="24"/>
                <w:szCs w:val="24"/>
                <w:lang w:val="ro-RO"/>
              </w:rPr>
              <w:t xml:space="preserve"> (</w:t>
            </w:r>
            <w:r w:rsidRPr="00BE2736">
              <w:rPr>
                <w:rStyle w:val="FontStyle91"/>
                <w:sz w:val="24"/>
                <w:szCs w:val="24"/>
                <w:lang w:val="ro-RO"/>
              </w:rPr>
              <w:t>LEF</w:t>
            </w:r>
            <w:r w:rsidR="005276CF" w:rsidRPr="00BE2736">
              <w:rPr>
                <w:rStyle w:val="FontStyle91"/>
                <w:sz w:val="24"/>
                <w:szCs w:val="24"/>
                <w:lang w:val="ro-RO"/>
              </w:rPr>
              <w:t>)</w:t>
            </w:r>
            <w:r w:rsidRPr="00BE2736">
              <w:rPr>
                <w:rStyle w:val="FontStyle91"/>
                <w:sz w:val="24"/>
                <w:szCs w:val="24"/>
                <w:lang w:val="ro-RO"/>
              </w:rPr>
              <w:t xml:space="preserve">, </w:t>
            </w:r>
            <w:r w:rsidR="005276CF" w:rsidRPr="00BE2736">
              <w:rPr>
                <w:rFonts w:ascii="Times New Roman" w:hAnsi="Times New Roman" w:cs="Times New Roman"/>
                <w:color w:val="000000"/>
                <w:sz w:val="24"/>
                <w:szCs w:val="24"/>
                <w:shd w:val="clear" w:color="auto" w:fill="FFFFFF"/>
              </w:rPr>
              <w:t>Sulfasalazinum</w:t>
            </w:r>
          </w:p>
          <w:p w:rsidR="00FC628C" w:rsidRPr="00BE2736" w:rsidRDefault="005276CF" w:rsidP="005276CF">
            <w:pPr>
              <w:pStyle w:val="Style15"/>
              <w:tabs>
                <w:tab w:val="left" w:pos="307"/>
              </w:tabs>
              <w:rPr>
                <w:rStyle w:val="FontStyle89"/>
                <w:sz w:val="24"/>
                <w:szCs w:val="24"/>
                <w:lang w:val="ro-RO" w:eastAsia="ro-RO"/>
              </w:rPr>
            </w:pPr>
            <w:r w:rsidRPr="00BE2736">
              <w:rPr>
                <w:rStyle w:val="FontStyle91"/>
                <w:sz w:val="24"/>
                <w:szCs w:val="24"/>
                <w:lang w:val="ro-RO"/>
              </w:rPr>
              <w:t xml:space="preserve"> (</w:t>
            </w:r>
            <w:r w:rsidR="00FC628C" w:rsidRPr="00BE2736">
              <w:rPr>
                <w:rStyle w:val="FontStyle91"/>
                <w:sz w:val="24"/>
                <w:szCs w:val="24"/>
                <w:lang w:val="ro-RO"/>
              </w:rPr>
              <w:t>SSZ</w:t>
            </w:r>
            <w:r w:rsidRPr="00BE2736">
              <w:rPr>
                <w:rStyle w:val="FontStyle91"/>
                <w:sz w:val="24"/>
                <w:szCs w:val="24"/>
                <w:lang w:val="ro-RO"/>
              </w:rPr>
              <w:t>)</w:t>
            </w:r>
            <w:r w:rsidR="00FC628C" w:rsidRPr="00BE2736">
              <w:rPr>
                <w:rStyle w:val="FontStyle91"/>
                <w:sz w:val="24"/>
                <w:szCs w:val="24"/>
                <w:lang w:val="ro-RO"/>
              </w:rPr>
              <w:t xml:space="preserve">, </w:t>
            </w:r>
            <w:r w:rsidR="003D0218" w:rsidRPr="00BE2736">
              <w:rPr>
                <w:rFonts w:ascii="Times New Roman" w:hAnsi="Times New Roman" w:cs="Times New Roman"/>
                <w:color w:val="000000"/>
                <w:sz w:val="24"/>
                <w:szCs w:val="24"/>
                <w:shd w:val="clear" w:color="auto" w:fill="FFFFFF"/>
              </w:rPr>
              <w:t>Hydroxychloroquinum</w:t>
            </w:r>
            <w:r w:rsidR="00FC628C" w:rsidRPr="00BE2736">
              <w:rPr>
                <w:rStyle w:val="FontStyle91"/>
                <w:sz w:val="24"/>
                <w:szCs w:val="24"/>
                <w:lang w:val="ro-RO"/>
              </w:rPr>
              <w:t xml:space="preserve">, </w:t>
            </w:r>
            <w:r w:rsidR="006C69C9" w:rsidRPr="00BE2736">
              <w:rPr>
                <w:rStyle w:val="FontStyle91"/>
                <w:sz w:val="24"/>
                <w:szCs w:val="24"/>
                <w:lang w:val="ro-RO"/>
              </w:rPr>
              <w:t>Cyclophosphamidum*</w:t>
            </w:r>
            <w:r w:rsidR="00DA0E2C" w:rsidRPr="00BE2736">
              <w:rPr>
                <w:rStyle w:val="FontStyle91"/>
                <w:sz w:val="24"/>
                <w:szCs w:val="24"/>
                <w:lang w:val="ro-RO"/>
              </w:rPr>
              <w:t>.</w:t>
            </w:r>
          </w:p>
        </w:tc>
      </w:tr>
      <w:tr w:rsidR="004236A0" w:rsidRPr="00B657FB" w:rsidTr="00D60CF5">
        <w:trPr>
          <w:trHeight w:val="1127"/>
        </w:trPr>
        <w:tc>
          <w:tcPr>
            <w:tcW w:w="2376" w:type="dxa"/>
            <w:vMerge w:val="restart"/>
          </w:tcPr>
          <w:p w:rsidR="004236A0" w:rsidRPr="00B657FB" w:rsidRDefault="004236A0" w:rsidP="004236A0">
            <w:pPr>
              <w:pStyle w:val="Style32"/>
              <w:widowControl/>
              <w:spacing w:before="168" w:line="336" w:lineRule="exact"/>
              <w:rPr>
                <w:rStyle w:val="FontStyle80"/>
                <w:sz w:val="24"/>
                <w:szCs w:val="24"/>
                <w:lang w:val="ro-RO" w:eastAsia="ro-RO"/>
              </w:rPr>
            </w:pPr>
            <w:r w:rsidRPr="00B657FB">
              <w:rPr>
                <w:rStyle w:val="FontStyle80"/>
                <w:sz w:val="24"/>
                <w:szCs w:val="24"/>
                <w:lang w:val="ro-RO" w:eastAsia="ro-RO"/>
              </w:rPr>
              <w:t>D.4. Secţiile de reumatologie ale spitalelor municipale/ republicane</w:t>
            </w:r>
          </w:p>
          <w:p w:rsidR="004236A0" w:rsidRPr="00B657FB" w:rsidRDefault="004236A0" w:rsidP="002F71DA">
            <w:pPr>
              <w:rPr>
                <w:rFonts w:ascii="Times New Roman" w:hAnsi="Times New Roman" w:cs="Times New Roman"/>
                <w:sz w:val="24"/>
                <w:szCs w:val="24"/>
                <w:lang w:val="ro-RO"/>
              </w:rPr>
            </w:pPr>
          </w:p>
        </w:tc>
        <w:tc>
          <w:tcPr>
            <w:tcW w:w="7529" w:type="dxa"/>
          </w:tcPr>
          <w:p w:rsidR="004236A0" w:rsidRPr="00BE2736" w:rsidRDefault="004236A0" w:rsidP="004236A0">
            <w:pPr>
              <w:pStyle w:val="Style53"/>
              <w:widowControl/>
              <w:spacing w:before="53" w:line="240" w:lineRule="auto"/>
              <w:jc w:val="left"/>
              <w:rPr>
                <w:rStyle w:val="FontStyle89"/>
                <w:sz w:val="24"/>
                <w:szCs w:val="24"/>
                <w:lang w:val="ro-RO" w:eastAsia="ro-RO"/>
              </w:rPr>
            </w:pPr>
            <w:r w:rsidRPr="00BE2736">
              <w:rPr>
                <w:rStyle w:val="FontStyle89"/>
                <w:sz w:val="24"/>
                <w:szCs w:val="24"/>
                <w:lang w:val="ro-RO" w:eastAsia="ro-RO"/>
              </w:rPr>
              <w:t>Personal:</w:t>
            </w:r>
          </w:p>
          <w:p w:rsidR="004236A0" w:rsidRPr="00BE2736" w:rsidRDefault="004236A0" w:rsidP="004236A0">
            <w:pPr>
              <w:pStyle w:val="Style15"/>
              <w:widowControl/>
              <w:tabs>
                <w:tab w:val="left" w:pos="307"/>
              </w:tabs>
              <w:rPr>
                <w:rStyle w:val="FontStyle91"/>
                <w:sz w:val="24"/>
                <w:szCs w:val="24"/>
                <w:lang w:val="ro-RO"/>
              </w:rPr>
            </w:pPr>
            <w:r w:rsidRPr="00BE2736">
              <w:rPr>
                <w:rStyle w:val="FontStyle91"/>
                <w:sz w:val="24"/>
                <w:szCs w:val="24"/>
              </w:rPr>
              <w:t xml:space="preserve">•     </w:t>
            </w:r>
            <w:r w:rsidR="00DA0E2C" w:rsidRPr="00BE2736">
              <w:rPr>
                <w:rStyle w:val="FontStyle91"/>
                <w:sz w:val="24"/>
                <w:szCs w:val="24"/>
                <w:lang w:val="ro-RO"/>
              </w:rPr>
              <w:t>Reumatolog certificat</w:t>
            </w:r>
          </w:p>
          <w:p w:rsidR="004236A0" w:rsidRPr="00BE2736" w:rsidRDefault="004236A0" w:rsidP="004236A0">
            <w:pPr>
              <w:pStyle w:val="Style15"/>
              <w:widowControl/>
              <w:tabs>
                <w:tab w:val="left" w:pos="307"/>
              </w:tabs>
              <w:rPr>
                <w:rStyle w:val="FontStyle91"/>
                <w:sz w:val="24"/>
                <w:szCs w:val="24"/>
                <w:lang w:val="ro-RO"/>
              </w:rPr>
            </w:pPr>
            <w:r w:rsidRPr="00BE2736">
              <w:rPr>
                <w:rStyle w:val="FontStyle91"/>
                <w:sz w:val="24"/>
                <w:szCs w:val="24"/>
              </w:rPr>
              <w:t>•</w:t>
            </w:r>
            <w:r w:rsidRPr="00BE2736">
              <w:rPr>
                <w:rStyle w:val="FontStyle91"/>
                <w:sz w:val="24"/>
                <w:szCs w:val="24"/>
              </w:rPr>
              <w:tab/>
            </w:r>
            <w:r w:rsidR="00DA0E2C" w:rsidRPr="00BE2736">
              <w:rPr>
                <w:rStyle w:val="FontStyle91"/>
                <w:sz w:val="24"/>
                <w:szCs w:val="24"/>
                <w:lang w:val="ro-RO"/>
              </w:rPr>
              <w:t>Medic-funcţionalist certificat</w:t>
            </w:r>
          </w:p>
          <w:p w:rsidR="004236A0" w:rsidRPr="00BE2736" w:rsidRDefault="004236A0" w:rsidP="004236A0">
            <w:pPr>
              <w:pStyle w:val="Style15"/>
              <w:widowControl/>
              <w:tabs>
                <w:tab w:val="left" w:pos="307"/>
              </w:tabs>
              <w:rPr>
                <w:rStyle w:val="FontStyle91"/>
                <w:sz w:val="24"/>
                <w:szCs w:val="24"/>
                <w:lang w:val="ro-RO"/>
              </w:rPr>
            </w:pPr>
            <w:r w:rsidRPr="00BE2736">
              <w:rPr>
                <w:rStyle w:val="FontStyle91"/>
                <w:sz w:val="24"/>
                <w:szCs w:val="24"/>
              </w:rPr>
              <w:t>•</w:t>
            </w:r>
            <w:r w:rsidRPr="00BE2736">
              <w:rPr>
                <w:rStyle w:val="FontStyle91"/>
                <w:sz w:val="24"/>
                <w:szCs w:val="24"/>
              </w:rPr>
              <w:tab/>
            </w:r>
            <w:r w:rsidR="00DA0E2C" w:rsidRPr="00BE2736">
              <w:rPr>
                <w:rStyle w:val="FontStyle91"/>
                <w:sz w:val="24"/>
                <w:szCs w:val="24"/>
                <w:lang w:val="ro-RO"/>
              </w:rPr>
              <w:t>Medic de laborator</w:t>
            </w:r>
          </w:p>
          <w:p w:rsidR="004236A0" w:rsidRPr="00BE2736" w:rsidRDefault="004236A0" w:rsidP="004236A0">
            <w:pPr>
              <w:pStyle w:val="Style15"/>
              <w:widowControl/>
              <w:tabs>
                <w:tab w:val="left" w:pos="307"/>
              </w:tabs>
              <w:rPr>
                <w:rStyle w:val="FontStyle91"/>
                <w:sz w:val="24"/>
                <w:szCs w:val="24"/>
                <w:lang w:val="ro-RO"/>
              </w:rPr>
            </w:pPr>
            <w:r w:rsidRPr="00BE2736">
              <w:rPr>
                <w:rStyle w:val="FontStyle91"/>
                <w:sz w:val="24"/>
                <w:szCs w:val="24"/>
              </w:rPr>
              <w:t>•</w:t>
            </w:r>
            <w:r w:rsidRPr="00BE2736">
              <w:rPr>
                <w:rStyle w:val="FontStyle91"/>
                <w:sz w:val="24"/>
                <w:szCs w:val="24"/>
              </w:rPr>
              <w:tab/>
            </w:r>
            <w:r w:rsidR="00DA0E2C" w:rsidRPr="00BE2736">
              <w:rPr>
                <w:rStyle w:val="FontStyle91"/>
                <w:sz w:val="24"/>
                <w:szCs w:val="24"/>
                <w:lang w:val="ro-RO"/>
              </w:rPr>
              <w:t>Laborant cu studii medii</w:t>
            </w:r>
          </w:p>
          <w:p w:rsidR="004236A0" w:rsidRPr="00BE2736" w:rsidRDefault="004236A0" w:rsidP="004236A0">
            <w:pPr>
              <w:pStyle w:val="Style15"/>
              <w:widowControl/>
              <w:tabs>
                <w:tab w:val="left" w:pos="307"/>
              </w:tabs>
              <w:rPr>
                <w:rStyle w:val="FontStyle91"/>
                <w:sz w:val="24"/>
                <w:szCs w:val="24"/>
                <w:lang w:val="ro-RO"/>
              </w:rPr>
            </w:pPr>
            <w:r w:rsidRPr="00BE2736">
              <w:rPr>
                <w:rStyle w:val="FontStyle91"/>
                <w:sz w:val="24"/>
                <w:szCs w:val="24"/>
              </w:rPr>
              <w:t>•</w:t>
            </w:r>
            <w:r w:rsidRPr="00BE2736">
              <w:rPr>
                <w:rStyle w:val="FontStyle91"/>
                <w:sz w:val="24"/>
                <w:szCs w:val="24"/>
              </w:rPr>
              <w:tab/>
            </w:r>
            <w:r w:rsidR="00DA0E2C" w:rsidRPr="00BE2736">
              <w:rPr>
                <w:rStyle w:val="FontStyle91"/>
                <w:sz w:val="24"/>
                <w:szCs w:val="24"/>
                <w:lang w:val="ro-RO"/>
              </w:rPr>
              <w:t>Medic imagist/radiolog</w:t>
            </w:r>
          </w:p>
          <w:p w:rsidR="004236A0" w:rsidRPr="00BE2736" w:rsidRDefault="004236A0" w:rsidP="004236A0">
            <w:pPr>
              <w:pStyle w:val="Style15"/>
              <w:widowControl/>
              <w:tabs>
                <w:tab w:val="left" w:pos="307"/>
              </w:tabs>
              <w:rPr>
                <w:rStyle w:val="FontStyle91"/>
                <w:sz w:val="24"/>
                <w:szCs w:val="24"/>
                <w:lang w:val="ro-RO"/>
              </w:rPr>
            </w:pPr>
            <w:r w:rsidRPr="00BE2736">
              <w:rPr>
                <w:rStyle w:val="FontStyle91"/>
                <w:sz w:val="24"/>
                <w:szCs w:val="24"/>
              </w:rPr>
              <w:t>•</w:t>
            </w:r>
            <w:r w:rsidRPr="00BE2736">
              <w:rPr>
                <w:rStyle w:val="FontStyle91"/>
                <w:sz w:val="24"/>
                <w:szCs w:val="24"/>
              </w:rPr>
              <w:tab/>
            </w:r>
            <w:r w:rsidR="00DA0E2C" w:rsidRPr="00BE2736">
              <w:rPr>
                <w:rStyle w:val="FontStyle91"/>
                <w:sz w:val="24"/>
                <w:szCs w:val="24"/>
                <w:lang w:val="ro-RO"/>
              </w:rPr>
              <w:t>Kinetoterapeut</w:t>
            </w:r>
          </w:p>
          <w:p w:rsidR="004236A0" w:rsidRPr="00BE2736" w:rsidRDefault="004236A0" w:rsidP="004236A0">
            <w:pPr>
              <w:pStyle w:val="Style15"/>
              <w:widowControl/>
              <w:tabs>
                <w:tab w:val="left" w:pos="307"/>
              </w:tabs>
              <w:rPr>
                <w:rStyle w:val="FontStyle91"/>
                <w:sz w:val="24"/>
                <w:szCs w:val="24"/>
                <w:lang w:val="ro-RO"/>
              </w:rPr>
            </w:pPr>
            <w:r w:rsidRPr="00BE2736">
              <w:rPr>
                <w:rStyle w:val="FontStyle91"/>
                <w:sz w:val="24"/>
                <w:szCs w:val="24"/>
              </w:rPr>
              <w:t>•</w:t>
            </w:r>
            <w:r w:rsidRPr="00BE2736">
              <w:rPr>
                <w:rStyle w:val="FontStyle91"/>
                <w:sz w:val="24"/>
                <w:szCs w:val="24"/>
              </w:rPr>
              <w:tab/>
            </w:r>
            <w:r w:rsidR="00DA0E2C" w:rsidRPr="00BE2736">
              <w:rPr>
                <w:rStyle w:val="FontStyle91"/>
                <w:sz w:val="24"/>
                <w:szCs w:val="24"/>
                <w:lang w:val="ro-RO"/>
              </w:rPr>
              <w:t>Fizioterapeut</w:t>
            </w:r>
          </w:p>
          <w:p w:rsidR="004236A0" w:rsidRPr="00BE2736" w:rsidRDefault="004236A0" w:rsidP="004236A0">
            <w:pPr>
              <w:pStyle w:val="Style14"/>
              <w:widowControl/>
              <w:tabs>
                <w:tab w:val="left" w:pos="2808"/>
                <w:tab w:val="left" w:leader="underscore" w:pos="8918"/>
              </w:tabs>
              <w:spacing w:after="10"/>
              <w:ind w:firstLine="0"/>
              <w:jc w:val="left"/>
              <w:rPr>
                <w:rStyle w:val="FontStyle89"/>
                <w:sz w:val="24"/>
                <w:szCs w:val="24"/>
                <w:lang w:val="ro-RO" w:eastAsia="ro-RO"/>
              </w:rPr>
            </w:pPr>
            <w:r w:rsidRPr="00BE2736">
              <w:rPr>
                <w:rStyle w:val="FontStyle91"/>
                <w:sz w:val="24"/>
                <w:szCs w:val="24"/>
              </w:rPr>
              <w:t xml:space="preserve">•    </w:t>
            </w:r>
            <w:r w:rsidRPr="00BE2736">
              <w:rPr>
                <w:rStyle w:val="FontStyle91"/>
                <w:sz w:val="24"/>
                <w:szCs w:val="24"/>
                <w:lang w:val="ro-RO"/>
              </w:rPr>
              <w:t>Acces la consultaţiile medicilor calificaţi: hematolog, nefrolog, oftalmolog, endocrinolog, ortoped, psihoterapeut.</w:t>
            </w:r>
          </w:p>
        </w:tc>
      </w:tr>
      <w:tr w:rsidR="004236A0" w:rsidRPr="00B657FB" w:rsidTr="00D60CF5">
        <w:trPr>
          <w:trHeight w:val="1127"/>
        </w:trPr>
        <w:tc>
          <w:tcPr>
            <w:tcW w:w="2376" w:type="dxa"/>
            <w:vMerge/>
          </w:tcPr>
          <w:p w:rsidR="004236A0" w:rsidRPr="00B657FB" w:rsidRDefault="004236A0" w:rsidP="002F71DA">
            <w:pPr>
              <w:rPr>
                <w:rFonts w:ascii="Times New Roman" w:hAnsi="Times New Roman" w:cs="Times New Roman"/>
                <w:sz w:val="24"/>
                <w:szCs w:val="24"/>
                <w:lang w:val="ro-RO"/>
              </w:rPr>
            </w:pPr>
          </w:p>
        </w:tc>
        <w:tc>
          <w:tcPr>
            <w:tcW w:w="7529" w:type="dxa"/>
          </w:tcPr>
          <w:p w:rsidR="00896B58" w:rsidRPr="00B657FB" w:rsidRDefault="00896B58" w:rsidP="00896B58">
            <w:pPr>
              <w:pStyle w:val="Style53"/>
              <w:widowControl/>
              <w:spacing w:line="240" w:lineRule="auto"/>
              <w:jc w:val="left"/>
              <w:rPr>
                <w:rStyle w:val="FontStyle89"/>
                <w:sz w:val="24"/>
                <w:szCs w:val="24"/>
                <w:lang w:val="ro-RO" w:eastAsia="ro-RO"/>
              </w:rPr>
            </w:pPr>
            <w:r w:rsidRPr="00B657FB">
              <w:rPr>
                <w:rStyle w:val="FontStyle89"/>
                <w:sz w:val="24"/>
                <w:szCs w:val="24"/>
                <w:lang w:val="ro-RO" w:eastAsia="ro-RO"/>
              </w:rPr>
              <w:t>Aparataj, utilaj:</w:t>
            </w:r>
          </w:p>
          <w:p w:rsidR="00896B58" w:rsidRPr="00B657FB" w:rsidRDefault="00896B58" w:rsidP="00BE2736">
            <w:pPr>
              <w:pStyle w:val="Style14"/>
              <w:widowControl/>
              <w:numPr>
                <w:ilvl w:val="0"/>
                <w:numId w:val="36"/>
              </w:numPr>
              <w:tabs>
                <w:tab w:val="left" w:pos="192"/>
              </w:tabs>
              <w:ind w:firstLine="0"/>
              <w:jc w:val="left"/>
              <w:rPr>
                <w:rStyle w:val="FontStyle91"/>
                <w:sz w:val="24"/>
                <w:szCs w:val="24"/>
                <w:lang w:val="ro-RO" w:eastAsia="ro-RO"/>
              </w:rPr>
            </w:pPr>
            <w:r w:rsidRPr="00B657FB">
              <w:rPr>
                <w:rStyle w:val="FontStyle91"/>
                <w:sz w:val="24"/>
                <w:szCs w:val="24"/>
                <w:lang w:val="ro-RO" w:eastAsia="ro-RO"/>
              </w:rPr>
              <w:t>Tonometru</w:t>
            </w:r>
          </w:p>
          <w:p w:rsidR="00896B58" w:rsidRPr="00B657FB" w:rsidRDefault="00896B58" w:rsidP="00896B58">
            <w:pPr>
              <w:pStyle w:val="Style14"/>
              <w:widowControl/>
              <w:numPr>
                <w:ilvl w:val="0"/>
                <w:numId w:val="36"/>
              </w:numPr>
              <w:tabs>
                <w:tab w:val="left" w:pos="192"/>
              </w:tabs>
              <w:ind w:firstLine="0"/>
              <w:jc w:val="left"/>
              <w:rPr>
                <w:rStyle w:val="FontStyle91"/>
                <w:sz w:val="24"/>
                <w:szCs w:val="24"/>
                <w:lang w:val="ro-RO" w:eastAsia="ro-RO"/>
              </w:rPr>
            </w:pPr>
            <w:r w:rsidRPr="00B657FB">
              <w:rPr>
                <w:rStyle w:val="FontStyle91"/>
                <w:sz w:val="24"/>
                <w:szCs w:val="24"/>
                <w:lang w:val="ro-RO" w:eastAsia="ro-RO"/>
              </w:rPr>
              <w:t>Fonendoscop</w:t>
            </w:r>
          </w:p>
          <w:p w:rsidR="00896B58" w:rsidRPr="00B657FB" w:rsidRDefault="00896B58" w:rsidP="00896B58">
            <w:pPr>
              <w:pStyle w:val="Style14"/>
              <w:widowControl/>
              <w:numPr>
                <w:ilvl w:val="0"/>
                <w:numId w:val="36"/>
              </w:numPr>
              <w:tabs>
                <w:tab w:val="left" w:pos="192"/>
              </w:tabs>
              <w:ind w:firstLine="0"/>
              <w:jc w:val="left"/>
              <w:rPr>
                <w:rStyle w:val="FontStyle91"/>
                <w:sz w:val="24"/>
                <w:szCs w:val="24"/>
                <w:lang w:val="ro-RO" w:eastAsia="ro-RO"/>
              </w:rPr>
            </w:pPr>
            <w:r w:rsidRPr="00B657FB">
              <w:rPr>
                <w:rStyle w:val="FontStyle91"/>
                <w:sz w:val="24"/>
                <w:szCs w:val="24"/>
                <w:lang w:val="ro-RO" w:eastAsia="ro-RO"/>
              </w:rPr>
              <w:t>Electrocardiograf</w:t>
            </w:r>
          </w:p>
          <w:p w:rsidR="00896B58" w:rsidRPr="00B657FB" w:rsidRDefault="00896B58" w:rsidP="00896B58">
            <w:pPr>
              <w:pStyle w:val="Style14"/>
              <w:widowControl/>
              <w:numPr>
                <w:ilvl w:val="0"/>
                <w:numId w:val="36"/>
              </w:numPr>
              <w:tabs>
                <w:tab w:val="left" w:pos="192"/>
              </w:tabs>
              <w:ind w:firstLine="0"/>
              <w:jc w:val="left"/>
              <w:rPr>
                <w:rStyle w:val="FontStyle91"/>
                <w:sz w:val="24"/>
                <w:szCs w:val="24"/>
                <w:lang w:val="ro-RO" w:eastAsia="ro-RO"/>
              </w:rPr>
            </w:pPr>
            <w:r w:rsidRPr="00B657FB">
              <w:rPr>
                <w:rStyle w:val="FontStyle91"/>
                <w:sz w:val="24"/>
                <w:szCs w:val="24"/>
                <w:lang w:val="ro-RO" w:eastAsia="ro-RO"/>
              </w:rPr>
              <w:t>Ecocardiograf</w:t>
            </w:r>
          </w:p>
          <w:p w:rsidR="00896B58" w:rsidRPr="00B657FB" w:rsidRDefault="00896B58" w:rsidP="00896B58">
            <w:pPr>
              <w:pStyle w:val="Style14"/>
              <w:widowControl/>
              <w:numPr>
                <w:ilvl w:val="0"/>
                <w:numId w:val="36"/>
              </w:numPr>
              <w:tabs>
                <w:tab w:val="left" w:pos="192"/>
              </w:tabs>
              <w:ind w:firstLine="0"/>
              <w:jc w:val="left"/>
              <w:rPr>
                <w:rStyle w:val="FontStyle91"/>
                <w:sz w:val="24"/>
                <w:szCs w:val="24"/>
                <w:lang w:val="ro-RO" w:eastAsia="ro-RO"/>
              </w:rPr>
            </w:pPr>
            <w:r w:rsidRPr="00B657FB">
              <w:rPr>
                <w:rStyle w:val="FontStyle91"/>
                <w:sz w:val="24"/>
                <w:szCs w:val="24"/>
                <w:lang w:val="ro-RO" w:eastAsia="ro-RO"/>
              </w:rPr>
              <w:t>Oftalmoscop</w:t>
            </w:r>
          </w:p>
          <w:p w:rsidR="00896B58" w:rsidRPr="00B657FB" w:rsidRDefault="00896B58" w:rsidP="00896B58">
            <w:pPr>
              <w:pStyle w:val="Style14"/>
              <w:widowControl/>
              <w:numPr>
                <w:ilvl w:val="0"/>
                <w:numId w:val="36"/>
              </w:numPr>
              <w:tabs>
                <w:tab w:val="left" w:pos="192"/>
              </w:tabs>
              <w:ind w:firstLine="0"/>
              <w:jc w:val="left"/>
              <w:rPr>
                <w:rStyle w:val="FontStyle91"/>
                <w:sz w:val="24"/>
                <w:szCs w:val="24"/>
                <w:lang w:val="ro-RO" w:eastAsia="ro-RO"/>
              </w:rPr>
            </w:pPr>
            <w:r w:rsidRPr="00B657FB">
              <w:rPr>
                <w:rStyle w:val="FontStyle91"/>
                <w:sz w:val="24"/>
                <w:szCs w:val="24"/>
                <w:lang w:val="ro-RO" w:eastAsia="ro-RO"/>
              </w:rPr>
              <w:t>Cabinet de diagnostic funcţional</w:t>
            </w:r>
          </w:p>
          <w:p w:rsidR="00896B58" w:rsidRPr="00B657FB" w:rsidRDefault="00896B58" w:rsidP="00896B58">
            <w:pPr>
              <w:pStyle w:val="Style14"/>
              <w:widowControl/>
              <w:numPr>
                <w:ilvl w:val="0"/>
                <w:numId w:val="36"/>
              </w:numPr>
              <w:tabs>
                <w:tab w:val="left" w:pos="192"/>
              </w:tabs>
              <w:ind w:firstLine="0"/>
              <w:jc w:val="left"/>
              <w:rPr>
                <w:rStyle w:val="FontStyle91"/>
                <w:sz w:val="24"/>
                <w:szCs w:val="24"/>
                <w:lang w:val="ro-RO" w:eastAsia="ro-RO"/>
              </w:rPr>
            </w:pPr>
            <w:r w:rsidRPr="00B657FB">
              <w:rPr>
                <w:rStyle w:val="FontStyle91"/>
                <w:sz w:val="24"/>
                <w:szCs w:val="24"/>
                <w:lang w:val="ro-RO" w:eastAsia="ro-RO"/>
              </w:rPr>
              <w:t>Cabinet radiologic</w:t>
            </w:r>
          </w:p>
          <w:p w:rsidR="00896B58" w:rsidRPr="00B657FB" w:rsidRDefault="00896B58" w:rsidP="00896B58">
            <w:pPr>
              <w:pStyle w:val="Style14"/>
              <w:widowControl/>
              <w:numPr>
                <w:ilvl w:val="0"/>
                <w:numId w:val="36"/>
              </w:numPr>
              <w:tabs>
                <w:tab w:val="left" w:pos="192"/>
              </w:tabs>
              <w:ind w:firstLine="0"/>
              <w:jc w:val="left"/>
              <w:rPr>
                <w:rStyle w:val="FontStyle91"/>
                <w:sz w:val="24"/>
                <w:szCs w:val="24"/>
                <w:lang w:val="ro-RO" w:eastAsia="ro-RO"/>
              </w:rPr>
            </w:pPr>
            <w:r w:rsidRPr="00B657FB">
              <w:rPr>
                <w:rStyle w:val="FontStyle91"/>
                <w:sz w:val="24"/>
                <w:szCs w:val="24"/>
                <w:lang w:val="ro-RO" w:eastAsia="ro-RO"/>
              </w:rPr>
              <w:t>Tomograf computerizat</w:t>
            </w:r>
          </w:p>
          <w:p w:rsidR="00896B58" w:rsidRPr="00B657FB" w:rsidRDefault="00896B58" w:rsidP="00896B58">
            <w:pPr>
              <w:pStyle w:val="Style14"/>
              <w:widowControl/>
              <w:numPr>
                <w:ilvl w:val="0"/>
                <w:numId w:val="36"/>
              </w:numPr>
              <w:tabs>
                <w:tab w:val="left" w:pos="192"/>
              </w:tabs>
              <w:ind w:firstLine="0"/>
              <w:jc w:val="left"/>
              <w:rPr>
                <w:rStyle w:val="FontStyle91"/>
                <w:sz w:val="24"/>
                <w:szCs w:val="24"/>
                <w:lang w:val="ro-RO" w:eastAsia="ro-RO"/>
              </w:rPr>
            </w:pPr>
            <w:r w:rsidRPr="00B657FB">
              <w:rPr>
                <w:rStyle w:val="FontStyle91"/>
                <w:sz w:val="24"/>
                <w:szCs w:val="24"/>
                <w:lang w:val="ro-RO" w:eastAsia="ro-RO"/>
              </w:rPr>
              <w:t>Rezonanţa magnetică nucleară</w:t>
            </w:r>
          </w:p>
          <w:p w:rsidR="00896B58" w:rsidRPr="00B657FB" w:rsidRDefault="00896B58" w:rsidP="00896B58">
            <w:pPr>
              <w:pStyle w:val="Style14"/>
              <w:widowControl/>
              <w:numPr>
                <w:ilvl w:val="0"/>
                <w:numId w:val="36"/>
              </w:numPr>
              <w:tabs>
                <w:tab w:val="left" w:pos="192"/>
              </w:tabs>
              <w:ind w:firstLine="0"/>
              <w:jc w:val="left"/>
              <w:rPr>
                <w:rStyle w:val="FontStyle91"/>
                <w:sz w:val="24"/>
                <w:szCs w:val="24"/>
                <w:lang w:val="ro-RO" w:eastAsia="ro-RO"/>
              </w:rPr>
            </w:pPr>
            <w:r w:rsidRPr="00B657FB">
              <w:rPr>
                <w:rStyle w:val="FontStyle91"/>
                <w:sz w:val="24"/>
                <w:szCs w:val="24"/>
                <w:lang w:val="ro-RO" w:eastAsia="ro-RO"/>
              </w:rPr>
              <w:t>Laborator radioizotopic</w:t>
            </w:r>
          </w:p>
          <w:p w:rsidR="00896B58" w:rsidRPr="00B657FB" w:rsidRDefault="00896B58" w:rsidP="00896B58">
            <w:pPr>
              <w:pStyle w:val="Style14"/>
              <w:widowControl/>
              <w:numPr>
                <w:ilvl w:val="0"/>
                <w:numId w:val="36"/>
              </w:numPr>
              <w:tabs>
                <w:tab w:val="left" w:pos="192"/>
              </w:tabs>
              <w:spacing w:before="5"/>
              <w:ind w:firstLine="0"/>
              <w:jc w:val="left"/>
              <w:rPr>
                <w:rStyle w:val="FontStyle91"/>
                <w:sz w:val="24"/>
                <w:szCs w:val="24"/>
              </w:rPr>
            </w:pPr>
            <w:r w:rsidRPr="00B657FB">
              <w:rPr>
                <w:rStyle w:val="FontStyle91"/>
                <w:sz w:val="24"/>
                <w:szCs w:val="24"/>
                <w:lang w:val="ro-RO" w:eastAsia="ro-RO"/>
              </w:rPr>
              <w:t>Ultrasonograf articular</w:t>
            </w:r>
          </w:p>
          <w:p w:rsidR="00896B58" w:rsidRPr="00B657FB" w:rsidRDefault="00896B58" w:rsidP="00896B58">
            <w:pPr>
              <w:pStyle w:val="Style14"/>
              <w:widowControl/>
              <w:numPr>
                <w:ilvl w:val="0"/>
                <w:numId w:val="36"/>
              </w:numPr>
              <w:tabs>
                <w:tab w:val="left" w:pos="192"/>
              </w:tabs>
              <w:ind w:left="192"/>
              <w:rPr>
                <w:rStyle w:val="FontStyle91"/>
                <w:sz w:val="24"/>
                <w:szCs w:val="24"/>
                <w:lang w:val="ro-RO" w:eastAsia="ro-RO"/>
              </w:rPr>
            </w:pPr>
            <w:r w:rsidRPr="00B657FB">
              <w:rPr>
                <w:rStyle w:val="FontStyle91"/>
                <w:sz w:val="24"/>
                <w:szCs w:val="24"/>
                <w:lang w:val="ro-RO" w:eastAsia="ro-RO"/>
              </w:rPr>
              <w:t>Laborator clinic standard pentru determinare de: hemoleucogramă, VSH, sumar al urinei, creatinină şi uree serică,</w:t>
            </w:r>
            <w:r w:rsidRPr="00B657FB">
              <w:rPr>
                <w:rStyle w:val="FontStyle91"/>
                <w:sz w:val="24"/>
                <w:szCs w:val="24"/>
                <w:lang w:eastAsia="ro-RO"/>
              </w:rPr>
              <w:t xml:space="preserve"> ALT, AST,</w:t>
            </w:r>
            <w:r w:rsidRPr="00B657FB">
              <w:rPr>
                <w:rStyle w:val="FontStyle91"/>
                <w:sz w:val="24"/>
                <w:szCs w:val="24"/>
                <w:lang w:val="ro-RO" w:eastAsia="ro-RO"/>
              </w:rPr>
              <w:t xml:space="preserve"> bilirubină şi fracţiile ei, FR, Ac-CCP, proteină C-reactivă,</w:t>
            </w:r>
            <w:r w:rsidRPr="00B657FB">
              <w:rPr>
                <w:rStyle w:val="FontStyle91"/>
                <w:sz w:val="24"/>
                <w:szCs w:val="24"/>
                <w:lang w:eastAsia="ro-RO"/>
              </w:rPr>
              <w:t xml:space="preserve"> fibrinogen,</w:t>
            </w:r>
            <w:r w:rsidRPr="00B657FB">
              <w:rPr>
                <w:rStyle w:val="FontStyle91"/>
                <w:sz w:val="24"/>
                <w:szCs w:val="24"/>
                <w:lang w:val="ro-RO" w:eastAsia="ro-RO"/>
              </w:rPr>
              <w:t xml:space="preserve"> acizi sialici, cercetarea lichidului sinovial</w:t>
            </w:r>
          </w:p>
          <w:p w:rsidR="00896B58" w:rsidRPr="00B657FB" w:rsidRDefault="00896B58" w:rsidP="00896B58">
            <w:pPr>
              <w:pStyle w:val="Style14"/>
              <w:widowControl/>
              <w:numPr>
                <w:ilvl w:val="0"/>
                <w:numId w:val="36"/>
              </w:numPr>
              <w:tabs>
                <w:tab w:val="left" w:pos="192"/>
              </w:tabs>
              <w:ind w:firstLine="0"/>
              <w:jc w:val="left"/>
              <w:rPr>
                <w:rStyle w:val="FontStyle91"/>
                <w:sz w:val="24"/>
                <w:szCs w:val="24"/>
                <w:lang w:val="ro-RO" w:eastAsia="ro-RO"/>
              </w:rPr>
            </w:pPr>
            <w:r w:rsidRPr="00B657FB">
              <w:rPr>
                <w:rStyle w:val="FontStyle91"/>
                <w:sz w:val="24"/>
                <w:szCs w:val="24"/>
                <w:lang w:val="ro-RO" w:eastAsia="ro-RO"/>
              </w:rPr>
              <w:t>Laborator imunologic</w:t>
            </w:r>
          </w:p>
          <w:p w:rsidR="00896B58" w:rsidRPr="00B657FB" w:rsidRDefault="00896B58" w:rsidP="00896B58">
            <w:pPr>
              <w:pStyle w:val="Style14"/>
              <w:widowControl/>
              <w:numPr>
                <w:ilvl w:val="0"/>
                <w:numId w:val="36"/>
              </w:numPr>
              <w:tabs>
                <w:tab w:val="left" w:pos="192"/>
              </w:tabs>
              <w:ind w:firstLine="0"/>
              <w:jc w:val="left"/>
              <w:rPr>
                <w:rStyle w:val="FontStyle91"/>
                <w:sz w:val="24"/>
                <w:szCs w:val="24"/>
                <w:lang w:val="ro-RO" w:eastAsia="ro-RO"/>
              </w:rPr>
            </w:pPr>
            <w:r w:rsidRPr="00B657FB">
              <w:rPr>
                <w:rStyle w:val="FontStyle91"/>
                <w:sz w:val="24"/>
                <w:szCs w:val="24"/>
                <w:lang w:val="ro-RO" w:eastAsia="ro-RO"/>
              </w:rPr>
              <w:t>Laborator microbiologic</w:t>
            </w:r>
          </w:p>
          <w:p w:rsidR="00896B58" w:rsidRPr="00B657FB" w:rsidRDefault="00896B58" w:rsidP="00896B58">
            <w:pPr>
              <w:pStyle w:val="Style14"/>
              <w:widowControl/>
              <w:numPr>
                <w:ilvl w:val="0"/>
                <w:numId w:val="36"/>
              </w:numPr>
              <w:tabs>
                <w:tab w:val="left" w:pos="192"/>
              </w:tabs>
              <w:spacing w:before="5"/>
              <w:ind w:firstLine="0"/>
              <w:jc w:val="left"/>
              <w:rPr>
                <w:rStyle w:val="FontStyle91"/>
                <w:b/>
                <w:bCs/>
                <w:sz w:val="24"/>
                <w:szCs w:val="24"/>
                <w:lang w:val="ro-RO" w:eastAsia="ro-RO"/>
              </w:rPr>
            </w:pPr>
            <w:r w:rsidRPr="00B657FB">
              <w:rPr>
                <w:rStyle w:val="FontStyle91"/>
                <w:sz w:val="24"/>
                <w:szCs w:val="24"/>
                <w:lang w:val="ro-RO" w:eastAsia="ro-RO"/>
              </w:rPr>
              <w:t>Osteodensitometrie DXA</w:t>
            </w:r>
          </w:p>
          <w:p w:rsidR="004236A0" w:rsidRPr="00B657FB" w:rsidRDefault="00896B58" w:rsidP="00896B58">
            <w:pPr>
              <w:pStyle w:val="Style14"/>
              <w:widowControl/>
              <w:numPr>
                <w:ilvl w:val="0"/>
                <w:numId w:val="36"/>
              </w:numPr>
              <w:tabs>
                <w:tab w:val="left" w:pos="192"/>
              </w:tabs>
              <w:spacing w:before="5"/>
              <w:ind w:firstLine="0"/>
              <w:jc w:val="left"/>
              <w:rPr>
                <w:rStyle w:val="FontStyle89"/>
                <w:sz w:val="24"/>
                <w:szCs w:val="24"/>
                <w:lang w:val="ro-RO" w:eastAsia="ro-RO"/>
              </w:rPr>
            </w:pPr>
            <w:r w:rsidRPr="00B657FB">
              <w:rPr>
                <w:rStyle w:val="FontStyle91"/>
                <w:sz w:val="24"/>
                <w:szCs w:val="24"/>
                <w:lang w:val="ro-RO" w:eastAsia="ro-RO"/>
              </w:rPr>
              <w:t>Secţie de fizioterapie şi reabilitare prin metode fizice</w:t>
            </w:r>
          </w:p>
        </w:tc>
      </w:tr>
      <w:tr w:rsidR="004236A0" w:rsidRPr="00BE2736" w:rsidTr="00D60CF5">
        <w:trPr>
          <w:trHeight w:val="1127"/>
        </w:trPr>
        <w:tc>
          <w:tcPr>
            <w:tcW w:w="2376" w:type="dxa"/>
            <w:vMerge/>
          </w:tcPr>
          <w:p w:rsidR="004236A0" w:rsidRPr="00B657FB" w:rsidRDefault="004236A0" w:rsidP="002F71DA">
            <w:pPr>
              <w:rPr>
                <w:rFonts w:ascii="Times New Roman" w:hAnsi="Times New Roman" w:cs="Times New Roman"/>
                <w:sz w:val="24"/>
                <w:szCs w:val="24"/>
                <w:lang w:val="ro-RO"/>
              </w:rPr>
            </w:pPr>
          </w:p>
        </w:tc>
        <w:tc>
          <w:tcPr>
            <w:tcW w:w="7529" w:type="dxa"/>
          </w:tcPr>
          <w:p w:rsidR="00896B58" w:rsidRPr="00BE2736" w:rsidRDefault="00896B58" w:rsidP="00BE2736">
            <w:pPr>
              <w:pStyle w:val="Style53"/>
              <w:widowControl/>
              <w:spacing w:before="100" w:beforeAutospacing="1" w:line="240" w:lineRule="auto"/>
              <w:jc w:val="both"/>
              <w:rPr>
                <w:rStyle w:val="FontStyle89"/>
                <w:sz w:val="24"/>
                <w:szCs w:val="24"/>
                <w:lang w:val="ro-RO" w:eastAsia="ro-RO"/>
              </w:rPr>
            </w:pPr>
            <w:r w:rsidRPr="00BE2736">
              <w:rPr>
                <w:rStyle w:val="FontStyle89"/>
                <w:sz w:val="24"/>
                <w:szCs w:val="24"/>
                <w:lang w:val="ro-RO" w:eastAsia="ro-RO"/>
              </w:rPr>
              <w:t>Medicamente:</w:t>
            </w:r>
          </w:p>
          <w:p w:rsidR="00896B58" w:rsidRPr="00BE2736" w:rsidRDefault="00896B58" w:rsidP="00BE2736">
            <w:pPr>
              <w:pStyle w:val="Style50"/>
              <w:widowControl/>
              <w:tabs>
                <w:tab w:val="left" w:pos="2808"/>
              </w:tabs>
              <w:spacing w:line="288" w:lineRule="exact"/>
              <w:rPr>
                <w:rStyle w:val="FontStyle91"/>
                <w:sz w:val="24"/>
                <w:szCs w:val="24"/>
                <w:lang w:val="ro-RO" w:eastAsia="ro-RO"/>
              </w:rPr>
            </w:pPr>
            <w:r w:rsidRPr="00BE2736">
              <w:rPr>
                <w:rStyle w:val="FontStyle91"/>
                <w:sz w:val="24"/>
                <w:szCs w:val="24"/>
              </w:rPr>
              <w:t xml:space="preserve">•  </w:t>
            </w:r>
            <w:r w:rsidRPr="00BE2736">
              <w:rPr>
                <w:rStyle w:val="FontStyle91"/>
                <w:sz w:val="24"/>
                <w:szCs w:val="24"/>
                <w:lang w:val="ro-RO" w:eastAsia="ro-RO"/>
              </w:rPr>
              <w:t xml:space="preserve">AINS </w:t>
            </w:r>
            <w:r w:rsidRPr="00BE2736">
              <w:rPr>
                <w:rStyle w:val="FontStyle90"/>
                <w:sz w:val="24"/>
                <w:szCs w:val="24"/>
                <w:lang w:val="ro-RO" w:eastAsia="ro-RO"/>
              </w:rPr>
              <w:t xml:space="preserve">(tabelul </w:t>
            </w:r>
            <w:r w:rsidR="00DA0E2C" w:rsidRPr="00BE2736">
              <w:rPr>
                <w:rStyle w:val="FontStyle91"/>
                <w:sz w:val="24"/>
                <w:szCs w:val="24"/>
                <w:lang w:val="ro-RO" w:eastAsia="ro-RO"/>
              </w:rPr>
              <w:t>1)</w:t>
            </w:r>
          </w:p>
          <w:p w:rsidR="00896B58" w:rsidRPr="00BE2736" w:rsidRDefault="00896B58" w:rsidP="00896B58">
            <w:pPr>
              <w:pStyle w:val="Style50"/>
              <w:widowControl/>
              <w:tabs>
                <w:tab w:val="left" w:pos="2808"/>
              </w:tabs>
              <w:spacing w:line="288" w:lineRule="exact"/>
              <w:rPr>
                <w:rStyle w:val="FontStyle91"/>
                <w:sz w:val="24"/>
                <w:szCs w:val="24"/>
                <w:lang w:val="ro-RO" w:eastAsia="ro-RO"/>
              </w:rPr>
            </w:pPr>
            <w:r w:rsidRPr="00BE2736">
              <w:rPr>
                <w:rStyle w:val="FontStyle91"/>
                <w:sz w:val="24"/>
                <w:szCs w:val="24"/>
              </w:rPr>
              <w:t xml:space="preserve">•  </w:t>
            </w:r>
            <w:r w:rsidRPr="00BE2736">
              <w:rPr>
                <w:rStyle w:val="FontStyle91"/>
                <w:sz w:val="24"/>
                <w:szCs w:val="24"/>
                <w:lang w:val="ro-RO" w:eastAsia="ro-RO"/>
              </w:rPr>
              <w:t xml:space="preserve">GCS </w:t>
            </w:r>
            <w:r w:rsidRPr="00BE2736">
              <w:rPr>
                <w:rStyle w:val="FontStyle90"/>
                <w:sz w:val="24"/>
                <w:szCs w:val="24"/>
                <w:lang w:val="ro-RO" w:eastAsia="ro-RO"/>
              </w:rPr>
              <w:t xml:space="preserve">(tabelul </w:t>
            </w:r>
            <w:r w:rsidR="00DA0E2C" w:rsidRPr="00BE2736">
              <w:rPr>
                <w:rStyle w:val="FontStyle91"/>
                <w:sz w:val="24"/>
                <w:szCs w:val="24"/>
                <w:lang w:val="ro-RO" w:eastAsia="ro-RO"/>
              </w:rPr>
              <w:t>1)</w:t>
            </w:r>
          </w:p>
          <w:p w:rsidR="00896B58" w:rsidRPr="00BE2736" w:rsidRDefault="00896B58" w:rsidP="000736B8">
            <w:pPr>
              <w:jc w:val="both"/>
              <w:rPr>
                <w:rStyle w:val="FontStyle91"/>
                <w:color w:val="FF0000"/>
                <w:sz w:val="24"/>
                <w:szCs w:val="24"/>
                <w:shd w:val="clear" w:color="auto" w:fill="FFFFFF"/>
              </w:rPr>
            </w:pPr>
            <w:r w:rsidRPr="00BE2736">
              <w:rPr>
                <w:rStyle w:val="FontStyle91"/>
                <w:sz w:val="24"/>
                <w:szCs w:val="24"/>
              </w:rPr>
              <w:t xml:space="preserve">•  </w:t>
            </w:r>
            <w:r w:rsidR="000736B8" w:rsidRPr="00BE2736">
              <w:rPr>
                <w:rFonts w:ascii="Times New Roman" w:hAnsi="Times New Roman" w:cs="Times New Roman"/>
                <w:color w:val="000000"/>
                <w:sz w:val="24"/>
                <w:szCs w:val="24"/>
                <w:shd w:val="clear" w:color="auto" w:fill="FFFFFF"/>
              </w:rPr>
              <w:t>Methotrexatum</w:t>
            </w:r>
            <w:r w:rsidR="000736B8" w:rsidRPr="00BE2736">
              <w:rPr>
                <w:rStyle w:val="FontStyle91"/>
                <w:sz w:val="24"/>
                <w:szCs w:val="24"/>
              </w:rPr>
              <w:t>(</w:t>
            </w:r>
            <w:r w:rsidRPr="00BE2736">
              <w:rPr>
                <w:rStyle w:val="FontStyle91"/>
                <w:sz w:val="24"/>
                <w:szCs w:val="24"/>
                <w:lang w:val="ro-RO" w:eastAsia="ro-RO"/>
              </w:rPr>
              <w:t>M</w:t>
            </w:r>
            <w:r w:rsidR="00DA0E2C" w:rsidRPr="00BE2736">
              <w:rPr>
                <w:rStyle w:val="FontStyle91"/>
                <w:sz w:val="24"/>
                <w:szCs w:val="24"/>
                <w:lang w:val="ro-RO" w:eastAsia="ro-RO"/>
              </w:rPr>
              <w:t>TX</w:t>
            </w:r>
            <w:r w:rsidR="000736B8" w:rsidRPr="00BE2736">
              <w:rPr>
                <w:rStyle w:val="FontStyle91"/>
                <w:sz w:val="24"/>
                <w:szCs w:val="24"/>
                <w:lang w:val="ro-RO" w:eastAsia="ro-RO"/>
              </w:rPr>
              <w:t>)</w:t>
            </w:r>
            <w:r w:rsidR="00DA0E2C" w:rsidRPr="00BE2736">
              <w:rPr>
                <w:rStyle w:val="FontStyle91"/>
                <w:sz w:val="24"/>
                <w:szCs w:val="24"/>
                <w:lang w:val="ro-RO" w:eastAsia="ro-RO"/>
              </w:rPr>
              <w:t xml:space="preserve">, </w:t>
            </w:r>
            <w:r w:rsidR="000736B8" w:rsidRPr="00BE2736">
              <w:rPr>
                <w:rFonts w:ascii="Times New Roman" w:hAnsi="Times New Roman" w:cs="Times New Roman"/>
                <w:color w:val="000000"/>
                <w:sz w:val="24"/>
                <w:szCs w:val="24"/>
                <w:shd w:val="clear" w:color="auto" w:fill="FFFFFF"/>
              </w:rPr>
              <w:t>Leflunomidum</w:t>
            </w:r>
            <w:r w:rsidR="000736B8" w:rsidRPr="00BE2736">
              <w:rPr>
                <w:rStyle w:val="FontStyle91"/>
                <w:sz w:val="24"/>
                <w:szCs w:val="24"/>
                <w:lang w:val="ro-RO" w:eastAsia="ro-RO"/>
              </w:rPr>
              <w:t>(</w:t>
            </w:r>
            <w:r w:rsidR="00DA0E2C" w:rsidRPr="00BE2736">
              <w:rPr>
                <w:rStyle w:val="FontStyle91"/>
                <w:sz w:val="24"/>
                <w:szCs w:val="24"/>
                <w:lang w:val="ro-RO" w:eastAsia="ro-RO"/>
              </w:rPr>
              <w:t>LEF</w:t>
            </w:r>
            <w:r w:rsidR="000736B8" w:rsidRPr="00BE2736">
              <w:rPr>
                <w:rStyle w:val="FontStyle91"/>
                <w:sz w:val="24"/>
                <w:szCs w:val="24"/>
                <w:lang w:val="ro-RO" w:eastAsia="ro-RO"/>
              </w:rPr>
              <w:t>)</w:t>
            </w:r>
            <w:r w:rsidR="00DA0E2C" w:rsidRPr="00BE2736">
              <w:rPr>
                <w:rStyle w:val="FontStyle91"/>
                <w:sz w:val="24"/>
                <w:szCs w:val="24"/>
                <w:lang w:val="ro-RO" w:eastAsia="ro-RO"/>
              </w:rPr>
              <w:t>,</w:t>
            </w:r>
            <w:r w:rsidR="000736B8" w:rsidRPr="00BE2736">
              <w:rPr>
                <w:rFonts w:ascii="Times New Roman" w:hAnsi="Times New Roman" w:cs="Times New Roman"/>
                <w:color w:val="000000"/>
                <w:shd w:val="clear" w:color="auto" w:fill="FFFFFF"/>
              </w:rPr>
              <w:t xml:space="preserve"> </w:t>
            </w:r>
            <w:r w:rsidR="000736B8" w:rsidRPr="00BE2736">
              <w:rPr>
                <w:rFonts w:ascii="Times New Roman" w:hAnsi="Times New Roman" w:cs="Times New Roman"/>
                <w:color w:val="000000"/>
                <w:sz w:val="24"/>
                <w:szCs w:val="24"/>
                <w:shd w:val="clear" w:color="auto" w:fill="FFFFFF"/>
              </w:rPr>
              <w:t xml:space="preserve">Sulfasalazinum </w:t>
            </w:r>
            <w:r w:rsidR="00DA0E2C" w:rsidRPr="00BE2736">
              <w:rPr>
                <w:rStyle w:val="FontStyle91"/>
                <w:sz w:val="24"/>
                <w:szCs w:val="24"/>
                <w:lang w:val="ro-RO" w:eastAsia="ro-RO"/>
              </w:rPr>
              <w:t xml:space="preserve">SSZ, </w:t>
            </w:r>
            <w:r w:rsidR="004B6BE7" w:rsidRPr="00BE2736">
              <w:rPr>
                <w:rFonts w:ascii="Times New Roman" w:hAnsi="Times New Roman" w:cs="Times New Roman"/>
                <w:color w:val="000000"/>
                <w:sz w:val="24"/>
                <w:szCs w:val="24"/>
                <w:shd w:val="clear" w:color="auto" w:fill="FFFFFF"/>
              </w:rPr>
              <w:t>Hydroxychloroquinum</w:t>
            </w:r>
          </w:p>
          <w:p w:rsidR="004236A0" w:rsidRPr="00BE2736" w:rsidRDefault="00896B58" w:rsidP="00BE2736">
            <w:pPr>
              <w:pStyle w:val="Style14"/>
              <w:widowControl/>
              <w:tabs>
                <w:tab w:val="left" w:pos="2808"/>
              </w:tabs>
              <w:ind w:firstLine="0"/>
              <w:rPr>
                <w:rStyle w:val="FontStyle89"/>
                <w:sz w:val="24"/>
                <w:szCs w:val="24"/>
                <w:lang w:val="ro-RO" w:eastAsia="ro-RO"/>
              </w:rPr>
            </w:pPr>
            <w:r w:rsidRPr="00BE2736">
              <w:rPr>
                <w:rStyle w:val="FontStyle91"/>
                <w:sz w:val="24"/>
                <w:szCs w:val="24"/>
              </w:rPr>
              <w:t xml:space="preserve">•  </w:t>
            </w:r>
            <w:r w:rsidR="00664CBB" w:rsidRPr="00BE2736">
              <w:rPr>
                <w:rStyle w:val="FontStyle91"/>
                <w:sz w:val="24"/>
                <w:szCs w:val="24"/>
                <w:lang w:val="ro-RO" w:eastAsia="ro-RO"/>
              </w:rPr>
              <w:t>Infliximabum</w:t>
            </w:r>
            <w:r w:rsidRPr="00BE2736">
              <w:rPr>
                <w:rStyle w:val="FontStyle91"/>
                <w:sz w:val="24"/>
                <w:szCs w:val="24"/>
                <w:lang w:val="ro-RO" w:eastAsia="ro-RO"/>
              </w:rPr>
              <w:t xml:space="preserve">, </w:t>
            </w:r>
            <w:r w:rsidR="00664CBB" w:rsidRPr="00BE2736">
              <w:rPr>
                <w:rStyle w:val="FontStyle91"/>
                <w:sz w:val="24"/>
                <w:szCs w:val="24"/>
                <w:lang w:val="ro-RO" w:eastAsia="ro-RO"/>
              </w:rPr>
              <w:t>Rituximabum</w:t>
            </w:r>
            <w:r w:rsidRPr="00BE2736">
              <w:rPr>
                <w:rStyle w:val="FontStyle91"/>
                <w:sz w:val="24"/>
                <w:szCs w:val="24"/>
                <w:lang w:val="ro-RO" w:eastAsia="ro-RO"/>
              </w:rPr>
              <w:t xml:space="preserve">, </w:t>
            </w:r>
            <w:r w:rsidR="00664CBB" w:rsidRPr="00BE2736">
              <w:rPr>
                <w:rStyle w:val="FontStyle91"/>
                <w:sz w:val="24"/>
                <w:szCs w:val="24"/>
                <w:lang w:val="ro-RO" w:eastAsia="ro-RO"/>
              </w:rPr>
              <w:t>Tocilizumabum</w:t>
            </w:r>
            <w:r w:rsidRPr="00BE2736">
              <w:rPr>
                <w:rStyle w:val="FontStyle91"/>
                <w:sz w:val="24"/>
                <w:szCs w:val="24"/>
                <w:lang w:val="ro-RO" w:eastAsia="ro-RO"/>
              </w:rPr>
              <w:t xml:space="preserve"> (alte preparate biologice, careurmează a fi înregistrate)</w:t>
            </w:r>
            <w:r w:rsidR="00DA0E2C" w:rsidRPr="00BE2736">
              <w:rPr>
                <w:rStyle w:val="FontStyle91"/>
                <w:sz w:val="24"/>
                <w:szCs w:val="24"/>
                <w:lang w:val="ro-RO" w:eastAsia="ro-RO"/>
              </w:rPr>
              <w:t>.</w:t>
            </w:r>
          </w:p>
        </w:tc>
      </w:tr>
    </w:tbl>
    <w:p w:rsidR="00263D68" w:rsidRPr="00B657FB" w:rsidRDefault="00263D68" w:rsidP="002F71DA">
      <w:pPr>
        <w:rPr>
          <w:rFonts w:ascii="Times New Roman" w:hAnsi="Times New Roman" w:cs="Times New Roman"/>
          <w:lang w:val="ro-RO"/>
        </w:rPr>
      </w:pPr>
    </w:p>
    <w:p w:rsidR="00896B58" w:rsidRPr="00B657FB" w:rsidRDefault="00896B58" w:rsidP="002F71DA">
      <w:pPr>
        <w:rPr>
          <w:rFonts w:ascii="Times New Roman" w:hAnsi="Times New Roman" w:cs="Times New Roman"/>
          <w:lang w:val="ro-RO"/>
        </w:rPr>
      </w:pPr>
    </w:p>
    <w:p w:rsidR="00896B58" w:rsidRPr="00B657FB" w:rsidRDefault="00896B58" w:rsidP="002F71DA">
      <w:pPr>
        <w:rPr>
          <w:rFonts w:ascii="Times New Roman" w:hAnsi="Times New Roman" w:cs="Times New Roman"/>
          <w:lang w:val="ro-RO"/>
        </w:rPr>
      </w:pPr>
    </w:p>
    <w:p w:rsidR="00896B58" w:rsidRPr="00B657FB" w:rsidRDefault="00896B58" w:rsidP="002F71DA">
      <w:pPr>
        <w:rPr>
          <w:rFonts w:ascii="Times New Roman" w:hAnsi="Times New Roman" w:cs="Times New Roman"/>
          <w:lang w:val="ro-RO"/>
        </w:rPr>
      </w:pPr>
    </w:p>
    <w:p w:rsidR="00896B58" w:rsidRPr="00B657FB" w:rsidRDefault="00896B58" w:rsidP="002F71DA">
      <w:pPr>
        <w:rPr>
          <w:rFonts w:ascii="Times New Roman" w:hAnsi="Times New Roman" w:cs="Times New Roman"/>
          <w:lang w:val="ro-RO"/>
        </w:rPr>
      </w:pPr>
    </w:p>
    <w:p w:rsidR="00CD7D07" w:rsidRPr="00B657FB" w:rsidRDefault="00CD7D07">
      <w:pPr>
        <w:widowControl/>
        <w:autoSpaceDE/>
        <w:autoSpaceDN/>
        <w:adjustRightInd/>
        <w:spacing w:after="200" w:line="276" w:lineRule="auto"/>
        <w:rPr>
          <w:rFonts w:ascii="Times New Roman" w:hAnsi="Times New Roman" w:cs="Times New Roman"/>
          <w:lang w:val="ro-RO"/>
        </w:rPr>
      </w:pPr>
      <w:r w:rsidRPr="00B657FB">
        <w:rPr>
          <w:rFonts w:ascii="Times New Roman" w:hAnsi="Times New Roman" w:cs="Times New Roman"/>
          <w:lang w:val="ro-RO"/>
        </w:rPr>
        <w:br w:type="page"/>
      </w:r>
    </w:p>
    <w:p w:rsidR="00896B58" w:rsidRPr="00B657FB" w:rsidRDefault="00896B58" w:rsidP="002F71DA">
      <w:pPr>
        <w:rPr>
          <w:rFonts w:ascii="Times New Roman" w:hAnsi="Times New Roman" w:cs="Times New Roman"/>
          <w:lang w:val="ro-RO"/>
        </w:rPr>
        <w:sectPr w:rsidR="00896B58" w:rsidRPr="00B657FB" w:rsidSect="00CD7D07">
          <w:pgSz w:w="12240" w:h="15840"/>
          <w:pgMar w:top="1134" w:right="850" w:bottom="1134" w:left="1701" w:header="708" w:footer="708" w:gutter="0"/>
          <w:cols w:space="708"/>
          <w:docGrid w:linePitch="360"/>
        </w:sectPr>
      </w:pPr>
    </w:p>
    <w:p w:rsidR="00896B58" w:rsidRPr="00B657FB" w:rsidRDefault="00896B58" w:rsidP="00BE2736">
      <w:pPr>
        <w:pStyle w:val="Style28"/>
        <w:widowControl/>
        <w:numPr>
          <w:ilvl w:val="0"/>
          <w:numId w:val="5"/>
        </w:numPr>
        <w:jc w:val="both"/>
        <w:rPr>
          <w:rStyle w:val="FontStyle80"/>
          <w:sz w:val="24"/>
          <w:szCs w:val="24"/>
          <w:lang w:val="ro-RO" w:eastAsia="ro-RO"/>
        </w:rPr>
      </w:pPr>
      <w:r w:rsidRPr="00B657FB">
        <w:rPr>
          <w:rStyle w:val="FontStyle80"/>
          <w:sz w:val="24"/>
          <w:szCs w:val="24"/>
          <w:lang w:val="ro-RO" w:eastAsia="ro-RO"/>
        </w:rPr>
        <w:t>INDICATORII DE MONITORIZARE A IMPLEMENTĂRII PROTOCOLULUI</w:t>
      </w:r>
    </w:p>
    <w:tbl>
      <w:tblPr>
        <w:tblW w:w="14884" w:type="dxa"/>
        <w:tblInd w:w="-669" w:type="dxa"/>
        <w:tblLayout w:type="fixed"/>
        <w:tblCellMar>
          <w:left w:w="40" w:type="dxa"/>
          <w:right w:w="40" w:type="dxa"/>
        </w:tblCellMar>
        <w:tblLook w:val="0000"/>
      </w:tblPr>
      <w:tblGrid>
        <w:gridCol w:w="425"/>
        <w:gridCol w:w="3261"/>
        <w:gridCol w:w="3528"/>
        <w:gridCol w:w="3912"/>
        <w:gridCol w:w="3758"/>
      </w:tblGrid>
      <w:tr w:rsidR="00896B58" w:rsidRPr="00B657FB" w:rsidTr="00BE2736">
        <w:tc>
          <w:tcPr>
            <w:tcW w:w="425" w:type="dxa"/>
            <w:tcBorders>
              <w:top w:val="single" w:sz="6" w:space="0" w:color="auto"/>
              <w:left w:val="single" w:sz="6" w:space="0" w:color="auto"/>
              <w:bottom w:val="nil"/>
              <w:right w:val="single" w:sz="6" w:space="0" w:color="auto"/>
            </w:tcBorders>
            <w:vAlign w:val="center"/>
          </w:tcPr>
          <w:p w:rsidR="00896B58" w:rsidRPr="003F3C60" w:rsidRDefault="003F3C60" w:rsidP="00D60CF5">
            <w:pPr>
              <w:pStyle w:val="Style26"/>
              <w:widowControl/>
              <w:rPr>
                <w:rStyle w:val="FontStyle89"/>
                <w:sz w:val="24"/>
                <w:szCs w:val="24"/>
                <w:lang w:val="ru-RU" w:eastAsia="ro-RO"/>
              </w:rPr>
            </w:pPr>
            <w:r>
              <w:rPr>
                <w:rStyle w:val="FontStyle89"/>
                <w:sz w:val="24"/>
                <w:szCs w:val="24"/>
                <w:lang w:val="ru-RU" w:eastAsia="ro-RO"/>
              </w:rPr>
              <w:t>№</w:t>
            </w:r>
          </w:p>
        </w:tc>
        <w:tc>
          <w:tcPr>
            <w:tcW w:w="3261" w:type="dxa"/>
            <w:tcBorders>
              <w:top w:val="single" w:sz="6" w:space="0" w:color="auto"/>
              <w:left w:val="single" w:sz="6" w:space="0" w:color="auto"/>
              <w:bottom w:val="nil"/>
              <w:right w:val="single" w:sz="6" w:space="0" w:color="auto"/>
            </w:tcBorders>
            <w:vAlign w:val="center"/>
          </w:tcPr>
          <w:p w:rsidR="00896B58" w:rsidRPr="00B657FB" w:rsidRDefault="00896B58" w:rsidP="00D60CF5">
            <w:pPr>
              <w:pStyle w:val="Style26"/>
              <w:widowControl/>
              <w:ind w:left="941"/>
              <w:rPr>
                <w:rStyle w:val="FontStyle89"/>
                <w:sz w:val="24"/>
                <w:szCs w:val="24"/>
                <w:lang w:val="ro-RO" w:eastAsia="ro-RO"/>
              </w:rPr>
            </w:pPr>
            <w:r w:rsidRPr="00B657FB">
              <w:rPr>
                <w:rStyle w:val="FontStyle89"/>
                <w:sz w:val="24"/>
                <w:szCs w:val="24"/>
                <w:lang w:val="ro-RO" w:eastAsia="ro-RO"/>
              </w:rPr>
              <w:t>Scopul</w:t>
            </w:r>
          </w:p>
        </w:tc>
        <w:tc>
          <w:tcPr>
            <w:tcW w:w="3528" w:type="dxa"/>
            <w:tcBorders>
              <w:top w:val="single" w:sz="6" w:space="0" w:color="auto"/>
              <w:left w:val="single" w:sz="6" w:space="0" w:color="auto"/>
              <w:bottom w:val="nil"/>
              <w:right w:val="single" w:sz="6" w:space="0" w:color="auto"/>
            </w:tcBorders>
            <w:vAlign w:val="center"/>
          </w:tcPr>
          <w:p w:rsidR="00896B58" w:rsidRPr="00B657FB" w:rsidRDefault="00896B58" w:rsidP="00D60CF5">
            <w:pPr>
              <w:pStyle w:val="Style26"/>
              <w:widowControl/>
              <w:ind w:left="898"/>
              <w:rPr>
                <w:rStyle w:val="FontStyle89"/>
                <w:sz w:val="24"/>
                <w:szCs w:val="24"/>
                <w:lang w:val="ro-RO" w:eastAsia="ro-RO"/>
              </w:rPr>
            </w:pPr>
            <w:r w:rsidRPr="00B657FB">
              <w:rPr>
                <w:rStyle w:val="FontStyle89"/>
                <w:sz w:val="24"/>
                <w:szCs w:val="24"/>
                <w:lang w:val="ro-RO" w:eastAsia="ro-RO"/>
              </w:rPr>
              <w:t>Indicatorul</w:t>
            </w:r>
          </w:p>
        </w:tc>
        <w:tc>
          <w:tcPr>
            <w:tcW w:w="7670" w:type="dxa"/>
            <w:gridSpan w:val="2"/>
            <w:tcBorders>
              <w:top w:val="single" w:sz="6" w:space="0" w:color="auto"/>
              <w:left w:val="single" w:sz="6" w:space="0" w:color="auto"/>
              <w:bottom w:val="single" w:sz="6" w:space="0" w:color="auto"/>
              <w:right w:val="single" w:sz="6" w:space="0" w:color="auto"/>
            </w:tcBorders>
          </w:tcPr>
          <w:p w:rsidR="00896B58" w:rsidRPr="00B657FB" w:rsidRDefault="00896B58" w:rsidP="00D60CF5">
            <w:pPr>
              <w:pStyle w:val="Style26"/>
              <w:widowControl/>
              <w:ind w:left="1814"/>
              <w:rPr>
                <w:rStyle w:val="FontStyle89"/>
                <w:sz w:val="24"/>
                <w:szCs w:val="24"/>
                <w:lang w:val="ro-RO" w:eastAsia="ro-RO"/>
              </w:rPr>
            </w:pPr>
            <w:r w:rsidRPr="00B657FB">
              <w:rPr>
                <w:rStyle w:val="FontStyle89"/>
                <w:sz w:val="24"/>
                <w:szCs w:val="24"/>
                <w:lang w:val="ro-RO" w:eastAsia="ro-RO"/>
              </w:rPr>
              <w:t>Metoda de calculare a indicatorului</w:t>
            </w:r>
          </w:p>
        </w:tc>
      </w:tr>
      <w:tr w:rsidR="00896B58" w:rsidRPr="00B657FB" w:rsidTr="00BE2736">
        <w:tc>
          <w:tcPr>
            <w:tcW w:w="425" w:type="dxa"/>
            <w:tcBorders>
              <w:top w:val="nil"/>
              <w:left w:val="single" w:sz="6" w:space="0" w:color="auto"/>
              <w:bottom w:val="single" w:sz="6" w:space="0" w:color="auto"/>
              <w:right w:val="single" w:sz="6" w:space="0" w:color="auto"/>
            </w:tcBorders>
            <w:vAlign w:val="center"/>
          </w:tcPr>
          <w:p w:rsidR="00896B58" w:rsidRPr="00B657FB" w:rsidRDefault="00896B58" w:rsidP="00D60CF5">
            <w:pPr>
              <w:widowControl/>
              <w:rPr>
                <w:rStyle w:val="FontStyle89"/>
                <w:sz w:val="24"/>
                <w:szCs w:val="24"/>
                <w:lang w:val="ro-RO" w:eastAsia="ro-RO"/>
              </w:rPr>
            </w:pPr>
          </w:p>
        </w:tc>
        <w:tc>
          <w:tcPr>
            <w:tcW w:w="3261" w:type="dxa"/>
            <w:tcBorders>
              <w:top w:val="nil"/>
              <w:left w:val="single" w:sz="6" w:space="0" w:color="auto"/>
              <w:bottom w:val="single" w:sz="6" w:space="0" w:color="auto"/>
              <w:right w:val="single" w:sz="6" w:space="0" w:color="auto"/>
            </w:tcBorders>
            <w:vAlign w:val="center"/>
          </w:tcPr>
          <w:p w:rsidR="00896B58" w:rsidRPr="00B657FB" w:rsidRDefault="00896B58" w:rsidP="00D60CF5">
            <w:pPr>
              <w:widowControl/>
              <w:rPr>
                <w:rStyle w:val="FontStyle89"/>
                <w:sz w:val="24"/>
                <w:szCs w:val="24"/>
                <w:lang w:val="ro-RO" w:eastAsia="ro-RO"/>
              </w:rPr>
            </w:pPr>
          </w:p>
        </w:tc>
        <w:tc>
          <w:tcPr>
            <w:tcW w:w="3528" w:type="dxa"/>
            <w:tcBorders>
              <w:top w:val="nil"/>
              <w:left w:val="single" w:sz="6" w:space="0" w:color="auto"/>
              <w:bottom w:val="single" w:sz="6" w:space="0" w:color="auto"/>
              <w:right w:val="single" w:sz="6" w:space="0" w:color="auto"/>
            </w:tcBorders>
            <w:vAlign w:val="center"/>
          </w:tcPr>
          <w:p w:rsidR="00896B58" w:rsidRPr="00B657FB" w:rsidRDefault="00896B58" w:rsidP="00D60CF5">
            <w:pPr>
              <w:widowControl/>
              <w:rPr>
                <w:rStyle w:val="FontStyle89"/>
                <w:sz w:val="24"/>
                <w:szCs w:val="24"/>
                <w:lang w:val="ro-RO" w:eastAsia="ro-RO"/>
              </w:rPr>
            </w:pPr>
          </w:p>
        </w:tc>
        <w:tc>
          <w:tcPr>
            <w:tcW w:w="3912" w:type="dxa"/>
            <w:tcBorders>
              <w:top w:val="single" w:sz="6" w:space="0" w:color="auto"/>
              <w:left w:val="single" w:sz="6" w:space="0" w:color="auto"/>
              <w:bottom w:val="single" w:sz="6" w:space="0" w:color="auto"/>
              <w:right w:val="single" w:sz="6" w:space="0" w:color="auto"/>
            </w:tcBorders>
          </w:tcPr>
          <w:p w:rsidR="00896B58" w:rsidRPr="00B657FB" w:rsidRDefault="00896B58" w:rsidP="00D60CF5">
            <w:pPr>
              <w:pStyle w:val="Style26"/>
              <w:widowControl/>
              <w:ind w:left="1272"/>
              <w:rPr>
                <w:rStyle w:val="FontStyle89"/>
                <w:sz w:val="24"/>
                <w:szCs w:val="24"/>
                <w:lang w:val="ro-RO" w:eastAsia="ro-RO"/>
              </w:rPr>
            </w:pPr>
            <w:r w:rsidRPr="00B657FB">
              <w:rPr>
                <w:rStyle w:val="FontStyle89"/>
                <w:sz w:val="24"/>
                <w:szCs w:val="24"/>
                <w:lang w:val="ro-RO" w:eastAsia="ro-RO"/>
              </w:rPr>
              <w:t>Numărător</w:t>
            </w:r>
          </w:p>
        </w:tc>
        <w:tc>
          <w:tcPr>
            <w:tcW w:w="3758" w:type="dxa"/>
            <w:tcBorders>
              <w:top w:val="single" w:sz="6" w:space="0" w:color="auto"/>
              <w:left w:val="single" w:sz="6" w:space="0" w:color="auto"/>
              <w:bottom w:val="single" w:sz="6" w:space="0" w:color="auto"/>
              <w:right w:val="single" w:sz="6" w:space="0" w:color="auto"/>
            </w:tcBorders>
          </w:tcPr>
          <w:p w:rsidR="00896B58" w:rsidRPr="00B657FB" w:rsidRDefault="00896B58" w:rsidP="00D60CF5">
            <w:pPr>
              <w:pStyle w:val="Style26"/>
              <w:widowControl/>
              <w:ind w:left="1248"/>
              <w:rPr>
                <w:rStyle w:val="FontStyle89"/>
                <w:sz w:val="24"/>
                <w:szCs w:val="24"/>
                <w:lang w:val="ro-RO" w:eastAsia="ro-RO"/>
              </w:rPr>
            </w:pPr>
            <w:r w:rsidRPr="00B657FB">
              <w:rPr>
                <w:rStyle w:val="FontStyle89"/>
                <w:sz w:val="24"/>
                <w:szCs w:val="24"/>
                <w:lang w:val="ro-RO" w:eastAsia="ro-RO"/>
              </w:rPr>
              <w:t>Numitor</w:t>
            </w:r>
          </w:p>
        </w:tc>
      </w:tr>
      <w:tr w:rsidR="00896B58" w:rsidRPr="00B657FB" w:rsidTr="00BE2736">
        <w:tc>
          <w:tcPr>
            <w:tcW w:w="425" w:type="dxa"/>
            <w:tcBorders>
              <w:top w:val="single" w:sz="6" w:space="0" w:color="auto"/>
              <w:left w:val="single" w:sz="6" w:space="0" w:color="auto"/>
              <w:bottom w:val="single" w:sz="6" w:space="0" w:color="auto"/>
              <w:right w:val="single" w:sz="6" w:space="0" w:color="auto"/>
            </w:tcBorders>
          </w:tcPr>
          <w:p w:rsidR="00896B58" w:rsidRPr="00B657FB" w:rsidRDefault="003F3C60" w:rsidP="00D60CF5">
            <w:pPr>
              <w:pStyle w:val="Style45"/>
              <w:widowControl/>
              <w:spacing w:line="240" w:lineRule="auto"/>
              <w:rPr>
                <w:rStyle w:val="FontStyle91"/>
                <w:sz w:val="24"/>
                <w:szCs w:val="24"/>
                <w:lang w:val="ro-RO" w:eastAsia="ro-RO"/>
              </w:rPr>
            </w:pPr>
            <w:r>
              <w:rPr>
                <w:rStyle w:val="FontStyle91"/>
                <w:sz w:val="24"/>
                <w:szCs w:val="24"/>
                <w:lang w:val="ro-RO" w:eastAsia="ro-RO"/>
              </w:rPr>
              <w:t>1</w:t>
            </w:r>
          </w:p>
        </w:tc>
        <w:tc>
          <w:tcPr>
            <w:tcW w:w="3261" w:type="dxa"/>
            <w:tcBorders>
              <w:top w:val="single" w:sz="6" w:space="0" w:color="auto"/>
              <w:left w:val="single" w:sz="6" w:space="0" w:color="auto"/>
              <w:bottom w:val="single" w:sz="6" w:space="0" w:color="auto"/>
              <w:right w:val="single" w:sz="6" w:space="0" w:color="auto"/>
            </w:tcBorders>
          </w:tcPr>
          <w:p w:rsidR="00896B58" w:rsidRPr="00B657FB" w:rsidRDefault="00896B58" w:rsidP="00D60CF5">
            <w:pPr>
              <w:pStyle w:val="Style45"/>
              <w:widowControl/>
              <w:ind w:left="5" w:hanging="5"/>
              <w:jc w:val="both"/>
              <w:rPr>
                <w:rStyle w:val="FontStyle91"/>
                <w:sz w:val="24"/>
                <w:szCs w:val="24"/>
                <w:lang w:val="ro-RO" w:eastAsia="ro-RO"/>
              </w:rPr>
            </w:pPr>
            <w:r w:rsidRPr="00B657FB">
              <w:rPr>
                <w:rStyle w:val="FontStyle91"/>
                <w:sz w:val="24"/>
                <w:szCs w:val="24"/>
                <w:lang w:val="ro-RO" w:eastAsia="ro-RO"/>
              </w:rPr>
              <w:t>Majorarea numărului de pacienţi primar depistaţi, cu diagnosticul cert de AR</w:t>
            </w:r>
          </w:p>
        </w:tc>
        <w:tc>
          <w:tcPr>
            <w:tcW w:w="3528" w:type="dxa"/>
            <w:tcBorders>
              <w:top w:val="single" w:sz="6" w:space="0" w:color="auto"/>
              <w:left w:val="single" w:sz="6" w:space="0" w:color="auto"/>
              <w:bottom w:val="single" w:sz="6" w:space="0" w:color="auto"/>
              <w:right w:val="single" w:sz="6" w:space="0" w:color="auto"/>
            </w:tcBorders>
          </w:tcPr>
          <w:p w:rsidR="00896B58" w:rsidRPr="00C959B7" w:rsidRDefault="00896B58" w:rsidP="00D60CF5">
            <w:pPr>
              <w:pStyle w:val="Style45"/>
              <w:widowControl/>
              <w:spacing w:line="264" w:lineRule="exact"/>
              <w:ind w:left="5" w:hanging="5"/>
              <w:jc w:val="both"/>
              <w:rPr>
                <w:rStyle w:val="FontStyle91"/>
                <w:sz w:val="24"/>
                <w:szCs w:val="24"/>
                <w:lang w:eastAsia="ro-RO"/>
              </w:rPr>
            </w:pPr>
            <w:r w:rsidRPr="00B657FB">
              <w:rPr>
                <w:rStyle w:val="FontStyle91"/>
                <w:sz w:val="24"/>
                <w:szCs w:val="24"/>
                <w:lang w:val="ro-RO" w:eastAsia="ro-RO"/>
              </w:rPr>
              <w:t>Ponderea pacienţilor cu diagnos</w:t>
            </w:r>
            <w:r w:rsidRPr="00B657FB">
              <w:rPr>
                <w:rStyle w:val="FontStyle91"/>
                <w:sz w:val="24"/>
                <w:szCs w:val="24"/>
                <w:lang w:val="ro-RO" w:eastAsia="ro-RO"/>
              </w:rPr>
              <w:softHyphen/>
              <w:t>ticul cert de AR, cărora li s-a sta</w:t>
            </w:r>
            <w:r w:rsidRPr="00B657FB">
              <w:rPr>
                <w:rStyle w:val="FontStyle91"/>
                <w:sz w:val="24"/>
                <w:szCs w:val="24"/>
                <w:lang w:val="ro-RO" w:eastAsia="ro-RO"/>
              </w:rPr>
              <w:softHyphen/>
              <w:t>bilit primar diagnosticul</w:t>
            </w:r>
            <w:r w:rsidR="00C959B7" w:rsidRPr="00C959B7">
              <w:rPr>
                <w:rStyle w:val="FontStyle91"/>
                <w:sz w:val="24"/>
                <w:szCs w:val="24"/>
                <w:lang w:eastAsia="ro-RO"/>
              </w:rPr>
              <w:t xml:space="preserve"> </w:t>
            </w:r>
            <w:r w:rsidR="00C959B7">
              <w:rPr>
                <w:rStyle w:val="FontStyle91"/>
                <w:sz w:val="24"/>
                <w:szCs w:val="24"/>
                <w:lang w:eastAsia="ro-RO"/>
              </w:rPr>
              <w:t>( în % )</w:t>
            </w:r>
          </w:p>
        </w:tc>
        <w:tc>
          <w:tcPr>
            <w:tcW w:w="3912" w:type="dxa"/>
            <w:tcBorders>
              <w:top w:val="single" w:sz="6" w:space="0" w:color="auto"/>
              <w:left w:val="single" w:sz="6" w:space="0" w:color="auto"/>
              <w:bottom w:val="single" w:sz="6" w:space="0" w:color="auto"/>
              <w:right w:val="single" w:sz="6" w:space="0" w:color="auto"/>
            </w:tcBorders>
          </w:tcPr>
          <w:p w:rsidR="00896B58" w:rsidRPr="00B657FB" w:rsidRDefault="00896B58" w:rsidP="00D60CF5">
            <w:pPr>
              <w:pStyle w:val="Style45"/>
              <w:widowControl/>
              <w:spacing w:line="283" w:lineRule="exact"/>
              <w:ind w:left="10" w:hanging="10"/>
              <w:rPr>
                <w:rStyle w:val="FontStyle91"/>
                <w:sz w:val="24"/>
                <w:szCs w:val="24"/>
                <w:lang w:val="ro-RO" w:eastAsia="ro-RO"/>
              </w:rPr>
            </w:pPr>
            <w:r w:rsidRPr="00B657FB">
              <w:rPr>
                <w:rStyle w:val="FontStyle91"/>
                <w:sz w:val="24"/>
                <w:szCs w:val="24"/>
                <w:lang w:val="ro-RO" w:eastAsia="ro-RO"/>
              </w:rPr>
              <w:t>Numărul de pacienţi cu diagnosticul pri</w:t>
            </w:r>
            <w:r w:rsidRPr="00B657FB">
              <w:rPr>
                <w:rStyle w:val="FontStyle91"/>
                <w:sz w:val="24"/>
                <w:szCs w:val="24"/>
                <w:lang w:val="ro-RO" w:eastAsia="ro-RO"/>
              </w:rPr>
              <w:softHyphen/>
              <w:t>mar cert de</w:t>
            </w:r>
            <w:r w:rsidR="000A7F87">
              <w:rPr>
                <w:rStyle w:val="FontStyle91"/>
                <w:sz w:val="24"/>
                <w:szCs w:val="24"/>
                <w:lang w:val="ro-RO" w:eastAsia="ro-RO"/>
              </w:rPr>
              <w:t xml:space="preserve"> AR, pe parcursul ultimului an X</w:t>
            </w:r>
            <w:r w:rsidRPr="00B657FB">
              <w:rPr>
                <w:rStyle w:val="FontStyle91"/>
                <w:sz w:val="24"/>
                <w:szCs w:val="24"/>
                <w:lang w:val="ro-RO" w:eastAsia="ro-RO"/>
              </w:rPr>
              <w:t xml:space="preserve"> 100</w:t>
            </w:r>
          </w:p>
        </w:tc>
        <w:tc>
          <w:tcPr>
            <w:tcW w:w="3758" w:type="dxa"/>
            <w:tcBorders>
              <w:top w:val="single" w:sz="6" w:space="0" w:color="auto"/>
              <w:left w:val="single" w:sz="6" w:space="0" w:color="auto"/>
              <w:bottom w:val="single" w:sz="6" w:space="0" w:color="auto"/>
              <w:right w:val="single" w:sz="6" w:space="0" w:color="auto"/>
            </w:tcBorders>
          </w:tcPr>
          <w:p w:rsidR="00896B58" w:rsidRPr="00B657FB" w:rsidRDefault="00896B58" w:rsidP="00D60CF5">
            <w:pPr>
              <w:pStyle w:val="Style29"/>
              <w:widowControl/>
              <w:spacing w:line="288" w:lineRule="exact"/>
              <w:ind w:left="10" w:hanging="10"/>
              <w:rPr>
                <w:rStyle w:val="FontStyle91"/>
                <w:sz w:val="24"/>
                <w:szCs w:val="24"/>
                <w:lang w:val="ro-RO" w:eastAsia="ro-RO"/>
              </w:rPr>
            </w:pPr>
            <w:r w:rsidRPr="00B657FB">
              <w:rPr>
                <w:rStyle w:val="FontStyle91"/>
                <w:sz w:val="24"/>
                <w:szCs w:val="24"/>
                <w:lang w:val="ro-RO" w:eastAsia="ro-RO"/>
              </w:rPr>
              <w:t>Numărul total de pacienţi cu diagnos</w:t>
            </w:r>
            <w:r w:rsidRPr="00B657FB">
              <w:rPr>
                <w:rStyle w:val="FontStyle91"/>
                <w:sz w:val="24"/>
                <w:szCs w:val="24"/>
                <w:lang w:val="ro-RO" w:eastAsia="ro-RO"/>
              </w:rPr>
              <w:softHyphen/>
              <w:t>ticul de AR, care se află sub suprave</w:t>
            </w:r>
            <w:r w:rsidRPr="00B657FB">
              <w:rPr>
                <w:rStyle w:val="FontStyle91"/>
                <w:sz w:val="24"/>
                <w:szCs w:val="24"/>
                <w:lang w:val="ro-RO" w:eastAsia="ro-RO"/>
              </w:rPr>
              <w:softHyphen/>
              <w:t>gherea medicului de familie, pe par</w:t>
            </w:r>
            <w:r w:rsidRPr="00B657FB">
              <w:rPr>
                <w:rStyle w:val="FontStyle91"/>
                <w:sz w:val="24"/>
                <w:szCs w:val="24"/>
                <w:lang w:val="ro-RO" w:eastAsia="ro-RO"/>
              </w:rPr>
              <w:softHyphen/>
              <w:t>cursul ultimului an</w:t>
            </w:r>
          </w:p>
        </w:tc>
      </w:tr>
      <w:tr w:rsidR="00896B58" w:rsidRPr="00B657FB" w:rsidTr="00BE2736">
        <w:tc>
          <w:tcPr>
            <w:tcW w:w="425" w:type="dxa"/>
            <w:tcBorders>
              <w:top w:val="single" w:sz="6" w:space="0" w:color="auto"/>
              <w:left w:val="single" w:sz="6" w:space="0" w:color="auto"/>
              <w:bottom w:val="single" w:sz="6" w:space="0" w:color="auto"/>
              <w:right w:val="single" w:sz="6" w:space="0" w:color="auto"/>
            </w:tcBorders>
          </w:tcPr>
          <w:p w:rsidR="00896B58" w:rsidRPr="00B657FB" w:rsidRDefault="003F3C60" w:rsidP="00D60CF5">
            <w:pPr>
              <w:pStyle w:val="Style45"/>
              <w:widowControl/>
              <w:spacing w:line="240" w:lineRule="auto"/>
              <w:rPr>
                <w:rStyle w:val="FontStyle91"/>
                <w:sz w:val="24"/>
                <w:szCs w:val="24"/>
                <w:lang w:val="ro-RO" w:eastAsia="ro-RO"/>
              </w:rPr>
            </w:pPr>
            <w:r>
              <w:rPr>
                <w:rStyle w:val="FontStyle91"/>
                <w:sz w:val="24"/>
                <w:szCs w:val="24"/>
                <w:lang w:val="ro-RO" w:eastAsia="ro-RO"/>
              </w:rPr>
              <w:t>2</w:t>
            </w:r>
          </w:p>
        </w:tc>
        <w:tc>
          <w:tcPr>
            <w:tcW w:w="3261" w:type="dxa"/>
            <w:tcBorders>
              <w:top w:val="single" w:sz="6" w:space="0" w:color="auto"/>
              <w:left w:val="single" w:sz="6" w:space="0" w:color="auto"/>
              <w:bottom w:val="single" w:sz="6" w:space="0" w:color="auto"/>
              <w:right w:val="single" w:sz="6" w:space="0" w:color="auto"/>
            </w:tcBorders>
          </w:tcPr>
          <w:p w:rsidR="00896B58" w:rsidRPr="00B657FB" w:rsidRDefault="00896B58" w:rsidP="00D60CF5">
            <w:pPr>
              <w:pStyle w:val="Style29"/>
              <w:widowControl/>
              <w:spacing w:line="288" w:lineRule="exact"/>
              <w:ind w:firstLine="14"/>
              <w:rPr>
                <w:rStyle w:val="FontStyle91"/>
                <w:sz w:val="24"/>
                <w:szCs w:val="24"/>
                <w:lang w:val="ro-RO" w:eastAsia="ro-RO"/>
              </w:rPr>
            </w:pPr>
            <w:r w:rsidRPr="00B657FB">
              <w:rPr>
                <w:rStyle w:val="FontStyle91"/>
                <w:sz w:val="24"/>
                <w:szCs w:val="24"/>
                <w:lang w:val="ro-RO" w:eastAsia="ro-RO"/>
              </w:rPr>
              <w:t>Stabilirea unui diagnostic cert sau probabil de AR în termene de pînă la 6 luni din debutul bolii</w:t>
            </w:r>
          </w:p>
        </w:tc>
        <w:tc>
          <w:tcPr>
            <w:tcW w:w="3528" w:type="dxa"/>
            <w:tcBorders>
              <w:top w:val="single" w:sz="6" w:space="0" w:color="auto"/>
              <w:left w:val="single" w:sz="6" w:space="0" w:color="auto"/>
              <w:bottom w:val="single" w:sz="6" w:space="0" w:color="auto"/>
              <w:right w:val="single" w:sz="6" w:space="0" w:color="auto"/>
            </w:tcBorders>
          </w:tcPr>
          <w:p w:rsidR="00896B58" w:rsidRPr="00B657FB" w:rsidRDefault="00896B58" w:rsidP="00D60CF5">
            <w:pPr>
              <w:pStyle w:val="Style29"/>
              <w:widowControl/>
              <w:spacing w:line="264" w:lineRule="exact"/>
              <w:ind w:left="5" w:hanging="5"/>
              <w:rPr>
                <w:rStyle w:val="FontStyle91"/>
                <w:sz w:val="24"/>
                <w:szCs w:val="24"/>
                <w:lang w:val="ro-RO" w:eastAsia="ro-RO"/>
              </w:rPr>
            </w:pPr>
            <w:r w:rsidRPr="00B657FB">
              <w:rPr>
                <w:rStyle w:val="FontStyle91"/>
                <w:sz w:val="24"/>
                <w:szCs w:val="24"/>
                <w:lang w:val="ro-RO" w:eastAsia="ro-RO"/>
              </w:rPr>
              <w:t>Ponderea pacienţilor cu diagnos</w:t>
            </w:r>
            <w:r w:rsidRPr="00B657FB">
              <w:rPr>
                <w:rStyle w:val="FontStyle91"/>
                <w:sz w:val="24"/>
                <w:szCs w:val="24"/>
                <w:lang w:val="ro-RO" w:eastAsia="ro-RO"/>
              </w:rPr>
              <w:softHyphen/>
              <w:t>ticul AR, cărora li s-a stabilit dia</w:t>
            </w:r>
            <w:r w:rsidRPr="00B657FB">
              <w:rPr>
                <w:rStyle w:val="FontStyle91"/>
                <w:sz w:val="24"/>
                <w:szCs w:val="24"/>
                <w:lang w:val="ro-RO" w:eastAsia="ro-RO"/>
              </w:rPr>
              <w:softHyphen/>
              <w:t>gnosticul de AR în primele 6 luni din debutul bolii</w:t>
            </w:r>
            <w:r w:rsidR="0084466C">
              <w:rPr>
                <w:rStyle w:val="FontStyle91"/>
                <w:sz w:val="24"/>
                <w:szCs w:val="24"/>
                <w:lang w:val="ro-RO" w:eastAsia="ro-RO"/>
              </w:rPr>
              <w:t xml:space="preserve"> </w:t>
            </w:r>
            <w:r w:rsidR="0084466C">
              <w:rPr>
                <w:rStyle w:val="FontStyle91"/>
                <w:sz w:val="24"/>
                <w:szCs w:val="24"/>
                <w:lang w:eastAsia="ro-RO"/>
              </w:rPr>
              <w:t>( în % )</w:t>
            </w:r>
          </w:p>
        </w:tc>
        <w:tc>
          <w:tcPr>
            <w:tcW w:w="3912" w:type="dxa"/>
            <w:tcBorders>
              <w:top w:val="single" w:sz="6" w:space="0" w:color="auto"/>
              <w:left w:val="single" w:sz="6" w:space="0" w:color="auto"/>
              <w:bottom w:val="single" w:sz="6" w:space="0" w:color="auto"/>
              <w:right w:val="single" w:sz="6" w:space="0" w:color="auto"/>
            </w:tcBorders>
          </w:tcPr>
          <w:p w:rsidR="00896B58" w:rsidRPr="00B657FB" w:rsidRDefault="00896B58" w:rsidP="00D60CF5">
            <w:pPr>
              <w:pStyle w:val="Style45"/>
              <w:widowControl/>
              <w:ind w:left="10" w:hanging="10"/>
              <w:rPr>
                <w:rStyle w:val="FontStyle91"/>
                <w:sz w:val="24"/>
                <w:szCs w:val="24"/>
                <w:lang w:val="ro-RO" w:eastAsia="ro-RO"/>
              </w:rPr>
            </w:pPr>
            <w:r w:rsidRPr="00B657FB">
              <w:rPr>
                <w:rStyle w:val="FontStyle91"/>
                <w:sz w:val="24"/>
                <w:szCs w:val="24"/>
                <w:lang w:val="ro-RO" w:eastAsia="ro-RO"/>
              </w:rPr>
              <w:t>Numărul de pacienţi cu diagnosticul de AR, cărora li s-a stabilit diagnosticul de AR în primele 6 luni din debutul b</w:t>
            </w:r>
            <w:r w:rsidR="000A7F87">
              <w:rPr>
                <w:rStyle w:val="FontStyle91"/>
                <w:sz w:val="24"/>
                <w:szCs w:val="24"/>
                <w:lang w:val="ro-RO" w:eastAsia="ro-RO"/>
              </w:rPr>
              <w:t>olii pe parcursul ultimului an X</w:t>
            </w:r>
            <w:r w:rsidRPr="00B657FB">
              <w:rPr>
                <w:rStyle w:val="FontStyle91"/>
                <w:sz w:val="24"/>
                <w:szCs w:val="24"/>
                <w:lang w:val="ro-RO" w:eastAsia="ro-RO"/>
              </w:rPr>
              <w:t xml:space="preserve"> 100</w:t>
            </w:r>
          </w:p>
        </w:tc>
        <w:tc>
          <w:tcPr>
            <w:tcW w:w="3758" w:type="dxa"/>
            <w:tcBorders>
              <w:top w:val="single" w:sz="6" w:space="0" w:color="auto"/>
              <w:left w:val="single" w:sz="6" w:space="0" w:color="auto"/>
              <w:bottom w:val="single" w:sz="6" w:space="0" w:color="auto"/>
              <w:right w:val="single" w:sz="6" w:space="0" w:color="auto"/>
            </w:tcBorders>
          </w:tcPr>
          <w:p w:rsidR="00896B58" w:rsidRPr="00B657FB" w:rsidRDefault="00896B58" w:rsidP="00D60CF5">
            <w:pPr>
              <w:pStyle w:val="Style29"/>
              <w:widowControl/>
              <w:spacing w:line="288" w:lineRule="exact"/>
              <w:ind w:left="10" w:hanging="10"/>
              <w:rPr>
                <w:rStyle w:val="FontStyle91"/>
                <w:sz w:val="24"/>
                <w:szCs w:val="24"/>
                <w:lang w:val="ro-RO" w:eastAsia="ro-RO"/>
              </w:rPr>
            </w:pPr>
            <w:r w:rsidRPr="00B657FB">
              <w:rPr>
                <w:rStyle w:val="FontStyle91"/>
                <w:sz w:val="24"/>
                <w:szCs w:val="24"/>
                <w:lang w:val="ro-RO" w:eastAsia="ro-RO"/>
              </w:rPr>
              <w:t>Numărul total de pacienţi cu diagnos</w:t>
            </w:r>
            <w:r w:rsidRPr="00B657FB">
              <w:rPr>
                <w:rStyle w:val="FontStyle91"/>
                <w:sz w:val="24"/>
                <w:szCs w:val="24"/>
                <w:lang w:val="ro-RO" w:eastAsia="ro-RO"/>
              </w:rPr>
              <w:softHyphen/>
              <w:t>ticul de AR, care se află sub suprave</w:t>
            </w:r>
            <w:r w:rsidRPr="00B657FB">
              <w:rPr>
                <w:rStyle w:val="FontStyle91"/>
                <w:sz w:val="24"/>
                <w:szCs w:val="24"/>
                <w:lang w:val="ro-RO" w:eastAsia="ro-RO"/>
              </w:rPr>
              <w:softHyphen/>
              <w:t>gherea medicului de familie, pe par</w:t>
            </w:r>
            <w:r w:rsidRPr="00B657FB">
              <w:rPr>
                <w:rStyle w:val="FontStyle91"/>
                <w:sz w:val="24"/>
                <w:szCs w:val="24"/>
                <w:lang w:val="ro-RO" w:eastAsia="ro-RO"/>
              </w:rPr>
              <w:softHyphen/>
              <w:t>cursul ultimului an</w:t>
            </w:r>
          </w:p>
        </w:tc>
      </w:tr>
      <w:tr w:rsidR="00896B58" w:rsidRPr="00B657FB" w:rsidTr="00BE2736">
        <w:tc>
          <w:tcPr>
            <w:tcW w:w="425" w:type="dxa"/>
            <w:tcBorders>
              <w:top w:val="single" w:sz="6" w:space="0" w:color="auto"/>
              <w:left w:val="single" w:sz="6" w:space="0" w:color="auto"/>
              <w:bottom w:val="single" w:sz="6" w:space="0" w:color="auto"/>
              <w:right w:val="single" w:sz="6" w:space="0" w:color="auto"/>
            </w:tcBorders>
          </w:tcPr>
          <w:p w:rsidR="00896B58" w:rsidRPr="00B657FB" w:rsidRDefault="003F3C60" w:rsidP="00D60CF5">
            <w:pPr>
              <w:pStyle w:val="Style45"/>
              <w:widowControl/>
              <w:spacing w:line="240" w:lineRule="auto"/>
              <w:rPr>
                <w:rStyle w:val="FontStyle91"/>
                <w:sz w:val="24"/>
                <w:szCs w:val="24"/>
                <w:lang w:val="ro-RO" w:eastAsia="ro-RO"/>
              </w:rPr>
            </w:pPr>
            <w:r>
              <w:rPr>
                <w:rStyle w:val="FontStyle91"/>
                <w:sz w:val="24"/>
                <w:szCs w:val="24"/>
                <w:lang w:val="ro-RO" w:eastAsia="ro-RO"/>
              </w:rPr>
              <w:t>3</w:t>
            </w:r>
          </w:p>
        </w:tc>
        <w:tc>
          <w:tcPr>
            <w:tcW w:w="3261" w:type="dxa"/>
            <w:tcBorders>
              <w:top w:val="single" w:sz="6" w:space="0" w:color="auto"/>
              <w:left w:val="single" w:sz="6" w:space="0" w:color="auto"/>
              <w:bottom w:val="single" w:sz="6" w:space="0" w:color="auto"/>
              <w:right w:val="single" w:sz="6" w:space="0" w:color="auto"/>
            </w:tcBorders>
          </w:tcPr>
          <w:p w:rsidR="00896B58" w:rsidRPr="00B657FB" w:rsidRDefault="00896B58" w:rsidP="00D60CF5">
            <w:pPr>
              <w:pStyle w:val="Style29"/>
              <w:widowControl/>
              <w:spacing w:line="283" w:lineRule="exact"/>
              <w:ind w:left="5" w:hanging="5"/>
              <w:rPr>
                <w:rStyle w:val="FontStyle91"/>
                <w:sz w:val="24"/>
                <w:szCs w:val="24"/>
                <w:lang w:val="ro-RO" w:eastAsia="ro-RO"/>
              </w:rPr>
            </w:pPr>
            <w:r w:rsidRPr="00B657FB">
              <w:rPr>
                <w:rStyle w:val="FontStyle91"/>
                <w:sz w:val="24"/>
                <w:szCs w:val="24"/>
                <w:lang w:val="ro-RO" w:eastAsia="ro-RO"/>
              </w:rPr>
              <w:t>Majorarea numărului de pacienţi, cărora li s-a deter</w:t>
            </w:r>
            <w:r w:rsidRPr="00B657FB">
              <w:rPr>
                <w:rStyle w:val="FontStyle91"/>
                <w:sz w:val="24"/>
                <w:szCs w:val="24"/>
                <w:lang w:val="ro-RO" w:eastAsia="ro-RO"/>
              </w:rPr>
              <w:softHyphen/>
              <w:t>minat prezenţa manifestări</w:t>
            </w:r>
            <w:r w:rsidRPr="00B657FB">
              <w:rPr>
                <w:rStyle w:val="FontStyle91"/>
                <w:sz w:val="24"/>
                <w:szCs w:val="24"/>
                <w:lang w:val="ro-RO" w:eastAsia="ro-RO"/>
              </w:rPr>
              <w:softHyphen/>
              <w:t>lor extraarticulare şi a com</w:t>
            </w:r>
            <w:r w:rsidRPr="00B657FB">
              <w:rPr>
                <w:rStyle w:val="FontStyle91"/>
                <w:sz w:val="24"/>
                <w:szCs w:val="24"/>
                <w:lang w:val="ro-RO" w:eastAsia="ro-RO"/>
              </w:rPr>
              <w:softHyphen/>
              <w:t>plicaţiilor sistemice ale AR</w:t>
            </w:r>
          </w:p>
        </w:tc>
        <w:tc>
          <w:tcPr>
            <w:tcW w:w="3528" w:type="dxa"/>
            <w:tcBorders>
              <w:top w:val="single" w:sz="6" w:space="0" w:color="auto"/>
              <w:left w:val="single" w:sz="6" w:space="0" w:color="auto"/>
              <w:bottom w:val="single" w:sz="6" w:space="0" w:color="auto"/>
              <w:right w:val="single" w:sz="6" w:space="0" w:color="auto"/>
            </w:tcBorders>
          </w:tcPr>
          <w:p w:rsidR="00896B58" w:rsidRPr="00B657FB" w:rsidRDefault="00896B58" w:rsidP="00D60CF5">
            <w:pPr>
              <w:pStyle w:val="Style29"/>
              <w:widowControl/>
              <w:spacing w:line="264" w:lineRule="exact"/>
              <w:ind w:left="5" w:hanging="5"/>
              <w:rPr>
                <w:rStyle w:val="FontStyle91"/>
                <w:sz w:val="24"/>
                <w:szCs w:val="24"/>
                <w:lang w:val="ro-RO" w:eastAsia="ro-RO"/>
              </w:rPr>
            </w:pPr>
            <w:r w:rsidRPr="00B657FB">
              <w:rPr>
                <w:rStyle w:val="FontStyle91"/>
                <w:sz w:val="24"/>
                <w:szCs w:val="24"/>
                <w:lang w:val="ro-RO" w:eastAsia="ro-RO"/>
              </w:rPr>
              <w:t>Ponderea pacienţilor cu diagnos</w:t>
            </w:r>
            <w:r w:rsidRPr="00B657FB">
              <w:rPr>
                <w:rStyle w:val="FontStyle91"/>
                <w:sz w:val="24"/>
                <w:szCs w:val="24"/>
                <w:lang w:val="ro-RO" w:eastAsia="ro-RO"/>
              </w:rPr>
              <w:softHyphen/>
              <w:t>ticul AR, cărora li s-a diagnosti</w:t>
            </w:r>
            <w:r w:rsidRPr="00B657FB">
              <w:rPr>
                <w:rStyle w:val="FontStyle91"/>
                <w:sz w:val="24"/>
                <w:szCs w:val="24"/>
                <w:lang w:val="ro-RO" w:eastAsia="ro-RO"/>
              </w:rPr>
              <w:softHyphen/>
              <w:t>cat prezenţa manifestărilor ex</w:t>
            </w:r>
            <w:r w:rsidRPr="00B657FB">
              <w:rPr>
                <w:rStyle w:val="FontStyle91"/>
                <w:sz w:val="24"/>
                <w:szCs w:val="24"/>
                <w:lang w:val="ro-RO" w:eastAsia="ro-RO"/>
              </w:rPr>
              <w:softHyphen/>
              <w:t>traarticulare şi a complicaţiilor sistemice</w:t>
            </w:r>
            <w:r w:rsidR="0084466C">
              <w:rPr>
                <w:rStyle w:val="FontStyle91"/>
                <w:sz w:val="24"/>
                <w:szCs w:val="24"/>
                <w:lang w:val="ro-RO" w:eastAsia="ro-RO"/>
              </w:rPr>
              <w:t xml:space="preserve">          </w:t>
            </w:r>
            <w:r w:rsidR="0084466C">
              <w:rPr>
                <w:rStyle w:val="FontStyle91"/>
                <w:sz w:val="24"/>
                <w:szCs w:val="24"/>
                <w:lang w:eastAsia="ro-RO"/>
              </w:rPr>
              <w:t>( în % )</w:t>
            </w:r>
          </w:p>
        </w:tc>
        <w:tc>
          <w:tcPr>
            <w:tcW w:w="3912" w:type="dxa"/>
            <w:tcBorders>
              <w:top w:val="single" w:sz="6" w:space="0" w:color="auto"/>
              <w:left w:val="single" w:sz="6" w:space="0" w:color="auto"/>
              <w:bottom w:val="single" w:sz="6" w:space="0" w:color="auto"/>
              <w:right w:val="single" w:sz="6" w:space="0" w:color="auto"/>
            </w:tcBorders>
          </w:tcPr>
          <w:p w:rsidR="00896B58" w:rsidRPr="00B657FB" w:rsidRDefault="00896B58" w:rsidP="00D60CF5">
            <w:pPr>
              <w:pStyle w:val="Style45"/>
              <w:widowControl/>
              <w:spacing w:line="259" w:lineRule="exact"/>
              <w:ind w:left="10" w:hanging="10"/>
              <w:rPr>
                <w:rStyle w:val="FontStyle91"/>
                <w:sz w:val="24"/>
                <w:szCs w:val="24"/>
                <w:lang w:val="ro-RO" w:eastAsia="ro-RO"/>
              </w:rPr>
            </w:pPr>
            <w:r w:rsidRPr="00B657FB">
              <w:rPr>
                <w:rStyle w:val="FontStyle91"/>
                <w:sz w:val="24"/>
                <w:szCs w:val="24"/>
                <w:lang w:val="ro-RO" w:eastAsia="ro-RO"/>
              </w:rPr>
              <w:t>Numărul de pacienţi cu diagnosticul de AR, cărora li s-a diagnosticat prezenţa manifestărilor extraarticulare şi a compli</w:t>
            </w:r>
            <w:r w:rsidRPr="00B657FB">
              <w:rPr>
                <w:rStyle w:val="FontStyle91"/>
                <w:sz w:val="24"/>
                <w:szCs w:val="24"/>
                <w:lang w:val="ro-RO" w:eastAsia="ro-RO"/>
              </w:rPr>
              <w:softHyphen/>
              <w:t>caţiile sistem</w:t>
            </w:r>
            <w:r w:rsidR="000A7F87">
              <w:rPr>
                <w:rStyle w:val="FontStyle91"/>
                <w:sz w:val="24"/>
                <w:szCs w:val="24"/>
                <w:lang w:val="ro-RO" w:eastAsia="ro-RO"/>
              </w:rPr>
              <w:t>ice, pe parcursul ultimului an X</w:t>
            </w:r>
            <w:r w:rsidRPr="00B657FB">
              <w:rPr>
                <w:rStyle w:val="FontStyle91"/>
                <w:sz w:val="24"/>
                <w:szCs w:val="24"/>
                <w:lang w:val="ro-RO" w:eastAsia="ro-RO"/>
              </w:rPr>
              <w:t xml:space="preserve"> 100</w:t>
            </w:r>
          </w:p>
        </w:tc>
        <w:tc>
          <w:tcPr>
            <w:tcW w:w="3758" w:type="dxa"/>
            <w:tcBorders>
              <w:top w:val="single" w:sz="6" w:space="0" w:color="auto"/>
              <w:left w:val="single" w:sz="6" w:space="0" w:color="auto"/>
              <w:bottom w:val="single" w:sz="6" w:space="0" w:color="auto"/>
              <w:right w:val="single" w:sz="6" w:space="0" w:color="auto"/>
            </w:tcBorders>
          </w:tcPr>
          <w:p w:rsidR="00896B58" w:rsidRPr="00B657FB" w:rsidRDefault="00896B58" w:rsidP="00D60CF5">
            <w:pPr>
              <w:pStyle w:val="Style29"/>
              <w:widowControl/>
              <w:spacing w:line="288" w:lineRule="exact"/>
              <w:ind w:left="10" w:hanging="10"/>
              <w:rPr>
                <w:rStyle w:val="FontStyle91"/>
                <w:sz w:val="24"/>
                <w:szCs w:val="24"/>
                <w:lang w:val="ro-RO" w:eastAsia="ro-RO"/>
              </w:rPr>
            </w:pPr>
            <w:r w:rsidRPr="00B657FB">
              <w:rPr>
                <w:rStyle w:val="FontStyle91"/>
                <w:sz w:val="24"/>
                <w:szCs w:val="24"/>
                <w:lang w:val="ro-RO" w:eastAsia="ro-RO"/>
              </w:rPr>
              <w:t>Numărul total de pacienţi cu diagnos</w:t>
            </w:r>
            <w:r w:rsidRPr="00B657FB">
              <w:rPr>
                <w:rStyle w:val="FontStyle91"/>
                <w:sz w:val="24"/>
                <w:szCs w:val="24"/>
                <w:lang w:val="ro-RO" w:eastAsia="ro-RO"/>
              </w:rPr>
              <w:softHyphen/>
              <w:t>ticul de AR, care se află sub suprave</w:t>
            </w:r>
            <w:r w:rsidRPr="00B657FB">
              <w:rPr>
                <w:rStyle w:val="FontStyle91"/>
                <w:sz w:val="24"/>
                <w:szCs w:val="24"/>
                <w:lang w:val="ro-RO" w:eastAsia="ro-RO"/>
              </w:rPr>
              <w:softHyphen/>
              <w:t>gherea medicului de familie, pe par</w:t>
            </w:r>
            <w:r w:rsidRPr="00B657FB">
              <w:rPr>
                <w:rStyle w:val="FontStyle91"/>
                <w:sz w:val="24"/>
                <w:szCs w:val="24"/>
                <w:lang w:val="ro-RO" w:eastAsia="ro-RO"/>
              </w:rPr>
              <w:softHyphen/>
              <w:t>cursul ultimului an</w:t>
            </w:r>
          </w:p>
        </w:tc>
      </w:tr>
      <w:tr w:rsidR="00896B58" w:rsidRPr="00B657FB" w:rsidTr="00BE2736">
        <w:tc>
          <w:tcPr>
            <w:tcW w:w="425" w:type="dxa"/>
            <w:tcBorders>
              <w:top w:val="single" w:sz="6" w:space="0" w:color="auto"/>
              <w:left w:val="single" w:sz="6" w:space="0" w:color="auto"/>
              <w:bottom w:val="single" w:sz="6" w:space="0" w:color="auto"/>
              <w:right w:val="single" w:sz="6" w:space="0" w:color="auto"/>
            </w:tcBorders>
          </w:tcPr>
          <w:p w:rsidR="00896B58" w:rsidRPr="00B657FB" w:rsidRDefault="003F3C60" w:rsidP="00D60CF5">
            <w:pPr>
              <w:pStyle w:val="Style45"/>
              <w:widowControl/>
              <w:spacing w:line="240" w:lineRule="auto"/>
              <w:rPr>
                <w:rStyle w:val="FontStyle91"/>
                <w:sz w:val="24"/>
                <w:szCs w:val="24"/>
                <w:lang w:val="ro-RO" w:eastAsia="ro-RO"/>
              </w:rPr>
            </w:pPr>
            <w:r>
              <w:rPr>
                <w:rStyle w:val="FontStyle91"/>
                <w:sz w:val="24"/>
                <w:szCs w:val="24"/>
                <w:lang w:val="ro-RO" w:eastAsia="ro-RO"/>
              </w:rPr>
              <w:t>4</w:t>
            </w:r>
          </w:p>
        </w:tc>
        <w:tc>
          <w:tcPr>
            <w:tcW w:w="3261" w:type="dxa"/>
            <w:tcBorders>
              <w:top w:val="single" w:sz="6" w:space="0" w:color="auto"/>
              <w:left w:val="single" w:sz="6" w:space="0" w:color="auto"/>
              <w:bottom w:val="single" w:sz="6" w:space="0" w:color="auto"/>
              <w:right w:val="single" w:sz="6" w:space="0" w:color="auto"/>
            </w:tcBorders>
          </w:tcPr>
          <w:p w:rsidR="00896B58" w:rsidRPr="00B657FB" w:rsidRDefault="00896B58" w:rsidP="00BE2736">
            <w:pPr>
              <w:pStyle w:val="Style29"/>
              <w:widowControl/>
              <w:spacing w:line="283" w:lineRule="exact"/>
              <w:ind w:firstLine="14"/>
              <w:rPr>
                <w:rStyle w:val="FontStyle90"/>
                <w:sz w:val="24"/>
                <w:szCs w:val="24"/>
                <w:lang w:val="ro-RO" w:eastAsia="ro-RO"/>
              </w:rPr>
            </w:pPr>
            <w:r w:rsidRPr="00B657FB">
              <w:rPr>
                <w:rStyle w:val="FontStyle91"/>
                <w:sz w:val="24"/>
                <w:szCs w:val="24"/>
                <w:lang w:val="ro-RO" w:eastAsia="ro-RO"/>
              </w:rPr>
              <w:t>Sporirea numărului de pa</w:t>
            </w:r>
            <w:r w:rsidRPr="00B657FB">
              <w:rPr>
                <w:rStyle w:val="FontStyle91"/>
                <w:sz w:val="24"/>
                <w:szCs w:val="24"/>
                <w:lang w:val="ro-RO" w:eastAsia="ro-RO"/>
              </w:rPr>
              <w:softHyphen/>
              <w:t xml:space="preserve">cienţi cu AR care vor fi evaluaţi clinic şi paraclinic conform recomandărilor din </w:t>
            </w:r>
            <w:r w:rsidR="00BE2736" w:rsidRPr="00BE2736">
              <w:rPr>
                <w:rStyle w:val="FontStyle91"/>
                <w:b/>
                <w:sz w:val="24"/>
                <w:szCs w:val="24"/>
                <w:lang w:val="ro-RO" w:eastAsia="ro-RO"/>
              </w:rPr>
              <w:t xml:space="preserve">PCN </w:t>
            </w:r>
            <w:r w:rsidR="00BE2736" w:rsidRPr="00BE2736">
              <w:rPr>
                <w:rStyle w:val="FontStyle91"/>
                <w:b/>
                <w:i/>
                <w:sz w:val="24"/>
                <w:szCs w:val="24"/>
                <w:lang w:val="ro-RO" w:eastAsia="ro-RO"/>
              </w:rPr>
              <w:t xml:space="preserve">AR </w:t>
            </w:r>
            <w:r w:rsidR="00BE2736" w:rsidRPr="00BE2736">
              <w:rPr>
                <w:rStyle w:val="FontStyle90"/>
                <w:b/>
                <w:sz w:val="24"/>
                <w:szCs w:val="24"/>
                <w:lang w:val="ro-RO" w:eastAsia="ro-RO"/>
              </w:rPr>
              <w:t>la adult</w:t>
            </w:r>
          </w:p>
        </w:tc>
        <w:tc>
          <w:tcPr>
            <w:tcW w:w="3528" w:type="dxa"/>
            <w:tcBorders>
              <w:top w:val="single" w:sz="6" w:space="0" w:color="auto"/>
              <w:left w:val="single" w:sz="6" w:space="0" w:color="auto"/>
              <w:bottom w:val="single" w:sz="6" w:space="0" w:color="auto"/>
              <w:right w:val="single" w:sz="6" w:space="0" w:color="auto"/>
            </w:tcBorders>
          </w:tcPr>
          <w:p w:rsidR="00896B58" w:rsidRPr="0084466C" w:rsidRDefault="00896B58" w:rsidP="00BE2736">
            <w:pPr>
              <w:pStyle w:val="Style29"/>
              <w:widowControl/>
              <w:spacing w:line="283" w:lineRule="exact"/>
              <w:ind w:left="5" w:hanging="5"/>
              <w:rPr>
                <w:rStyle w:val="FontStyle90"/>
                <w:i w:val="0"/>
                <w:sz w:val="24"/>
                <w:szCs w:val="24"/>
                <w:lang w:val="ro-RO" w:eastAsia="ro-RO"/>
              </w:rPr>
            </w:pPr>
            <w:r w:rsidRPr="00B657FB">
              <w:rPr>
                <w:rStyle w:val="FontStyle91"/>
                <w:sz w:val="24"/>
                <w:szCs w:val="24"/>
                <w:lang w:val="ro-RO" w:eastAsia="ro-RO"/>
              </w:rPr>
              <w:t>Ponderea pacienţilor cu diagnos</w:t>
            </w:r>
            <w:r w:rsidRPr="00B657FB">
              <w:rPr>
                <w:rStyle w:val="FontStyle91"/>
                <w:sz w:val="24"/>
                <w:szCs w:val="24"/>
                <w:lang w:val="ro-RO" w:eastAsia="ro-RO"/>
              </w:rPr>
              <w:softHyphen/>
              <w:t>ticul AR, căre au fost evaluaţi clinic şi paraclinic conform re</w:t>
            </w:r>
            <w:r w:rsidRPr="00B657FB">
              <w:rPr>
                <w:rStyle w:val="FontStyle91"/>
                <w:sz w:val="24"/>
                <w:szCs w:val="24"/>
                <w:lang w:val="ro-RO" w:eastAsia="ro-RO"/>
              </w:rPr>
              <w:softHyphen/>
              <w:t xml:space="preserve">comandărilor din </w:t>
            </w:r>
            <w:r w:rsidR="00BE2736" w:rsidRPr="00BE2736">
              <w:rPr>
                <w:rStyle w:val="FontStyle91"/>
                <w:b/>
                <w:sz w:val="24"/>
                <w:szCs w:val="24"/>
                <w:lang w:val="ro-RO" w:eastAsia="ro-RO"/>
              </w:rPr>
              <w:t xml:space="preserve">PCN </w:t>
            </w:r>
            <w:r w:rsidR="00BE2736" w:rsidRPr="00BE2736">
              <w:rPr>
                <w:rStyle w:val="FontStyle91"/>
                <w:b/>
                <w:i/>
                <w:sz w:val="24"/>
                <w:szCs w:val="24"/>
                <w:lang w:val="ro-RO" w:eastAsia="ro-RO"/>
              </w:rPr>
              <w:t xml:space="preserve">AR </w:t>
            </w:r>
            <w:r w:rsidR="00BE2736" w:rsidRPr="00BE2736">
              <w:rPr>
                <w:rStyle w:val="FontStyle90"/>
                <w:b/>
                <w:sz w:val="24"/>
                <w:szCs w:val="24"/>
                <w:lang w:val="ro-RO" w:eastAsia="ro-RO"/>
              </w:rPr>
              <w:t>la adult</w:t>
            </w:r>
            <w:r w:rsidR="0084466C">
              <w:rPr>
                <w:rStyle w:val="FontStyle90"/>
                <w:sz w:val="24"/>
                <w:szCs w:val="24"/>
                <w:lang w:val="ro-RO" w:eastAsia="ro-RO"/>
              </w:rPr>
              <w:t xml:space="preserve">     </w:t>
            </w:r>
            <w:r w:rsidR="0084466C">
              <w:rPr>
                <w:rStyle w:val="FontStyle90"/>
                <w:i w:val="0"/>
                <w:sz w:val="24"/>
                <w:szCs w:val="24"/>
                <w:lang w:val="ro-RO" w:eastAsia="ro-RO"/>
              </w:rPr>
              <w:t xml:space="preserve"> </w:t>
            </w:r>
            <w:r w:rsidR="0084466C">
              <w:rPr>
                <w:rStyle w:val="FontStyle91"/>
                <w:sz w:val="24"/>
                <w:szCs w:val="24"/>
                <w:lang w:eastAsia="ro-RO"/>
              </w:rPr>
              <w:t>( în % )</w:t>
            </w:r>
          </w:p>
        </w:tc>
        <w:tc>
          <w:tcPr>
            <w:tcW w:w="3912" w:type="dxa"/>
            <w:tcBorders>
              <w:top w:val="single" w:sz="6" w:space="0" w:color="auto"/>
              <w:left w:val="single" w:sz="6" w:space="0" w:color="auto"/>
              <w:bottom w:val="single" w:sz="6" w:space="0" w:color="auto"/>
              <w:right w:val="single" w:sz="6" w:space="0" w:color="auto"/>
            </w:tcBorders>
          </w:tcPr>
          <w:p w:rsidR="00896B58" w:rsidRPr="00B657FB" w:rsidRDefault="00896B58" w:rsidP="00BE2736">
            <w:pPr>
              <w:pStyle w:val="Style45"/>
              <w:widowControl/>
              <w:ind w:left="10" w:hanging="10"/>
              <w:rPr>
                <w:rStyle w:val="FontStyle91"/>
                <w:sz w:val="24"/>
                <w:szCs w:val="24"/>
                <w:lang w:val="ro-RO" w:eastAsia="ro-RO"/>
              </w:rPr>
            </w:pPr>
            <w:r w:rsidRPr="00B657FB">
              <w:rPr>
                <w:rStyle w:val="FontStyle91"/>
                <w:sz w:val="24"/>
                <w:szCs w:val="24"/>
                <w:lang w:val="ro-RO" w:eastAsia="ro-RO"/>
              </w:rPr>
              <w:t xml:space="preserve">Numărul de pacienţi cu diagnosticul AR, care au fost evaluaţi clinic şi paraclinic conform recomandărilor din </w:t>
            </w:r>
            <w:r w:rsidR="004B764E" w:rsidRPr="00BE2736">
              <w:rPr>
                <w:rStyle w:val="FontStyle91"/>
                <w:b/>
                <w:sz w:val="24"/>
                <w:szCs w:val="24"/>
                <w:lang w:val="ro-RO" w:eastAsia="ro-RO"/>
              </w:rPr>
              <w:t xml:space="preserve">PCN </w:t>
            </w:r>
            <w:r w:rsidR="004B764E" w:rsidRPr="00BE2736">
              <w:rPr>
                <w:rStyle w:val="FontStyle91"/>
                <w:b/>
                <w:i/>
                <w:sz w:val="24"/>
                <w:szCs w:val="24"/>
                <w:lang w:val="ro-RO" w:eastAsia="ro-RO"/>
              </w:rPr>
              <w:t xml:space="preserve">AR </w:t>
            </w:r>
            <w:r w:rsidR="004B764E" w:rsidRPr="00BE2736">
              <w:rPr>
                <w:rStyle w:val="FontStyle90"/>
                <w:b/>
                <w:sz w:val="24"/>
                <w:szCs w:val="24"/>
                <w:lang w:val="ro-RO" w:eastAsia="ro-RO"/>
              </w:rPr>
              <w:t>la adult</w:t>
            </w:r>
            <w:r w:rsidRPr="00B657FB">
              <w:rPr>
                <w:rStyle w:val="FontStyle90"/>
                <w:sz w:val="24"/>
                <w:szCs w:val="24"/>
                <w:lang w:val="ro-RO" w:eastAsia="ro-RO"/>
              </w:rPr>
              <w:t xml:space="preserve">, </w:t>
            </w:r>
            <w:r w:rsidR="000A7F87">
              <w:rPr>
                <w:rStyle w:val="FontStyle91"/>
                <w:sz w:val="24"/>
                <w:szCs w:val="24"/>
                <w:lang w:val="ro-RO" w:eastAsia="ro-RO"/>
              </w:rPr>
              <w:t>pe parcursul ultimului an X</w:t>
            </w:r>
            <w:r w:rsidRPr="00B657FB">
              <w:rPr>
                <w:rStyle w:val="FontStyle91"/>
                <w:sz w:val="24"/>
                <w:szCs w:val="24"/>
                <w:lang w:val="ro-RO" w:eastAsia="ro-RO"/>
              </w:rPr>
              <w:t xml:space="preserve"> 100</w:t>
            </w:r>
          </w:p>
        </w:tc>
        <w:tc>
          <w:tcPr>
            <w:tcW w:w="3758" w:type="dxa"/>
            <w:tcBorders>
              <w:top w:val="single" w:sz="6" w:space="0" w:color="auto"/>
              <w:left w:val="single" w:sz="6" w:space="0" w:color="auto"/>
              <w:bottom w:val="single" w:sz="6" w:space="0" w:color="auto"/>
              <w:right w:val="single" w:sz="6" w:space="0" w:color="auto"/>
            </w:tcBorders>
          </w:tcPr>
          <w:p w:rsidR="00896B58" w:rsidRPr="00B657FB" w:rsidRDefault="00896B58" w:rsidP="00D60CF5">
            <w:pPr>
              <w:pStyle w:val="Style29"/>
              <w:widowControl/>
              <w:spacing w:line="288" w:lineRule="exact"/>
              <w:ind w:left="10" w:hanging="10"/>
              <w:rPr>
                <w:rStyle w:val="FontStyle91"/>
                <w:sz w:val="24"/>
                <w:szCs w:val="24"/>
                <w:lang w:val="ro-RO" w:eastAsia="ro-RO"/>
              </w:rPr>
            </w:pPr>
            <w:r w:rsidRPr="00B657FB">
              <w:rPr>
                <w:rStyle w:val="FontStyle91"/>
                <w:sz w:val="24"/>
                <w:szCs w:val="24"/>
                <w:lang w:val="ro-RO" w:eastAsia="ro-RO"/>
              </w:rPr>
              <w:t>Numărul total de pacienţi cu diagnos</w:t>
            </w:r>
            <w:r w:rsidRPr="00B657FB">
              <w:rPr>
                <w:rStyle w:val="FontStyle91"/>
                <w:sz w:val="24"/>
                <w:szCs w:val="24"/>
                <w:lang w:val="ro-RO" w:eastAsia="ro-RO"/>
              </w:rPr>
              <w:softHyphen/>
              <w:t>ticul de AR, care se află sub suprave</w:t>
            </w:r>
            <w:r w:rsidRPr="00B657FB">
              <w:rPr>
                <w:rStyle w:val="FontStyle91"/>
                <w:sz w:val="24"/>
                <w:szCs w:val="24"/>
                <w:lang w:val="ro-RO" w:eastAsia="ro-RO"/>
              </w:rPr>
              <w:softHyphen/>
              <w:t>gherea medicului de familie, pe par</w:t>
            </w:r>
            <w:r w:rsidRPr="00B657FB">
              <w:rPr>
                <w:rStyle w:val="FontStyle91"/>
                <w:sz w:val="24"/>
                <w:szCs w:val="24"/>
                <w:lang w:val="ro-RO" w:eastAsia="ro-RO"/>
              </w:rPr>
              <w:softHyphen/>
              <w:t>cursul ultimului an</w:t>
            </w:r>
          </w:p>
        </w:tc>
      </w:tr>
      <w:tr w:rsidR="00896B58" w:rsidRPr="00B657FB" w:rsidTr="00BE2736">
        <w:tc>
          <w:tcPr>
            <w:tcW w:w="425" w:type="dxa"/>
            <w:tcBorders>
              <w:top w:val="single" w:sz="6" w:space="0" w:color="auto"/>
              <w:left w:val="single" w:sz="6" w:space="0" w:color="auto"/>
              <w:bottom w:val="single" w:sz="6" w:space="0" w:color="auto"/>
              <w:right w:val="single" w:sz="6" w:space="0" w:color="auto"/>
            </w:tcBorders>
          </w:tcPr>
          <w:p w:rsidR="00896B58" w:rsidRPr="00B657FB" w:rsidRDefault="003F3C60" w:rsidP="00D60CF5">
            <w:pPr>
              <w:pStyle w:val="Style45"/>
              <w:widowControl/>
              <w:spacing w:line="240" w:lineRule="auto"/>
              <w:rPr>
                <w:rStyle w:val="FontStyle91"/>
                <w:sz w:val="24"/>
                <w:szCs w:val="24"/>
                <w:lang w:val="ro-RO" w:eastAsia="ro-RO"/>
              </w:rPr>
            </w:pPr>
            <w:r>
              <w:rPr>
                <w:rStyle w:val="FontStyle91"/>
                <w:sz w:val="24"/>
                <w:szCs w:val="24"/>
                <w:lang w:val="ro-RO" w:eastAsia="ro-RO"/>
              </w:rPr>
              <w:t>5</w:t>
            </w:r>
          </w:p>
        </w:tc>
        <w:tc>
          <w:tcPr>
            <w:tcW w:w="3261" w:type="dxa"/>
            <w:tcBorders>
              <w:top w:val="single" w:sz="6" w:space="0" w:color="auto"/>
              <w:left w:val="single" w:sz="6" w:space="0" w:color="auto"/>
              <w:bottom w:val="single" w:sz="6" w:space="0" w:color="auto"/>
              <w:right w:val="single" w:sz="6" w:space="0" w:color="auto"/>
            </w:tcBorders>
          </w:tcPr>
          <w:p w:rsidR="00896B58" w:rsidRPr="00B657FB" w:rsidRDefault="00896B58" w:rsidP="00BE2736">
            <w:pPr>
              <w:pStyle w:val="Style29"/>
              <w:widowControl/>
              <w:spacing w:line="283" w:lineRule="exact"/>
              <w:ind w:firstLine="14"/>
              <w:rPr>
                <w:rStyle w:val="FontStyle90"/>
                <w:sz w:val="24"/>
                <w:szCs w:val="24"/>
                <w:lang w:val="ro-RO" w:eastAsia="ro-RO"/>
              </w:rPr>
            </w:pPr>
            <w:r w:rsidRPr="00B657FB">
              <w:rPr>
                <w:rStyle w:val="FontStyle91"/>
                <w:sz w:val="24"/>
                <w:szCs w:val="24"/>
                <w:lang w:val="ro-RO" w:eastAsia="ro-RO"/>
              </w:rPr>
              <w:t>Sporirea numărului de paci</w:t>
            </w:r>
            <w:r w:rsidRPr="00B657FB">
              <w:rPr>
                <w:rStyle w:val="FontStyle91"/>
                <w:sz w:val="24"/>
                <w:szCs w:val="24"/>
                <w:lang w:val="ro-RO" w:eastAsia="ro-RO"/>
              </w:rPr>
              <w:softHyphen/>
              <w:t>enţi cu diagnosticul de AR, care vor administra terapie DMARD nonbiologică şi/ sau biologică conform re</w:t>
            </w:r>
            <w:r w:rsidRPr="00B657FB">
              <w:rPr>
                <w:rStyle w:val="FontStyle91"/>
                <w:sz w:val="24"/>
                <w:szCs w:val="24"/>
                <w:lang w:val="ro-RO" w:eastAsia="ro-RO"/>
              </w:rPr>
              <w:softHyphen/>
              <w:t xml:space="preserve">comandărilor din </w:t>
            </w:r>
            <w:r w:rsidR="00BE2736" w:rsidRPr="00BE2736">
              <w:rPr>
                <w:rStyle w:val="FontStyle91"/>
                <w:b/>
                <w:sz w:val="24"/>
                <w:szCs w:val="24"/>
                <w:lang w:val="ro-RO" w:eastAsia="ro-RO"/>
              </w:rPr>
              <w:t xml:space="preserve">PCN </w:t>
            </w:r>
            <w:r w:rsidR="00BE2736" w:rsidRPr="00BE2736">
              <w:rPr>
                <w:rStyle w:val="FontStyle91"/>
                <w:b/>
                <w:i/>
                <w:sz w:val="24"/>
                <w:szCs w:val="24"/>
                <w:lang w:val="ro-RO" w:eastAsia="ro-RO"/>
              </w:rPr>
              <w:t xml:space="preserve">AR </w:t>
            </w:r>
            <w:r w:rsidR="00BE2736" w:rsidRPr="00BE2736">
              <w:rPr>
                <w:rStyle w:val="FontStyle90"/>
                <w:b/>
                <w:sz w:val="24"/>
                <w:szCs w:val="24"/>
                <w:lang w:val="ro-RO" w:eastAsia="ro-RO"/>
              </w:rPr>
              <w:t>la adult</w:t>
            </w:r>
          </w:p>
        </w:tc>
        <w:tc>
          <w:tcPr>
            <w:tcW w:w="3528" w:type="dxa"/>
            <w:tcBorders>
              <w:top w:val="single" w:sz="6" w:space="0" w:color="auto"/>
              <w:left w:val="single" w:sz="6" w:space="0" w:color="auto"/>
              <w:bottom w:val="single" w:sz="6" w:space="0" w:color="auto"/>
              <w:right w:val="single" w:sz="6" w:space="0" w:color="auto"/>
            </w:tcBorders>
          </w:tcPr>
          <w:p w:rsidR="00896B58" w:rsidRPr="0084466C" w:rsidRDefault="00896B58" w:rsidP="00BE2736">
            <w:pPr>
              <w:pStyle w:val="Style29"/>
              <w:widowControl/>
              <w:spacing w:line="283" w:lineRule="exact"/>
              <w:ind w:left="5" w:hanging="5"/>
              <w:rPr>
                <w:rStyle w:val="FontStyle90"/>
                <w:i w:val="0"/>
                <w:sz w:val="24"/>
                <w:szCs w:val="24"/>
                <w:lang w:val="ro-RO" w:eastAsia="ro-RO"/>
              </w:rPr>
            </w:pPr>
            <w:r w:rsidRPr="00B657FB">
              <w:rPr>
                <w:rStyle w:val="FontStyle91"/>
                <w:sz w:val="24"/>
                <w:szCs w:val="24"/>
                <w:lang w:val="ro-RO" w:eastAsia="ro-RO"/>
              </w:rPr>
              <w:t>Ponderea pacienţilor cu dia</w:t>
            </w:r>
            <w:r w:rsidRPr="00B657FB">
              <w:rPr>
                <w:rStyle w:val="FontStyle91"/>
                <w:sz w:val="24"/>
                <w:szCs w:val="24"/>
                <w:lang w:val="ro-RO" w:eastAsia="ro-RO"/>
              </w:rPr>
              <w:softHyphen/>
              <w:t>gnosticul de AR, care au admi</w:t>
            </w:r>
            <w:r w:rsidRPr="00B657FB">
              <w:rPr>
                <w:rStyle w:val="FontStyle91"/>
                <w:sz w:val="24"/>
                <w:szCs w:val="24"/>
                <w:lang w:val="ro-RO" w:eastAsia="ro-RO"/>
              </w:rPr>
              <w:softHyphen/>
              <w:t>nistra terapia DMARD nonbio</w:t>
            </w:r>
            <w:r w:rsidRPr="00B657FB">
              <w:rPr>
                <w:rStyle w:val="FontStyle91"/>
                <w:sz w:val="24"/>
                <w:szCs w:val="24"/>
                <w:lang w:val="ro-RO" w:eastAsia="ro-RO"/>
              </w:rPr>
              <w:softHyphen/>
              <w:t xml:space="preserve">logică şi/sau biologică, conform recomandărilor din </w:t>
            </w:r>
            <w:r w:rsidR="00BE2736" w:rsidRPr="00BE2736">
              <w:rPr>
                <w:rStyle w:val="FontStyle91"/>
                <w:b/>
                <w:sz w:val="24"/>
                <w:szCs w:val="24"/>
                <w:lang w:val="ro-RO" w:eastAsia="ro-RO"/>
              </w:rPr>
              <w:t xml:space="preserve">PCN </w:t>
            </w:r>
            <w:r w:rsidR="00BE2736" w:rsidRPr="00BE2736">
              <w:rPr>
                <w:rStyle w:val="FontStyle91"/>
                <w:b/>
                <w:i/>
                <w:sz w:val="24"/>
                <w:szCs w:val="24"/>
                <w:lang w:val="ro-RO" w:eastAsia="ro-RO"/>
              </w:rPr>
              <w:t xml:space="preserve">AR </w:t>
            </w:r>
            <w:r w:rsidR="00BE2736" w:rsidRPr="00BE2736">
              <w:rPr>
                <w:rStyle w:val="FontStyle90"/>
                <w:b/>
                <w:sz w:val="24"/>
                <w:szCs w:val="24"/>
                <w:lang w:val="ro-RO" w:eastAsia="ro-RO"/>
              </w:rPr>
              <w:t>la adult</w:t>
            </w:r>
            <w:r w:rsidR="0084466C">
              <w:rPr>
                <w:rStyle w:val="FontStyle90"/>
                <w:sz w:val="24"/>
                <w:szCs w:val="24"/>
                <w:lang w:val="ro-RO" w:eastAsia="ro-RO"/>
              </w:rPr>
              <w:t xml:space="preserve"> </w:t>
            </w:r>
            <w:r w:rsidR="0084466C">
              <w:rPr>
                <w:rStyle w:val="FontStyle91"/>
                <w:sz w:val="24"/>
                <w:szCs w:val="24"/>
                <w:lang w:eastAsia="ro-RO"/>
              </w:rPr>
              <w:t>( în % )</w:t>
            </w:r>
          </w:p>
        </w:tc>
        <w:tc>
          <w:tcPr>
            <w:tcW w:w="3912" w:type="dxa"/>
            <w:tcBorders>
              <w:top w:val="single" w:sz="6" w:space="0" w:color="auto"/>
              <w:left w:val="single" w:sz="6" w:space="0" w:color="auto"/>
              <w:bottom w:val="single" w:sz="6" w:space="0" w:color="auto"/>
              <w:right w:val="single" w:sz="6" w:space="0" w:color="auto"/>
            </w:tcBorders>
          </w:tcPr>
          <w:p w:rsidR="00896B58" w:rsidRPr="00B657FB" w:rsidRDefault="00896B58" w:rsidP="00BE2736">
            <w:pPr>
              <w:pStyle w:val="Style45"/>
              <w:widowControl/>
              <w:ind w:left="10" w:hanging="10"/>
              <w:rPr>
                <w:rStyle w:val="FontStyle91"/>
                <w:sz w:val="24"/>
                <w:szCs w:val="24"/>
                <w:lang w:val="ro-RO" w:eastAsia="ro-RO"/>
              </w:rPr>
            </w:pPr>
            <w:r w:rsidRPr="00B657FB">
              <w:rPr>
                <w:rStyle w:val="FontStyle91"/>
                <w:sz w:val="24"/>
                <w:szCs w:val="24"/>
                <w:lang w:val="ro-RO" w:eastAsia="ro-RO"/>
              </w:rPr>
              <w:t xml:space="preserve">Numărul de pacienţi cu diagnosticul de AR, care au administrat terapia DMARD nonbiologică şi/sau biologică conform recomandărilor din </w:t>
            </w:r>
            <w:r w:rsidR="00BE2736" w:rsidRPr="00BE2736">
              <w:rPr>
                <w:rStyle w:val="FontStyle91"/>
                <w:b/>
                <w:sz w:val="24"/>
                <w:szCs w:val="24"/>
                <w:lang w:val="ro-RO" w:eastAsia="ro-RO"/>
              </w:rPr>
              <w:t xml:space="preserve">PCN </w:t>
            </w:r>
            <w:r w:rsidR="00BE2736" w:rsidRPr="00BE2736">
              <w:rPr>
                <w:rStyle w:val="FontStyle91"/>
                <w:b/>
                <w:i/>
                <w:sz w:val="24"/>
                <w:szCs w:val="24"/>
                <w:lang w:val="ro-RO" w:eastAsia="ro-RO"/>
              </w:rPr>
              <w:t xml:space="preserve">AR </w:t>
            </w:r>
            <w:r w:rsidR="00BE2736" w:rsidRPr="00BE2736">
              <w:rPr>
                <w:rStyle w:val="FontStyle90"/>
                <w:b/>
                <w:sz w:val="24"/>
                <w:szCs w:val="24"/>
                <w:lang w:val="ro-RO" w:eastAsia="ro-RO"/>
              </w:rPr>
              <w:t>la adult</w:t>
            </w:r>
            <w:r w:rsidRPr="00B657FB">
              <w:rPr>
                <w:rStyle w:val="FontStyle90"/>
                <w:sz w:val="24"/>
                <w:szCs w:val="24"/>
                <w:lang w:val="ro-RO" w:eastAsia="ro-RO"/>
              </w:rPr>
              <w:t xml:space="preserve">, </w:t>
            </w:r>
            <w:r w:rsidR="000A7F87">
              <w:rPr>
                <w:rStyle w:val="FontStyle91"/>
                <w:sz w:val="24"/>
                <w:szCs w:val="24"/>
                <w:lang w:val="ro-RO" w:eastAsia="ro-RO"/>
              </w:rPr>
              <w:t>pe parcursul ultimului an X</w:t>
            </w:r>
            <w:r w:rsidRPr="00B657FB">
              <w:rPr>
                <w:rStyle w:val="FontStyle91"/>
                <w:sz w:val="24"/>
                <w:szCs w:val="24"/>
                <w:lang w:val="ro-RO" w:eastAsia="ro-RO"/>
              </w:rPr>
              <w:t xml:space="preserve"> 100</w:t>
            </w:r>
          </w:p>
        </w:tc>
        <w:tc>
          <w:tcPr>
            <w:tcW w:w="3758" w:type="dxa"/>
            <w:tcBorders>
              <w:top w:val="single" w:sz="6" w:space="0" w:color="auto"/>
              <w:left w:val="single" w:sz="6" w:space="0" w:color="auto"/>
              <w:bottom w:val="single" w:sz="6" w:space="0" w:color="auto"/>
              <w:right w:val="single" w:sz="6" w:space="0" w:color="auto"/>
            </w:tcBorders>
          </w:tcPr>
          <w:p w:rsidR="00896B58" w:rsidRPr="00B657FB" w:rsidRDefault="00896B58" w:rsidP="00D60CF5">
            <w:pPr>
              <w:pStyle w:val="Style29"/>
              <w:widowControl/>
              <w:spacing w:line="288" w:lineRule="exact"/>
              <w:ind w:left="10" w:hanging="10"/>
              <w:rPr>
                <w:rStyle w:val="FontStyle91"/>
                <w:sz w:val="24"/>
                <w:szCs w:val="24"/>
                <w:lang w:val="ro-RO" w:eastAsia="ro-RO"/>
              </w:rPr>
            </w:pPr>
            <w:r w:rsidRPr="00B657FB">
              <w:rPr>
                <w:rStyle w:val="FontStyle91"/>
                <w:sz w:val="24"/>
                <w:szCs w:val="24"/>
                <w:lang w:val="ro-RO" w:eastAsia="ro-RO"/>
              </w:rPr>
              <w:t>Numărul total de pacienţi cu diagnos</w:t>
            </w:r>
            <w:r w:rsidRPr="00B657FB">
              <w:rPr>
                <w:rStyle w:val="FontStyle91"/>
                <w:sz w:val="24"/>
                <w:szCs w:val="24"/>
                <w:lang w:val="ro-RO" w:eastAsia="ro-RO"/>
              </w:rPr>
              <w:softHyphen/>
              <w:t>ticul de AR, care se află sub suprave</w:t>
            </w:r>
            <w:r w:rsidRPr="00B657FB">
              <w:rPr>
                <w:rStyle w:val="FontStyle91"/>
                <w:sz w:val="24"/>
                <w:szCs w:val="24"/>
                <w:lang w:val="ro-RO" w:eastAsia="ro-RO"/>
              </w:rPr>
              <w:softHyphen/>
              <w:t>gherea medicului de familie, pe par</w:t>
            </w:r>
            <w:r w:rsidRPr="00B657FB">
              <w:rPr>
                <w:rStyle w:val="FontStyle91"/>
                <w:sz w:val="24"/>
                <w:szCs w:val="24"/>
                <w:lang w:val="ro-RO" w:eastAsia="ro-RO"/>
              </w:rPr>
              <w:softHyphen/>
              <w:t>cursul ultimului an</w:t>
            </w:r>
          </w:p>
        </w:tc>
      </w:tr>
      <w:tr w:rsidR="00896B58" w:rsidRPr="00B657FB" w:rsidTr="00BE2736">
        <w:tc>
          <w:tcPr>
            <w:tcW w:w="425" w:type="dxa"/>
            <w:tcBorders>
              <w:top w:val="single" w:sz="6" w:space="0" w:color="auto"/>
              <w:left w:val="single" w:sz="6" w:space="0" w:color="auto"/>
              <w:bottom w:val="single" w:sz="6" w:space="0" w:color="auto"/>
              <w:right w:val="single" w:sz="6" w:space="0" w:color="auto"/>
            </w:tcBorders>
          </w:tcPr>
          <w:p w:rsidR="00896B58" w:rsidRPr="00B657FB" w:rsidRDefault="003F3C60" w:rsidP="00D60CF5">
            <w:pPr>
              <w:pStyle w:val="Style29"/>
              <w:widowControl/>
              <w:spacing w:line="240" w:lineRule="auto"/>
              <w:jc w:val="left"/>
              <w:rPr>
                <w:rStyle w:val="FontStyle91"/>
                <w:sz w:val="24"/>
                <w:szCs w:val="24"/>
              </w:rPr>
            </w:pPr>
            <w:r>
              <w:rPr>
                <w:rStyle w:val="FontStyle91"/>
                <w:sz w:val="24"/>
                <w:szCs w:val="24"/>
              </w:rPr>
              <w:t>6</w:t>
            </w:r>
          </w:p>
        </w:tc>
        <w:tc>
          <w:tcPr>
            <w:tcW w:w="3261" w:type="dxa"/>
            <w:tcBorders>
              <w:top w:val="single" w:sz="6" w:space="0" w:color="auto"/>
              <w:left w:val="single" w:sz="6" w:space="0" w:color="auto"/>
              <w:bottom w:val="single" w:sz="6" w:space="0" w:color="auto"/>
              <w:right w:val="single" w:sz="6" w:space="0" w:color="auto"/>
            </w:tcBorders>
          </w:tcPr>
          <w:p w:rsidR="00896B58" w:rsidRPr="00B657FB" w:rsidRDefault="00896B58" w:rsidP="00BE2736">
            <w:pPr>
              <w:pStyle w:val="Style29"/>
              <w:widowControl/>
              <w:spacing w:line="283" w:lineRule="exact"/>
              <w:ind w:firstLine="14"/>
              <w:rPr>
                <w:rStyle w:val="FontStyle90"/>
                <w:sz w:val="24"/>
                <w:szCs w:val="24"/>
                <w:lang w:val="ro-RO" w:eastAsia="ro-RO"/>
              </w:rPr>
            </w:pPr>
            <w:r w:rsidRPr="00B657FB">
              <w:rPr>
                <w:rStyle w:val="FontStyle91"/>
                <w:sz w:val="24"/>
                <w:szCs w:val="24"/>
                <w:lang w:val="ro-RO" w:eastAsia="ro-RO"/>
              </w:rPr>
              <w:t>Sporirea numărului de pa</w:t>
            </w:r>
            <w:r w:rsidRPr="00B657FB">
              <w:rPr>
                <w:rStyle w:val="FontStyle91"/>
                <w:sz w:val="24"/>
                <w:szCs w:val="24"/>
                <w:lang w:val="ro-RO" w:eastAsia="ro-RO"/>
              </w:rPr>
              <w:softHyphen/>
              <w:t xml:space="preserve">cienţi cu AR, supravegheaţi conform recomandărilor din </w:t>
            </w:r>
            <w:r w:rsidR="00BE2736" w:rsidRPr="00BE2736">
              <w:rPr>
                <w:rStyle w:val="FontStyle91"/>
                <w:b/>
                <w:sz w:val="24"/>
                <w:szCs w:val="24"/>
                <w:lang w:val="ro-RO" w:eastAsia="ro-RO"/>
              </w:rPr>
              <w:t xml:space="preserve">PCN </w:t>
            </w:r>
            <w:r w:rsidR="00BE2736" w:rsidRPr="00BE2736">
              <w:rPr>
                <w:rStyle w:val="FontStyle91"/>
                <w:b/>
                <w:i/>
                <w:sz w:val="24"/>
                <w:szCs w:val="24"/>
                <w:lang w:val="ro-RO" w:eastAsia="ro-RO"/>
              </w:rPr>
              <w:t xml:space="preserve">AR </w:t>
            </w:r>
            <w:r w:rsidR="00BE2736" w:rsidRPr="00BE2736">
              <w:rPr>
                <w:rStyle w:val="FontStyle90"/>
                <w:b/>
                <w:sz w:val="24"/>
                <w:szCs w:val="24"/>
                <w:lang w:val="ro-RO" w:eastAsia="ro-RO"/>
              </w:rPr>
              <w:t>la adult</w:t>
            </w:r>
          </w:p>
        </w:tc>
        <w:tc>
          <w:tcPr>
            <w:tcW w:w="3528" w:type="dxa"/>
            <w:tcBorders>
              <w:top w:val="single" w:sz="6" w:space="0" w:color="auto"/>
              <w:left w:val="single" w:sz="6" w:space="0" w:color="auto"/>
              <w:bottom w:val="single" w:sz="6" w:space="0" w:color="auto"/>
              <w:right w:val="single" w:sz="6" w:space="0" w:color="auto"/>
            </w:tcBorders>
          </w:tcPr>
          <w:p w:rsidR="00896B58" w:rsidRPr="0084466C" w:rsidRDefault="00896B58" w:rsidP="00BE2736">
            <w:pPr>
              <w:pStyle w:val="Style29"/>
              <w:widowControl/>
              <w:spacing w:line="283" w:lineRule="exact"/>
              <w:ind w:left="5" w:hanging="5"/>
              <w:rPr>
                <w:rStyle w:val="FontStyle90"/>
                <w:i w:val="0"/>
                <w:sz w:val="24"/>
                <w:szCs w:val="24"/>
                <w:lang w:val="ro-RO" w:eastAsia="ro-RO"/>
              </w:rPr>
            </w:pPr>
            <w:r w:rsidRPr="00B657FB">
              <w:rPr>
                <w:rStyle w:val="FontStyle91"/>
                <w:sz w:val="24"/>
                <w:szCs w:val="24"/>
                <w:lang w:val="ro-RO" w:eastAsia="ro-RO"/>
              </w:rPr>
              <w:t>Ponderea pacienţilor cu diagnos</w:t>
            </w:r>
            <w:r w:rsidRPr="00B657FB">
              <w:rPr>
                <w:rStyle w:val="FontStyle91"/>
                <w:sz w:val="24"/>
                <w:szCs w:val="24"/>
                <w:lang w:val="ro-RO" w:eastAsia="ro-RO"/>
              </w:rPr>
              <w:softHyphen/>
              <w:t>ticul de AR, care au fost supra</w:t>
            </w:r>
            <w:r w:rsidRPr="00B657FB">
              <w:rPr>
                <w:rStyle w:val="FontStyle91"/>
                <w:sz w:val="24"/>
                <w:szCs w:val="24"/>
                <w:lang w:val="ro-RO" w:eastAsia="ro-RO"/>
              </w:rPr>
              <w:softHyphen/>
              <w:t>vegheaţi conform recomandări</w:t>
            </w:r>
            <w:r w:rsidRPr="00B657FB">
              <w:rPr>
                <w:rStyle w:val="FontStyle91"/>
                <w:sz w:val="24"/>
                <w:szCs w:val="24"/>
                <w:lang w:val="ro-RO" w:eastAsia="ro-RO"/>
              </w:rPr>
              <w:softHyphen/>
              <w:t xml:space="preserve">lor din </w:t>
            </w:r>
            <w:r w:rsidR="00BE2736" w:rsidRPr="00BE2736">
              <w:rPr>
                <w:rStyle w:val="FontStyle91"/>
                <w:b/>
                <w:sz w:val="24"/>
                <w:szCs w:val="24"/>
                <w:lang w:val="ro-RO" w:eastAsia="ro-RO"/>
              </w:rPr>
              <w:t xml:space="preserve">PCN </w:t>
            </w:r>
            <w:r w:rsidR="00BE2736" w:rsidRPr="00BE2736">
              <w:rPr>
                <w:rStyle w:val="FontStyle91"/>
                <w:b/>
                <w:i/>
                <w:sz w:val="24"/>
                <w:szCs w:val="24"/>
                <w:lang w:val="ro-RO" w:eastAsia="ro-RO"/>
              </w:rPr>
              <w:t xml:space="preserve">AR </w:t>
            </w:r>
            <w:r w:rsidRPr="00BE2736">
              <w:rPr>
                <w:rStyle w:val="FontStyle90"/>
                <w:b/>
                <w:sz w:val="24"/>
                <w:szCs w:val="24"/>
                <w:lang w:val="ro-RO" w:eastAsia="ro-RO"/>
              </w:rPr>
              <w:t>la adult</w:t>
            </w:r>
            <w:r w:rsidR="0084466C">
              <w:rPr>
                <w:rStyle w:val="FontStyle90"/>
                <w:sz w:val="24"/>
                <w:szCs w:val="24"/>
                <w:lang w:val="ro-RO" w:eastAsia="ro-RO"/>
              </w:rPr>
              <w:t xml:space="preserve"> </w:t>
            </w:r>
            <w:r w:rsidR="0084466C">
              <w:rPr>
                <w:rStyle w:val="FontStyle91"/>
                <w:sz w:val="24"/>
                <w:szCs w:val="24"/>
                <w:lang w:eastAsia="ro-RO"/>
              </w:rPr>
              <w:t>( în % )</w:t>
            </w:r>
          </w:p>
        </w:tc>
        <w:tc>
          <w:tcPr>
            <w:tcW w:w="3912" w:type="dxa"/>
            <w:tcBorders>
              <w:top w:val="single" w:sz="6" w:space="0" w:color="auto"/>
              <w:left w:val="single" w:sz="6" w:space="0" w:color="auto"/>
              <w:bottom w:val="single" w:sz="6" w:space="0" w:color="auto"/>
              <w:right w:val="single" w:sz="6" w:space="0" w:color="auto"/>
            </w:tcBorders>
          </w:tcPr>
          <w:p w:rsidR="00896B58" w:rsidRPr="00B657FB" w:rsidRDefault="00896B58" w:rsidP="00BE2736">
            <w:pPr>
              <w:pStyle w:val="Style45"/>
              <w:widowControl/>
              <w:ind w:left="5" w:hanging="5"/>
              <w:rPr>
                <w:rStyle w:val="FontStyle91"/>
                <w:sz w:val="24"/>
                <w:szCs w:val="24"/>
                <w:lang w:eastAsia="ro-RO"/>
              </w:rPr>
            </w:pPr>
            <w:r w:rsidRPr="00B657FB">
              <w:rPr>
                <w:rStyle w:val="FontStyle91"/>
                <w:sz w:val="24"/>
                <w:szCs w:val="24"/>
                <w:lang w:val="ro-RO" w:eastAsia="ro-RO"/>
              </w:rPr>
              <w:t>Numărul de pacienţi cu diagnosticul AR, care au fost supravegheaţi conform reco</w:t>
            </w:r>
            <w:r w:rsidRPr="00B657FB">
              <w:rPr>
                <w:rStyle w:val="FontStyle91"/>
                <w:sz w:val="24"/>
                <w:szCs w:val="24"/>
                <w:lang w:val="ro-RO" w:eastAsia="ro-RO"/>
              </w:rPr>
              <w:softHyphen/>
              <w:t xml:space="preserve">mandărilor din </w:t>
            </w:r>
            <w:r w:rsidR="00BE2736" w:rsidRPr="00BE2736">
              <w:rPr>
                <w:rStyle w:val="FontStyle91"/>
                <w:b/>
                <w:sz w:val="24"/>
                <w:szCs w:val="24"/>
                <w:lang w:val="ro-RO" w:eastAsia="ro-RO"/>
              </w:rPr>
              <w:t xml:space="preserve">PCN </w:t>
            </w:r>
            <w:r w:rsidR="00BE2736" w:rsidRPr="00BE2736">
              <w:rPr>
                <w:rStyle w:val="FontStyle91"/>
                <w:b/>
                <w:i/>
                <w:sz w:val="24"/>
                <w:szCs w:val="24"/>
                <w:lang w:val="ro-RO" w:eastAsia="ro-RO"/>
              </w:rPr>
              <w:t xml:space="preserve">AR </w:t>
            </w:r>
            <w:r w:rsidR="00BE2736" w:rsidRPr="00BE2736">
              <w:rPr>
                <w:rStyle w:val="FontStyle90"/>
                <w:b/>
                <w:sz w:val="24"/>
                <w:szCs w:val="24"/>
                <w:lang w:val="ro-RO" w:eastAsia="ro-RO"/>
              </w:rPr>
              <w:t>la adult</w:t>
            </w:r>
            <w:r w:rsidRPr="00B657FB">
              <w:rPr>
                <w:rStyle w:val="FontStyle90"/>
                <w:sz w:val="24"/>
                <w:szCs w:val="24"/>
                <w:lang w:val="ro-RO" w:eastAsia="ro-RO"/>
              </w:rPr>
              <w:t xml:space="preserve">, </w:t>
            </w:r>
            <w:r w:rsidRPr="00B657FB">
              <w:rPr>
                <w:rStyle w:val="FontStyle91"/>
                <w:sz w:val="24"/>
                <w:szCs w:val="24"/>
                <w:lang w:val="ro-RO" w:eastAsia="ro-RO"/>
              </w:rPr>
              <w:t xml:space="preserve">pe parcursul ultimului an </w:t>
            </w:r>
            <w:r w:rsidR="000A7F87">
              <w:rPr>
                <w:rStyle w:val="FontStyle91"/>
                <w:sz w:val="24"/>
                <w:szCs w:val="24"/>
                <w:lang w:val="ro-RO" w:eastAsia="ro-RO"/>
              </w:rPr>
              <w:t xml:space="preserve">X </w:t>
            </w:r>
            <w:r w:rsidRPr="00B657FB">
              <w:rPr>
                <w:rStyle w:val="FontStyle91"/>
                <w:sz w:val="24"/>
                <w:szCs w:val="24"/>
                <w:lang w:eastAsia="ro-RO"/>
              </w:rPr>
              <w:t>100</w:t>
            </w:r>
          </w:p>
        </w:tc>
        <w:tc>
          <w:tcPr>
            <w:tcW w:w="3758" w:type="dxa"/>
            <w:tcBorders>
              <w:top w:val="single" w:sz="6" w:space="0" w:color="auto"/>
              <w:left w:val="single" w:sz="6" w:space="0" w:color="auto"/>
              <w:bottom w:val="single" w:sz="6" w:space="0" w:color="auto"/>
              <w:right w:val="single" w:sz="6" w:space="0" w:color="auto"/>
            </w:tcBorders>
          </w:tcPr>
          <w:p w:rsidR="00896B58" w:rsidRPr="00B657FB" w:rsidRDefault="00896B58" w:rsidP="00D60CF5">
            <w:pPr>
              <w:pStyle w:val="Style29"/>
              <w:widowControl/>
              <w:spacing w:line="288" w:lineRule="exact"/>
              <w:ind w:left="10" w:hanging="10"/>
              <w:rPr>
                <w:rStyle w:val="FontStyle91"/>
                <w:sz w:val="24"/>
                <w:szCs w:val="24"/>
                <w:lang w:val="ro-RO" w:eastAsia="ro-RO"/>
              </w:rPr>
            </w:pPr>
            <w:r w:rsidRPr="00B657FB">
              <w:rPr>
                <w:rStyle w:val="FontStyle91"/>
                <w:sz w:val="24"/>
                <w:szCs w:val="24"/>
                <w:lang w:val="ro-RO" w:eastAsia="ro-RO"/>
              </w:rPr>
              <w:t>Numărul total de pacienţi cu diagnos</w:t>
            </w:r>
            <w:r w:rsidRPr="00B657FB">
              <w:rPr>
                <w:rStyle w:val="FontStyle91"/>
                <w:sz w:val="24"/>
                <w:szCs w:val="24"/>
                <w:lang w:val="ro-RO" w:eastAsia="ro-RO"/>
              </w:rPr>
              <w:softHyphen/>
              <w:t>ticul de AR, care se află sub suprave</w:t>
            </w:r>
            <w:r w:rsidRPr="00B657FB">
              <w:rPr>
                <w:rStyle w:val="FontStyle91"/>
                <w:sz w:val="24"/>
                <w:szCs w:val="24"/>
                <w:lang w:val="ro-RO" w:eastAsia="ro-RO"/>
              </w:rPr>
              <w:softHyphen/>
              <w:t>gherea medicului de familie, pe par</w:t>
            </w:r>
            <w:r w:rsidRPr="00B657FB">
              <w:rPr>
                <w:rStyle w:val="FontStyle91"/>
                <w:sz w:val="24"/>
                <w:szCs w:val="24"/>
                <w:lang w:val="ro-RO" w:eastAsia="ro-RO"/>
              </w:rPr>
              <w:softHyphen/>
              <w:t>cursul ultimului an</w:t>
            </w:r>
          </w:p>
        </w:tc>
      </w:tr>
      <w:tr w:rsidR="00896B58" w:rsidRPr="00B657FB" w:rsidTr="00BE2736">
        <w:tc>
          <w:tcPr>
            <w:tcW w:w="425" w:type="dxa"/>
            <w:tcBorders>
              <w:top w:val="single" w:sz="6" w:space="0" w:color="auto"/>
              <w:left w:val="single" w:sz="6" w:space="0" w:color="auto"/>
              <w:bottom w:val="single" w:sz="6" w:space="0" w:color="auto"/>
              <w:right w:val="single" w:sz="6" w:space="0" w:color="auto"/>
            </w:tcBorders>
          </w:tcPr>
          <w:p w:rsidR="00896B58" w:rsidRPr="00B657FB" w:rsidRDefault="003F3C60" w:rsidP="00D60CF5">
            <w:pPr>
              <w:pStyle w:val="Style29"/>
              <w:widowControl/>
              <w:spacing w:line="240" w:lineRule="auto"/>
              <w:jc w:val="left"/>
              <w:rPr>
                <w:rStyle w:val="FontStyle91"/>
                <w:sz w:val="24"/>
                <w:szCs w:val="24"/>
              </w:rPr>
            </w:pPr>
            <w:r>
              <w:rPr>
                <w:rStyle w:val="FontStyle91"/>
                <w:sz w:val="24"/>
                <w:szCs w:val="24"/>
              </w:rPr>
              <w:t>7</w:t>
            </w:r>
          </w:p>
        </w:tc>
        <w:tc>
          <w:tcPr>
            <w:tcW w:w="3261" w:type="dxa"/>
            <w:tcBorders>
              <w:top w:val="single" w:sz="6" w:space="0" w:color="auto"/>
              <w:left w:val="single" w:sz="6" w:space="0" w:color="auto"/>
              <w:bottom w:val="single" w:sz="6" w:space="0" w:color="auto"/>
              <w:right w:val="single" w:sz="6" w:space="0" w:color="auto"/>
            </w:tcBorders>
          </w:tcPr>
          <w:p w:rsidR="00896B58" w:rsidRPr="00B657FB" w:rsidRDefault="00896B58" w:rsidP="00D60CF5">
            <w:pPr>
              <w:pStyle w:val="Style29"/>
              <w:widowControl/>
              <w:spacing w:line="288" w:lineRule="exact"/>
              <w:ind w:firstLine="14"/>
              <w:rPr>
                <w:rStyle w:val="FontStyle91"/>
                <w:sz w:val="24"/>
                <w:szCs w:val="24"/>
                <w:lang w:val="ro-RO" w:eastAsia="ro-RO"/>
              </w:rPr>
            </w:pPr>
            <w:r w:rsidRPr="00B657FB">
              <w:rPr>
                <w:rStyle w:val="FontStyle91"/>
                <w:sz w:val="24"/>
                <w:szCs w:val="24"/>
                <w:lang w:val="ro-RO" w:eastAsia="ro-RO"/>
              </w:rPr>
              <w:t>Sporirea numărului de paci</w:t>
            </w:r>
            <w:r w:rsidRPr="00B657FB">
              <w:rPr>
                <w:rStyle w:val="FontStyle91"/>
                <w:sz w:val="24"/>
                <w:szCs w:val="24"/>
                <w:lang w:val="ro-RO" w:eastAsia="ro-RO"/>
              </w:rPr>
              <w:softHyphen/>
              <w:t>enţi cu AR cu evoluţie lent-progresivă sau cu remisiune clinică</w:t>
            </w:r>
          </w:p>
        </w:tc>
        <w:tc>
          <w:tcPr>
            <w:tcW w:w="3528" w:type="dxa"/>
            <w:tcBorders>
              <w:top w:val="single" w:sz="6" w:space="0" w:color="auto"/>
              <w:left w:val="single" w:sz="6" w:space="0" w:color="auto"/>
              <w:bottom w:val="single" w:sz="6" w:space="0" w:color="auto"/>
              <w:right w:val="single" w:sz="6" w:space="0" w:color="auto"/>
            </w:tcBorders>
          </w:tcPr>
          <w:p w:rsidR="00896B58" w:rsidRPr="0084466C" w:rsidRDefault="00896B58" w:rsidP="00BE2736">
            <w:pPr>
              <w:pStyle w:val="Style29"/>
              <w:widowControl/>
              <w:spacing w:line="288" w:lineRule="exact"/>
              <w:ind w:left="5" w:hanging="5"/>
              <w:rPr>
                <w:rStyle w:val="FontStyle90"/>
                <w:i w:val="0"/>
                <w:sz w:val="24"/>
                <w:szCs w:val="24"/>
                <w:lang w:val="ro-RO" w:eastAsia="ro-RO"/>
              </w:rPr>
            </w:pPr>
            <w:r w:rsidRPr="00B657FB">
              <w:rPr>
                <w:rStyle w:val="FontStyle91"/>
                <w:sz w:val="24"/>
                <w:szCs w:val="24"/>
                <w:lang w:val="ro-RO" w:eastAsia="ro-RO"/>
              </w:rPr>
              <w:t>Ponderea pacienţilor cu diagnos</w:t>
            </w:r>
            <w:r w:rsidRPr="00B657FB">
              <w:rPr>
                <w:rStyle w:val="FontStyle91"/>
                <w:sz w:val="24"/>
                <w:szCs w:val="24"/>
                <w:lang w:val="ro-RO" w:eastAsia="ro-RO"/>
              </w:rPr>
              <w:softHyphen/>
              <w:t>ticul de AR, care au acumulat criteriile de remisiune clinică, evaluate conform recomandări</w:t>
            </w:r>
            <w:r w:rsidRPr="00B657FB">
              <w:rPr>
                <w:rStyle w:val="FontStyle91"/>
                <w:sz w:val="24"/>
                <w:szCs w:val="24"/>
                <w:lang w:val="ro-RO" w:eastAsia="ro-RO"/>
              </w:rPr>
              <w:softHyphen/>
              <w:t xml:space="preserve">lor din </w:t>
            </w:r>
            <w:r w:rsidR="00BE2736" w:rsidRPr="00BE2736">
              <w:rPr>
                <w:rStyle w:val="FontStyle91"/>
                <w:b/>
                <w:sz w:val="24"/>
                <w:szCs w:val="24"/>
                <w:lang w:val="ro-RO" w:eastAsia="ro-RO"/>
              </w:rPr>
              <w:t xml:space="preserve">PCN </w:t>
            </w:r>
            <w:r w:rsidR="00BE2736" w:rsidRPr="00BE2736">
              <w:rPr>
                <w:rStyle w:val="FontStyle91"/>
                <w:b/>
                <w:i/>
                <w:sz w:val="24"/>
                <w:szCs w:val="24"/>
                <w:lang w:val="ro-RO" w:eastAsia="ro-RO"/>
              </w:rPr>
              <w:t xml:space="preserve">AR </w:t>
            </w:r>
            <w:r w:rsidR="00BE2736" w:rsidRPr="00BE2736">
              <w:rPr>
                <w:rStyle w:val="FontStyle90"/>
                <w:b/>
                <w:sz w:val="24"/>
                <w:szCs w:val="24"/>
                <w:lang w:val="ro-RO" w:eastAsia="ro-RO"/>
              </w:rPr>
              <w:t>la adult</w:t>
            </w:r>
            <w:r w:rsidR="00BE2736">
              <w:rPr>
                <w:rStyle w:val="FontStyle90"/>
                <w:sz w:val="24"/>
                <w:szCs w:val="24"/>
                <w:lang w:val="ro-RO" w:eastAsia="ro-RO"/>
              </w:rPr>
              <w:t xml:space="preserve"> </w:t>
            </w:r>
            <w:r w:rsidR="0084466C">
              <w:rPr>
                <w:rStyle w:val="FontStyle91"/>
                <w:sz w:val="24"/>
                <w:szCs w:val="24"/>
                <w:lang w:eastAsia="ro-RO"/>
              </w:rPr>
              <w:t>(în % )</w:t>
            </w:r>
          </w:p>
        </w:tc>
        <w:tc>
          <w:tcPr>
            <w:tcW w:w="3912" w:type="dxa"/>
            <w:tcBorders>
              <w:top w:val="single" w:sz="6" w:space="0" w:color="auto"/>
              <w:left w:val="single" w:sz="6" w:space="0" w:color="auto"/>
              <w:bottom w:val="single" w:sz="6" w:space="0" w:color="auto"/>
              <w:right w:val="single" w:sz="6" w:space="0" w:color="auto"/>
            </w:tcBorders>
          </w:tcPr>
          <w:p w:rsidR="00896B58" w:rsidRPr="00B657FB" w:rsidRDefault="00896B58" w:rsidP="00BE2736">
            <w:pPr>
              <w:pStyle w:val="Style45"/>
              <w:widowControl/>
              <w:spacing w:line="283" w:lineRule="exact"/>
              <w:ind w:left="5" w:hanging="5"/>
              <w:rPr>
                <w:rStyle w:val="FontStyle91"/>
                <w:sz w:val="24"/>
                <w:szCs w:val="24"/>
                <w:lang w:eastAsia="ro-RO"/>
              </w:rPr>
            </w:pPr>
            <w:r w:rsidRPr="00B657FB">
              <w:rPr>
                <w:rStyle w:val="FontStyle91"/>
                <w:sz w:val="24"/>
                <w:szCs w:val="24"/>
                <w:lang w:val="ro-RO" w:eastAsia="ro-RO"/>
              </w:rPr>
              <w:t>Numărul de pacienţi cu diagnosticul de AR, care au acumulat criteriile de remi</w:t>
            </w:r>
            <w:r w:rsidRPr="00B657FB">
              <w:rPr>
                <w:rStyle w:val="FontStyle91"/>
                <w:sz w:val="24"/>
                <w:szCs w:val="24"/>
                <w:lang w:val="ro-RO" w:eastAsia="ro-RO"/>
              </w:rPr>
              <w:softHyphen/>
              <w:t xml:space="preserve">siune clinică conform recomandărilor din </w:t>
            </w:r>
            <w:r w:rsidR="00BE2736" w:rsidRPr="00BE2736">
              <w:rPr>
                <w:rStyle w:val="FontStyle91"/>
                <w:b/>
                <w:sz w:val="24"/>
                <w:szCs w:val="24"/>
                <w:lang w:val="ro-RO" w:eastAsia="ro-RO"/>
              </w:rPr>
              <w:t xml:space="preserve">PCN </w:t>
            </w:r>
            <w:r w:rsidR="00BE2736" w:rsidRPr="00BE2736">
              <w:rPr>
                <w:rStyle w:val="FontStyle91"/>
                <w:b/>
                <w:i/>
                <w:sz w:val="24"/>
                <w:szCs w:val="24"/>
                <w:lang w:val="ro-RO" w:eastAsia="ro-RO"/>
              </w:rPr>
              <w:t xml:space="preserve">AR </w:t>
            </w:r>
            <w:r w:rsidR="00BE2736" w:rsidRPr="00BE2736">
              <w:rPr>
                <w:rStyle w:val="FontStyle90"/>
                <w:b/>
                <w:sz w:val="24"/>
                <w:szCs w:val="24"/>
                <w:lang w:val="ro-RO" w:eastAsia="ro-RO"/>
              </w:rPr>
              <w:t>la adult</w:t>
            </w:r>
            <w:r w:rsidRPr="00B657FB">
              <w:rPr>
                <w:rStyle w:val="FontStyle90"/>
                <w:sz w:val="24"/>
                <w:szCs w:val="24"/>
                <w:lang w:val="ro-RO" w:eastAsia="ro-RO"/>
              </w:rPr>
              <w:t xml:space="preserve">, </w:t>
            </w:r>
            <w:r w:rsidR="000A7F87">
              <w:rPr>
                <w:rStyle w:val="FontStyle91"/>
                <w:sz w:val="24"/>
                <w:szCs w:val="24"/>
                <w:lang w:val="ro-RO" w:eastAsia="ro-RO"/>
              </w:rPr>
              <w:t>pe parcursul ultimului an X</w:t>
            </w:r>
            <w:r w:rsidRPr="00B657FB">
              <w:rPr>
                <w:rStyle w:val="FontStyle91"/>
                <w:sz w:val="24"/>
                <w:szCs w:val="24"/>
                <w:lang w:eastAsia="ro-RO"/>
              </w:rPr>
              <w:t xml:space="preserve"> 100</w:t>
            </w:r>
          </w:p>
        </w:tc>
        <w:tc>
          <w:tcPr>
            <w:tcW w:w="3758" w:type="dxa"/>
            <w:tcBorders>
              <w:top w:val="single" w:sz="6" w:space="0" w:color="auto"/>
              <w:left w:val="single" w:sz="6" w:space="0" w:color="auto"/>
              <w:bottom w:val="single" w:sz="6" w:space="0" w:color="auto"/>
              <w:right w:val="single" w:sz="6" w:space="0" w:color="auto"/>
            </w:tcBorders>
          </w:tcPr>
          <w:p w:rsidR="00896B58" w:rsidRPr="00B657FB" w:rsidRDefault="00896B58" w:rsidP="00D60CF5">
            <w:pPr>
              <w:pStyle w:val="Style29"/>
              <w:widowControl/>
              <w:spacing w:line="288" w:lineRule="exact"/>
              <w:ind w:left="10" w:hanging="10"/>
              <w:rPr>
                <w:rStyle w:val="FontStyle91"/>
                <w:sz w:val="24"/>
                <w:szCs w:val="24"/>
                <w:lang w:val="ro-RO" w:eastAsia="ro-RO"/>
              </w:rPr>
            </w:pPr>
            <w:r w:rsidRPr="00B657FB">
              <w:rPr>
                <w:rStyle w:val="FontStyle91"/>
                <w:sz w:val="24"/>
                <w:szCs w:val="24"/>
                <w:lang w:val="ro-RO" w:eastAsia="ro-RO"/>
              </w:rPr>
              <w:t>Numărul total de pacienţi cu diagnos</w:t>
            </w:r>
            <w:r w:rsidRPr="00B657FB">
              <w:rPr>
                <w:rStyle w:val="FontStyle91"/>
                <w:sz w:val="24"/>
                <w:szCs w:val="24"/>
                <w:lang w:val="ro-RO" w:eastAsia="ro-RO"/>
              </w:rPr>
              <w:softHyphen/>
              <w:t>ticul de AR, care se află sub suprave</w:t>
            </w:r>
            <w:r w:rsidRPr="00B657FB">
              <w:rPr>
                <w:rStyle w:val="FontStyle91"/>
                <w:sz w:val="24"/>
                <w:szCs w:val="24"/>
                <w:lang w:val="ro-RO" w:eastAsia="ro-RO"/>
              </w:rPr>
              <w:softHyphen/>
              <w:t>gherea medicului de familie, pe par</w:t>
            </w:r>
            <w:r w:rsidRPr="00B657FB">
              <w:rPr>
                <w:rStyle w:val="FontStyle91"/>
                <w:sz w:val="24"/>
                <w:szCs w:val="24"/>
                <w:lang w:val="ro-RO" w:eastAsia="ro-RO"/>
              </w:rPr>
              <w:softHyphen/>
              <w:t>cursul ultimului an</w:t>
            </w:r>
          </w:p>
        </w:tc>
      </w:tr>
      <w:tr w:rsidR="00896B58" w:rsidRPr="00B657FB" w:rsidTr="00BE2736">
        <w:tc>
          <w:tcPr>
            <w:tcW w:w="425" w:type="dxa"/>
            <w:tcBorders>
              <w:top w:val="single" w:sz="6" w:space="0" w:color="auto"/>
              <w:left w:val="single" w:sz="6" w:space="0" w:color="auto"/>
              <w:bottom w:val="single" w:sz="6" w:space="0" w:color="auto"/>
              <w:right w:val="single" w:sz="6" w:space="0" w:color="auto"/>
            </w:tcBorders>
          </w:tcPr>
          <w:p w:rsidR="00896B58" w:rsidRPr="00B657FB" w:rsidRDefault="003F3C60" w:rsidP="00D60CF5">
            <w:pPr>
              <w:pStyle w:val="Style29"/>
              <w:widowControl/>
              <w:spacing w:line="240" w:lineRule="auto"/>
              <w:jc w:val="left"/>
              <w:rPr>
                <w:rStyle w:val="FontStyle91"/>
                <w:sz w:val="24"/>
                <w:szCs w:val="24"/>
              </w:rPr>
            </w:pPr>
            <w:r>
              <w:rPr>
                <w:rStyle w:val="FontStyle91"/>
                <w:sz w:val="24"/>
                <w:szCs w:val="24"/>
              </w:rPr>
              <w:t>8</w:t>
            </w:r>
          </w:p>
        </w:tc>
        <w:tc>
          <w:tcPr>
            <w:tcW w:w="3261" w:type="dxa"/>
            <w:tcBorders>
              <w:top w:val="single" w:sz="6" w:space="0" w:color="auto"/>
              <w:left w:val="single" w:sz="6" w:space="0" w:color="auto"/>
              <w:bottom w:val="single" w:sz="6" w:space="0" w:color="auto"/>
              <w:right w:val="single" w:sz="6" w:space="0" w:color="auto"/>
            </w:tcBorders>
          </w:tcPr>
          <w:p w:rsidR="00896B58" w:rsidRPr="00B657FB" w:rsidRDefault="00896B58" w:rsidP="00D60CF5">
            <w:pPr>
              <w:pStyle w:val="Style29"/>
              <w:widowControl/>
              <w:spacing w:line="288" w:lineRule="exact"/>
              <w:ind w:left="5" w:hanging="5"/>
              <w:rPr>
                <w:rStyle w:val="FontStyle91"/>
                <w:sz w:val="24"/>
                <w:szCs w:val="24"/>
                <w:lang w:val="ro-RO" w:eastAsia="ro-RO"/>
              </w:rPr>
            </w:pPr>
            <w:r w:rsidRPr="00B657FB">
              <w:rPr>
                <w:rStyle w:val="FontStyle91"/>
                <w:sz w:val="24"/>
                <w:szCs w:val="24"/>
                <w:lang w:val="ro-RO" w:eastAsia="ro-RO"/>
              </w:rPr>
              <w:t>Micşorarea numărului de pacienţi cu handicap motor avansat şi menţinerea cît mai îndelungată a acestora în cîmpul muncii</w:t>
            </w:r>
          </w:p>
        </w:tc>
        <w:tc>
          <w:tcPr>
            <w:tcW w:w="3528" w:type="dxa"/>
            <w:tcBorders>
              <w:top w:val="single" w:sz="6" w:space="0" w:color="auto"/>
              <w:left w:val="single" w:sz="6" w:space="0" w:color="auto"/>
              <w:bottom w:val="single" w:sz="6" w:space="0" w:color="auto"/>
              <w:right w:val="single" w:sz="6" w:space="0" w:color="auto"/>
            </w:tcBorders>
          </w:tcPr>
          <w:p w:rsidR="00896B58" w:rsidRPr="00B657FB" w:rsidRDefault="00896B58" w:rsidP="00D60CF5">
            <w:pPr>
              <w:pStyle w:val="Style45"/>
              <w:widowControl/>
              <w:ind w:left="5" w:hanging="5"/>
              <w:jc w:val="both"/>
              <w:rPr>
                <w:rStyle w:val="FontStyle91"/>
                <w:sz w:val="24"/>
                <w:szCs w:val="24"/>
                <w:lang w:val="ro-RO" w:eastAsia="ro-RO"/>
              </w:rPr>
            </w:pPr>
            <w:r w:rsidRPr="00B657FB">
              <w:rPr>
                <w:rStyle w:val="FontStyle91"/>
                <w:sz w:val="24"/>
                <w:szCs w:val="24"/>
                <w:lang w:val="ro-RO" w:eastAsia="ro-RO"/>
              </w:rPr>
              <w:t>Ponderea pacienţilor cu diagnos</w:t>
            </w:r>
            <w:r w:rsidRPr="00B657FB">
              <w:rPr>
                <w:rStyle w:val="FontStyle91"/>
                <w:sz w:val="24"/>
                <w:szCs w:val="24"/>
                <w:lang w:val="ro-RO" w:eastAsia="ro-RO"/>
              </w:rPr>
              <w:softHyphen/>
              <w:t>ticul de AR care au abandonat serviciul pe motiv de boală</w:t>
            </w:r>
            <w:r w:rsidR="0084466C">
              <w:rPr>
                <w:rStyle w:val="FontStyle91"/>
                <w:sz w:val="24"/>
                <w:szCs w:val="24"/>
                <w:lang w:val="ro-RO" w:eastAsia="ro-RO"/>
              </w:rPr>
              <w:t xml:space="preserve"> </w:t>
            </w:r>
            <w:r w:rsidR="0084466C">
              <w:rPr>
                <w:rStyle w:val="FontStyle91"/>
                <w:sz w:val="24"/>
                <w:szCs w:val="24"/>
                <w:lang w:eastAsia="ro-RO"/>
              </w:rPr>
              <w:t>( în % )</w:t>
            </w:r>
          </w:p>
        </w:tc>
        <w:tc>
          <w:tcPr>
            <w:tcW w:w="3912" w:type="dxa"/>
            <w:tcBorders>
              <w:top w:val="single" w:sz="6" w:space="0" w:color="auto"/>
              <w:left w:val="single" w:sz="6" w:space="0" w:color="auto"/>
              <w:bottom w:val="single" w:sz="6" w:space="0" w:color="auto"/>
              <w:right w:val="single" w:sz="6" w:space="0" w:color="auto"/>
            </w:tcBorders>
          </w:tcPr>
          <w:p w:rsidR="00896B58" w:rsidRPr="00B657FB" w:rsidRDefault="00896B58" w:rsidP="00D60CF5">
            <w:pPr>
              <w:pStyle w:val="Style45"/>
              <w:widowControl/>
              <w:spacing w:line="283" w:lineRule="exact"/>
              <w:ind w:left="5" w:hanging="5"/>
              <w:rPr>
                <w:rStyle w:val="FontStyle91"/>
                <w:sz w:val="24"/>
                <w:szCs w:val="24"/>
                <w:lang w:eastAsia="ro-RO"/>
              </w:rPr>
            </w:pPr>
            <w:r w:rsidRPr="00B657FB">
              <w:rPr>
                <w:rStyle w:val="FontStyle91"/>
                <w:sz w:val="24"/>
                <w:szCs w:val="24"/>
                <w:lang w:val="ro-RO" w:eastAsia="ro-RO"/>
              </w:rPr>
              <w:t>Numărul de pacienţi cu diagnosticul de AR, care au abandonat serviciul din mo</w:t>
            </w:r>
            <w:r w:rsidRPr="00B657FB">
              <w:rPr>
                <w:rStyle w:val="FontStyle91"/>
                <w:sz w:val="24"/>
                <w:szCs w:val="24"/>
                <w:lang w:val="ro-RO" w:eastAsia="ro-RO"/>
              </w:rPr>
              <w:softHyphen/>
              <w:t>tiv de bo</w:t>
            </w:r>
            <w:r w:rsidR="000A7F87">
              <w:rPr>
                <w:rStyle w:val="FontStyle91"/>
                <w:sz w:val="24"/>
                <w:szCs w:val="24"/>
                <w:lang w:val="ro-RO" w:eastAsia="ro-RO"/>
              </w:rPr>
              <w:t>ală, pe parcursul ultimului an X</w:t>
            </w:r>
            <w:r w:rsidRPr="00B657FB">
              <w:rPr>
                <w:rStyle w:val="FontStyle91"/>
                <w:sz w:val="24"/>
                <w:szCs w:val="24"/>
                <w:lang w:eastAsia="ro-RO"/>
              </w:rPr>
              <w:t xml:space="preserve"> 100</w:t>
            </w:r>
          </w:p>
        </w:tc>
        <w:tc>
          <w:tcPr>
            <w:tcW w:w="3758" w:type="dxa"/>
            <w:tcBorders>
              <w:top w:val="single" w:sz="6" w:space="0" w:color="auto"/>
              <w:left w:val="single" w:sz="6" w:space="0" w:color="auto"/>
              <w:bottom w:val="single" w:sz="6" w:space="0" w:color="auto"/>
              <w:right w:val="single" w:sz="6" w:space="0" w:color="auto"/>
            </w:tcBorders>
          </w:tcPr>
          <w:p w:rsidR="00896B58" w:rsidRPr="00B657FB" w:rsidRDefault="00896B58" w:rsidP="00D60CF5">
            <w:pPr>
              <w:pStyle w:val="Style29"/>
              <w:widowControl/>
              <w:spacing w:line="288" w:lineRule="exact"/>
              <w:ind w:left="10" w:hanging="10"/>
              <w:rPr>
                <w:rStyle w:val="FontStyle91"/>
                <w:sz w:val="24"/>
                <w:szCs w:val="24"/>
                <w:lang w:val="ro-RO" w:eastAsia="ro-RO"/>
              </w:rPr>
            </w:pPr>
            <w:r w:rsidRPr="00B657FB">
              <w:rPr>
                <w:rStyle w:val="FontStyle91"/>
                <w:sz w:val="24"/>
                <w:szCs w:val="24"/>
                <w:lang w:val="ro-RO" w:eastAsia="ro-RO"/>
              </w:rPr>
              <w:t>Numărul total de pacienţi cu diagnos</w:t>
            </w:r>
            <w:r w:rsidRPr="00B657FB">
              <w:rPr>
                <w:rStyle w:val="FontStyle91"/>
                <w:sz w:val="24"/>
                <w:szCs w:val="24"/>
                <w:lang w:val="ro-RO" w:eastAsia="ro-RO"/>
              </w:rPr>
              <w:softHyphen/>
              <w:t>ticul de AR, care se află sub suprave</w:t>
            </w:r>
            <w:r w:rsidRPr="00B657FB">
              <w:rPr>
                <w:rStyle w:val="FontStyle91"/>
                <w:sz w:val="24"/>
                <w:szCs w:val="24"/>
                <w:lang w:val="ro-RO" w:eastAsia="ro-RO"/>
              </w:rPr>
              <w:softHyphen/>
              <w:t>gherea medicului de familie, pe par</w:t>
            </w:r>
            <w:r w:rsidRPr="00B657FB">
              <w:rPr>
                <w:rStyle w:val="FontStyle91"/>
                <w:sz w:val="24"/>
                <w:szCs w:val="24"/>
                <w:lang w:val="ro-RO" w:eastAsia="ro-RO"/>
              </w:rPr>
              <w:softHyphen/>
              <w:t>cursul ultimului an</w:t>
            </w:r>
          </w:p>
        </w:tc>
      </w:tr>
    </w:tbl>
    <w:p w:rsidR="00896B58" w:rsidRPr="00B657FB" w:rsidRDefault="00896B58" w:rsidP="002F71DA">
      <w:pPr>
        <w:rPr>
          <w:rFonts w:ascii="Times New Roman" w:hAnsi="Times New Roman" w:cs="Times New Roman"/>
          <w:lang w:val="ro-RO"/>
        </w:rPr>
      </w:pPr>
    </w:p>
    <w:p w:rsidR="00896B58" w:rsidRPr="00B657FB" w:rsidRDefault="00896B58" w:rsidP="002F71DA">
      <w:pPr>
        <w:rPr>
          <w:rFonts w:ascii="Times New Roman" w:hAnsi="Times New Roman" w:cs="Times New Roman"/>
          <w:lang w:val="ro-RO"/>
        </w:rPr>
      </w:pPr>
    </w:p>
    <w:p w:rsidR="00896B58" w:rsidRPr="00B657FB" w:rsidRDefault="00896B58" w:rsidP="002F71DA">
      <w:pPr>
        <w:rPr>
          <w:rFonts w:ascii="Times New Roman" w:hAnsi="Times New Roman" w:cs="Times New Roman"/>
          <w:lang w:val="ro-RO"/>
        </w:rPr>
      </w:pPr>
    </w:p>
    <w:p w:rsidR="00896B58" w:rsidRPr="00B657FB" w:rsidRDefault="00896B58" w:rsidP="002F71DA">
      <w:pPr>
        <w:rPr>
          <w:rFonts w:ascii="Times New Roman" w:hAnsi="Times New Roman" w:cs="Times New Roman"/>
          <w:lang w:val="ro-RO"/>
        </w:rPr>
      </w:pPr>
    </w:p>
    <w:p w:rsidR="00896B58" w:rsidRPr="00B657FB" w:rsidRDefault="00896B58" w:rsidP="002F71DA">
      <w:pPr>
        <w:rPr>
          <w:rFonts w:ascii="Times New Roman" w:hAnsi="Times New Roman" w:cs="Times New Roman"/>
          <w:lang w:val="ro-RO"/>
        </w:rPr>
      </w:pPr>
    </w:p>
    <w:p w:rsidR="00896B58" w:rsidRPr="00B657FB" w:rsidRDefault="00896B58" w:rsidP="002F71DA">
      <w:pPr>
        <w:rPr>
          <w:rFonts w:ascii="Times New Roman" w:hAnsi="Times New Roman" w:cs="Times New Roman"/>
          <w:lang w:val="ro-RO"/>
        </w:rPr>
      </w:pPr>
    </w:p>
    <w:p w:rsidR="00896B58" w:rsidRPr="00B657FB" w:rsidRDefault="00896B58" w:rsidP="002F71DA">
      <w:pPr>
        <w:rPr>
          <w:rFonts w:ascii="Times New Roman" w:hAnsi="Times New Roman" w:cs="Times New Roman"/>
          <w:lang w:val="ro-RO"/>
        </w:rPr>
      </w:pPr>
    </w:p>
    <w:p w:rsidR="00896B58" w:rsidRPr="00B657FB" w:rsidRDefault="00896B58" w:rsidP="002F71DA">
      <w:pPr>
        <w:rPr>
          <w:rFonts w:ascii="Times New Roman" w:hAnsi="Times New Roman" w:cs="Times New Roman"/>
          <w:lang w:val="ro-RO"/>
        </w:rPr>
        <w:sectPr w:rsidR="00896B58" w:rsidRPr="00B657FB" w:rsidSect="00BE2736">
          <w:pgSz w:w="15840" w:h="12240" w:orient="landscape"/>
          <w:pgMar w:top="284" w:right="1134" w:bottom="850" w:left="1134" w:header="708" w:footer="708" w:gutter="0"/>
          <w:cols w:space="708"/>
          <w:docGrid w:linePitch="360"/>
        </w:sectPr>
      </w:pPr>
    </w:p>
    <w:p w:rsidR="006D5395" w:rsidRPr="00B657FB" w:rsidRDefault="006D5395" w:rsidP="004B764E">
      <w:pPr>
        <w:widowControl/>
        <w:autoSpaceDE/>
        <w:autoSpaceDN/>
        <w:adjustRightInd/>
        <w:spacing w:after="200" w:line="276" w:lineRule="auto"/>
        <w:rPr>
          <w:rStyle w:val="FontStyle80"/>
          <w:sz w:val="24"/>
          <w:szCs w:val="24"/>
          <w:lang w:val="ro-RO" w:eastAsia="ro-RO"/>
        </w:rPr>
      </w:pPr>
      <w:r w:rsidRPr="00B657FB">
        <w:rPr>
          <w:rStyle w:val="FontStyle80"/>
          <w:sz w:val="24"/>
          <w:szCs w:val="24"/>
          <w:lang w:val="ro-RO" w:eastAsia="ro-RO"/>
        </w:rPr>
        <w:t>ANEXE</w:t>
      </w:r>
    </w:p>
    <w:p w:rsidR="006D5395" w:rsidRPr="00B657FB" w:rsidRDefault="006D5395" w:rsidP="006D5395">
      <w:pPr>
        <w:pStyle w:val="Style28"/>
        <w:widowControl/>
        <w:spacing w:before="110"/>
        <w:ind w:left="2803"/>
        <w:jc w:val="both"/>
        <w:rPr>
          <w:rStyle w:val="FontStyle80"/>
          <w:sz w:val="24"/>
          <w:szCs w:val="24"/>
          <w:lang w:eastAsia="ro-RO"/>
        </w:rPr>
      </w:pPr>
      <w:r w:rsidRPr="00B657FB">
        <w:rPr>
          <w:rStyle w:val="FontStyle80"/>
          <w:sz w:val="24"/>
          <w:szCs w:val="24"/>
          <w:lang w:val="ro-RO" w:eastAsia="ro-RO"/>
        </w:rPr>
        <w:t>ANEXA</w:t>
      </w:r>
      <w:r w:rsidRPr="00B657FB">
        <w:rPr>
          <w:rStyle w:val="FontStyle80"/>
          <w:sz w:val="24"/>
          <w:szCs w:val="24"/>
          <w:lang w:eastAsia="ro-RO"/>
        </w:rPr>
        <w:t xml:space="preserve"> 1.</w:t>
      </w:r>
      <w:r w:rsidRPr="00B657FB">
        <w:rPr>
          <w:rStyle w:val="FontStyle80"/>
          <w:sz w:val="24"/>
          <w:szCs w:val="24"/>
          <w:lang w:val="ro-RO" w:eastAsia="ro-RO"/>
        </w:rPr>
        <w:t xml:space="preserve"> Indicele articular</w:t>
      </w:r>
      <w:r w:rsidRPr="00B657FB">
        <w:rPr>
          <w:rStyle w:val="FontStyle80"/>
          <w:sz w:val="24"/>
          <w:szCs w:val="24"/>
          <w:lang w:eastAsia="ro-RO"/>
        </w:rPr>
        <w:t xml:space="preserve"> 28</w:t>
      </w:r>
    </w:p>
    <w:p w:rsidR="006D5395" w:rsidRPr="00B657FB" w:rsidRDefault="006D5395" w:rsidP="006D5395">
      <w:pPr>
        <w:pStyle w:val="Style28"/>
        <w:widowControl/>
        <w:spacing w:before="110"/>
        <w:ind w:left="2803"/>
        <w:jc w:val="both"/>
        <w:rPr>
          <w:rStyle w:val="FontStyle80"/>
          <w:sz w:val="24"/>
          <w:szCs w:val="24"/>
          <w:lang w:eastAsia="ro-RO"/>
        </w:rPr>
      </w:pPr>
    </w:p>
    <w:p w:rsidR="00263D68" w:rsidRPr="00B657FB" w:rsidRDefault="006D5395" w:rsidP="006D5395">
      <w:pPr>
        <w:pStyle w:val="Style34"/>
        <w:widowControl/>
        <w:jc w:val="center"/>
        <w:rPr>
          <w:rFonts w:ascii="Times New Roman" w:hAnsi="Times New Roman" w:cs="Times New Roman"/>
          <w:lang w:val="ro-RO"/>
        </w:rPr>
      </w:pPr>
      <w:r w:rsidRPr="00B657FB">
        <w:rPr>
          <w:rFonts w:ascii="Times New Roman" w:hAnsi="Times New Roman" w:cs="Times New Roman"/>
          <w:noProof/>
          <w:lang w:val="ru-RU" w:eastAsia="ru-RU"/>
        </w:rPr>
        <w:drawing>
          <wp:inline distT="0" distB="0" distL="0" distR="0">
            <wp:extent cx="3554095" cy="2973705"/>
            <wp:effectExtent l="19050" t="0" r="825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3554095" cy="2973705"/>
                    </a:xfrm>
                    <a:prstGeom prst="rect">
                      <a:avLst/>
                    </a:prstGeom>
                    <a:noFill/>
                    <a:ln w="9525">
                      <a:noFill/>
                      <a:miter lim="800000"/>
                      <a:headEnd/>
                      <a:tailEnd/>
                    </a:ln>
                  </pic:spPr>
                </pic:pic>
              </a:graphicData>
            </a:graphic>
          </wp:inline>
        </w:drawing>
      </w:r>
    </w:p>
    <w:p w:rsidR="006D5395" w:rsidRPr="00B657FB" w:rsidRDefault="006D5395" w:rsidP="006D5395">
      <w:pPr>
        <w:pStyle w:val="Style34"/>
        <w:widowControl/>
        <w:rPr>
          <w:rFonts w:ascii="Times New Roman" w:hAnsi="Times New Roman" w:cs="Times New Roman"/>
          <w:lang w:val="ro-RO"/>
        </w:rPr>
      </w:pPr>
    </w:p>
    <w:p w:rsidR="006D5395" w:rsidRPr="00B657FB" w:rsidRDefault="006D5395" w:rsidP="006D5395">
      <w:pPr>
        <w:pStyle w:val="Style35"/>
        <w:widowControl/>
        <w:spacing w:before="139"/>
        <w:ind w:left="782" w:hanging="350"/>
        <w:jc w:val="left"/>
        <w:rPr>
          <w:rStyle w:val="FontStyle91"/>
          <w:sz w:val="24"/>
          <w:szCs w:val="24"/>
          <w:lang w:val="ro-RO" w:eastAsia="ro-RO"/>
        </w:rPr>
      </w:pPr>
      <w:r w:rsidRPr="00B657FB">
        <w:rPr>
          <w:rStyle w:val="FontStyle91"/>
          <w:sz w:val="24"/>
          <w:szCs w:val="24"/>
          <w:lang w:val="ro-RO" w:eastAsia="ro-RO"/>
        </w:rPr>
        <w:t xml:space="preserve"> Indicel</w:t>
      </w:r>
      <w:r w:rsidRPr="00B657FB">
        <w:rPr>
          <w:rStyle w:val="FontStyle89"/>
          <w:sz w:val="24"/>
          <w:szCs w:val="24"/>
          <w:lang w:val="ro-RO" w:eastAsia="ro-RO"/>
        </w:rPr>
        <w:t xml:space="preserve">e articular 28: </w:t>
      </w:r>
      <w:r w:rsidRPr="00B657FB">
        <w:rPr>
          <w:rStyle w:val="FontStyle91"/>
          <w:sz w:val="24"/>
          <w:szCs w:val="24"/>
          <w:lang w:val="ro-RO" w:eastAsia="ro-RO"/>
        </w:rPr>
        <w:t xml:space="preserve">pentru calculul separat al articulaţiilor dureroase şi pentru cele tumefiate. </w:t>
      </w:r>
    </w:p>
    <w:p w:rsidR="006D5395" w:rsidRPr="00B657FB" w:rsidRDefault="006D5395" w:rsidP="006D5395">
      <w:pPr>
        <w:pStyle w:val="Style35"/>
        <w:widowControl/>
        <w:spacing w:before="139"/>
        <w:ind w:left="782" w:hanging="350"/>
        <w:jc w:val="left"/>
        <w:rPr>
          <w:rStyle w:val="FontStyle91"/>
          <w:sz w:val="24"/>
          <w:szCs w:val="24"/>
          <w:lang w:val="ro-RO" w:eastAsia="ro-RO"/>
        </w:rPr>
      </w:pPr>
      <w:r w:rsidRPr="00B657FB">
        <w:rPr>
          <w:rStyle w:val="FontStyle91"/>
          <w:sz w:val="24"/>
          <w:szCs w:val="24"/>
          <w:lang w:val="ro-RO" w:eastAsia="ro-RO"/>
        </w:rPr>
        <w:t>Pentru calcularea indicelui dat se apreciază cu 1 punct articulaţiile dureroase şi/sau articulaţiile tumefiate (dintre cele marcate pe schemă), scorul maxim este de 28.</w:t>
      </w:r>
    </w:p>
    <w:p w:rsidR="006D5395" w:rsidRPr="00B657FB" w:rsidRDefault="006D5395" w:rsidP="006D5395">
      <w:pPr>
        <w:pStyle w:val="Style34"/>
        <w:widowControl/>
        <w:rPr>
          <w:rFonts w:ascii="Times New Roman" w:hAnsi="Times New Roman" w:cs="Times New Roman"/>
          <w:lang w:val="ro-RO"/>
        </w:rPr>
      </w:pPr>
    </w:p>
    <w:p w:rsidR="006D5395" w:rsidRPr="00B657FB" w:rsidRDefault="006D5395" w:rsidP="006D5395">
      <w:pPr>
        <w:pStyle w:val="Style34"/>
        <w:widowControl/>
        <w:rPr>
          <w:rFonts w:ascii="Times New Roman" w:hAnsi="Times New Roman" w:cs="Times New Roman"/>
          <w:lang w:val="ro-RO"/>
        </w:rPr>
      </w:pPr>
    </w:p>
    <w:p w:rsidR="006D5395" w:rsidRPr="00B657FB" w:rsidRDefault="006D5395" w:rsidP="006D5395">
      <w:pPr>
        <w:pStyle w:val="Style34"/>
        <w:widowControl/>
        <w:rPr>
          <w:rFonts w:ascii="Times New Roman" w:hAnsi="Times New Roman" w:cs="Times New Roman"/>
          <w:lang w:val="ro-RO"/>
        </w:rPr>
      </w:pPr>
    </w:p>
    <w:p w:rsidR="006D5395" w:rsidRPr="00B657FB" w:rsidRDefault="006D5395" w:rsidP="006D5395">
      <w:pPr>
        <w:pStyle w:val="Style34"/>
        <w:widowControl/>
        <w:rPr>
          <w:rFonts w:ascii="Times New Roman" w:hAnsi="Times New Roman" w:cs="Times New Roman"/>
          <w:lang w:val="ro-RO"/>
        </w:rPr>
      </w:pPr>
    </w:p>
    <w:p w:rsidR="006D5395" w:rsidRPr="00B657FB" w:rsidRDefault="006D5395" w:rsidP="006D5395">
      <w:pPr>
        <w:pStyle w:val="Style34"/>
        <w:widowControl/>
        <w:rPr>
          <w:rFonts w:ascii="Times New Roman" w:hAnsi="Times New Roman" w:cs="Times New Roman"/>
          <w:lang w:val="ro-RO"/>
        </w:rPr>
      </w:pPr>
    </w:p>
    <w:p w:rsidR="006D5395" w:rsidRPr="00B657FB" w:rsidRDefault="006D5395" w:rsidP="006D5395">
      <w:pPr>
        <w:pStyle w:val="Style34"/>
        <w:widowControl/>
        <w:rPr>
          <w:rFonts w:ascii="Times New Roman" w:hAnsi="Times New Roman" w:cs="Times New Roman"/>
          <w:lang w:val="ro-RO"/>
        </w:rPr>
      </w:pPr>
    </w:p>
    <w:p w:rsidR="006D5395" w:rsidRPr="00B657FB" w:rsidRDefault="006D5395" w:rsidP="006D5395">
      <w:pPr>
        <w:pStyle w:val="Style34"/>
        <w:widowControl/>
        <w:rPr>
          <w:rFonts w:ascii="Times New Roman" w:hAnsi="Times New Roman" w:cs="Times New Roman"/>
          <w:lang w:val="ro-RO"/>
        </w:rPr>
      </w:pPr>
    </w:p>
    <w:p w:rsidR="006D5395" w:rsidRPr="00B657FB" w:rsidRDefault="006D5395" w:rsidP="006D5395">
      <w:pPr>
        <w:pStyle w:val="Style34"/>
        <w:widowControl/>
        <w:rPr>
          <w:rFonts w:ascii="Times New Roman" w:hAnsi="Times New Roman" w:cs="Times New Roman"/>
          <w:lang w:val="ro-RO"/>
        </w:rPr>
      </w:pPr>
    </w:p>
    <w:p w:rsidR="006D5395" w:rsidRPr="00B657FB" w:rsidRDefault="006D5395" w:rsidP="006D5395">
      <w:pPr>
        <w:pStyle w:val="Style34"/>
        <w:widowControl/>
        <w:rPr>
          <w:rFonts w:ascii="Times New Roman" w:hAnsi="Times New Roman" w:cs="Times New Roman"/>
          <w:lang w:val="ro-RO"/>
        </w:rPr>
      </w:pPr>
    </w:p>
    <w:p w:rsidR="006D5395" w:rsidRPr="00B657FB" w:rsidRDefault="006D5395" w:rsidP="006D5395">
      <w:pPr>
        <w:pStyle w:val="Style34"/>
        <w:widowControl/>
        <w:rPr>
          <w:rFonts w:ascii="Times New Roman" w:hAnsi="Times New Roman" w:cs="Times New Roman"/>
          <w:lang w:val="ro-RO"/>
        </w:rPr>
      </w:pPr>
    </w:p>
    <w:p w:rsidR="006D5395" w:rsidRPr="00B657FB" w:rsidRDefault="006D5395" w:rsidP="006D5395">
      <w:pPr>
        <w:pStyle w:val="Style34"/>
        <w:widowControl/>
        <w:rPr>
          <w:rFonts w:ascii="Times New Roman" w:hAnsi="Times New Roman" w:cs="Times New Roman"/>
          <w:lang w:val="ro-RO"/>
        </w:rPr>
      </w:pPr>
    </w:p>
    <w:p w:rsidR="006D5395" w:rsidRPr="00B657FB" w:rsidRDefault="006D5395" w:rsidP="006D5395">
      <w:pPr>
        <w:pStyle w:val="Style34"/>
        <w:widowControl/>
        <w:rPr>
          <w:rFonts w:ascii="Times New Roman" w:hAnsi="Times New Roman" w:cs="Times New Roman"/>
          <w:lang w:val="ro-RO"/>
        </w:rPr>
      </w:pPr>
    </w:p>
    <w:p w:rsidR="006D5395" w:rsidRPr="00B657FB" w:rsidRDefault="006D5395" w:rsidP="006D5395">
      <w:pPr>
        <w:pStyle w:val="Style34"/>
        <w:widowControl/>
        <w:rPr>
          <w:rFonts w:ascii="Times New Roman" w:hAnsi="Times New Roman" w:cs="Times New Roman"/>
          <w:lang w:val="ro-RO"/>
        </w:rPr>
      </w:pPr>
    </w:p>
    <w:p w:rsidR="006D5395" w:rsidRPr="00B657FB" w:rsidRDefault="006D5395" w:rsidP="006D5395">
      <w:pPr>
        <w:pStyle w:val="Style34"/>
        <w:widowControl/>
        <w:rPr>
          <w:rFonts w:ascii="Times New Roman" w:hAnsi="Times New Roman" w:cs="Times New Roman"/>
          <w:lang w:val="ro-RO"/>
        </w:rPr>
      </w:pPr>
    </w:p>
    <w:p w:rsidR="006D5395" w:rsidRPr="00B657FB" w:rsidRDefault="006D5395" w:rsidP="006D5395">
      <w:pPr>
        <w:pStyle w:val="Style34"/>
        <w:widowControl/>
        <w:rPr>
          <w:rFonts w:ascii="Times New Roman" w:hAnsi="Times New Roman" w:cs="Times New Roman"/>
          <w:lang w:val="ro-RO"/>
        </w:rPr>
      </w:pPr>
    </w:p>
    <w:p w:rsidR="006D5395" w:rsidRPr="00B657FB" w:rsidRDefault="006D5395" w:rsidP="006D5395">
      <w:pPr>
        <w:pStyle w:val="Style34"/>
        <w:widowControl/>
        <w:rPr>
          <w:rFonts w:ascii="Times New Roman" w:hAnsi="Times New Roman" w:cs="Times New Roman"/>
          <w:lang w:val="ro-RO"/>
        </w:rPr>
      </w:pPr>
    </w:p>
    <w:p w:rsidR="006D5395" w:rsidRPr="00B657FB" w:rsidRDefault="006D5395" w:rsidP="006D5395">
      <w:pPr>
        <w:pStyle w:val="Style34"/>
        <w:widowControl/>
        <w:rPr>
          <w:rFonts w:ascii="Times New Roman" w:hAnsi="Times New Roman" w:cs="Times New Roman"/>
          <w:lang w:val="ro-RO"/>
        </w:rPr>
      </w:pPr>
    </w:p>
    <w:p w:rsidR="006D5395" w:rsidRPr="00B657FB" w:rsidRDefault="006D5395" w:rsidP="006D5395">
      <w:pPr>
        <w:pStyle w:val="Style34"/>
        <w:widowControl/>
        <w:rPr>
          <w:rFonts w:ascii="Times New Roman" w:hAnsi="Times New Roman" w:cs="Times New Roman"/>
          <w:lang w:val="ro-RO"/>
        </w:rPr>
      </w:pPr>
    </w:p>
    <w:p w:rsidR="006D5395" w:rsidRPr="00B657FB" w:rsidRDefault="006D5395" w:rsidP="006D5395">
      <w:pPr>
        <w:pStyle w:val="Style34"/>
        <w:widowControl/>
        <w:rPr>
          <w:rFonts w:ascii="Times New Roman" w:hAnsi="Times New Roman" w:cs="Times New Roman"/>
          <w:lang w:val="ro-RO"/>
        </w:rPr>
      </w:pPr>
    </w:p>
    <w:p w:rsidR="006D5395" w:rsidRPr="00B657FB" w:rsidRDefault="006D5395" w:rsidP="006D5395">
      <w:pPr>
        <w:pStyle w:val="Style34"/>
        <w:widowControl/>
        <w:rPr>
          <w:rFonts w:ascii="Times New Roman" w:hAnsi="Times New Roman" w:cs="Times New Roman"/>
          <w:lang w:val="ro-RO"/>
        </w:rPr>
      </w:pPr>
    </w:p>
    <w:p w:rsidR="006D5395" w:rsidRPr="00B657FB" w:rsidRDefault="006D5395" w:rsidP="006D5395">
      <w:pPr>
        <w:pStyle w:val="Style34"/>
        <w:widowControl/>
        <w:rPr>
          <w:rFonts w:ascii="Times New Roman" w:hAnsi="Times New Roman" w:cs="Times New Roman"/>
          <w:lang w:val="ro-RO"/>
        </w:rPr>
      </w:pPr>
    </w:p>
    <w:p w:rsidR="004B764E" w:rsidRDefault="004B764E" w:rsidP="006D5395">
      <w:pPr>
        <w:pStyle w:val="Style28"/>
        <w:widowControl/>
        <w:rPr>
          <w:rStyle w:val="FontStyle80"/>
          <w:sz w:val="24"/>
          <w:szCs w:val="24"/>
          <w:lang w:val="ro-RO" w:eastAsia="ro-RO"/>
        </w:rPr>
      </w:pPr>
    </w:p>
    <w:p w:rsidR="004B764E" w:rsidRDefault="004B764E" w:rsidP="006D5395">
      <w:pPr>
        <w:pStyle w:val="Style28"/>
        <w:widowControl/>
        <w:rPr>
          <w:rStyle w:val="FontStyle80"/>
          <w:sz w:val="24"/>
          <w:szCs w:val="24"/>
          <w:lang w:val="ro-RO" w:eastAsia="ro-RO"/>
        </w:rPr>
      </w:pPr>
    </w:p>
    <w:p w:rsidR="006D5395" w:rsidRPr="00B657FB" w:rsidRDefault="006D5395" w:rsidP="006D5395">
      <w:pPr>
        <w:pStyle w:val="Style28"/>
        <w:widowControl/>
        <w:rPr>
          <w:rStyle w:val="FontStyle80"/>
          <w:sz w:val="24"/>
          <w:szCs w:val="24"/>
          <w:lang w:eastAsia="ro-RO"/>
        </w:rPr>
      </w:pPr>
      <w:r w:rsidRPr="00B657FB">
        <w:rPr>
          <w:rStyle w:val="FontStyle80"/>
          <w:sz w:val="24"/>
          <w:szCs w:val="24"/>
          <w:lang w:val="ro-RO" w:eastAsia="ro-RO"/>
        </w:rPr>
        <w:t>ANEXA</w:t>
      </w:r>
      <w:r w:rsidRPr="00B657FB">
        <w:rPr>
          <w:rStyle w:val="FontStyle80"/>
          <w:sz w:val="24"/>
          <w:szCs w:val="24"/>
          <w:lang w:eastAsia="ro-RO"/>
        </w:rPr>
        <w:t xml:space="preserve"> 2.</w:t>
      </w:r>
      <w:r w:rsidRPr="00B657FB">
        <w:rPr>
          <w:rStyle w:val="FontStyle80"/>
          <w:sz w:val="24"/>
          <w:szCs w:val="24"/>
          <w:lang w:val="ro-RO" w:eastAsia="ro-RO"/>
        </w:rPr>
        <w:t xml:space="preserve"> Indicele</w:t>
      </w:r>
      <w:r w:rsidRPr="00B657FB">
        <w:rPr>
          <w:rStyle w:val="FontStyle80"/>
          <w:sz w:val="24"/>
          <w:szCs w:val="24"/>
          <w:lang w:eastAsia="ro-RO"/>
        </w:rPr>
        <w:t xml:space="preserve"> Ritchie</w:t>
      </w:r>
    </w:p>
    <w:p w:rsidR="006D5395" w:rsidRPr="00B657FB" w:rsidRDefault="006D5395" w:rsidP="006D5395">
      <w:pPr>
        <w:pStyle w:val="Style28"/>
        <w:widowControl/>
        <w:jc w:val="both"/>
        <w:rPr>
          <w:rStyle w:val="FontStyle80"/>
          <w:sz w:val="24"/>
          <w:szCs w:val="24"/>
          <w:lang w:eastAsia="ro-RO"/>
        </w:rPr>
      </w:pPr>
    </w:p>
    <w:p w:rsidR="006D5395" w:rsidRPr="00B657FB" w:rsidRDefault="006D5395" w:rsidP="006D5395">
      <w:pPr>
        <w:pStyle w:val="Style28"/>
        <w:widowControl/>
        <w:jc w:val="both"/>
        <w:rPr>
          <w:rStyle w:val="FontStyle80"/>
          <w:sz w:val="24"/>
          <w:szCs w:val="24"/>
          <w:lang w:eastAsia="ro-RO"/>
        </w:rPr>
      </w:pPr>
    </w:p>
    <w:p w:rsidR="006D5395" w:rsidRPr="00B657FB" w:rsidRDefault="006D5395" w:rsidP="006D5395">
      <w:pPr>
        <w:pStyle w:val="Style28"/>
        <w:widowControl/>
        <w:rPr>
          <w:rStyle w:val="FontStyle80"/>
          <w:sz w:val="24"/>
          <w:szCs w:val="24"/>
          <w:lang w:eastAsia="ro-RO"/>
        </w:rPr>
      </w:pPr>
      <w:r w:rsidRPr="00B657FB">
        <w:rPr>
          <w:rStyle w:val="FontStyle80"/>
          <w:noProof/>
          <w:sz w:val="24"/>
          <w:szCs w:val="24"/>
          <w:lang w:val="ru-RU" w:eastAsia="ru-RU"/>
        </w:rPr>
        <w:drawing>
          <wp:inline distT="0" distB="0" distL="0" distR="0">
            <wp:extent cx="3673475" cy="4556125"/>
            <wp:effectExtent l="19050" t="0" r="317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3673475" cy="4556125"/>
                    </a:xfrm>
                    <a:prstGeom prst="rect">
                      <a:avLst/>
                    </a:prstGeom>
                    <a:noFill/>
                    <a:ln w="9525">
                      <a:noFill/>
                      <a:miter lim="800000"/>
                      <a:headEnd/>
                      <a:tailEnd/>
                    </a:ln>
                  </pic:spPr>
                </pic:pic>
              </a:graphicData>
            </a:graphic>
          </wp:inline>
        </w:drawing>
      </w:r>
    </w:p>
    <w:p w:rsidR="006D5395" w:rsidRPr="00B657FB" w:rsidRDefault="006D5395" w:rsidP="006D5395">
      <w:pPr>
        <w:pStyle w:val="Style28"/>
        <w:widowControl/>
        <w:rPr>
          <w:rStyle w:val="FontStyle80"/>
          <w:sz w:val="24"/>
          <w:szCs w:val="24"/>
          <w:lang w:eastAsia="ro-RO"/>
        </w:rPr>
      </w:pPr>
    </w:p>
    <w:p w:rsidR="006D5395" w:rsidRPr="00B657FB" w:rsidRDefault="006D5395" w:rsidP="006D5395">
      <w:pPr>
        <w:pStyle w:val="Style28"/>
        <w:widowControl/>
        <w:jc w:val="left"/>
        <w:rPr>
          <w:rStyle w:val="FontStyle80"/>
          <w:sz w:val="24"/>
          <w:szCs w:val="24"/>
          <w:lang w:eastAsia="ro-RO"/>
        </w:rPr>
      </w:pPr>
      <w:r w:rsidRPr="00B657FB">
        <w:rPr>
          <w:rStyle w:val="FontStyle89"/>
          <w:sz w:val="24"/>
          <w:szCs w:val="24"/>
          <w:lang w:val="ro-RO" w:eastAsia="ro-RO"/>
        </w:rPr>
        <w:t xml:space="preserve">Indicele Ritchie </w:t>
      </w:r>
      <w:r w:rsidRPr="00B657FB">
        <w:rPr>
          <w:rStyle w:val="FontStyle91"/>
          <w:sz w:val="24"/>
          <w:szCs w:val="24"/>
          <w:lang w:val="ro-RO" w:eastAsia="ro-RO"/>
        </w:rPr>
        <w:t>Articulaţiile examinate sunt redate în schemă. Toate articulaţiile se apreciază separat pe o scară de 4 puncte (de la 0 la 3), cu excepţia articulaţiilor interfalangiene</w:t>
      </w:r>
      <w:r w:rsidR="0042208C" w:rsidRPr="00B657FB">
        <w:rPr>
          <w:rStyle w:val="FontStyle91"/>
          <w:sz w:val="24"/>
          <w:szCs w:val="24"/>
          <w:lang w:val="ro-RO" w:eastAsia="ro-RO"/>
        </w:rPr>
        <w:t xml:space="preserve"> </w:t>
      </w:r>
      <w:r w:rsidRPr="00B657FB">
        <w:rPr>
          <w:rStyle w:val="FontStyle91"/>
          <w:sz w:val="24"/>
          <w:szCs w:val="24"/>
          <w:lang w:val="ro-RO" w:eastAsia="ro-RO"/>
        </w:rPr>
        <w:t>proximale ale mîinilor, metacarpofalangiene ale mîinilo</w:t>
      </w:r>
      <w:r w:rsidR="0042208C" w:rsidRPr="00B657FB">
        <w:rPr>
          <w:rStyle w:val="FontStyle91"/>
          <w:sz w:val="24"/>
          <w:szCs w:val="24"/>
          <w:lang w:val="ro-RO" w:eastAsia="ro-RO"/>
        </w:rPr>
        <w:t>r, metatarsofalangiene, acromio</w:t>
      </w:r>
      <w:r w:rsidRPr="00B657FB">
        <w:rPr>
          <w:rStyle w:val="FontStyle91"/>
          <w:sz w:val="24"/>
          <w:szCs w:val="24"/>
          <w:lang w:val="ro-RO" w:eastAsia="ro-RO"/>
        </w:rPr>
        <w:t>claviculare şi sternoclaviculare care se apreciază ca o singură articulaţi</w:t>
      </w:r>
      <w:r w:rsidR="0042208C" w:rsidRPr="00B657FB">
        <w:rPr>
          <w:rStyle w:val="FontStyle91"/>
          <w:sz w:val="24"/>
          <w:szCs w:val="24"/>
          <w:lang w:val="ro-RO" w:eastAsia="ro-RO"/>
        </w:rPr>
        <w:t>e (după intensita</w:t>
      </w:r>
      <w:r w:rsidRPr="00B657FB">
        <w:rPr>
          <w:rStyle w:val="FontStyle91"/>
          <w:sz w:val="24"/>
          <w:szCs w:val="24"/>
          <w:lang w:val="ro-RO" w:eastAsia="ro-RO"/>
        </w:rPr>
        <w:t xml:space="preserve">tea maximă); 0 puncte - lipsa durerii la palpare; 1 punct - durere slabă; 2 puncte </w:t>
      </w:r>
      <w:r w:rsidR="0042208C" w:rsidRPr="00B657FB">
        <w:rPr>
          <w:rStyle w:val="FontStyle91"/>
          <w:sz w:val="24"/>
          <w:szCs w:val="24"/>
          <w:lang w:val="ro-RO" w:eastAsia="ro-RO"/>
        </w:rPr>
        <w:t>–</w:t>
      </w:r>
      <w:r w:rsidRPr="00B657FB">
        <w:rPr>
          <w:rStyle w:val="FontStyle91"/>
          <w:sz w:val="24"/>
          <w:szCs w:val="24"/>
          <w:lang w:val="ro-RO" w:eastAsia="ro-RO"/>
        </w:rPr>
        <w:t xml:space="preserve"> durere</w:t>
      </w:r>
      <w:r w:rsidR="0042208C" w:rsidRPr="00B657FB">
        <w:rPr>
          <w:rStyle w:val="FontStyle91"/>
          <w:sz w:val="24"/>
          <w:szCs w:val="24"/>
          <w:lang w:val="ro-RO" w:eastAsia="ro-RO"/>
        </w:rPr>
        <w:t xml:space="preserve"> </w:t>
      </w:r>
      <w:r w:rsidRPr="00B657FB">
        <w:rPr>
          <w:rStyle w:val="FontStyle91"/>
          <w:sz w:val="24"/>
          <w:szCs w:val="24"/>
          <w:lang w:val="ro-RO" w:eastAsia="ro-RO"/>
        </w:rPr>
        <w:t>moderată la palpare; şi 3 puncte - durere severă la palpare.</w:t>
      </w:r>
    </w:p>
    <w:p w:rsidR="006D5395" w:rsidRPr="00B657FB" w:rsidRDefault="006D5395" w:rsidP="006D5395">
      <w:pPr>
        <w:pStyle w:val="Style34"/>
        <w:widowControl/>
        <w:jc w:val="center"/>
        <w:rPr>
          <w:rFonts w:ascii="Times New Roman" w:hAnsi="Times New Roman" w:cs="Times New Roman"/>
          <w:lang w:val="ro-RO"/>
        </w:rPr>
      </w:pPr>
    </w:p>
    <w:p w:rsidR="006D5395" w:rsidRPr="00B657FB" w:rsidRDefault="006D5395" w:rsidP="006D5395">
      <w:pPr>
        <w:pStyle w:val="Style34"/>
        <w:widowControl/>
        <w:jc w:val="center"/>
        <w:rPr>
          <w:rFonts w:ascii="Times New Roman" w:hAnsi="Times New Roman" w:cs="Times New Roman"/>
          <w:lang w:val="ro-RO"/>
        </w:rPr>
      </w:pPr>
    </w:p>
    <w:p w:rsidR="006D5395" w:rsidRPr="00B657FB" w:rsidRDefault="006D5395" w:rsidP="006D5395">
      <w:pPr>
        <w:pStyle w:val="Style34"/>
        <w:widowControl/>
        <w:jc w:val="center"/>
        <w:rPr>
          <w:rFonts w:ascii="Times New Roman" w:hAnsi="Times New Roman" w:cs="Times New Roman"/>
          <w:lang w:val="ro-RO"/>
        </w:rPr>
      </w:pPr>
    </w:p>
    <w:p w:rsidR="006D5395" w:rsidRPr="00B657FB" w:rsidRDefault="006D5395" w:rsidP="006D5395">
      <w:pPr>
        <w:pStyle w:val="Style34"/>
        <w:widowControl/>
        <w:jc w:val="center"/>
        <w:rPr>
          <w:rFonts w:ascii="Times New Roman" w:hAnsi="Times New Roman" w:cs="Times New Roman"/>
          <w:lang w:val="ro-RO"/>
        </w:rPr>
      </w:pPr>
    </w:p>
    <w:p w:rsidR="006D5395" w:rsidRPr="00B657FB" w:rsidRDefault="006D5395" w:rsidP="006D5395">
      <w:pPr>
        <w:pStyle w:val="Style34"/>
        <w:widowControl/>
        <w:jc w:val="center"/>
        <w:rPr>
          <w:rFonts w:ascii="Times New Roman" w:hAnsi="Times New Roman" w:cs="Times New Roman"/>
          <w:lang w:val="ro-RO"/>
        </w:rPr>
      </w:pPr>
    </w:p>
    <w:p w:rsidR="006D5395" w:rsidRPr="00B657FB" w:rsidRDefault="006D5395" w:rsidP="006D5395">
      <w:pPr>
        <w:pStyle w:val="Style34"/>
        <w:widowControl/>
        <w:jc w:val="center"/>
        <w:rPr>
          <w:rFonts w:ascii="Times New Roman" w:hAnsi="Times New Roman" w:cs="Times New Roman"/>
          <w:lang w:val="ro-RO"/>
        </w:rPr>
      </w:pPr>
    </w:p>
    <w:p w:rsidR="006D5395" w:rsidRPr="00B657FB" w:rsidRDefault="006D5395" w:rsidP="006D5395">
      <w:pPr>
        <w:pStyle w:val="Style34"/>
        <w:widowControl/>
        <w:jc w:val="center"/>
        <w:rPr>
          <w:rFonts w:ascii="Times New Roman" w:hAnsi="Times New Roman" w:cs="Times New Roman"/>
          <w:lang w:val="ro-RO"/>
        </w:rPr>
      </w:pPr>
    </w:p>
    <w:p w:rsidR="006D5395" w:rsidRPr="00B657FB" w:rsidRDefault="006D5395" w:rsidP="006D5395">
      <w:pPr>
        <w:pStyle w:val="Style34"/>
        <w:widowControl/>
        <w:jc w:val="center"/>
        <w:rPr>
          <w:rFonts w:ascii="Times New Roman" w:hAnsi="Times New Roman" w:cs="Times New Roman"/>
          <w:lang w:val="ro-RO"/>
        </w:rPr>
      </w:pPr>
    </w:p>
    <w:p w:rsidR="006D5395" w:rsidRPr="00B657FB" w:rsidRDefault="006D5395" w:rsidP="006D5395">
      <w:pPr>
        <w:pStyle w:val="Style34"/>
        <w:widowControl/>
        <w:jc w:val="center"/>
        <w:rPr>
          <w:rFonts w:ascii="Times New Roman" w:hAnsi="Times New Roman" w:cs="Times New Roman"/>
          <w:lang w:val="ro-RO"/>
        </w:rPr>
      </w:pPr>
    </w:p>
    <w:p w:rsidR="006D5395" w:rsidRPr="00B657FB" w:rsidRDefault="006D5395" w:rsidP="006D5395">
      <w:pPr>
        <w:pStyle w:val="Style34"/>
        <w:widowControl/>
        <w:jc w:val="center"/>
        <w:rPr>
          <w:rFonts w:ascii="Times New Roman" w:hAnsi="Times New Roman" w:cs="Times New Roman"/>
          <w:lang w:val="ro-RO"/>
        </w:rPr>
      </w:pPr>
    </w:p>
    <w:p w:rsidR="006D5395" w:rsidRPr="00B657FB" w:rsidRDefault="006D5395" w:rsidP="006D5395">
      <w:pPr>
        <w:pStyle w:val="Style34"/>
        <w:widowControl/>
        <w:jc w:val="center"/>
        <w:rPr>
          <w:rFonts w:ascii="Times New Roman" w:hAnsi="Times New Roman" w:cs="Times New Roman"/>
          <w:lang w:val="ro-RO"/>
        </w:rPr>
      </w:pPr>
    </w:p>
    <w:p w:rsidR="006D5395" w:rsidRPr="00B657FB" w:rsidRDefault="006D5395" w:rsidP="006D5395">
      <w:pPr>
        <w:pStyle w:val="Style34"/>
        <w:widowControl/>
        <w:jc w:val="center"/>
        <w:rPr>
          <w:rFonts w:ascii="Times New Roman" w:hAnsi="Times New Roman" w:cs="Times New Roman"/>
          <w:lang w:val="ro-RO"/>
        </w:rPr>
      </w:pPr>
    </w:p>
    <w:p w:rsidR="006D5395" w:rsidRPr="00B657FB" w:rsidRDefault="0042208C" w:rsidP="004B764E">
      <w:pPr>
        <w:widowControl/>
        <w:autoSpaceDE/>
        <w:autoSpaceDN/>
        <w:adjustRightInd/>
        <w:spacing w:after="200" w:line="276" w:lineRule="auto"/>
        <w:rPr>
          <w:rStyle w:val="FontStyle80"/>
          <w:sz w:val="24"/>
          <w:szCs w:val="24"/>
          <w:lang w:val="ro-RO" w:eastAsia="ro-RO"/>
        </w:rPr>
      </w:pPr>
      <w:r w:rsidRPr="00B657FB">
        <w:rPr>
          <w:rStyle w:val="FontStyle80"/>
          <w:sz w:val="24"/>
          <w:szCs w:val="24"/>
          <w:lang w:val="ro-RO" w:eastAsia="ro-RO"/>
        </w:rPr>
        <w:br w:type="page"/>
      </w:r>
      <w:r w:rsidR="006D5395" w:rsidRPr="00B657FB">
        <w:rPr>
          <w:rStyle w:val="FontStyle80"/>
          <w:sz w:val="24"/>
          <w:szCs w:val="24"/>
          <w:lang w:val="ro-RO" w:eastAsia="ro-RO"/>
        </w:rPr>
        <w:t>ANEXA3. In</w:t>
      </w:r>
      <w:r w:rsidR="0026176A" w:rsidRPr="00B657FB">
        <w:rPr>
          <w:rStyle w:val="FontStyle80"/>
          <w:sz w:val="24"/>
          <w:szCs w:val="24"/>
          <w:lang w:val="ro-RO" w:eastAsia="ro-RO"/>
        </w:rPr>
        <w:t>di</w:t>
      </w:r>
      <w:r w:rsidR="006D5395" w:rsidRPr="00B657FB">
        <w:rPr>
          <w:rStyle w:val="FontStyle80"/>
          <w:sz w:val="24"/>
          <w:szCs w:val="24"/>
          <w:lang w:val="ro-RO" w:eastAsia="ro-RO"/>
        </w:rPr>
        <w:t>ce</w:t>
      </w:r>
      <w:r w:rsidR="00E804C6" w:rsidRPr="00B657FB">
        <w:rPr>
          <w:rStyle w:val="FontStyle91"/>
          <w:b/>
          <w:sz w:val="24"/>
          <w:szCs w:val="24"/>
          <w:lang w:val="ro-RO" w:eastAsia="ro-RO"/>
        </w:rPr>
        <w:t>l</w:t>
      </w:r>
      <w:r w:rsidR="006D5395" w:rsidRPr="00B657FB">
        <w:rPr>
          <w:rStyle w:val="FontStyle80"/>
          <w:sz w:val="24"/>
          <w:szCs w:val="24"/>
          <w:lang w:val="ro-RO" w:eastAsia="ro-RO"/>
        </w:rPr>
        <w:t>e DAS/DAS-28</w:t>
      </w:r>
    </w:p>
    <w:p w:rsidR="006D5395" w:rsidRPr="00B657FB" w:rsidRDefault="006D5395" w:rsidP="006D5395">
      <w:pPr>
        <w:pStyle w:val="Style51"/>
        <w:widowControl/>
        <w:spacing w:before="240"/>
        <w:rPr>
          <w:rStyle w:val="FontStyle91"/>
          <w:sz w:val="24"/>
          <w:szCs w:val="24"/>
          <w:lang w:val="ro-RO" w:eastAsia="ro-RO"/>
        </w:rPr>
      </w:pPr>
      <w:r w:rsidRPr="00B657FB">
        <w:rPr>
          <w:rStyle w:val="FontStyle91"/>
          <w:sz w:val="24"/>
          <w:szCs w:val="24"/>
          <w:lang w:val="ro-RO" w:eastAsia="ro-RO"/>
        </w:rPr>
        <w:t>DAS este un</w:t>
      </w:r>
      <w:r w:rsidR="0026176A" w:rsidRPr="00B657FB">
        <w:rPr>
          <w:rStyle w:val="FontStyle91"/>
          <w:sz w:val="24"/>
          <w:szCs w:val="24"/>
          <w:lang w:val="ro-RO" w:eastAsia="ro-RO"/>
        </w:rPr>
        <w:t xml:space="preserve"> </w:t>
      </w:r>
      <w:r w:rsidRPr="00B657FB">
        <w:rPr>
          <w:rStyle w:val="FontStyle91"/>
          <w:sz w:val="24"/>
          <w:szCs w:val="24"/>
          <w:lang w:val="ro-RO" w:eastAsia="ro-RO"/>
        </w:rPr>
        <w:t>ind</w:t>
      </w:r>
      <w:r w:rsidR="0026176A" w:rsidRPr="00B657FB">
        <w:rPr>
          <w:rStyle w:val="FontStyle91"/>
          <w:sz w:val="24"/>
          <w:szCs w:val="24"/>
          <w:lang w:val="ro-RO" w:eastAsia="ro-RO"/>
        </w:rPr>
        <w:t xml:space="preserve">ice combinat </w:t>
      </w:r>
      <w:r w:rsidRPr="00B657FB">
        <w:rPr>
          <w:rStyle w:val="FontStyle91"/>
          <w:sz w:val="24"/>
          <w:szCs w:val="24"/>
          <w:lang w:val="ro-RO" w:eastAsia="ro-RO"/>
        </w:rPr>
        <w:t xml:space="preserve">care </w:t>
      </w:r>
      <w:r w:rsidR="0026176A" w:rsidRPr="00B657FB">
        <w:rPr>
          <w:rStyle w:val="FontStyle91"/>
          <w:sz w:val="24"/>
          <w:szCs w:val="24"/>
          <w:lang w:val="ro-RO" w:eastAsia="ro-RO"/>
        </w:rPr>
        <w:t>se utilizează pentru evaluarea activită</w:t>
      </w:r>
      <w:r w:rsidR="0026176A" w:rsidRPr="00B657FB">
        <w:rPr>
          <w:rStyle w:val="FontStyle91"/>
          <w:rFonts w:ascii="Cambria Math" w:hAnsi="Cambria Math" w:cs="Cambria Math"/>
          <w:sz w:val="24"/>
          <w:szCs w:val="24"/>
          <w:lang w:val="ro-RO" w:eastAsia="ro-RO"/>
        </w:rPr>
        <w:t>ț</w:t>
      </w:r>
      <w:r w:rsidR="0026176A" w:rsidRPr="00B657FB">
        <w:rPr>
          <w:rStyle w:val="FontStyle91"/>
          <w:sz w:val="24"/>
          <w:szCs w:val="24"/>
          <w:lang w:val="ro-RO" w:eastAsia="ro-RO"/>
        </w:rPr>
        <w:t>ii bolii</w:t>
      </w:r>
      <w:r w:rsidRPr="00B657FB">
        <w:rPr>
          <w:rStyle w:val="FontStyle91"/>
          <w:sz w:val="24"/>
          <w:szCs w:val="24"/>
          <w:lang w:val="ro-RO" w:eastAsia="ro-RO"/>
        </w:rPr>
        <w:t xml:space="preserve"> şi pentru calcularea căruia sunt necesare mai multe componente: numărul articulaţiilor tumefiate şi dureroase,calculate </w:t>
      </w:r>
      <w:r w:rsidR="0026176A" w:rsidRPr="00B657FB">
        <w:rPr>
          <w:rStyle w:val="FontStyle91"/>
          <w:sz w:val="24"/>
          <w:szCs w:val="24"/>
          <w:lang w:val="ro-RO" w:eastAsia="ro-RO"/>
        </w:rPr>
        <w:t>conform indecelui articular Ritchie</w:t>
      </w:r>
      <w:r w:rsidRPr="00B657FB">
        <w:rPr>
          <w:rStyle w:val="FontStyle91"/>
          <w:sz w:val="24"/>
          <w:szCs w:val="24"/>
          <w:lang w:val="ro-RO" w:eastAsia="ro-RO"/>
        </w:rPr>
        <w:t>/ indicelui</w:t>
      </w:r>
      <w:r w:rsidR="0026176A" w:rsidRPr="00B657FB">
        <w:rPr>
          <w:rStyle w:val="FontStyle91"/>
          <w:sz w:val="24"/>
          <w:szCs w:val="24"/>
          <w:lang w:val="ro-RO" w:eastAsia="ro-RO"/>
        </w:rPr>
        <w:t xml:space="preserve"> </w:t>
      </w:r>
      <w:r w:rsidRPr="00B657FB">
        <w:rPr>
          <w:rStyle w:val="FontStyle91"/>
          <w:sz w:val="24"/>
          <w:szCs w:val="24"/>
          <w:lang w:val="ro-RO" w:eastAsia="ro-RO"/>
        </w:rPr>
        <w:t>articular</w:t>
      </w:r>
      <w:r w:rsidR="0026176A" w:rsidRPr="00B657FB">
        <w:rPr>
          <w:rStyle w:val="FontStyle91"/>
          <w:sz w:val="24"/>
          <w:szCs w:val="24"/>
          <w:lang w:val="ro-RO" w:eastAsia="ro-RO"/>
        </w:rPr>
        <w:t xml:space="preserve"> </w:t>
      </w:r>
      <w:r w:rsidRPr="00B657FB">
        <w:rPr>
          <w:rStyle w:val="FontStyle91"/>
          <w:sz w:val="24"/>
          <w:szCs w:val="24"/>
          <w:lang w:val="ro-RO" w:eastAsia="ro-RO"/>
        </w:rPr>
        <w:t>28,VSH (mm/oră), activitatea globa</w:t>
      </w:r>
      <w:r w:rsidR="0026176A" w:rsidRPr="00B657FB">
        <w:rPr>
          <w:rStyle w:val="FontStyle91"/>
          <w:sz w:val="24"/>
          <w:szCs w:val="24"/>
          <w:lang w:val="ro-RO" w:eastAsia="ro-RO"/>
        </w:rPr>
        <w:t>lă a bolii determinată după scal</w:t>
      </w:r>
      <w:r w:rsidRPr="00B657FB">
        <w:rPr>
          <w:rStyle w:val="FontStyle91"/>
          <w:sz w:val="24"/>
          <w:szCs w:val="24"/>
          <w:lang w:val="ro-RO" w:eastAsia="ro-RO"/>
        </w:rPr>
        <w:t>a vizuală analoagă (100 mm).</w:t>
      </w:r>
    </w:p>
    <w:p w:rsidR="006D5395" w:rsidRPr="00B657FB" w:rsidRDefault="00931352" w:rsidP="006D5395">
      <w:pPr>
        <w:pStyle w:val="Style51"/>
        <w:widowControl/>
        <w:spacing w:before="230" w:line="240" w:lineRule="auto"/>
        <w:ind w:left="538" w:firstLine="0"/>
        <w:jc w:val="left"/>
        <w:rPr>
          <w:rStyle w:val="FontStyle91"/>
          <w:sz w:val="24"/>
          <w:szCs w:val="24"/>
          <w:lang w:val="ro-RO" w:eastAsia="ro-RO"/>
        </w:rPr>
      </w:pPr>
      <w:r w:rsidRPr="00931352">
        <w:rPr>
          <w:rFonts w:ascii="Times New Roman" w:hAnsi="Times New Roman" w:cs="Times New Roman"/>
          <w:noProof/>
        </w:rPr>
        <w:pict>
          <v:group id="_x0000_s1044" style="position:absolute;left:0;text-align:left;margin-left:-.95pt;margin-top:34.3pt;width:468.25pt;height:98.65pt;z-index:251664384;mso-wrap-distance-left:1.9pt;mso-wrap-distance-top:6.7pt;mso-wrap-distance-right:1.9pt;mso-position-horizontal-relative:margin" coordorigin="1123,3888" coordsize="9365,1973">
            <v:shape id="_x0000_s1045" type="#_x0000_t202" style="position:absolute;left:1133;top:4363;width:9355;height:1123;mso-wrap-edited:f" o:allowincell="f" filled="f" strokecolor="white" strokeweight="0">
              <v:textbox style="mso-next-textbox:#_x0000_s1045" inset="0,0,0,0">
                <w:txbxContent>
                  <w:tbl>
                    <w:tblPr>
                      <w:tblW w:w="0" w:type="auto"/>
                      <w:tblInd w:w="40" w:type="dxa"/>
                      <w:tblLayout w:type="fixed"/>
                      <w:tblCellMar>
                        <w:left w:w="40" w:type="dxa"/>
                        <w:right w:w="40" w:type="dxa"/>
                      </w:tblCellMar>
                      <w:tblLook w:val="0000"/>
                    </w:tblPr>
                    <w:tblGrid>
                      <w:gridCol w:w="4790"/>
                      <w:gridCol w:w="4565"/>
                    </w:tblGrid>
                    <w:tr w:rsidR="00E652D5">
                      <w:tc>
                        <w:tcPr>
                          <w:tcW w:w="4790" w:type="dxa"/>
                          <w:tcBorders>
                            <w:top w:val="single" w:sz="6" w:space="0" w:color="auto"/>
                            <w:left w:val="single" w:sz="6" w:space="0" w:color="auto"/>
                            <w:bottom w:val="single" w:sz="6" w:space="0" w:color="auto"/>
                            <w:right w:val="single" w:sz="6" w:space="0" w:color="auto"/>
                          </w:tcBorders>
                        </w:tcPr>
                        <w:p w:rsidR="00E652D5" w:rsidRDefault="00E652D5">
                          <w:pPr>
                            <w:pStyle w:val="Style26"/>
                            <w:widowControl/>
                            <w:rPr>
                              <w:rStyle w:val="FontStyle89"/>
                              <w:lang w:val="ro-RO" w:eastAsia="ro-RO"/>
                            </w:rPr>
                          </w:pPr>
                          <w:r>
                            <w:rPr>
                              <w:rStyle w:val="FontStyle89"/>
                              <w:lang w:val="ro-RO" w:eastAsia="ro-RO"/>
                            </w:rPr>
                            <w:t>Valoarea DAS/DAS28</w:t>
                          </w:r>
                        </w:p>
                      </w:tc>
                      <w:tc>
                        <w:tcPr>
                          <w:tcW w:w="4565" w:type="dxa"/>
                          <w:tcBorders>
                            <w:top w:val="single" w:sz="6" w:space="0" w:color="auto"/>
                            <w:left w:val="single" w:sz="6" w:space="0" w:color="auto"/>
                            <w:bottom w:val="single" w:sz="6" w:space="0" w:color="auto"/>
                            <w:right w:val="single" w:sz="6" w:space="0" w:color="auto"/>
                          </w:tcBorders>
                        </w:tcPr>
                        <w:p w:rsidR="00E652D5" w:rsidRDefault="00E652D5">
                          <w:pPr>
                            <w:pStyle w:val="Style26"/>
                            <w:widowControl/>
                            <w:rPr>
                              <w:rStyle w:val="FontStyle89"/>
                              <w:lang w:val="ro-RO" w:eastAsia="ro-RO"/>
                            </w:rPr>
                          </w:pPr>
                          <w:r>
                            <w:rPr>
                              <w:rStyle w:val="FontStyle89"/>
                              <w:lang w:val="ro-RO" w:eastAsia="ro-RO"/>
                            </w:rPr>
                            <w:t>Gradul de activitate</w:t>
                          </w:r>
                        </w:p>
                      </w:tc>
                    </w:tr>
                    <w:tr w:rsidR="00E652D5">
                      <w:tc>
                        <w:tcPr>
                          <w:tcW w:w="4790" w:type="dxa"/>
                          <w:tcBorders>
                            <w:top w:val="single" w:sz="6" w:space="0" w:color="auto"/>
                            <w:left w:val="single" w:sz="6" w:space="0" w:color="auto"/>
                            <w:bottom w:val="single" w:sz="6" w:space="0" w:color="auto"/>
                            <w:right w:val="single" w:sz="6" w:space="0" w:color="auto"/>
                          </w:tcBorders>
                        </w:tcPr>
                        <w:p w:rsidR="00E652D5" w:rsidRDefault="00E652D5">
                          <w:pPr>
                            <w:pStyle w:val="Style26"/>
                            <w:widowControl/>
                            <w:rPr>
                              <w:rStyle w:val="FontStyle89"/>
                            </w:rPr>
                          </w:pPr>
                          <w:r>
                            <w:rPr>
                              <w:rStyle w:val="FontStyle89"/>
                            </w:rPr>
                            <w:t>&gt; 2,4 / &lt; 3,2</w:t>
                          </w:r>
                        </w:p>
                      </w:tc>
                      <w:tc>
                        <w:tcPr>
                          <w:tcW w:w="4565" w:type="dxa"/>
                          <w:tcBorders>
                            <w:top w:val="single" w:sz="6" w:space="0" w:color="auto"/>
                            <w:left w:val="single" w:sz="6" w:space="0" w:color="auto"/>
                            <w:bottom w:val="single" w:sz="6" w:space="0" w:color="auto"/>
                            <w:right w:val="single" w:sz="6" w:space="0" w:color="auto"/>
                          </w:tcBorders>
                        </w:tcPr>
                        <w:p w:rsidR="00E652D5" w:rsidRDefault="00E652D5" w:rsidP="0026176A">
                          <w:pPr>
                            <w:pStyle w:val="Style26"/>
                            <w:widowControl/>
                            <w:rPr>
                              <w:rStyle w:val="FontStyle89"/>
                              <w:vertAlign w:val="superscript"/>
                              <w:lang w:val="ro-RO" w:eastAsia="ro-RO"/>
                            </w:rPr>
                          </w:pPr>
                          <w:r>
                            <w:rPr>
                              <w:rStyle w:val="FontStyle89"/>
                              <w:lang w:val="ro-RO" w:eastAsia="ro-RO"/>
                            </w:rPr>
                            <w:t>Activitate scăzută</w:t>
                          </w:r>
                        </w:p>
                      </w:tc>
                    </w:tr>
                    <w:tr w:rsidR="00E652D5">
                      <w:tc>
                        <w:tcPr>
                          <w:tcW w:w="4790" w:type="dxa"/>
                          <w:tcBorders>
                            <w:top w:val="single" w:sz="6" w:space="0" w:color="auto"/>
                            <w:left w:val="single" w:sz="6" w:space="0" w:color="auto"/>
                            <w:bottom w:val="single" w:sz="6" w:space="0" w:color="auto"/>
                            <w:right w:val="single" w:sz="6" w:space="0" w:color="auto"/>
                          </w:tcBorders>
                        </w:tcPr>
                        <w:p w:rsidR="00E652D5" w:rsidRDefault="00E652D5">
                          <w:pPr>
                            <w:pStyle w:val="Style26"/>
                            <w:widowControl/>
                            <w:rPr>
                              <w:rStyle w:val="FontStyle89"/>
                            </w:rPr>
                          </w:pPr>
                          <w:r>
                            <w:rPr>
                              <w:rStyle w:val="FontStyle89"/>
                            </w:rPr>
                            <w:t>&gt; 2,4 - &lt; 3,7 / &gt; 3,2 - &lt; 5,1</w:t>
                          </w:r>
                        </w:p>
                      </w:tc>
                      <w:tc>
                        <w:tcPr>
                          <w:tcW w:w="4565" w:type="dxa"/>
                          <w:tcBorders>
                            <w:top w:val="single" w:sz="6" w:space="0" w:color="auto"/>
                            <w:left w:val="single" w:sz="6" w:space="0" w:color="auto"/>
                            <w:bottom w:val="single" w:sz="6" w:space="0" w:color="auto"/>
                            <w:right w:val="single" w:sz="6" w:space="0" w:color="auto"/>
                          </w:tcBorders>
                        </w:tcPr>
                        <w:p w:rsidR="00E652D5" w:rsidRDefault="00E652D5">
                          <w:pPr>
                            <w:pStyle w:val="Style26"/>
                            <w:widowControl/>
                            <w:rPr>
                              <w:rStyle w:val="FontStyle89"/>
                              <w:lang w:val="ro-RO" w:eastAsia="ro-RO"/>
                            </w:rPr>
                          </w:pPr>
                          <w:r>
                            <w:rPr>
                              <w:rStyle w:val="FontStyle89"/>
                              <w:lang w:val="ro-RO" w:eastAsia="ro-RO"/>
                            </w:rPr>
                            <w:t>Activitate moderată</w:t>
                          </w:r>
                        </w:p>
                      </w:tc>
                    </w:tr>
                    <w:tr w:rsidR="00E652D5">
                      <w:tc>
                        <w:tcPr>
                          <w:tcW w:w="4790" w:type="dxa"/>
                          <w:tcBorders>
                            <w:top w:val="single" w:sz="6" w:space="0" w:color="auto"/>
                            <w:left w:val="single" w:sz="6" w:space="0" w:color="auto"/>
                            <w:bottom w:val="single" w:sz="6" w:space="0" w:color="auto"/>
                            <w:right w:val="single" w:sz="6" w:space="0" w:color="auto"/>
                          </w:tcBorders>
                        </w:tcPr>
                        <w:p w:rsidR="00E652D5" w:rsidRDefault="00E652D5">
                          <w:pPr>
                            <w:pStyle w:val="Style26"/>
                            <w:widowControl/>
                            <w:rPr>
                              <w:rStyle w:val="FontStyle89"/>
                              <w:spacing w:val="20"/>
                              <w:lang w:eastAsia="ro-RO"/>
                            </w:rPr>
                          </w:pPr>
                          <w:r>
                            <w:rPr>
                              <w:rStyle w:val="FontStyle89"/>
                              <w:spacing w:val="20"/>
                              <w:lang w:val="ro-RO" w:eastAsia="ro-RO"/>
                            </w:rPr>
                            <w:t>&gt;3,7</w:t>
                          </w:r>
                          <w:r>
                            <w:rPr>
                              <w:rStyle w:val="FontStyle89"/>
                              <w:lang w:val="ro-RO" w:eastAsia="ro-RO"/>
                            </w:rPr>
                            <w:t xml:space="preserve"> </w:t>
                          </w:r>
                          <w:r>
                            <w:rPr>
                              <w:rStyle w:val="FontStyle68"/>
                              <w:spacing w:val="30"/>
                              <w:lang w:val="ro-RO" w:eastAsia="ro-RO"/>
                            </w:rPr>
                            <w:t>/&gt;5,</w:t>
                          </w:r>
                          <w:r>
                            <w:rPr>
                              <w:rStyle w:val="FontStyle68"/>
                              <w:lang w:eastAsia="ro-RO"/>
                            </w:rPr>
                            <w:t xml:space="preserve"> </w:t>
                          </w:r>
                          <w:r>
                            <w:rPr>
                              <w:rStyle w:val="FontStyle89"/>
                              <w:spacing w:val="20"/>
                              <w:lang w:eastAsia="ro-RO"/>
                            </w:rPr>
                            <w:t>1</w:t>
                          </w:r>
                        </w:p>
                      </w:tc>
                      <w:tc>
                        <w:tcPr>
                          <w:tcW w:w="4565" w:type="dxa"/>
                          <w:tcBorders>
                            <w:top w:val="single" w:sz="6" w:space="0" w:color="auto"/>
                            <w:left w:val="single" w:sz="6" w:space="0" w:color="auto"/>
                            <w:bottom w:val="single" w:sz="6" w:space="0" w:color="auto"/>
                            <w:right w:val="single" w:sz="6" w:space="0" w:color="auto"/>
                          </w:tcBorders>
                        </w:tcPr>
                        <w:p w:rsidR="00E652D5" w:rsidRDefault="00E652D5">
                          <w:pPr>
                            <w:pStyle w:val="Style26"/>
                            <w:widowControl/>
                            <w:rPr>
                              <w:rStyle w:val="FontStyle89"/>
                              <w:lang w:val="ro-RO" w:eastAsia="ro-RO"/>
                            </w:rPr>
                          </w:pPr>
                          <w:r>
                            <w:rPr>
                              <w:rStyle w:val="FontStyle89"/>
                              <w:lang w:val="ro-RO" w:eastAsia="ro-RO"/>
                            </w:rPr>
                            <w:t>Activitate înaltă</w:t>
                          </w:r>
                        </w:p>
                      </w:tc>
                    </w:tr>
                  </w:tbl>
                  <w:p w:rsidR="00E652D5" w:rsidRDefault="00E652D5" w:rsidP="006D5395"/>
                </w:txbxContent>
              </v:textbox>
            </v:shape>
            <v:shape id="_x0000_s1046" type="#_x0000_t202" style="position:absolute;left:1685;top:3888;width:8741;height:254;mso-wrap-edited:f" o:allowincell="f" filled="f" strokecolor="white" strokeweight="0">
              <v:textbox style="mso-next-textbox:#_x0000_s1046" inset="0,0,0,0">
                <w:txbxContent>
                  <w:p w:rsidR="00E652D5" w:rsidRDefault="00E652D5" w:rsidP="006D5395">
                    <w:pPr>
                      <w:pStyle w:val="Style53"/>
                      <w:widowControl/>
                      <w:spacing w:line="240" w:lineRule="auto"/>
                      <w:jc w:val="both"/>
                      <w:rPr>
                        <w:rStyle w:val="FontStyle89"/>
                        <w:lang w:val="ro-RO" w:eastAsia="ro-RO"/>
                      </w:rPr>
                    </w:pPr>
                    <w:r>
                      <w:rPr>
                        <w:rStyle w:val="FontStyle89"/>
                        <w:lang w:val="ro-RO" w:eastAsia="ro-RO"/>
                      </w:rPr>
                      <w:t>DAS28</w:t>
                    </w:r>
                    <w:r>
                      <w:rPr>
                        <w:rStyle w:val="FontStyle89"/>
                        <w:lang w:eastAsia="ro-RO"/>
                      </w:rPr>
                      <w:t xml:space="preserve"> = 0,56 *</w:t>
                    </w:r>
                    <w:r>
                      <w:rPr>
                        <w:rStyle w:val="FontStyle89"/>
                        <w:lang w:val="ro-RO" w:eastAsia="ro-RO"/>
                      </w:rPr>
                      <w:t xml:space="preserve"> sqrt(tender28)</w:t>
                    </w:r>
                    <w:r>
                      <w:rPr>
                        <w:rStyle w:val="FontStyle89"/>
                        <w:lang w:eastAsia="ro-RO"/>
                      </w:rPr>
                      <w:t xml:space="preserve"> + 0,28 *</w:t>
                    </w:r>
                    <w:r>
                      <w:rPr>
                        <w:rStyle w:val="FontStyle89"/>
                        <w:lang w:val="ro-RO" w:eastAsia="ro-RO"/>
                      </w:rPr>
                      <w:t xml:space="preserve"> sqrt(swollen28)</w:t>
                    </w:r>
                    <w:r>
                      <w:rPr>
                        <w:rStyle w:val="FontStyle89"/>
                        <w:lang w:eastAsia="ro-RO"/>
                      </w:rPr>
                      <w:t xml:space="preserve"> 4- 0,70 *</w:t>
                    </w:r>
                    <w:r>
                      <w:rPr>
                        <w:rStyle w:val="FontStyle89"/>
                        <w:lang w:val="ro-RO" w:eastAsia="ro-RO"/>
                      </w:rPr>
                      <w:t xml:space="preserve"> ln(ESR)</w:t>
                    </w:r>
                    <w:r>
                      <w:rPr>
                        <w:rStyle w:val="FontStyle89"/>
                        <w:lang w:eastAsia="ro-RO"/>
                      </w:rPr>
                      <w:t xml:space="preserve"> + 0,014 *</w:t>
                    </w:r>
                    <w:r>
                      <w:rPr>
                        <w:rStyle w:val="FontStyle89"/>
                        <w:lang w:val="ro-RO" w:eastAsia="ro-RO"/>
                      </w:rPr>
                      <w:t xml:space="preserve"> GH</w:t>
                    </w:r>
                  </w:p>
                </w:txbxContent>
              </v:textbox>
            </v:shape>
            <v:shape id="_x0000_s1047" type="#_x0000_t202" style="position:absolute;left:1123;top:5606;width:7882;height:255;mso-wrap-edited:f" o:allowincell="f" filled="f" strokecolor="white" strokeweight="0">
              <v:textbox style="mso-next-textbox:#_x0000_s1047" inset="0,0,0,0">
                <w:txbxContent>
                  <w:p w:rsidR="00E652D5" w:rsidRDefault="00E652D5" w:rsidP="006D5395">
                    <w:pPr>
                      <w:pStyle w:val="Style27"/>
                      <w:widowControl/>
                      <w:rPr>
                        <w:rStyle w:val="FontStyle89"/>
                        <w:u w:val="single"/>
                        <w:lang w:eastAsia="ro-RO"/>
                      </w:rPr>
                    </w:pPr>
                    <w:r>
                      <w:rPr>
                        <w:rStyle w:val="FontStyle88"/>
                        <w:lang w:val="ro-RO" w:eastAsia="ro-RO"/>
                      </w:rPr>
                      <w:t xml:space="preserve">Notă: </w:t>
                    </w:r>
                    <w:r>
                      <w:rPr>
                        <w:rStyle w:val="FontStyle91"/>
                        <w:lang w:val="ro-RO" w:eastAsia="ro-RO"/>
                      </w:rPr>
                      <w:t>Indicele DAS28 poate fi calculat on-line accesând site-ul</w:t>
                    </w:r>
                    <w:r>
                      <w:rPr>
                        <w:rStyle w:val="FontStyle91"/>
                        <w:lang w:eastAsia="ro-RO"/>
                      </w:rPr>
                      <w:t xml:space="preserve"> </w:t>
                    </w:r>
                    <w:hyperlink r:id="rId19" w:history="1">
                      <w:r>
                        <w:rPr>
                          <w:rStyle w:val="ab"/>
                          <w:rFonts w:ascii="Times New Roman" w:hAnsi="Times New Roman" w:cs="Times New Roman"/>
                          <w:b/>
                          <w:bCs/>
                          <w:sz w:val="22"/>
                          <w:szCs w:val="22"/>
                          <w:lang w:eastAsia="ro-RO"/>
                        </w:rPr>
                        <w:t>www.das-score.nl</w:t>
                      </w:r>
                    </w:hyperlink>
                  </w:p>
                </w:txbxContent>
              </v:textbox>
            </v:shape>
            <w10:wrap type="topAndBottom" anchorx="margin"/>
          </v:group>
        </w:pict>
      </w:r>
      <w:r w:rsidR="006D5395" w:rsidRPr="00B657FB">
        <w:rPr>
          <w:rStyle w:val="FontStyle91"/>
          <w:sz w:val="24"/>
          <w:szCs w:val="24"/>
          <w:lang w:val="ro-RO" w:eastAsia="ro-RO"/>
        </w:rPr>
        <w:t>Folosind</w:t>
      </w:r>
      <w:r w:rsidR="0026176A" w:rsidRPr="00B657FB">
        <w:rPr>
          <w:rStyle w:val="FontStyle91"/>
          <w:sz w:val="24"/>
          <w:szCs w:val="24"/>
          <w:lang w:val="ro-RO" w:eastAsia="ro-RO"/>
        </w:rPr>
        <w:t xml:space="preserve"> </w:t>
      </w:r>
      <w:r w:rsidR="006D5395" w:rsidRPr="00B657FB">
        <w:rPr>
          <w:rStyle w:val="FontStyle91"/>
          <w:sz w:val="24"/>
          <w:szCs w:val="24"/>
          <w:lang w:val="ro-RO" w:eastAsia="ro-RO"/>
        </w:rPr>
        <w:t>ace</w:t>
      </w:r>
      <w:r w:rsidR="0026176A" w:rsidRPr="00B657FB">
        <w:rPr>
          <w:rStyle w:val="FontStyle91"/>
          <w:sz w:val="24"/>
          <w:szCs w:val="24"/>
          <w:lang w:val="ro-RO" w:eastAsia="ro-RO"/>
        </w:rPr>
        <w:t>ste date, indicele DAS</w:t>
      </w:r>
      <w:r w:rsidR="006D5395" w:rsidRPr="00B657FB">
        <w:rPr>
          <w:rStyle w:val="FontStyle91"/>
          <w:sz w:val="24"/>
          <w:szCs w:val="24"/>
          <w:lang w:val="ro-RO" w:eastAsia="ro-RO"/>
        </w:rPr>
        <w:t>28 s</w:t>
      </w:r>
      <w:r w:rsidR="0026176A" w:rsidRPr="00B657FB">
        <w:rPr>
          <w:rStyle w:val="FontStyle91"/>
          <w:sz w:val="24"/>
          <w:szCs w:val="24"/>
          <w:lang w:val="ro-RO" w:eastAsia="ro-RO"/>
        </w:rPr>
        <w:t>e</w:t>
      </w:r>
      <w:r w:rsidR="006D5395" w:rsidRPr="00B657FB">
        <w:rPr>
          <w:rStyle w:val="FontStyle91"/>
          <w:sz w:val="24"/>
          <w:szCs w:val="24"/>
          <w:lang w:val="ro-RO" w:eastAsia="ro-RO"/>
        </w:rPr>
        <w:t xml:space="preserve"> dete</w:t>
      </w:r>
      <w:r w:rsidR="0026176A" w:rsidRPr="00B657FB">
        <w:rPr>
          <w:rStyle w:val="FontStyle91"/>
          <w:sz w:val="24"/>
          <w:szCs w:val="24"/>
          <w:lang w:val="ro-RO" w:eastAsia="ro-RO"/>
        </w:rPr>
        <w:t>rmină</w:t>
      </w:r>
      <w:r w:rsidR="006D5395" w:rsidRPr="00B657FB">
        <w:rPr>
          <w:rStyle w:val="FontStyle91"/>
          <w:sz w:val="24"/>
          <w:szCs w:val="24"/>
          <w:lang w:val="ro-RO" w:eastAsia="ro-RO"/>
        </w:rPr>
        <w:t xml:space="preserve"> după</w:t>
      </w:r>
      <w:r w:rsidR="0026176A" w:rsidRPr="00B657FB">
        <w:rPr>
          <w:rStyle w:val="FontStyle91"/>
          <w:sz w:val="24"/>
          <w:szCs w:val="24"/>
          <w:lang w:val="ro-RO" w:eastAsia="ro-RO"/>
        </w:rPr>
        <w:t xml:space="preserve"> </w:t>
      </w:r>
      <w:r w:rsidR="006D5395" w:rsidRPr="00B657FB">
        <w:rPr>
          <w:rStyle w:val="FontStyle91"/>
          <w:sz w:val="24"/>
          <w:szCs w:val="24"/>
          <w:lang w:val="ro-RO" w:eastAsia="ro-RO"/>
        </w:rPr>
        <w:t>următoarea formulă:</w:t>
      </w:r>
    </w:p>
    <w:p w:rsidR="006D5395" w:rsidRPr="00B657FB" w:rsidRDefault="006D5395" w:rsidP="006D5395">
      <w:pPr>
        <w:pStyle w:val="Style34"/>
        <w:widowControl/>
        <w:jc w:val="center"/>
        <w:rPr>
          <w:rFonts w:ascii="Times New Roman" w:hAnsi="Times New Roman" w:cs="Times New Roman"/>
          <w:lang w:val="ro-RO"/>
        </w:rPr>
      </w:pPr>
    </w:p>
    <w:p w:rsidR="0026176A" w:rsidRPr="00B657FB" w:rsidRDefault="0026176A" w:rsidP="006D5395">
      <w:pPr>
        <w:pStyle w:val="Style34"/>
        <w:widowControl/>
        <w:jc w:val="center"/>
        <w:rPr>
          <w:rFonts w:ascii="Times New Roman" w:hAnsi="Times New Roman" w:cs="Times New Roman"/>
          <w:lang w:val="ro-RO"/>
        </w:rPr>
      </w:pPr>
    </w:p>
    <w:p w:rsidR="0026176A" w:rsidRPr="00B657FB" w:rsidRDefault="0026176A" w:rsidP="0026176A">
      <w:pPr>
        <w:pStyle w:val="Style28"/>
        <w:widowControl/>
        <w:spacing w:before="211"/>
        <w:ind w:left="2650"/>
        <w:jc w:val="both"/>
        <w:rPr>
          <w:rStyle w:val="FontStyle80"/>
          <w:sz w:val="24"/>
          <w:szCs w:val="24"/>
          <w:lang w:val="ro-RO" w:eastAsia="ro-RO"/>
        </w:rPr>
      </w:pPr>
      <w:r w:rsidRPr="00B657FB">
        <w:rPr>
          <w:rStyle w:val="FontStyle80"/>
          <w:sz w:val="24"/>
          <w:szCs w:val="24"/>
          <w:lang w:val="ro-RO" w:eastAsia="ro-RO"/>
        </w:rPr>
        <w:t>ANEXA 4. Scala vizuală analoagă</w:t>
      </w:r>
    </w:p>
    <w:p w:rsidR="0026176A" w:rsidRPr="00B657FB" w:rsidRDefault="0026176A" w:rsidP="0026176A">
      <w:pPr>
        <w:pStyle w:val="Style31"/>
        <w:widowControl/>
        <w:spacing w:line="240" w:lineRule="exact"/>
        <w:ind w:left="394"/>
        <w:jc w:val="both"/>
        <w:rPr>
          <w:rFonts w:ascii="Times New Roman" w:hAnsi="Times New Roman" w:cs="Times New Roman"/>
        </w:rPr>
      </w:pPr>
    </w:p>
    <w:p w:rsidR="0026176A" w:rsidRPr="00B657FB" w:rsidRDefault="0026176A" w:rsidP="0026176A">
      <w:pPr>
        <w:pStyle w:val="Style31"/>
        <w:widowControl/>
        <w:spacing w:line="240" w:lineRule="exact"/>
        <w:ind w:left="394"/>
        <w:jc w:val="both"/>
        <w:rPr>
          <w:rFonts w:ascii="Times New Roman" w:hAnsi="Times New Roman" w:cs="Times New Roman"/>
        </w:rPr>
      </w:pPr>
    </w:p>
    <w:p w:rsidR="0026176A" w:rsidRPr="00B657FB" w:rsidRDefault="0026176A" w:rsidP="0026176A">
      <w:pPr>
        <w:pStyle w:val="Style31"/>
        <w:widowControl/>
        <w:spacing w:before="86"/>
        <w:ind w:left="394"/>
        <w:jc w:val="both"/>
        <w:rPr>
          <w:rStyle w:val="FontStyle86"/>
          <w:sz w:val="24"/>
          <w:szCs w:val="24"/>
          <w:lang w:eastAsia="ro-RO"/>
        </w:rPr>
      </w:pPr>
      <w:r w:rsidRPr="00B657FB">
        <w:rPr>
          <w:rStyle w:val="FontStyle86"/>
          <w:sz w:val="24"/>
          <w:szCs w:val="24"/>
          <w:lang w:val="ro-RO" w:eastAsia="ro-RO"/>
        </w:rPr>
        <w:t xml:space="preserve">Aprecierea durerii are loc pe o scală de </w:t>
      </w:r>
      <w:r w:rsidRPr="00B657FB">
        <w:rPr>
          <w:rStyle w:val="FontStyle86"/>
          <w:spacing w:val="-20"/>
          <w:sz w:val="24"/>
          <w:szCs w:val="24"/>
          <w:lang w:val="ro-RO" w:eastAsia="ro-RO"/>
        </w:rPr>
        <w:t>1a</w:t>
      </w:r>
      <w:r w:rsidRPr="00B657FB">
        <w:rPr>
          <w:rStyle w:val="FontStyle86"/>
          <w:sz w:val="24"/>
          <w:szCs w:val="24"/>
          <w:lang w:val="ro-RO" w:eastAsia="ro-RO"/>
        </w:rPr>
        <w:t xml:space="preserve"> 0 la</w:t>
      </w:r>
      <w:r w:rsidRPr="00B657FB">
        <w:rPr>
          <w:rStyle w:val="FontStyle86"/>
          <w:sz w:val="24"/>
          <w:szCs w:val="24"/>
          <w:lang w:eastAsia="ro-RO"/>
        </w:rPr>
        <w:t xml:space="preserve"> 100,</w:t>
      </w:r>
    </w:p>
    <w:p w:rsidR="0026176A" w:rsidRPr="00B657FB" w:rsidRDefault="0026176A" w:rsidP="0026176A">
      <w:pPr>
        <w:pStyle w:val="Style31"/>
        <w:framePr w:h="417" w:hRule="exact" w:hSpace="38" w:wrap="notBeside" w:vAnchor="text" w:hAnchor="text" w:x="1" w:y="3846"/>
        <w:widowControl/>
        <w:tabs>
          <w:tab w:val="left" w:pos="5208"/>
        </w:tabs>
        <w:jc w:val="both"/>
        <w:rPr>
          <w:rStyle w:val="FontStyle86"/>
          <w:sz w:val="24"/>
          <w:szCs w:val="24"/>
          <w:lang w:val="ro-RO" w:eastAsia="ro-RO"/>
        </w:rPr>
      </w:pPr>
      <w:r w:rsidRPr="00B657FB">
        <w:rPr>
          <w:rStyle w:val="FontStyle86"/>
          <w:sz w:val="24"/>
          <w:szCs w:val="24"/>
          <w:lang w:val="ro-RO" w:eastAsia="ro-RO"/>
        </w:rPr>
        <w:t>0-lipsa durerii</w:t>
      </w:r>
      <w:r w:rsidRPr="00B657FB">
        <w:rPr>
          <w:rStyle w:val="FontStyle86"/>
          <w:sz w:val="24"/>
          <w:szCs w:val="24"/>
          <w:lang w:val="ro-RO" w:eastAsia="ro-RO"/>
        </w:rPr>
        <w:tab/>
        <w:t>100-durere maximă</w:t>
      </w:r>
    </w:p>
    <w:p w:rsidR="0026176A" w:rsidRPr="00B657FB" w:rsidRDefault="0026176A" w:rsidP="0026176A">
      <w:pPr>
        <w:pStyle w:val="Style19"/>
        <w:widowControl/>
        <w:spacing w:before="62"/>
        <w:ind w:right="24"/>
        <w:jc w:val="center"/>
        <w:rPr>
          <w:rStyle w:val="FontStyle86"/>
          <w:sz w:val="24"/>
          <w:szCs w:val="24"/>
          <w:lang w:val="ro-RO" w:eastAsia="ro-RO"/>
        </w:rPr>
      </w:pPr>
      <w:r w:rsidRPr="00B657FB">
        <w:rPr>
          <w:rStyle w:val="FontStyle86"/>
          <w:sz w:val="24"/>
          <w:szCs w:val="24"/>
          <w:lang w:val="ro-RO" w:eastAsia="ro-RO"/>
        </w:rPr>
        <w:t>unde:</w:t>
      </w:r>
    </w:p>
    <w:p w:rsidR="0026176A" w:rsidRPr="00B657FB" w:rsidRDefault="0026176A" w:rsidP="006D5395">
      <w:pPr>
        <w:pStyle w:val="Style34"/>
        <w:widowControl/>
        <w:jc w:val="center"/>
        <w:rPr>
          <w:rFonts w:ascii="Times New Roman" w:hAnsi="Times New Roman" w:cs="Times New Roman"/>
          <w:lang w:val="ro-RO"/>
        </w:rPr>
      </w:pPr>
      <w:r w:rsidRPr="00B657FB">
        <w:rPr>
          <w:rFonts w:ascii="Times New Roman" w:hAnsi="Times New Roman" w:cs="Times New Roman"/>
          <w:noProof/>
          <w:lang w:val="ru-RU" w:eastAsia="ru-RU"/>
        </w:rPr>
        <w:drawing>
          <wp:inline distT="0" distB="0" distL="0" distR="0">
            <wp:extent cx="5438775" cy="1526540"/>
            <wp:effectExtent l="1905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5438775" cy="1526540"/>
                    </a:xfrm>
                    <a:prstGeom prst="rect">
                      <a:avLst/>
                    </a:prstGeom>
                    <a:noFill/>
                    <a:ln w="9525">
                      <a:noFill/>
                      <a:miter lim="800000"/>
                      <a:headEnd/>
                      <a:tailEnd/>
                    </a:ln>
                  </pic:spPr>
                </pic:pic>
              </a:graphicData>
            </a:graphic>
          </wp:inline>
        </w:drawing>
      </w:r>
    </w:p>
    <w:p w:rsidR="0026176A" w:rsidRPr="00B657FB" w:rsidRDefault="0026176A" w:rsidP="006D5395">
      <w:pPr>
        <w:pStyle w:val="Style34"/>
        <w:widowControl/>
        <w:jc w:val="center"/>
        <w:rPr>
          <w:rFonts w:ascii="Times New Roman" w:hAnsi="Times New Roman" w:cs="Times New Roman"/>
          <w:lang w:val="ro-RO"/>
        </w:rPr>
      </w:pPr>
    </w:p>
    <w:p w:rsidR="0026176A" w:rsidRPr="00B657FB" w:rsidRDefault="0026176A" w:rsidP="006D5395">
      <w:pPr>
        <w:pStyle w:val="Style34"/>
        <w:widowControl/>
        <w:jc w:val="center"/>
        <w:rPr>
          <w:rFonts w:ascii="Times New Roman" w:hAnsi="Times New Roman" w:cs="Times New Roman"/>
          <w:lang w:val="ro-RO"/>
        </w:rPr>
      </w:pPr>
    </w:p>
    <w:p w:rsidR="0026176A" w:rsidRPr="00B657FB" w:rsidRDefault="0026176A" w:rsidP="006D5395">
      <w:pPr>
        <w:pStyle w:val="Style34"/>
        <w:widowControl/>
        <w:jc w:val="center"/>
        <w:rPr>
          <w:rFonts w:ascii="Times New Roman" w:hAnsi="Times New Roman" w:cs="Times New Roman"/>
          <w:lang w:val="ro-RO"/>
        </w:rPr>
      </w:pPr>
    </w:p>
    <w:p w:rsidR="0026176A" w:rsidRPr="00B657FB" w:rsidRDefault="0026176A" w:rsidP="006D5395">
      <w:pPr>
        <w:pStyle w:val="Style34"/>
        <w:widowControl/>
        <w:jc w:val="center"/>
        <w:rPr>
          <w:rFonts w:ascii="Times New Roman" w:hAnsi="Times New Roman" w:cs="Times New Roman"/>
          <w:lang w:val="ro-RO"/>
        </w:rPr>
      </w:pPr>
    </w:p>
    <w:p w:rsidR="0026176A" w:rsidRPr="00B657FB" w:rsidRDefault="0026176A" w:rsidP="006D5395">
      <w:pPr>
        <w:pStyle w:val="Style34"/>
        <w:widowControl/>
        <w:jc w:val="center"/>
        <w:rPr>
          <w:rFonts w:ascii="Times New Roman" w:hAnsi="Times New Roman" w:cs="Times New Roman"/>
          <w:lang w:val="ro-RO"/>
        </w:rPr>
      </w:pPr>
    </w:p>
    <w:p w:rsidR="0026176A" w:rsidRPr="00B657FB" w:rsidRDefault="0026176A" w:rsidP="006D5395">
      <w:pPr>
        <w:pStyle w:val="Style34"/>
        <w:widowControl/>
        <w:jc w:val="center"/>
        <w:rPr>
          <w:rFonts w:ascii="Times New Roman" w:hAnsi="Times New Roman" w:cs="Times New Roman"/>
          <w:lang w:val="ro-RO"/>
        </w:rPr>
      </w:pPr>
    </w:p>
    <w:p w:rsidR="0026176A" w:rsidRPr="00B657FB" w:rsidRDefault="0026176A" w:rsidP="006D5395">
      <w:pPr>
        <w:pStyle w:val="Style34"/>
        <w:widowControl/>
        <w:jc w:val="center"/>
        <w:rPr>
          <w:rFonts w:ascii="Times New Roman" w:hAnsi="Times New Roman" w:cs="Times New Roman"/>
          <w:lang w:val="ro-RO"/>
        </w:rPr>
      </w:pPr>
    </w:p>
    <w:p w:rsidR="0026176A" w:rsidRPr="00B657FB" w:rsidRDefault="0026176A" w:rsidP="006D5395">
      <w:pPr>
        <w:pStyle w:val="Style34"/>
        <w:widowControl/>
        <w:jc w:val="center"/>
        <w:rPr>
          <w:rFonts w:ascii="Times New Roman" w:hAnsi="Times New Roman" w:cs="Times New Roman"/>
          <w:lang w:val="ro-RO"/>
        </w:rPr>
      </w:pPr>
    </w:p>
    <w:p w:rsidR="0026176A" w:rsidRPr="00B657FB" w:rsidRDefault="0026176A" w:rsidP="006D5395">
      <w:pPr>
        <w:pStyle w:val="Style34"/>
        <w:widowControl/>
        <w:jc w:val="center"/>
        <w:rPr>
          <w:rFonts w:ascii="Times New Roman" w:hAnsi="Times New Roman" w:cs="Times New Roman"/>
          <w:lang w:val="ro-RO"/>
        </w:rPr>
      </w:pPr>
    </w:p>
    <w:p w:rsidR="0026176A" w:rsidRPr="00B657FB" w:rsidRDefault="0026176A" w:rsidP="006D5395">
      <w:pPr>
        <w:pStyle w:val="Style34"/>
        <w:widowControl/>
        <w:jc w:val="center"/>
        <w:rPr>
          <w:rFonts w:ascii="Times New Roman" w:hAnsi="Times New Roman" w:cs="Times New Roman"/>
          <w:lang w:val="ro-RO"/>
        </w:rPr>
      </w:pPr>
    </w:p>
    <w:p w:rsidR="0026176A" w:rsidRPr="00B657FB" w:rsidRDefault="0026176A" w:rsidP="006D5395">
      <w:pPr>
        <w:pStyle w:val="Style34"/>
        <w:widowControl/>
        <w:jc w:val="center"/>
        <w:rPr>
          <w:rFonts w:ascii="Times New Roman" w:hAnsi="Times New Roman" w:cs="Times New Roman"/>
          <w:lang w:val="ro-RO"/>
        </w:rPr>
      </w:pPr>
    </w:p>
    <w:p w:rsidR="0026176A" w:rsidRPr="00B657FB" w:rsidRDefault="0026176A" w:rsidP="006D5395">
      <w:pPr>
        <w:pStyle w:val="Style34"/>
        <w:widowControl/>
        <w:jc w:val="center"/>
        <w:rPr>
          <w:rFonts w:ascii="Times New Roman" w:hAnsi="Times New Roman" w:cs="Times New Roman"/>
          <w:lang w:val="ro-RO"/>
        </w:rPr>
      </w:pPr>
    </w:p>
    <w:p w:rsidR="004B764E" w:rsidRDefault="004B764E" w:rsidP="0026176A">
      <w:pPr>
        <w:pStyle w:val="Style28"/>
        <w:widowControl/>
        <w:spacing w:before="67"/>
        <w:ind w:right="2602"/>
        <w:jc w:val="right"/>
        <w:rPr>
          <w:rStyle w:val="FontStyle80"/>
          <w:sz w:val="24"/>
          <w:szCs w:val="24"/>
          <w:lang w:val="ro-RO" w:eastAsia="ro-RO"/>
        </w:rPr>
      </w:pPr>
    </w:p>
    <w:p w:rsidR="004B764E" w:rsidRDefault="004B764E" w:rsidP="0026176A">
      <w:pPr>
        <w:pStyle w:val="Style28"/>
        <w:widowControl/>
        <w:spacing w:before="67"/>
        <w:ind w:right="2602"/>
        <w:jc w:val="right"/>
        <w:rPr>
          <w:rStyle w:val="FontStyle80"/>
          <w:sz w:val="24"/>
          <w:szCs w:val="24"/>
          <w:lang w:val="ro-RO" w:eastAsia="ro-RO"/>
        </w:rPr>
      </w:pPr>
    </w:p>
    <w:p w:rsidR="0026176A" w:rsidRPr="00B657FB" w:rsidRDefault="0026176A" w:rsidP="0026176A">
      <w:pPr>
        <w:pStyle w:val="Style28"/>
        <w:widowControl/>
        <w:spacing w:before="67"/>
        <w:ind w:right="2602"/>
        <w:jc w:val="right"/>
        <w:rPr>
          <w:rStyle w:val="FontStyle80"/>
          <w:sz w:val="24"/>
          <w:szCs w:val="24"/>
          <w:lang w:val="ro-RO" w:eastAsia="ro-RO"/>
        </w:rPr>
      </w:pPr>
      <w:r w:rsidRPr="00B657FB">
        <w:rPr>
          <w:rStyle w:val="FontStyle80"/>
          <w:sz w:val="24"/>
          <w:szCs w:val="24"/>
          <w:lang w:val="ro-RO" w:eastAsia="ro-RO"/>
        </w:rPr>
        <w:t>ANEXA 5: Criteriile de ameliorare</w:t>
      </w:r>
    </w:p>
    <w:p w:rsidR="002D0EDD" w:rsidRPr="00B657FB" w:rsidRDefault="002D0EDD" w:rsidP="004B764E">
      <w:pPr>
        <w:ind w:right="-92"/>
        <w:rPr>
          <w:rFonts w:ascii="Times New Roman" w:hAnsi="Times New Roman" w:cs="Times New Roman"/>
          <w:lang w:val="ro-RO"/>
        </w:rPr>
      </w:pPr>
      <w:r w:rsidRPr="00B657FB">
        <w:rPr>
          <w:rFonts w:ascii="Times New Roman" w:hAnsi="Times New Roman" w:cs="Times New Roman"/>
          <w:i/>
          <w:lang w:val="ro-RO"/>
        </w:rPr>
        <w:t>Tabel</w:t>
      </w:r>
      <w:r w:rsidR="008679E3" w:rsidRPr="00B657FB">
        <w:rPr>
          <w:rFonts w:ascii="Times New Roman" w:hAnsi="Times New Roman" w:cs="Times New Roman"/>
          <w:i/>
          <w:lang w:val="ro-RO"/>
        </w:rPr>
        <w:t xml:space="preserve"> 9.</w:t>
      </w:r>
      <w:r w:rsidR="008679E3" w:rsidRPr="00B657FB">
        <w:rPr>
          <w:rFonts w:ascii="Times New Roman" w:hAnsi="Times New Roman" w:cs="Times New Roman"/>
          <w:lang w:val="ro-RO"/>
        </w:rPr>
        <w:t xml:space="preserve"> </w:t>
      </w:r>
      <w:r w:rsidRPr="00B657FB">
        <w:rPr>
          <w:rFonts w:ascii="Times New Roman" w:hAnsi="Times New Roman" w:cs="Times New Roman"/>
          <w:lang w:val="ro-RO"/>
        </w:rPr>
        <w:t>Instrumentele pentru măsurarea activită</w:t>
      </w:r>
      <w:r w:rsidRPr="00B657FB">
        <w:rPr>
          <w:rFonts w:ascii="Cambria Math" w:hAnsi="Cambria Math" w:cs="Cambria Math"/>
          <w:lang w:val="ro-RO"/>
        </w:rPr>
        <w:t>ț</w:t>
      </w:r>
      <w:r w:rsidRPr="00B657FB">
        <w:rPr>
          <w:rFonts w:ascii="Times New Roman" w:hAnsi="Times New Roman" w:cs="Times New Roman"/>
          <w:lang w:val="ro-RO"/>
        </w:rPr>
        <w:t xml:space="preserve">ii maladiei </w:t>
      </w:r>
      <w:r w:rsidRPr="00B657FB">
        <w:rPr>
          <w:rFonts w:ascii="Cambria Math" w:hAnsi="Cambria Math" w:cs="Cambria Math"/>
          <w:lang w:val="ro-RO"/>
        </w:rPr>
        <w:t>ș</w:t>
      </w:r>
      <w:r w:rsidRPr="00B657FB">
        <w:rPr>
          <w:rFonts w:ascii="Times New Roman" w:hAnsi="Times New Roman" w:cs="Times New Roman"/>
          <w:lang w:val="ro-RO"/>
        </w:rPr>
        <w:t>i definirea remisiunii în artrita reumatoidă</w:t>
      </w:r>
    </w:p>
    <w:tbl>
      <w:tblPr>
        <w:tblStyle w:val="a5"/>
        <w:tblW w:w="0" w:type="auto"/>
        <w:tblLook w:val="04A0"/>
      </w:tblPr>
      <w:tblGrid>
        <w:gridCol w:w="4957"/>
        <w:gridCol w:w="4948"/>
      </w:tblGrid>
      <w:tr w:rsidR="002D0EDD" w:rsidRPr="00B657FB" w:rsidTr="008F00FD">
        <w:tc>
          <w:tcPr>
            <w:tcW w:w="5069" w:type="dxa"/>
          </w:tcPr>
          <w:p w:rsidR="002D0EDD" w:rsidRPr="00B657FB" w:rsidRDefault="002D0EDD"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Scala activită</w:t>
            </w:r>
            <w:r w:rsidRPr="00B657FB">
              <w:rPr>
                <w:rFonts w:ascii="Cambria Math" w:hAnsi="Cambria Math" w:cs="Cambria Math"/>
                <w:sz w:val="24"/>
                <w:szCs w:val="24"/>
                <w:lang w:val="ro-RO"/>
              </w:rPr>
              <w:t>ț</w:t>
            </w:r>
            <w:r w:rsidRPr="00B657FB">
              <w:rPr>
                <w:rFonts w:ascii="Times New Roman" w:hAnsi="Times New Roman" w:cs="Times New Roman"/>
                <w:sz w:val="24"/>
                <w:szCs w:val="24"/>
                <w:lang w:val="ro-RO"/>
              </w:rPr>
              <w:t>ii apreciată de pacient</w:t>
            </w:r>
            <w:r w:rsidR="008679E3" w:rsidRPr="00B657FB">
              <w:rPr>
                <w:rFonts w:ascii="Times New Roman" w:hAnsi="Times New Roman" w:cs="Times New Roman"/>
                <w:sz w:val="24"/>
                <w:szCs w:val="24"/>
                <w:lang w:val="ro-RO"/>
              </w:rPr>
              <w:t xml:space="preserve"> -</w:t>
            </w:r>
          </w:p>
          <w:p w:rsidR="002D0EDD" w:rsidRPr="00B657FB" w:rsidRDefault="002D0EDD"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 xml:space="preserve"> Patient Activity Scale (PAS) or PASII</w:t>
            </w:r>
          </w:p>
          <w:p w:rsidR="002D0EDD" w:rsidRPr="00B657FB" w:rsidRDefault="002D0EDD"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w:t>
            </w:r>
            <w:r w:rsidR="008679E3" w:rsidRPr="00B657FB">
              <w:rPr>
                <w:rFonts w:ascii="Times New Roman" w:hAnsi="Times New Roman" w:cs="Times New Roman"/>
                <w:sz w:val="24"/>
                <w:szCs w:val="24"/>
                <w:lang w:val="ro-RO"/>
              </w:rPr>
              <w:t>limite</w:t>
            </w:r>
            <w:r w:rsidRPr="00B657FB">
              <w:rPr>
                <w:rFonts w:ascii="Times New Roman" w:hAnsi="Times New Roman" w:cs="Times New Roman"/>
                <w:sz w:val="24"/>
                <w:szCs w:val="24"/>
                <w:lang w:val="ro-RO"/>
              </w:rPr>
              <w:t xml:space="preserve"> 0–10) </w:t>
            </w:r>
          </w:p>
          <w:p w:rsidR="002D0EDD" w:rsidRPr="00B657FB" w:rsidRDefault="002D0EDD" w:rsidP="008F00FD">
            <w:pPr>
              <w:rPr>
                <w:rFonts w:ascii="Times New Roman" w:hAnsi="Times New Roman" w:cs="Times New Roman"/>
                <w:sz w:val="24"/>
                <w:szCs w:val="24"/>
                <w:lang w:val="ro-RO"/>
              </w:rPr>
            </w:pPr>
          </w:p>
        </w:tc>
        <w:tc>
          <w:tcPr>
            <w:tcW w:w="5069" w:type="dxa"/>
          </w:tcPr>
          <w:p w:rsidR="002D0EDD" w:rsidRPr="00B657FB" w:rsidRDefault="002D0EDD"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Remisiune: 0–0</w:t>
            </w:r>
            <w:r w:rsidR="00B215AF" w:rsidRPr="00B657FB">
              <w:rPr>
                <w:rFonts w:ascii="Times New Roman" w:hAnsi="Times New Roman" w:cs="Times New Roman"/>
                <w:sz w:val="24"/>
                <w:szCs w:val="24"/>
                <w:lang w:val="ro-RO"/>
              </w:rPr>
              <w:t>,</w:t>
            </w:r>
            <w:r w:rsidRPr="00B657FB">
              <w:rPr>
                <w:rFonts w:ascii="Times New Roman" w:hAnsi="Times New Roman" w:cs="Times New Roman"/>
                <w:sz w:val="24"/>
                <w:szCs w:val="24"/>
                <w:lang w:val="ro-RO"/>
              </w:rPr>
              <w:t>25</w:t>
            </w:r>
          </w:p>
          <w:p w:rsidR="002D0EDD" w:rsidRPr="00B657FB" w:rsidRDefault="002D0EDD"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Activitate joasă: 0</w:t>
            </w:r>
            <w:r w:rsidR="00B215AF" w:rsidRPr="00B657FB">
              <w:rPr>
                <w:rFonts w:ascii="Times New Roman" w:hAnsi="Times New Roman" w:cs="Times New Roman"/>
                <w:sz w:val="24"/>
                <w:szCs w:val="24"/>
                <w:lang w:val="ro-RO"/>
              </w:rPr>
              <w:t>,</w:t>
            </w:r>
            <w:r w:rsidRPr="00B657FB">
              <w:rPr>
                <w:rFonts w:ascii="Times New Roman" w:hAnsi="Times New Roman" w:cs="Times New Roman"/>
                <w:sz w:val="24"/>
                <w:szCs w:val="24"/>
                <w:lang w:val="ro-RO"/>
              </w:rPr>
              <w:t>25–3</w:t>
            </w:r>
            <w:r w:rsidR="00B215AF" w:rsidRPr="00B657FB">
              <w:rPr>
                <w:rFonts w:ascii="Times New Roman" w:hAnsi="Times New Roman" w:cs="Times New Roman"/>
                <w:sz w:val="24"/>
                <w:szCs w:val="24"/>
                <w:lang w:val="ro-RO"/>
              </w:rPr>
              <w:t>,</w:t>
            </w:r>
            <w:r w:rsidRPr="00B657FB">
              <w:rPr>
                <w:rFonts w:ascii="Times New Roman" w:hAnsi="Times New Roman" w:cs="Times New Roman"/>
                <w:sz w:val="24"/>
                <w:szCs w:val="24"/>
                <w:lang w:val="ro-RO"/>
              </w:rPr>
              <w:t>7</w:t>
            </w:r>
          </w:p>
          <w:p w:rsidR="002D0EDD" w:rsidRPr="00B657FB" w:rsidRDefault="002D0EDD"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Activitate moderată: 3</w:t>
            </w:r>
            <w:r w:rsidR="00B215AF" w:rsidRPr="00B657FB">
              <w:rPr>
                <w:rFonts w:ascii="Times New Roman" w:hAnsi="Times New Roman" w:cs="Times New Roman"/>
                <w:sz w:val="24"/>
                <w:szCs w:val="24"/>
                <w:lang w:val="ro-RO"/>
              </w:rPr>
              <w:t>,</w:t>
            </w:r>
            <w:r w:rsidRPr="00B657FB">
              <w:rPr>
                <w:rFonts w:ascii="Times New Roman" w:hAnsi="Times New Roman" w:cs="Times New Roman"/>
                <w:sz w:val="24"/>
                <w:szCs w:val="24"/>
                <w:lang w:val="ro-RO"/>
              </w:rPr>
              <w:t>7-8</w:t>
            </w:r>
            <w:r w:rsidR="00B215AF" w:rsidRPr="00B657FB">
              <w:rPr>
                <w:rFonts w:ascii="Times New Roman" w:hAnsi="Times New Roman" w:cs="Times New Roman"/>
                <w:sz w:val="24"/>
                <w:szCs w:val="24"/>
                <w:lang w:val="ro-RO"/>
              </w:rPr>
              <w:t>,</w:t>
            </w:r>
            <w:r w:rsidRPr="00B657FB">
              <w:rPr>
                <w:rFonts w:ascii="Times New Roman" w:hAnsi="Times New Roman" w:cs="Times New Roman"/>
                <w:sz w:val="24"/>
                <w:szCs w:val="24"/>
                <w:lang w:val="ro-RO"/>
              </w:rPr>
              <w:t>0</w:t>
            </w:r>
          </w:p>
          <w:p w:rsidR="002D0EDD" w:rsidRPr="00B657FB" w:rsidRDefault="002D0EDD"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Activitate înaltă: ≥8</w:t>
            </w:r>
            <w:r w:rsidR="00B215AF" w:rsidRPr="00B657FB">
              <w:rPr>
                <w:rFonts w:ascii="Times New Roman" w:hAnsi="Times New Roman" w:cs="Times New Roman"/>
                <w:sz w:val="24"/>
                <w:szCs w:val="24"/>
                <w:lang w:val="ro-RO"/>
              </w:rPr>
              <w:t>,</w:t>
            </w:r>
            <w:r w:rsidRPr="00B657FB">
              <w:rPr>
                <w:rFonts w:ascii="Times New Roman" w:hAnsi="Times New Roman" w:cs="Times New Roman"/>
                <w:sz w:val="24"/>
                <w:szCs w:val="24"/>
                <w:lang w:val="ro-RO"/>
              </w:rPr>
              <w:t>0</w:t>
            </w:r>
          </w:p>
        </w:tc>
      </w:tr>
      <w:tr w:rsidR="002D0EDD" w:rsidRPr="00B657FB" w:rsidTr="008F00FD">
        <w:tc>
          <w:tcPr>
            <w:tcW w:w="5069" w:type="dxa"/>
          </w:tcPr>
          <w:p w:rsidR="002D0EDD" w:rsidRPr="00B657FB" w:rsidRDefault="002D0EDD"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Aprecierea de Rutină a indicelui pacientului Routine Assessment of Patient Index Data 3</w:t>
            </w:r>
          </w:p>
          <w:p w:rsidR="002D0EDD" w:rsidRPr="00B657FB" w:rsidRDefault="002D0EDD"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 xml:space="preserve">(RAPID3) (range 0–10) </w:t>
            </w:r>
          </w:p>
          <w:p w:rsidR="002D0EDD" w:rsidRPr="00B657FB" w:rsidRDefault="002D0EDD" w:rsidP="008F00FD">
            <w:pPr>
              <w:rPr>
                <w:rFonts w:ascii="Times New Roman" w:hAnsi="Times New Roman" w:cs="Times New Roman"/>
                <w:sz w:val="24"/>
                <w:szCs w:val="24"/>
                <w:lang w:val="ro-RO"/>
              </w:rPr>
            </w:pPr>
          </w:p>
        </w:tc>
        <w:tc>
          <w:tcPr>
            <w:tcW w:w="5069" w:type="dxa"/>
          </w:tcPr>
          <w:p w:rsidR="002D0EDD" w:rsidRPr="00B657FB" w:rsidRDefault="002D0EDD"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Remisiune: 0–1</w:t>
            </w:r>
            <w:r w:rsidR="00B215AF" w:rsidRPr="00B657FB">
              <w:rPr>
                <w:rFonts w:ascii="Times New Roman" w:hAnsi="Times New Roman" w:cs="Times New Roman"/>
                <w:sz w:val="24"/>
                <w:szCs w:val="24"/>
                <w:lang w:val="ro-RO"/>
              </w:rPr>
              <w:t>,</w:t>
            </w:r>
            <w:r w:rsidRPr="00B657FB">
              <w:rPr>
                <w:rFonts w:ascii="Times New Roman" w:hAnsi="Times New Roman" w:cs="Times New Roman"/>
                <w:sz w:val="24"/>
                <w:szCs w:val="24"/>
                <w:lang w:val="ro-RO"/>
              </w:rPr>
              <w:t>0</w:t>
            </w:r>
          </w:p>
          <w:p w:rsidR="002D0EDD" w:rsidRPr="00B657FB" w:rsidRDefault="002D0EDD"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Activitate joasă: 1</w:t>
            </w:r>
            <w:r w:rsidR="00B215AF" w:rsidRPr="00B657FB">
              <w:rPr>
                <w:rFonts w:ascii="Times New Roman" w:hAnsi="Times New Roman" w:cs="Times New Roman"/>
                <w:sz w:val="24"/>
                <w:szCs w:val="24"/>
                <w:lang w:val="ro-RO"/>
              </w:rPr>
              <w:t>,</w:t>
            </w:r>
            <w:r w:rsidRPr="00B657FB">
              <w:rPr>
                <w:rFonts w:ascii="Times New Roman" w:hAnsi="Times New Roman" w:cs="Times New Roman"/>
                <w:sz w:val="24"/>
                <w:szCs w:val="24"/>
                <w:lang w:val="ro-RO"/>
              </w:rPr>
              <w:t>0–2</w:t>
            </w:r>
            <w:r w:rsidR="00B215AF" w:rsidRPr="00B657FB">
              <w:rPr>
                <w:rFonts w:ascii="Times New Roman" w:hAnsi="Times New Roman" w:cs="Times New Roman"/>
                <w:sz w:val="24"/>
                <w:szCs w:val="24"/>
                <w:lang w:val="ro-RO"/>
              </w:rPr>
              <w:t>,</w:t>
            </w:r>
            <w:r w:rsidRPr="00B657FB">
              <w:rPr>
                <w:rFonts w:ascii="Times New Roman" w:hAnsi="Times New Roman" w:cs="Times New Roman"/>
                <w:sz w:val="24"/>
                <w:szCs w:val="24"/>
                <w:lang w:val="ro-RO"/>
              </w:rPr>
              <w:t>0</w:t>
            </w:r>
          </w:p>
          <w:p w:rsidR="002D0EDD" w:rsidRPr="00B657FB" w:rsidRDefault="002D0EDD"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Activitate moderată: 2</w:t>
            </w:r>
            <w:r w:rsidR="00B215AF" w:rsidRPr="00B657FB">
              <w:rPr>
                <w:rFonts w:ascii="Times New Roman" w:hAnsi="Times New Roman" w:cs="Times New Roman"/>
                <w:sz w:val="24"/>
                <w:szCs w:val="24"/>
                <w:lang w:val="ro-RO"/>
              </w:rPr>
              <w:t>,</w:t>
            </w:r>
            <w:r w:rsidRPr="00B657FB">
              <w:rPr>
                <w:rFonts w:ascii="Times New Roman" w:hAnsi="Times New Roman" w:cs="Times New Roman"/>
                <w:sz w:val="24"/>
                <w:szCs w:val="24"/>
                <w:lang w:val="ro-RO"/>
              </w:rPr>
              <w:t>0–4</w:t>
            </w:r>
            <w:r w:rsidR="00B215AF" w:rsidRPr="00B657FB">
              <w:rPr>
                <w:rFonts w:ascii="Times New Roman" w:hAnsi="Times New Roman" w:cs="Times New Roman"/>
                <w:sz w:val="24"/>
                <w:szCs w:val="24"/>
                <w:lang w:val="ro-RO"/>
              </w:rPr>
              <w:t>,</w:t>
            </w:r>
            <w:r w:rsidRPr="00B657FB">
              <w:rPr>
                <w:rFonts w:ascii="Times New Roman" w:hAnsi="Times New Roman" w:cs="Times New Roman"/>
                <w:sz w:val="24"/>
                <w:szCs w:val="24"/>
                <w:lang w:val="ro-RO"/>
              </w:rPr>
              <w:t>0</w:t>
            </w:r>
          </w:p>
          <w:p w:rsidR="002D0EDD" w:rsidRPr="00B657FB" w:rsidRDefault="002D0EDD"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Activitate înaltă: 4</w:t>
            </w:r>
            <w:r w:rsidR="00B215AF" w:rsidRPr="00B657FB">
              <w:rPr>
                <w:rFonts w:ascii="Times New Roman" w:hAnsi="Times New Roman" w:cs="Times New Roman"/>
                <w:sz w:val="24"/>
                <w:szCs w:val="24"/>
                <w:lang w:val="ro-RO"/>
              </w:rPr>
              <w:t>,</w:t>
            </w:r>
            <w:r w:rsidRPr="00B657FB">
              <w:rPr>
                <w:rFonts w:ascii="Times New Roman" w:hAnsi="Times New Roman" w:cs="Times New Roman"/>
                <w:sz w:val="24"/>
                <w:szCs w:val="24"/>
                <w:lang w:val="ro-RO"/>
              </w:rPr>
              <w:t>0–10</w:t>
            </w:r>
          </w:p>
        </w:tc>
      </w:tr>
      <w:tr w:rsidR="002D0EDD" w:rsidRPr="00B657FB" w:rsidTr="008F00FD">
        <w:tc>
          <w:tcPr>
            <w:tcW w:w="5069" w:type="dxa"/>
          </w:tcPr>
          <w:p w:rsidR="002D0EDD" w:rsidRPr="00B657FB" w:rsidRDefault="002D0EDD"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Indicele Activită</w:t>
            </w:r>
            <w:r w:rsidRPr="00B657FB">
              <w:rPr>
                <w:rFonts w:ascii="Cambria Math" w:hAnsi="Cambria Math" w:cs="Cambria Math"/>
                <w:sz w:val="24"/>
                <w:szCs w:val="24"/>
                <w:lang w:val="ro-RO"/>
              </w:rPr>
              <w:t>ț</w:t>
            </w:r>
            <w:r w:rsidRPr="00B657FB">
              <w:rPr>
                <w:rFonts w:ascii="Times New Roman" w:hAnsi="Times New Roman" w:cs="Times New Roman"/>
                <w:sz w:val="24"/>
                <w:szCs w:val="24"/>
                <w:lang w:val="ro-RO"/>
              </w:rPr>
              <w:t xml:space="preserve">ii Clinice a Maladiei </w:t>
            </w:r>
          </w:p>
          <w:p w:rsidR="002D0EDD" w:rsidRPr="00B657FB" w:rsidRDefault="002D0EDD"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Clinical Disease Activity Index (CDAI)</w:t>
            </w:r>
          </w:p>
          <w:p w:rsidR="002D0EDD" w:rsidRPr="00B657FB" w:rsidRDefault="002D0EDD"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w:t>
            </w:r>
            <w:r w:rsidR="00B215AF" w:rsidRPr="00B657FB">
              <w:rPr>
                <w:rFonts w:ascii="Times New Roman" w:hAnsi="Times New Roman" w:cs="Times New Roman"/>
                <w:sz w:val="24"/>
                <w:szCs w:val="24"/>
                <w:lang w:val="ro-RO"/>
              </w:rPr>
              <w:t>limite</w:t>
            </w:r>
            <w:r w:rsidRPr="00B657FB">
              <w:rPr>
                <w:rFonts w:ascii="Times New Roman" w:hAnsi="Times New Roman" w:cs="Times New Roman"/>
                <w:sz w:val="24"/>
                <w:szCs w:val="24"/>
                <w:lang w:val="ro-RO"/>
              </w:rPr>
              <w:t xml:space="preserve"> 0–76</w:t>
            </w:r>
            <w:r w:rsidR="00B215AF" w:rsidRPr="00B657FB">
              <w:rPr>
                <w:rFonts w:ascii="Times New Roman" w:hAnsi="Times New Roman" w:cs="Times New Roman"/>
                <w:sz w:val="24"/>
                <w:szCs w:val="24"/>
                <w:lang w:val="ro-RO"/>
              </w:rPr>
              <w:t>,</w:t>
            </w:r>
            <w:r w:rsidRPr="00B657FB">
              <w:rPr>
                <w:rFonts w:ascii="Times New Roman" w:hAnsi="Times New Roman" w:cs="Times New Roman"/>
                <w:sz w:val="24"/>
                <w:szCs w:val="24"/>
                <w:lang w:val="ro-RO"/>
              </w:rPr>
              <w:t xml:space="preserve">0) </w:t>
            </w:r>
          </w:p>
          <w:p w:rsidR="002D0EDD" w:rsidRPr="00B657FB" w:rsidRDefault="002D0EDD" w:rsidP="008F00FD">
            <w:pPr>
              <w:rPr>
                <w:rFonts w:ascii="Times New Roman" w:hAnsi="Times New Roman" w:cs="Times New Roman"/>
                <w:sz w:val="24"/>
                <w:szCs w:val="24"/>
                <w:lang w:val="ro-RO"/>
              </w:rPr>
            </w:pPr>
          </w:p>
        </w:tc>
        <w:tc>
          <w:tcPr>
            <w:tcW w:w="5069" w:type="dxa"/>
          </w:tcPr>
          <w:p w:rsidR="002D0EDD" w:rsidRPr="00B657FB" w:rsidRDefault="002D0EDD"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Remisiune: &lt;2</w:t>
            </w:r>
            <w:r w:rsidR="00B215AF" w:rsidRPr="00B657FB">
              <w:rPr>
                <w:rFonts w:ascii="Times New Roman" w:hAnsi="Times New Roman" w:cs="Times New Roman"/>
                <w:sz w:val="24"/>
                <w:szCs w:val="24"/>
                <w:lang w:val="ro-RO"/>
              </w:rPr>
              <w:t>,</w:t>
            </w:r>
            <w:r w:rsidRPr="00B657FB">
              <w:rPr>
                <w:rFonts w:ascii="Times New Roman" w:hAnsi="Times New Roman" w:cs="Times New Roman"/>
                <w:sz w:val="24"/>
                <w:szCs w:val="24"/>
                <w:lang w:val="ro-RO"/>
              </w:rPr>
              <w:t>8</w:t>
            </w:r>
          </w:p>
          <w:p w:rsidR="002D0EDD" w:rsidRPr="00B657FB" w:rsidRDefault="002D0EDD"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Activitate joasă: 2</w:t>
            </w:r>
            <w:r w:rsidR="00B215AF" w:rsidRPr="00B657FB">
              <w:rPr>
                <w:rFonts w:ascii="Times New Roman" w:hAnsi="Times New Roman" w:cs="Times New Roman"/>
                <w:sz w:val="24"/>
                <w:szCs w:val="24"/>
                <w:lang w:val="ro-RO"/>
              </w:rPr>
              <w:t>,</w:t>
            </w:r>
            <w:r w:rsidRPr="00B657FB">
              <w:rPr>
                <w:rFonts w:ascii="Times New Roman" w:hAnsi="Times New Roman" w:cs="Times New Roman"/>
                <w:sz w:val="24"/>
                <w:szCs w:val="24"/>
                <w:lang w:val="ro-RO"/>
              </w:rPr>
              <w:t>8–10</w:t>
            </w:r>
            <w:r w:rsidR="00B215AF" w:rsidRPr="00B657FB">
              <w:rPr>
                <w:rFonts w:ascii="Times New Roman" w:hAnsi="Times New Roman" w:cs="Times New Roman"/>
                <w:sz w:val="24"/>
                <w:szCs w:val="24"/>
                <w:lang w:val="ro-RO"/>
              </w:rPr>
              <w:t>,</w:t>
            </w:r>
            <w:r w:rsidRPr="00B657FB">
              <w:rPr>
                <w:rFonts w:ascii="Times New Roman" w:hAnsi="Times New Roman" w:cs="Times New Roman"/>
                <w:sz w:val="24"/>
                <w:szCs w:val="24"/>
                <w:lang w:val="ro-RO"/>
              </w:rPr>
              <w:t>0</w:t>
            </w:r>
          </w:p>
          <w:p w:rsidR="002D0EDD" w:rsidRPr="00B657FB" w:rsidRDefault="002D0EDD"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Activitate moderată: 10</w:t>
            </w:r>
            <w:r w:rsidR="00B215AF" w:rsidRPr="00B657FB">
              <w:rPr>
                <w:rFonts w:ascii="Times New Roman" w:hAnsi="Times New Roman" w:cs="Times New Roman"/>
                <w:sz w:val="24"/>
                <w:szCs w:val="24"/>
                <w:lang w:val="ro-RO"/>
              </w:rPr>
              <w:t>,</w:t>
            </w:r>
            <w:r w:rsidRPr="00B657FB">
              <w:rPr>
                <w:rFonts w:ascii="Times New Roman" w:hAnsi="Times New Roman" w:cs="Times New Roman"/>
                <w:sz w:val="24"/>
                <w:szCs w:val="24"/>
                <w:lang w:val="ro-RO"/>
              </w:rPr>
              <w:t>0–22</w:t>
            </w:r>
            <w:r w:rsidR="00B215AF" w:rsidRPr="00B657FB">
              <w:rPr>
                <w:rFonts w:ascii="Times New Roman" w:hAnsi="Times New Roman" w:cs="Times New Roman"/>
                <w:sz w:val="24"/>
                <w:szCs w:val="24"/>
                <w:lang w:val="ro-RO"/>
              </w:rPr>
              <w:t>,</w:t>
            </w:r>
            <w:r w:rsidRPr="00B657FB">
              <w:rPr>
                <w:rFonts w:ascii="Times New Roman" w:hAnsi="Times New Roman" w:cs="Times New Roman"/>
                <w:sz w:val="24"/>
                <w:szCs w:val="24"/>
                <w:lang w:val="ro-RO"/>
              </w:rPr>
              <w:t>0</w:t>
            </w:r>
          </w:p>
          <w:p w:rsidR="002D0EDD" w:rsidRPr="00B657FB" w:rsidRDefault="002D0EDD"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Activitate înaltă: ≥22</w:t>
            </w:r>
          </w:p>
        </w:tc>
      </w:tr>
      <w:tr w:rsidR="002D0EDD" w:rsidRPr="00B657FB" w:rsidTr="008F00FD">
        <w:tc>
          <w:tcPr>
            <w:tcW w:w="5069" w:type="dxa"/>
          </w:tcPr>
          <w:p w:rsidR="002D0EDD" w:rsidRPr="00B657FB" w:rsidRDefault="002D0EDD"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 xml:space="preserve">Scorul de Activitate a Maladiei </w:t>
            </w:r>
          </w:p>
          <w:p w:rsidR="002D0EDD" w:rsidRPr="00B657FB" w:rsidRDefault="002D0EDD"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Disease Activity Score (DAS) 28</w:t>
            </w:r>
          </w:p>
          <w:p w:rsidR="002D0EDD" w:rsidRPr="00B657FB" w:rsidRDefault="002D0EDD"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erythrocyte sedimentation rate (ESR)</w:t>
            </w:r>
          </w:p>
          <w:p w:rsidR="002D0EDD" w:rsidRPr="00B657FB" w:rsidRDefault="002D0EDD" w:rsidP="00B215AF">
            <w:pPr>
              <w:rPr>
                <w:rFonts w:ascii="Times New Roman" w:hAnsi="Times New Roman" w:cs="Times New Roman"/>
                <w:sz w:val="24"/>
                <w:szCs w:val="24"/>
                <w:lang w:val="ro-RO"/>
              </w:rPr>
            </w:pPr>
            <w:r w:rsidRPr="00B657FB">
              <w:rPr>
                <w:rFonts w:ascii="Times New Roman" w:hAnsi="Times New Roman" w:cs="Times New Roman"/>
                <w:sz w:val="24"/>
                <w:szCs w:val="24"/>
                <w:lang w:val="ro-RO"/>
              </w:rPr>
              <w:t>(</w:t>
            </w:r>
            <w:r w:rsidR="00B215AF" w:rsidRPr="00B657FB">
              <w:rPr>
                <w:rFonts w:ascii="Times New Roman" w:hAnsi="Times New Roman" w:cs="Times New Roman"/>
                <w:sz w:val="24"/>
                <w:szCs w:val="24"/>
                <w:lang w:val="ro-RO"/>
              </w:rPr>
              <w:t>limite</w:t>
            </w:r>
            <w:r w:rsidRPr="00B657FB">
              <w:rPr>
                <w:rFonts w:ascii="Times New Roman" w:hAnsi="Times New Roman" w:cs="Times New Roman"/>
                <w:sz w:val="24"/>
                <w:szCs w:val="24"/>
                <w:lang w:val="ro-RO"/>
              </w:rPr>
              <w:t xml:space="preserve"> 0–9</w:t>
            </w:r>
            <w:r w:rsidR="00B215AF" w:rsidRPr="00B657FB">
              <w:rPr>
                <w:rFonts w:ascii="Times New Roman" w:hAnsi="Times New Roman" w:cs="Times New Roman"/>
                <w:sz w:val="24"/>
                <w:szCs w:val="24"/>
                <w:lang w:val="ro-RO"/>
              </w:rPr>
              <w:t>,</w:t>
            </w:r>
            <w:r w:rsidRPr="00B657FB">
              <w:rPr>
                <w:rFonts w:ascii="Times New Roman" w:hAnsi="Times New Roman" w:cs="Times New Roman"/>
                <w:sz w:val="24"/>
                <w:szCs w:val="24"/>
                <w:lang w:val="ro-RO"/>
              </w:rPr>
              <w:t xml:space="preserve">4) </w:t>
            </w:r>
          </w:p>
        </w:tc>
        <w:tc>
          <w:tcPr>
            <w:tcW w:w="5069" w:type="dxa"/>
          </w:tcPr>
          <w:p w:rsidR="002D0EDD" w:rsidRPr="00B657FB" w:rsidRDefault="002D0EDD"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Remisiune:  &lt;2</w:t>
            </w:r>
            <w:r w:rsidR="00B215AF" w:rsidRPr="00B657FB">
              <w:rPr>
                <w:rFonts w:ascii="Times New Roman" w:hAnsi="Times New Roman" w:cs="Times New Roman"/>
                <w:sz w:val="24"/>
                <w:szCs w:val="24"/>
                <w:lang w:val="ro-RO"/>
              </w:rPr>
              <w:t>,</w:t>
            </w:r>
            <w:r w:rsidRPr="00B657FB">
              <w:rPr>
                <w:rFonts w:ascii="Times New Roman" w:hAnsi="Times New Roman" w:cs="Times New Roman"/>
                <w:sz w:val="24"/>
                <w:szCs w:val="24"/>
                <w:lang w:val="ro-RO"/>
              </w:rPr>
              <w:t>6</w:t>
            </w:r>
          </w:p>
          <w:p w:rsidR="002D0EDD" w:rsidRPr="00B657FB" w:rsidRDefault="002D0EDD"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Activitate joasă: 2</w:t>
            </w:r>
            <w:r w:rsidR="00B215AF" w:rsidRPr="00B657FB">
              <w:rPr>
                <w:rFonts w:ascii="Times New Roman" w:hAnsi="Times New Roman" w:cs="Times New Roman"/>
                <w:sz w:val="24"/>
                <w:szCs w:val="24"/>
                <w:lang w:val="ro-RO"/>
              </w:rPr>
              <w:t>,</w:t>
            </w:r>
            <w:r w:rsidRPr="00B657FB">
              <w:rPr>
                <w:rFonts w:ascii="Times New Roman" w:hAnsi="Times New Roman" w:cs="Times New Roman"/>
                <w:sz w:val="24"/>
                <w:szCs w:val="24"/>
                <w:lang w:val="ro-RO"/>
              </w:rPr>
              <w:t>6-3</w:t>
            </w:r>
            <w:r w:rsidR="00B215AF" w:rsidRPr="00B657FB">
              <w:rPr>
                <w:rFonts w:ascii="Times New Roman" w:hAnsi="Times New Roman" w:cs="Times New Roman"/>
                <w:sz w:val="24"/>
                <w:szCs w:val="24"/>
                <w:lang w:val="ro-RO"/>
              </w:rPr>
              <w:t>,</w:t>
            </w:r>
            <w:r w:rsidRPr="00B657FB">
              <w:rPr>
                <w:rFonts w:ascii="Times New Roman" w:hAnsi="Times New Roman" w:cs="Times New Roman"/>
                <w:sz w:val="24"/>
                <w:szCs w:val="24"/>
                <w:lang w:val="ro-RO"/>
              </w:rPr>
              <w:t>2</w:t>
            </w:r>
          </w:p>
          <w:p w:rsidR="002D0EDD" w:rsidRPr="00B657FB" w:rsidRDefault="002D0EDD"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Activitate moderată: 3</w:t>
            </w:r>
            <w:r w:rsidR="00B215AF" w:rsidRPr="00B657FB">
              <w:rPr>
                <w:rFonts w:ascii="Times New Roman" w:hAnsi="Times New Roman" w:cs="Times New Roman"/>
                <w:sz w:val="24"/>
                <w:szCs w:val="24"/>
                <w:lang w:val="ro-RO"/>
              </w:rPr>
              <w:t>,</w:t>
            </w:r>
            <w:r w:rsidRPr="00B657FB">
              <w:rPr>
                <w:rFonts w:ascii="Times New Roman" w:hAnsi="Times New Roman" w:cs="Times New Roman"/>
                <w:sz w:val="24"/>
                <w:szCs w:val="24"/>
                <w:lang w:val="ro-RO"/>
              </w:rPr>
              <w:t>2-5</w:t>
            </w:r>
            <w:r w:rsidR="00B215AF" w:rsidRPr="00B657FB">
              <w:rPr>
                <w:rFonts w:ascii="Times New Roman" w:hAnsi="Times New Roman" w:cs="Times New Roman"/>
                <w:sz w:val="24"/>
                <w:szCs w:val="24"/>
                <w:lang w:val="ro-RO"/>
              </w:rPr>
              <w:t>,</w:t>
            </w:r>
            <w:r w:rsidRPr="00B657FB">
              <w:rPr>
                <w:rFonts w:ascii="Times New Roman" w:hAnsi="Times New Roman" w:cs="Times New Roman"/>
                <w:sz w:val="24"/>
                <w:szCs w:val="24"/>
                <w:lang w:val="ro-RO"/>
              </w:rPr>
              <w:t>1</w:t>
            </w:r>
          </w:p>
          <w:p w:rsidR="002D0EDD" w:rsidRPr="00B657FB" w:rsidRDefault="002D0EDD"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Activitate înaltă: ≥5</w:t>
            </w:r>
            <w:r w:rsidR="00B215AF" w:rsidRPr="00B657FB">
              <w:rPr>
                <w:rFonts w:ascii="Times New Roman" w:hAnsi="Times New Roman" w:cs="Times New Roman"/>
                <w:sz w:val="24"/>
                <w:szCs w:val="24"/>
                <w:lang w:val="ro-RO"/>
              </w:rPr>
              <w:t>,</w:t>
            </w:r>
            <w:r w:rsidRPr="00B657FB">
              <w:rPr>
                <w:rFonts w:ascii="Times New Roman" w:hAnsi="Times New Roman" w:cs="Times New Roman"/>
                <w:sz w:val="24"/>
                <w:szCs w:val="24"/>
                <w:lang w:val="ro-RO"/>
              </w:rPr>
              <w:t>1</w:t>
            </w:r>
          </w:p>
        </w:tc>
      </w:tr>
      <w:tr w:rsidR="002D0EDD" w:rsidRPr="00B657FB" w:rsidTr="008F00FD">
        <w:tc>
          <w:tcPr>
            <w:tcW w:w="5069" w:type="dxa"/>
          </w:tcPr>
          <w:p w:rsidR="002D0EDD" w:rsidRPr="00B657FB" w:rsidRDefault="002D0EDD"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Indicele Simplificat de Activitate a Maladiei Simplified Disease Activity Index (SDAI)</w:t>
            </w:r>
          </w:p>
          <w:p w:rsidR="002D0EDD" w:rsidRPr="00B657FB" w:rsidRDefault="002D0EDD"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w:t>
            </w:r>
            <w:r w:rsidR="00B215AF" w:rsidRPr="00B657FB">
              <w:rPr>
                <w:rFonts w:ascii="Times New Roman" w:hAnsi="Times New Roman" w:cs="Times New Roman"/>
                <w:sz w:val="24"/>
                <w:szCs w:val="24"/>
                <w:lang w:val="ro-RO"/>
              </w:rPr>
              <w:t>limite</w:t>
            </w:r>
            <w:r w:rsidRPr="00B657FB">
              <w:rPr>
                <w:rFonts w:ascii="Times New Roman" w:hAnsi="Times New Roman" w:cs="Times New Roman"/>
                <w:sz w:val="24"/>
                <w:szCs w:val="24"/>
                <w:lang w:val="ro-RO"/>
              </w:rPr>
              <w:t xml:space="preserve"> 0–86</w:t>
            </w:r>
            <w:r w:rsidR="00B215AF" w:rsidRPr="00B657FB">
              <w:rPr>
                <w:rFonts w:ascii="Times New Roman" w:hAnsi="Times New Roman" w:cs="Times New Roman"/>
                <w:sz w:val="24"/>
                <w:szCs w:val="24"/>
                <w:lang w:val="ro-RO"/>
              </w:rPr>
              <w:t>,</w:t>
            </w:r>
            <w:r w:rsidRPr="00B657FB">
              <w:rPr>
                <w:rFonts w:ascii="Times New Roman" w:hAnsi="Times New Roman" w:cs="Times New Roman"/>
                <w:sz w:val="24"/>
                <w:szCs w:val="24"/>
                <w:lang w:val="ro-RO"/>
              </w:rPr>
              <w:t xml:space="preserve">0) </w:t>
            </w:r>
          </w:p>
          <w:p w:rsidR="002D0EDD" w:rsidRPr="00B657FB" w:rsidRDefault="002D0EDD" w:rsidP="008F00FD">
            <w:pPr>
              <w:rPr>
                <w:rFonts w:ascii="Times New Roman" w:hAnsi="Times New Roman" w:cs="Times New Roman"/>
                <w:sz w:val="24"/>
                <w:szCs w:val="24"/>
                <w:lang w:val="ro-RO"/>
              </w:rPr>
            </w:pPr>
          </w:p>
        </w:tc>
        <w:tc>
          <w:tcPr>
            <w:tcW w:w="5069" w:type="dxa"/>
          </w:tcPr>
          <w:p w:rsidR="002D0EDD" w:rsidRPr="00B657FB" w:rsidRDefault="002D0EDD"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Remisiune: &lt;3</w:t>
            </w:r>
            <w:r w:rsidR="00B215AF" w:rsidRPr="00B657FB">
              <w:rPr>
                <w:rFonts w:ascii="Times New Roman" w:hAnsi="Times New Roman" w:cs="Times New Roman"/>
                <w:sz w:val="24"/>
                <w:szCs w:val="24"/>
                <w:lang w:val="ro-RO"/>
              </w:rPr>
              <w:t>,</w:t>
            </w:r>
            <w:r w:rsidRPr="00B657FB">
              <w:rPr>
                <w:rFonts w:ascii="Times New Roman" w:hAnsi="Times New Roman" w:cs="Times New Roman"/>
                <w:sz w:val="24"/>
                <w:szCs w:val="24"/>
                <w:lang w:val="ro-RO"/>
              </w:rPr>
              <w:t>3</w:t>
            </w:r>
          </w:p>
          <w:p w:rsidR="002D0EDD" w:rsidRPr="00B657FB" w:rsidRDefault="002D0EDD"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Activitate joasă: 3</w:t>
            </w:r>
            <w:r w:rsidR="00B215AF" w:rsidRPr="00B657FB">
              <w:rPr>
                <w:rFonts w:ascii="Times New Roman" w:hAnsi="Times New Roman" w:cs="Times New Roman"/>
                <w:sz w:val="24"/>
                <w:szCs w:val="24"/>
                <w:lang w:val="ro-RO"/>
              </w:rPr>
              <w:t>,</w:t>
            </w:r>
            <w:r w:rsidRPr="00B657FB">
              <w:rPr>
                <w:rFonts w:ascii="Times New Roman" w:hAnsi="Times New Roman" w:cs="Times New Roman"/>
                <w:sz w:val="24"/>
                <w:szCs w:val="24"/>
                <w:lang w:val="ro-RO"/>
              </w:rPr>
              <w:t>3-11</w:t>
            </w:r>
            <w:r w:rsidR="00B215AF" w:rsidRPr="00B657FB">
              <w:rPr>
                <w:rFonts w:ascii="Times New Roman" w:hAnsi="Times New Roman" w:cs="Times New Roman"/>
                <w:sz w:val="24"/>
                <w:szCs w:val="24"/>
                <w:lang w:val="ro-RO"/>
              </w:rPr>
              <w:t>,</w:t>
            </w:r>
            <w:r w:rsidRPr="00B657FB">
              <w:rPr>
                <w:rFonts w:ascii="Times New Roman" w:hAnsi="Times New Roman" w:cs="Times New Roman"/>
                <w:sz w:val="24"/>
                <w:szCs w:val="24"/>
                <w:lang w:val="ro-RO"/>
              </w:rPr>
              <w:t>0</w:t>
            </w:r>
          </w:p>
          <w:p w:rsidR="002D0EDD" w:rsidRPr="00B657FB" w:rsidRDefault="002D0EDD"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Activitate moderată: 11</w:t>
            </w:r>
            <w:r w:rsidR="00B215AF" w:rsidRPr="00B657FB">
              <w:rPr>
                <w:rFonts w:ascii="Times New Roman" w:hAnsi="Times New Roman" w:cs="Times New Roman"/>
                <w:sz w:val="24"/>
                <w:szCs w:val="24"/>
                <w:lang w:val="ro-RO"/>
              </w:rPr>
              <w:t>,</w:t>
            </w:r>
            <w:r w:rsidRPr="00B657FB">
              <w:rPr>
                <w:rFonts w:ascii="Times New Roman" w:hAnsi="Times New Roman" w:cs="Times New Roman"/>
                <w:sz w:val="24"/>
                <w:szCs w:val="24"/>
                <w:lang w:val="ro-RO"/>
              </w:rPr>
              <w:t>0-26</w:t>
            </w:r>
          </w:p>
          <w:p w:rsidR="002D0EDD" w:rsidRPr="00B657FB" w:rsidRDefault="002D0EDD" w:rsidP="008F00FD">
            <w:pPr>
              <w:rPr>
                <w:rFonts w:ascii="Times New Roman" w:hAnsi="Times New Roman" w:cs="Times New Roman"/>
                <w:sz w:val="24"/>
                <w:szCs w:val="24"/>
                <w:lang w:val="ro-RO"/>
              </w:rPr>
            </w:pPr>
            <w:r w:rsidRPr="00B657FB">
              <w:rPr>
                <w:rFonts w:ascii="Times New Roman" w:hAnsi="Times New Roman" w:cs="Times New Roman"/>
                <w:sz w:val="24"/>
                <w:szCs w:val="24"/>
                <w:lang w:val="ro-RO"/>
              </w:rPr>
              <w:t>Activitate înaltă: ≥26</w:t>
            </w:r>
          </w:p>
        </w:tc>
      </w:tr>
    </w:tbl>
    <w:p w:rsidR="002D0EDD" w:rsidRPr="00B657FB" w:rsidRDefault="002D0EDD" w:rsidP="002D0EDD">
      <w:pPr>
        <w:rPr>
          <w:rFonts w:ascii="Times New Roman" w:hAnsi="Times New Roman" w:cs="Times New Roman"/>
          <w:lang w:val="ro-RO"/>
        </w:rPr>
      </w:pPr>
    </w:p>
    <w:p w:rsidR="0026176A" w:rsidRPr="00B657FB" w:rsidRDefault="0026176A" w:rsidP="0026176A">
      <w:pPr>
        <w:pStyle w:val="Style27"/>
        <w:widowControl/>
        <w:spacing w:before="197" w:line="288" w:lineRule="exact"/>
        <w:ind w:right="1061"/>
        <w:rPr>
          <w:rStyle w:val="FontStyle91"/>
          <w:sz w:val="24"/>
          <w:szCs w:val="24"/>
          <w:lang w:val="ro-RO" w:eastAsia="ro-RO"/>
        </w:rPr>
      </w:pPr>
      <w:r w:rsidRPr="00B657FB">
        <w:rPr>
          <w:rStyle w:val="FontStyle91"/>
          <w:sz w:val="24"/>
          <w:szCs w:val="24"/>
          <w:lang w:val="ro-RO" w:eastAsia="ro-RO"/>
        </w:rPr>
        <w:t>În prezent sunt utilizate două seturi de criterii pentru aprecierea ameliorării procesului reumatoid: ACR şi EULAR.</w:t>
      </w:r>
    </w:p>
    <w:p w:rsidR="0026176A" w:rsidRPr="00B657FB" w:rsidRDefault="0026176A" w:rsidP="0026176A">
      <w:pPr>
        <w:widowControl/>
        <w:spacing w:after="211" w:line="1" w:lineRule="exact"/>
        <w:rPr>
          <w:rFonts w:ascii="Times New Roman" w:hAnsi="Times New Roman" w:cs="Times New Roman"/>
        </w:rPr>
      </w:pPr>
    </w:p>
    <w:tbl>
      <w:tblPr>
        <w:tblW w:w="0" w:type="auto"/>
        <w:tblInd w:w="40" w:type="dxa"/>
        <w:tblLayout w:type="fixed"/>
        <w:tblCellMar>
          <w:left w:w="40" w:type="dxa"/>
          <w:right w:w="40" w:type="dxa"/>
        </w:tblCellMar>
        <w:tblLook w:val="0000"/>
      </w:tblPr>
      <w:tblGrid>
        <w:gridCol w:w="5245"/>
        <w:gridCol w:w="4115"/>
      </w:tblGrid>
      <w:tr w:rsidR="0026176A" w:rsidRPr="00B657FB" w:rsidTr="004B764E">
        <w:tc>
          <w:tcPr>
            <w:tcW w:w="5245" w:type="dxa"/>
            <w:tcBorders>
              <w:top w:val="single" w:sz="6" w:space="0" w:color="auto"/>
              <w:left w:val="nil"/>
              <w:bottom w:val="single" w:sz="6" w:space="0" w:color="auto"/>
              <w:right w:val="single" w:sz="6" w:space="0" w:color="auto"/>
            </w:tcBorders>
          </w:tcPr>
          <w:p w:rsidR="0026176A" w:rsidRPr="00B657FB" w:rsidRDefault="0026176A" w:rsidP="00D60CF5">
            <w:pPr>
              <w:pStyle w:val="Style26"/>
              <w:widowControl/>
              <w:rPr>
                <w:rStyle w:val="FontStyle89"/>
                <w:sz w:val="24"/>
                <w:szCs w:val="24"/>
                <w:lang w:val="ro-RO" w:eastAsia="ro-RO"/>
              </w:rPr>
            </w:pPr>
            <w:r w:rsidRPr="00B657FB">
              <w:rPr>
                <w:rStyle w:val="FontStyle89"/>
                <w:sz w:val="24"/>
                <w:szCs w:val="24"/>
                <w:lang w:val="ro-RO" w:eastAsia="ro-RO"/>
              </w:rPr>
              <w:t>Criteriile ACR</w:t>
            </w:r>
          </w:p>
        </w:tc>
        <w:tc>
          <w:tcPr>
            <w:tcW w:w="4115" w:type="dxa"/>
            <w:tcBorders>
              <w:top w:val="single" w:sz="6" w:space="0" w:color="auto"/>
              <w:left w:val="single" w:sz="6" w:space="0" w:color="auto"/>
              <w:bottom w:val="single" w:sz="6" w:space="0" w:color="auto"/>
              <w:right w:val="nil"/>
            </w:tcBorders>
          </w:tcPr>
          <w:p w:rsidR="0026176A" w:rsidRPr="00B657FB" w:rsidRDefault="0026176A" w:rsidP="00D60CF5">
            <w:pPr>
              <w:pStyle w:val="Style26"/>
              <w:widowControl/>
              <w:rPr>
                <w:rStyle w:val="FontStyle89"/>
                <w:sz w:val="24"/>
                <w:szCs w:val="24"/>
                <w:lang w:val="ro-RO" w:eastAsia="ro-RO"/>
              </w:rPr>
            </w:pPr>
            <w:r w:rsidRPr="00B657FB">
              <w:rPr>
                <w:rStyle w:val="FontStyle89"/>
                <w:sz w:val="24"/>
                <w:szCs w:val="24"/>
                <w:lang w:val="ro-RO" w:eastAsia="ro-RO"/>
              </w:rPr>
              <w:t>Criteriile EULAR</w:t>
            </w:r>
          </w:p>
        </w:tc>
      </w:tr>
      <w:tr w:rsidR="0026176A" w:rsidRPr="00B657FB" w:rsidTr="004B764E">
        <w:tc>
          <w:tcPr>
            <w:tcW w:w="5245" w:type="dxa"/>
            <w:tcBorders>
              <w:top w:val="single" w:sz="6" w:space="0" w:color="auto"/>
              <w:left w:val="single" w:sz="6" w:space="0" w:color="auto"/>
              <w:bottom w:val="single" w:sz="6" w:space="0" w:color="auto"/>
              <w:right w:val="single" w:sz="6" w:space="0" w:color="auto"/>
            </w:tcBorders>
          </w:tcPr>
          <w:p w:rsidR="0026176A" w:rsidRPr="00B657FB" w:rsidRDefault="0026176A" w:rsidP="00D60CF5">
            <w:pPr>
              <w:pStyle w:val="Style64"/>
              <w:widowControl/>
              <w:tabs>
                <w:tab w:val="left" w:pos="341"/>
              </w:tabs>
              <w:spacing w:line="240" w:lineRule="auto"/>
              <w:ind w:firstLine="0"/>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Numărul de articulaţii dureroase -</w:t>
            </w:r>
          </w:p>
          <w:p w:rsidR="0026176A" w:rsidRPr="00B657FB" w:rsidRDefault="0026176A" w:rsidP="00D60CF5">
            <w:pPr>
              <w:pStyle w:val="Style26"/>
              <w:widowControl/>
              <w:rPr>
                <w:rStyle w:val="FontStyle89"/>
                <w:sz w:val="24"/>
                <w:szCs w:val="24"/>
                <w:lang w:val="ro-RO" w:eastAsia="ro-RO"/>
              </w:rPr>
            </w:pPr>
            <w:r w:rsidRPr="00B657FB">
              <w:rPr>
                <w:rStyle w:val="FontStyle89"/>
                <w:sz w:val="24"/>
                <w:szCs w:val="24"/>
                <w:lang w:val="ro-RO" w:eastAsia="ro-RO"/>
              </w:rPr>
              <w:t>ameliorare 20%, 50% sau 70%</w:t>
            </w:r>
          </w:p>
          <w:p w:rsidR="0026176A" w:rsidRPr="00B657FB" w:rsidRDefault="0026176A" w:rsidP="00D60CF5">
            <w:pPr>
              <w:pStyle w:val="Style64"/>
              <w:widowControl/>
              <w:tabs>
                <w:tab w:val="left" w:pos="341"/>
              </w:tabs>
              <w:spacing w:line="240" w:lineRule="auto"/>
              <w:ind w:firstLine="0"/>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Numărul de articulaţii tumefiate -</w:t>
            </w:r>
          </w:p>
          <w:p w:rsidR="0026176A" w:rsidRPr="00B657FB" w:rsidRDefault="0026176A" w:rsidP="00D60CF5">
            <w:pPr>
              <w:pStyle w:val="Style26"/>
              <w:widowControl/>
              <w:rPr>
                <w:rStyle w:val="FontStyle89"/>
                <w:sz w:val="24"/>
                <w:szCs w:val="24"/>
                <w:lang w:val="ro-RO" w:eastAsia="ro-RO"/>
              </w:rPr>
            </w:pPr>
            <w:r w:rsidRPr="00B657FB">
              <w:rPr>
                <w:rStyle w:val="FontStyle89"/>
                <w:sz w:val="24"/>
                <w:szCs w:val="24"/>
                <w:lang w:val="ro-RO" w:eastAsia="ro-RO"/>
              </w:rPr>
              <w:t>ameliorare 20%, 50% sau 70%</w:t>
            </w:r>
          </w:p>
          <w:p w:rsidR="0026176A" w:rsidRPr="00B657FB" w:rsidRDefault="0026176A" w:rsidP="00D60CF5">
            <w:pPr>
              <w:pStyle w:val="Style54"/>
              <w:widowControl/>
              <w:tabs>
                <w:tab w:val="left" w:pos="341"/>
              </w:tabs>
              <w:rPr>
                <w:rStyle w:val="FontStyle89"/>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 xml:space="preserve">VSH - </w:t>
            </w:r>
            <w:r w:rsidRPr="00B657FB">
              <w:rPr>
                <w:rStyle w:val="FontStyle89"/>
                <w:sz w:val="24"/>
                <w:szCs w:val="24"/>
                <w:lang w:val="ro-RO" w:eastAsia="ro-RO"/>
              </w:rPr>
              <w:t>ameliorare 20%, 50% sau 70%</w:t>
            </w:r>
          </w:p>
          <w:p w:rsidR="0026176A" w:rsidRPr="00B657FB" w:rsidRDefault="0026176A" w:rsidP="004B764E">
            <w:pPr>
              <w:pStyle w:val="Style64"/>
              <w:widowControl/>
              <w:tabs>
                <w:tab w:val="left" w:pos="384"/>
              </w:tabs>
              <w:ind w:left="269" w:hanging="269"/>
              <w:rPr>
                <w:rStyle w:val="FontStyle89"/>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 xml:space="preserve">Aprecierea globală a activităţii bolii de către pacient (SVA) - </w:t>
            </w:r>
            <w:r w:rsidRPr="00B657FB">
              <w:rPr>
                <w:rStyle w:val="FontStyle89"/>
                <w:sz w:val="24"/>
                <w:szCs w:val="24"/>
                <w:lang w:val="ro-RO" w:eastAsia="ro-RO"/>
              </w:rPr>
              <w:t>ameliorare 20%, 50% sau70%</w:t>
            </w:r>
          </w:p>
          <w:p w:rsidR="0026176A" w:rsidRPr="00B657FB" w:rsidRDefault="0026176A" w:rsidP="004B764E">
            <w:pPr>
              <w:pStyle w:val="Style64"/>
              <w:widowControl/>
              <w:tabs>
                <w:tab w:val="left" w:pos="384"/>
              </w:tabs>
              <w:spacing w:line="283" w:lineRule="exact"/>
              <w:ind w:left="269" w:hanging="269"/>
              <w:rPr>
                <w:rStyle w:val="FontStyle89"/>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 xml:space="preserve">Aprecierea globală a activităţii bolii de către pacient (SVA) - </w:t>
            </w:r>
            <w:r w:rsidRPr="00B657FB">
              <w:rPr>
                <w:rStyle w:val="FontStyle89"/>
                <w:sz w:val="24"/>
                <w:szCs w:val="24"/>
                <w:lang w:val="ro-RO" w:eastAsia="ro-RO"/>
              </w:rPr>
              <w:t>ameliorare 20%, 50% sau</w:t>
            </w:r>
            <w:r w:rsidR="004B764E">
              <w:rPr>
                <w:rStyle w:val="FontStyle89"/>
                <w:sz w:val="24"/>
                <w:szCs w:val="24"/>
                <w:lang w:val="ro-RO" w:eastAsia="ro-RO"/>
              </w:rPr>
              <w:t xml:space="preserve"> </w:t>
            </w:r>
            <w:r w:rsidRPr="00B657FB">
              <w:rPr>
                <w:rStyle w:val="FontStyle89"/>
                <w:sz w:val="24"/>
                <w:szCs w:val="24"/>
                <w:lang w:val="ro-RO" w:eastAsia="ro-RO"/>
              </w:rPr>
              <w:t>70%</w:t>
            </w:r>
          </w:p>
          <w:p w:rsidR="0026176A" w:rsidRPr="00B657FB" w:rsidRDefault="0026176A" w:rsidP="00D60CF5">
            <w:pPr>
              <w:pStyle w:val="Style64"/>
              <w:widowControl/>
              <w:tabs>
                <w:tab w:val="left" w:pos="341"/>
              </w:tabs>
              <w:spacing w:line="240" w:lineRule="auto"/>
              <w:ind w:firstLine="0"/>
              <w:rPr>
                <w:rStyle w:val="FontStyle89"/>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 xml:space="preserve">Durata redorii matinale - </w:t>
            </w:r>
            <w:r w:rsidRPr="00B657FB">
              <w:rPr>
                <w:rStyle w:val="FontStyle89"/>
                <w:sz w:val="24"/>
                <w:szCs w:val="24"/>
                <w:lang w:val="ro-RO" w:eastAsia="ro-RO"/>
              </w:rPr>
              <w:t>ameliorare 20%,</w:t>
            </w:r>
          </w:p>
          <w:p w:rsidR="0026176A" w:rsidRPr="00B657FB" w:rsidRDefault="0026176A" w:rsidP="00D60CF5">
            <w:pPr>
              <w:pStyle w:val="Style26"/>
              <w:widowControl/>
              <w:rPr>
                <w:rStyle w:val="FontStyle89"/>
                <w:sz w:val="24"/>
                <w:szCs w:val="24"/>
                <w:lang w:val="ro-RO" w:eastAsia="ro-RO"/>
              </w:rPr>
            </w:pPr>
            <w:r w:rsidRPr="00B657FB">
              <w:rPr>
                <w:rStyle w:val="FontStyle89"/>
                <w:sz w:val="24"/>
                <w:szCs w:val="24"/>
                <w:lang w:val="ro-RO" w:eastAsia="ro-RO"/>
              </w:rPr>
              <w:t>50% sau 70%</w:t>
            </w:r>
          </w:p>
          <w:p w:rsidR="0026176A" w:rsidRPr="00B657FB" w:rsidRDefault="0026176A" w:rsidP="00D60CF5">
            <w:pPr>
              <w:pStyle w:val="Style64"/>
              <w:widowControl/>
              <w:tabs>
                <w:tab w:val="left" w:pos="341"/>
              </w:tabs>
              <w:spacing w:line="240" w:lineRule="auto"/>
              <w:ind w:firstLine="0"/>
              <w:rPr>
                <w:rStyle w:val="FontStyle89"/>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 xml:space="preserve">Aprecierea durerii (SVA) - </w:t>
            </w:r>
            <w:r w:rsidRPr="00B657FB">
              <w:rPr>
                <w:rStyle w:val="FontStyle89"/>
                <w:sz w:val="24"/>
                <w:szCs w:val="24"/>
                <w:lang w:val="ro-RO" w:eastAsia="ro-RO"/>
              </w:rPr>
              <w:t>ameliorare 20%,</w:t>
            </w:r>
          </w:p>
          <w:p w:rsidR="0026176A" w:rsidRPr="00B657FB" w:rsidRDefault="0026176A" w:rsidP="00D60CF5">
            <w:pPr>
              <w:pStyle w:val="Style26"/>
              <w:widowControl/>
              <w:rPr>
                <w:rStyle w:val="FontStyle89"/>
                <w:sz w:val="24"/>
                <w:szCs w:val="24"/>
                <w:lang w:val="ro-RO" w:eastAsia="ro-RO"/>
              </w:rPr>
            </w:pPr>
            <w:r w:rsidRPr="00B657FB">
              <w:rPr>
                <w:rStyle w:val="FontStyle89"/>
                <w:sz w:val="24"/>
                <w:szCs w:val="24"/>
                <w:lang w:val="ro-RO" w:eastAsia="ro-RO"/>
              </w:rPr>
              <w:t>50% sau 70%</w:t>
            </w:r>
          </w:p>
          <w:p w:rsidR="0026176A" w:rsidRPr="00B657FB" w:rsidRDefault="0026176A" w:rsidP="00D60CF5">
            <w:pPr>
              <w:pStyle w:val="Style64"/>
              <w:widowControl/>
              <w:tabs>
                <w:tab w:val="left" w:pos="384"/>
              </w:tabs>
              <w:spacing w:line="283" w:lineRule="exact"/>
              <w:ind w:left="269" w:hanging="269"/>
              <w:rPr>
                <w:rStyle w:val="FontStyle89"/>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t xml:space="preserve">Gradul insuficienţii funcţionale - </w:t>
            </w:r>
            <w:r w:rsidRPr="00B657FB">
              <w:rPr>
                <w:rStyle w:val="FontStyle89"/>
                <w:sz w:val="24"/>
                <w:szCs w:val="24"/>
                <w:lang w:val="ro-RO" w:eastAsia="ro-RO"/>
              </w:rPr>
              <w:t>ameliorare 20%, 50% sau 70%</w:t>
            </w:r>
          </w:p>
        </w:tc>
        <w:tc>
          <w:tcPr>
            <w:tcW w:w="4115" w:type="dxa"/>
            <w:tcBorders>
              <w:top w:val="single" w:sz="6" w:space="0" w:color="auto"/>
              <w:left w:val="single" w:sz="6" w:space="0" w:color="auto"/>
              <w:bottom w:val="single" w:sz="6" w:space="0" w:color="auto"/>
              <w:right w:val="single" w:sz="6" w:space="0" w:color="auto"/>
            </w:tcBorders>
          </w:tcPr>
          <w:p w:rsidR="0026176A" w:rsidRPr="00B657FB" w:rsidRDefault="0026176A" w:rsidP="00D60CF5">
            <w:pPr>
              <w:pStyle w:val="Style26"/>
              <w:widowControl/>
              <w:spacing w:line="490" w:lineRule="exact"/>
              <w:rPr>
                <w:rStyle w:val="FontStyle89"/>
                <w:sz w:val="24"/>
                <w:szCs w:val="24"/>
                <w:lang w:val="ro-RO" w:eastAsia="ro-RO"/>
              </w:rPr>
            </w:pPr>
            <w:r w:rsidRPr="00B657FB">
              <w:rPr>
                <w:rStyle w:val="FontStyle89"/>
                <w:sz w:val="24"/>
                <w:szCs w:val="24"/>
                <w:lang w:val="ro-RO" w:eastAsia="ro-RO"/>
              </w:rPr>
              <w:t>DAS/DAS28</w:t>
            </w:r>
          </w:p>
          <w:p w:rsidR="0026176A" w:rsidRPr="00B657FB" w:rsidRDefault="0026176A" w:rsidP="00D60CF5">
            <w:pPr>
              <w:pStyle w:val="Style64"/>
              <w:widowControl/>
              <w:tabs>
                <w:tab w:val="left" w:pos="379"/>
              </w:tabs>
              <w:spacing w:line="490" w:lineRule="exact"/>
              <w:ind w:firstLine="0"/>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r>
            <w:r w:rsidRPr="00B657FB">
              <w:rPr>
                <w:rStyle w:val="FontStyle89"/>
                <w:sz w:val="24"/>
                <w:szCs w:val="24"/>
                <w:lang w:val="ro-RO" w:eastAsia="ro-RO"/>
              </w:rPr>
              <w:t xml:space="preserve">Bun </w:t>
            </w:r>
            <w:r w:rsidRPr="00B657FB">
              <w:rPr>
                <w:rStyle w:val="FontStyle91"/>
                <w:sz w:val="24"/>
                <w:szCs w:val="24"/>
                <w:lang w:val="ro-RO" w:eastAsia="ro-RO"/>
              </w:rPr>
              <w:t>- ameliorare &gt;</w:t>
            </w:r>
          </w:p>
          <w:p w:rsidR="0026176A" w:rsidRPr="00B657FB" w:rsidRDefault="0026176A" w:rsidP="00D60CF5">
            <w:pPr>
              <w:pStyle w:val="Style29"/>
              <w:widowControl/>
              <w:spacing w:line="490" w:lineRule="exact"/>
              <w:jc w:val="left"/>
              <w:rPr>
                <w:rStyle w:val="FontStyle91"/>
                <w:sz w:val="24"/>
                <w:szCs w:val="24"/>
                <w:lang w:val="ro-RO" w:eastAsia="ro-RO"/>
              </w:rPr>
            </w:pPr>
            <w:r w:rsidRPr="00B657FB">
              <w:rPr>
                <w:rStyle w:val="FontStyle91"/>
                <w:sz w:val="24"/>
                <w:szCs w:val="24"/>
                <w:lang w:val="ro-RO" w:eastAsia="ro-RO"/>
              </w:rPr>
              <w:t>1,2 faţă de nivelul bazal</w:t>
            </w:r>
          </w:p>
          <w:p w:rsidR="0026176A" w:rsidRPr="00B657FB" w:rsidRDefault="0026176A" w:rsidP="00D60CF5">
            <w:pPr>
              <w:pStyle w:val="Style64"/>
              <w:widowControl/>
              <w:tabs>
                <w:tab w:val="left" w:pos="432"/>
              </w:tabs>
              <w:spacing w:line="283" w:lineRule="exact"/>
              <w:ind w:left="312" w:hanging="312"/>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r>
            <w:r w:rsidRPr="00B657FB">
              <w:rPr>
                <w:rStyle w:val="FontStyle89"/>
                <w:sz w:val="24"/>
                <w:szCs w:val="24"/>
                <w:lang w:val="ro-RO" w:eastAsia="ro-RO"/>
              </w:rPr>
              <w:t xml:space="preserve">Moderat </w:t>
            </w:r>
            <w:r w:rsidRPr="00B657FB">
              <w:rPr>
                <w:rStyle w:val="FontStyle91"/>
                <w:sz w:val="24"/>
                <w:szCs w:val="24"/>
                <w:lang w:val="ro-RO" w:eastAsia="ro-RO"/>
              </w:rPr>
              <w:t>- ameliorare &gt; 0,6 - &lt; 1,2 faţă de nivelul bazal</w:t>
            </w:r>
          </w:p>
          <w:p w:rsidR="0026176A" w:rsidRPr="00B657FB" w:rsidRDefault="0026176A" w:rsidP="00D60CF5">
            <w:pPr>
              <w:pStyle w:val="Style64"/>
              <w:widowControl/>
              <w:tabs>
                <w:tab w:val="left" w:pos="432"/>
              </w:tabs>
              <w:spacing w:line="283" w:lineRule="exact"/>
              <w:ind w:left="312" w:hanging="312"/>
              <w:rPr>
                <w:rStyle w:val="FontStyle91"/>
                <w:sz w:val="24"/>
                <w:szCs w:val="24"/>
                <w:lang w:val="ro-RO" w:eastAsia="ro-RO"/>
              </w:rPr>
            </w:pPr>
            <w:r w:rsidRPr="00B657FB">
              <w:rPr>
                <w:rStyle w:val="FontStyle91"/>
                <w:sz w:val="24"/>
                <w:szCs w:val="24"/>
                <w:lang w:val="ro-RO" w:eastAsia="ro-RO"/>
              </w:rPr>
              <w:t>•</w:t>
            </w:r>
            <w:r w:rsidRPr="00B657FB">
              <w:rPr>
                <w:rStyle w:val="FontStyle91"/>
                <w:sz w:val="24"/>
                <w:szCs w:val="24"/>
                <w:lang w:val="ro-RO" w:eastAsia="ro-RO"/>
              </w:rPr>
              <w:tab/>
            </w:r>
            <w:r w:rsidRPr="00B657FB">
              <w:rPr>
                <w:rStyle w:val="FontStyle89"/>
                <w:sz w:val="24"/>
                <w:szCs w:val="24"/>
                <w:lang w:val="ro-RO" w:eastAsia="ro-RO"/>
              </w:rPr>
              <w:t xml:space="preserve">Nesatisfăcător </w:t>
            </w:r>
            <w:r w:rsidRPr="00B657FB">
              <w:rPr>
                <w:rStyle w:val="FontStyle91"/>
                <w:sz w:val="24"/>
                <w:szCs w:val="24"/>
                <w:lang w:val="ro-RO" w:eastAsia="ro-RO"/>
              </w:rPr>
              <w:t>- ameliorare &lt; 0,6 faţă de nivelul bazal</w:t>
            </w:r>
          </w:p>
        </w:tc>
      </w:tr>
    </w:tbl>
    <w:p w:rsidR="0026176A" w:rsidRPr="00B657FB" w:rsidRDefault="0026176A" w:rsidP="0026176A">
      <w:pPr>
        <w:pStyle w:val="Style34"/>
        <w:widowControl/>
        <w:rPr>
          <w:rFonts w:ascii="Times New Roman" w:hAnsi="Times New Roman" w:cs="Times New Roman"/>
        </w:rPr>
      </w:pPr>
    </w:p>
    <w:p w:rsidR="0026176A" w:rsidRPr="00B657FB" w:rsidRDefault="00EA4C2C" w:rsidP="004B764E">
      <w:pPr>
        <w:widowControl/>
        <w:autoSpaceDE/>
        <w:autoSpaceDN/>
        <w:adjustRightInd/>
        <w:spacing w:after="200" w:line="276" w:lineRule="auto"/>
        <w:rPr>
          <w:rStyle w:val="FontStyle80"/>
          <w:sz w:val="24"/>
          <w:szCs w:val="24"/>
          <w:lang w:val="ro-RO" w:eastAsia="ro-RO"/>
        </w:rPr>
      </w:pPr>
      <w:r w:rsidRPr="00B657FB">
        <w:rPr>
          <w:rStyle w:val="FontStyle80"/>
          <w:sz w:val="24"/>
          <w:szCs w:val="24"/>
          <w:lang w:val="ro-RO" w:eastAsia="ro-RO"/>
        </w:rPr>
        <w:br w:type="page"/>
      </w:r>
      <w:r w:rsidR="0026176A" w:rsidRPr="00B657FB">
        <w:rPr>
          <w:rStyle w:val="FontStyle80"/>
          <w:sz w:val="24"/>
          <w:szCs w:val="24"/>
          <w:lang w:val="ro-RO" w:eastAsia="ro-RO"/>
        </w:rPr>
        <w:t>ANEXA 6: Criteriile de remisiune</w:t>
      </w:r>
    </w:p>
    <w:p w:rsidR="0026176A" w:rsidRPr="00B657FB" w:rsidRDefault="0026176A" w:rsidP="0026176A">
      <w:pPr>
        <w:widowControl/>
        <w:spacing w:after="245" w:line="1" w:lineRule="exact"/>
        <w:rPr>
          <w:rFonts w:ascii="Times New Roman" w:hAnsi="Times New Roman" w:cs="Times New Roman"/>
        </w:rPr>
      </w:pPr>
    </w:p>
    <w:tbl>
      <w:tblPr>
        <w:tblW w:w="0" w:type="auto"/>
        <w:tblInd w:w="40" w:type="dxa"/>
        <w:tblLayout w:type="fixed"/>
        <w:tblCellMar>
          <w:left w:w="40" w:type="dxa"/>
          <w:right w:w="40" w:type="dxa"/>
        </w:tblCellMar>
        <w:tblLook w:val="0000"/>
      </w:tblPr>
      <w:tblGrid>
        <w:gridCol w:w="4800"/>
        <w:gridCol w:w="4565"/>
      </w:tblGrid>
      <w:tr w:rsidR="0026176A" w:rsidRPr="00B657FB" w:rsidTr="00D60CF5">
        <w:tc>
          <w:tcPr>
            <w:tcW w:w="4800" w:type="dxa"/>
            <w:tcBorders>
              <w:top w:val="single" w:sz="6" w:space="0" w:color="auto"/>
              <w:left w:val="nil"/>
              <w:bottom w:val="single" w:sz="6" w:space="0" w:color="auto"/>
              <w:right w:val="nil"/>
            </w:tcBorders>
          </w:tcPr>
          <w:p w:rsidR="0026176A" w:rsidRPr="00B657FB" w:rsidRDefault="0026176A" w:rsidP="00E804C6">
            <w:pPr>
              <w:pStyle w:val="Style26"/>
              <w:widowControl/>
              <w:jc w:val="center"/>
              <w:rPr>
                <w:rStyle w:val="FontStyle89"/>
                <w:sz w:val="24"/>
                <w:szCs w:val="24"/>
                <w:lang w:val="ro-RO" w:eastAsia="ro-RO"/>
              </w:rPr>
            </w:pPr>
            <w:r w:rsidRPr="00B657FB">
              <w:rPr>
                <w:rStyle w:val="FontStyle89"/>
                <w:sz w:val="24"/>
                <w:szCs w:val="24"/>
                <w:lang w:val="ro-RO" w:eastAsia="ro-RO"/>
              </w:rPr>
              <w:t>Criteriile de remisiune ACR</w:t>
            </w:r>
            <w:r w:rsidR="00E804C6" w:rsidRPr="00B657FB">
              <w:rPr>
                <w:rStyle w:val="FontStyle89"/>
                <w:sz w:val="24"/>
                <w:szCs w:val="24"/>
                <w:lang w:val="ro-RO" w:eastAsia="ro-RO"/>
              </w:rPr>
              <w:t>/EULAR</w:t>
            </w:r>
          </w:p>
        </w:tc>
        <w:tc>
          <w:tcPr>
            <w:tcW w:w="4565" w:type="dxa"/>
            <w:tcBorders>
              <w:top w:val="single" w:sz="6" w:space="0" w:color="auto"/>
              <w:left w:val="nil"/>
              <w:bottom w:val="single" w:sz="6" w:space="0" w:color="auto"/>
              <w:right w:val="nil"/>
            </w:tcBorders>
          </w:tcPr>
          <w:p w:rsidR="0026176A" w:rsidRPr="00B657FB" w:rsidRDefault="0026176A" w:rsidP="00D60CF5">
            <w:pPr>
              <w:pStyle w:val="Style26"/>
              <w:widowControl/>
              <w:rPr>
                <w:rStyle w:val="FontStyle89"/>
                <w:sz w:val="24"/>
                <w:szCs w:val="24"/>
                <w:lang w:val="ro-RO" w:eastAsia="ro-RO"/>
              </w:rPr>
            </w:pPr>
          </w:p>
        </w:tc>
      </w:tr>
      <w:tr w:rsidR="0026176A" w:rsidRPr="00B657FB" w:rsidTr="00D60CF5">
        <w:tc>
          <w:tcPr>
            <w:tcW w:w="4800" w:type="dxa"/>
            <w:tcBorders>
              <w:top w:val="single" w:sz="6" w:space="0" w:color="auto"/>
              <w:left w:val="single" w:sz="6" w:space="0" w:color="auto"/>
              <w:bottom w:val="nil"/>
              <w:right w:val="single" w:sz="6" w:space="0" w:color="auto"/>
            </w:tcBorders>
          </w:tcPr>
          <w:p w:rsidR="0026176A" w:rsidRPr="00B657FB" w:rsidRDefault="0026176A" w:rsidP="00E804C6">
            <w:pPr>
              <w:pStyle w:val="Style64"/>
              <w:widowControl/>
              <w:spacing w:line="240" w:lineRule="auto"/>
              <w:ind w:firstLine="0"/>
              <w:rPr>
                <w:rStyle w:val="FontStyle91"/>
                <w:sz w:val="24"/>
                <w:szCs w:val="24"/>
                <w:lang w:val="ro-RO" w:eastAsia="ro-RO"/>
              </w:rPr>
            </w:pPr>
            <w:r w:rsidRPr="00B657FB">
              <w:rPr>
                <w:rStyle w:val="FontStyle91"/>
                <w:sz w:val="24"/>
                <w:szCs w:val="24"/>
                <w:lang w:val="ro-RO" w:eastAsia="ro-RO"/>
              </w:rPr>
              <w:t xml:space="preserve">• </w:t>
            </w:r>
            <w:r w:rsidR="00E804C6" w:rsidRPr="00B657FB">
              <w:rPr>
                <w:rStyle w:val="FontStyle91"/>
                <w:sz w:val="24"/>
                <w:szCs w:val="24"/>
                <w:lang w:val="ro-RO" w:eastAsia="ro-RO"/>
              </w:rPr>
              <w:t>Articula</w:t>
            </w:r>
            <w:r w:rsidR="00E804C6" w:rsidRPr="00B657FB">
              <w:rPr>
                <w:rStyle w:val="FontStyle91"/>
                <w:rFonts w:ascii="Cambria Math" w:hAnsi="Cambria Math" w:cs="Cambria Math"/>
                <w:sz w:val="24"/>
                <w:szCs w:val="24"/>
                <w:lang w:val="ro-RO" w:eastAsia="ro-RO"/>
              </w:rPr>
              <w:t>ț</w:t>
            </w:r>
            <w:r w:rsidR="00E804C6" w:rsidRPr="00B657FB">
              <w:rPr>
                <w:rStyle w:val="FontStyle91"/>
                <w:sz w:val="24"/>
                <w:szCs w:val="24"/>
                <w:lang w:val="ro-RO" w:eastAsia="ro-RO"/>
              </w:rPr>
              <w:t>ii dureroase ≤ 1</w:t>
            </w:r>
          </w:p>
        </w:tc>
        <w:tc>
          <w:tcPr>
            <w:tcW w:w="4565" w:type="dxa"/>
            <w:tcBorders>
              <w:top w:val="single" w:sz="6" w:space="0" w:color="auto"/>
              <w:left w:val="single" w:sz="6" w:space="0" w:color="auto"/>
              <w:bottom w:val="nil"/>
              <w:right w:val="single" w:sz="6" w:space="0" w:color="auto"/>
            </w:tcBorders>
          </w:tcPr>
          <w:p w:rsidR="0026176A" w:rsidRPr="00B657FB" w:rsidRDefault="0026176A" w:rsidP="00D60CF5">
            <w:pPr>
              <w:pStyle w:val="Style64"/>
              <w:widowControl/>
              <w:spacing w:line="240" w:lineRule="auto"/>
              <w:ind w:firstLine="0"/>
              <w:rPr>
                <w:rStyle w:val="FontStyle91"/>
                <w:sz w:val="24"/>
                <w:szCs w:val="24"/>
                <w:lang w:val="ro-RO" w:eastAsia="ro-RO"/>
              </w:rPr>
            </w:pPr>
            <w:r w:rsidRPr="00B657FB">
              <w:rPr>
                <w:rStyle w:val="FontStyle91"/>
                <w:sz w:val="24"/>
                <w:szCs w:val="24"/>
                <w:lang w:val="ro-RO" w:eastAsia="ro-RO"/>
              </w:rPr>
              <w:t>•  Indicele DAS &lt; 1,6</w:t>
            </w:r>
          </w:p>
        </w:tc>
      </w:tr>
      <w:tr w:rsidR="0026176A" w:rsidRPr="00B657FB" w:rsidTr="00D60CF5">
        <w:tc>
          <w:tcPr>
            <w:tcW w:w="4800" w:type="dxa"/>
            <w:tcBorders>
              <w:top w:val="nil"/>
              <w:left w:val="single" w:sz="6" w:space="0" w:color="auto"/>
              <w:bottom w:val="nil"/>
              <w:right w:val="single" w:sz="6" w:space="0" w:color="auto"/>
            </w:tcBorders>
          </w:tcPr>
          <w:p w:rsidR="0026176A" w:rsidRPr="00B657FB" w:rsidRDefault="0026176A" w:rsidP="00E804C6">
            <w:pPr>
              <w:pStyle w:val="Style64"/>
              <w:widowControl/>
              <w:spacing w:line="240" w:lineRule="auto"/>
              <w:ind w:firstLine="0"/>
              <w:rPr>
                <w:rStyle w:val="FontStyle91"/>
                <w:sz w:val="24"/>
                <w:szCs w:val="24"/>
                <w:lang w:val="ro-RO" w:eastAsia="ro-RO"/>
              </w:rPr>
            </w:pPr>
            <w:r w:rsidRPr="00B657FB">
              <w:rPr>
                <w:rStyle w:val="FontStyle91"/>
                <w:sz w:val="24"/>
                <w:szCs w:val="24"/>
                <w:lang w:val="ro-RO" w:eastAsia="ro-RO"/>
              </w:rPr>
              <w:t xml:space="preserve">• </w:t>
            </w:r>
            <w:r w:rsidR="00E804C6" w:rsidRPr="00B657FB">
              <w:rPr>
                <w:rStyle w:val="FontStyle91"/>
                <w:sz w:val="24"/>
                <w:szCs w:val="24"/>
                <w:lang w:val="ro-RO" w:eastAsia="ro-RO"/>
              </w:rPr>
              <w:t>Articula</w:t>
            </w:r>
            <w:r w:rsidR="00E804C6" w:rsidRPr="00B657FB">
              <w:rPr>
                <w:rStyle w:val="FontStyle91"/>
                <w:rFonts w:ascii="Cambria Math" w:hAnsi="Cambria Math" w:cs="Cambria Math"/>
                <w:sz w:val="24"/>
                <w:szCs w:val="24"/>
                <w:lang w:val="ro-RO" w:eastAsia="ro-RO"/>
              </w:rPr>
              <w:t>ț</w:t>
            </w:r>
            <w:r w:rsidR="00E804C6" w:rsidRPr="00B657FB">
              <w:rPr>
                <w:rStyle w:val="FontStyle91"/>
                <w:sz w:val="24"/>
                <w:szCs w:val="24"/>
                <w:lang w:val="ro-RO" w:eastAsia="ro-RO"/>
              </w:rPr>
              <w:t>ii tumefiate ≤ 1</w:t>
            </w:r>
          </w:p>
        </w:tc>
        <w:tc>
          <w:tcPr>
            <w:tcW w:w="4565" w:type="dxa"/>
            <w:tcBorders>
              <w:top w:val="nil"/>
              <w:left w:val="single" w:sz="6" w:space="0" w:color="auto"/>
              <w:bottom w:val="nil"/>
              <w:right w:val="single" w:sz="6" w:space="0" w:color="auto"/>
            </w:tcBorders>
          </w:tcPr>
          <w:p w:rsidR="0026176A" w:rsidRPr="00B657FB" w:rsidRDefault="0026176A" w:rsidP="00D60CF5">
            <w:pPr>
              <w:pStyle w:val="Style64"/>
              <w:widowControl/>
              <w:spacing w:line="240" w:lineRule="auto"/>
              <w:ind w:firstLine="0"/>
              <w:rPr>
                <w:rStyle w:val="FontStyle91"/>
                <w:sz w:val="24"/>
                <w:szCs w:val="24"/>
                <w:lang w:val="ro-RO" w:eastAsia="ro-RO"/>
              </w:rPr>
            </w:pPr>
            <w:r w:rsidRPr="00B657FB">
              <w:rPr>
                <w:rStyle w:val="FontStyle91"/>
                <w:sz w:val="24"/>
                <w:szCs w:val="24"/>
                <w:lang w:val="ro-RO" w:eastAsia="ro-RO"/>
              </w:rPr>
              <w:t>•  Indicele DAS28 &lt; 2,6</w:t>
            </w:r>
          </w:p>
        </w:tc>
      </w:tr>
      <w:tr w:rsidR="0026176A" w:rsidRPr="00B657FB" w:rsidTr="00D60CF5">
        <w:tc>
          <w:tcPr>
            <w:tcW w:w="4800" w:type="dxa"/>
            <w:tcBorders>
              <w:top w:val="nil"/>
              <w:left w:val="single" w:sz="6" w:space="0" w:color="auto"/>
              <w:bottom w:val="nil"/>
              <w:right w:val="single" w:sz="6" w:space="0" w:color="auto"/>
            </w:tcBorders>
          </w:tcPr>
          <w:p w:rsidR="0026176A" w:rsidRPr="00B657FB" w:rsidRDefault="0026176A" w:rsidP="00E804C6">
            <w:pPr>
              <w:pStyle w:val="Style64"/>
              <w:widowControl/>
              <w:spacing w:line="240" w:lineRule="auto"/>
              <w:ind w:firstLine="0"/>
              <w:rPr>
                <w:rStyle w:val="FontStyle91"/>
                <w:sz w:val="24"/>
                <w:szCs w:val="24"/>
                <w:lang w:val="ro-RO" w:eastAsia="ro-RO"/>
              </w:rPr>
            </w:pPr>
            <w:r w:rsidRPr="00B657FB">
              <w:rPr>
                <w:rStyle w:val="FontStyle91"/>
                <w:sz w:val="24"/>
                <w:szCs w:val="24"/>
                <w:lang w:val="ro-RO" w:eastAsia="ro-RO"/>
              </w:rPr>
              <w:t xml:space="preserve">• </w:t>
            </w:r>
            <w:r w:rsidR="00E804C6" w:rsidRPr="00B657FB">
              <w:rPr>
                <w:rStyle w:val="FontStyle91"/>
                <w:sz w:val="24"/>
                <w:szCs w:val="24"/>
                <w:lang w:val="ro-RO" w:eastAsia="ro-RO"/>
              </w:rPr>
              <w:t>Proteina C reactivă ≤ 1mg/dl</w:t>
            </w:r>
          </w:p>
        </w:tc>
        <w:tc>
          <w:tcPr>
            <w:tcW w:w="4565" w:type="dxa"/>
            <w:tcBorders>
              <w:top w:val="nil"/>
              <w:left w:val="single" w:sz="6" w:space="0" w:color="auto"/>
              <w:bottom w:val="nil"/>
              <w:right w:val="single" w:sz="6" w:space="0" w:color="auto"/>
            </w:tcBorders>
          </w:tcPr>
          <w:p w:rsidR="0026176A" w:rsidRPr="00B657FB" w:rsidRDefault="0026176A" w:rsidP="00D60CF5">
            <w:pPr>
              <w:pStyle w:val="Style52"/>
              <w:widowControl/>
              <w:rPr>
                <w:rFonts w:ascii="Times New Roman" w:hAnsi="Times New Roman" w:cs="Times New Roman"/>
              </w:rPr>
            </w:pPr>
          </w:p>
        </w:tc>
      </w:tr>
      <w:tr w:rsidR="0026176A" w:rsidRPr="00B657FB" w:rsidTr="00D60CF5">
        <w:tc>
          <w:tcPr>
            <w:tcW w:w="4800" w:type="dxa"/>
            <w:tcBorders>
              <w:top w:val="nil"/>
              <w:left w:val="single" w:sz="6" w:space="0" w:color="auto"/>
              <w:bottom w:val="nil"/>
              <w:right w:val="single" w:sz="6" w:space="0" w:color="auto"/>
            </w:tcBorders>
          </w:tcPr>
          <w:p w:rsidR="00E804C6" w:rsidRPr="00B657FB" w:rsidRDefault="0026176A" w:rsidP="00E804C6">
            <w:pPr>
              <w:pStyle w:val="Style64"/>
              <w:widowControl/>
              <w:spacing w:line="240" w:lineRule="auto"/>
              <w:ind w:firstLine="0"/>
              <w:rPr>
                <w:rStyle w:val="FontStyle91"/>
                <w:sz w:val="24"/>
                <w:szCs w:val="24"/>
                <w:lang w:val="ro-RO" w:eastAsia="ro-RO"/>
              </w:rPr>
            </w:pPr>
            <w:r w:rsidRPr="00B657FB">
              <w:rPr>
                <w:rStyle w:val="FontStyle91"/>
                <w:sz w:val="24"/>
                <w:szCs w:val="24"/>
                <w:lang w:val="ro-RO" w:eastAsia="ro-RO"/>
              </w:rPr>
              <w:t xml:space="preserve">• </w:t>
            </w:r>
            <w:r w:rsidR="00E804C6" w:rsidRPr="00B657FB">
              <w:rPr>
                <w:rStyle w:val="FontStyle91"/>
                <w:sz w:val="24"/>
                <w:szCs w:val="24"/>
                <w:lang w:val="ro-RO" w:eastAsia="ro-RO"/>
              </w:rPr>
              <w:t xml:space="preserve">Aprecierea globală a bolii de către pacient  (SVA </w:t>
            </w:r>
          </w:p>
          <w:p w:rsidR="00E804C6" w:rsidRPr="00B657FB" w:rsidRDefault="00E804C6" w:rsidP="00E804C6">
            <w:pPr>
              <w:pStyle w:val="Style64"/>
              <w:widowControl/>
              <w:spacing w:line="240" w:lineRule="auto"/>
              <w:ind w:firstLine="0"/>
              <w:rPr>
                <w:rStyle w:val="FontStyle91"/>
                <w:sz w:val="24"/>
                <w:szCs w:val="24"/>
                <w:lang w:val="ro-RO" w:eastAsia="ro-RO"/>
              </w:rPr>
            </w:pPr>
            <w:r w:rsidRPr="00B657FB">
              <w:rPr>
                <w:rStyle w:val="FontStyle91"/>
                <w:sz w:val="24"/>
                <w:szCs w:val="24"/>
                <w:lang w:val="ro-RO" w:eastAsia="ro-RO"/>
              </w:rPr>
              <w:t>0-10) ≤ 1.</w:t>
            </w:r>
          </w:p>
        </w:tc>
        <w:tc>
          <w:tcPr>
            <w:tcW w:w="4565" w:type="dxa"/>
            <w:tcBorders>
              <w:top w:val="nil"/>
              <w:left w:val="single" w:sz="6" w:space="0" w:color="auto"/>
              <w:bottom w:val="nil"/>
              <w:right w:val="single" w:sz="6" w:space="0" w:color="auto"/>
            </w:tcBorders>
          </w:tcPr>
          <w:p w:rsidR="0026176A" w:rsidRPr="00B657FB" w:rsidRDefault="0026176A" w:rsidP="00D60CF5">
            <w:pPr>
              <w:pStyle w:val="Style52"/>
              <w:widowControl/>
              <w:rPr>
                <w:rFonts w:ascii="Times New Roman" w:hAnsi="Times New Roman" w:cs="Times New Roman"/>
              </w:rPr>
            </w:pPr>
          </w:p>
        </w:tc>
      </w:tr>
      <w:tr w:rsidR="0026176A" w:rsidRPr="00B657FB" w:rsidTr="00D60CF5">
        <w:tc>
          <w:tcPr>
            <w:tcW w:w="4800" w:type="dxa"/>
            <w:tcBorders>
              <w:top w:val="nil"/>
              <w:left w:val="single" w:sz="6" w:space="0" w:color="auto"/>
              <w:bottom w:val="nil"/>
              <w:right w:val="single" w:sz="6" w:space="0" w:color="auto"/>
            </w:tcBorders>
          </w:tcPr>
          <w:p w:rsidR="0026176A" w:rsidRPr="00B657FB" w:rsidRDefault="00E804C6" w:rsidP="00E804C6">
            <w:pPr>
              <w:pStyle w:val="Style15"/>
              <w:widowControl/>
              <w:ind w:right="288"/>
              <w:rPr>
                <w:rStyle w:val="FontStyle91"/>
                <w:sz w:val="24"/>
                <w:szCs w:val="24"/>
                <w:lang w:val="ro-RO" w:eastAsia="ro-RO"/>
              </w:rPr>
            </w:pPr>
            <w:r w:rsidRPr="00B657FB">
              <w:rPr>
                <w:rStyle w:val="FontStyle91"/>
                <w:sz w:val="24"/>
                <w:szCs w:val="24"/>
                <w:lang w:val="ro-RO" w:eastAsia="ro-RO"/>
              </w:rPr>
              <w:t xml:space="preserve">   Remisia este considerată la prezen</w:t>
            </w:r>
            <w:r w:rsidRPr="00B657FB">
              <w:rPr>
                <w:rStyle w:val="FontStyle91"/>
                <w:rFonts w:ascii="Cambria Math" w:hAnsi="Cambria Math" w:cs="Cambria Math"/>
                <w:sz w:val="24"/>
                <w:szCs w:val="24"/>
                <w:lang w:val="ro-RO" w:eastAsia="ro-RO"/>
              </w:rPr>
              <w:t>ț</w:t>
            </w:r>
            <w:r w:rsidRPr="00B657FB">
              <w:rPr>
                <w:rStyle w:val="FontStyle91"/>
                <w:sz w:val="24"/>
                <w:szCs w:val="24"/>
                <w:lang w:val="ro-RO" w:eastAsia="ro-RO"/>
              </w:rPr>
              <w:t xml:space="preserve">a tuturor criterii enumerate. </w:t>
            </w:r>
          </w:p>
        </w:tc>
        <w:tc>
          <w:tcPr>
            <w:tcW w:w="4565" w:type="dxa"/>
            <w:tcBorders>
              <w:top w:val="nil"/>
              <w:left w:val="single" w:sz="6" w:space="0" w:color="auto"/>
              <w:bottom w:val="nil"/>
              <w:right w:val="single" w:sz="6" w:space="0" w:color="auto"/>
            </w:tcBorders>
          </w:tcPr>
          <w:p w:rsidR="0026176A" w:rsidRPr="00B657FB" w:rsidRDefault="0026176A" w:rsidP="00D60CF5">
            <w:pPr>
              <w:pStyle w:val="Style52"/>
              <w:widowControl/>
              <w:rPr>
                <w:rFonts w:ascii="Times New Roman" w:hAnsi="Times New Roman" w:cs="Times New Roman"/>
              </w:rPr>
            </w:pPr>
          </w:p>
        </w:tc>
      </w:tr>
      <w:tr w:rsidR="0026176A" w:rsidRPr="00B657FB" w:rsidTr="004B764E">
        <w:trPr>
          <w:trHeight w:val="102"/>
        </w:trPr>
        <w:tc>
          <w:tcPr>
            <w:tcW w:w="4800" w:type="dxa"/>
            <w:tcBorders>
              <w:top w:val="nil"/>
              <w:left w:val="single" w:sz="6" w:space="0" w:color="auto"/>
              <w:bottom w:val="nil"/>
              <w:right w:val="single" w:sz="6" w:space="0" w:color="auto"/>
            </w:tcBorders>
          </w:tcPr>
          <w:p w:rsidR="0026176A" w:rsidRPr="00B657FB" w:rsidRDefault="0026176A" w:rsidP="00D60CF5">
            <w:pPr>
              <w:pStyle w:val="Style64"/>
              <w:widowControl/>
              <w:spacing w:line="240" w:lineRule="auto"/>
              <w:ind w:firstLine="0"/>
              <w:rPr>
                <w:rStyle w:val="FontStyle91"/>
                <w:sz w:val="24"/>
                <w:szCs w:val="24"/>
                <w:lang w:val="ro-RO" w:eastAsia="ro-RO"/>
              </w:rPr>
            </w:pPr>
          </w:p>
        </w:tc>
        <w:tc>
          <w:tcPr>
            <w:tcW w:w="4565" w:type="dxa"/>
            <w:tcBorders>
              <w:top w:val="nil"/>
              <w:left w:val="single" w:sz="6" w:space="0" w:color="auto"/>
              <w:bottom w:val="nil"/>
              <w:right w:val="single" w:sz="6" w:space="0" w:color="auto"/>
            </w:tcBorders>
          </w:tcPr>
          <w:p w:rsidR="0026176A" w:rsidRPr="00B657FB" w:rsidRDefault="0026176A" w:rsidP="00D60CF5">
            <w:pPr>
              <w:pStyle w:val="Style52"/>
              <w:widowControl/>
              <w:rPr>
                <w:rFonts w:ascii="Times New Roman" w:hAnsi="Times New Roman" w:cs="Times New Roman"/>
              </w:rPr>
            </w:pPr>
          </w:p>
        </w:tc>
      </w:tr>
      <w:tr w:rsidR="0026176A" w:rsidRPr="00B657FB" w:rsidTr="00D60CF5">
        <w:tc>
          <w:tcPr>
            <w:tcW w:w="4800" w:type="dxa"/>
            <w:tcBorders>
              <w:top w:val="nil"/>
              <w:left w:val="single" w:sz="6" w:space="0" w:color="auto"/>
              <w:bottom w:val="single" w:sz="6" w:space="0" w:color="auto"/>
              <w:right w:val="single" w:sz="6" w:space="0" w:color="auto"/>
            </w:tcBorders>
          </w:tcPr>
          <w:p w:rsidR="0026176A" w:rsidRPr="00B657FB" w:rsidRDefault="0026176A" w:rsidP="00D60CF5">
            <w:pPr>
              <w:pStyle w:val="Style30"/>
              <w:widowControl/>
              <w:spacing w:line="288" w:lineRule="exact"/>
              <w:ind w:right="571"/>
              <w:rPr>
                <w:rStyle w:val="FontStyle90"/>
                <w:sz w:val="24"/>
                <w:szCs w:val="24"/>
                <w:lang w:val="ro-RO" w:eastAsia="ro-RO"/>
              </w:rPr>
            </w:pPr>
          </w:p>
        </w:tc>
        <w:tc>
          <w:tcPr>
            <w:tcW w:w="4565" w:type="dxa"/>
            <w:tcBorders>
              <w:top w:val="nil"/>
              <w:left w:val="single" w:sz="6" w:space="0" w:color="auto"/>
              <w:bottom w:val="single" w:sz="6" w:space="0" w:color="auto"/>
              <w:right w:val="single" w:sz="6" w:space="0" w:color="auto"/>
            </w:tcBorders>
          </w:tcPr>
          <w:p w:rsidR="0026176A" w:rsidRPr="00B657FB" w:rsidRDefault="0026176A" w:rsidP="00D60CF5">
            <w:pPr>
              <w:pStyle w:val="Style52"/>
              <w:widowControl/>
              <w:rPr>
                <w:rFonts w:ascii="Times New Roman" w:hAnsi="Times New Roman" w:cs="Times New Roman"/>
              </w:rPr>
            </w:pPr>
          </w:p>
        </w:tc>
      </w:tr>
    </w:tbl>
    <w:p w:rsidR="0026176A" w:rsidRPr="00B657FB" w:rsidRDefault="0026176A" w:rsidP="0026176A">
      <w:pPr>
        <w:pStyle w:val="Style34"/>
        <w:widowControl/>
        <w:rPr>
          <w:rFonts w:ascii="Times New Roman" w:hAnsi="Times New Roman" w:cs="Times New Roman"/>
        </w:rPr>
      </w:pPr>
    </w:p>
    <w:p w:rsidR="0026176A" w:rsidRPr="00B657FB" w:rsidRDefault="0026176A" w:rsidP="0026176A">
      <w:pPr>
        <w:pStyle w:val="Style34"/>
        <w:widowControl/>
        <w:rPr>
          <w:rFonts w:ascii="Times New Roman" w:hAnsi="Times New Roman" w:cs="Times New Roman"/>
        </w:rPr>
      </w:pPr>
    </w:p>
    <w:p w:rsidR="0026176A" w:rsidRPr="00B657FB" w:rsidRDefault="0026176A" w:rsidP="0026176A">
      <w:pPr>
        <w:pStyle w:val="Style34"/>
        <w:widowControl/>
        <w:rPr>
          <w:rFonts w:ascii="Times New Roman" w:hAnsi="Times New Roman" w:cs="Times New Roman"/>
        </w:rPr>
      </w:pPr>
    </w:p>
    <w:p w:rsidR="0026176A" w:rsidRPr="00B657FB" w:rsidRDefault="004C100C" w:rsidP="004C100C">
      <w:pPr>
        <w:pStyle w:val="Style34"/>
        <w:widowControl/>
        <w:jc w:val="center"/>
        <w:rPr>
          <w:rStyle w:val="FontStyle80"/>
          <w:sz w:val="24"/>
          <w:szCs w:val="24"/>
          <w:lang w:val="ro-RO" w:eastAsia="ro-RO"/>
        </w:rPr>
      </w:pPr>
      <w:r w:rsidRPr="00B657FB">
        <w:rPr>
          <w:rStyle w:val="FontStyle80"/>
          <w:sz w:val="24"/>
          <w:szCs w:val="24"/>
          <w:lang w:val="ro-RO" w:eastAsia="ro-RO"/>
        </w:rPr>
        <w:t>ANEXA 7: Indexul funcţional Lee</w:t>
      </w:r>
    </w:p>
    <w:p w:rsidR="004C100C" w:rsidRPr="00B657FB" w:rsidRDefault="004C100C" w:rsidP="004C100C">
      <w:pPr>
        <w:pStyle w:val="Style34"/>
        <w:widowControl/>
        <w:jc w:val="center"/>
        <w:rPr>
          <w:rStyle w:val="FontStyle80"/>
          <w:sz w:val="24"/>
          <w:szCs w:val="24"/>
          <w:lang w:val="ro-RO" w:eastAsia="ro-RO"/>
        </w:rPr>
      </w:pPr>
    </w:p>
    <w:tbl>
      <w:tblPr>
        <w:tblStyle w:val="a5"/>
        <w:tblW w:w="9747" w:type="dxa"/>
        <w:tblLook w:val="04A0"/>
      </w:tblPr>
      <w:tblGrid>
        <w:gridCol w:w="3794"/>
        <w:gridCol w:w="2551"/>
        <w:gridCol w:w="1843"/>
        <w:gridCol w:w="1559"/>
      </w:tblGrid>
      <w:tr w:rsidR="004C100C" w:rsidRPr="00B657FB" w:rsidTr="00D60CF5">
        <w:trPr>
          <w:trHeight w:val="541"/>
        </w:trPr>
        <w:tc>
          <w:tcPr>
            <w:tcW w:w="3794" w:type="dxa"/>
          </w:tcPr>
          <w:p w:rsidR="004C100C" w:rsidRPr="00B657FB" w:rsidRDefault="004C100C" w:rsidP="00D60CF5">
            <w:pPr>
              <w:pStyle w:val="Style52"/>
              <w:widowControl/>
              <w:rPr>
                <w:rFonts w:ascii="Times New Roman" w:hAnsi="Times New Roman" w:cs="Times New Roman"/>
                <w:sz w:val="24"/>
                <w:szCs w:val="24"/>
              </w:rPr>
            </w:pPr>
          </w:p>
        </w:tc>
        <w:tc>
          <w:tcPr>
            <w:tcW w:w="2551" w:type="dxa"/>
          </w:tcPr>
          <w:p w:rsidR="004C100C" w:rsidRPr="00B657FB" w:rsidRDefault="004C100C" w:rsidP="00D60CF5">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Da, fără</w:t>
            </w:r>
          </w:p>
          <w:p w:rsidR="004C100C" w:rsidRPr="00B657FB" w:rsidRDefault="004C100C" w:rsidP="00D60CF5">
            <w:pPr>
              <w:pStyle w:val="Style29"/>
              <w:spacing w:line="240" w:lineRule="auto"/>
              <w:jc w:val="left"/>
              <w:rPr>
                <w:rStyle w:val="FontStyle91"/>
                <w:sz w:val="24"/>
                <w:szCs w:val="24"/>
                <w:lang w:val="ro-RO" w:eastAsia="ro-RO"/>
              </w:rPr>
            </w:pPr>
            <w:r w:rsidRPr="00B657FB">
              <w:rPr>
                <w:rStyle w:val="FontStyle91"/>
                <w:sz w:val="24"/>
                <w:szCs w:val="24"/>
                <w:lang w:val="ro-RO" w:eastAsia="ro-RO"/>
              </w:rPr>
              <w:t>dificultate (0)</w:t>
            </w:r>
          </w:p>
        </w:tc>
        <w:tc>
          <w:tcPr>
            <w:tcW w:w="1843" w:type="dxa"/>
          </w:tcPr>
          <w:p w:rsidR="004C100C" w:rsidRPr="00B657FB" w:rsidRDefault="004C100C" w:rsidP="00D60CF5">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Da, cu</w:t>
            </w:r>
          </w:p>
          <w:p w:rsidR="004C100C" w:rsidRPr="00B657FB" w:rsidRDefault="004C100C" w:rsidP="00D60CF5">
            <w:pPr>
              <w:pStyle w:val="Style29"/>
              <w:spacing w:line="240" w:lineRule="auto"/>
              <w:jc w:val="left"/>
              <w:rPr>
                <w:rStyle w:val="FontStyle91"/>
                <w:sz w:val="24"/>
                <w:szCs w:val="24"/>
                <w:lang w:val="ro-RO" w:eastAsia="ro-RO"/>
              </w:rPr>
            </w:pPr>
            <w:r w:rsidRPr="00B657FB">
              <w:rPr>
                <w:rStyle w:val="FontStyle91"/>
                <w:sz w:val="24"/>
                <w:szCs w:val="24"/>
                <w:lang w:val="ro-RO" w:eastAsia="ro-RO"/>
              </w:rPr>
              <w:t>dificultate</w:t>
            </w:r>
            <w:r w:rsidRPr="00B657FB">
              <w:rPr>
                <w:rStyle w:val="FontStyle91"/>
                <w:sz w:val="24"/>
                <w:szCs w:val="24"/>
                <w:lang w:eastAsia="ro-RO"/>
              </w:rPr>
              <w:t xml:space="preserve"> (1)</w:t>
            </w:r>
          </w:p>
        </w:tc>
        <w:tc>
          <w:tcPr>
            <w:tcW w:w="1559" w:type="dxa"/>
          </w:tcPr>
          <w:p w:rsidR="004C100C" w:rsidRPr="00B657FB" w:rsidRDefault="004C100C" w:rsidP="00D60CF5">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Nu</w:t>
            </w:r>
          </w:p>
          <w:p w:rsidR="004C100C" w:rsidRPr="00B657FB" w:rsidRDefault="004C100C" w:rsidP="00D60CF5">
            <w:pPr>
              <w:pStyle w:val="Style29"/>
              <w:spacing w:line="240" w:lineRule="auto"/>
              <w:jc w:val="left"/>
              <w:rPr>
                <w:rStyle w:val="FontStyle91"/>
                <w:sz w:val="24"/>
                <w:szCs w:val="24"/>
                <w:lang w:val="ro-RO" w:eastAsia="ro-RO"/>
              </w:rPr>
            </w:pPr>
            <w:r w:rsidRPr="00B657FB">
              <w:rPr>
                <w:rStyle w:val="FontStyle91"/>
                <w:sz w:val="24"/>
                <w:szCs w:val="24"/>
              </w:rPr>
              <w:t>(2)</w:t>
            </w:r>
          </w:p>
        </w:tc>
      </w:tr>
      <w:tr w:rsidR="004C100C" w:rsidRPr="00B657FB" w:rsidTr="004C100C">
        <w:tc>
          <w:tcPr>
            <w:tcW w:w="3794" w:type="dxa"/>
          </w:tcPr>
          <w:p w:rsidR="004C100C" w:rsidRPr="00B657FB" w:rsidRDefault="004C100C" w:rsidP="00D60CF5">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Puteţi să înclinaţi capul dintr-o parte în alta?</w:t>
            </w:r>
          </w:p>
        </w:tc>
        <w:tc>
          <w:tcPr>
            <w:tcW w:w="2551" w:type="dxa"/>
          </w:tcPr>
          <w:p w:rsidR="004C100C" w:rsidRPr="00B657FB" w:rsidRDefault="004C100C" w:rsidP="00D60CF5">
            <w:pPr>
              <w:pStyle w:val="Style52"/>
              <w:widowControl/>
              <w:rPr>
                <w:rFonts w:ascii="Times New Roman" w:hAnsi="Times New Roman" w:cs="Times New Roman"/>
                <w:sz w:val="24"/>
                <w:szCs w:val="24"/>
              </w:rPr>
            </w:pPr>
          </w:p>
        </w:tc>
        <w:tc>
          <w:tcPr>
            <w:tcW w:w="1843" w:type="dxa"/>
          </w:tcPr>
          <w:p w:rsidR="004C100C" w:rsidRPr="00B657FB" w:rsidRDefault="004C100C" w:rsidP="00D60CF5">
            <w:pPr>
              <w:pStyle w:val="Style52"/>
              <w:widowControl/>
              <w:rPr>
                <w:rFonts w:ascii="Times New Roman" w:hAnsi="Times New Roman" w:cs="Times New Roman"/>
                <w:sz w:val="24"/>
                <w:szCs w:val="24"/>
              </w:rPr>
            </w:pPr>
          </w:p>
        </w:tc>
        <w:tc>
          <w:tcPr>
            <w:tcW w:w="1559" w:type="dxa"/>
          </w:tcPr>
          <w:p w:rsidR="004C100C" w:rsidRPr="00B657FB" w:rsidRDefault="004C100C" w:rsidP="00D60CF5">
            <w:pPr>
              <w:pStyle w:val="Style52"/>
              <w:widowControl/>
              <w:rPr>
                <w:rFonts w:ascii="Times New Roman" w:hAnsi="Times New Roman" w:cs="Times New Roman"/>
                <w:sz w:val="24"/>
                <w:szCs w:val="24"/>
              </w:rPr>
            </w:pPr>
          </w:p>
        </w:tc>
      </w:tr>
      <w:tr w:rsidR="004C100C" w:rsidRPr="00B657FB" w:rsidTr="004C100C">
        <w:tc>
          <w:tcPr>
            <w:tcW w:w="3794" w:type="dxa"/>
          </w:tcPr>
          <w:p w:rsidR="004C100C" w:rsidRPr="00B657FB" w:rsidRDefault="004C100C" w:rsidP="00D60CF5">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Puteţi să vă pieptănaţi părul?</w:t>
            </w:r>
          </w:p>
        </w:tc>
        <w:tc>
          <w:tcPr>
            <w:tcW w:w="2551" w:type="dxa"/>
          </w:tcPr>
          <w:p w:rsidR="004C100C" w:rsidRPr="00B657FB" w:rsidRDefault="004C100C" w:rsidP="00D60CF5">
            <w:pPr>
              <w:pStyle w:val="Style52"/>
              <w:widowControl/>
              <w:rPr>
                <w:rFonts w:ascii="Times New Roman" w:hAnsi="Times New Roman" w:cs="Times New Roman"/>
                <w:sz w:val="24"/>
                <w:szCs w:val="24"/>
              </w:rPr>
            </w:pPr>
          </w:p>
        </w:tc>
        <w:tc>
          <w:tcPr>
            <w:tcW w:w="1843" w:type="dxa"/>
          </w:tcPr>
          <w:p w:rsidR="004C100C" w:rsidRPr="00B657FB" w:rsidRDefault="004C100C" w:rsidP="00D60CF5">
            <w:pPr>
              <w:pStyle w:val="Style52"/>
              <w:widowControl/>
              <w:rPr>
                <w:rFonts w:ascii="Times New Roman" w:hAnsi="Times New Roman" w:cs="Times New Roman"/>
                <w:sz w:val="24"/>
                <w:szCs w:val="24"/>
              </w:rPr>
            </w:pPr>
          </w:p>
        </w:tc>
        <w:tc>
          <w:tcPr>
            <w:tcW w:w="1559" w:type="dxa"/>
          </w:tcPr>
          <w:p w:rsidR="004C100C" w:rsidRPr="00B657FB" w:rsidRDefault="004C100C" w:rsidP="00D60CF5">
            <w:pPr>
              <w:pStyle w:val="Style52"/>
              <w:widowControl/>
              <w:rPr>
                <w:rFonts w:ascii="Times New Roman" w:hAnsi="Times New Roman" w:cs="Times New Roman"/>
                <w:sz w:val="24"/>
                <w:szCs w:val="24"/>
              </w:rPr>
            </w:pPr>
          </w:p>
        </w:tc>
      </w:tr>
      <w:tr w:rsidR="004C100C" w:rsidRPr="00B657FB" w:rsidTr="004C100C">
        <w:tc>
          <w:tcPr>
            <w:tcW w:w="3794" w:type="dxa"/>
          </w:tcPr>
          <w:p w:rsidR="004C100C" w:rsidRPr="00B657FB" w:rsidRDefault="004C100C" w:rsidP="00D60CF5">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Puteţi să vă încheiaţi la nasturi?</w:t>
            </w:r>
          </w:p>
        </w:tc>
        <w:tc>
          <w:tcPr>
            <w:tcW w:w="2551" w:type="dxa"/>
          </w:tcPr>
          <w:p w:rsidR="004C100C" w:rsidRPr="00B657FB" w:rsidRDefault="004C100C" w:rsidP="00D60CF5">
            <w:pPr>
              <w:pStyle w:val="Style52"/>
              <w:widowControl/>
              <w:rPr>
                <w:rFonts w:ascii="Times New Roman" w:hAnsi="Times New Roman" w:cs="Times New Roman"/>
                <w:sz w:val="24"/>
                <w:szCs w:val="24"/>
              </w:rPr>
            </w:pPr>
          </w:p>
        </w:tc>
        <w:tc>
          <w:tcPr>
            <w:tcW w:w="1843" w:type="dxa"/>
          </w:tcPr>
          <w:p w:rsidR="004C100C" w:rsidRPr="00B657FB" w:rsidRDefault="004C100C" w:rsidP="00D60CF5">
            <w:pPr>
              <w:pStyle w:val="Style52"/>
              <w:widowControl/>
              <w:rPr>
                <w:rFonts w:ascii="Times New Roman" w:hAnsi="Times New Roman" w:cs="Times New Roman"/>
                <w:sz w:val="24"/>
                <w:szCs w:val="24"/>
              </w:rPr>
            </w:pPr>
          </w:p>
        </w:tc>
        <w:tc>
          <w:tcPr>
            <w:tcW w:w="1559" w:type="dxa"/>
          </w:tcPr>
          <w:p w:rsidR="004C100C" w:rsidRPr="00B657FB" w:rsidRDefault="004C100C" w:rsidP="00D60CF5">
            <w:pPr>
              <w:pStyle w:val="Style52"/>
              <w:widowControl/>
              <w:rPr>
                <w:rFonts w:ascii="Times New Roman" w:hAnsi="Times New Roman" w:cs="Times New Roman"/>
                <w:sz w:val="24"/>
                <w:szCs w:val="24"/>
              </w:rPr>
            </w:pPr>
          </w:p>
        </w:tc>
      </w:tr>
      <w:tr w:rsidR="004C100C" w:rsidRPr="00B657FB" w:rsidTr="004C100C">
        <w:tc>
          <w:tcPr>
            <w:tcW w:w="3794" w:type="dxa"/>
          </w:tcPr>
          <w:p w:rsidR="004C100C" w:rsidRPr="00B657FB" w:rsidRDefault="004C100C" w:rsidP="00D60CF5">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Puteţi să deschideţi uşa?</w:t>
            </w:r>
          </w:p>
        </w:tc>
        <w:tc>
          <w:tcPr>
            <w:tcW w:w="2551" w:type="dxa"/>
          </w:tcPr>
          <w:p w:rsidR="004C100C" w:rsidRPr="00B657FB" w:rsidRDefault="004C100C" w:rsidP="00D60CF5">
            <w:pPr>
              <w:pStyle w:val="Style52"/>
              <w:widowControl/>
              <w:rPr>
                <w:rFonts w:ascii="Times New Roman" w:hAnsi="Times New Roman" w:cs="Times New Roman"/>
                <w:sz w:val="24"/>
                <w:szCs w:val="24"/>
              </w:rPr>
            </w:pPr>
          </w:p>
        </w:tc>
        <w:tc>
          <w:tcPr>
            <w:tcW w:w="1843" w:type="dxa"/>
          </w:tcPr>
          <w:p w:rsidR="004C100C" w:rsidRPr="00B657FB" w:rsidRDefault="004C100C" w:rsidP="00D60CF5">
            <w:pPr>
              <w:pStyle w:val="Style52"/>
              <w:widowControl/>
              <w:rPr>
                <w:rFonts w:ascii="Times New Roman" w:hAnsi="Times New Roman" w:cs="Times New Roman"/>
                <w:sz w:val="24"/>
                <w:szCs w:val="24"/>
              </w:rPr>
            </w:pPr>
          </w:p>
        </w:tc>
        <w:tc>
          <w:tcPr>
            <w:tcW w:w="1559" w:type="dxa"/>
          </w:tcPr>
          <w:p w:rsidR="004C100C" w:rsidRPr="00B657FB" w:rsidRDefault="004C100C" w:rsidP="00D60CF5">
            <w:pPr>
              <w:pStyle w:val="Style52"/>
              <w:widowControl/>
              <w:rPr>
                <w:rFonts w:ascii="Times New Roman" w:hAnsi="Times New Roman" w:cs="Times New Roman"/>
                <w:sz w:val="24"/>
                <w:szCs w:val="24"/>
              </w:rPr>
            </w:pPr>
          </w:p>
        </w:tc>
      </w:tr>
      <w:tr w:rsidR="004C100C" w:rsidRPr="00B657FB" w:rsidTr="004C100C">
        <w:tc>
          <w:tcPr>
            <w:tcW w:w="3794" w:type="dxa"/>
          </w:tcPr>
          <w:p w:rsidR="004C100C" w:rsidRPr="00B657FB" w:rsidRDefault="004C100C" w:rsidP="00D60CF5">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Puteţi să ridicaţi un vas plin cu apă?</w:t>
            </w:r>
          </w:p>
        </w:tc>
        <w:tc>
          <w:tcPr>
            <w:tcW w:w="2551" w:type="dxa"/>
          </w:tcPr>
          <w:p w:rsidR="004C100C" w:rsidRPr="00B657FB" w:rsidRDefault="004C100C" w:rsidP="00D60CF5">
            <w:pPr>
              <w:pStyle w:val="Style52"/>
              <w:widowControl/>
              <w:rPr>
                <w:rFonts w:ascii="Times New Roman" w:hAnsi="Times New Roman" w:cs="Times New Roman"/>
                <w:sz w:val="24"/>
                <w:szCs w:val="24"/>
              </w:rPr>
            </w:pPr>
          </w:p>
        </w:tc>
        <w:tc>
          <w:tcPr>
            <w:tcW w:w="1843" w:type="dxa"/>
          </w:tcPr>
          <w:p w:rsidR="004C100C" w:rsidRPr="00B657FB" w:rsidRDefault="004C100C" w:rsidP="00D60CF5">
            <w:pPr>
              <w:pStyle w:val="Style52"/>
              <w:widowControl/>
              <w:rPr>
                <w:rFonts w:ascii="Times New Roman" w:hAnsi="Times New Roman" w:cs="Times New Roman"/>
                <w:sz w:val="24"/>
                <w:szCs w:val="24"/>
              </w:rPr>
            </w:pPr>
          </w:p>
        </w:tc>
        <w:tc>
          <w:tcPr>
            <w:tcW w:w="1559" w:type="dxa"/>
          </w:tcPr>
          <w:p w:rsidR="004C100C" w:rsidRPr="00B657FB" w:rsidRDefault="004C100C" w:rsidP="00D60CF5">
            <w:pPr>
              <w:pStyle w:val="Style52"/>
              <w:widowControl/>
              <w:rPr>
                <w:rFonts w:ascii="Times New Roman" w:hAnsi="Times New Roman" w:cs="Times New Roman"/>
                <w:sz w:val="24"/>
                <w:szCs w:val="24"/>
              </w:rPr>
            </w:pPr>
          </w:p>
        </w:tc>
      </w:tr>
      <w:tr w:rsidR="004C100C" w:rsidRPr="00B657FB" w:rsidTr="004C100C">
        <w:tc>
          <w:tcPr>
            <w:tcW w:w="3794" w:type="dxa"/>
          </w:tcPr>
          <w:p w:rsidR="004C100C" w:rsidRPr="00B657FB" w:rsidRDefault="00AA11E7" w:rsidP="00D60CF5">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Puteţi să ridicaţi cana cu o mâi</w:t>
            </w:r>
            <w:r w:rsidR="004C100C" w:rsidRPr="00B657FB">
              <w:rPr>
                <w:rStyle w:val="FontStyle91"/>
                <w:sz w:val="24"/>
                <w:szCs w:val="24"/>
                <w:lang w:val="ro-RO" w:eastAsia="ro-RO"/>
              </w:rPr>
              <w:t>nă, pentru a bea din ea?</w:t>
            </w:r>
          </w:p>
        </w:tc>
        <w:tc>
          <w:tcPr>
            <w:tcW w:w="2551" w:type="dxa"/>
          </w:tcPr>
          <w:p w:rsidR="004C100C" w:rsidRPr="00B657FB" w:rsidRDefault="004C100C" w:rsidP="00D60CF5">
            <w:pPr>
              <w:pStyle w:val="Style52"/>
              <w:widowControl/>
              <w:rPr>
                <w:rFonts w:ascii="Times New Roman" w:hAnsi="Times New Roman" w:cs="Times New Roman"/>
                <w:sz w:val="24"/>
                <w:szCs w:val="24"/>
              </w:rPr>
            </w:pPr>
          </w:p>
        </w:tc>
        <w:tc>
          <w:tcPr>
            <w:tcW w:w="1843" w:type="dxa"/>
          </w:tcPr>
          <w:p w:rsidR="004C100C" w:rsidRPr="00B657FB" w:rsidRDefault="004C100C" w:rsidP="00D60CF5">
            <w:pPr>
              <w:pStyle w:val="Style52"/>
              <w:widowControl/>
              <w:rPr>
                <w:rFonts w:ascii="Times New Roman" w:hAnsi="Times New Roman" w:cs="Times New Roman"/>
                <w:sz w:val="24"/>
                <w:szCs w:val="24"/>
              </w:rPr>
            </w:pPr>
          </w:p>
        </w:tc>
        <w:tc>
          <w:tcPr>
            <w:tcW w:w="1559" w:type="dxa"/>
          </w:tcPr>
          <w:p w:rsidR="004C100C" w:rsidRPr="00B657FB" w:rsidRDefault="004C100C" w:rsidP="00D60CF5">
            <w:pPr>
              <w:pStyle w:val="Style52"/>
              <w:widowControl/>
              <w:rPr>
                <w:rFonts w:ascii="Times New Roman" w:hAnsi="Times New Roman" w:cs="Times New Roman"/>
                <w:sz w:val="24"/>
                <w:szCs w:val="24"/>
              </w:rPr>
            </w:pPr>
          </w:p>
        </w:tc>
      </w:tr>
      <w:tr w:rsidR="004C100C" w:rsidRPr="00B657FB" w:rsidTr="004C100C">
        <w:tc>
          <w:tcPr>
            <w:tcW w:w="3794" w:type="dxa"/>
          </w:tcPr>
          <w:p w:rsidR="004C100C" w:rsidRPr="00B657FB" w:rsidRDefault="004C100C" w:rsidP="00D60CF5">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Puteţi întoarce cheia în broasca uşii?</w:t>
            </w:r>
          </w:p>
        </w:tc>
        <w:tc>
          <w:tcPr>
            <w:tcW w:w="2551" w:type="dxa"/>
          </w:tcPr>
          <w:p w:rsidR="004C100C" w:rsidRPr="00B657FB" w:rsidRDefault="004C100C" w:rsidP="00D60CF5">
            <w:pPr>
              <w:pStyle w:val="Style52"/>
              <w:widowControl/>
              <w:rPr>
                <w:rFonts w:ascii="Times New Roman" w:hAnsi="Times New Roman" w:cs="Times New Roman"/>
                <w:sz w:val="24"/>
                <w:szCs w:val="24"/>
              </w:rPr>
            </w:pPr>
          </w:p>
        </w:tc>
        <w:tc>
          <w:tcPr>
            <w:tcW w:w="1843" w:type="dxa"/>
          </w:tcPr>
          <w:p w:rsidR="004C100C" w:rsidRPr="00B657FB" w:rsidRDefault="004C100C" w:rsidP="00D60CF5">
            <w:pPr>
              <w:pStyle w:val="Style52"/>
              <w:widowControl/>
              <w:rPr>
                <w:rFonts w:ascii="Times New Roman" w:hAnsi="Times New Roman" w:cs="Times New Roman"/>
                <w:sz w:val="24"/>
                <w:szCs w:val="24"/>
              </w:rPr>
            </w:pPr>
          </w:p>
        </w:tc>
        <w:tc>
          <w:tcPr>
            <w:tcW w:w="1559" w:type="dxa"/>
          </w:tcPr>
          <w:p w:rsidR="004C100C" w:rsidRPr="00B657FB" w:rsidRDefault="004C100C" w:rsidP="00D60CF5">
            <w:pPr>
              <w:pStyle w:val="Style52"/>
              <w:widowControl/>
              <w:rPr>
                <w:rFonts w:ascii="Times New Roman" w:hAnsi="Times New Roman" w:cs="Times New Roman"/>
                <w:sz w:val="24"/>
                <w:szCs w:val="24"/>
              </w:rPr>
            </w:pPr>
          </w:p>
        </w:tc>
      </w:tr>
      <w:tr w:rsidR="004C100C" w:rsidRPr="00B657FB" w:rsidTr="004C100C">
        <w:tc>
          <w:tcPr>
            <w:tcW w:w="3794" w:type="dxa"/>
          </w:tcPr>
          <w:p w:rsidR="004C100C" w:rsidRPr="00B657FB" w:rsidRDefault="004C100C" w:rsidP="00D60CF5">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Puteţi tăia carnea cu cuţitul?</w:t>
            </w:r>
          </w:p>
        </w:tc>
        <w:tc>
          <w:tcPr>
            <w:tcW w:w="2551" w:type="dxa"/>
          </w:tcPr>
          <w:p w:rsidR="004C100C" w:rsidRPr="00B657FB" w:rsidRDefault="004C100C" w:rsidP="00D60CF5">
            <w:pPr>
              <w:pStyle w:val="Style52"/>
              <w:widowControl/>
              <w:rPr>
                <w:rFonts w:ascii="Times New Roman" w:hAnsi="Times New Roman" w:cs="Times New Roman"/>
                <w:sz w:val="24"/>
                <w:szCs w:val="24"/>
              </w:rPr>
            </w:pPr>
          </w:p>
        </w:tc>
        <w:tc>
          <w:tcPr>
            <w:tcW w:w="1843" w:type="dxa"/>
          </w:tcPr>
          <w:p w:rsidR="004C100C" w:rsidRPr="00B657FB" w:rsidRDefault="004C100C" w:rsidP="00D60CF5">
            <w:pPr>
              <w:pStyle w:val="Style52"/>
              <w:widowControl/>
              <w:rPr>
                <w:rFonts w:ascii="Times New Roman" w:hAnsi="Times New Roman" w:cs="Times New Roman"/>
                <w:sz w:val="24"/>
                <w:szCs w:val="24"/>
              </w:rPr>
            </w:pPr>
          </w:p>
        </w:tc>
        <w:tc>
          <w:tcPr>
            <w:tcW w:w="1559" w:type="dxa"/>
          </w:tcPr>
          <w:p w:rsidR="004C100C" w:rsidRPr="00B657FB" w:rsidRDefault="004C100C" w:rsidP="00D60CF5">
            <w:pPr>
              <w:pStyle w:val="Style52"/>
              <w:widowControl/>
              <w:rPr>
                <w:rFonts w:ascii="Times New Roman" w:hAnsi="Times New Roman" w:cs="Times New Roman"/>
                <w:sz w:val="24"/>
                <w:szCs w:val="24"/>
              </w:rPr>
            </w:pPr>
          </w:p>
        </w:tc>
      </w:tr>
      <w:tr w:rsidR="004C100C" w:rsidRPr="00B657FB" w:rsidTr="004C100C">
        <w:tc>
          <w:tcPr>
            <w:tcW w:w="3794" w:type="dxa"/>
          </w:tcPr>
          <w:p w:rsidR="004C100C" w:rsidRPr="00B657FB" w:rsidRDefault="004C100C" w:rsidP="00D60CF5">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Puteţi programa ceasul?</w:t>
            </w:r>
          </w:p>
        </w:tc>
        <w:tc>
          <w:tcPr>
            <w:tcW w:w="2551" w:type="dxa"/>
          </w:tcPr>
          <w:p w:rsidR="004C100C" w:rsidRPr="00B657FB" w:rsidRDefault="004C100C" w:rsidP="00D60CF5">
            <w:pPr>
              <w:pStyle w:val="Style52"/>
              <w:widowControl/>
              <w:rPr>
                <w:rFonts w:ascii="Times New Roman" w:hAnsi="Times New Roman" w:cs="Times New Roman"/>
                <w:sz w:val="24"/>
                <w:szCs w:val="24"/>
              </w:rPr>
            </w:pPr>
          </w:p>
        </w:tc>
        <w:tc>
          <w:tcPr>
            <w:tcW w:w="1843" w:type="dxa"/>
          </w:tcPr>
          <w:p w:rsidR="004C100C" w:rsidRPr="00B657FB" w:rsidRDefault="004C100C" w:rsidP="00D60CF5">
            <w:pPr>
              <w:pStyle w:val="Style52"/>
              <w:widowControl/>
              <w:rPr>
                <w:rFonts w:ascii="Times New Roman" w:hAnsi="Times New Roman" w:cs="Times New Roman"/>
                <w:sz w:val="24"/>
                <w:szCs w:val="24"/>
              </w:rPr>
            </w:pPr>
          </w:p>
        </w:tc>
        <w:tc>
          <w:tcPr>
            <w:tcW w:w="1559" w:type="dxa"/>
          </w:tcPr>
          <w:p w:rsidR="004C100C" w:rsidRPr="00B657FB" w:rsidRDefault="004C100C" w:rsidP="00D60CF5">
            <w:pPr>
              <w:pStyle w:val="Style52"/>
              <w:widowControl/>
              <w:rPr>
                <w:rFonts w:ascii="Times New Roman" w:hAnsi="Times New Roman" w:cs="Times New Roman"/>
                <w:sz w:val="24"/>
                <w:szCs w:val="24"/>
              </w:rPr>
            </w:pPr>
          </w:p>
        </w:tc>
      </w:tr>
      <w:tr w:rsidR="004C100C" w:rsidRPr="00B657FB" w:rsidTr="004C100C">
        <w:tc>
          <w:tcPr>
            <w:tcW w:w="3794" w:type="dxa"/>
          </w:tcPr>
          <w:p w:rsidR="004C100C" w:rsidRPr="00B657FB" w:rsidRDefault="004C100C" w:rsidP="00D60CF5">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Puteţi merge?</w:t>
            </w:r>
          </w:p>
        </w:tc>
        <w:tc>
          <w:tcPr>
            <w:tcW w:w="2551" w:type="dxa"/>
          </w:tcPr>
          <w:p w:rsidR="004C100C" w:rsidRPr="00B657FB" w:rsidRDefault="004C100C" w:rsidP="00D60CF5">
            <w:pPr>
              <w:pStyle w:val="Style52"/>
              <w:widowControl/>
              <w:rPr>
                <w:rFonts w:ascii="Times New Roman" w:hAnsi="Times New Roman" w:cs="Times New Roman"/>
                <w:sz w:val="24"/>
                <w:szCs w:val="24"/>
              </w:rPr>
            </w:pPr>
          </w:p>
        </w:tc>
        <w:tc>
          <w:tcPr>
            <w:tcW w:w="1843" w:type="dxa"/>
          </w:tcPr>
          <w:p w:rsidR="004C100C" w:rsidRPr="00B657FB" w:rsidRDefault="004C100C" w:rsidP="00D60CF5">
            <w:pPr>
              <w:pStyle w:val="Style52"/>
              <w:widowControl/>
              <w:rPr>
                <w:rFonts w:ascii="Times New Roman" w:hAnsi="Times New Roman" w:cs="Times New Roman"/>
                <w:sz w:val="24"/>
                <w:szCs w:val="24"/>
              </w:rPr>
            </w:pPr>
          </w:p>
        </w:tc>
        <w:tc>
          <w:tcPr>
            <w:tcW w:w="1559" w:type="dxa"/>
          </w:tcPr>
          <w:p w:rsidR="004C100C" w:rsidRPr="00B657FB" w:rsidRDefault="004C100C" w:rsidP="00D60CF5">
            <w:pPr>
              <w:pStyle w:val="Style52"/>
              <w:widowControl/>
              <w:rPr>
                <w:rFonts w:ascii="Times New Roman" w:hAnsi="Times New Roman" w:cs="Times New Roman"/>
                <w:sz w:val="24"/>
                <w:szCs w:val="24"/>
              </w:rPr>
            </w:pPr>
          </w:p>
        </w:tc>
      </w:tr>
      <w:tr w:rsidR="004C100C" w:rsidRPr="00B657FB" w:rsidTr="004C100C">
        <w:tc>
          <w:tcPr>
            <w:tcW w:w="3794" w:type="dxa"/>
          </w:tcPr>
          <w:p w:rsidR="004C100C" w:rsidRPr="00B657FB" w:rsidRDefault="004C100C" w:rsidP="00D60CF5">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Puteţi merge fără:</w:t>
            </w:r>
          </w:p>
        </w:tc>
        <w:tc>
          <w:tcPr>
            <w:tcW w:w="2551" w:type="dxa"/>
          </w:tcPr>
          <w:p w:rsidR="004C100C" w:rsidRPr="00B657FB" w:rsidRDefault="004C100C" w:rsidP="00D60CF5">
            <w:pPr>
              <w:pStyle w:val="Style52"/>
              <w:widowControl/>
              <w:rPr>
                <w:rFonts w:ascii="Times New Roman" w:hAnsi="Times New Roman" w:cs="Times New Roman"/>
                <w:sz w:val="24"/>
                <w:szCs w:val="24"/>
              </w:rPr>
            </w:pPr>
          </w:p>
        </w:tc>
        <w:tc>
          <w:tcPr>
            <w:tcW w:w="1843" w:type="dxa"/>
          </w:tcPr>
          <w:p w:rsidR="004C100C" w:rsidRPr="00B657FB" w:rsidRDefault="004C100C" w:rsidP="00D60CF5">
            <w:pPr>
              <w:pStyle w:val="Style52"/>
              <w:widowControl/>
              <w:rPr>
                <w:rFonts w:ascii="Times New Roman" w:hAnsi="Times New Roman" w:cs="Times New Roman"/>
                <w:sz w:val="24"/>
                <w:szCs w:val="24"/>
              </w:rPr>
            </w:pPr>
          </w:p>
        </w:tc>
        <w:tc>
          <w:tcPr>
            <w:tcW w:w="1559" w:type="dxa"/>
          </w:tcPr>
          <w:p w:rsidR="004C100C" w:rsidRPr="00B657FB" w:rsidRDefault="004C100C" w:rsidP="00D60CF5">
            <w:pPr>
              <w:pStyle w:val="Style52"/>
              <w:widowControl/>
              <w:rPr>
                <w:rFonts w:ascii="Times New Roman" w:hAnsi="Times New Roman" w:cs="Times New Roman"/>
                <w:sz w:val="24"/>
                <w:szCs w:val="24"/>
              </w:rPr>
            </w:pPr>
          </w:p>
        </w:tc>
      </w:tr>
      <w:tr w:rsidR="004C100C" w:rsidRPr="00B657FB" w:rsidTr="004C100C">
        <w:tc>
          <w:tcPr>
            <w:tcW w:w="3794" w:type="dxa"/>
          </w:tcPr>
          <w:p w:rsidR="004C100C" w:rsidRPr="00B657FB" w:rsidRDefault="004C100C" w:rsidP="00D60CF5">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a) ajutor</w:t>
            </w:r>
          </w:p>
        </w:tc>
        <w:tc>
          <w:tcPr>
            <w:tcW w:w="2551" w:type="dxa"/>
          </w:tcPr>
          <w:p w:rsidR="004C100C" w:rsidRPr="00B657FB" w:rsidRDefault="004C100C" w:rsidP="00D60CF5">
            <w:pPr>
              <w:pStyle w:val="Style52"/>
              <w:widowControl/>
              <w:rPr>
                <w:rFonts w:ascii="Times New Roman" w:hAnsi="Times New Roman" w:cs="Times New Roman"/>
                <w:sz w:val="24"/>
                <w:szCs w:val="24"/>
              </w:rPr>
            </w:pPr>
          </w:p>
        </w:tc>
        <w:tc>
          <w:tcPr>
            <w:tcW w:w="1843" w:type="dxa"/>
          </w:tcPr>
          <w:p w:rsidR="004C100C" w:rsidRPr="00B657FB" w:rsidRDefault="004C100C" w:rsidP="00D60CF5">
            <w:pPr>
              <w:pStyle w:val="Style52"/>
              <w:widowControl/>
              <w:rPr>
                <w:rFonts w:ascii="Times New Roman" w:hAnsi="Times New Roman" w:cs="Times New Roman"/>
                <w:sz w:val="24"/>
                <w:szCs w:val="24"/>
              </w:rPr>
            </w:pPr>
          </w:p>
        </w:tc>
        <w:tc>
          <w:tcPr>
            <w:tcW w:w="1559" w:type="dxa"/>
          </w:tcPr>
          <w:p w:rsidR="004C100C" w:rsidRPr="00B657FB" w:rsidRDefault="004C100C" w:rsidP="00D60CF5">
            <w:pPr>
              <w:pStyle w:val="Style52"/>
              <w:widowControl/>
              <w:rPr>
                <w:rFonts w:ascii="Times New Roman" w:hAnsi="Times New Roman" w:cs="Times New Roman"/>
                <w:sz w:val="24"/>
                <w:szCs w:val="24"/>
              </w:rPr>
            </w:pPr>
          </w:p>
        </w:tc>
      </w:tr>
      <w:tr w:rsidR="004C100C" w:rsidRPr="00B657FB" w:rsidTr="004C100C">
        <w:tc>
          <w:tcPr>
            <w:tcW w:w="3794" w:type="dxa"/>
          </w:tcPr>
          <w:p w:rsidR="004C100C" w:rsidRPr="00B657FB" w:rsidRDefault="004C100C" w:rsidP="00D60CF5">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b) costile</w:t>
            </w:r>
          </w:p>
        </w:tc>
        <w:tc>
          <w:tcPr>
            <w:tcW w:w="2551" w:type="dxa"/>
          </w:tcPr>
          <w:p w:rsidR="004C100C" w:rsidRPr="00B657FB" w:rsidRDefault="004C100C" w:rsidP="00D60CF5">
            <w:pPr>
              <w:pStyle w:val="Style52"/>
              <w:widowControl/>
              <w:rPr>
                <w:rFonts w:ascii="Times New Roman" w:hAnsi="Times New Roman" w:cs="Times New Roman"/>
                <w:sz w:val="24"/>
                <w:szCs w:val="24"/>
              </w:rPr>
            </w:pPr>
          </w:p>
        </w:tc>
        <w:tc>
          <w:tcPr>
            <w:tcW w:w="1843" w:type="dxa"/>
          </w:tcPr>
          <w:p w:rsidR="004C100C" w:rsidRPr="00B657FB" w:rsidRDefault="004C100C" w:rsidP="00D60CF5">
            <w:pPr>
              <w:pStyle w:val="Style52"/>
              <w:widowControl/>
              <w:rPr>
                <w:rFonts w:ascii="Times New Roman" w:hAnsi="Times New Roman" w:cs="Times New Roman"/>
                <w:sz w:val="24"/>
                <w:szCs w:val="24"/>
              </w:rPr>
            </w:pPr>
          </w:p>
        </w:tc>
        <w:tc>
          <w:tcPr>
            <w:tcW w:w="1559" w:type="dxa"/>
          </w:tcPr>
          <w:p w:rsidR="004C100C" w:rsidRPr="00B657FB" w:rsidRDefault="004C100C" w:rsidP="00D60CF5">
            <w:pPr>
              <w:pStyle w:val="Style52"/>
              <w:widowControl/>
              <w:rPr>
                <w:rFonts w:ascii="Times New Roman" w:hAnsi="Times New Roman" w:cs="Times New Roman"/>
                <w:sz w:val="24"/>
                <w:szCs w:val="24"/>
              </w:rPr>
            </w:pPr>
          </w:p>
        </w:tc>
      </w:tr>
      <w:tr w:rsidR="004C100C" w:rsidRPr="00B657FB" w:rsidTr="004C100C">
        <w:tc>
          <w:tcPr>
            <w:tcW w:w="3794" w:type="dxa"/>
          </w:tcPr>
          <w:p w:rsidR="004C100C" w:rsidRPr="00B657FB" w:rsidRDefault="004C100C" w:rsidP="00D60CF5">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c) baston</w:t>
            </w:r>
          </w:p>
        </w:tc>
        <w:tc>
          <w:tcPr>
            <w:tcW w:w="2551" w:type="dxa"/>
          </w:tcPr>
          <w:p w:rsidR="004C100C" w:rsidRPr="00B657FB" w:rsidRDefault="004C100C" w:rsidP="00D60CF5">
            <w:pPr>
              <w:pStyle w:val="Style52"/>
              <w:widowControl/>
              <w:rPr>
                <w:rFonts w:ascii="Times New Roman" w:hAnsi="Times New Roman" w:cs="Times New Roman"/>
                <w:sz w:val="24"/>
                <w:szCs w:val="24"/>
              </w:rPr>
            </w:pPr>
          </w:p>
        </w:tc>
        <w:tc>
          <w:tcPr>
            <w:tcW w:w="1843" w:type="dxa"/>
          </w:tcPr>
          <w:p w:rsidR="004C100C" w:rsidRPr="00B657FB" w:rsidRDefault="004C100C" w:rsidP="00D60CF5">
            <w:pPr>
              <w:pStyle w:val="Style52"/>
              <w:widowControl/>
              <w:rPr>
                <w:rFonts w:ascii="Times New Roman" w:hAnsi="Times New Roman" w:cs="Times New Roman"/>
                <w:sz w:val="24"/>
                <w:szCs w:val="24"/>
              </w:rPr>
            </w:pPr>
          </w:p>
        </w:tc>
        <w:tc>
          <w:tcPr>
            <w:tcW w:w="1559" w:type="dxa"/>
          </w:tcPr>
          <w:p w:rsidR="004C100C" w:rsidRPr="00B657FB" w:rsidRDefault="004C100C" w:rsidP="00D60CF5">
            <w:pPr>
              <w:pStyle w:val="Style52"/>
              <w:widowControl/>
              <w:rPr>
                <w:rFonts w:ascii="Times New Roman" w:hAnsi="Times New Roman" w:cs="Times New Roman"/>
                <w:sz w:val="24"/>
                <w:szCs w:val="24"/>
              </w:rPr>
            </w:pPr>
          </w:p>
        </w:tc>
      </w:tr>
      <w:tr w:rsidR="004C100C" w:rsidRPr="00B657FB" w:rsidTr="004C100C">
        <w:tc>
          <w:tcPr>
            <w:tcW w:w="3794" w:type="dxa"/>
          </w:tcPr>
          <w:p w:rsidR="004C100C" w:rsidRPr="00B657FB" w:rsidRDefault="004C100C" w:rsidP="00D60CF5">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Puteţi urca scările?</w:t>
            </w:r>
          </w:p>
        </w:tc>
        <w:tc>
          <w:tcPr>
            <w:tcW w:w="2551" w:type="dxa"/>
          </w:tcPr>
          <w:p w:rsidR="004C100C" w:rsidRPr="00B657FB" w:rsidRDefault="004C100C" w:rsidP="00D60CF5">
            <w:pPr>
              <w:pStyle w:val="Style52"/>
              <w:widowControl/>
              <w:rPr>
                <w:rFonts w:ascii="Times New Roman" w:hAnsi="Times New Roman" w:cs="Times New Roman"/>
                <w:sz w:val="24"/>
                <w:szCs w:val="24"/>
              </w:rPr>
            </w:pPr>
          </w:p>
        </w:tc>
        <w:tc>
          <w:tcPr>
            <w:tcW w:w="1843" w:type="dxa"/>
          </w:tcPr>
          <w:p w:rsidR="004C100C" w:rsidRPr="00B657FB" w:rsidRDefault="004C100C" w:rsidP="00D60CF5">
            <w:pPr>
              <w:pStyle w:val="Style52"/>
              <w:widowControl/>
              <w:rPr>
                <w:rFonts w:ascii="Times New Roman" w:hAnsi="Times New Roman" w:cs="Times New Roman"/>
                <w:sz w:val="24"/>
                <w:szCs w:val="24"/>
              </w:rPr>
            </w:pPr>
          </w:p>
        </w:tc>
        <w:tc>
          <w:tcPr>
            <w:tcW w:w="1559" w:type="dxa"/>
          </w:tcPr>
          <w:p w:rsidR="004C100C" w:rsidRPr="00B657FB" w:rsidRDefault="004C100C" w:rsidP="00D60CF5">
            <w:pPr>
              <w:pStyle w:val="Style52"/>
              <w:widowControl/>
              <w:rPr>
                <w:rFonts w:ascii="Times New Roman" w:hAnsi="Times New Roman" w:cs="Times New Roman"/>
                <w:sz w:val="24"/>
                <w:szCs w:val="24"/>
              </w:rPr>
            </w:pPr>
          </w:p>
        </w:tc>
      </w:tr>
      <w:tr w:rsidR="004C100C" w:rsidRPr="00B657FB" w:rsidTr="004C100C">
        <w:tc>
          <w:tcPr>
            <w:tcW w:w="3794" w:type="dxa"/>
          </w:tcPr>
          <w:p w:rsidR="004C100C" w:rsidRPr="00B657FB" w:rsidRDefault="004C100C" w:rsidP="00D60CF5">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Puteţi coborî scările?</w:t>
            </w:r>
          </w:p>
        </w:tc>
        <w:tc>
          <w:tcPr>
            <w:tcW w:w="2551" w:type="dxa"/>
          </w:tcPr>
          <w:p w:rsidR="004C100C" w:rsidRPr="00B657FB" w:rsidRDefault="004C100C" w:rsidP="00D60CF5">
            <w:pPr>
              <w:pStyle w:val="Style52"/>
              <w:widowControl/>
              <w:rPr>
                <w:rFonts w:ascii="Times New Roman" w:hAnsi="Times New Roman" w:cs="Times New Roman"/>
                <w:sz w:val="24"/>
                <w:szCs w:val="24"/>
              </w:rPr>
            </w:pPr>
          </w:p>
        </w:tc>
        <w:tc>
          <w:tcPr>
            <w:tcW w:w="1843" w:type="dxa"/>
          </w:tcPr>
          <w:p w:rsidR="004C100C" w:rsidRPr="00B657FB" w:rsidRDefault="004C100C" w:rsidP="00D60CF5">
            <w:pPr>
              <w:pStyle w:val="Style52"/>
              <w:widowControl/>
              <w:rPr>
                <w:rFonts w:ascii="Times New Roman" w:hAnsi="Times New Roman" w:cs="Times New Roman"/>
                <w:sz w:val="24"/>
                <w:szCs w:val="24"/>
              </w:rPr>
            </w:pPr>
          </w:p>
        </w:tc>
        <w:tc>
          <w:tcPr>
            <w:tcW w:w="1559" w:type="dxa"/>
          </w:tcPr>
          <w:p w:rsidR="004C100C" w:rsidRPr="00B657FB" w:rsidRDefault="004C100C" w:rsidP="00D60CF5">
            <w:pPr>
              <w:pStyle w:val="Style52"/>
              <w:widowControl/>
              <w:rPr>
                <w:rFonts w:ascii="Times New Roman" w:hAnsi="Times New Roman" w:cs="Times New Roman"/>
                <w:sz w:val="24"/>
                <w:szCs w:val="24"/>
              </w:rPr>
            </w:pPr>
          </w:p>
        </w:tc>
      </w:tr>
      <w:tr w:rsidR="004C100C" w:rsidRPr="00B657FB" w:rsidTr="004C100C">
        <w:tc>
          <w:tcPr>
            <w:tcW w:w="3794" w:type="dxa"/>
          </w:tcPr>
          <w:p w:rsidR="004C100C" w:rsidRPr="00B657FB" w:rsidRDefault="004C100C" w:rsidP="00D60CF5">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Puteţi să vă ridicaţi de pe scaun?</w:t>
            </w:r>
          </w:p>
        </w:tc>
        <w:tc>
          <w:tcPr>
            <w:tcW w:w="2551" w:type="dxa"/>
          </w:tcPr>
          <w:p w:rsidR="004C100C" w:rsidRPr="00B657FB" w:rsidRDefault="004C100C" w:rsidP="00D60CF5">
            <w:pPr>
              <w:pStyle w:val="Style52"/>
              <w:widowControl/>
              <w:rPr>
                <w:rFonts w:ascii="Times New Roman" w:hAnsi="Times New Roman" w:cs="Times New Roman"/>
                <w:sz w:val="24"/>
                <w:szCs w:val="24"/>
              </w:rPr>
            </w:pPr>
          </w:p>
        </w:tc>
        <w:tc>
          <w:tcPr>
            <w:tcW w:w="1843" w:type="dxa"/>
          </w:tcPr>
          <w:p w:rsidR="004C100C" w:rsidRPr="00B657FB" w:rsidRDefault="004C100C" w:rsidP="00D60CF5">
            <w:pPr>
              <w:pStyle w:val="Style52"/>
              <w:widowControl/>
              <w:rPr>
                <w:rFonts w:ascii="Times New Roman" w:hAnsi="Times New Roman" w:cs="Times New Roman"/>
                <w:sz w:val="24"/>
                <w:szCs w:val="24"/>
              </w:rPr>
            </w:pPr>
          </w:p>
        </w:tc>
        <w:tc>
          <w:tcPr>
            <w:tcW w:w="1559" w:type="dxa"/>
          </w:tcPr>
          <w:p w:rsidR="004C100C" w:rsidRPr="00B657FB" w:rsidRDefault="004C100C" w:rsidP="00D60CF5">
            <w:pPr>
              <w:pStyle w:val="Style52"/>
              <w:widowControl/>
              <w:rPr>
                <w:rFonts w:ascii="Times New Roman" w:hAnsi="Times New Roman" w:cs="Times New Roman"/>
                <w:sz w:val="24"/>
                <w:szCs w:val="24"/>
              </w:rPr>
            </w:pPr>
          </w:p>
        </w:tc>
      </w:tr>
      <w:tr w:rsidR="004C100C" w:rsidRPr="00B657FB" w:rsidTr="004C100C">
        <w:tc>
          <w:tcPr>
            <w:tcW w:w="3794" w:type="dxa"/>
          </w:tcPr>
          <w:p w:rsidR="004C100C" w:rsidRPr="00B657FB" w:rsidRDefault="004C100C" w:rsidP="00D60CF5">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Puteţi sta în degete?</w:t>
            </w:r>
          </w:p>
        </w:tc>
        <w:tc>
          <w:tcPr>
            <w:tcW w:w="2551" w:type="dxa"/>
          </w:tcPr>
          <w:p w:rsidR="004C100C" w:rsidRPr="00B657FB" w:rsidRDefault="004C100C" w:rsidP="00D60CF5">
            <w:pPr>
              <w:pStyle w:val="Style52"/>
              <w:widowControl/>
              <w:rPr>
                <w:rFonts w:ascii="Times New Roman" w:hAnsi="Times New Roman" w:cs="Times New Roman"/>
                <w:sz w:val="24"/>
                <w:szCs w:val="24"/>
              </w:rPr>
            </w:pPr>
          </w:p>
        </w:tc>
        <w:tc>
          <w:tcPr>
            <w:tcW w:w="1843" w:type="dxa"/>
          </w:tcPr>
          <w:p w:rsidR="004C100C" w:rsidRPr="00B657FB" w:rsidRDefault="004C100C" w:rsidP="00D60CF5">
            <w:pPr>
              <w:pStyle w:val="Style52"/>
              <w:widowControl/>
              <w:rPr>
                <w:rFonts w:ascii="Times New Roman" w:hAnsi="Times New Roman" w:cs="Times New Roman"/>
                <w:sz w:val="24"/>
                <w:szCs w:val="24"/>
              </w:rPr>
            </w:pPr>
          </w:p>
        </w:tc>
        <w:tc>
          <w:tcPr>
            <w:tcW w:w="1559" w:type="dxa"/>
          </w:tcPr>
          <w:p w:rsidR="004C100C" w:rsidRPr="00B657FB" w:rsidRDefault="004C100C" w:rsidP="00D60CF5">
            <w:pPr>
              <w:pStyle w:val="Style52"/>
              <w:widowControl/>
              <w:rPr>
                <w:rFonts w:ascii="Times New Roman" w:hAnsi="Times New Roman" w:cs="Times New Roman"/>
                <w:sz w:val="24"/>
                <w:szCs w:val="24"/>
              </w:rPr>
            </w:pPr>
          </w:p>
        </w:tc>
      </w:tr>
      <w:tr w:rsidR="004C100C" w:rsidRPr="00B657FB" w:rsidTr="004C100C">
        <w:tc>
          <w:tcPr>
            <w:tcW w:w="3794" w:type="dxa"/>
          </w:tcPr>
          <w:p w:rsidR="004C100C" w:rsidRPr="00B657FB" w:rsidRDefault="004C100C" w:rsidP="00D60CF5">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Puteţi să vă aplecaţi, pentru a ridica un obiect?</w:t>
            </w:r>
          </w:p>
        </w:tc>
        <w:tc>
          <w:tcPr>
            <w:tcW w:w="2551" w:type="dxa"/>
          </w:tcPr>
          <w:p w:rsidR="004C100C" w:rsidRPr="00B657FB" w:rsidRDefault="004C100C" w:rsidP="00D60CF5">
            <w:pPr>
              <w:pStyle w:val="Style52"/>
              <w:widowControl/>
              <w:rPr>
                <w:rFonts w:ascii="Times New Roman" w:hAnsi="Times New Roman" w:cs="Times New Roman"/>
                <w:sz w:val="24"/>
                <w:szCs w:val="24"/>
              </w:rPr>
            </w:pPr>
          </w:p>
        </w:tc>
        <w:tc>
          <w:tcPr>
            <w:tcW w:w="1843" w:type="dxa"/>
          </w:tcPr>
          <w:p w:rsidR="004C100C" w:rsidRPr="00B657FB" w:rsidRDefault="004C100C" w:rsidP="00D60CF5">
            <w:pPr>
              <w:pStyle w:val="Style52"/>
              <w:widowControl/>
              <w:rPr>
                <w:rFonts w:ascii="Times New Roman" w:hAnsi="Times New Roman" w:cs="Times New Roman"/>
                <w:sz w:val="24"/>
                <w:szCs w:val="24"/>
              </w:rPr>
            </w:pPr>
          </w:p>
        </w:tc>
        <w:tc>
          <w:tcPr>
            <w:tcW w:w="1559" w:type="dxa"/>
          </w:tcPr>
          <w:p w:rsidR="004C100C" w:rsidRPr="00B657FB" w:rsidRDefault="004C100C" w:rsidP="00D60CF5">
            <w:pPr>
              <w:pStyle w:val="Style52"/>
              <w:widowControl/>
              <w:rPr>
                <w:rFonts w:ascii="Times New Roman" w:hAnsi="Times New Roman" w:cs="Times New Roman"/>
                <w:sz w:val="24"/>
                <w:szCs w:val="24"/>
              </w:rPr>
            </w:pPr>
          </w:p>
        </w:tc>
      </w:tr>
      <w:tr w:rsidR="004C100C" w:rsidRPr="00B657FB" w:rsidTr="004C100C">
        <w:tc>
          <w:tcPr>
            <w:tcW w:w="3794" w:type="dxa"/>
          </w:tcPr>
          <w:p w:rsidR="004C100C" w:rsidRPr="00B657FB" w:rsidRDefault="004C100C" w:rsidP="00D60CF5">
            <w:pPr>
              <w:pStyle w:val="Style29"/>
              <w:widowControl/>
              <w:spacing w:line="240" w:lineRule="auto"/>
              <w:jc w:val="left"/>
              <w:rPr>
                <w:rStyle w:val="FontStyle91"/>
                <w:sz w:val="24"/>
                <w:szCs w:val="24"/>
                <w:lang w:val="ro-RO" w:eastAsia="ro-RO"/>
              </w:rPr>
            </w:pPr>
            <w:r w:rsidRPr="00B657FB">
              <w:rPr>
                <w:rStyle w:val="FontStyle91"/>
                <w:sz w:val="24"/>
                <w:szCs w:val="24"/>
                <w:lang w:val="ro-RO" w:eastAsia="ro-RO"/>
              </w:rPr>
              <w:t>Scorul total</w:t>
            </w:r>
          </w:p>
        </w:tc>
        <w:tc>
          <w:tcPr>
            <w:tcW w:w="2551" w:type="dxa"/>
          </w:tcPr>
          <w:p w:rsidR="004C100C" w:rsidRPr="00B657FB" w:rsidRDefault="004C100C" w:rsidP="00D60CF5">
            <w:pPr>
              <w:pStyle w:val="Style52"/>
              <w:widowControl/>
              <w:rPr>
                <w:rFonts w:ascii="Times New Roman" w:hAnsi="Times New Roman" w:cs="Times New Roman"/>
                <w:sz w:val="24"/>
                <w:szCs w:val="24"/>
              </w:rPr>
            </w:pPr>
          </w:p>
        </w:tc>
        <w:tc>
          <w:tcPr>
            <w:tcW w:w="1843" w:type="dxa"/>
          </w:tcPr>
          <w:p w:rsidR="004C100C" w:rsidRPr="00B657FB" w:rsidRDefault="004C100C" w:rsidP="00D60CF5">
            <w:pPr>
              <w:pStyle w:val="Style52"/>
              <w:widowControl/>
              <w:rPr>
                <w:rFonts w:ascii="Times New Roman" w:hAnsi="Times New Roman" w:cs="Times New Roman"/>
                <w:sz w:val="24"/>
                <w:szCs w:val="24"/>
              </w:rPr>
            </w:pPr>
          </w:p>
        </w:tc>
        <w:tc>
          <w:tcPr>
            <w:tcW w:w="1559" w:type="dxa"/>
          </w:tcPr>
          <w:p w:rsidR="004C100C" w:rsidRPr="00B657FB" w:rsidRDefault="004C100C" w:rsidP="00D60CF5">
            <w:pPr>
              <w:pStyle w:val="Style52"/>
              <w:widowControl/>
              <w:rPr>
                <w:rFonts w:ascii="Times New Roman" w:hAnsi="Times New Roman" w:cs="Times New Roman"/>
                <w:sz w:val="24"/>
                <w:szCs w:val="24"/>
              </w:rPr>
            </w:pPr>
          </w:p>
        </w:tc>
      </w:tr>
    </w:tbl>
    <w:p w:rsidR="004C100C" w:rsidRPr="00B657FB" w:rsidRDefault="004C100C" w:rsidP="004C100C">
      <w:pPr>
        <w:pStyle w:val="Style27"/>
        <w:widowControl/>
        <w:rPr>
          <w:rStyle w:val="FontStyle88"/>
          <w:sz w:val="24"/>
          <w:szCs w:val="24"/>
          <w:lang w:val="ro-RO" w:eastAsia="ro-RO"/>
        </w:rPr>
      </w:pPr>
    </w:p>
    <w:p w:rsidR="004C100C" w:rsidRPr="00B657FB" w:rsidRDefault="004C100C" w:rsidP="004C100C">
      <w:pPr>
        <w:pStyle w:val="Style27"/>
        <w:widowControl/>
        <w:rPr>
          <w:rStyle w:val="FontStyle91"/>
          <w:sz w:val="24"/>
          <w:szCs w:val="24"/>
          <w:lang w:val="ro-RO" w:eastAsia="ro-RO"/>
        </w:rPr>
      </w:pPr>
      <w:r w:rsidRPr="00B657FB">
        <w:rPr>
          <w:rStyle w:val="FontStyle88"/>
          <w:sz w:val="24"/>
          <w:szCs w:val="24"/>
          <w:lang w:val="ro-RO" w:eastAsia="ro-RO"/>
        </w:rPr>
        <w:t xml:space="preserve">Notă: </w:t>
      </w:r>
      <w:r w:rsidRPr="00B657FB">
        <w:rPr>
          <w:rStyle w:val="FontStyle91"/>
          <w:sz w:val="24"/>
          <w:szCs w:val="24"/>
          <w:lang w:val="ro-RO" w:eastAsia="ro-RO"/>
        </w:rPr>
        <w:t>Scorul total se determină prin adunarea punctelor de la fiecare răspuns</w:t>
      </w:r>
    </w:p>
    <w:p w:rsidR="004C100C" w:rsidRPr="00B657FB" w:rsidRDefault="004C100C" w:rsidP="004C100C">
      <w:pPr>
        <w:pStyle w:val="Style27"/>
        <w:widowControl/>
        <w:rPr>
          <w:rStyle w:val="FontStyle91"/>
          <w:sz w:val="24"/>
          <w:szCs w:val="24"/>
          <w:lang w:val="ro-RO" w:eastAsia="ro-RO"/>
        </w:rPr>
      </w:pPr>
    </w:p>
    <w:p w:rsidR="004C100C" w:rsidRPr="00B657FB" w:rsidRDefault="004C100C" w:rsidP="004C100C">
      <w:pPr>
        <w:pStyle w:val="Style27"/>
        <w:widowControl/>
        <w:rPr>
          <w:rStyle w:val="FontStyle91"/>
          <w:sz w:val="24"/>
          <w:szCs w:val="24"/>
          <w:lang w:val="ro-RO" w:eastAsia="ro-RO"/>
        </w:rPr>
      </w:pPr>
    </w:p>
    <w:p w:rsidR="004C100C" w:rsidRPr="00B657FB" w:rsidRDefault="004C100C" w:rsidP="004C100C">
      <w:pPr>
        <w:pStyle w:val="Style27"/>
        <w:widowControl/>
        <w:jc w:val="center"/>
        <w:rPr>
          <w:rStyle w:val="FontStyle80"/>
          <w:sz w:val="24"/>
          <w:szCs w:val="24"/>
          <w:lang w:val="ro-RO" w:eastAsia="ro-RO"/>
        </w:rPr>
      </w:pPr>
      <w:r w:rsidRPr="00B657FB">
        <w:rPr>
          <w:rStyle w:val="FontStyle80"/>
          <w:sz w:val="24"/>
          <w:szCs w:val="24"/>
          <w:lang w:val="ro-RO" w:eastAsia="ro-RO"/>
        </w:rPr>
        <w:t>ANEXA 8. Chestionarul calităţii vieţii (HAQ)</w:t>
      </w:r>
    </w:p>
    <w:tbl>
      <w:tblPr>
        <w:tblStyle w:val="a5"/>
        <w:tblW w:w="0" w:type="auto"/>
        <w:tblInd w:w="-601" w:type="dxa"/>
        <w:tblLook w:val="04A0"/>
      </w:tblPr>
      <w:tblGrid>
        <w:gridCol w:w="3970"/>
        <w:gridCol w:w="1275"/>
        <w:gridCol w:w="1418"/>
        <w:gridCol w:w="1276"/>
        <w:gridCol w:w="1559"/>
        <w:gridCol w:w="1008"/>
      </w:tblGrid>
      <w:tr w:rsidR="00EB0683" w:rsidRPr="00B657FB" w:rsidTr="004B764E">
        <w:tc>
          <w:tcPr>
            <w:tcW w:w="3970" w:type="dxa"/>
          </w:tcPr>
          <w:p w:rsidR="004C100C" w:rsidRPr="00B657FB" w:rsidRDefault="004C100C" w:rsidP="004C100C">
            <w:pPr>
              <w:pStyle w:val="Style27"/>
              <w:widowControl/>
              <w:jc w:val="left"/>
              <w:rPr>
                <w:rStyle w:val="FontStyle91"/>
                <w:sz w:val="24"/>
                <w:szCs w:val="24"/>
                <w:lang w:val="ro-RO" w:eastAsia="ro-RO"/>
              </w:rPr>
            </w:pPr>
          </w:p>
        </w:tc>
        <w:tc>
          <w:tcPr>
            <w:tcW w:w="1275" w:type="dxa"/>
          </w:tcPr>
          <w:p w:rsidR="004C100C" w:rsidRPr="00B657FB" w:rsidRDefault="004C100C" w:rsidP="00EB0683">
            <w:pPr>
              <w:pStyle w:val="Style12"/>
              <w:widowControl/>
              <w:spacing w:line="240" w:lineRule="auto"/>
              <w:ind w:firstLine="232"/>
              <w:contextualSpacing/>
              <w:jc w:val="center"/>
              <w:rPr>
                <w:rStyle w:val="FontStyle91"/>
                <w:sz w:val="24"/>
                <w:szCs w:val="24"/>
                <w:lang w:val="ro-RO" w:eastAsia="ro-RO"/>
              </w:rPr>
            </w:pPr>
            <w:r w:rsidRPr="00B657FB">
              <w:rPr>
                <w:rStyle w:val="FontStyle91"/>
                <w:sz w:val="24"/>
                <w:szCs w:val="24"/>
                <w:lang w:val="ro-RO" w:eastAsia="ro-RO"/>
              </w:rPr>
              <w:t>Fără dificultăţi</w:t>
            </w:r>
          </w:p>
          <w:p w:rsidR="004C100C" w:rsidRPr="00B657FB" w:rsidRDefault="004C100C" w:rsidP="00EB0683">
            <w:pPr>
              <w:pStyle w:val="Style12"/>
              <w:widowControl/>
              <w:spacing w:line="240" w:lineRule="auto"/>
              <w:ind w:firstLine="232"/>
              <w:contextualSpacing/>
              <w:jc w:val="center"/>
              <w:rPr>
                <w:rStyle w:val="FontStyle91"/>
                <w:sz w:val="24"/>
                <w:szCs w:val="24"/>
                <w:lang w:val="ro-RO" w:eastAsia="ro-RO"/>
              </w:rPr>
            </w:pPr>
            <w:r w:rsidRPr="00B657FB">
              <w:rPr>
                <w:rStyle w:val="FontStyle91"/>
                <w:sz w:val="24"/>
                <w:szCs w:val="24"/>
                <w:lang w:val="ro-RO" w:eastAsia="ro-RO"/>
              </w:rPr>
              <w:t>(0)</w:t>
            </w:r>
          </w:p>
        </w:tc>
        <w:tc>
          <w:tcPr>
            <w:tcW w:w="1418" w:type="dxa"/>
          </w:tcPr>
          <w:p w:rsidR="004C100C" w:rsidRPr="00B657FB" w:rsidRDefault="004C100C" w:rsidP="004C100C">
            <w:pPr>
              <w:pStyle w:val="Style27"/>
              <w:widowControl/>
              <w:jc w:val="center"/>
              <w:rPr>
                <w:rStyle w:val="FontStyle91"/>
                <w:sz w:val="24"/>
                <w:szCs w:val="24"/>
                <w:lang w:val="ro-RO" w:eastAsia="ro-RO"/>
              </w:rPr>
            </w:pPr>
            <w:r w:rsidRPr="00B657FB">
              <w:rPr>
                <w:rStyle w:val="FontStyle91"/>
                <w:sz w:val="24"/>
                <w:szCs w:val="24"/>
                <w:lang w:val="ro-RO" w:eastAsia="ro-RO"/>
              </w:rPr>
              <w:t>Cu unele dificultă</w:t>
            </w:r>
            <w:r w:rsidRPr="00B657FB">
              <w:rPr>
                <w:rStyle w:val="FontStyle91"/>
                <w:rFonts w:ascii="Cambria Math" w:hAnsi="Cambria Math" w:cs="Cambria Math"/>
                <w:sz w:val="24"/>
                <w:szCs w:val="24"/>
                <w:lang w:val="ro-RO" w:eastAsia="ro-RO"/>
              </w:rPr>
              <w:t>ț</w:t>
            </w:r>
            <w:r w:rsidRPr="00B657FB">
              <w:rPr>
                <w:rStyle w:val="FontStyle91"/>
                <w:sz w:val="24"/>
                <w:szCs w:val="24"/>
                <w:lang w:val="ro-RO" w:eastAsia="ro-RO"/>
              </w:rPr>
              <w:t>i</w:t>
            </w:r>
          </w:p>
          <w:p w:rsidR="004C100C" w:rsidRPr="00B657FB" w:rsidRDefault="004C100C" w:rsidP="004C100C">
            <w:pPr>
              <w:pStyle w:val="Style27"/>
              <w:widowControl/>
              <w:jc w:val="center"/>
              <w:rPr>
                <w:rStyle w:val="FontStyle91"/>
                <w:sz w:val="24"/>
                <w:szCs w:val="24"/>
                <w:lang w:val="ro-RO" w:eastAsia="ro-RO"/>
              </w:rPr>
            </w:pPr>
            <w:r w:rsidRPr="00B657FB">
              <w:rPr>
                <w:rStyle w:val="FontStyle91"/>
                <w:sz w:val="24"/>
                <w:szCs w:val="24"/>
                <w:lang w:val="ro-RO" w:eastAsia="ro-RO"/>
              </w:rPr>
              <w:t>(1)</w:t>
            </w:r>
          </w:p>
        </w:tc>
        <w:tc>
          <w:tcPr>
            <w:tcW w:w="1276" w:type="dxa"/>
          </w:tcPr>
          <w:p w:rsidR="004C100C" w:rsidRPr="00B657FB" w:rsidRDefault="004C100C" w:rsidP="004C100C">
            <w:pPr>
              <w:pStyle w:val="Style27"/>
              <w:widowControl/>
              <w:jc w:val="center"/>
              <w:rPr>
                <w:rStyle w:val="FontStyle91"/>
                <w:sz w:val="24"/>
                <w:szCs w:val="24"/>
                <w:lang w:val="ro-RO" w:eastAsia="ro-RO"/>
              </w:rPr>
            </w:pPr>
            <w:r w:rsidRPr="00B657FB">
              <w:rPr>
                <w:rStyle w:val="FontStyle91"/>
                <w:sz w:val="24"/>
                <w:szCs w:val="24"/>
                <w:lang w:val="ro-RO" w:eastAsia="ro-RO"/>
              </w:rPr>
              <w:t>Cu mari dificultă</w:t>
            </w:r>
            <w:r w:rsidRPr="00B657FB">
              <w:rPr>
                <w:rStyle w:val="FontStyle91"/>
                <w:rFonts w:ascii="Cambria Math" w:hAnsi="Cambria Math" w:cs="Cambria Math"/>
                <w:sz w:val="24"/>
                <w:szCs w:val="24"/>
                <w:lang w:val="ro-RO" w:eastAsia="ro-RO"/>
              </w:rPr>
              <w:t>ț</w:t>
            </w:r>
            <w:r w:rsidRPr="00B657FB">
              <w:rPr>
                <w:rStyle w:val="FontStyle91"/>
                <w:sz w:val="24"/>
                <w:szCs w:val="24"/>
                <w:lang w:val="ro-RO" w:eastAsia="ro-RO"/>
              </w:rPr>
              <w:t>i</w:t>
            </w:r>
          </w:p>
          <w:p w:rsidR="004C100C" w:rsidRPr="00B657FB" w:rsidRDefault="004C100C" w:rsidP="004C100C">
            <w:pPr>
              <w:pStyle w:val="Style27"/>
              <w:widowControl/>
              <w:jc w:val="center"/>
              <w:rPr>
                <w:rStyle w:val="FontStyle91"/>
                <w:sz w:val="24"/>
                <w:szCs w:val="24"/>
                <w:lang w:val="ro-RO" w:eastAsia="ro-RO"/>
              </w:rPr>
            </w:pPr>
            <w:r w:rsidRPr="00B657FB">
              <w:rPr>
                <w:rStyle w:val="FontStyle91"/>
                <w:sz w:val="24"/>
                <w:szCs w:val="24"/>
                <w:lang w:val="ro-RO" w:eastAsia="ro-RO"/>
              </w:rPr>
              <w:t>(2)</w:t>
            </w:r>
          </w:p>
        </w:tc>
        <w:tc>
          <w:tcPr>
            <w:tcW w:w="1559" w:type="dxa"/>
          </w:tcPr>
          <w:p w:rsidR="004C100C" w:rsidRPr="00B657FB" w:rsidRDefault="004C100C" w:rsidP="004C100C">
            <w:pPr>
              <w:pStyle w:val="Style27"/>
              <w:widowControl/>
              <w:jc w:val="center"/>
              <w:rPr>
                <w:rStyle w:val="FontStyle91"/>
                <w:sz w:val="24"/>
                <w:szCs w:val="24"/>
                <w:lang w:val="ro-RO" w:eastAsia="ro-RO"/>
              </w:rPr>
            </w:pPr>
            <w:r w:rsidRPr="00B657FB">
              <w:rPr>
                <w:rStyle w:val="FontStyle91"/>
                <w:sz w:val="24"/>
                <w:szCs w:val="24"/>
                <w:lang w:val="ro-RO" w:eastAsia="ro-RO"/>
              </w:rPr>
              <w:t>Nu pot efectua</w:t>
            </w:r>
          </w:p>
          <w:p w:rsidR="004C100C" w:rsidRPr="00B657FB" w:rsidRDefault="004C100C" w:rsidP="004C100C">
            <w:pPr>
              <w:pStyle w:val="Style27"/>
              <w:widowControl/>
              <w:jc w:val="center"/>
              <w:rPr>
                <w:rStyle w:val="FontStyle91"/>
                <w:sz w:val="24"/>
                <w:szCs w:val="24"/>
                <w:lang w:val="ro-RO" w:eastAsia="ro-RO"/>
              </w:rPr>
            </w:pPr>
            <w:r w:rsidRPr="00B657FB">
              <w:rPr>
                <w:rStyle w:val="FontStyle91"/>
                <w:sz w:val="24"/>
                <w:szCs w:val="24"/>
                <w:lang w:val="ro-RO" w:eastAsia="ro-RO"/>
              </w:rPr>
              <w:t>(3)</w:t>
            </w:r>
          </w:p>
        </w:tc>
        <w:tc>
          <w:tcPr>
            <w:tcW w:w="1008" w:type="dxa"/>
          </w:tcPr>
          <w:p w:rsidR="004C100C" w:rsidRPr="00B657FB" w:rsidRDefault="004C100C" w:rsidP="004C100C">
            <w:pPr>
              <w:pStyle w:val="Style27"/>
              <w:widowControl/>
              <w:jc w:val="center"/>
              <w:rPr>
                <w:rStyle w:val="FontStyle91"/>
                <w:sz w:val="24"/>
                <w:szCs w:val="24"/>
                <w:lang w:val="ro-RO" w:eastAsia="ro-RO"/>
              </w:rPr>
            </w:pPr>
            <w:r w:rsidRPr="00B657FB">
              <w:rPr>
                <w:rStyle w:val="FontStyle91"/>
                <w:sz w:val="24"/>
                <w:szCs w:val="24"/>
                <w:lang w:val="ro-RO" w:eastAsia="ro-RO"/>
              </w:rPr>
              <w:t>Scorul total</w:t>
            </w:r>
          </w:p>
        </w:tc>
      </w:tr>
      <w:tr w:rsidR="00EB0683" w:rsidRPr="002D0831" w:rsidTr="004B764E">
        <w:tc>
          <w:tcPr>
            <w:tcW w:w="3970" w:type="dxa"/>
          </w:tcPr>
          <w:p w:rsidR="004C100C" w:rsidRPr="00B657FB" w:rsidRDefault="00A46CF1" w:rsidP="00A46CF1">
            <w:pPr>
              <w:pStyle w:val="Style27"/>
              <w:widowControl/>
              <w:contextualSpacing/>
              <w:jc w:val="left"/>
              <w:rPr>
                <w:rStyle w:val="FontStyle91"/>
                <w:sz w:val="24"/>
                <w:szCs w:val="24"/>
                <w:lang w:val="ro-RO" w:eastAsia="ro-RO"/>
              </w:rPr>
            </w:pPr>
            <w:r w:rsidRPr="00B657FB">
              <w:rPr>
                <w:rStyle w:val="FontStyle91"/>
                <w:sz w:val="24"/>
                <w:szCs w:val="24"/>
                <w:lang w:val="ro-RO" w:eastAsia="ro-RO"/>
              </w:rPr>
              <w:t>Î</w:t>
            </w:r>
            <w:r w:rsidR="004C100C" w:rsidRPr="00B657FB">
              <w:rPr>
                <w:rStyle w:val="FontStyle91"/>
                <w:sz w:val="24"/>
                <w:szCs w:val="24"/>
                <w:lang w:val="ro-RO" w:eastAsia="ro-RO"/>
              </w:rPr>
              <w:t>ngrijirea corpului - Puteţi dvs:</w:t>
            </w:r>
          </w:p>
          <w:p w:rsidR="00A46CF1" w:rsidRPr="00B657FB" w:rsidRDefault="00EB0683" w:rsidP="00EB0683">
            <w:pPr>
              <w:pStyle w:val="Style40"/>
              <w:widowControl/>
              <w:tabs>
                <w:tab w:val="left" w:pos="370"/>
              </w:tabs>
              <w:spacing w:line="240" w:lineRule="auto"/>
              <w:ind w:firstLine="0"/>
              <w:contextualSpacing/>
              <w:rPr>
                <w:rStyle w:val="FontStyle91"/>
                <w:sz w:val="24"/>
                <w:szCs w:val="24"/>
                <w:lang w:val="ro-RO" w:eastAsia="ro-RO"/>
              </w:rPr>
            </w:pPr>
            <w:r w:rsidRPr="00B657FB">
              <w:rPr>
                <w:rStyle w:val="FontStyle91"/>
                <w:sz w:val="24"/>
                <w:szCs w:val="24"/>
                <w:lang w:val="ro-RO" w:eastAsia="ro-RO"/>
              </w:rPr>
              <w:t xml:space="preserve">1. </w:t>
            </w:r>
            <w:r w:rsidR="004C100C" w:rsidRPr="00B657FB">
              <w:rPr>
                <w:rStyle w:val="FontStyle91"/>
                <w:sz w:val="24"/>
                <w:szCs w:val="24"/>
                <w:lang w:val="ro-RO" w:eastAsia="ro-RO"/>
              </w:rPr>
              <w:t>Să vă îmbrăcaţi singur, inclusiv şireturile şi nasturii?</w:t>
            </w:r>
          </w:p>
          <w:p w:rsidR="004C100C" w:rsidRPr="00B657FB" w:rsidRDefault="004C100C" w:rsidP="00EB0683">
            <w:pPr>
              <w:pStyle w:val="Style40"/>
              <w:widowControl/>
              <w:tabs>
                <w:tab w:val="left" w:pos="370"/>
              </w:tabs>
              <w:spacing w:line="240" w:lineRule="auto"/>
              <w:ind w:left="-350" w:firstLine="0"/>
              <w:contextualSpacing/>
              <w:rPr>
                <w:rStyle w:val="FontStyle91"/>
                <w:sz w:val="24"/>
                <w:szCs w:val="24"/>
                <w:lang w:val="ro-RO" w:eastAsia="ro-RO"/>
              </w:rPr>
            </w:pPr>
            <w:r w:rsidRPr="00B657FB">
              <w:rPr>
                <w:rStyle w:val="FontStyle91"/>
                <w:sz w:val="24"/>
                <w:szCs w:val="24"/>
                <w:lang w:val="ro-RO" w:eastAsia="ro-RO"/>
              </w:rPr>
              <w:t xml:space="preserve">Să </w:t>
            </w:r>
            <w:r w:rsidR="00EB0683" w:rsidRPr="00B657FB">
              <w:rPr>
                <w:rStyle w:val="FontStyle91"/>
                <w:sz w:val="24"/>
                <w:szCs w:val="24"/>
                <w:lang w:val="ro-RO" w:eastAsia="ro-RO"/>
              </w:rPr>
              <w:t xml:space="preserve"> 2. Să </w:t>
            </w:r>
            <w:r w:rsidRPr="00B657FB">
              <w:rPr>
                <w:rStyle w:val="FontStyle91"/>
                <w:sz w:val="24"/>
                <w:szCs w:val="24"/>
                <w:lang w:val="ro-RO" w:eastAsia="ro-RO"/>
              </w:rPr>
              <w:t>vă spălaţi capul?</w:t>
            </w:r>
          </w:p>
        </w:tc>
        <w:tc>
          <w:tcPr>
            <w:tcW w:w="1275" w:type="dxa"/>
          </w:tcPr>
          <w:p w:rsidR="004C100C" w:rsidRPr="00B657FB" w:rsidRDefault="004C100C" w:rsidP="004C100C">
            <w:pPr>
              <w:pStyle w:val="Style27"/>
              <w:widowControl/>
              <w:jc w:val="left"/>
              <w:rPr>
                <w:rStyle w:val="FontStyle91"/>
                <w:sz w:val="24"/>
                <w:szCs w:val="24"/>
                <w:lang w:val="ro-RO" w:eastAsia="ro-RO"/>
              </w:rPr>
            </w:pPr>
          </w:p>
        </w:tc>
        <w:tc>
          <w:tcPr>
            <w:tcW w:w="1418" w:type="dxa"/>
          </w:tcPr>
          <w:p w:rsidR="004C100C" w:rsidRPr="00B657FB" w:rsidRDefault="004C100C" w:rsidP="004C100C">
            <w:pPr>
              <w:pStyle w:val="Style27"/>
              <w:widowControl/>
              <w:jc w:val="left"/>
              <w:rPr>
                <w:rStyle w:val="FontStyle91"/>
                <w:sz w:val="24"/>
                <w:szCs w:val="24"/>
                <w:lang w:val="ro-RO" w:eastAsia="ro-RO"/>
              </w:rPr>
            </w:pPr>
          </w:p>
        </w:tc>
        <w:tc>
          <w:tcPr>
            <w:tcW w:w="1276" w:type="dxa"/>
          </w:tcPr>
          <w:p w:rsidR="004C100C" w:rsidRPr="00B657FB" w:rsidRDefault="004C100C" w:rsidP="004C100C">
            <w:pPr>
              <w:pStyle w:val="Style27"/>
              <w:widowControl/>
              <w:jc w:val="left"/>
              <w:rPr>
                <w:rStyle w:val="FontStyle91"/>
                <w:sz w:val="24"/>
                <w:szCs w:val="24"/>
                <w:lang w:val="ro-RO" w:eastAsia="ro-RO"/>
              </w:rPr>
            </w:pPr>
          </w:p>
        </w:tc>
        <w:tc>
          <w:tcPr>
            <w:tcW w:w="1559" w:type="dxa"/>
          </w:tcPr>
          <w:p w:rsidR="004C100C" w:rsidRPr="00B657FB" w:rsidRDefault="004C100C" w:rsidP="004C100C">
            <w:pPr>
              <w:pStyle w:val="Style27"/>
              <w:widowControl/>
              <w:jc w:val="left"/>
              <w:rPr>
                <w:rStyle w:val="FontStyle91"/>
                <w:sz w:val="24"/>
                <w:szCs w:val="24"/>
                <w:lang w:val="ro-RO" w:eastAsia="ro-RO"/>
              </w:rPr>
            </w:pPr>
          </w:p>
        </w:tc>
        <w:tc>
          <w:tcPr>
            <w:tcW w:w="1008" w:type="dxa"/>
          </w:tcPr>
          <w:p w:rsidR="004C100C" w:rsidRPr="00B657FB" w:rsidRDefault="004C100C" w:rsidP="004C100C">
            <w:pPr>
              <w:pStyle w:val="Style27"/>
              <w:widowControl/>
              <w:jc w:val="left"/>
              <w:rPr>
                <w:rStyle w:val="FontStyle91"/>
                <w:sz w:val="24"/>
                <w:szCs w:val="24"/>
                <w:lang w:val="ro-RO" w:eastAsia="ro-RO"/>
              </w:rPr>
            </w:pPr>
          </w:p>
        </w:tc>
      </w:tr>
      <w:tr w:rsidR="00EB0683" w:rsidRPr="002D0831" w:rsidTr="004B764E">
        <w:tc>
          <w:tcPr>
            <w:tcW w:w="3970" w:type="dxa"/>
          </w:tcPr>
          <w:p w:rsidR="00A46CF1" w:rsidRPr="00B657FB" w:rsidRDefault="00A46CF1" w:rsidP="00A46CF1">
            <w:pPr>
              <w:pStyle w:val="Style27"/>
              <w:widowControl/>
              <w:contextualSpacing/>
              <w:jc w:val="left"/>
              <w:rPr>
                <w:rStyle w:val="FontStyle91"/>
                <w:sz w:val="24"/>
                <w:szCs w:val="24"/>
                <w:lang w:val="ro-RO" w:eastAsia="ro-RO"/>
              </w:rPr>
            </w:pPr>
            <w:r w:rsidRPr="00B657FB">
              <w:rPr>
                <w:rStyle w:val="FontStyle91"/>
                <w:sz w:val="24"/>
                <w:szCs w:val="24"/>
                <w:lang w:val="ro-RO" w:eastAsia="ro-RO"/>
              </w:rPr>
              <w:t>Ridicarea - Puteţi dvs:</w:t>
            </w:r>
          </w:p>
          <w:p w:rsidR="00A46CF1" w:rsidRPr="00B657FB" w:rsidRDefault="00EB0683" w:rsidP="00EB0683">
            <w:pPr>
              <w:pStyle w:val="Style40"/>
              <w:widowControl/>
              <w:tabs>
                <w:tab w:val="left" w:pos="374"/>
              </w:tabs>
              <w:spacing w:line="240" w:lineRule="auto"/>
              <w:ind w:firstLine="0"/>
              <w:contextualSpacing/>
              <w:rPr>
                <w:rStyle w:val="FontStyle91"/>
                <w:sz w:val="24"/>
                <w:szCs w:val="24"/>
                <w:lang w:val="ro-RO" w:eastAsia="ro-RO"/>
              </w:rPr>
            </w:pPr>
            <w:r w:rsidRPr="00B657FB">
              <w:rPr>
                <w:rStyle w:val="FontStyle91"/>
                <w:sz w:val="24"/>
                <w:szCs w:val="24"/>
                <w:lang w:val="ro-RO" w:eastAsia="ro-RO"/>
              </w:rPr>
              <w:t xml:space="preserve">1. </w:t>
            </w:r>
            <w:r w:rsidR="00A46CF1" w:rsidRPr="00B657FB">
              <w:rPr>
                <w:rStyle w:val="FontStyle91"/>
                <w:sz w:val="24"/>
                <w:szCs w:val="24"/>
                <w:lang w:val="ro-RO" w:eastAsia="ro-RO"/>
              </w:rPr>
              <w:t>Să vă ridicaţi cu spatele drept?</w:t>
            </w:r>
          </w:p>
          <w:p w:rsidR="004C100C" w:rsidRPr="00B657FB" w:rsidRDefault="00EB0683" w:rsidP="00EB0683">
            <w:pPr>
              <w:pStyle w:val="Style40"/>
              <w:widowControl/>
              <w:tabs>
                <w:tab w:val="left" w:pos="374"/>
              </w:tabs>
              <w:spacing w:line="240" w:lineRule="auto"/>
              <w:ind w:firstLine="0"/>
              <w:contextualSpacing/>
              <w:jc w:val="both"/>
              <w:rPr>
                <w:rStyle w:val="FontStyle91"/>
                <w:sz w:val="24"/>
                <w:szCs w:val="24"/>
                <w:lang w:val="ro-RO" w:eastAsia="ro-RO"/>
              </w:rPr>
            </w:pPr>
            <w:r w:rsidRPr="00B657FB">
              <w:rPr>
                <w:rStyle w:val="FontStyle91"/>
                <w:sz w:val="24"/>
                <w:szCs w:val="24"/>
                <w:lang w:val="ro-RO" w:eastAsia="ro-RO"/>
              </w:rPr>
              <w:t xml:space="preserve">2. </w:t>
            </w:r>
            <w:r w:rsidR="00A46CF1" w:rsidRPr="00B657FB">
              <w:rPr>
                <w:rStyle w:val="FontStyle91"/>
                <w:sz w:val="24"/>
                <w:szCs w:val="24"/>
                <w:lang w:val="ro-RO" w:eastAsia="ro-RO"/>
              </w:rPr>
              <w:t>Să vă ridicaţi şi să vă culcaţi în pat?</w:t>
            </w:r>
          </w:p>
        </w:tc>
        <w:tc>
          <w:tcPr>
            <w:tcW w:w="1275" w:type="dxa"/>
          </w:tcPr>
          <w:p w:rsidR="004C100C" w:rsidRPr="00B657FB" w:rsidRDefault="004C100C" w:rsidP="004C100C">
            <w:pPr>
              <w:pStyle w:val="Style27"/>
              <w:widowControl/>
              <w:jc w:val="left"/>
              <w:rPr>
                <w:rStyle w:val="FontStyle91"/>
                <w:sz w:val="24"/>
                <w:szCs w:val="24"/>
                <w:lang w:val="ro-RO" w:eastAsia="ro-RO"/>
              </w:rPr>
            </w:pPr>
          </w:p>
        </w:tc>
        <w:tc>
          <w:tcPr>
            <w:tcW w:w="1418" w:type="dxa"/>
          </w:tcPr>
          <w:p w:rsidR="004C100C" w:rsidRPr="00B657FB" w:rsidRDefault="004C100C" w:rsidP="004C100C">
            <w:pPr>
              <w:pStyle w:val="Style27"/>
              <w:widowControl/>
              <w:jc w:val="left"/>
              <w:rPr>
                <w:rStyle w:val="FontStyle91"/>
                <w:sz w:val="24"/>
                <w:szCs w:val="24"/>
                <w:lang w:val="ro-RO" w:eastAsia="ro-RO"/>
              </w:rPr>
            </w:pPr>
          </w:p>
        </w:tc>
        <w:tc>
          <w:tcPr>
            <w:tcW w:w="1276" w:type="dxa"/>
          </w:tcPr>
          <w:p w:rsidR="004C100C" w:rsidRPr="00B657FB" w:rsidRDefault="004C100C" w:rsidP="004C100C">
            <w:pPr>
              <w:pStyle w:val="Style27"/>
              <w:widowControl/>
              <w:jc w:val="left"/>
              <w:rPr>
                <w:rStyle w:val="FontStyle91"/>
                <w:sz w:val="24"/>
                <w:szCs w:val="24"/>
                <w:lang w:val="ro-RO" w:eastAsia="ro-RO"/>
              </w:rPr>
            </w:pPr>
          </w:p>
        </w:tc>
        <w:tc>
          <w:tcPr>
            <w:tcW w:w="1559" w:type="dxa"/>
          </w:tcPr>
          <w:p w:rsidR="004C100C" w:rsidRPr="00B657FB" w:rsidRDefault="004C100C" w:rsidP="004C100C">
            <w:pPr>
              <w:pStyle w:val="Style27"/>
              <w:widowControl/>
              <w:jc w:val="left"/>
              <w:rPr>
                <w:rStyle w:val="FontStyle91"/>
                <w:sz w:val="24"/>
                <w:szCs w:val="24"/>
                <w:lang w:val="ro-RO" w:eastAsia="ro-RO"/>
              </w:rPr>
            </w:pPr>
          </w:p>
        </w:tc>
        <w:tc>
          <w:tcPr>
            <w:tcW w:w="1008" w:type="dxa"/>
          </w:tcPr>
          <w:p w:rsidR="004C100C" w:rsidRPr="00B657FB" w:rsidRDefault="004C100C" w:rsidP="004C100C">
            <w:pPr>
              <w:pStyle w:val="Style27"/>
              <w:widowControl/>
              <w:jc w:val="left"/>
              <w:rPr>
                <w:rStyle w:val="FontStyle91"/>
                <w:sz w:val="24"/>
                <w:szCs w:val="24"/>
                <w:lang w:val="ro-RO" w:eastAsia="ro-RO"/>
              </w:rPr>
            </w:pPr>
          </w:p>
        </w:tc>
      </w:tr>
      <w:tr w:rsidR="00EB0683" w:rsidRPr="00B657FB" w:rsidTr="004B764E">
        <w:tc>
          <w:tcPr>
            <w:tcW w:w="3970" w:type="dxa"/>
          </w:tcPr>
          <w:p w:rsidR="00A46CF1" w:rsidRPr="00B657FB" w:rsidRDefault="00A46CF1" w:rsidP="00A46CF1">
            <w:pPr>
              <w:pStyle w:val="Style27"/>
              <w:widowControl/>
              <w:contextualSpacing/>
              <w:jc w:val="left"/>
              <w:rPr>
                <w:rStyle w:val="FontStyle91"/>
                <w:sz w:val="24"/>
                <w:szCs w:val="24"/>
                <w:lang w:val="ro-RO" w:eastAsia="ro-RO"/>
              </w:rPr>
            </w:pPr>
            <w:r w:rsidRPr="00B657FB">
              <w:rPr>
                <w:rStyle w:val="FontStyle91"/>
                <w:sz w:val="24"/>
                <w:szCs w:val="24"/>
                <w:lang w:val="ro-RO" w:eastAsia="ro-RO"/>
              </w:rPr>
              <w:t>Mîncarea - Puteţi dvs:</w:t>
            </w:r>
          </w:p>
          <w:p w:rsidR="00A46CF1" w:rsidRPr="00B657FB" w:rsidRDefault="00EB0683" w:rsidP="00EB0683">
            <w:pPr>
              <w:pStyle w:val="Style40"/>
              <w:widowControl/>
              <w:tabs>
                <w:tab w:val="left" w:pos="374"/>
              </w:tabs>
              <w:spacing w:line="240" w:lineRule="auto"/>
              <w:ind w:firstLine="0"/>
              <w:contextualSpacing/>
              <w:rPr>
                <w:rStyle w:val="FontStyle91"/>
                <w:sz w:val="24"/>
                <w:szCs w:val="24"/>
                <w:lang w:val="ro-RO" w:eastAsia="ro-RO"/>
              </w:rPr>
            </w:pPr>
            <w:r w:rsidRPr="00B657FB">
              <w:rPr>
                <w:rStyle w:val="FontStyle91"/>
                <w:sz w:val="24"/>
                <w:szCs w:val="24"/>
                <w:lang w:val="ro-RO" w:eastAsia="ro-RO"/>
              </w:rPr>
              <w:t xml:space="preserve">1. </w:t>
            </w:r>
            <w:r w:rsidR="00A46CF1" w:rsidRPr="00B657FB">
              <w:rPr>
                <w:rStyle w:val="FontStyle91"/>
                <w:sz w:val="24"/>
                <w:szCs w:val="24"/>
                <w:lang w:val="ro-RO" w:eastAsia="ro-RO"/>
              </w:rPr>
              <w:t>Să tăiaţi singur carnea?</w:t>
            </w:r>
          </w:p>
          <w:p w:rsidR="00A46CF1" w:rsidRPr="00B657FB" w:rsidRDefault="00EB0683" w:rsidP="00EB0683">
            <w:pPr>
              <w:pStyle w:val="Style40"/>
              <w:widowControl/>
              <w:tabs>
                <w:tab w:val="left" w:pos="374"/>
              </w:tabs>
              <w:spacing w:line="240" w:lineRule="auto"/>
              <w:ind w:firstLine="0"/>
              <w:contextualSpacing/>
              <w:jc w:val="both"/>
              <w:rPr>
                <w:rStyle w:val="FontStyle91"/>
                <w:sz w:val="24"/>
                <w:szCs w:val="24"/>
                <w:lang w:val="ro-RO" w:eastAsia="ro-RO"/>
              </w:rPr>
            </w:pPr>
            <w:r w:rsidRPr="00B657FB">
              <w:rPr>
                <w:rStyle w:val="FontStyle91"/>
                <w:sz w:val="24"/>
                <w:szCs w:val="24"/>
                <w:lang w:val="ro-RO" w:eastAsia="ro-RO"/>
              </w:rPr>
              <w:t xml:space="preserve">2. </w:t>
            </w:r>
            <w:r w:rsidR="00A46CF1" w:rsidRPr="00B657FB">
              <w:rPr>
                <w:rStyle w:val="FontStyle91"/>
                <w:sz w:val="24"/>
                <w:szCs w:val="24"/>
                <w:lang w:val="ro-RO" w:eastAsia="ro-RO"/>
              </w:rPr>
              <w:t>Să aduceţi cana sau păharul plin la gură?</w:t>
            </w:r>
          </w:p>
          <w:p w:rsidR="004C100C" w:rsidRPr="00B657FB" w:rsidRDefault="00EB0683" w:rsidP="00EB0683">
            <w:pPr>
              <w:pStyle w:val="Style40"/>
              <w:widowControl/>
              <w:tabs>
                <w:tab w:val="left" w:pos="374"/>
              </w:tabs>
              <w:spacing w:line="240" w:lineRule="auto"/>
              <w:ind w:firstLine="0"/>
              <w:contextualSpacing/>
              <w:jc w:val="both"/>
              <w:rPr>
                <w:rStyle w:val="FontStyle91"/>
                <w:sz w:val="24"/>
                <w:szCs w:val="24"/>
                <w:lang w:val="ro-RO" w:eastAsia="ro-RO"/>
              </w:rPr>
            </w:pPr>
            <w:r w:rsidRPr="00B657FB">
              <w:rPr>
                <w:rStyle w:val="FontStyle91"/>
                <w:sz w:val="24"/>
                <w:szCs w:val="24"/>
                <w:lang w:val="ro-RO" w:eastAsia="ro-RO"/>
              </w:rPr>
              <w:t xml:space="preserve">3. </w:t>
            </w:r>
            <w:r w:rsidR="00A46CF1" w:rsidRPr="00B657FB">
              <w:rPr>
                <w:rStyle w:val="FontStyle91"/>
                <w:sz w:val="24"/>
                <w:szCs w:val="24"/>
                <w:lang w:val="ro-RO" w:eastAsia="ro-RO"/>
              </w:rPr>
              <w:t>Să desfaceţi o cutie de lapte?</w:t>
            </w:r>
          </w:p>
        </w:tc>
        <w:tc>
          <w:tcPr>
            <w:tcW w:w="1275" w:type="dxa"/>
          </w:tcPr>
          <w:p w:rsidR="004C100C" w:rsidRPr="00B657FB" w:rsidRDefault="004C100C" w:rsidP="004C100C">
            <w:pPr>
              <w:pStyle w:val="Style27"/>
              <w:widowControl/>
              <w:jc w:val="left"/>
              <w:rPr>
                <w:rStyle w:val="FontStyle91"/>
                <w:sz w:val="24"/>
                <w:szCs w:val="24"/>
                <w:lang w:val="ro-RO" w:eastAsia="ro-RO"/>
              </w:rPr>
            </w:pPr>
          </w:p>
        </w:tc>
        <w:tc>
          <w:tcPr>
            <w:tcW w:w="1418" w:type="dxa"/>
          </w:tcPr>
          <w:p w:rsidR="004C100C" w:rsidRPr="00B657FB" w:rsidRDefault="004C100C" w:rsidP="004C100C">
            <w:pPr>
              <w:pStyle w:val="Style27"/>
              <w:widowControl/>
              <w:jc w:val="left"/>
              <w:rPr>
                <w:rStyle w:val="FontStyle91"/>
                <w:sz w:val="24"/>
                <w:szCs w:val="24"/>
                <w:lang w:val="ro-RO" w:eastAsia="ro-RO"/>
              </w:rPr>
            </w:pPr>
          </w:p>
        </w:tc>
        <w:tc>
          <w:tcPr>
            <w:tcW w:w="1276" w:type="dxa"/>
          </w:tcPr>
          <w:p w:rsidR="004C100C" w:rsidRPr="00B657FB" w:rsidRDefault="004C100C" w:rsidP="004C100C">
            <w:pPr>
              <w:pStyle w:val="Style27"/>
              <w:widowControl/>
              <w:jc w:val="left"/>
              <w:rPr>
                <w:rStyle w:val="FontStyle91"/>
                <w:sz w:val="24"/>
                <w:szCs w:val="24"/>
                <w:lang w:val="ro-RO" w:eastAsia="ro-RO"/>
              </w:rPr>
            </w:pPr>
          </w:p>
        </w:tc>
        <w:tc>
          <w:tcPr>
            <w:tcW w:w="1559" w:type="dxa"/>
          </w:tcPr>
          <w:p w:rsidR="004C100C" w:rsidRPr="00B657FB" w:rsidRDefault="004C100C" w:rsidP="004C100C">
            <w:pPr>
              <w:pStyle w:val="Style27"/>
              <w:widowControl/>
              <w:jc w:val="left"/>
              <w:rPr>
                <w:rStyle w:val="FontStyle91"/>
                <w:sz w:val="24"/>
                <w:szCs w:val="24"/>
                <w:lang w:val="ro-RO" w:eastAsia="ro-RO"/>
              </w:rPr>
            </w:pPr>
          </w:p>
        </w:tc>
        <w:tc>
          <w:tcPr>
            <w:tcW w:w="1008" w:type="dxa"/>
          </w:tcPr>
          <w:p w:rsidR="004C100C" w:rsidRPr="00B657FB" w:rsidRDefault="004C100C" w:rsidP="004C100C">
            <w:pPr>
              <w:pStyle w:val="Style27"/>
              <w:widowControl/>
              <w:jc w:val="left"/>
              <w:rPr>
                <w:rStyle w:val="FontStyle91"/>
                <w:sz w:val="24"/>
                <w:szCs w:val="24"/>
                <w:lang w:val="ro-RO" w:eastAsia="ro-RO"/>
              </w:rPr>
            </w:pPr>
          </w:p>
        </w:tc>
      </w:tr>
      <w:tr w:rsidR="00EB0683" w:rsidRPr="00B657FB" w:rsidTr="004B764E">
        <w:tc>
          <w:tcPr>
            <w:tcW w:w="3970" w:type="dxa"/>
          </w:tcPr>
          <w:p w:rsidR="00A46CF1" w:rsidRPr="00B657FB" w:rsidRDefault="00A46CF1" w:rsidP="00A46CF1">
            <w:pPr>
              <w:pStyle w:val="Style27"/>
              <w:widowControl/>
              <w:contextualSpacing/>
              <w:jc w:val="left"/>
              <w:rPr>
                <w:rStyle w:val="FontStyle91"/>
                <w:sz w:val="24"/>
                <w:szCs w:val="24"/>
                <w:lang w:val="ro-RO" w:eastAsia="ro-RO"/>
              </w:rPr>
            </w:pPr>
            <w:r w:rsidRPr="00B657FB">
              <w:rPr>
                <w:rStyle w:val="FontStyle91"/>
                <w:sz w:val="24"/>
                <w:szCs w:val="24"/>
                <w:lang w:val="ro-RO" w:eastAsia="ro-RO"/>
              </w:rPr>
              <w:t>Mersul - Puteţi dvs:</w:t>
            </w:r>
          </w:p>
          <w:p w:rsidR="00A46CF1" w:rsidRPr="00B657FB" w:rsidRDefault="00A46CF1" w:rsidP="00D2543F">
            <w:pPr>
              <w:pStyle w:val="Style40"/>
              <w:widowControl/>
              <w:numPr>
                <w:ilvl w:val="0"/>
                <w:numId w:val="37"/>
              </w:numPr>
              <w:tabs>
                <w:tab w:val="left" w:pos="374"/>
              </w:tabs>
              <w:spacing w:line="240" w:lineRule="auto"/>
              <w:ind w:firstLine="0"/>
              <w:contextualSpacing/>
              <w:jc w:val="both"/>
              <w:rPr>
                <w:rStyle w:val="FontStyle91"/>
                <w:sz w:val="24"/>
                <w:szCs w:val="24"/>
                <w:lang w:val="ro-RO" w:eastAsia="ro-RO"/>
              </w:rPr>
            </w:pPr>
            <w:r w:rsidRPr="00B657FB">
              <w:rPr>
                <w:rStyle w:val="FontStyle91"/>
                <w:sz w:val="24"/>
                <w:szCs w:val="24"/>
                <w:lang w:val="ro-RO" w:eastAsia="ro-RO"/>
              </w:rPr>
              <w:t>Să vă plimbaţi pe teren drept?</w:t>
            </w:r>
          </w:p>
          <w:p w:rsidR="004C100C" w:rsidRPr="00B657FB" w:rsidRDefault="00A46CF1" w:rsidP="00D2543F">
            <w:pPr>
              <w:pStyle w:val="Style40"/>
              <w:widowControl/>
              <w:numPr>
                <w:ilvl w:val="0"/>
                <w:numId w:val="37"/>
              </w:numPr>
              <w:tabs>
                <w:tab w:val="left" w:pos="374"/>
              </w:tabs>
              <w:spacing w:line="240" w:lineRule="auto"/>
              <w:ind w:firstLine="0"/>
              <w:contextualSpacing/>
              <w:rPr>
                <w:rStyle w:val="FontStyle91"/>
                <w:sz w:val="24"/>
                <w:szCs w:val="24"/>
                <w:lang w:val="ro-RO" w:eastAsia="ro-RO"/>
              </w:rPr>
            </w:pPr>
            <w:r w:rsidRPr="00B657FB">
              <w:rPr>
                <w:rStyle w:val="FontStyle91"/>
                <w:sz w:val="24"/>
                <w:szCs w:val="24"/>
                <w:lang w:val="ro-RO" w:eastAsia="ro-RO"/>
              </w:rPr>
              <w:t>Să ridicaţi 5 trepte?</w:t>
            </w:r>
          </w:p>
        </w:tc>
        <w:tc>
          <w:tcPr>
            <w:tcW w:w="1275" w:type="dxa"/>
          </w:tcPr>
          <w:p w:rsidR="004C100C" w:rsidRPr="00B657FB" w:rsidRDefault="004C100C" w:rsidP="004C100C">
            <w:pPr>
              <w:pStyle w:val="Style27"/>
              <w:widowControl/>
              <w:jc w:val="left"/>
              <w:rPr>
                <w:rStyle w:val="FontStyle91"/>
                <w:sz w:val="24"/>
                <w:szCs w:val="24"/>
                <w:lang w:val="ro-RO" w:eastAsia="ro-RO"/>
              </w:rPr>
            </w:pPr>
          </w:p>
        </w:tc>
        <w:tc>
          <w:tcPr>
            <w:tcW w:w="1418" w:type="dxa"/>
          </w:tcPr>
          <w:p w:rsidR="004C100C" w:rsidRPr="00B657FB" w:rsidRDefault="004C100C" w:rsidP="004C100C">
            <w:pPr>
              <w:pStyle w:val="Style27"/>
              <w:widowControl/>
              <w:jc w:val="left"/>
              <w:rPr>
                <w:rStyle w:val="FontStyle91"/>
                <w:sz w:val="24"/>
                <w:szCs w:val="24"/>
                <w:lang w:val="ro-RO" w:eastAsia="ro-RO"/>
              </w:rPr>
            </w:pPr>
          </w:p>
        </w:tc>
        <w:tc>
          <w:tcPr>
            <w:tcW w:w="1276" w:type="dxa"/>
          </w:tcPr>
          <w:p w:rsidR="004C100C" w:rsidRPr="00B657FB" w:rsidRDefault="004C100C" w:rsidP="004C100C">
            <w:pPr>
              <w:pStyle w:val="Style27"/>
              <w:widowControl/>
              <w:jc w:val="left"/>
              <w:rPr>
                <w:rStyle w:val="FontStyle91"/>
                <w:sz w:val="24"/>
                <w:szCs w:val="24"/>
                <w:lang w:val="ro-RO" w:eastAsia="ro-RO"/>
              </w:rPr>
            </w:pPr>
          </w:p>
        </w:tc>
        <w:tc>
          <w:tcPr>
            <w:tcW w:w="1559" w:type="dxa"/>
          </w:tcPr>
          <w:p w:rsidR="004C100C" w:rsidRPr="00B657FB" w:rsidRDefault="004C100C" w:rsidP="004C100C">
            <w:pPr>
              <w:pStyle w:val="Style27"/>
              <w:widowControl/>
              <w:jc w:val="left"/>
              <w:rPr>
                <w:rStyle w:val="FontStyle91"/>
                <w:sz w:val="24"/>
                <w:szCs w:val="24"/>
                <w:lang w:val="ro-RO" w:eastAsia="ro-RO"/>
              </w:rPr>
            </w:pPr>
          </w:p>
        </w:tc>
        <w:tc>
          <w:tcPr>
            <w:tcW w:w="1008" w:type="dxa"/>
          </w:tcPr>
          <w:p w:rsidR="004C100C" w:rsidRPr="00B657FB" w:rsidRDefault="004C100C" w:rsidP="004C100C">
            <w:pPr>
              <w:pStyle w:val="Style27"/>
              <w:widowControl/>
              <w:jc w:val="left"/>
              <w:rPr>
                <w:rStyle w:val="FontStyle91"/>
                <w:sz w:val="24"/>
                <w:szCs w:val="24"/>
                <w:lang w:val="ro-RO" w:eastAsia="ro-RO"/>
              </w:rPr>
            </w:pPr>
          </w:p>
        </w:tc>
      </w:tr>
      <w:tr w:rsidR="00EB0683" w:rsidRPr="002D0831" w:rsidTr="004B764E">
        <w:tc>
          <w:tcPr>
            <w:tcW w:w="3970" w:type="dxa"/>
          </w:tcPr>
          <w:p w:rsidR="00A46CF1" w:rsidRPr="00B657FB" w:rsidRDefault="00A46CF1" w:rsidP="00A46CF1">
            <w:pPr>
              <w:pStyle w:val="Style27"/>
              <w:widowControl/>
              <w:contextualSpacing/>
              <w:jc w:val="left"/>
              <w:rPr>
                <w:rStyle w:val="FontStyle91"/>
                <w:sz w:val="24"/>
                <w:szCs w:val="24"/>
                <w:lang w:val="ro-RO" w:eastAsia="ro-RO"/>
              </w:rPr>
            </w:pPr>
            <w:r w:rsidRPr="00B657FB">
              <w:rPr>
                <w:rStyle w:val="FontStyle91"/>
                <w:sz w:val="24"/>
                <w:szCs w:val="24"/>
                <w:lang w:val="ro-RO" w:eastAsia="ro-RO"/>
              </w:rPr>
              <w:t>Igienă personală - Puteţi dvs:</w:t>
            </w:r>
          </w:p>
          <w:p w:rsidR="00A46CF1" w:rsidRPr="00B657FB" w:rsidRDefault="00EB0683" w:rsidP="00EB0683">
            <w:pPr>
              <w:pStyle w:val="Style40"/>
              <w:widowControl/>
              <w:tabs>
                <w:tab w:val="left" w:pos="374"/>
              </w:tabs>
              <w:spacing w:line="240" w:lineRule="auto"/>
              <w:ind w:firstLine="0"/>
              <w:contextualSpacing/>
              <w:jc w:val="both"/>
              <w:rPr>
                <w:rStyle w:val="FontStyle91"/>
                <w:sz w:val="24"/>
                <w:szCs w:val="24"/>
                <w:lang w:val="ro-RO" w:eastAsia="ro-RO"/>
              </w:rPr>
            </w:pPr>
            <w:r w:rsidRPr="00B657FB">
              <w:rPr>
                <w:rStyle w:val="FontStyle91"/>
                <w:sz w:val="24"/>
                <w:szCs w:val="24"/>
                <w:lang w:val="ro-RO" w:eastAsia="ro-RO"/>
              </w:rPr>
              <w:t xml:space="preserve">1. </w:t>
            </w:r>
            <w:r w:rsidR="00A46CF1" w:rsidRPr="00B657FB">
              <w:rPr>
                <w:rStyle w:val="FontStyle91"/>
                <w:sz w:val="24"/>
                <w:szCs w:val="24"/>
                <w:lang w:val="ro-RO" w:eastAsia="ro-RO"/>
              </w:rPr>
              <w:t>Să vă spălaţi şi să vă ştergeţi corpul?</w:t>
            </w:r>
          </w:p>
          <w:p w:rsidR="00A46CF1" w:rsidRPr="00B657FB" w:rsidRDefault="00EB0683" w:rsidP="00EB0683">
            <w:pPr>
              <w:pStyle w:val="Style40"/>
              <w:widowControl/>
              <w:tabs>
                <w:tab w:val="left" w:pos="374"/>
              </w:tabs>
              <w:spacing w:line="240" w:lineRule="auto"/>
              <w:ind w:firstLine="0"/>
              <w:contextualSpacing/>
              <w:rPr>
                <w:rStyle w:val="FontStyle91"/>
                <w:sz w:val="24"/>
                <w:szCs w:val="24"/>
                <w:lang w:val="ro-RO" w:eastAsia="ro-RO"/>
              </w:rPr>
            </w:pPr>
            <w:r w:rsidRPr="00B657FB">
              <w:rPr>
                <w:rStyle w:val="FontStyle91"/>
                <w:sz w:val="24"/>
                <w:szCs w:val="24"/>
                <w:lang w:val="ro-RO" w:eastAsia="ro-RO"/>
              </w:rPr>
              <w:t xml:space="preserve">2. </w:t>
            </w:r>
            <w:r w:rsidR="00A46CF1" w:rsidRPr="00B657FB">
              <w:rPr>
                <w:rStyle w:val="FontStyle91"/>
                <w:sz w:val="24"/>
                <w:szCs w:val="24"/>
                <w:lang w:val="ro-RO" w:eastAsia="ro-RO"/>
              </w:rPr>
              <w:t>Să faceţi baie?</w:t>
            </w:r>
          </w:p>
          <w:p w:rsidR="004C100C" w:rsidRPr="00B657FB" w:rsidRDefault="00EB0683" w:rsidP="00EB0683">
            <w:pPr>
              <w:pStyle w:val="Style40"/>
              <w:widowControl/>
              <w:tabs>
                <w:tab w:val="left" w:pos="374"/>
              </w:tabs>
              <w:spacing w:line="240" w:lineRule="auto"/>
              <w:ind w:left="-350" w:firstLine="0"/>
              <w:contextualSpacing/>
              <w:rPr>
                <w:rStyle w:val="FontStyle91"/>
                <w:sz w:val="24"/>
                <w:szCs w:val="24"/>
                <w:lang w:val="ro-RO" w:eastAsia="ro-RO"/>
              </w:rPr>
            </w:pPr>
            <w:r w:rsidRPr="00B657FB">
              <w:rPr>
                <w:rStyle w:val="FontStyle91"/>
                <w:sz w:val="24"/>
                <w:szCs w:val="24"/>
                <w:lang w:val="ro-RO" w:eastAsia="ro-RO"/>
              </w:rPr>
              <w:t xml:space="preserve">33  3. </w:t>
            </w:r>
            <w:r w:rsidR="00A46CF1" w:rsidRPr="00B657FB">
              <w:rPr>
                <w:rStyle w:val="FontStyle91"/>
                <w:sz w:val="24"/>
                <w:szCs w:val="24"/>
                <w:lang w:val="ro-RO" w:eastAsia="ro-RO"/>
              </w:rPr>
              <w:t>Să folosiţi WC-ul?</w:t>
            </w:r>
          </w:p>
        </w:tc>
        <w:tc>
          <w:tcPr>
            <w:tcW w:w="1275" w:type="dxa"/>
          </w:tcPr>
          <w:p w:rsidR="004C100C" w:rsidRPr="00B657FB" w:rsidRDefault="004C100C" w:rsidP="004C100C">
            <w:pPr>
              <w:pStyle w:val="Style27"/>
              <w:widowControl/>
              <w:jc w:val="left"/>
              <w:rPr>
                <w:rStyle w:val="FontStyle91"/>
                <w:sz w:val="24"/>
                <w:szCs w:val="24"/>
                <w:lang w:val="ro-RO" w:eastAsia="ro-RO"/>
              </w:rPr>
            </w:pPr>
          </w:p>
        </w:tc>
        <w:tc>
          <w:tcPr>
            <w:tcW w:w="1418" w:type="dxa"/>
          </w:tcPr>
          <w:p w:rsidR="004C100C" w:rsidRPr="00B657FB" w:rsidRDefault="004C100C" w:rsidP="004C100C">
            <w:pPr>
              <w:pStyle w:val="Style27"/>
              <w:widowControl/>
              <w:jc w:val="left"/>
              <w:rPr>
                <w:rStyle w:val="FontStyle91"/>
                <w:sz w:val="24"/>
                <w:szCs w:val="24"/>
                <w:lang w:val="ro-RO" w:eastAsia="ro-RO"/>
              </w:rPr>
            </w:pPr>
          </w:p>
        </w:tc>
        <w:tc>
          <w:tcPr>
            <w:tcW w:w="1276" w:type="dxa"/>
          </w:tcPr>
          <w:p w:rsidR="004C100C" w:rsidRPr="00B657FB" w:rsidRDefault="004C100C" w:rsidP="004C100C">
            <w:pPr>
              <w:pStyle w:val="Style27"/>
              <w:widowControl/>
              <w:jc w:val="left"/>
              <w:rPr>
                <w:rStyle w:val="FontStyle91"/>
                <w:sz w:val="24"/>
                <w:szCs w:val="24"/>
                <w:lang w:val="ro-RO" w:eastAsia="ro-RO"/>
              </w:rPr>
            </w:pPr>
          </w:p>
        </w:tc>
        <w:tc>
          <w:tcPr>
            <w:tcW w:w="1559" w:type="dxa"/>
          </w:tcPr>
          <w:p w:rsidR="004C100C" w:rsidRPr="00B657FB" w:rsidRDefault="004C100C" w:rsidP="004C100C">
            <w:pPr>
              <w:pStyle w:val="Style27"/>
              <w:widowControl/>
              <w:jc w:val="left"/>
              <w:rPr>
                <w:rStyle w:val="FontStyle91"/>
                <w:sz w:val="24"/>
                <w:szCs w:val="24"/>
                <w:lang w:val="ro-RO" w:eastAsia="ro-RO"/>
              </w:rPr>
            </w:pPr>
          </w:p>
        </w:tc>
        <w:tc>
          <w:tcPr>
            <w:tcW w:w="1008" w:type="dxa"/>
          </w:tcPr>
          <w:p w:rsidR="004C100C" w:rsidRPr="00B657FB" w:rsidRDefault="004C100C" w:rsidP="004C100C">
            <w:pPr>
              <w:pStyle w:val="Style27"/>
              <w:widowControl/>
              <w:jc w:val="left"/>
              <w:rPr>
                <w:rStyle w:val="FontStyle91"/>
                <w:sz w:val="24"/>
                <w:szCs w:val="24"/>
                <w:lang w:val="ro-RO" w:eastAsia="ro-RO"/>
              </w:rPr>
            </w:pPr>
          </w:p>
        </w:tc>
      </w:tr>
      <w:tr w:rsidR="00EB0683" w:rsidRPr="00B657FB" w:rsidTr="004B764E">
        <w:tc>
          <w:tcPr>
            <w:tcW w:w="3970" w:type="dxa"/>
          </w:tcPr>
          <w:p w:rsidR="00A46CF1" w:rsidRPr="00B657FB" w:rsidRDefault="00A46CF1" w:rsidP="00A46CF1">
            <w:pPr>
              <w:pStyle w:val="Style27"/>
              <w:widowControl/>
              <w:contextualSpacing/>
              <w:jc w:val="left"/>
              <w:rPr>
                <w:rStyle w:val="FontStyle91"/>
                <w:sz w:val="24"/>
                <w:szCs w:val="24"/>
                <w:lang w:val="ro-RO" w:eastAsia="ro-RO"/>
              </w:rPr>
            </w:pPr>
            <w:r w:rsidRPr="00B657FB">
              <w:rPr>
                <w:rStyle w:val="FontStyle91"/>
                <w:sz w:val="24"/>
                <w:szCs w:val="24"/>
                <w:lang w:val="ro-RO" w:eastAsia="ro-RO"/>
              </w:rPr>
              <w:t>Extensia - Puteţi dvs:</w:t>
            </w:r>
          </w:p>
          <w:p w:rsidR="00A46CF1" w:rsidRPr="00B657FB" w:rsidRDefault="00A46CF1" w:rsidP="00A46CF1">
            <w:pPr>
              <w:pStyle w:val="Style27"/>
              <w:widowControl/>
              <w:jc w:val="left"/>
              <w:rPr>
                <w:rStyle w:val="FontStyle91"/>
                <w:sz w:val="24"/>
                <w:szCs w:val="24"/>
                <w:lang w:val="ro-RO" w:eastAsia="ro-RO"/>
              </w:rPr>
            </w:pPr>
            <w:r w:rsidRPr="00B657FB">
              <w:rPr>
                <w:rStyle w:val="FontStyle91"/>
                <w:sz w:val="24"/>
                <w:szCs w:val="24"/>
                <w:lang w:val="ro-RO" w:eastAsia="ro-RO"/>
              </w:rPr>
              <w:t>1.   Să vă ridica</w:t>
            </w:r>
            <w:r w:rsidRPr="00B657FB">
              <w:rPr>
                <w:rStyle w:val="FontStyle91"/>
                <w:rFonts w:ascii="Cambria Math" w:hAnsi="Cambria Math" w:cs="Cambria Math"/>
                <w:sz w:val="24"/>
                <w:szCs w:val="24"/>
                <w:lang w:val="ro-RO" w:eastAsia="ro-RO"/>
              </w:rPr>
              <w:t>ț</w:t>
            </w:r>
            <w:r w:rsidRPr="00B657FB">
              <w:rPr>
                <w:rStyle w:val="FontStyle91"/>
                <w:sz w:val="24"/>
                <w:szCs w:val="24"/>
                <w:lang w:val="ro-RO" w:eastAsia="ro-RO"/>
              </w:rPr>
              <w:t xml:space="preserve">i </w:t>
            </w:r>
            <w:r w:rsidRPr="00B657FB">
              <w:rPr>
                <w:rStyle w:val="FontStyle91"/>
                <w:rFonts w:ascii="Cambria Math" w:hAnsi="Cambria Math" w:cs="Cambria Math"/>
                <w:sz w:val="24"/>
                <w:szCs w:val="24"/>
                <w:lang w:val="ro-RO" w:eastAsia="ro-RO"/>
              </w:rPr>
              <w:t>ș</w:t>
            </w:r>
            <w:r w:rsidRPr="00B657FB">
              <w:rPr>
                <w:rStyle w:val="FontStyle91"/>
                <w:sz w:val="24"/>
                <w:szCs w:val="24"/>
                <w:lang w:val="ro-RO" w:eastAsia="ro-RO"/>
              </w:rPr>
              <w:t>i să lua</w:t>
            </w:r>
            <w:r w:rsidRPr="00B657FB">
              <w:rPr>
                <w:rStyle w:val="FontStyle91"/>
                <w:rFonts w:ascii="Cambria Math" w:hAnsi="Cambria Math" w:cs="Cambria Math"/>
                <w:sz w:val="24"/>
                <w:szCs w:val="24"/>
                <w:lang w:val="ro-RO" w:eastAsia="ro-RO"/>
              </w:rPr>
              <w:t>ț</w:t>
            </w:r>
            <w:r w:rsidRPr="00B657FB">
              <w:rPr>
                <w:rStyle w:val="FontStyle91"/>
                <w:sz w:val="24"/>
                <w:szCs w:val="24"/>
                <w:lang w:val="ro-RO" w:eastAsia="ro-RO"/>
              </w:rPr>
              <w:t>i un obiect de 2 kg, ce să află deasupra capului?</w:t>
            </w:r>
          </w:p>
          <w:p w:rsidR="00A46CF1" w:rsidRPr="00B657FB" w:rsidRDefault="00A46CF1" w:rsidP="00A46CF1">
            <w:pPr>
              <w:pStyle w:val="Style27"/>
              <w:widowControl/>
              <w:jc w:val="left"/>
              <w:rPr>
                <w:rStyle w:val="FontStyle91"/>
                <w:sz w:val="24"/>
                <w:szCs w:val="24"/>
                <w:lang w:val="ro-RO" w:eastAsia="ro-RO"/>
              </w:rPr>
            </w:pPr>
            <w:r w:rsidRPr="00B657FB">
              <w:rPr>
                <w:rStyle w:val="FontStyle91"/>
                <w:sz w:val="24"/>
                <w:szCs w:val="24"/>
                <w:lang w:val="ro-RO" w:eastAsia="ro-RO"/>
              </w:rPr>
              <w:t>2.   Să vă apleca</w:t>
            </w:r>
            <w:r w:rsidRPr="00B657FB">
              <w:rPr>
                <w:rStyle w:val="FontStyle91"/>
                <w:rFonts w:ascii="Cambria Math" w:hAnsi="Cambria Math" w:cs="Cambria Math"/>
                <w:sz w:val="24"/>
                <w:szCs w:val="24"/>
                <w:lang w:val="ro-RO" w:eastAsia="ro-RO"/>
              </w:rPr>
              <w:t>ț</w:t>
            </w:r>
            <w:r w:rsidRPr="00B657FB">
              <w:rPr>
                <w:rStyle w:val="FontStyle91"/>
                <w:sz w:val="24"/>
                <w:szCs w:val="24"/>
                <w:lang w:val="ro-RO" w:eastAsia="ro-RO"/>
              </w:rPr>
              <w:t>i ca să lua</w:t>
            </w:r>
            <w:r w:rsidRPr="00B657FB">
              <w:rPr>
                <w:rStyle w:val="FontStyle91"/>
                <w:rFonts w:ascii="Cambria Math" w:hAnsi="Cambria Math" w:cs="Cambria Math"/>
                <w:sz w:val="24"/>
                <w:szCs w:val="24"/>
                <w:lang w:val="ro-RO" w:eastAsia="ro-RO"/>
              </w:rPr>
              <w:t>ț</w:t>
            </w:r>
            <w:r w:rsidRPr="00B657FB">
              <w:rPr>
                <w:rStyle w:val="FontStyle91"/>
                <w:sz w:val="24"/>
                <w:szCs w:val="24"/>
                <w:lang w:val="ro-RO" w:eastAsia="ro-RO"/>
              </w:rPr>
              <w:t>i ceva de pe podea?</w:t>
            </w:r>
          </w:p>
        </w:tc>
        <w:tc>
          <w:tcPr>
            <w:tcW w:w="1275" w:type="dxa"/>
          </w:tcPr>
          <w:p w:rsidR="00A46CF1" w:rsidRPr="00B657FB" w:rsidRDefault="00A46CF1" w:rsidP="004C100C">
            <w:pPr>
              <w:pStyle w:val="Style27"/>
              <w:widowControl/>
              <w:jc w:val="left"/>
              <w:rPr>
                <w:rStyle w:val="FontStyle91"/>
                <w:sz w:val="24"/>
                <w:szCs w:val="24"/>
                <w:lang w:val="ro-RO" w:eastAsia="ro-RO"/>
              </w:rPr>
            </w:pPr>
          </w:p>
        </w:tc>
        <w:tc>
          <w:tcPr>
            <w:tcW w:w="1418" w:type="dxa"/>
          </w:tcPr>
          <w:p w:rsidR="00A46CF1" w:rsidRPr="00B657FB" w:rsidRDefault="00A46CF1" w:rsidP="004C100C">
            <w:pPr>
              <w:pStyle w:val="Style27"/>
              <w:widowControl/>
              <w:jc w:val="left"/>
              <w:rPr>
                <w:rStyle w:val="FontStyle91"/>
                <w:sz w:val="24"/>
                <w:szCs w:val="24"/>
                <w:lang w:val="ro-RO" w:eastAsia="ro-RO"/>
              </w:rPr>
            </w:pPr>
          </w:p>
        </w:tc>
        <w:tc>
          <w:tcPr>
            <w:tcW w:w="1276" w:type="dxa"/>
          </w:tcPr>
          <w:p w:rsidR="00A46CF1" w:rsidRPr="00B657FB" w:rsidRDefault="00A46CF1" w:rsidP="004C100C">
            <w:pPr>
              <w:pStyle w:val="Style27"/>
              <w:widowControl/>
              <w:jc w:val="left"/>
              <w:rPr>
                <w:rStyle w:val="FontStyle91"/>
                <w:sz w:val="24"/>
                <w:szCs w:val="24"/>
                <w:lang w:val="ro-RO" w:eastAsia="ro-RO"/>
              </w:rPr>
            </w:pPr>
          </w:p>
        </w:tc>
        <w:tc>
          <w:tcPr>
            <w:tcW w:w="1559" w:type="dxa"/>
          </w:tcPr>
          <w:p w:rsidR="00A46CF1" w:rsidRPr="00B657FB" w:rsidRDefault="00A46CF1" w:rsidP="004C100C">
            <w:pPr>
              <w:pStyle w:val="Style27"/>
              <w:widowControl/>
              <w:jc w:val="left"/>
              <w:rPr>
                <w:rStyle w:val="FontStyle91"/>
                <w:sz w:val="24"/>
                <w:szCs w:val="24"/>
                <w:lang w:val="ro-RO" w:eastAsia="ro-RO"/>
              </w:rPr>
            </w:pPr>
          </w:p>
        </w:tc>
        <w:tc>
          <w:tcPr>
            <w:tcW w:w="1008" w:type="dxa"/>
          </w:tcPr>
          <w:p w:rsidR="00A46CF1" w:rsidRPr="00B657FB" w:rsidRDefault="00A46CF1" w:rsidP="004C100C">
            <w:pPr>
              <w:pStyle w:val="Style27"/>
              <w:widowControl/>
              <w:jc w:val="left"/>
              <w:rPr>
                <w:rStyle w:val="FontStyle91"/>
                <w:sz w:val="24"/>
                <w:szCs w:val="24"/>
                <w:lang w:val="ro-RO" w:eastAsia="ro-RO"/>
              </w:rPr>
            </w:pPr>
          </w:p>
        </w:tc>
      </w:tr>
      <w:tr w:rsidR="00EB0683" w:rsidRPr="00B657FB" w:rsidTr="004B764E">
        <w:tc>
          <w:tcPr>
            <w:tcW w:w="3970" w:type="dxa"/>
          </w:tcPr>
          <w:p w:rsidR="00A46CF1" w:rsidRPr="00B657FB" w:rsidRDefault="00A46CF1" w:rsidP="00EB0683">
            <w:pPr>
              <w:pStyle w:val="Style27"/>
              <w:widowControl/>
              <w:contextualSpacing/>
              <w:jc w:val="left"/>
              <w:rPr>
                <w:rStyle w:val="FontStyle91"/>
                <w:sz w:val="24"/>
                <w:szCs w:val="24"/>
                <w:lang w:val="ro-RO" w:eastAsia="ro-RO"/>
              </w:rPr>
            </w:pPr>
            <w:r w:rsidRPr="00B657FB">
              <w:rPr>
                <w:rStyle w:val="FontStyle91"/>
                <w:sz w:val="24"/>
                <w:szCs w:val="24"/>
                <w:lang w:val="ro-RO" w:eastAsia="ro-RO"/>
              </w:rPr>
              <w:t>Abilitatea mîinii - Puteţi dvs:</w:t>
            </w:r>
          </w:p>
          <w:p w:rsidR="00A46CF1" w:rsidRPr="00B657FB" w:rsidRDefault="00A46CF1" w:rsidP="00D2543F">
            <w:pPr>
              <w:pStyle w:val="Style40"/>
              <w:widowControl/>
              <w:numPr>
                <w:ilvl w:val="0"/>
                <w:numId w:val="38"/>
              </w:numPr>
              <w:tabs>
                <w:tab w:val="left" w:pos="365"/>
              </w:tabs>
              <w:spacing w:line="240" w:lineRule="auto"/>
              <w:ind w:firstLine="0"/>
              <w:contextualSpacing/>
              <w:rPr>
                <w:rStyle w:val="FontStyle91"/>
                <w:sz w:val="24"/>
                <w:szCs w:val="24"/>
                <w:lang w:val="ro-RO" w:eastAsia="ro-RO"/>
              </w:rPr>
            </w:pPr>
            <w:r w:rsidRPr="00B657FB">
              <w:rPr>
                <w:rStyle w:val="FontStyle91"/>
                <w:sz w:val="24"/>
                <w:szCs w:val="24"/>
                <w:lang w:val="ro-RO" w:eastAsia="ro-RO"/>
              </w:rPr>
              <w:t>Să deschideţi uşa automobilului?</w:t>
            </w:r>
          </w:p>
          <w:p w:rsidR="00EB0683" w:rsidRPr="00B657FB" w:rsidRDefault="00EB0683" w:rsidP="00D2543F">
            <w:pPr>
              <w:pStyle w:val="Style40"/>
              <w:widowControl/>
              <w:numPr>
                <w:ilvl w:val="0"/>
                <w:numId w:val="38"/>
              </w:numPr>
              <w:tabs>
                <w:tab w:val="left" w:pos="365"/>
              </w:tabs>
              <w:spacing w:line="240" w:lineRule="auto"/>
              <w:ind w:firstLine="0"/>
              <w:contextualSpacing/>
              <w:rPr>
                <w:rStyle w:val="FontStyle91"/>
                <w:sz w:val="24"/>
                <w:szCs w:val="24"/>
                <w:lang w:val="ro-RO" w:eastAsia="ro-RO"/>
              </w:rPr>
            </w:pPr>
            <w:r w:rsidRPr="00B657FB">
              <w:rPr>
                <w:rStyle w:val="FontStyle91"/>
                <w:sz w:val="24"/>
                <w:szCs w:val="24"/>
                <w:lang w:val="ro-RO" w:eastAsia="ro-RO"/>
              </w:rPr>
              <w:t>Să scoate</w:t>
            </w:r>
            <w:r w:rsidRPr="00B657FB">
              <w:rPr>
                <w:rStyle w:val="FontStyle91"/>
                <w:rFonts w:ascii="Cambria Math" w:hAnsi="Cambria Math" w:cs="Cambria Math"/>
                <w:sz w:val="24"/>
                <w:szCs w:val="24"/>
                <w:lang w:val="ro-RO" w:eastAsia="ro-RO"/>
              </w:rPr>
              <w:t>ț</w:t>
            </w:r>
            <w:r w:rsidRPr="00B657FB">
              <w:rPr>
                <w:rStyle w:val="FontStyle91"/>
                <w:sz w:val="24"/>
                <w:szCs w:val="24"/>
                <w:lang w:val="ro-RO" w:eastAsia="ro-RO"/>
              </w:rPr>
              <w:t xml:space="preserve">i capacul sticlelor deschise anterior? </w:t>
            </w:r>
          </w:p>
          <w:p w:rsidR="00A46CF1" w:rsidRPr="00B657FB" w:rsidRDefault="00A46CF1" w:rsidP="00D2543F">
            <w:pPr>
              <w:pStyle w:val="Style40"/>
              <w:widowControl/>
              <w:numPr>
                <w:ilvl w:val="0"/>
                <w:numId w:val="38"/>
              </w:numPr>
              <w:tabs>
                <w:tab w:val="left" w:pos="365"/>
              </w:tabs>
              <w:spacing w:line="240" w:lineRule="auto"/>
              <w:ind w:firstLine="0"/>
              <w:contextualSpacing/>
              <w:jc w:val="both"/>
              <w:rPr>
                <w:rStyle w:val="FontStyle91"/>
                <w:sz w:val="24"/>
                <w:szCs w:val="24"/>
                <w:lang w:val="ro-RO" w:eastAsia="ro-RO"/>
              </w:rPr>
            </w:pPr>
            <w:r w:rsidRPr="00B657FB">
              <w:rPr>
                <w:rStyle w:val="FontStyle91"/>
                <w:sz w:val="24"/>
                <w:szCs w:val="24"/>
                <w:lang w:val="ro-RO" w:eastAsia="ro-RO"/>
              </w:rPr>
              <w:t>Să efectuaţi mişcări rotative cu mîna?</w:t>
            </w:r>
          </w:p>
        </w:tc>
        <w:tc>
          <w:tcPr>
            <w:tcW w:w="1275" w:type="dxa"/>
          </w:tcPr>
          <w:p w:rsidR="00A46CF1" w:rsidRPr="00B657FB" w:rsidRDefault="00A46CF1" w:rsidP="004C100C">
            <w:pPr>
              <w:pStyle w:val="Style27"/>
              <w:widowControl/>
              <w:jc w:val="left"/>
              <w:rPr>
                <w:rStyle w:val="FontStyle91"/>
                <w:sz w:val="24"/>
                <w:szCs w:val="24"/>
                <w:lang w:val="ro-RO" w:eastAsia="ro-RO"/>
              </w:rPr>
            </w:pPr>
          </w:p>
        </w:tc>
        <w:tc>
          <w:tcPr>
            <w:tcW w:w="1418" w:type="dxa"/>
          </w:tcPr>
          <w:p w:rsidR="00A46CF1" w:rsidRPr="00B657FB" w:rsidRDefault="00A46CF1" w:rsidP="004C100C">
            <w:pPr>
              <w:pStyle w:val="Style27"/>
              <w:widowControl/>
              <w:jc w:val="left"/>
              <w:rPr>
                <w:rStyle w:val="FontStyle91"/>
                <w:sz w:val="24"/>
                <w:szCs w:val="24"/>
                <w:lang w:val="ro-RO" w:eastAsia="ro-RO"/>
              </w:rPr>
            </w:pPr>
          </w:p>
        </w:tc>
        <w:tc>
          <w:tcPr>
            <w:tcW w:w="1276" w:type="dxa"/>
          </w:tcPr>
          <w:p w:rsidR="00A46CF1" w:rsidRPr="00B657FB" w:rsidRDefault="00A46CF1" w:rsidP="004C100C">
            <w:pPr>
              <w:pStyle w:val="Style27"/>
              <w:widowControl/>
              <w:jc w:val="left"/>
              <w:rPr>
                <w:rStyle w:val="FontStyle91"/>
                <w:sz w:val="24"/>
                <w:szCs w:val="24"/>
                <w:lang w:val="ro-RO" w:eastAsia="ro-RO"/>
              </w:rPr>
            </w:pPr>
          </w:p>
        </w:tc>
        <w:tc>
          <w:tcPr>
            <w:tcW w:w="1559" w:type="dxa"/>
          </w:tcPr>
          <w:p w:rsidR="00A46CF1" w:rsidRPr="00B657FB" w:rsidRDefault="00A46CF1" w:rsidP="004C100C">
            <w:pPr>
              <w:pStyle w:val="Style27"/>
              <w:widowControl/>
              <w:jc w:val="left"/>
              <w:rPr>
                <w:rStyle w:val="FontStyle91"/>
                <w:sz w:val="24"/>
                <w:szCs w:val="24"/>
                <w:lang w:val="ro-RO" w:eastAsia="ro-RO"/>
              </w:rPr>
            </w:pPr>
          </w:p>
        </w:tc>
        <w:tc>
          <w:tcPr>
            <w:tcW w:w="1008" w:type="dxa"/>
          </w:tcPr>
          <w:p w:rsidR="00A46CF1" w:rsidRPr="00B657FB" w:rsidRDefault="00A46CF1" w:rsidP="004C100C">
            <w:pPr>
              <w:pStyle w:val="Style27"/>
              <w:widowControl/>
              <w:jc w:val="left"/>
              <w:rPr>
                <w:rStyle w:val="FontStyle91"/>
                <w:sz w:val="24"/>
                <w:szCs w:val="24"/>
                <w:lang w:val="ro-RO" w:eastAsia="ro-RO"/>
              </w:rPr>
            </w:pPr>
          </w:p>
        </w:tc>
      </w:tr>
      <w:tr w:rsidR="00EB0683" w:rsidRPr="002D0831" w:rsidTr="004B764E">
        <w:tc>
          <w:tcPr>
            <w:tcW w:w="3970" w:type="dxa"/>
          </w:tcPr>
          <w:p w:rsidR="00EB0683" w:rsidRPr="00B657FB" w:rsidRDefault="00EB0683" w:rsidP="00EB0683">
            <w:pPr>
              <w:pStyle w:val="Style27"/>
              <w:widowControl/>
              <w:spacing w:before="14"/>
              <w:jc w:val="left"/>
              <w:rPr>
                <w:rStyle w:val="FontStyle91"/>
                <w:sz w:val="24"/>
                <w:szCs w:val="24"/>
                <w:lang w:val="ro-RO" w:eastAsia="ro-RO"/>
              </w:rPr>
            </w:pPr>
            <w:r w:rsidRPr="00B657FB">
              <w:rPr>
                <w:rStyle w:val="FontStyle91"/>
                <w:sz w:val="24"/>
                <w:szCs w:val="24"/>
                <w:lang w:val="ro-RO" w:eastAsia="ro-RO"/>
              </w:rPr>
              <w:t>Activitatea motorie - Puteţi dvs:</w:t>
            </w:r>
          </w:p>
          <w:p w:rsidR="00EB0683" w:rsidRPr="00B657FB" w:rsidRDefault="00EB0683" w:rsidP="00D2543F">
            <w:pPr>
              <w:pStyle w:val="Style40"/>
              <w:widowControl/>
              <w:numPr>
                <w:ilvl w:val="0"/>
                <w:numId w:val="39"/>
              </w:numPr>
              <w:tabs>
                <w:tab w:val="left" w:pos="374"/>
              </w:tabs>
              <w:spacing w:before="235" w:line="240" w:lineRule="auto"/>
              <w:ind w:firstLine="0"/>
              <w:rPr>
                <w:rStyle w:val="FontStyle91"/>
                <w:sz w:val="24"/>
                <w:szCs w:val="24"/>
                <w:lang w:val="ro-RO" w:eastAsia="ro-RO"/>
              </w:rPr>
            </w:pPr>
            <w:r w:rsidRPr="00B657FB">
              <w:rPr>
                <w:rStyle w:val="FontStyle91"/>
                <w:sz w:val="24"/>
                <w:szCs w:val="24"/>
                <w:lang w:val="ro-RO" w:eastAsia="ro-RO"/>
              </w:rPr>
              <w:t>Să faceţi cumpărături?</w:t>
            </w:r>
          </w:p>
          <w:p w:rsidR="004C100C" w:rsidRPr="00B657FB" w:rsidRDefault="00EB0683" w:rsidP="00D2543F">
            <w:pPr>
              <w:pStyle w:val="Style40"/>
              <w:widowControl/>
              <w:numPr>
                <w:ilvl w:val="0"/>
                <w:numId w:val="39"/>
              </w:numPr>
              <w:tabs>
                <w:tab w:val="left" w:pos="374"/>
              </w:tabs>
              <w:spacing w:before="38" w:line="240" w:lineRule="auto"/>
              <w:ind w:firstLine="0"/>
              <w:jc w:val="both"/>
              <w:rPr>
                <w:rStyle w:val="FontStyle91"/>
                <w:sz w:val="24"/>
                <w:szCs w:val="24"/>
                <w:lang w:val="ro-RO" w:eastAsia="ro-RO"/>
              </w:rPr>
            </w:pPr>
            <w:r w:rsidRPr="00B657FB">
              <w:rPr>
                <w:rStyle w:val="FontStyle91"/>
                <w:sz w:val="24"/>
                <w:szCs w:val="24"/>
                <w:lang w:val="ro-RO" w:eastAsia="ro-RO"/>
              </w:rPr>
              <w:t>Să intraţi şi să ieşiţi din maşină, autobuz?</w:t>
            </w:r>
          </w:p>
        </w:tc>
        <w:tc>
          <w:tcPr>
            <w:tcW w:w="1275" w:type="dxa"/>
          </w:tcPr>
          <w:p w:rsidR="004C100C" w:rsidRPr="00B657FB" w:rsidRDefault="004C100C" w:rsidP="004C100C">
            <w:pPr>
              <w:pStyle w:val="Style27"/>
              <w:widowControl/>
              <w:jc w:val="left"/>
              <w:rPr>
                <w:rStyle w:val="FontStyle91"/>
                <w:sz w:val="24"/>
                <w:szCs w:val="24"/>
                <w:lang w:val="ro-RO" w:eastAsia="ro-RO"/>
              </w:rPr>
            </w:pPr>
          </w:p>
        </w:tc>
        <w:tc>
          <w:tcPr>
            <w:tcW w:w="1418" w:type="dxa"/>
          </w:tcPr>
          <w:p w:rsidR="004C100C" w:rsidRPr="00B657FB" w:rsidRDefault="004C100C" w:rsidP="004C100C">
            <w:pPr>
              <w:pStyle w:val="Style27"/>
              <w:widowControl/>
              <w:jc w:val="left"/>
              <w:rPr>
                <w:rStyle w:val="FontStyle91"/>
                <w:sz w:val="24"/>
                <w:szCs w:val="24"/>
                <w:lang w:val="ro-RO" w:eastAsia="ro-RO"/>
              </w:rPr>
            </w:pPr>
          </w:p>
        </w:tc>
        <w:tc>
          <w:tcPr>
            <w:tcW w:w="1276" w:type="dxa"/>
          </w:tcPr>
          <w:p w:rsidR="004C100C" w:rsidRPr="00B657FB" w:rsidRDefault="004C100C" w:rsidP="004C100C">
            <w:pPr>
              <w:pStyle w:val="Style27"/>
              <w:widowControl/>
              <w:jc w:val="left"/>
              <w:rPr>
                <w:rStyle w:val="FontStyle91"/>
                <w:sz w:val="24"/>
                <w:szCs w:val="24"/>
                <w:lang w:val="ro-RO" w:eastAsia="ro-RO"/>
              </w:rPr>
            </w:pPr>
          </w:p>
        </w:tc>
        <w:tc>
          <w:tcPr>
            <w:tcW w:w="1559" w:type="dxa"/>
          </w:tcPr>
          <w:p w:rsidR="004C100C" w:rsidRPr="00B657FB" w:rsidRDefault="004C100C" w:rsidP="004C100C">
            <w:pPr>
              <w:pStyle w:val="Style27"/>
              <w:widowControl/>
              <w:jc w:val="left"/>
              <w:rPr>
                <w:rStyle w:val="FontStyle91"/>
                <w:sz w:val="24"/>
                <w:szCs w:val="24"/>
                <w:lang w:val="ro-RO" w:eastAsia="ro-RO"/>
              </w:rPr>
            </w:pPr>
          </w:p>
        </w:tc>
        <w:tc>
          <w:tcPr>
            <w:tcW w:w="1008" w:type="dxa"/>
          </w:tcPr>
          <w:p w:rsidR="004C100C" w:rsidRPr="00B657FB" w:rsidRDefault="004C100C" w:rsidP="004C100C">
            <w:pPr>
              <w:pStyle w:val="Style27"/>
              <w:widowControl/>
              <w:jc w:val="left"/>
              <w:rPr>
                <w:rStyle w:val="FontStyle91"/>
                <w:sz w:val="24"/>
                <w:szCs w:val="24"/>
                <w:lang w:val="ro-RO" w:eastAsia="ro-RO"/>
              </w:rPr>
            </w:pPr>
          </w:p>
        </w:tc>
      </w:tr>
      <w:tr w:rsidR="00EB0683" w:rsidRPr="00B657FB" w:rsidTr="004B764E">
        <w:tc>
          <w:tcPr>
            <w:tcW w:w="3970" w:type="dxa"/>
          </w:tcPr>
          <w:p w:rsidR="00EB0683" w:rsidRPr="00B657FB" w:rsidRDefault="00EB0683" w:rsidP="00EB0683">
            <w:pPr>
              <w:pStyle w:val="Style53"/>
              <w:widowControl/>
              <w:spacing w:before="19" w:line="240" w:lineRule="auto"/>
              <w:jc w:val="left"/>
              <w:rPr>
                <w:rStyle w:val="FontStyle89"/>
                <w:sz w:val="24"/>
                <w:szCs w:val="24"/>
                <w:lang w:val="ro-RO" w:eastAsia="ro-RO"/>
              </w:rPr>
            </w:pPr>
            <w:r w:rsidRPr="00B657FB">
              <w:rPr>
                <w:rStyle w:val="FontStyle89"/>
                <w:sz w:val="24"/>
                <w:szCs w:val="24"/>
                <w:lang w:val="ro-RO" w:eastAsia="ro-RO"/>
              </w:rPr>
              <w:t>Scorul total</w:t>
            </w:r>
          </w:p>
          <w:p w:rsidR="004C100C" w:rsidRPr="00B657FB" w:rsidRDefault="004C100C" w:rsidP="004C100C">
            <w:pPr>
              <w:pStyle w:val="Style27"/>
              <w:widowControl/>
              <w:jc w:val="left"/>
              <w:rPr>
                <w:rStyle w:val="FontStyle91"/>
                <w:sz w:val="24"/>
                <w:szCs w:val="24"/>
                <w:lang w:val="ro-RO" w:eastAsia="ro-RO"/>
              </w:rPr>
            </w:pPr>
          </w:p>
        </w:tc>
        <w:tc>
          <w:tcPr>
            <w:tcW w:w="1275" w:type="dxa"/>
          </w:tcPr>
          <w:p w:rsidR="004C100C" w:rsidRPr="00B657FB" w:rsidRDefault="004C100C" w:rsidP="004C100C">
            <w:pPr>
              <w:pStyle w:val="Style27"/>
              <w:widowControl/>
              <w:jc w:val="left"/>
              <w:rPr>
                <w:rStyle w:val="FontStyle91"/>
                <w:sz w:val="24"/>
                <w:szCs w:val="24"/>
                <w:lang w:val="ro-RO" w:eastAsia="ro-RO"/>
              </w:rPr>
            </w:pPr>
          </w:p>
        </w:tc>
        <w:tc>
          <w:tcPr>
            <w:tcW w:w="1418" w:type="dxa"/>
          </w:tcPr>
          <w:p w:rsidR="004C100C" w:rsidRPr="00B657FB" w:rsidRDefault="004C100C" w:rsidP="004C100C">
            <w:pPr>
              <w:pStyle w:val="Style27"/>
              <w:widowControl/>
              <w:jc w:val="left"/>
              <w:rPr>
                <w:rStyle w:val="FontStyle91"/>
                <w:sz w:val="24"/>
                <w:szCs w:val="24"/>
                <w:lang w:val="ro-RO" w:eastAsia="ro-RO"/>
              </w:rPr>
            </w:pPr>
          </w:p>
        </w:tc>
        <w:tc>
          <w:tcPr>
            <w:tcW w:w="1276" w:type="dxa"/>
          </w:tcPr>
          <w:p w:rsidR="004C100C" w:rsidRPr="00B657FB" w:rsidRDefault="004C100C" w:rsidP="004C100C">
            <w:pPr>
              <w:pStyle w:val="Style27"/>
              <w:widowControl/>
              <w:jc w:val="left"/>
              <w:rPr>
                <w:rStyle w:val="FontStyle91"/>
                <w:sz w:val="24"/>
                <w:szCs w:val="24"/>
                <w:lang w:val="ro-RO" w:eastAsia="ro-RO"/>
              </w:rPr>
            </w:pPr>
          </w:p>
        </w:tc>
        <w:tc>
          <w:tcPr>
            <w:tcW w:w="1559" w:type="dxa"/>
          </w:tcPr>
          <w:p w:rsidR="004C100C" w:rsidRPr="00B657FB" w:rsidRDefault="004C100C" w:rsidP="004C100C">
            <w:pPr>
              <w:pStyle w:val="Style27"/>
              <w:widowControl/>
              <w:jc w:val="left"/>
              <w:rPr>
                <w:rStyle w:val="FontStyle91"/>
                <w:sz w:val="24"/>
                <w:szCs w:val="24"/>
                <w:lang w:val="ro-RO" w:eastAsia="ro-RO"/>
              </w:rPr>
            </w:pPr>
          </w:p>
        </w:tc>
        <w:tc>
          <w:tcPr>
            <w:tcW w:w="1008" w:type="dxa"/>
          </w:tcPr>
          <w:p w:rsidR="004C100C" w:rsidRPr="00B657FB" w:rsidRDefault="004C100C" w:rsidP="004C100C">
            <w:pPr>
              <w:pStyle w:val="Style27"/>
              <w:widowControl/>
              <w:jc w:val="left"/>
              <w:rPr>
                <w:rStyle w:val="FontStyle91"/>
                <w:sz w:val="24"/>
                <w:szCs w:val="24"/>
                <w:lang w:val="ro-RO" w:eastAsia="ro-RO"/>
              </w:rPr>
            </w:pPr>
          </w:p>
        </w:tc>
      </w:tr>
    </w:tbl>
    <w:p w:rsidR="00EB0683" w:rsidRPr="00B657FB" w:rsidRDefault="00EB0683" w:rsidP="00EB0683">
      <w:pPr>
        <w:pStyle w:val="Style27"/>
        <w:widowControl/>
        <w:spacing w:before="106" w:line="283" w:lineRule="exact"/>
        <w:rPr>
          <w:rStyle w:val="FontStyle91"/>
          <w:sz w:val="24"/>
          <w:szCs w:val="24"/>
          <w:lang w:val="ro-RO" w:eastAsia="ro-RO"/>
        </w:rPr>
      </w:pPr>
      <w:r w:rsidRPr="00B657FB">
        <w:rPr>
          <w:rStyle w:val="FontStyle88"/>
          <w:sz w:val="24"/>
          <w:szCs w:val="24"/>
          <w:lang w:val="ro-RO" w:eastAsia="ro-RO"/>
        </w:rPr>
        <w:t xml:space="preserve">Notă: </w:t>
      </w:r>
      <w:r w:rsidRPr="00B657FB">
        <w:rPr>
          <w:rStyle w:val="FontStyle91"/>
          <w:sz w:val="24"/>
          <w:szCs w:val="24"/>
          <w:lang w:val="ro-RO" w:eastAsia="ro-RO"/>
        </w:rPr>
        <w:t>La fiecare categorie de întrebări se alege punctajul maxim care se adună şi se calculează ulterior media, astfel 0 - calitatea vieţii este satisfăcătoare, iar 3 este sever alterată.</w:t>
      </w:r>
    </w:p>
    <w:p w:rsidR="004C100C" w:rsidRPr="00B657FB" w:rsidRDefault="004C100C" w:rsidP="0026176A">
      <w:pPr>
        <w:pStyle w:val="Style34"/>
        <w:widowControl/>
        <w:rPr>
          <w:rFonts w:ascii="Times New Roman" w:hAnsi="Times New Roman" w:cs="Times New Roman"/>
          <w:lang w:val="ro-RO"/>
        </w:rPr>
      </w:pPr>
    </w:p>
    <w:p w:rsidR="004B764E" w:rsidRDefault="004B764E" w:rsidP="00A66A3A">
      <w:pPr>
        <w:pStyle w:val="Style28"/>
        <w:widowControl/>
        <w:spacing w:before="67"/>
        <w:rPr>
          <w:rStyle w:val="FontStyle80"/>
          <w:sz w:val="24"/>
          <w:szCs w:val="24"/>
          <w:lang w:val="ro-RO" w:eastAsia="ro-RO"/>
        </w:rPr>
      </w:pPr>
    </w:p>
    <w:p w:rsidR="004B764E" w:rsidRDefault="004B764E" w:rsidP="00A66A3A">
      <w:pPr>
        <w:pStyle w:val="Style28"/>
        <w:widowControl/>
        <w:spacing w:before="67"/>
        <w:rPr>
          <w:rStyle w:val="FontStyle80"/>
          <w:sz w:val="24"/>
          <w:szCs w:val="24"/>
          <w:lang w:val="ro-RO" w:eastAsia="ro-RO"/>
        </w:rPr>
      </w:pPr>
    </w:p>
    <w:p w:rsidR="00EB0683" w:rsidRPr="00B657FB" w:rsidRDefault="00A66A3A" w:rsidP="00A66A3A">
      <w:pPr>
        <w:pStyle w:val="Style28"/>
        <w:widowControl/>
        <w:spacing w:before="67"/>
        <w:rPr>
          <w:rStyle w:val="FontStyle80"/>
          <w:sz w:val="24"/>
          <w:szCs w:val="24"/>
          <w:lang w:val="ro-RO" w:eastAsia="ro-RO"/>
        </w:rPr>
      </w:pPr>
      <w:r w:rsidRPr="00B657FB">
        <w:rPr>
          <w:rStyle w:val="FontStyle80"/>
          <w:sz w:val="24"/>
          <w:szCs w:val="24"/>
          <w:lang w:val="ro-RO" w:eastAsia="ro-RO"/>
        </w:rPr>
        <w:t xml:space="preserve">ANEXA 9. </w:t>
      </w:r>
      <w:r w:rsidR="00C67517" w:rsidRPr="00B657FB">
        <w:rPr>
          <w:rStyle w:val="FontStyle80"/>
          <w:sz w:val="24"/>
          <w:szCs w:val="24"/>
          <w:lang w:val="ro-RO" w:eastAsia="ro-RO"/>
        </w:rPr>
        <w:t>G</w:t>
      </w:r>
      <w:r w:rsidRPr="00B657FB">
        <w:rPr>
          <w:rStyle w:val="FontStyle80"/>
          <w:sz w:val="24"/>
          <w:szCs w:val="24"/>
          <w:lang w:val="ro-RO" w:eastAsia="ro-RO"/>
        </w:rPr>
        <w:t>hidul pacientului cu AR</w:t>
      </w:r>
    </w:p>
    <w:p w:rsidR="00256565" w:rsidRPr="00B657FB" w:rsidRDefault="00256565" w:rsidP="00256565">
      <w:pPr>
        <w:contextualSpacing/>
        <w:rPr>
          <w:rFonts w:ascii="Times New Roman" w:hAnsi="Times New Roman" w:cs="Times New Roman"/>
          <w:b/>
          <w:lang w:val="ro-RO"/>
        </w:rPr>
      </w:pPr>
      <w:r w:rsidRPr="00B657FB">
        <w:rPr>
          <w:rFonts w:ascii="Times New Roman" w:hAnsi="Times New Roman" w:cs="Times New Roman"/>
          <w:b/>
          <w:lang w:val="ro-RO"/>
        </w:rPr>
        <w:t>Introducere</w:t>
      </w:r>
    </w:p>
    <w:p w:rsidR="00256565" w:rsidRPr="00B657FB" w:rsidRDefault="00256565" w:rsidP="00256565">
      <w:pPr>
        <w:contextualSpacing/>
        <w:jc w:val="both"/>
        <w:rPr>
          <w:rFonts w:ascii="Times New Roman" w:hAnsi="Times New Roman" w:cs="Times New Roman"/>
          <w:lang w:val="ro-RO"/>
        </w:rPr>
      </w:pPr>
      <w:r w:rsidRPr="00B657FB">
        <w:rPr>
          <w:rFonts w:ascii="Times New Roman" w:hAnsi="Times New Roman" w:cs="Times New Roman"/>
          <w:lang w:val="ro-RO"/>
        </w:rPr>
        <w:t>Acest ghid include informaţii despre asistenţa medicală şi tratamentul persoanelor cu artrită reumatoidă în cadrul Serviciului de Sănătate din Republica Moldova. Aici se explică indicaţiile adresate atît persoanelor cu artrita reumatoidă, cît şi membrilor familiei acestora sau celor ce doresc să afle mai multe despre această boală.</w:t>
      </w:r>
    </w:p>
    <w:p w:rsidR="00256565" w:rsidRPr="00B657FB" w:rsidRDefault="00256565" w:rsidP="00256565">
      <w:pPr>
        <w:contextualSpacing/>
        <w:jc w:val="both"/>
        <w:rPr>
          <w:rFonts w:ascii="Times New Roman" w:hAnsi="Times New Roman" w:cs="Times New Roman"/>
          <w:lang w:val="ro-RO"/>
        </w:rPr>
      </w:pPr>
      <w:r w:rsidRPr="00B657FB">
        <w:rPr>
          <w:rFonts w:ascii="Times New Roman" w:hAnsi="Times New Roman" w:cs="Times New Roman"/>
          <w:lang w:val="ro-RO"/>
        </w:rPr>
        <w:t>Ghidul vă va ajuta să înţelegeţi mai bine opţiunile de îngrijire şi de tratament care trebuie să fie disponibile în Serviciul de Sănătate. Sunt prezentate, de asemenea, unele surse suplimentare de informaţii şi sprijin.</w:t>
      </w:r>
    </w:p>
    <w:p w:rsidR="00256565" w:rsidRPr="00B657FB" w:rsidRDefault="00256565" w:rsidP="00256565">
      <w:pPr>
        <w:contextualSpacing/>
        <w:rPr>
          <w:rFonts w:ascii="Times New Roman" w:hAnsi="Times New Roman" w:cs="Times New Roman"/>
          <w:b/>
          <w:lang w:val="ro-RO"/>
        </w:rPr>
      </w:pPr>
      <w:r w:rsidRPr="00B657FB">
        <w:rPr>
          <w:rFonts w:ascii="Times New Roman" w:hAnsi="Times New Roman" w:cs="Times New Roman"/>
          <w:b/>
          <w:lang w:val="ro-RO"/>
        </w:rPr>
        <w:t>Artrita reumatoidă (AR)</w:t>
      </w:r>
    </w:p>
    <w:p w:rsidR="00256565" w:rsidRPr="00B657FB" w:rsidRDefault="00256565" w:rsidP="00256565">
      <w:pPr>
        <w:rPr>
          <w:rFonts w:ascii="Times New Roman" w:eastAsia="Times New Roman" w:hAnsi="Times New Roman" w:cs="Times New Roman"/>
        </w:rPr>
      </w:pPr>
      <w:r w:rsidRPr="00B657FB">
        <w:rPr>
          <w:rFonts w:ascii="Times New Roman" w:eastAsia="Times New Roman" w:hAnsi="Times New Roman" w:cs="Times New Roman"/>
        </w:rPr>
        <w:t>Artrita reumatoidă este o boala cronica, inflamatorie ce afectează în mod agresiv articula</w:t>
      </w:r>
      <w:r w:rsidRPr="00B657FB">
        <w:rPr>
          <w:rFonts w:ascii="Cambria Math" w:eastAsia="Times New Roman" w:hAnsi="Cambria Math" w:cs="Cambria Math"/>
        </w:rPr>
        <w:t>ț</w:t>
      </w:r>
      <w:r w:rsidRPr="00B657FB">
        <w:rPr>
          <w:rFonts w:ascii="Times New Roman" w:eastAsia="Times New Roman" w:hAnsi="Times New Roman" w:cs="Times New Roman"/>
        </w:rPr>
        <w:t xml:space="preserve">iile </w:t>
      </w:r>
      <w:r w:rsidRPr="00B657FB">
        <w:rPr>
          <w:rFonts w:ascii="Cambria Math" w:eastAsia="Times New Roman" w:hAnsi="Cambria Math" w:cs="Cambria Math"/>
        </w:rPr>
        <w:t>ș</w:t>
      </w:r>
      <w:r w:rsidRPr="00B657FB">
        <w:rPr>
          <w:rFonts w:ascii="Times New Roman" w:eastAsia="Times New Roman" w:hAnsi="Times New Roman" w:cs="Times New Roman"/>
        </w:rPr>
        <w:t xml:space="preserve">i, uneori, organele interne. Simptomele includ o </w:t>
      </w:r>
      <w:hyperlink r:id="rId21" w:tooltip="Durerea toracica datorata pericarditei" w:history="1">
        <w:r w:rsidRPr="00B657FB">
          <w:rPr>
            <w:rFonts w:ascii="Times New Roman" w:eastAsia="Times New Roman" w:hAnsi="Times New Roman" w:cs="Times New Roman"/>
          </w:rPr>
          <w:t>durere</w:t>
        </w:r>
      </w:hyperlink>
      <w:r w:rsidRPr="00B657FB">
        <w:rPr>
          <w:rFonts w:ascii="Times New Roman" w:eastAsia="Times New Roman" w:hAnsi="Times New Roman" w:cs="Times New Roman"/>
        </w:rPr>
        <w:t xml:space="preserve"> a articula</w:t>
      </w:r>
      <w:r w:rsidRPr="00B657FB">
        <w:rPr>
          <w:rFonts w:ascii="Cambria Math" w:eastAsia="Times New Roman" w:hAnsi="Cambria Math" w:cs="Cambria Math"/>
        </w:rPr>
        <w:t>ț</w:t>
      </w:r>
      <w:r w:rsidRPr="00B657FB">
        <w:rPr>
          <w:rFonts w:ascii="Times New Roman" w:eastAsia="Times New Roman" w:hAnsi="Times New Roman" w:cs="Times New Roman"/>
        </w:rPr>
        <w:t>iilor, întepenire, mai ales diminea</w:t>
      </w:r>
      <w:r w:rsidRPr="00B657FB">
        <w:rPr>
          <w:rFonts w:ascii="Cambria Math" w:eastAsia="Times New Roman" w:hAnsi="Cambria Math" w:cs="Cambria Math"/>
        </w:rPr>
        <w:t>ț</w:t>
      </w:r>
      <w:r w:rsidRPr="00B657FB">
        <w:rPr>
          <w:rFonts w:ascii="Times New Roman" w:eastAsia="Times New Roman" w:hAnsi="Times New Roman" w:cs="Times New Roman"/>
        </w:rPr>
        <w:t xml:space="preserve">a, umflare,înrosire, deformări </w:t>
      </w:r>
      <w:r w:rsidRPr="00B657FB">
        <w:rPr>
          <w:rFonts w:ascii="Cambria Math" w:eastAsia="Times New Roman" w:hAnsi="Cambria Math" w:cs="Cambria Math"/>
        </w:rPr>
        <w:t>ș</w:t>
      </w:r>
      <w:r w:rsidRPr="00B657FB">
        <w:rPr>
          <w:rFonts w:ascii="Times New Roman" w:eastAsia="Times New Roman" w:hAnsi="Times New Roman" w:cs="Times New Roman"/>
        </w:rPr>
        <w:t>i limitare a mi</w:t>
      </w:r>
      <w:r w:rsidRPr="00B657FB">
        <w:rPr>
          <w:rFonts w:ascii="Cambria Math" w:eastAsia="Times New Roman" w:hAnsi="Cambria Math" w:cs="Cambria Math"/>
        </w:rPr>
        <w:t>ș</w:t>
      </w:r>
      <w:r w:rsidRPr="00B657FB">
        <w:rPr>
          <w:rFonts w:ascii="Times New Roman" w:eastAsia="Times New Roman" w:hAnsi="Times New Roman" w:cs="Times New Roman"/>
        </w:rPr>
        <w:t>carilor. Sunt implicate cel mai ades articula</w:t>
      </w:r>
      <w:r w:rsidRPr="00B657FB">
        <w:rPr>
          <w:rFonts w:ascii="Cambria Math" w:eastAsia="Times New Roman" w:hAnsi="Cambria Math" w:cs="Cambria Math"/>
        </w:rPr>
        <w:t>ț</w:t>
      </w:r>
      <w:r w:rsidRPr="00B657FB">
        <w:rPr>
          <w:rFonts w:ascii="Times New Roman" w:eastAsia="Times New Roman" w:hAnsi="Times New Roman" w:cs="Times New Roman"/>
        </w:rPr>
        <w:t xml:space="preserve">iile mici mîinilor </w:t>
      </w:r>
      <w:r w:rsidRPr="00B657FB">
        <w:rPr>
          <w:rFonts w:ascii="Cambria Math" w:eastAsia="Times New Roman" w:hAnsi="Cambria Math" w:cs="Cambria Math"/>
        </w:rPr>
        <w:t>ș</w:t>
      </w:r>
      <w:r w:rsidRPr="00B657FB">
        <w:rPr>
          <w:rFonts w:ascii="Times New Roman" w:eastAsia="Times New Roman" w:hAnsi="Times New Roman" w:cs="Times New Roman"/>
        </w:rPr>
        <w:t xml:space="preserve">i picioarelor, coatele, umerii, genunchii </w:t>
      </w:r>
      <w:r w:rsidRPr="00B657FB">
        <w:rPr>
          <w:rFonts w:ascii="Cambria Math" w:eastAsia="Times New Roman" w:hAnsi="Cambria Math" w:cs="Cambria Math"/>
        </w:rPr>
        <w:t>ș</w:t>
      </w:r>
      <w:r w:rsidRPr="00B657FB">
        <w:rPr>
          <w:rFonts w:ascii="Times New Roman" w:eastAsia="Times New Roman" w:hAnsi="Times New Roman" w:cs="Times New Roman"/>
        </w:rPr>
        <w:t xml:space="preserve">i gleznele. De asemenea, pot fi prezente: oboseala, , pierderea în greutate </w:t>
      </w:r>
      <w:r w:rsidRPr="00B657FB">
        <w:rPr>
          <w:rFonts w:ascii="Cambria Math" w:eastAsia="Times New Roman" w:hAnsi="Cambria Math" w:cs="Cambria Math"/>
        </w:rPr>
        <w:t>ș</w:t>
      </w:r>
      <w:r w:rsidRPr="00B657FB">
        <w:rPr>
          <w:rFonts w:ascii="Times New Roman" w:eastAsia="Times New Roman" w:hAnsi="Times New Roman" w:cs="Times New Roman"/>
        </w:rPr>
        <w:t>i febra. Este de 2-3 ori mai frecventă la femei decît la bărba</w:t>
      </w:r>
      <w:r w:rsidRPr="00B657FB">
        <w:rPr>
          <w:rFonts w:ascii="Cambria Math" w:eastAsia="Times New Roman" w:hAnsi="Cambria Math" w:cs="Cambria Math"/>
        </w:rPr>
        <w:t>ț</w:t>
      </w:r>
      <w:r w:rsidRPr="00B657FB">
        <w:rPr>
          <w:rFonts w:ascii="Times New Roman" w:eastAsia="Times New Roman" w:hAnsi="Times New Roman" w:cs="Times New Roman"/>
        </w:rPr>
        <w:t xml:space="preserve">i. Apare cel mai des între 35 </w:t>
      </w:r>
      <w:r w:rsidRPr="00B657FB">
        <w:rPr>
          <w:rFonts w:ascii="Cambria Math" w:eastAsia="Times New Roman" w:hAnsi="Cambria Math" w:cs="Cambria Math"/>
        </w:rPr>
        <w:t>ș</w:t>
      </w:r>
      <w:r w:rsidRPr="00B657FB">
        <w:rPr>
          <w:rFonts w:ascii="Times New Roman" w:eastAsia="Times New Roman" w:hAnsi="Times New Roman" w:cs="Times New Roman"/>
        </w:rPr>
        <w:t>i 45 de ani, însa se poate declan</w:t>
      </w:r>
      <w:r w:rsidRPr="00B657FB">
        <w:rPr>
          <w:rFonts w:ascii="Cambria Math" w:eastAsia="Times New Roman" w:hAnsi="Cambria Math" w:cs="Cambria Math"/>
        </w:rPr>
        <w:t>ș</w:t>
      </w:r>
      <w:r w:rsidRPr="00B657FB">
        <w:rPr>
          <w:rFonts w:ascii="Times New Roman" w:eastAsia="Times New Roman" w:hAnsi="Times New Roman" w:cs="Times New Roman"/>
        </w:rPr>
        <w:t xml:space="preserve">a la orice vîrsta. Stresul, fizic sau nervos, este adesea asociat cu instalarea bolii, la fel </w:t>
      </w:r>
      <w:r w:rsidRPr="00B657FB">
        <w:rPr>
          <w:rFonts w:ascii="Cambria Math" w:eastAsia="Times New Roman" w:hAnsi="Cambria Math" w:cs="Cambria Math"/>
        </w:rPr>
        <w:t>ș</w:t>
      </w:r>
      <w:r w:rsidRPr="00B657FB">
        <w:rPr>
          <w:rFonts w:ascii="Times New Roman" w:eastAsia="Times New Roman" w:hAnsi="Times New Roman" w:cs="Times New Roman"/>
        </w:rPr>
        <w:t>i expunerea organismului la riscuri de situa</w:t>
      </w:r>
      <w:r w:rsidRPr="00B657FB">
        <w:rPr>
          <w:rFonts w:ascii="Cambria Math" w:eastAsia="Times New Roman" w:hAnsi="Cambria Math" w:cs="Cambria Math"/>
        </w:rPr>
        <w:t>ț</w:t>
      </w:r>
      <w:r w:rsidRPr="00B657FB">
        <w:rPr>
          <w:rFonts w:ascii="Times New Roman" w:eastAsia="Times New Roman" w:hAnsi="Times New Roman" w:cs="Times New Roman"/>
        </w:rPr>
        <w:t xml:space="preserve">ie, munca în exces sau </w:t>
      </w:r>
      <w:hyperlink r:id="rId22" w:tooltip="Infectiile musculo-scheletale" w:history="1">
        <w:r w:rsidRPr="00B657FB">
          <w:rPr>
            <w:rFonts w:ascii="Times New Roman" w:eastAsia="Times New Roman" w:hAnsi="Times New Roman" w:cs="Times New Roman"/>
          </w:rPr>
          <w:t>infec</w:t>
        </w:r>
        <w:r w:rsidRPr="00B657FB">
          <w:rPr>
            <w:rFonts w:ascii="Cambria Math" w:eastAsia="Times New Roman" w:hAnsi="Cambria Math" w:cs="Cambria Math"/>
          </w:rPr>
          <w:t>ț</w:t>
        </w:r>
        <w:r w:rsidRPr="00B657FB">
          <w:rPr>
            <w:rFonts w:ascii="Times New Roman" w:eastAsia="Times New Roman" w:hAnsi="Times New Roman" w:cs="Times New Roman"/>
          </w:rPr>
          <w:t>iile</w:t>
        </w:r>
      </w:hyperlink>
      <w:r w:rsidRPr="00B657FB">
        <w:rPr>
          <w:rFonts w:ascii="Times New Roman" w:eastAsia="Times New Roman" w:hAnsi="Times New Roman" w:cs="Times New Roman"/>
        </w:rPr>
        <w:t xml:space="preserve"> acute. Unii pacienti au numai o perioada scurtă de boala, care durează numai cîteva luni, urmată de luni sau chiar ani de remisiune. Probabilitatea remisiunii este mai mare la începutul bolii. Fiecare criza pare sa fie mai puternică decît cele precedente. Dar de cele mai multe ori boala progresează mai rapid sau mai lent </w:t>
      </w:r>
      <w:r w:rsidRPr="00B657FB">
        <w:rPr>
          <w:rFonts w:ascii="Cambria Math" w:eastAsia="Times New Roman" w:hAnsi="Cambria Math" w:cs="Cambria Math"/>
        </w:rPr>
        <w:t>ș</w:t>
      </w:r>
      <w:r w:rsidRPr="00B657FB">
        <w:rPr>
          <w:rFonts w:ascii="Times New Roman" w:eastAsia="Times New Roman" w:hAnsi="Times New Roman" w:cs="Times New Roman"/>
        </w:rPr>
        <w:t>i duce la apari</w:t>
      </w:r>
      <w:r w:rsidRPr="00B657FB">
        <w:rPr>
          <w:rFonts w:ascii="Cambria Math" w:eastAsia="Times New Roman" w:hAnsi="Cambria Math" w:cs="Cambria Math"/>
        </w:rPr>
        <w:t>ț</w:t>
      </w:r>
      <w:r w:rsidRPr="00B657FB">
        <w:rPr>
          <w:rFonts w:ascii="Times New Roman" w:eastAsia="Times New Roman" w:hAnsi="Times New Roman" w:cs="Times New Roman"/>
        </w:rPr>
        <w:t>ia deformărilor articulare cu limitarea mi</w:t>
      </w:r>
      <w:r w:rsidRPr="00B657FB">
        <w:rPr>
          <w:rFonts w:ascii="Cambria Math" w:eastAsia="Times New Roman" w:hAnsi="Cambria Math" w:cs="Cambria Math"/>
        </w:rPr>
        <w:t>ș</w:t>
      </w:r>
      <w:r w:rsidRPr="00B657FB">
        <w:rPr>
          <w:rFonts w:ascii="Times New Roman" w:eastAsia="Times New Roman" w:hAnsi="Times New Roman" w:cs="Times New Roman"/>
        </w:rPr>
        <w:t>cărilor.</w:t>
      </w:r>
    </w:p>
    <w:p w:rsidR="00256565" w:rsidRPr="00B657FB" w:rsidRDefault="00256565" w:rsidP="00256565">
      <w:pPr>
        <w:contextualSpacing/>
        <w:rPr>
          <w:rFonts w:ascii="Times New Roman" w:hAnsi="Times New Roman" w:cs="Times New Roman"/>
          <w:b/>
          <w:lang w:val="ro-RO"/>
        </w:rPr>
      </w:pPr>
      <w:r w:rsidRPr="00B657FB">
        <w:rPr>
          <w:rFonts w:ascii="Times New Roman" w:hAnsi="Times New Roman" w:cs="Times New Roman"/>
          <w:b/>
          <w:lang w:val="ro-RO"/>
        </w:rPr>
        <w:t>Cauzele bolii</w:t>
      </w:r>
    </w:p>
    <w:p w:rsidR="00256565" w:rsidRPr="00B657FB" w:rsidRDefault="00256565" w:rsidP="00256565">
      <w:pPr>
        <w:ind w:firstLine="360"/>
        <w:contextualSpacing/>
        <w:jc w:val="both"/>
        <w:rPr>
          <w:rFonts w:ascii="Times New Roman" w:hAnsi="Times New Roman" w:cs="Times New Roman"/>
          <w:lang w:val="ro-RO"/>
        </w:rPr>
      </w:pPr>
      <w:r w:rsidRPr="00B657FB">
        <w:rPr>
          <w:rFonts w:ascii="Times New Roman" w:hAnsi="Times New Roman" w:cs="Times New Roman"/>
          <w:lang w:val="ro-RO"/>
        </w:rPr>
        <w:t>Nu sunt cunoscute. Dar unii factori sunt recunoscu</w:t>
      </w:r>
      <w:r w:rsidRPr="00B657FB">
        <w:rPr>
          <w:rFonts w:ascii="Cambria Math" w:hAnsi="Cambria Math" w:cs="Cambria Math"/>
          <w:lang w:val="ro-RO"/>
        </w:rPr>
        <w:t>ț</w:t>
      </w:r>
      <w:r w:rsidRPr="00B657FB">
        <w:rPr>
          <w:rFonts w:ascii="Times New Roman" w:hAnsi="Times New Roman" w:cs="Times New Roman"/>
          <w:lang w:val="ro-RO"/>
        </w:rPr>
        <w:t>i cu poten</w:t>
      </w:r>
      <w:r w:rsidRPr="00B657FB">
        <w:rPr>
          <w:rFonts w:ascii="Cambria Math" w:hAnsi="Cambria Math" w:cs="Cambria Math"/>
          <w:lang w:val="ro-RO"/>
        </w:rPr>
        <w:t>ț</w:t>
      </w:r>
      <w:r w:rsidRPr="00B657FB">
        <w:rPr>
          <w:rFonts w:ascii="Times New Roman" w:hAnsi="Times New Roman" w:cs="Times New Roman"/>
          <w:lang w:val="ro-RO"/>
        </w:rPr>
        <w:t>ial de a declan</w:t>
      </w:r>
      <w:r w:rsidRPr="00B657FB">
        <w:rPr>
          <w:rFonts w:ascii="Cambria Math" w:hAnsi="Cambria Math" w:cs="Cambria Math"/>
          <w:lang w:val="ro-RO"/>
        </w:rPr>
        <w:t>ș</w:t>
      </w:r>
      <w:r w:rsidRPr="00B657FB">
        <w:rPr>
          <w:rFonts w:ascii="Times New Roman" w:hAnsi="Times New Roman" w:cs="Times New Roman"/>
          <w:lang w:val="ro-RO"/>
        </w:rPr>
        <w:t xml:space="preserve">a boala </w:t>
      </w:r>
      <w:r w:rsidRPr="00B657FB">
        <w:rPr>
          <w:rFonts w:ascii="Cambria Math" w:hAnsi="Cambria Math" w:cs="Cambria Math"/>
          <w:lang w:val="ro-RO"/>
        </w:rPr>
        <w:t>ș</w:t>
      </w:r>
      <w:r w:rsidRPr="00B657FB">
        <w:rPr>
          <w:rFonts w:ascii="Times New Roman" w:hAnsi="Times New Roman" w:cs="Times New Roman"/>
          <w:lang w:val="ro-RO"/>
        </w:rPr>
        <w:t>i anume:</w:t>
      </w:r>
    </w:p>
    <w:p w:rsidR="00256565" w:rsidRPr="00B657FB" w:rsidRDefault="00256565" w:rsidP="00BB3027">
      <w:pPr>
        <w:pStyle w:val="a6"/>
        <w:widowControl/>
        <w:numPr>
          <w:ilvl w:val="0"/>
          <w:numId w:val="41"/>
        </w:numPr>
        <w:autoSpaceDE/>
        <w:autoSpaceDN/>
        <w:adjustRightInd/>
        <w:jc w:val="both"/>
        <w:rPr>
          <w:rFonts w:ascii="Times New Roman" w:hAnsi="Times New Roman" w:cs="Times New Roman"/>
          <w:lang w:val="ro-RO"/>
        </w:rPr>
      </w:pPr>
      <w:r w:rsidRPr="00B657FB">
        <w:rPr>
          <w:rFonts w:ascii="Times New Roman" w:hAnsi="Times New Roman" w:cs="Times New Roman"/>
          <w:lang w:val="ro-RO"/>
        </w:rPr>
        <w:t xml:space="preserve">factorii genetici </w:t>
      </w:r>
      <w:r w:rsidRPr="00B657FB">
        <w:rPr>
          <w:rFonts w:ascii="Cambria Math" w:hAnsi="Cambria Math" w:cs="Cambria Math"/>
          <w:lang w:val="ro-RO"/>
        </w:rPr>
        <w:t>ș</w:t>
      </w:r>
      <w:r w:rsidRPr="00B657FB">
        <w:rPr>
          <w:rFonts w:ascii="Times New Roman" w:hAnsi="Times New Roman" w:cs="Times New Roman"/>
          <w:lang w:val="ro-RO"/>
        </w:rPr>
        <w:t>i imuni</w:t>
      </w:r>
    </w:p>
    <w:p w:rsidR="00256565" w:rsidRPr="00B657FB" w:rsidRDefault="00256565" w:rsidP="00BB3027">
      <w:pPr>
        <w:pStyle w:val="a6"/>
        <w:widowControl/>
        <w:numPr>
          <w:ilvl w:val="0"/>
          <w:numId w:val="41"/>
        </w:numPr>
        <w:autoSpaceDE/>
        <w:autoSpaceDN/>
        <w:adjustRightInd/>
        <w:jc w:val="both"/>
        <w:rPr>
          <w:rFonts w:ascii="Times New Roman" w:hAnsi="Times New Roman" w:cs="Times New Roman"/>
          <w:lang w:val="ro-RO"/>
        </w:rPr>
      </w:pPr>
      <w:r w:rsidRPr="00B657FB">
        <w:rPr>
          <w:rFonts w:ascii="Times New Roman" w:hAnsi="Times New Roman" w:cs="Times New Roman"/>
          <w:lang w:val="ro-RO"/>
        </w:rPr>
        <w:t xml:space="preserve">factori infecţioşi, în special viruşii </w:t>
      </w:r>
    </w:p>
    <w:p w:rsidR="00256565" w:rsidRPr="00B657FB" w:rsidRDefault="00256565" w:rsidP="00BB3027">
      <w:pPr>
        <w:pStyle w:val="a6"/>
        <w:widowControl/>
        <w:numPr>
          <w:ilvl w:val="0"/>
          <w:numId w:val="41"/>
        </w:numPr>
        <w:autoSpaceDE/>
        <w:autoSpaceDN/>
        <w:adjustRightInd/>
        <w:jc w:val="both"/>
        <w:rPr>
          <w:rFonts w:ascii="Times New Roman" w:hAnsi="Times New Roman" w:cs="Times New Roman"/>
          <w:lang w:val="ro-RO"/>
        </w:rPr>
      </w:pPr>
      <w:r w:rsidRPr="00B657FB">
        <w:rPr>
          <w:rFonts w:ascii="Times New Roman" w:hAnsi="Times New Roman" w:cs="Times New Roman"/>
          <w:lang w:val="ro-RO"/>
        </w:rPr>
        <w:t>factori hormonali</w:t>
      </w:r>
    </w:p>
    <w:p w:rsidR="00256565" w:rsidRPr="00B657FB" w:rsidRDefault="00256565" w:rsidP="00BB3027">
      <w:pPr>
        <w:pStyle w:val="a6"/>
        <w:widowControl/>
        <w:numPr>
          <w:ilvl w:val="0"/>
          <w:numId w:val="41"/>
        </w:numPr>
        <w:autoSpaceDE/>
        <w:autoSpaceDN/>
        <w:adjustRightInd/>
        <w:jc w:val="both"/>
        <w:rPr>
          <w:rFonts w:ascii="Times New Roman" w:hAnsi="Times New Roman" w:cs="Times New Roman"/>
          <w:lang w:val="ro-RO"/>
        </w:rPr>
      </w:pPr>
      <w:r w:rsidRPr="00B657FB">
        <w:rPr>
          <w:rFonts w:ascii="Times New Roman" w:hAnsi="Times New Roman" w:cs="Times New Roman"/>
          <w:lang w:val="ro-RO"/>
        </w:rPr>
        <w:t>traumele, stresul.</w:t>
      </w:r>
    </w:p>
    <w:p w:rsidR="00256565" w:rsidRPr="00B657FB" w:rsidRDefault="00256565" w:rsidP="00256565">
      <w:pPr>
        <w:contextualSpacing/>
        <w:jc w:val="both"/>
        <w:rPr>
          <w:rFonts w:ascii="Times New Roman" w:hAnsi="Times New Roman" w:cs="Times New Roman"/>
          <w:b/>
          <w:lang w:val="ro-RO"/>
        </w:rPr>
      </w:pPr>
      <w:r w:rsidRPr="00B657FB">
        <w:rPr>
          <w:rFonts w:ascii="Times New Roman" w:hAnsi="Times New Roman" w:cs="Times New Roman"/>
          <w:b/>
          <w:lang w:val="ro-RO"/>
        </w:rPr>
        <w:t>Stabilirea diagnosticului</w:t>
      </w:r>
    </w:p>
    <w:p w:rsidR="00256565" w:rsidRPr="00B657FB" w:rsidRDefault="00256565" w:rsidP="00256565">
      <w:pPr>
        <w:contextualSpacing/>
        <w:jc w:val="both"/>
        <w:rPr>
          <w:rFonts w:ascii="Times New Roman" w:hAnsi="Times New Roman" w:cs="Times New Roman"/>
          <w:lang w:val="ro-RO"/>
        </w:rPr>
      </w:pPr>
      <w:r w:rsidRPr="00B657FB">
        <w:rPr>
          <w:rFonts w:ascii="Times New Roman" w:hAnsi="Times New Roman" w:cs="Times New Roman"/>
          <w:lang w:val="ro-RO"/>
        </w:rPr>
        <w:t>Se bazează pe:</w:t>
      </w:r>
    </w:p>
    <w:p w:rsidR="00256565" w:rsidRPr="00B657FB" w:rsidRDefault="00256565" w:rsidP="00BB3027">
      <w:pPr>
        <w:pStyle w:val="a6"/>
        <w:widowControl/>
        <w:numPr>
          <w:ilvl w:val="0"/>
          <w:numId w:val="41"/>
        </w:numPr>
        <w:autoSpaceDE/>
        <w:autoSpaceDN/>
        <w:adjustRightInd/>
        <w:jc w:val="both"/>
        <w:rPr>
          <w:rFonts w:ascii="Times New Roman" w:hAnsi="Times New Roman" w:cs="Times New Roman"/>
          <w:lang w:val="ro-RO"/>
        </w:rPr>
      </w:pPr>
      <w:r w:rsidRPr="00B657FB">
        <w:rPr>
          <w:rFonts w:ascii="Times New Roman" w:hAnsi="Times New Roman" w:cs="Times New Roman"/>
          <w:lang w:val="ro-RO"/>
        </w:rPr>
        <w:t>anamneza bolii (ceea ce poveste</w:t>
      </w:r>
      <w:r w:rsidRPr="00B657FB">
        <w:rPr>
          <w:rFonts w:ascii="Cambria Math" w:hAnsi="Cambria Math" w:cs="Cambria Math"/>
          <w:lang w:val="ro-RO"/>
        </w:rPr>
        <w:t>ș</w:t>
      </w:r>
      <w:r w:rsidRPr="00B657FB">
        <w:rPr>
          <w:rFonts w:ascii="Times New Roman" w:hAnsi="Times New Roman" w:cs="Times New Roman"/>
          <w:lang w:val="ro-RO"/>
        </w:rPr>
        <w:t>te pacientul însu</w:t>
      </w:r>
      <w:r w:rsidRPr="00B657FB">
        <w:rPr>
          <w:rFonts w:ascii="Cambria Math" w:hAnsi="Cambria Math" w:cs="Cambria Math"/>
          <w:lang w:val="ro-RO"/>
        </w:rPr>
        <w:t>ș</w:t>
      </w:r>
      <w:r w:rsidRPr="00B657FB">
        <w:rPr>
          <w:rFonts w:ascii="Times New Roman" w:hAnsi="Times New Roman" w:cs="Times New Roman"/>
          <w:lang w:val="ro-RO"/>
        </w:rPr>
        <w:t>i)</w:t>
      </w:r>
    </w:p>
    <w:p w:rsidR="00256565" w:rsidRPr="00B657FB" w:rsidRDefault="00256565" w:rsidP="00BB3027">
      <w:pPr>
        <w:pStyle w:val="a6"/>
        <w:widowControl/>
        <w:numPr>
          <w:ilvl w:val="0"/>
          <w:numId w:val="41"/>
        </w:numPr>
        <w:autoSpaceDE/>
        <w:autoSpaceDN/>
        <w:adjustRightInd/>
        <w:jc w:val="both"/>
        <w:rPr>
          <w:rFonts w:ascii="Times New Roman" w:hAnsi="Times New Roman" w:cs="Times New Roman"/>
          <w:lang w:val="ro-RO"/>
        </w:rPr>
      </w:pPr>
      <w:r w:rsidRPr="00B657FB">
        <w:rPr>
          <w:rFonts w:ascii="Times New Roman" w:hAnsi="Times New Roman" w:cs="Times New Roman"/>
          <w:lang w:val="ro-RO"/>
        </w:rPr>
        <w:t>examinarea fizică de către medic reumatolog (articula</w:t>
      </w:r>
      <w:r w:rsidRPr="00B657FB">
        <w:rPr>
          <w:rFonts w:ascii="Cambria Math" w:hAnsi="Cambria Math" w:cs="Cambria Math"/>
          <w:lang w:val="ro-RO"/>
        </w:rPr>
        <w:t>ț</w:t>
      </w:r>
      <w:r w:rsidRPr="00B657FB">
        <w:rPr>
          <w:rFonts w:ascii="Times New Roman" w:hAnsi="Times New Roman" w:cs="Times New Roman"/>
          <w:lang w:val="ro-RO"/>
        </w:rPr>
        <w:t>iile, organele)</w:t>
      </w:r>
    </w:p>
    <w:p w:rsidR="00256565" w:rsidRPr="00B657FB" w:rsidRDefault="00256565" w:rsidP="00BB3027">
      <w:pPr>
        <w:pStyle w:val="a6"/>
        <w:widowControl/>
        <w:numPr>
          <w:ilvl w:val="0"/>
          <w:numId w:val="41"/>
        </w:numPr>
        <w:autoSpaceDE/>
        <w:autoSpaceDN/>
        <w:adjustRightInd/>
        <w:jc w:val="both"/>
        <w:rPr>
          <w:rFonts w:ascii="Times New Roman" w:hAnsi="Times New Roman" w:cs="Times New Roman"/>
          <w:lang w:val="ro-RO"/>
        </w:rPr>
      </w:pPr>
      <w:r w:rsidRPr="00B657FB">
        <w:rPr>
          <w:rFonts w:ascii="Times New Roman" w:hAnsi="Times New Roman" w:cs="Times New Roman"/>
          <w:lang w:val="ro-RO"/>
        </w:rPr>
        <w:t xml:space="preserve">analize (generală a sîngelui (depistarea vitezei de sedimentare a hematiilor crescută </w:t>
      </w:r>
      <w:r w:rsidRPr="00B657FB">
        <w:rPr>
          <w:rFonts w:ascii="Cambria Math" w:hAnsi="Cambria Math" w:cs="Cambria Math"/>
          <w:lang w:val="ro-RO"/>
        </w:rPr>
        <w:t>ș</w:t>
      </w:r>
      <w:r w:rsidRPr="00B657FB">
        <w:rPr>
          <w:rFonts w:ascii="Times New Roman" w:hAnsi="Times New Roman" w:cs="Times New Roman"/>
          <w:lang w:val="ro-RO"/>
        </w:rPr>
        <w:t xml:space="preserve">i altele), de urină, biochimcă (proteina C reactivă crescută, alte modificări depind de organele implicate </w:t>
      </w:r>
      <w:r w:rsidRPr="00B657FB">
        <w:rPr>
          <w:rFonts w:ascii="Cambria Math" w:hAnsi="Cambria Math" w:cs="Cambria Math"/>
          <w:lang w:val="ro-RO"/>
        </w:rPr>
        <w:t>ș</w:t>
      </w:r>
      <w:r w:rsidRPr="00B657FB">
        <w:rPr>
          <w:rFonts w:ascii="Times New Roman" w:hAnsi="Times New Roman" w:cs="Times New Roman"/>
          <w:lang w:val="ro-RO"/>
        </w:rPr>
        <w:t xml:space="preserve">i imunologică (căutarea factorului reumatoid </w:t>
      </w:r>
      <w:r w:rsidRPr="00B657FB">
        <w:rPr>
          <w:rFonts w:ascii="Cambria Math" w:hAnsi="Cambria Math" w:cs="Cambria Math"/>
          <w:lang w:val="ro-RO"/>
        </w:rPr>
        <w:t>ș</w:t>
      </w:r>
      <w:r w:rsidRPr="00B657FB">
        <w:rPr>
          <w:rFonts w:ascii="Times New Roman" w:hAnsi="Times New Roman" w:cs="Times New Roman"/>
          <w:lang w:val="ro-RO"/>
        </w:rPr>
        <w:t>i altor anticorpi))</w:t>
      </w:r>
    </w:p>
    <w:p w:rsidR="00256565" w:rsidRPr="00B657FB" w:rsidRDefault="00256565" w:rsidP="00BB3027">
      <w:pPr>
        <w:pStyle w:val="a6"/>
        <w:widowControl/>
        <w:numPr>
          <w:ilvl w:val="0"/>
          <w:numId w:val="41"/>
        </w:numPr>
        <w:autoSpaceDE/>
        <w:autoSpaceDN/>
        <w:adjustRightInd/>
        <w:jc w:val="both"/>
        <w:rPr>
          <w:rFonts w:ascii="Times New Roman" w:hAnsi="Times New Roman" w:cs="Times New Roman"/>
          <w:lang w:val="ro-RO"/>
        </w:rPr>
      </w:pPr>
      <w:r w:rsidRPr="00B657FB">
        <w:rPr>
          <w:rFonts w:ascii="Times New Roman" w:hAnsi="Times New Roman" w:cs="Times New Roman"/>
          <w:lang w:val="ro-RO"/>
        </w:rPr>
        <w:t xml:space="preserve">radiografia articulară </w:t>
      </w:r>
      <w:r w:rsidRPr="00B657FB">
        <w:rPr>
          <w:rFonts w:ascii="Cambria Math" w:hAnsi="Cambria Math" w:cs="Cambria Math"/>
          <w:lang w:val="ro-RO"/>
        </w:rPr>
        <w:t>ș</w:t>
      </w:r>
      <w:r w:rsidRPr="00B657FB">
        <w:rPr>
          <w:rFonts w:ascii="Times New Roman" w:hAnsi="Times New Roman" w:cs="Times New Roman"/>
          <w:lang w:val="ro-RO"/>
        </w:rPr>
        <w:t xml:space="preserve">i alte cercetări instrumentale (electrocardiografiei, ultrasonografia organelor interne, ecografia inimii </w:t>
      </w:r>
      <w:r w:rsidRPr="00B657FB">
        <w:rPr>
          <w:rFonts w:ascii="Cambria Math" w:hAnsi="Cambria Math" w:cs="Cambria Math"/>
          <w:lang w:val="ro-RO"/>
        </w:rPr>
        <w:t>ș</w:t>
      </w:r>
      <w:r w:rsidRPr="00B657FB">
        <w:rPr>
          <w:rFonts w:ascii="Times New Roman" w:hAnsi="Times New Roman" w:cs="Times New Roman"/>
          <w:lang w:val="ro-RO"/>
        </w:rPr>
        <w:t>i altele).</w:t>
      </w:r>
    </w:p>
    <w:p w:rsidR="00256565" w:rsidRPr="00B657FB" w:rsidRDefault="00256565" w:rsidP="00256565">
      <w:pPr>
        <w:ind w:firstLine="360"/>
        <w:contextualSpacing/>
        <w:jc w:val="both"/>
        <w:rPr>
          <w:rFonts w:ascii="Times New Roman" w:hAnsi="Times New Roman" w:cs="Times New Roman"/>
          <w:lang w:val="ro-RO"/>
        </w:rPr>
      </w:pPr>
      <w:r w:rsidRPr="00B657FB">
        <w:rPr>
          <w:rFonts w:ascii="Times New Roman" w:hAnsi="Times New Roman" w:cs="Times New Roman"/>
          <w:b/>
          <w:lang w:val="ro-RO"/>
        </w:rPr>
        <w:t>După obţinerea rezultatelor testelor şi ale analizelor,</w:t>
      </w:r>
      <w:r w:rsidRPr="00B657FB">
        <w:rPr>
          <w:rFonts w:ascii="Times New Roman" w:hAnsi="Times New Roman" w:cs="Times New Roman"/>
          <w:lang w:val="ro-RO"/>
        </w:rPr>
        <w:t xml:space="preserve"> medicul trebuie se discute datele obţinute şi să vă comunice modalităţile de tratament.</w:t>
      </w:r>
    </w:p>
    <w:p w:rsidR="00256565" w:rsidRPr="00B657FB" w:rsidRDefault="00256565" w:rsidP="00256565">
      <w:pPr>
        <w:ind w:firstLine="360"/>
        <w:contextualSpacing/>
        <w:jc w:val="both"/>
        <w:rPr>
          <w:rFonts w:ascii="Times New Roman" w:hAnsi="Times New Roman" w:cs="Times New Roman"/>
          <w:lang w:val="ro-RO"/>
        </w:rPr>
      </w:pPr>
      <w:r w:rsidRPr="00B657FB">
        <w:rPr>
          <w:rFonts w:ascii="Times New Roman" w:hAnsi="Times New Roman" w:cs="Times New Roman"/>
          <w:lang w:val="ro-RO"/>
        </w:rPr>
        <w:t>Dificultatea diagnosticului e cauzată de lipsa unui singur test specific care să confirme boala. De aceea, poate să dureze în timp stabilirea diagnosticului difinitiv.</w:t>
      </w:r>
    </w:p>
    <w:p w:rsidR="00256565" w:rsidRPr="00B657FB" w:rsidRDefault="00256565" w:rsidP="00256565">
      <w:pPr>
        <w:contextualSpacing/>
        <w:jc w:val="both"/>
        <w:rPr>
          <w:rFonts w:ascii="Times New Roman" w:hAnsi="Times New Roman" w:cs="Times New Roman"/>
          <w:b/>
          <w:lang w:val="ro-RO"/>
        </w:rPr>
      </w:pPr>
      <w:r w:rsidRPr="00B657FB">
        <w:rPr>
          <w:rFonts w:ascii="Times New Roman" w:hAnsi="Times New Roman" w:cs="Times New Roman"/>
          <w:b/>
          <w:lang w:val="ro-RO"/>
        </w:rPr>
        <w:t>Evolu</w:t>
      </w:r>
      <w:r w:rsidRPr="00B657FB">
        <w:rPr>
          <w:rFonts w:ascii="Cambria Math" w:hAnsi="Cambria Math" w:cs="Cambria Math"/>
          <w:b/>
          <w:lang w:val="ro-RO"/>
        </w:rPr>
        <w:t>ț</w:t>
      </w:r>
      <w:r w:rsidRPr="00B657FB">
        <w:rPr>
          <w:rFonts w:ascii="Times New Roman" w:hAnsi="Times New Roman" w:cs="Times New Roman"/>
          <w:b/>
          <w:lang w:val="ro-RO"/>
        </w:rPr>
        <w:t xml:space="preserve">ia bolii </w:t>
      </w:r>
    </w:p>
    <w:p w:rsidR="00256565" w:rsidRPr="00B657FB" w:rsidRDefault="00256565" w:rsidP="00256565">
      <w:pPr>
        <w:ind w:firstLine="720"/>
        <w:contextualSpacing/>
        <w:jc w:val="both"/>
        <w:rPr>
          <w:rFonts w:ascii="Times New Roman" w:hAnsi="Times New Roman" w:cs="Times New Roman"/>
          <w:lang w:val="ro-RO"/>
        </w:rPr>
      </w:pPr>
      <w:r w:rsidRPr="00B657FB">
        <w:rPr>
          <w:rFonts w:ascii="Times New Roman" w:hAnsi="Times New Roman" w:cs="Times New Roman"/>
          <w:lang w:val="ro-RO"/>
        </w:rPr>
        <w:t>AR evoluiază diferit de la o persoană la alta. În faza de început nu e posibil de a presupune evolu</w:t>
      </w:r>
      <w:r w:rsidRPr="00B657FB">
        <w:rPr>
          <w:rFonts w:ascii="Cambria Math" w:hAnsi="Cambria Math" w:cs="Cambria Math"/>
          <w:lang w:val="ro-RO"/>
        </w:rPr>
        <w:t>ț</w:t>
      </w:r>
      <w:r w:rsidRPr="00B657FB">
        <w:rPr>
          <w:rFonts w:ascii="Times New Roman" w:hAnsi="Times New Roman" w:cs="Times New Roman"/>
          <w:lang w:val="ro-RO"/>
        </w:rPr>
        <w:t>ia bolii. Uneori evoluiază foarte încet, cu perioade de acutizări (intensificarea durerilor, articula</w:t>
      </w:r>
      <w:r w:rsidRPr="00B657FB">
        <w:rPr>
          <w:rFonts w:ascii="Cambria Math" w:hAnsi="Cambria Math" w:cs="Cambria Math"/>
          <w:lang w:val="ro-RO"/>
        </w:rPr>
        <w:t>ț</w:t>
      </w:r>
      <w:r w:rsidRPr="00B657FB">
        <w:rPr>
          <w:rFonts w:ascii="Times New Roman" w:hAnsi="Times New Roman" w:cs="Times New Roman"/>
          <w:lang w:val="ro-RO"/>
        </w:rPr>
        <w:t xml:space="preserve">ii umflate, </w:t>
      </w:r>
      <w:r w:rsidRPr="00B657FB">
        <w:rPr>
          <w:rFonts w:ascii="Cambria Math" w:hAnsi="Cambria Math" w:cs="Cambria Math"/>
          <w:lang w:val="ro-RO"/>
        </w:rPr>
        <w:t>ț</w:t>
      </w:r>
      <w:r w:rsidRPr="00B657FB">
        <w:rPr>
          <w:rFonts w:ascii="Times New Roman" w:hAnsi="Times New Roman" w:cs="Times New Roman"/>
          <w:lang w:val="ro-RO"/>
        </w:rPr>
        <w:t xml:space="preserve">ăpeneală), dar sunt </w:t>
      </w:r>
      <w:r w:rsidRPr="00B657FB">
        <w:rPr>
          <w:rFonts w:ascii="Cambria Math" w:hAnsi="Cambria Math" w:cs="Cambria Math"/>
          <w:lang w:val="ro-RO"/>
        </w:rPr>
        <w:t>ș</w:t>
      </w:r>
      <w:r w:rsidRPr="00B657FB">
        <w:rPr>
          <w:rFonts w:ascii="Times New Roman" w:hAnsi="Times New Roman" w:cs="Times New Roman"/>
          <w:lang w:val="ro-RO"/>
        </w:rPr>
        <w:t>i cazuri cu evolu</w:t>
      </w:r>
      <w:r w:rsidRPr="00B657FB">
        <w:rPr>
          <w:rFonts w:ascii="Cambria Math" w:hAnsi="Cambria Math" w:cs="Cambria Math"/>
          <w:lang w:val="ro-RO"/>
        </w:rPr>
        <w:t>ț</w:t>
      </w:r>
      <w:r w:rsidRPr="00B657FB">
        <w:rPr>
          <w:rFonts w:ascii="Times New Roman" w:hAnsi="Times New Roman" w:cs="Times New Roman"/>
          <w:lang w:val="ro-RO"/>
        </w:rPr>
        <w:t>ia agresivă, rapidă a bolii. Cu un tratament adecvat evolu</w:t>
      </w:r>
      <w:r w:rsidRPr="00B657FB">
        <w:rPr>
          <w:rFonts w:ascii="Cambria Math" w:hAnsi="Cambria Math" w:cs="Cambria Math"/>
          <w:lang w:val="ro-RO"/>
        </w:rPr>
        <w:t>ț</w:t>
      </w:r>
      <w:r w:rsidRPr="00B657FB">
        <w:rPr>
          <w:rFonts w:ascii="Times New Roman" w:hAnsi="Times New Roman" w:cs="Times New Roman"/>
          <w:lang w:val="ro-RO"/>
        </w:rPr>
        <w:t>ia este încetenită considerabil, dar pentru acesta va trebui să lua</w:t>
      </w:r>
      <w:r w:rsidRPr="00B657FB">
        <w:rPr>
          <w:rFonts w:ascii="Cambria Math" w:hAnsi="Cambria Math" w:cs="Cambria Math"/>
          <w:lang w:val="ro-RO"/>
        </w:rPr>
        <w:t>ț</w:t>
      </w:r>
      <w:r w:rsidRPr="00B657FB">
        <w:rPr>
          <w:rFonts w:ascii="Times New Roman" w:hAnsi="Times New Roman" w:cs="Times New Roman"/>
          <w:lang w:val="ro-RO"/>
        </w:rPr>
        <w:t>i medicamentele permanent.</w:t>
      </w:r>
    </w:p>
    <w:p w:rsidR="004B764E" w:rsidRDefault="004B764E" w:rsidP="00256565">
      <w:pPr>
        <w:contextualSpacing/>
        <w:jc w:val="both"/>
        <w:rPr>
          <w:rFonts w:ascii="Times New Roman" w:hAnsi="Times New Roman" w:cs="Times New Roman"/>
          <w:b/>
          <w:lang w:val="ro-RO"/>
        </w:rPr>
      </w:pPr>
    </w:p>
    <w:p w:rsidR="00256565" w:rsidRPr="00B657FB" w:rsidRDefault="00256565" w:rsidP="00256565">
      <w:pPr>
        <w:contextualSpacing/>
        <w:jc w:val="both"/>
        <w:rPr>
          <w:rFonts w:ascii="Times New Roman" w:hAnsi="Times New Roman" w:cs="Times New Roman"/>
          <w:b/>
          <w:lang w:val="ro-RO"/>
        </w:rPr>
      </w:pPr>
      <w:r w:rsidRPr="00B657FB">
        <w:rPr>
          <w:rFonts w:ascii="Times New Roman" w:hAnsi="Times New Roman" w:cs="Times New Roman"/>
          <w:b/>
          <w:lang w:val="ro-RO"/>
        </w:rPr>
        <w:t xml:space="preserve">Sarcina </w:t>
      </w:r>
    </w:p>
    <w:p w:rsidR="00256565" w:rsidRPr="00B657FB" w:rsidRDefault="00256565" w:rsidP="00BB3027">
      <w:pPr>
        <w:pStyle w:val="a6"/>
        <w:widowControl/>
        <w:numPr>
          <w:ilvl w:val="0"/>
          <w:numId w:val="41"/>
        </w:numPr>
        <w:autoSpaceDE/>
        <w:autoSpaceDN/>
        <w:adjustRightInd/>
        <w:jc w:val="both"/>
        <w:rPr>
          <w:rFonts w:ascii="Times New Roman" w:hAnsi="Times New Roman" w:cs="Times New Roman"/>
        </w:rPr>
      </w:pPr>
      <w:r w:rsidRPr="00B657FB">
        <w:rPr>
          <w:rFonts w:ascii="Times New Roman" w:hAnsi="Times New Roman" w:cs="Times New Roman"/>
          <w:lang w:val="ro-RO"/>
        </w:rPr>
        <w:t>Boala poate scădea fertilitatea la pacientele cu AR</w:t>
      </w:r>
    </w:p>
    <w:p w:rsidR="00256565" w:rsidRPr="00B657FB" w:rsidRDefault="00256565" w:rsidP="00BB3027">
      <w:pPr>
        <w:pStyle w:val="a6"/>
        <w:widowControl/>
        <w:numPr>
          <w:ilvl w:val="0"/>
          <w:numId w:val="41"/>
        </w:numPr>
        <w:autoSpaceDE/>
        <w:autoSpaceDN/>
        <w:adjustRightInd/>
        <w:jc w:val="both"/>
        <w:rPr>
          <w:rFonts w:ascii="Times New Roman" w:hAnsi="Times New Roman" w:cs="Times New Roman"/>
        </w:rPr>
      </w:pPr>
      <w:r w:rsidRPr="00B657FB">
        <w:rPr>
          <w:rFonts w:ascii="Times New Roman" w:hAnsi="Times New Roman" w:cs="Times New Roman"/>
          <w:lang w:val="ro-RO"/>
        </w:rPr>
        <w:t>În 70-80% dintre paciente însarcinate se dezvoltă remisia AR (independent de durata bolii, stadiul radiologic, prezen</w:t>
      </w:r>
      <w:r w:rsidRPr="00B657FB">
        <w:rPr>
          <w:rFonts w:ascii="Cambria Math" w:hAnsi="Cambria Math" w:cs="Cambria Math"/>
          <w:lang w:val="ro-RO"/>
        </w:rPr>
        <w:t>ț</w:t>
      </w:r>
      <w:r w:rsidRPr="00B657FB">
        <w:rPr>
          <w:rFonts w:ascii="Times New Roman" w:hAnsi="Times New Roman" w:cs="Times New Roman"/>
          <w:lang w:val="ro-RO"/>
        </w:rPr>
        <w:t>a factorului reumatoid)</w:t>
      </w:r>
    </w:p>
    <w:p w:rsidR="00256565" w:rsidRPr="00B657FB" w:rsidRDefault="00256565" w:rsidP="00BB3027">
      <w:pPr>
        <w:pStyle w:val="a6"/>
        <w:widowControl/>
        <w:numPr>
          <w:ilvl w:val="0"/>
          <w:numId w:val="41"/>
        </w:numPr>
        <w:autoSpaceDE/>
        <w:autoSpaceDN/>
        <w:adjustRightInd/>
        <w:jc w:val="both"/>
        <w:rPr>
          <w:rFonts w:ascii="Times New Roman" w:hAnsi="Times New Roman" w:cs="Times New Roman"/>
        </w:rPr>
      </w:pPr>
      <w:r w:rsidRPr="00B657FB">
        <w:rPr>
          <w:rFonts w:ascii="Times New Roman" w:hAnsi="Times New Roman" w:cs="Times New Roman"/>
          <w:lang w:val="ro-RO"/>
        </w:rPr>
        <w:t>Lipsa remisiei AR în timpul sarcinii poate fi în cazuri cu manifestării sistemice grave ale bolii</w:t>
      </w:r>
    </w:p>
    <w:p w:rsidR="00256565" w:rsidRPr="00B657FB" w:rsidRDefault="00256565" w:rsidP="00BB3027">
      <w:pPr>
        <w:pStyle w:val="a6"/>
        <w:widowControl/>
        <w:numPr>
          <w:ilvl w:val="0"/>
          <w:numId w:val="41"/>
        </w:numPr>
        <w:autoSpaceDE/>
        <w:autoSpaceDN/>
        <w:adjustRightInd/>
        <w:jc w:val="both"/>
        <w:rPr>
          <w:rFonts w:ascii="Times New Roman" w:hAnsi="Times New Roman" w:cs="Times New Roman"/>
        </w:rPr>
      </w:pPr>
      <w:r w:rsidRPr="00B657FB">
        <w:rPr>
          <w:rFonts w:ascii="Times New Roman" w:hAnsi="Times New Roman" w:cs="Times New Roman"/>
          <w:lang w:val="ro-RO"/>
        </w:rPr>
        <w:t>La finele sarcinii la 90% dintre paciente se înregistreză acutizarea AR (în primele 3 luni după na</w:t>
      </w:r>
      <w:r w:rsidRPr="00B657FB">
        <w:rPr>
          <w:rFonts w:ascii="Cambria Math" w:hAnsi="Cambria Math" w:cs="Cambria Math"/>
          <w:lang w:val="ro-RO"/>
        </w:rPr>
        <w:t>ș</w:t>
      </w:r>
      <w:r w:rsidRPr="00B657FB">
        <w:rPr>
          <w:rFonts w:ascii="Times New Roman" w:hAnsi="Times New Roman" w:cs="Times New Roman"/>
          <w:lang w:val="ro-RO"/>
        </w:rPr>
        <w:t xml:space="preserve">tere) sau în această perioadă boala poate debuta </w:t>
      </w:r>
    </w:p>
    <w:p w:rsidR="00256565" w:rsidRPr="00B657FB" w:rsidRDefault="00256565" w:rsidP="00BB3027">
      <w:pPr>
        <w:pStyle w:val="a6"/>
        <w:widowControl/>
        <w:numPr>
          <w:ilvl w:val="0"/>
          <w:numId w:val="41"/>
        </w:numPr>
        <w:autoSpaceDE/>
        <w:autoSpaceDN/>
        <w:adjustRightInd/>
        <w:jc w:val="both"/>
        <w:rPr>
          <w:rFonts w:ascii="Times New Roman" w:hAnsi="Times New Roman" w:cs="Times New Roman"/>
        </w:rPr>
      </w:pPr>
      <w:r w:rsidRPr="00B657FB">
        <w:rPr>
          <w:rFonts w:ascii="Times New Roman" w:hAnsi="Times New Roman" w:cs="Times New Roman"/>
          <w:lang w:val="ro-RO"/>
        </w:rPr>
        <w:t>Complica</w:t>
      </w:r>
      <w:r w:rsidRPr="00B657FB">
        <w:rPr>
          <w:rFonts w:ascii="Cambria Math" w:hAnsi="Cambria Math" w:cs="Cambria Math"/>
          <w:lang w:val="ro-RO"/>
        </w:rPr>
        <w:t>ț</w:t>
      </w:r>
      <w:r w:rsidRPr="00B657FB">
        <w:rPr>
          <w:rFonts w:ascii="Times New Roman" w:hAnsi="Times New Roman" w:cs="Times New Roman"/>
          <w:lang w:val="ro-RO"/>
        </w:rPr>
        <w:t xml:space="preserve">iile sarcinii pot apărea în cazurile cu activitate înaltă a AR </w:t>
      </w:r>
      <w:r w:rsidRPr="00B657FB">
        <w:rPr>
          <w:rFonts w:ascii="Cambria Math" w:hAnsi="Cambria Math" w:cs="Cambria Math"/>
          <w:lang w:val="ro-RO"/>
        </w:rPr>
        <w:t>ș</w:t>
      </w:r>
      <w:r w:rsidRPr="00B657FB">
        <w:rPr>
          <w:rFonts w:ascii="Times New Roman" w:hAnsi="Times New Roman" w:cs="Times New Roman"/>
          <w:lang w:val="ro-RO"/>
        </w:rPr>
        <w:t xml:space="preserve">i necesitatea indicării unei terapiei agresive care </w:t>
      </w:r>
      <w:r w:rsidRPr="00B657FB">
        <w:rPr>
          <w:rFonts w:ascii="Cambria Math" w:hAnsi="Cambria Math" w:cs="Cambria Math"/>
          <w:lang w:val="ro-RO"/>
        </w:rPr>
        <w:t>ș</w:t>
      </w:r>
      <w:r w:rsidRPr="00B657FB">
        <w:rPr>
          <w:rFonts w:ascii="Times New Roman" w:hAnsi="Times New Roman" w:cs="Times New Roman"/>
          <w:lang w:val="ro-RO"/>
        </w:rPr>
        <w:t>i este cauza nemijlocită a evolu</w:t>
      </w:r>
      <w:r w:rsidRPr="00B657FB">
        <w:rPr>
          <w:rFonts w:ascii="Cambria Math" w:hAnsi="Cambria Math" w:cs="Cambria Math"/>
          <w:lang w:val="ro-RO"/>
        </w:rPr>
        <w:t>ț</w:t>
      </w:r>
      <w:r w:rsidRPr="00B657FB">
        <w:rPr>
          <w:rFonts w:ascii="Times New Roman" w:hAnsi="Times New Roman" w:cs="Times New Roman"/>
          <w:lang w:val="ro-RO"/>
        </w:rPr>
        <w:t xml:space="preserve">iei nefaste ale sarcinei </w:t>
      </w:r>
      <w:r w:rsidRPr="00B657FB">
        <w:rPr>
          <w:rFonts w:ascii="Cambria Math" w:hAnsi="Cambria Math" w:cs="Cambria Math"/>
          <w:lang w:val="ro-RO"/>
        </w:rPr>
        <w:t>ș</w:t>
      </w:r>
      <w:r w:rsidRPr="00B657FB">
        <w:rPr>
          <w:rFonts w:ascii="Times New Roman" w:hAnsi="Times New Roman" w:cs="Times New Roman"/>
          <w:lang w:val="ro-RO"/>
        </w:rPr>
        <w:t>i a na</w:t>
      </w:r>
      <w:r w:rsidRPr="00B657FB">
        <w:rPr>
          <w:rFonts w:ascii="Cambria Math" w:hAnsi="Cambria Math" w:cs="Cambria Math"/>
          <w:lang w:val="ro-RO"/>
        </w:rPr>
        <w:t>ș</w:t>
      </w:r>
      <w:r w:rsidRPr="00B657FB">
        <w:rPr>
          <w:rFonts w:ascii="Times New Roman" w:hAnsi="Times New Roman" w:cs="Times New Roman"/>
          <w:lang w:val="ro-RO"/>
        </w:rPr>
        <w:t>terii</w:t>
      </w:r>
    </w:p>
    <w:p w:rsidR="00256565" w:rsidRPr="00B657FB" w:rsidRDefault="00256565" w:rsidP="00BB3027">
      <w:pPr>
        <w:pStyle w:val="a6"/>
        <w:widowControl/>
        <w:numPr>
          <w:ilvl w:val="0"/>
          <w:numId w:val="41"/>
        </w:numPr>
        <w:autoSpaceDE/>
        <w:autoSpaceDN/>
        <w:adjustRightInd/>
        <w:jc w:val="both"/>
        <w:rPr>
          <w:rFonts w:ascii="Times New Roman" w:hAnsi="Times New Roman" w:cs="Times New Roman"/>
        </w:rPr>
      </w:pPr>
      <w:r w:rsidRPr="00B657FB">
        <w:rPr>
          <w:rFonts w:ascii="Times New Roman" w:hAnsi="Times New Roman" w:cs="Times New Roman"/>
          <w:lang w:val="ro-RO"/>
        </w:rPr>
        <w:t>Sunt frecvente na</w:t>
      </w:r>
      <w:r w:rsidRPr="00B657FB">
        <w:rPr>
          <w:rFonts w:ascii="Cambria Math" w:hAnsi="Cambria Math" w:cs="Cambria Math"/>
          <w:lang w:val="ro-RO"/>
        </w:rPr>
        <w:t>ș</w:t>
      </w:r>
      <w:r w:rsidRPr="00B657FB">
        <w:rPr>
          <w:rFonts w:ascii="Times New Roman" w:hAnsi="Times New Roman" w:cs="Times New Roman"/>
          <w:lang w:val="ro-RO"/>
        </w:rPr>
        <w:t>teri premature</w:t>
      </w:r>
    </w:p>
    <w:p w:rsidR="00256565" w:rsidRPr="00B657FB" w:rsidRDefault="00256565" w:rsidP="00BB3027">
      <w:pPr>
        <w:pStyle w:val="a6"/>
        <w:widowControl/>
        <w:numPr>
          <w:ilvl w:val="0"/>
          <w:numId w:val="41"/>
        </w:numPr>
        <w:autoSpaceDE/>
        <w:autoSpaceDN/>
        <w:adjustRightInd/>
        <w:jc w:val="both"/>
        <w:rPr>
          <w:rFonts w:ascii="Times New Roman" w:hAnsi="Times New Roman" w:cs="Times New Roman"/>
        </w:rPr>
      </w:pPr>
      <w:r w:rsidRPr="00B657FB">
        <w:rPr>
          <w:rFonts w:ascii="Times New Roman" w:hAnsi="Times New Roman" w:cs="Times New Roman"/>
          <w:lang w:val="ro-RO"/>
        </w:rPr>
        <w:t>Copii născu</w:t>
      </w:r>
      <w:r w:rsidRPr="00B657FB">
        <w:rPr>
          <w:rFonts w:ascii="Cambria Math" w:hAnsi="Cambria Math" w:cs="Cambria Math"/>
          <w:lang w:val="ro-RO"/>
        </w:rPr>
        <w:t>ț</w:t>
      </w:r>
      <w:r w:rsidRPr="00B657FB">
        <w:rPr>
          <w:rFonts w:ascii="Times New Roman" w:hAnsi="Times New Roman" w:cs="Times New Roman"/>
          <w:lang w:val="ro-RO"/>
        </w:rPr>
        <w:t>i sunt, de obicei, sănăto</w:t>
      </w:r>
      <w:r w:rsidRPr="00B657FB">
        <w:rPr>
          <w:rFonts w:ascii="Cambria Math" w:hAnsi="Cambria Math" w:cs="Cambria Math"/>
          <w:lang w:val="ro-RO"/>
        </w:rPr>
        <w:t>ș</w:t>
      </w:r>
      <w:r w:rsidRPr="00B657FB">
        <w:rPr>
          <w:rFonts w:ascii="Times New Roman" w:hAnsi="Times New Roman" w:cs="Times New Roman"/>
          <w:lang w:val="ro-RO"/>
        </w:rPr>
        <w:t>i, cu masă corporală normală, rareori (la activitatea înaltă a AR) cu masa mică</w:t>
      </w:r>
    </w:p>
    <w:p w:rsidR="00256565" w:rsidRPr="00B657FB" w:rsidRDefault="00256565" w:rsidP="00BB3027">
      <w:pPr>
        <w:pStyle w:val="a6"/>
        <w:widowControl/>
        <w:numPr>
          <w:ilvl w:val="0"/>
          <w:numId w:val="41"/>
        </w:numPr>
        <w:autoSpaceDE/>
        <w:autoSpaceDN/>
        <w:adjustRightInd/>
        <w:jc w:val="both"/>
        <w:rPr>
          <w:rFonts w:ascii="Times New Roman" w:hAnsi="Times New Roman" w:cs="Times New Roman"/>
        </w:rPr>
      </w:pPr>
      <w:r w:rsidRPr="00B657FB">
        <w:rPr>
          <w:rFonts w:ascii="Times New Roman" w:hAnsi="Times New Roman" w:cs="Times New Roman"/>
          <w:lang w:val="ro-RO"/>
        </w:rPr>
        <w:t>Datele despre permisiunea lacta</w:t>
      </w:r>
      <w:r w:rsidRPr="00B657FB">
        <w:rPr>
          <w:rFonts w:ascii="Cambria Math" w:hAnsi="Cambria Math" w:cs="Cambria Math"/>
          <w:lang w:val="ro-RO"/>
        </w:rPr>
        <w:t>ț</w:t>
      </w:r>
      <w:r w:rsidRPr="00B657FB">
        <w:rPr>
          <w:rFonts w:ascii="Times New Roman" w:hAnsi="Times New Roman" w:cs="Times New Roman"/>
          <w:lang w:val="ro-RO"/>
        </w:rPr>
        <w:t>iei sunt contradictorii: unii consideră că lacta</w:t>
      </w:r>
      <w:r w:rsidRPr="00B657FB">
        <w:rPr>
          <w:rFonts w:ascii="Cambria Math" w:hAnsi="Cambria Math" w:cs="Cambria Math"/>
          <w:lang w:val="ro-RO"/>
        </w:rPr>
        <w:t>ț</w:t>
      </w:r>
      <w:r w:rsidRPr="00B657FB">
        <w:rPr>
          <w:rFonts w:ascii="Times New Roman" w:hAnsi="Times New Roman" w:cs="Times New Roman"/>
          <w:lang w:val="ro-RO"/>
        </w:rPr>
        <w:t>ia cre</w:t>
      </w:r>
      <w:r w:rsidRPr="00B657FB">
        <w:rPr>
          <w:rFonts w:ascii="Cambria Math" w:hAnsi="Cambria Math" w:cs="Cambria Math"/>
          <w:lang w:val="ro-RO"/>
        </w:rPr>
        <w:t>ș</w:t>
      </w:r>
      <w:r w:rsidRPr="00B657FB">
        <w:rPr>
          <w:rFonts w:ascii="Times New Roman" w:hAnsi="Times New Roman" w:cs="Times New Roman"/>
          <w:lang w:val="ro-RO"/>
        </w:rPr>
        <w:t>te riscul de activare a AR din cauza produc</w:t>
      </w:r>
      <w:r w:rsidRPr="00B657FB">
        <w:rPr>
          <w:rFonts w:ascii="Cambria Math" w:hAnsi="Cambria Math" w:cs="Cambria Math"/>
          <w:lang w:val="ro-RO"/>
        </w:rPr>
        <w:t>ț</w:t>
      </w:r>
      <w:r w:rsidRPr="00B657FB">
        <w:rPr>
          <w:rFonts w:ascii="Times New Roman" w:hAnsi="Times New Roman" w:cs="Times New Roman"/>
          <w:lang w:val="ro-RO"/>
        </w:rPr>
        <w:t>iei crescute a prolactinei, al</w:t>
      </w:r>
      <w:r w:rsidRPr="00B657FB">
        <w:rPr>
          <w:rFonts w:ascii="Cambria Math" w:hAnsi="Cambria Math" w:cs="Cambria Math"/>
          <w:lang w:val="ro-RO"/>
        </w:rPr>
        <w:t>ț</w:t>
      </w:r>
      <w:r w:rsidRPr="00B657FB">
        <w:rPr>
          <w:rFonts w:ascii="Times New Roman" w:hAnsi="Times New Roman" w:cs="Times New Roman"/>
          <w:lang w:val="ro-RO"/>
        </w:rPr>
        <w:t>ii au părere contrar opusă – lacta</w:t>
      </w:r>
      <w:r w:rsidRPr="00B657FB">
        <w:rPr>
          <w:rFonts w:ascii="Cambria Math" w:hAnsi="Cambria Math" w:cs="Cambria Math"/>
          <w:lang w:val="ro-RO"/>
        </w:rPr>
        <w:t>ț</w:t>
      </w:r>
      <w:r w:rsidRPr="00B657FB">
        <w:rPr>
          <w:rFonts w:ascii="Times New Roman" w:hAnsi="Times New Roman" w:cs="Times New Roman"/>
          <w:lang w:val="ro-RO"/>
        </w:rPr>
        <w:t>ia posedă rol protector ce prive</w:t>
      </w:r>
      <w:r w:rsidRPr="00B657FB">
        <w:rPr>
          <w:rFonts w:ascii="Cambria Math" w:hAnsi="Cambria Math" w:cs="Cambria Math"/>
          <w:lang w:val="ro-RO"/>
        </w:rPr>
        <w:t>ș</w:t>
      </w:r>
      <w:r w:rsidRPr="00B657FB">
        <w:rPr>
          <w:rFonts w:ascii="Times New Roman" w:hAnsi="Times New Roman" w:cs="Times New Roman"/>
          <w:lang w:val="ro-RO"/>
        </w:rPr>
        <w:t>te dezvoltarea AR.</w:t>
      </w:r>
    </w:p>
    <w:p w:rsidR="00256565" w:rsidRPr="00B657FB" w:rsidRDefault="00256565" w:rsidP="00256565">
      <w:pPr>
        <w:ind w:left="360"/>
        <w:contextualSpacing/>
        <w:jc w:val="both"/>
        <w:rPr>
          <w:rFonts w:ascii="Times New Roman" w:hAnsi="Times New Roman" w:cs="Times New Roman"/>
          <w:b/>
          <w:lang w:val="ro-RO"/>
        </w:rPr>
      </w:pPr>
      <w:r w:rsidRPr="00B657FB">
        <w:rPr>
          <w:rFonts w:ascii="Times New Roman" w:hAnsi="Times New Roman" w:cs="Times New Roman"/>
          <w:b/>
          <w:lang w:val="ro-RO"/>
        </w:rPr>
        <w:t>! Lua</w:t>
      </w:r>
      <w:r w:rsidRPr="00B657FB">
        <w:rPr>
          <w:rFonts w:ascii="Cambria Math" w:hAnsi="Cambria Math" w:cs="Cambria Math"/>
          <w:b/>
          <w:lang w:val="ro-RO"/>
        </w:rPr>
        <w:t>ț</w:t>
      </w:r>
      <w:r w:rsidRPr="00B657FB">
        <w:rPr>
          <w:rFonts w:ascii="Times New Roman" w:hAnsi="Times New Roman" w:cs="Times New Roman"/>
          <w:b/>
          <w:lang w:val="ro-RO"/>
        </w:rPr>
        <w:t>i decisia despre o eventuală sarcină împreună cu medicul curant.</w:t>
      </w:r>
    </w:p>
    <w:p w:rsidR="00256565" w:rsidRPr="00B657FB" w:rsidRDefault="00256565" w:rsidP="00256565">
      <w:pPr>
        <w:ind w:left="360"/>
        <w:contextualSpacing/>
        <w:jc w:val="both"/>
        <w:rPr>
          <w:rFonts w:ascii="Times New Roman" w:hAnsi="Times New Roman" w:cs="Times New Roman"/>
          <w:b/>
          <w:lang w:val="ro-RO"/>
        </w:rPr>
      </w:pPr>
    </w:p>
    <w:p w:rsidR="00256565" w:rsidRPr="00B657FB" w:rsidRDefault="00256565" w:rsidP="00256565">
      <w:pPr>
        <w:contextualSpacing/>
        <w:rPr>
          <w:rFonts w:ascii="Times New Roman" w:hAnsi="Times New Roman" w:cs="Times New Roman"/>
          <w:b/>
          <w:lang w:val="ro-RO"/>
        </w:rPr>
      </w:pPr>
      <w:r w:rsidRPr="00B657FB">
        <w:rPr>
          <w:rFonts w:ascii="Times New Roman" w:hAnsi="Times New Roman" w:cs="Times New Roman"/>
          <w:b/>
          <w:lang w:val="ro-RO"/>
        </w:rPr>
        <w:t xml:space="preserve">Tratamentul </w:t>
      </w:r>
    </w:p>
    <w:p w:rsidR="00256565" w:rsidRPr="00B657FB" w:rsidRDefault="00256565" w:rsidP="00256565">
      <w:pPr>
        <w:contextualSpacing/>
        <w:rPr>
          <w:rFonts w:ascii="Times New Roman" w:hAnsi="Times New Roman" w:cs="Times New Roman"/>
          <w:b/>
          <w:lang w:val="ro-RO"/>
        </w:rPr>
      </w:pPr>
      <w:r w:rsidRPr="00B657FB">
        <w:rPr>
          <w:rFonts w:ascii="Times New Roman" w:hAnsi="Times New Roman" w:cs="Times New Roman"/>
          <w:b/>
          <w:lang w:val="ro-RO"/>
        </w:rPr>
        <w:t>Măsuri de caracter general:</w:t>
      </w:r>
    </w:p>
    <w:p w:rsidR="00256565" w:rsidRPr="00B657FB" w:rsidRDefault="00256565" w:rsidP="00BB3027">
      <w:pPr>
        <w:widowControl/>
        <w:numPr>
          <w:ilvl w:val="1"/>
          <w:numId w:val="42"/>
        </w:numPr>
        <w:autoSpaceDE/>
        <w:autoSpaceDN/>
        <w:adjustRightInd/>
        <w:ind w:left="113" w:hanging="219"/>
        <w:contextualSpacing/>
        <w:jc w:val="both"/>
        <w:rPr>
          <w:rFonts w:ascii="Times New Roman" w:hAnsi="Times New Roman" w:cs="Times New Roman"/>
          <w:lang w:val="ro-RO"/>
        </w:rPr>
      </w:pPr>
      <w:r w:rsidRPr="00B657FB">
        <w:rPr>
          <w:rFonts w:ascii="Times New Roman" w:hAnsi="Times New Roman" w:cs="Times New Roman"/>
          <w:lang w:val="ro-RO"/>
        </w:rPr>
        <w:t xml:space="preserve">Evitarea expunerii la frig </w:t>
      </w:r>
    </w:p>
    <w:p w:rsidR="00256565" w:rsidRPr="00B657FB" w:rsidRDefault="00256565" w:rsidP="00BB3027">
      <w:pPr>
        <w:widowControl/>
        <w:numPr>
          <w:ilvl w:val="1"/>
          <w:numId w:val="42"/>
        </w:numPr>
        <w:autoSpaceDE/>
        <w:autoSpaceDN/>
        <w:adjustRightInd/>
        <w:ind w:left="113" w:hanging="219"/>
        <w:contextualSpacing/>
        <w:jc w:val="both"/>
        <w:rPr>
          <w:rFonts w:ascii="Times New Roman" w:hAnsi="Times New Roman" w:cs="Times New Roman"/>
          <w:lang w:val="ro-RO"/>
        </w:rPr>
      </w:pPr>
      <w:r w:rsidRPr="00B657FB">
        <w:rPr>
          <w:rFonts w:ascii="Times New Roman" w:hAnsi="Times New Roman" w:cs="Times New Roman"/>
          <w:lang w:val="ro-RO"/>
        </w:rPr>
        <w:t>Protecţie împotriva stresului emoţional</w:t>
      </w:r>
    </w:p>
    <w:p w:rsidR="00256565" w:rsidRPr="00B657FB" w:rsidRDefault="00256565" w:rsidP="00BB3027">
      <w:pPr>
        <w:widowControl/>
        <w:numPr>
          <w:ilvl w:val="1"/>
          <w:numId w:val="42"/>
        </w:numPr>
        <w:autoSpaceDE/>
        <w:autoSpaceDN/>
        <w:adjustRightInd/>
        <w:ind w:left="113" w:hanging="219"/>
        <w:contextualSpacing/>
        <w:jc w:val="both"/>
        <w:rPr>
          <w:rFonts w:ascii="Times New Roman" w:hAnsi="Times New Roman" w:cs="Times New Roman"/>
          <w:lang w:val="ro-RO"/>
        </w:rPr>
      </w:pPr>
      <w:r w:rsidRPr="00B657FB">
        <w:rPr>
          <w:rFonts w:ascii="Times New Roman" w:hAnsi="Times New Roman" w:cs="Times New Roman"/>
          <w:lang w:val="ro-RO"/>
        </w:rPr>
        <w:t>Încetarea fumatului</w:t>
      </w:r>
    </w:p>
    <w:p w:rsidR="00256565" w:rsidRPr="00B657FB" w:rsidRDefault="00256565" w:rsidP="00BB3027">
      <w:pPr>
        <w:widowControl/>
        <w:numPr>
          <w:ilvl w:val="1"/>
          <w:numId w:val="42"/>
        </w:numPr>
        <w:autoSpaceDE/>
        <w:autoSpaceDN/>
        <w:adjustRightInd/>
        <w:ind w:left="113" w:hanging="219"/>
        <w:contextualSpacing/>
        <w:jc w:val="both"/>
        <w:rPr>
          <w:rFonts w:ascii="Times New Roman" w:hAnsi="Times New Roman" w:cs="Times New Roman"/>
          <w:lang w:val="ro-RO"/>
        </w:rPr>
      </w:pPr>
      <w:r w:rsidRPr="00B657FB">
        <w:rPr>
          <w:rFonts w:ascii="Times New Roman" w:hAnsi="Times New Roman" w:cs="Times New Roman"/>
          <w:lang w:val="ro-RO"/>
        </w:rPr>
        <w:t>Gimnastică curativă zilnică</w:t>
      </w:r>
    </w:p>
    <w:p w:rsidR="00256565" w:rsidRPr="00B657FB" w:rsidRDefault="00256565" w:rsidP="00BB3027">
      <w:pPr>
        <w:widowControl/>
        <w:numPr>
          <w:ilvl w:val="1"/>
          <w:numId w:val="42"/>
        </w:numPr>
        <w:autoSpaceDE/>
        <w:autoSpaceDN/>
        <w:adjustRightInd/>
        <w:ind w:left="113" w:hanging="219"/>
        <w:contextualSpacing/>
        <w:jc w:val="both"/>
        <w:rPr>
          <w:rFonts w:ascii="Times New Roman" w:hAnsi="Times New Roman" w:cs="Times New Roman"/>
          <w:bCs/>
          <w:lang w:val="ro-RO"/>
        </w:rPr>
      </w:pPr>
      <w:r w:rsidRPr="00B657FB">
        <w:rPr>
          <w:rFonts w:ascii="Times New Roman" w:hAnsi="Times New Roman" w:cs="Times New Roman"/>
          <w:lang w:val="ro-RO"/>
        </w:rPr>
        <w:t>Măsuri igieno-dietetice (alimentare frecventă cu por</w:t>
      </w:r>
      <w:r w:rsidRPr="00B657FB">
        <w:rPr>
          <w:rFonts w:ascii="Cambria Math" w:hAnsi="Cambria Math" w:cs="Cambria Math"/>
          <w:lang w:val="ro-RO"/>
        </w:rPr>
        <w:t>ț</w:t>
      </w:r>
      <w:r w:rsidRPr="00B657FB">
        <w:rPr>
          <w:rFonts w:ascii="Times New Roman" w:hAnsi="Times New Roman" w:cs="Times New Roman"/>
          <w:lang w:val="ro-RO"/>
        </w:rPr>
        <w:t>ii mici, mîncare variată, reducerea de grăsimi saturate, folosirea regulată a pe</w:t>
      </w:r>
      <w:r w:rsidRPr="00B657FB">
        <w:rPr>
          <w:rFonts w:ascii="Cambria Math" w:hAnsi="Cambria Math" w:cs="Cambria Math"/>
          <w:lang w:val="ro-RO"/>
        </w:rPr>
        <w:t>ș</w:t>
      </w:r>
      <w:r w:rsidRPr="00B657FB">
        <w:rPr>
          <w:rFonts w:ascii="Times New Roman" w:hAnsi="Times New Roman" w:cs="Times New Roman"/>
          <w:lang w:val="ro-RO"/>
        </w:rPr>
        <w:t>telui, legumelor, fructelor, produselor lactate).</w:t>
      </w:r>
    </w:p>
    <w:p w:rsidR="00256565" w:rsidRPr="00B657FB" w:rsidRDefault="00256565" w:rsidP="00256565">
      <w:pPr>
        <w:widowControl/>
        <w:autoSpaceDE/>
        <w:autoSpaceDN/>
        <w:adjustRightInd/>
        <w:ind w:left="113"/>
        <w:contextualSpacing/>
        <w:jc w:val="both"/>
        <w:rPr>
          <w:rFonts w:ascii="Times New Roman" w:hAnsi="Times New Roman" w:cs="Times New Roman"/>
          <w:bCs/>
          <w:lang w:val="ro-RO"/>
        </w:rPr>
      </w:pPr>
    </w:p>
    <w:p w:rsidR="00256565" w:rsidRPr="00B657FB" w:rsidRDefault="00256565" w:rsidP="00256565">
      <w:pPr>
        <w:contextualSpacing/>
        <w:rPr>
          <w:rFonts w:ascii="Times New Roman" w:hAnsi="Times New Roman" w:cs="Times New Roman"/>
          <w:b/>
          <w:lang w:val="ro-RO"/>
        </w:rPr>
      </w:pPr>
      <w:r w:rsidRPr="00B657FB">
        <w:rPr>
          <w:rFonts w:ascii="Times New Roman" w:hAnsi="Times New Roman" w:cs="Times New Roman"/>
          <w:b/>
          <w:lang w:val="ro-RO"/>
        </w:rPr>
        <w:t>Tratamentul medicamentos</w:t>
      </w:r>
    </w:p>
    <w:p w:rsidR="00256565" w:rsidRPr="00B657FB" w:rsidRDefault="00256565" w:rsidP="00256565">
      <w:pPr>
        <w:contextualSpacing/>
        <w:rPr>
          <w:rFonts w:ascii="Times New Roman" w:hAnsi="Times New Roman" w:cs="Times New Roman"/>
          <w:lang w:val="ro-RO"/>
        </w:rPr>
      </w:pPr>
      <w:r w:rsidRPr="00B657FB">
        <w:rPr>
          <w:rFonts w:ascii="Times New Roman" w:hAnsi="Times New Roman" w:cs="Times New Roman"/>
          <w:lang w:val="ro-RO"/>
        </w:rPr>
        <w:t xml:space="preserve">Diagnosticul de AR odată stabilit, necesită modificarea stilului de viaţă şi iniţierea tratamentului medicamentos. </w:t>
      </w:r>
    </w:p>
    <w:p w:rsidR="00256565" w:rsidRPr="00B657FB" w:rsidRDefault="00256565" w:rsidP="00256565">
      <w:pPr>
        <w:contextualSpacing/>
        <w:rPr>
          <w:rFonts w:ascii="Times New Roman" w:hAnsi="Times New Roman" w:cs="Times New Roman"/>
          <w:lang w:val="ro-RO"/>
        </w:rPr>
      </w:pPr>
      <w:r w:rsidRPr="00B657FB">
        <w:rPr>
          <w:rFonts w:ascii="Times New Roman" w:hAnsi="Times New Roman" w:cs="Times New Roman"/>
          <w:lang w:val="ro-RO"/>
        </w:rPr>
        <w:t>Tratamentul  înclude medicamente ce combat inflama</w:t>
      </w:r>
      <w:r w:rsidRPr="00B657FB">
        <w:rPr>
          <w:rFonts w:ascii="Cambria Math" w:hAnsi="Cambria Math" w:cs="Cambria Math"/>
          <w:lang w:val="ro-RO"/>
        </w:rPr>
        <w:t>ț</w:t>
      </w:r>
      <w:r w:rsidRPr="00B657FB">
        <w:rPr>
          <w:rFonts w:ascii="Times New Roman" w:hAnsi="Times New Roman" w:cs="Times New Roman"/>
          <w:lang w:val="ro-RO"/>
        </w:rPr>
        <w:t xml:space="preserve">ia </w:t>
      </w:r>
      <w:r w:rsidRPr="00B657FB">
        <w:rPr>
          <w:rFonts w:ascii="Cambria Math" w:hAnsi="Cambria Math" w:cs="Cambria Math"/>
          <w:lang w:val="ro-RO"/>
        </w:rPr>
        <w:t>ș</w:t>
      </w:r>
      <w:r w:rsidRPr="00B657FB">
        <w:rPr>
          <w:rFonts w:ascii="Times New Roman" w:hAnsi="Times New Roman" w:cs="Times New Roman"/>
          <w:lang w:val="ro-RO"/>
        </w:rPr>
        <w:t xml:space="preserve">i durerea (care se pot folosi în </w:t>
      </w:r>
      <w:r w:rsidR="00561470" w:rsidRPr="00B657FB">
        <w:rPr>
          <w:rFonts w:ascii="Times New Roman" w:hAnsi="Times New Roman" w:cs="Times New Roman"/>
          <w:lang w:val="ro-RO"/>
        </w:rPr>
        <w:t>tablete, inj</w:t>
      </w:r>
      <w:r w:rsidRPr="00B657FB">
        <w:rPr>
          <w:rFonts w:ascii="Times New Roman" w:hAnsi="Times New Roman" w:cs="Times New Roman"/>
          <w:lang w:val="ro-RO"/>
        </w:rPr>
        <w:t>e</w:t>
      </w:r>
      <w:r w:rsidRPr="00B657FB">
        <w:rPr>
          <w:rFonts w:ascii="Cambria Math" w:hAnsi="Cambria Math" w:cs="Cambria Math"/>
          <w:lang w:val="ro-RO"/>
        </w:rPr>
        <w:t>ț</w:t>
      </w:r>
      <w:r w:rsidRPr="00B657FB">
        <w:rPr>
          <w:rFonts w:ascii="Times New Roman" w:hAnsi="Times New Roman" w:cs="Times New Roman"/>
          <w:lang w:val="ro-RO"/>
        </w:rPr>
        <w:t>ii pe termen scurt sau prin aplicarea locală (creme, unguente, comprese)), medicamente care ac</w:t>
      </w:r>
      <w:r w:rsidRPr="00B657FB">
        <w:rPr>
          <w:rFonts w:ascii="Cambria Math" w:hAnsi="Cambria Math" w:cs="Cambria Math"/>
          <w:lang w:val="ro-RO"/>
        </w:rPr>
        <w:t>ț</w:t>
      </w:r>
      <w:r w:rsidRPr="00B657FB">
        <w:rPr>
          <w:rFonts w:ascii="Times New Roman" w:hAnsi="Times New Roman" w:cs="Times New Roman"/>
          <w:lang w:val="ro-RO"/>
        </w:rPr>
        <w:t>ionează asupra evolu</w:t>
      </w:r>
      <w:r w:rsidRPr="00B657FB">
        <w:rPr>
          <w:rFonts w:ascii="Cambria Math" w:hAnsi="Cambria Math" w:cs="Cambria Math"/>
          <w:lang w:val="ro-RO"/>
        </w:rPr>
        <w:t>ț</w:t>
      </w:r>
      <w:r w:rsidRPr="00B657FB">
        <w:rPr>
          <w:rFonts w:ascii="Times New Roman" w:hAnsi="Times New Roman" w:cs="Times New Roman"/>
          <w:lang w:val="ro-RO"/>
        </w:rPr>
        <w:t>iei bolii (se mai numesc „de baza”), inclusiv noile medicamente biologice.</w:t>
      </w:r>
    </w:p>
    <w:p w:rsidR="00256565" w:rsidRPr="00B657FB" w:rsidRDefault="00256565" w:rsidP="00256565">
      <w:pPr>
        <w:contextualSpacing/>
        <w:jc w:val="both"/>
        <w:rPr>
          <w:rFonts w:ascii="Times New Roman" w:hAnsi="Times New Roman" w:cs="Times New Roman"/>
          <w:lang w:val="ro-RO"/>
        </w:rPr>
      </w:pPr>
      <w:r w:rsidRPr="00B657FB">
        <w:rPr>
          <w:rFonts w:ascii="Times New Roman" w:hAnsi="Times New Roman" w:cs="Times New Roman"/>
          <w:lang w:val="ro-RO"/>
        </w:rPr>
        <w:t xml:space="preserve">Medicamentele prescrise se folosesc, de obicei, timp îndelungat. Medicul trebuie să vă iniţieze cu efectele adverse, pe care le puteţi observa chiar dvs., sau sunt observate la cercetarea analizelor de sînge şi de urină colectate regulat la un interval stabilit de medic. </w:t>
      </w:r>
    </w:p>
    <w:p w:rsidR="00256565" w:rsidRPr="00B657FB" w:rsidRDefault="00256565" w:rsidP="00256565">
      <w:pPr>
        <w:contextualSpacing/>
        <w:jc w:val="both"/>
        <w:rPr>
          <w:rFonts w:ascii="Times New Roman" w:hAnsi="Times New Roman" w:cs="Times New Roman"/>
          <w:lang w:val="ro-RO"/>
        </w:rPr>
      </w:pPr>
    </w:p>
    <w:p w:rsidR="00256565" w:rsidRPr="00B657FB" w:rsidRDefault="00256565" w:rsidP="00256565">
      <w:pPr>
        <w:contextualSpacing/>
        <w:jc w:val="center"/>
        <w:rPr>
          <w:rFonts w:ascii="Times New Roman" w:hAnsi="Times New Roman" w:cs="Times New Roman"/>
          <w:lang w:val="ro-RO"/>
        </w:rPr>
      </w:pPr>
      <w:r w:rsidRPr="00B657FB">
        <w:rPr>
          <w:rFonts w:ascii="Times New Roman" w:hAnsi="Times New Roman" w:cs="Times New Roman"/>
          <w:b/>
          <w:lang w:val="ro-RO"/>
        </w:rPr>
        <w:t>Medicamente utilizate</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2"/>
        <w:gridCol w:w="3863"/>
        <w:gridCol w:w="4093"/>
      </w:tblGrid>
      <w:tr w:rsidR="00256565" w:rsidRPr="00B657FB" w:rsidTr="004B764E">
        <w:tc>
          <w:tcPr>
            <w:tcW w:w="1962" w:type="dxa"/>
            <w:tcBorders>
              <w:top w:val="single" w:sz="4" w:space="0" w:color="000000"/>
              <w:left w:val="single" w:sz="4" w:space="0" w:color="000000"/>
              <w:bottom w:val="single" w:sz="4" w:space="0" w:color="000000"/>
              <w:right w:val="single" w:sz="4" w:space="0" w:color="000000"/>
            </w:tcBorders>
            <w:hideMark/>
          </w:tcPr>
          <w:p w:rsidR="00256565" w:rsidRPr="00B657FB" w:rsidRDefault="00256565" w:rsidP="00D60CF5">
            <w:pPr>
              <w:contextualSpacing/>
              <w:jc w:val="center"/>
              <w:rPr>
                <w:rFonts w:ascii="Times New Roman" w:eastAsia="Times New Roman" w:hAnsi="Times New Roman" w:cs="Times New Roman"/>
                <w:b/>
                <w:lang w:val="ro-RO" w:eastAsia="ru-RU"/>
              </w:rPr>
            </w:pPr>
            <w:r w:rsidRPr="00B657FB">
              <w:rPr>
                <w:rFonts w:ascii="Times New Roman" w:hAnsi="Times New Roman" w:cs="Times New Roman"/>
                <w:b/>
                <w:lang w:val="ro-RO"/>
              </w:rPr>
              <w:t xml:space="preserve">Grupele preparatelor </w:t>
            </w:r>
          </w:p>
        </w:tc>
        <w:tc>
          <w:tcPr>
            <w:tcW w:w="3863" w:type="dxa"/>
            <w:tcBorders>
              <w:top w:val="single" w:sz="4" w:space="0" w:color="000000"/>
              <w:left w:val="single" w:sz="4" w:space="0" w:color="000000"/>
              <w:bottom w:val="single" w:sz="4" w:space="0" w:color="000000"/>
              <w:right w:val="single" w:sz="4" w:space="0" w:color="000000"/>
            </w:tcBorders>
            <w:hideMark/>
          </w:tcPr>
          <w:p w:rsidR="00256565" w:rsidRPr="00B657FB" w:rsidRDefault="00256565" w:rsidP="00D60CF5">
            <w:pPr>
              <w:contextualSpacing/>
              <w:jc w:val="center"/>
              <w:rPr>
                <w:rFonts w:ascii="Times New Roman" w:eastAsia="Times New Roman" w:hAnsi="Times New Roman" w:cs="Times New Roman"/>
                <w:b/>
                <w:lang w:val="ro-RO" w:eastAsia="ru-RU"/>
              </w:rPr>
            </w:pPr>
            <w:r w:rsidRPr="00B657FB">
              <w:rPr>
                <w:rFonts w:ascii="Times New Roman" w:hAnsi="Times New Roman" w:cs="Times New Roman"/>
                <w:b/>
                <w:lang w:val="ro-RO"/>
              </w:rPr>
              <w:t>Medicamentele utilizate</w:t>
            </w:r>
          </w:p>
        </w:tc>
        <w:tc>
          <w:tcPr>
            <w:tcW w:w="4093" w:type="dxa"/>
            <w:tcBorders>
              <w:top w:val="single" w:sz="4" w:space="0" w:color="000000"/>
              <w:left w:val="single" w:sz="4" w:space="0" w:color="000000"/>
              <w:bottom w:val="single" w:sz="4" w:space="0" w:color="000000"/>
              <w:right w:val="single" w:sz="4" w:space="0" w:color="000000"/>
            </w:tcBorders>
            <w:hideMark/>
          </w:tcPr>
          <w:p w:rsidR="00256565" w:rsidRPr="00B657FB" w:rsidRDefault="00256565" w:rsidP="00D60CF5">
            <w:pPr>
              <w:contextualSpacing/>
              <w:jc w:val="center"/>
              <w:rPr>
                <w:rFonts w:ascii="Times New Roman" w:eastAsia="Times New Roman" w:hAnsi="Times New Roman" w:cs="Times New Roman"/>
                <w:b/>
                <w:lang w:val="ro-RO" w:eastAsia="ru-RU"/>
              </w:rPr>
            </w:pPr>
            <w:r w:rsidRPr="00B657FB">
              <w:rPr>
                <w:rFonts w:ascii="Times New Roman" w:hAnsi="Times New Roman" w:cs="Times New Roman"/>
                <w:b/>
                <w:lang w:val="ro-RO"/>
              </w:rPr>
              <w:t>Efecte adverse</w:t>
            </w:r>
          </w:p>
        </w:tc>
      </w:tr>
      <w:tr w:rsidR="00256565" w:rsidRPr="00B657FB" w:rsidTr="004B764E">
        <w:tc>
          <w:tcPr>
            <w:tcW w:w="1962" w:type="dxa"/>
            <w:tcBorders>
              <w:top w:val="single" w:sz="4" w:space="0" w:color="000000"/>
              <w:left w:val="single" w:sz="4" w:space="0" w:color="000000"/>
              <w:bottom w:val="single" w:sz="4" w:space="0" w:color="000000"/>
              <w:right w:val="single" w:sz="4" w:space="0" w:color="000000"/>
            </w:tcBorders>
            <w:hideMark/>
          </w:tcPr>
          <w:p w:rsidR="00256565" w:rsidRPr="00B657FB" w:rsidRDefault="00256565" w:rsidP="00D60CF5">
            <w:pPr>
              <w:contextualSpacing/>
              <w:jc w:val="both"/>
              <w:rPr>
                <w:rFonts w:ascii="Times New Roman" w:eastAsia="Times New Roman" w:hAnsi="Times New Roman" w:cs="Times New Roman"/>
                <w:lang w:val="ro-RO" w:eastAsia="ru-RU"/>
              </w:rPr>
            </w:pPr>
            <w:r w:rsidRPr="00B657FB">
              <w:rPr>
                <w:rFonts w:ascii="Times New Roman" w:hAnsi="Times New Roman" w:cs="Times New Roman"/>
                <w:lang w:val="ro-RO"/>
              </w:rPr>
              <w:t>Tratament imunosupresiv, „de baza”</w:t>
            </w:r>
          </w:p>
        </w:tc>
        <w:tc>
          <w:tcPr>
            <w:tcW w:w="3863" w:type="dxa"/>
            <w:tcBorders>
              <w:top w:val="single" w:sz="4" w:space="0" w:color="000000"/>
              <w:left w:val="single" w:sz="4" w:space="0" w:color="000000"/>
              <w:bottom w:val="single" w:sz="4" w:space="0" w:color="000000"/>
              <w:right w:val="single" w:sz="4" w:space="0" w:color="000000"/>
            </w:tcBorders>
            <w:hideMark/>
          </w:tcPr>
          <w:p w:rsidR="00256565" w:rsidRPr="00B657FB" w:rsidRDefault="00664CBB" w:rsidP="00D60CF5">
            <w:pPr>
              <w:contextualSpacing/>
              <w:jc w:val="both"/>
              <w:rPr>
                <w:rFonts w:ascii="Times New Roman" w:hAnsi="Times New Roman" w:cs="Times New Roman"/>
                <w:lang w:val="ro-RO"/>
              </w:rPr>
            </w:pPr>
            <w:r w:rsidRPr="00B657FB">
              <w:rPr>
                <w:rFonts w:ascii="Times New Roman" w:hAnsi="Times New Roman" w:cs="Times New Roman"/>
                <w:lang w:val="ro-RO"/>
              </w:rPr>
              <w:t>Methotrexatum</w:t>
            </w:r>
            <w:r w:rsidR="00256565" w:rsidRPr="00B657FB">
              <w:rPr>
                <w:rFonts w:ascii="Times New Roman" w:hAnsi="Times New Roman" w:cs="Times New Roman"/>
                <w:lang w:val="ro-RO"/>
              </w:rPr>
              <w:t>ul</w:t>
            </w:r>
          </w:p>
          <w:p w:rsidR="00256565" w:rsidRPr="00B657FB" w:rsidRDefault="00256565" w:rsidP="00D60CF5">
            <w:pPr>
              <w:contextualSpacing/>
              <w:jc w:val="both"/>
              <w:rPr>
                <w:rFonts w:ascii="Times New Roman" w:hAnsi="Times New Roman" w:cs="Times New Roman"/>
                <w:lang w:val="ro-RO"/>
              </w:rPr>
            </w:pPr>
            <w:r w:rsidRPr="00B657FB">
              <w:rPr>
                <w:rFonts w:ascii="Times New Roman" w:hAnsi="Times New Roman" w:cs="Times New Roman"/>
                <w:lang w:val="ro-RO"/>
              </w:rPr>
              <w:t>Sulfosalazina</w:t>
            </w:r>
          </w:p>
          <w:p w:rsidR="00256565" w:rsidRPr="00B657FB" w:rsidRDefault="00664CBB" w:rsidP="00D60CF5">
            <w:pPr>
              <w:contextualSpacing/>
              <w:jc w:val="both"/>
              <w:rPr>
                <w:rFonts w:ascii="Times New Roman" w:hAnsi="Times New Roman" w:cs="Times New Roman"/>
                <w:lang w:val="ro-RO"/>
              </w:rPr>
            </w:pPr>
            <w:r w:rsidRPr="00B657FB">
              <w:rPr>
                <w:rFonts w:ascii="Times New Roman" w:hAnsi="Times New Roman" w:cs="Times New Roman"/>
                <w:lang w:val="ro-RO"/>
              </w:rPr>
              <w:t>Leflunomidum</w:t>
            </w:r>
          </w:p>
          <w:p w:rsidR="00256565" w:rsidRPr="00B657FB" w:rsidRDefault="006C69C9" w:rsidP="00D60CF5">
            <w:pPr>
              <w:contextualSpacing/>
              <w:jc w:val="both"/>
              <w:rPr>
                <w:rFonts w:ascii="Times New Roman" w:hAnsi="Times New Roman" w:cs="Times New Roman"/>
                <w:lang w:val="ro-RO"/>
              </w:rPr>
            </w:pPr>
            <w:r w:rsidRPr="00B657FB">
              <w:rPr>
                <w:rFonts w:ascii="Times New Roman" w:hAnsi="Times New Roman" w:cs="Times New Roman"/>
                <w:lang w:val="ro-RO"/>
              </w:rPr>
              <w:t>Cyclophosphamidum*</w:t>
            </w:r>
          </w:p>
          <w:p w:rsidR="00256565" w:rsidRPr="00B657FB" w:rsidRDefault="00664CBB" w:rsidP="00D60CF5">
            <w:pPr>
              <w:contextualSpacing/>
              <w:jc w:val="both"/>
              <w:rPr>
                <w:rFonts w:ascii="Times New Roman" w:hAnsi="Times New Roman" w:cs="Times New Roman"/>
                <w:lang w:val="ro-RO"/>
              </w:rPr>
            </w:pPr>
            <w:r w:rsidRPr="00B657FB">
              <w:rPr>
                <w:rFonts w:ascii="Times New Roman" w:hAnsi="Times New Roman" w:cs="Times New Roman"/>
                <w:lang w:val="ro-RO"/>
              </w:rPr>
              <w:t>Azathioprinum</w:t>
            </w:r>
          </w:p>
          <w:p w:rsidR="00256565" w:rsidRPr="00B657FB" w:rsidRDefault="00664CBB" w:rsidP="00D60CF5">
            <w:pPr>
              <w:contextualSpacing/>
              <w:jc w:val="both"/>
              <w:rPr>
                <w:rFonts w:ascii="Times New Roman" w:hAnsi="Times New Roman" w:cs="Times New Roman"/>
                <w:lang w:val="ro-RO"/>
              </w:rPr>
            </w:pPr>
            <w:r w:rsidRPr="00B657FB">
              <w:rPr>
                <w:rFonts w:ascii="Times New Roman" w:hAnsi="Times New Roman" w:cs="Times New Roman"/>
                <w:lang w:val="ro-RO"/>
              </w:rPr>
              <w:t>Cyclosporinum</w:t>
            </w:r>
          </w:p>
          <w:p w:rsidR="00256565" w:rsidRPr="00B657FB" w:rsidRDefault="00664CBB" w:rsidP="00D60CF5">
            <w:pPr>
              <w:contextualSpacing/>
              <w:jc w:val="both"/>
              <w:rPr>
                <w:rFonts w:ascii="Times New Roman" w:eastAsia="Times New Roman" w:hAnsi="Times New Roman" w:cs="Times New Roman"/>
                <w:lang w:val="ro-RO" w:eastAsia="ru-RU"/>
              </w:rPr>
            </w:pPr>
            <w:r w:rsidRPr="00B657FB">
              <w:rPr>
                <w:rFonts w:ascii="Times New Roman" w:hAnsi="Times New Roman" w:cs="Times New Roman"/>
                <w:lang w:val="ro-RO"/>
              </w:rPr>
              <w:t>Hydroxychloroquinum</w:t>
            </w:r>
          </w:p>
        </w:tc>
        <w:tc>
          <w:tcPr>
            <w:tcW w:w="4093" w:type="dxa"/>
            <w:tcBorders>
              <w:top w:val="single" w:sz="4" w:space="0" w:color="000000"/>
              <w:left w:val="single" w:sz="4" w:space="0" w:color="000000"/>
              <w:bottom w:val="single" w:sz="4" w:space="0" w:color="000000"/>
              <w:right w:val="single" w:sz="4" w:space="0" w:color="000000"/>
            </w:tcBorders>
          </w:tcPr>
          <w:p w:rsidR="00256565" w:rsidRPr="00B657FB" w:rsidRDefault="00256565" w:rsidP="00D60CF5">
            <w:pPr>
              <w:contextualSpacing/>
              <w:jc w:val="both"/>
              <w:rPr>
                <w:rFonts w:ascii="Times New Roman" w:eastAsia="Times New Roman" w:hAnsi="Times New Roman" w:cs="Times New Roman"/>
                <w:lang w:val="ro-RO" w:eastAsia="ru-RU"/>
              </w:rPr>
            </w:pPr>
            <w:r w:rsidRPr="00B657FB">
              <w:rPr>
                <w:rFonts w:ascii="Times New Roman" w:hAnsi="Times New Roman" w:cs="Times New Roman"/>
                <w:lang w:val="ro-RO"/>
              </w:rPr>
              <w:t>Modificări a sîngelui periferic, infec</w:t>
            </w:r>
            <w:r w:rsidRPr="00B657FB">
              <w:rPr>
                <w:rFonts w:ascii="Cambria Math" w:hAnsi="Cambria Math" w:cs="Cambria Math"/>
                <w:lang w:val="ro-RO"/>
              </w:rPr>
              <w:t>ț</w:t>
            </w:r>
            <w:r w:rsidRPr="00B657FB">
              <w:rPr>
                <w:rFonts w:ascii="Times New Roman" w:hAnsi="Times New Roman" w:cs="Times New Roman"/>
                <w:lang w:val="ro-RO"/>
              </w:rPr>
              <w:t>ii, efect toxic asupra ficatului (evitarea obligătorie a consumului de alcool), dereglări digestive, reac</w:t>
            </w:r>
            <w:r w:rsidRPr="00B657FB">
              <w:rPr>
                <w:rFonts w:ascii="Cambria Math" w:hAnsi="Cambria Math" w:cs="Cambria Math"/>
                <w:lang w:val="ro-RO"/>
              </w:rPr>
              <w:t>ț</w:t>
            </w:r>
            <w:r w:rsidRPr="00B657FB">
              <w:rPr>
                <w:rFonts w:ascii="Times New Roman" w:hAnsi="Times New Roman" w:cs="Times New Roman"/>
                <w:lang w:val="ro-RO"/>
              </w:rPr>
              <w:t>ii alergice</w:t>
            </w:r>
          </w:p>
          <w:p w:rsidR="00256565" w:rsidRPr="00B657FB" w:rsidRDefault="00256565" w:rsidP="00D60CF5">
            <w:pPr>
              <w:contextualSpacing/>
              <w:jc w:val="both"/>
              <w:rPr>
                <w:rFonts w:ascii="Times New Roman" w:eastAsia="Times New Roman" w:hAnsi="Times New Roman" w:cs="Times New Roman"/>
                <w:lang w:val="ro-RO" w:eastAsia="ru-RU"/>
              </w:rPr>
            </w:pPr>
          </w:p>
        </w:tc>
      </w:tr>
      <w:tr w:rsidR="00256565" w:rsidRPr="00B657FB" w:rsidTr="004B764E">
        <w:tc>
          <w:tcPr>
            <w:tcW w:w="1962" w:type="dxa"/>
            <w:tcBorders>
              <w:top w:val="single" w:sz="4" w:space="0" w:color="000000"/>
              <w:left w:val="single" w:sz="4" w:space="0" w:color="000000"/>
              <w:bottom w:val="single" w:sz="4" w:space="0" w:color="000000"/>
              <w:right w:val="single" w:sz="4" w:space="0" w:color="000000"/>
            </w:tcBorders>
            <w:hideMark/>
          </w:tcPr>
          <w:p w:rsidR="00256565" w:rsidRPr="00B657FB" w:rsidRDefault="00256565" w:rsidP="00D60CF5">
            <w:pPr>
              <w:contextualSpacing/>
              <w:jc w:val="both"/>
              <w:rPr>
                <w:rFonts w:ascii="Times New Roman" w:eastAsia="Times New Roman" w:hAnsi="Times New Roman" w:cs="Times New Roman"/>
                <w:lang w:val="ro-RO" w:eastAsia="ru-RU"/>
              </w:rPr>
            </w:pPr>
            <w:r w:rsidRPr="00B657FB">
              <w:rPr>
                <w:rFonts w:ascii="Times New Roman" w:hAnsi="Times New Roman" w:cs="Times New Roman"/>
                <w:lang w:val="ro-RO"/>
              </w:rPr>
              <w:t>Tratament antiinflamator</w:t>
            </w:r>
          </w:p>
        </w:tc>
        <w:tc>
          <w:tcPr>
            <w:tcW w:w="3863" w:type="dxa"/>
            <w:tcBorders>
              <w:top w:val="single" w:sz="4" w:space="0" w:color="000000"/>
              <w:left w:val="single" w:sz="4" w:space="0" w:color="000000"/>
              <w:bottom w:val="single" w:sz="4" w:space="0" w:color="000000"/>
              <w:right w:val="single" w:sz="4" w:space="0" w:color="000000"/>
            </w:tcBorders>
            <w:hideMark/>
          </w:tcPr>
          <w:p w:rsidR="00256565" w:rsidRPr="00B657FB" w:rsidRDefault="00664CBB" w:rsidP="00D60CF5">
            <w:pPr>
              <w:contextualSpacing/>
              <w:jc w:val="both"/>
              <w:rPr>
                <w:rFonts w:ascii="Times New Roman" w:hAnsi="Times New Roman" w:cs="Times New Roman"/>
                <w:lang w:val="it-IT"/>
              </w:rPr>
            </w:pPr>
            <w:r w:rsidRPr="00B657FB">
              <w:rPr>
                <w:rFonts w:ascii="Times New Roman" w:hAnsi="Times New Roman" w:cs="Times New Roman"/>
                <w:lang w:val="it-IT"/>
              </w:rPr>
              <w:t>Diclofenacum</w:t>
            </w:r>
          </w:p>
          <w:p w:rsidR="00256565" w:rsidRPr="00B657FB" w:rsidRDefault="00664CBB" w:rsidP="00D60CF5">
            <w:pPr>
              <w:contextualSpacing/>
              <w:jc w:val="both"/>
              <w:rPr>
                <w:rFonts w:ascii="Times New Roman" w:hAnsi="Times New Roman" w:cs="Times New Roman"/>
                <w:lang w:val="it-IT"/>
              </w:rPr>
            </w:pPr>
            <w:r w:rsidRPr="00B657FB">
              <w:rPr>
                <w:rFonts w:ascii="Times New Roman" w:hAnsi="Times New Roman" w:cs="Times New Roman"/>
                <w:lang w:val="it-IT"/>
              </w:rPr>
              <w:t>Aceclofenacum</w:t>
            </w:r>
          </w:p>
          <w:p w:rsidR="00256565" w:rsidRPr="00B657FB" w:rsidRDefault="00664CBB" w:rsidP="00D60CF5">
            <w:pPr>
              <w:contextualSpacing/>
              <w:jc w:val="both"/>
              <w:rPr>
                <w:rFonts w:ascii="Times New Roman" w:hAnsi="Times New Roman" w:cs="Times New Roman"/>
                <w:lang w:val="it-IT"/>
              </w:rPr>
            </w:pPr>
            <w:r w:rsidRPr="00B657FB">
              <w:rPr>
                <w:rFonts w:ascii="Times New Roman" w:hAnsi="Times New Roman" w:cs="Times New Roman"/>
                <w:lang w:val="it-IT"/>
              </w:rPr>
              <w:t>Nimesulidum</w:t>
            </w:r>
          </w:p>
          <w:p w:rsidR="00256565" w:rsidRPr="00B657FB" w:rsidRDefault="00664CBB" w:rsidP="00D60CF5">
            <w:pPr>
              <w:contextualSpacing/>
              <w:jc w:val="both"/>
              <w:rPr>
                <w:rFonts w:ascii="Times New Roman" w:hAnsi="Times New Roman" w:cs="Times New Roman"/>
                <w:lang w:val="it-IT"/>
              </w:rPr>
            </w:pPr>
            <w:r w:rsidRPr="00B657FB">
              <w:rPr>
                <w:rFonts w:ascii="Times New Roman" w:hAnsi="Times New Roman" w:cs="Times New Roman"/>
                <w:lang w:val="it-IT"/>
              </w:rPr>
              <w:t>Meloxicamum</w:t>
            </w:r>
          </w:p>
          <w:p w:rsidR="00256565" w:rsidRPr="00B657FB" w:rsidRDefault="00256565" w:rsidP="00D60CF5">
            <w:pPr>
              <w:contextualSpacing/>
              <w:jc w:val="both"/>
              <w:rPr>
                <w:rFonts w:ascii="Times New Roman" w:hAnsi="Times New Roman" w:cs="Times New Roman"/>
                <w:lang w:val="it-IT"/>
              </w:rPr>
            </w:pPr>
            <w:r w:rsidRPr="00B657FB">
              <w:rPr>
                <w:rFonts w:ascii="Times New Roman" w:hAnsi="Times New Roman" w:cs="Times New Roman"/>
                <w:lang w:val="it-IT"/>
              </w:rPr>
              <w:t>Etodolac</w:t>
            </w:r>
          </w:p>
          <w:p w:rsidR="00256565" w:rsidRPr="00B657FB" w:rsidRDefault="00256565" w:rsidP="00D60CF5">
            <w:pPr>
              <w:contextualSpacing/>
              <w:jc w:val="both"/>
              <w:rPr>
                <w:rFonts w:ascii="Times New Roman" w:hAnsi="Times New Roman" w:cs="Times New Roman"/>
                <w:lang w:val="it-IT"/>
              </w:rPr>
            </w:pPr>
            <w:r w:rsidRPr="00B657FB">
              <w:rPr>
                <w:rFonts w:ascii="Times New Roman" w:hAnsi="Times New Roman" w:cs="Times New Roman"/>
                <w:lang w:val="it-IT"/>
              </w:rPr>
              <w:t>Wobenzym</w:t>
            </w:r>
          </w:p>
          <w:p w:rsidR="00256565" w:rsidRPr="00B657FB" w:rsidRDefault="00664CBB" w:rsidP="00D60CF5">
            <w:pPr>
              <w:contextualSpacing/>
              <w:jc w:val="both"/>
              <w:rPr>
                <w:rFonts w:ascii="Times New Roman" w:hAnsi="Times New Roman" w:cs="Times New Roman"/>
                <w:lang w:val="it-IT"/>
              </w:rPr>
            </w:pPr>
            <w:r w:rsidRPr="00B657FB">
              <w:rPr>
                <w:rFonts w:ascii="Times New Roman" w:hAnsi="Times New Roman" w:cs="Times New Roman"/>
                <w:lang w:val="ro-RO"/>
              </w:rPr>
              <w:t>Prednisolonum</w:t>
            </w:r>
            <w:r w:rsidR="00561470" w:rsidRPr="00B657FB">
              <w:rPr>
                <w:rFonts w:ascii="Times New Roman" w:hAnsi="Times New Roman" w:cs="Times New Roman"/>
                <w:lang w:val="ro-RO"/>
              </w:rPr>
              <w:t>,</w:t>
            </w:r>
            <w:r w:rsidRPr="00B657FB">
              <w:rPr>
                <w:rFonts w:ascii="Times New Roman" w:hAnsi="Times New Roman" w:cs="Times New Roman"/>
                <w:lang w:val="ro-RO"/>
              </w:rPr>
              <w:t>Methylprednisolonum</w:t>
            </w:r>
          </w:p>
          <w:p w:rsidR="00256565" w:rsidRPr="00B657FB" w:rsidRDefault="00256565" w:rsidP="00D60CF5">
            <w:pPr>
              <w:contextualSpacing/>
              <w:jc w:val="both"/>
              <w:rPr>
                <w:rFonts w:ascii="Times New Roman" w:hAnsi="Times New Roman" w:cs="Times New Roman"/>
                <w:lang w:val="it-IT"/>
              </w:rPr>
            </w:pPr>
            <w:r w:rsidRPr="00B657FB">
              <w:rPr>
                <w:rFonts w:ascii="Times New Roman" w:hAnsi="Times New Roman" w:cs="Times New Roman"/>
                <w:lang w:val="it-IT"/>
              </w:rPr>
              <w:t>Local (masaj uşor sau comprese):</w:t>
            </w:r>
          </w:p>
          <w:p w:rsidR="00256565" w:rsidRPr="00B657FB" w:rsidRDefault="00664CBB" w:rsidP="00D60CF5">
            <w:pPr>
              <w:contextualSpacing/>
              <w:jc w:val="both"/>
              <w:rPr>
                <w:rFonts w:ascii="Times New Roman" w:hAnsi="Times New Roman" w:cs="Times New Roman"/>
                <w:lang w:val="it-IT"/>
              </w:rPr>
            </w:pPr>
            <w:r w:rsidRPr="00B657FB">
              <w:rPr>
                <w:rFonts w:ascii="Times New Roman" w:hAnsi="Times New Roman" w:cs="Times New Roman"/>
                <w:lang w:val="it-IT"/>
              </w:rPr>
              <w:t>Diclofenacum</w:t>
            </w:r>
            <w:r w:rsidR="00256565" w:rsidRPr="00B657FB">
              <w:rPr>
                <w:rFonts w:ascii="Times New Roman" w:hAnsi="Times New Roman" w:cs="Times New Roman"/>
                <w:lang w:val="it-IT"/>
              </w:rPr>
              <w:t xml:space="preserve"> sau Dexametazon</w:t>
            </w:r>
          </w:p>
          <w:p w:rsidR="00256565" w:rsidRPr="00B657FB" w:rsidRDefault="00664CBB" w:rsidP="00D60CF5">
            <w:pPr>
              <w:contextualSpacing/>
              <w:jc w:val="both"/>
              <w:rPr>
                <w:rFonts w:ascii="Times New Roman" w:hAnsi="Times New Roman" w:cs="Times New Roman"/>
                <w:lang w:val="it-IT"/>
              </w:rPr>
            </w:pPr>
            <w:r w:rsidRPr="00B657FB">
              <w:rPr>
                <w:rFonts w:ascii="Times New Roman" w:hAnsi="Times New Roman" w:cs="Times New Roman"/>
                <w:lang w:val="it-IT"/>
              </w:rPr>
              <w:t>Ibuprofenum</w:t>
            </w:r>
          </w:p>
          <w:p w:rsidR="00256565" w:rsidRPr="00B657FB" w:rsidRDefault="00664CBB" w:rsidP="00D60CF5">
            <w:pPr>
              <w:contextualSpacing/>
              <w:jc w:val="both"/>
              <w:rPr>
                <w:rFonts w:ascii="Times New Roman" w:hAnsi="Times New Roman" w:cs="Times New Roman"/>
                <w:lang w:val="it-IT"/>
              </w:rPr>
            </w:pPr>
            <w:r w:rsidRPr="00B657FB">
              <w:rPr>
                <w:rFonts w:ascii="Times New Roman" w:hAnsi="Times New Roman" w:cs="Times New Roman"/>
                <w:lang w:val="it-IT"/>
              </w:rPr>
              <w:t>Heparini natrium</w:t>
            </w:r>
          </w:p>
          <w:p w:rsidR="00256565" w:rsidRPr="00B657FB" w:rsidRDefault="00256565" w:rsidP="00D60CF5">
            <w:pPr>
              <w:contextualSpacing/>
              <w:jc w:val="both"/>
              <w:rPr>
                <w:rFonts w:ascii="Times New Roman" w:eastAsia="Times New Roman" w:hAnsi="Times New Roman" w:cs="Times New Roman"/>
                <w:lang w:val="ro-RO" w:eastAsia="ru-RU"/>
              </w:rPr>
            </w:pPr>
            <w:r w:rsidRPr="00B657FB">
              <w:rPr>
                <w:rFonts w:ascii="Times New Roman" w:hAnsi="Times New Roman" w:cs="Times New Roman"/>
                <w:lang w:val="ro-RO"/>
              </w:rPr>
              <w:t>Dimetilsulfoxi</w:t>
            </w:r>
            <w:r w:rsidR="00561470" w:rsidRPr="00B657FB">
              <w:rPr>
                <w:rFonts w:ascii="Times New Roman" w:hAnsi="Times New Roman" w:cs="Times New Roman"/>
                <w:lang w:val="ro-RO"/>
              </w:rPr>
              <w:t>d</w:t>
            </w:r>
          </w:p>
        </w:tc>
        <w:tc>
          <w:tcPr>
            <w:tcW w:w="4093" w:type="dxa"/>
            <w:tcBorders>
              <w:top w:val="single" w:sz="4" w:space="0" w:color="000000"/>
              <w:left w:val="single" w:sz="4" w:space="0" w:color="000000"/>
              <w:bottom w:val="single" w:sz="4" w:space="0" w:color="000000"/>
              <w:right w:val="single" w:sz="4" w:space="0" w:color="000000"/>
            </w:tcBorders>
          </w:tcPr>
          <w:p w:rsidR="00256565" w:rsidRPr="00B657FB" w:rsidRDefault="00256565" w:rsidP="00D60CF5">
            <w:pPr>
              <w:contextualSpacing/>
              <w:jc w:val="both"/>
              <w:rPr>
                <w:rFonts w:ascii="Times New Roman" w:eastAsia="Times New Roman" w:hAnsi="Times New Roman" w:cs="Times New Roman"/>
                <w:lang w:val="ro-RO" w:eastAsia="ru-RU"/>
              </w:rPr>
            </w:pPr>
            <w:r w:rsidRPr="00B657FB">
              <w:rPr>
                <w:rFonts w:ascii="Times New Roman" w:hAnsi="Times New Roman" w:cs="Times New Roman"/>
                <w:lang w:val="ro-RO"/>
              </w:rPr>
              <w:t>Dereglări dispepsice, dureri în abdomen, cefalee, edeme, reac</w:t>
            </w:r>
            <w:r w:rsidRPr="00B657FB">
              <w:rPr>
                <w:rFonts w:ascii="Cambria Math" w:hAnsi="Cambria Math" w:cs="Cambria Math"/>
                <w:lang w:val="ro-RO"/>
              </w:rPr>
              <w:t>ț</w:t>
            </w:r>
            <w:r w:rsidRPr="00B657FB">
              <w:rPr>
                <w:rFonts w:ascii="Times New Roman" w:hAnsi="Times New Roman" w:cs="Times New Roman"/>
                <w:lang w:val="ro-RO"/>
              </w:rPr>
              <w:t xml:space="preserve">ii alergice </w:t>
            </w:r>
            <w:r w:rsidRPr="00B657FB">
              <w:rPr>
                <w:rFonts w:ascii="Cambria Math" w:hAnsi="Cambria Math" w:cs="Cambria Math"/>
                <w:lang w:val="ro-RO"/>
              </w:rPr>
              <w:t>ș</w:t>
            </w:r>
            <w:r w:rsidRPr="00B657FB">
              <w:rPr>
                <w:rFonts w:ascii="Times New Roman" w:hAnsi="Times New Roman" w:cs="Times New Roman"/>
                <w:lang w:val="ro-RO"/>
              </w:rPr>
              <w:t>i al.</w:t>
            </w:r>
          </w:p>
        </w:tc>
      </w:tr>
      <w:tr w:rsidR="00256565" w:rsidRPr="00B657FB" w:rsidTr="004B764E">
        <w:tc>
          <w:tcPr>
            <w:tcW w:w="1962" w:type="dxa"/>
            <w:tcBorders>
              <w:top w:val="single" w:sz="4" w:space="0" w:color="000000"/>
              <w:left w:val="single" w:sz="4" w:space="0" w:color="000000"/>
              <w:bottom w:val="single" w:sz="4" w:space="0" w:color="000000"/>
              <w:right w:val="single" w:sz="4" w:space="0" w:color="000000"/>
            </w:tcBorders>
          </w:tcPr>
          <w:p w:rsidR="00256565" w:rsidRPr="00B657FB" w:rsidRDefault="00256565" w:rsidP="00D60CF5">
            <w:pPr>
              <w:contextualSpacing/>
              <w:jc w:val="both"/>
              <w:rPr>
                <w:rFonts w:ascii="Times New Roman" w:eastAsia="Times New Roman" w:hAnsi="Times New Roman" w:cs="Times New Roman"/>
                <w:lang w:val="ro-RO" w:eastAsia="ru-RU"/>
              </w:rPr>
            </w:pPr>
            <w:r w:rsidRPr="00B657FB">
              <w:rPr>
                <w:rFonts w:ascii="Times New Roman" w:hAnsi="Times New Roman" w:cs="Times New Roman"/>
                <w:lang w:val="ro-RO"/>
              </w:rPr>
              <w:t>Tratamentul biologic</w:t>
            </w:r>
          </w:p>
        </w:tc>
        <w:tc>
          <w:tcPr>
            <w:tcW w:w="3863" w:type="dxa"/>
            <w:tcBorders>
              <w:top w:val="single" w:sz="4" w:space="0" w:color="000000"/>
              <w:left w:val="single" w:sz="4" w:space="0" w:color="000000"/>
              <w:bottom w:val="single" w:sz="4" w:space="0" w:color="000000"/>
              <w:right w:val="single" w:sz="4" w:space="0" w:color="000000"/>
            </w:tcBorders>
            <w:hideMark/>
          </w:tcPr>
          <w:p w:rsidR="00256565" w:rsidRPr="00B657FB" w:rsidRDefault="00664CBB" w:rsidP="00D60CF5">
            <w:pPr>
              <w:contextualSpacing/>
              <w:jc w:val="both"/>
              <w:rPr>
                <w:rFonts w:ascii="Times New Roman" w:eastAsia="Times New Roman" w:hAnsi="Times New Roman" w:cs="Times New Roman"/>
                <w:lang w:val="ro-RO" w:eastAsia="ru-RU"/>
              </w:rPr>
            </w:pPr>
            <w:r w:rsidRPr="00B657FB">
              <w:rPr>
                <w:rFonts w:ascii="Times New Roman" w:eastAsia="Times New Roman" w:hAnsi="Times New Roman" w:cs="Times New Roman"/>
                <w:lang w:val="ro-RO" w:eastAsia="ru-RU"/>
              </w:rPr>
              <w:t>Infliximabum</w:t>
            </w:r>
          </w:p>
          <w:p w:rsidR="00256565" w:rsidRPr="00B657FB" w:rsidRDefault="00664CBB" w:rsidP="00D60CF5">
            <w:pPr>
              <w:contextualSpacing/>
              <w:jc w:val="both"/>
              <w:rPr>
                <w:rFonts w:ascii="Times New Roman" w:eastAsia="Times New Roman" w:hAnsi="Times New Roman" w:cs="Times New Roman"/>
                <w:lang w:val="ro-RO" w:eastAsia="ru-RU"/>
              </w:rPr>
            </w:pPr>
            <w:r w:rsidRPr="00B657FB">
              <w:rPr>
                <w:rFonts w:ascii="Times New Roman" w:eastAsia="Times New Roman" w:hAnsi="Times New Roman" w:cs="Times New Roman"/>
                <w:lang w:val="ro-RO" w:eastAsia="ru-RU"/>
              </w:rPr>
              <w:t>Etanerceptum*</w:t>
            </w:r>
            <w:r w:rsidR="00256565" w:rsidRPr="00B657FB">
              <w:rPr>
                <w:rFonts w:ascii="Times New Roman" w:eastAsia="Times New Roman" w:hAnsi="Times New Roman" w:cs="Times New Roman"/>
                <w:lang w:val="ro-RO" w:eastAsia="ru-RU"/>
              </w:rPr>
              <w:t xml:space="preserve"> </w:t>
            </w:r>
          </w:p>
          <w:p w:rsidR="00256565" w:rsidRPr="00B657FB" w:rsidRDefault="00664CBB" w:rsidP="00D60CF5">
            <w:pPr>
              <w:contextualSpacing/>
              <w:jc w:val="both"/>
              <w:rPr>
                <w:rFonts w:ascii="Times New Roman" w:eastAsia="Times New Roman" w:hAnsi="Times New Roman" w:cs="Times New Roman"/>
                <w:lang w:val="ro-RO" w:eastAsia="ru-RU"/>
              </w:rPr>
            </w:pPr>
            <w:r w:rsidRPr="00B657FB">
              <w:rPr>
                <w:rFonts w:ascii="Times New Roman" w:eastAsia="Times New Roman" w:hAnsi="Times New Roman" w:cs="Times New Roman"/>
                <w:lang w:val="ro-RO" w:eastAsia="ru-RU"/>
              </w:rPr>
              <w:t>Adalimumabum*</w:t>
            </w:r>
            <w:r w:rsidR="00256565" w:rsidRPr="00B657FB">
              <w:rPr>
                <w:rFonts w:ascii="Times New Roman" w:eastAsia="Times New Roman" w:hAnsi="Times New Roman" w:cs="Times New Roman"/>
                <w:lang w:val="ro-RO" w:eastAsia="ru-RU"/>
              </w:rPr>
              <w:t xml:space="preserve"> </w:t>
            </w:r>
          </w:p>
          <w:p w:rsidR="00256565" w:rsidRPr="00B657FB" w:rsidRDefault="00664CBB" w:rsidP="00D60CF5">
            <w:pPr>
              <w:contextualSpacing/>
              <w:jc w:val="both"/>
              <w:rPr>
                <w:rFonts w:ascii="Times New Roman" w:eastAsia="Times New Roman" w:hAnsi="Times New Roman" w:cs="Times New Roman"/>
                <w:lang w:val="ro-RO" w:eastAsia="ru-RU"/>
              </w:rPr>
            </w:pPr>
            <w:r w:rsidRPr="00B657FB">
              <w:rPr>
                <w:rFonts w:ascii="Times New Roman" w:eastAsia="Times New Roman" w:hAnsi="Times New Roman" w:cs="Times New Roman"/>
                <w:lang w:val="ro-RO" w:eastAsia="ru-RU"/>
              </w:rPr>
              <w:t>Rituximabum</w:t>
            </w:r>
          </w:p>
          <w:p w:rsidR="00256565" w:rsidRPr="00B657FB" w:rsidRDefault="00664CBB" w:rsidP="00D60CF5">
            <w:pPr>
              <w:contextualSpacing/>
              <w:jc w:val="both"/>
              <w:rPr>
                <w:rFonts w:ascii="Times New Roman" w:eastAsia="Times New Roman" w:hAnsi="Times New Roman" w:cs="Times New Roman"/>
                <w:lang w:val="ro-RO" w:eastAsia="ru-RU"/>
              </w:rPr>
            </w:pPr>
            <w:r w:rsidRPr="00B657FB">
              <w:rPr>
                <w:rFonts w:ascii="Times New Roman" w:eastAsia="Times New Roman" w:hAnsi="Times New Roman" w:cs="Times New Roman"/>
                <w:lang w:val="ro-RO" w:eastAsia="ru-RU"/>
              </w:rPr>
              <w:t>Tocilizumabum</w:t>
            </w:r>
            <w:r w:rsidR="00256565" w:rsidRPr="00B657FB">
              <w:rPr>
                <w:rFonts w:ascii="Times New Roman" w:eastAsia="Times New Roman" w:hAnsi="Times New Roman" w:cs="Times New Roman"/>
                <w:lang w:val="ro-RO" w:eastAsia="ru-RU"/>
              </w:rPr>
              <w:t xml:space="preserve"> </w:t>
            </w:r>
            <w:r w:rsidR="00256565" w:rsidRPr="00B657FB">
              <w:rPr>
                <w:rFonts w:ascii="Cambria Math" w:eastAsia="Times New Roman" w:hAnsi="Cambria Math" w:cs="Cambria Math"/>
                <w:lang w:val="ro-RO" w:eastAsia="ru-RU"/>
              </w:rPr>
              <w:t>ș</w:t>
            </w:r>
            <w:r w:rsidR="00256565" w:rsidRPr="00B657FB">
              <w:rPr>
                <w:rFonts w:ascii="Times New Roman" w:eastAsia="Times New Roman" w:hAnsi="Times New Roman" w:cs="Times New Roman"/>
                <w:lang w:val="ro-RO" w:eastAsia="ru-RU"/>
              </w:rPr>
              <w:t>i al.</w:t>
            </w:r>
          </w:p>
        </w:tc>
        <w:tc>
          <w:tcPr>
            <w:tcW w:w="4093" w:type="dxa"/>
            <w:tcBorders>
              <w:top w:val="single" w:sz="4" w:space="0" w:color="000000"/>
              <w:left w:val="single" w:sz="4" w:space="0" w:color="000000"/>
              <w:bottom w:val="single" w:sz="4" w:space="0" w:color="000000"/>
              <w:right w:val="single" w:sz="4" w:space="0" w:color="000000"/>
            </w:tcBorders>
          </w:tcPr>
          <w:p w:rsidR="00256565" w:rsidRPr="00B657FB" w:rsidRDefault="00256565" w:rsidP="00D60CF5">
            <w:pPr>
              <w:contextualSpacing/>
              <w:jc w:val="both"/>
              <w:rPr>
                <w:rFonts w:ascii="Times New Roman" w:hAnsi="Times New Roman" w:cs="Times New Roman"/>
                <w:lang w:val="ro-RO"/>
              </w:rPr>
            </w:pPr>
            <w:r w:rsidRPr="00B657FB">
              <w:rPr>
                <w:rFonts w:ascii="Times New Roman" w:hAnsi="Times New Roman" w:cs="Times New Roman"/>
                <w:lang w:val="ro-RO"/>
              </w:rPr>
              <w:t>Reac</w:t>
            </w:r>
            <w:r w:rsidRPr="00B657FB">
              <w:rPr>
                <w:rFonts w:ascii="Cambria Math" w:hAnsi="Cambria Math" w:cs="Cambria Math"/>
                <w:lang w:val="ro-RO"/>
              </w:rPr>
              <w:t>ț</w:t>
            </w:r>
            <w:r w:rsidRPr="00B657FB">
              <w:rPr>
                <w:rFonts w:ascii="Times New Roman" w:hAnsi="Times New Roman" w:cs="Times New Roman"/>
                <w:lang w:val="ro-RO"/>
              </w:rPr>
              <w:t>ii alergice, infec</w:t>
            </w:r>
            <w:r w:rsidRPr="00B657FB">
              <w:rPr>
                <w:rFonts w:ascii="Cambria Math" w:hAnsi="Cambria Math" w:cs="Cambria Math"/>
                <w:lang w:val="ro-RO"/>
              </w:rPr>
              <w:t>ț</w:t>
            </w:r>
            <w:r w:rsidRPr="00B657FB">
              <w:rPr>
                <w:rFonts w:ascii="Times New Roman" w:hAnsi="Times New Roman" w:cs="Times New Roman"/>
                <w:lang w:val="ro-RO"/>
              </w:rPr>
              <w:t>ii, inclusiv activarea tuberculozei</w:t>
            </w:r>
          </w:p>
          <w:p w:rsidR="00256565" w:rsidRPr="00B657FB" w:rsidRDefault="00256565" w:rsidP="00D60CF5">
            <w:pPr>
              <w:contextualSpacing/>
              <w:jc w:val="both"/>
              <w:rPr>
                <w:rFonts w:ascii="Times New Roman" w:hAnsi="Times New Roman" w:cs="Times New Roman"/>
                <w:lang w:val="ro-RO"/>
              </w:rPr>
            </w:pPr>
          </w:p>
          <w:p w:rsidR="00256565" w:rsidRPr="00B657FB" w:rsidRDefault="00256565" w:rsidP="00D60CF5">
            <w:pPr>
              <w:contextualSpacing/>
              <w:jc w:val="both"/>
              <w:rPr>
                <w:rFonts w:ascii="Times New Roman" w:hAnsi="Times New Roman" w:cs="Times New Roman"/>
                <w:lang w:val="ro-RO"/>
              </w:rPr>
            </w:pPr>
          </w:p>
          <w:p w:rsidR="00256565" w:rsidRPr="00B657FB" w:rsidRDefault="00256565" w:rsidP="00D60CF5">
            <w:pPr>
              <w:contextualSpacing/>
              <w:jc w:val="both"/>
              <w:rPr>
                <w:rFonts w:ascii="Times New Roman" w:eastAsia="Times New Roman" w:hAnsi="Times New Roman" w:cs="Times New Roman"/>
                <w:lang w:val="ro-RO" w:eastAsia="ru-RU"/>
              </w:rPr>
            </w:pPr>
          </w:p>
        </w:tc>
      </w:tr>
    </w:tbl>
    <w:p w:rsidR="00256565" w:rsidRPr="00B657FB" w:rsidRDefault="00256565" w:rsidP="00256565">
      <w:pPr>
        <w:contextualSpacing/>
        <w:jc w:val="both"/>
        <w:rPr>
          <w:rFonts w:ascii="Times New Roman" w:eastAsia="Times New Roman" w:hAnsi="Times New Roman" w:cs="Times New Roman"/>
          <w:lang w:val="ro-RO" w:eastAsia="ru-RU"/>
        </w:rPr>
      </w:pPr>
    </w:p>
    <w:p w:rsidR="00256565" w:rsidRPr="00B657FB" w:rsidRDefault="00256565" w:rsidP="00256565">
      <w:pPr>
        <w:contextualSpacing/>
        <w:jc w:val="both"/>
        <w:rPr>
          <w:rFonts w:ascii="Times New Roman" w:hAnsi="Times New Roman" w:cs="Times New Roman"/>
          <w:b/>
          <w:lang w:val="ro-RO"/>
        </w:rPr>
      </w:pPr>
      <w:r w:rsidRPr="00B657FB">
        <w:rPr>
          <w:rFonts w:ascii="Times New Roman" w:hAnsi="Times New Roman" w:cs="Times New Roman"/>
          <w:b/>
          <w:lang w:val="ro-RO"/>
        </w:rPr>
        <w:t>Tratament de recuperare</w:t>
      </w:r>
    </w:p>
    <w:p w:rsidR="00256565" w:rsidRPr="00B657FB" w:rsidRDefault="00256565" w:rsidP="00256565">
      <w:pPr>
        <w:pStyle w:val="a6"/>
        <w:ind w:left="0"/>
        <w:outlineLvl w:val="3"/>
        <w:rPr>
          <w:rFonts w:ascii="Times New Roman" w:hAnsi="Times New Roman" w:cs="Times New Roman"/>
        </w:rPr>
      </w:pPr>
      <w:r w:rsidRPr="00B657FB">
        <w:rPr>
          <w:rFonts w:ascii="Times New Roman" w:hAnsi="Times New Roman" w:cs="Times New Roman"/>
          <w:lang w:val="ro-RO"/>
        </w:rPr>
        <w:t xml:space="preserve">1. </w:t>
      </w:r>
      <w:r w:rsidRPr="00B657FB">
        <w:rPr>
          <w:rFonts w:ascii="Times New Roman" w:hAnsi="Times New Roman" w:cs="Times New Roman"/>
        </w:rPr>
        <w:t>Exerci</w:t>
      </w:r>
      <w:r w:rsidRPr="00B657FB">
        <w:rPr>
          <w:rFonts w:ascii="Cambria Math" w:hAnsi="Cambria Math" w:cs="Cambria Math"/>
        </w:rPr>
        <w:t>ț</w:t>
      </w:r>
      <w:r w:rsidRPr="00B657FB">
        <w:rPr>
          <w:rFonts w:ascii="Times New Roman" w:hAnsi="Times New Roman" w:cs="Times New Roman"/>
        </w:rPr>
        <w:t>iul fizic este cel mai important element din programul de terapie fizică în artrita reumatoidă. El ajută la men</w:t>
      </w:r>
      <w:r w:rsidRPr="00B657FB">
        <w:rPr>
          <w:rFonts w:ascii="Cambria Math" w:hAnsi="Cambria Math" w:cs="Cambria Math"/>
        </w:rPr>
        <w:t>ț</w:t>
      </w:r>
      <w:r w:rsidRPr="00B657FB">
        <w:rPr>
          <w:rFonts w:ascii="Times New Roman" w:hAnsi="Times New Roman" w:cs="Times New Roman"/>
        </w:rPr>
        <w:t>inerea nivelelor optime de func</w:t>
      </w:r>
      <w:r w:rsidRPr="00B657FB">
        <w:rPr>
          <w:rFonts w:ascii="Cambria Math" w:hAnsi="Cambria Math" w:cs="Cambria Math"/>
        </w:rPr>
        <w:t>ț</w:t>
      </w:r>
      <w:r w:rsidRPr="00B657FB">
        <w:rPr>
          <w:rFonts w:ascii="Times New Roman" w:hAnsi="Times New Roman" w:cs="Times New Roman"/>
        </w:rPr>
        <w:t xml:space="preserve">ionare, previne </w:t>
      </w:r>
      <w:r w:rsidRPr="00B657FB">
        <w:rPr>
          <w:rFonts w:ascii="Cambria Math" w:hAnsi="Cambria Math" w:cs="Cambria Math"/>
        </w:rPr>
        <w:t>ș</w:t>
      </w:r>
      <w:r w:rsidRPr="00B657FB">
        <w:rPr>
          <w:rFonts w:ascii="Times New Roman" w:hAnsi="Times New Roman" w:cs="Times New Roman"/>
        </w:rPr>
        <w:t xml:space="preserve">i corectează diformările, controlează durerea </w:t>
      </w:r>
      <w:r w:rsidRPr="00B657FB">
        <w:rPr>
          <w:rFonts w:ascii="Cambria Math" w:hAnsi="Cambria Math" w:cs="Cambria Math"/>
        </w:rPr>
        <w:t>ș</w:t>
      </w:r>
      <w:r w:rsidRPr="00B657FB">
        <w:rPr>
          <w:rFonts w:ascii="Times New Roman" w:hAnsi="Times New Roman" w:cs="Times New Roman"/>
        </w:rPr>
        <w:t>i întăre</w:t>
      </w:r>
      <w:r w:rsidRPr="00B657FB">
        <w:rPr>
          <w:rFonts w:ascii="Cambria Math" w:hAnsi="Cambria Math" w:cs="Cambria Math"/>
        </w:rPr>
        <w:t>ș</w:t>
      </w:r>
      <w:r w:rsidRPr="00B657FB">
        <w:rPr>
          <w:rFonts w:ascii="Times New Roman" w:hAnsi="Times New Roman" w:cs="Times New Roman"/>
        </w:rPr>
        <w:t>te mu</w:t>
      </w:r>
      <w:r w:rsidRPr="00B657FB">
        <w:rPr>
          <w:rFonts w:ascii="Cambria Math" w:hAnsi="Cambria Math" w:cs="Cambria Math"/>
        </w:rPr>
        <w:t>ș</w:t>
      </w:r>
      <w:r w:rsidRPr="00B657FB">
        <w:rPr>
          <w:rFonts w:ascii="Times New Roman" w:hAnsi="Times New Roman" w:cs="Times New Roman"/>
        </w:rPr>
        <w:t>chii slăbi</w:t>
      </w:r>
      <w:r w:rsidRPr="00B657FB">
        <w:rPr>
          <w:rFonts w:ascii="Cambria Math" w:hAnsi="Cambria Math" w:cs="Cambria Math"/>
        </w:rPr>
        <w:t>ț</w:t>
      </w:r>
      <w:r w:rsidRPr="00B657FB">
        <w:rPr>
          <w:rFonts w:ascii="Times New Roman" w:hAnsi="Times New Roman" w:cs="Times New Roman"/>
        </w:rPr>
        <w:t xml:space="preserve">i. </w:t>
      </w:r>
      <w:r w:rsidRPr="00B657FB">
        <w:rPr>
          <w:rFonts w:ascii="Times New Roman" w:hAnsi="Times New Roman" w:cs="Times New Roman"/>
          <w:lang w:val="ro-RO"/>
        </w:rPr>
        <w:t>E  necesar un e</w:t>
      </w:r>
      <w:r w:rsidRPr="00B657FB">
        <w:rPr>
          <w:rFonts w:ascii="Times New Roman" w:hAnsi="Times New Roman" w:cs="Times New Roman"/>
        </w:rPr>
        <w:t xml:space="preserve">chilibru dintre odihnă </w:t>
      </w:r>
      <w:r w:rsidRPr="00B657FB">
        <w:rPr>
          <w:rFonts w:ascii="Cambria Math" w:hAnsi="Cambria Math" w:cs="Cambria Math"/>
        </w:rPr>
        <w:t>ș</w:t>
      </w:r>
      <w:r w:rsidRPr="00B657FB">
        <w:rPr>
          <w:rFonts w:ascii="Times New Roman" w:hAnsi="Times New Roman" w:cs="Times New Roman"/>
        </w:rPr>
        <w:t>i exercitiu, fiincă activitatea în exces poate duce la inflamarea articula</w:t>
      </w:r>
      <w:r w:rsidRPr="00B657FB">
        <w:rPr>
          <w:rFonts w:ascii="Cambria Math" w:hAnsi="Cambria Math" w:cs="Cambria Math"/>
        </w:rPr>
        <w:t>ț</w:t>
      </w:r>
      <w:r w:rsidRPr="00B657FB">
        <w:rPr>
          <w:rFonts w:ascii="Times New Roman" w:hAnsi="Times New Roman" w:cs="Times New Roman"/>
        </w:rPr>
        <w:t>iilor afectate. Următoarele exerci</w:t>
      </w:r>
      <w:r w:rsidRPr="00B657FB">
        <w:rPr>
          <w:rFonts w:ascii="Cambria Math" w:hAnsi="Cambria Math" w:cs="Cambria Math"/>
        </w:rPr>
        <w:t>ț</w:t>
      </w:r>
      <w:r w:rsidRPr="00B657FB">
        <w:rPr>
          <w:rFonts w:ascii="Times New Roman" w:hAnsi="Times New Roman" w:cs="Times New Roman"/>
        </w:rPr>
        <w:t>ii simple trebuie efectuate zilnic. Faceti la inceput fiecare exerci</w:t>
      </w:r>
      <w:r w:rsidRPr="00B657FB">
        <w:rPr>
          <w:rFonts w:ascii="Cambria Math" w:hAnsi="Cambria Math" w:cs="Cambria Math"/>
        </w:rPr>
        <w:t>ț</w:t>
      </w:r>
      <w:r w:rsidRPr="00B657FB">
        <w:rPr>
          <w:rFonts w:ascii="Times New Roman" w:hAnsi="Times New Roman" w:cs="Times New Roman"/>
        </w:rPr>
        <w:t>iu de 5 ori, apoi cre</w:t>
      </w:r>
      <w:r w:rsidRPr="00B657FB">
        <w:rPr>
          <w:rFonts w:ascii="Cambria Math" w:hAnsi="Cambria Math" w:cs="Cambria Math"/>
        </w:rPr>
        <w:t>ș</w:t>
      </w:r>
      <w:r w:rsidRPr="00B657FB">
        <w:rPr>
          <w:rFonts w:ascii="Times New Roman" w:hAnsi="Times New Roman" w:cs="Times New Roman"/>
        </w:rPr>
        <w:t>te</w:t>
      </w:r>
      <w:r w:rsidRPr="00B657FB">
        <w:rPr>
          <w:rFonts w:ascii="Cambria Math" w:hAnsi="Cambria Math" w:cs="Cambria Math"/>
        </w:rPr>
        <w:t>ț</w:t>
      </w:r>
      <w:r w:rsidRPr="00B657FB">
        <w:rPr>
          <w:rFonts w:ascii="Times New Roman" w:hAnsi="Times New Roman" w:cs="Times New Roman"/>
        </w:rPr>
        <w:t xml:space="preserve">i: </w:t>
      </w:r>
    </w:p>
    <w:p w:rsidR="00256565" w:rsidRPr="00B657FB" w:rsidRDefault="00256565" w:rsidP="00256565">
      <w:pPr>
        <w:ind w:left="45"/>
        <w:contextualSpacing/>
        <w:outlineLvl w:val="3"/>
        <w:rPr>
          <w:rFonts w:ascii="Times New Roman" w:eastAsia="Times New Roman" w:hAnsi="Times New Roman" w:cs="Times New Roman"/>
        </w:rPr>
      </w:pPr>
      <w:r w:rsidRPr="00B657FB">
        <w:rPr>
          <w:rFonts w:ascii="Times New Roman" w:eastAsia="Times New Roman" w:hAnsi="Times New Roman" w:cs="Times New Roman"/>
        </w:rPr>
        <w:t>• Face</w:t>
      </w:r>
      <w:r w:rsidRPr="00B657FB">
        <w:rPr>
          <w:rFonts w:ascii="Cambria Math" w:eastAsia="Times New Roman" w:hAnsi="Cambria Math" w:cs="Cambria Math"/>
        </w:rPr>
        <w:t>ț</w:t>
      </w:r>
      <w:r w:rsidRPr="00B657FB">
        <w:rPr>
          <w:rFonts w:ascii="Times New Roman" w:eastAsia="Times New Roman" w:hAnsi="Times New Roman" w:cs="Times New Roman"/>
        </w:rPr>
        <w:t>i degetele pumn, apoi deschide</w:t>
      </w:r>
      <w:r w:rsidRPr="00B657FB">
        <w:rPr>
          <w:rFonts w:ascii="Cambria Math" w:eastAsia="Times New Roman" w:hAnsi="Cambria Math" w:cs="Cambria Math"/>
        </w:rPr>
        <w:t>ț</w:t>
      </w:r>
      <w:r w:rsidRPr="00B657FB">
        <w:rPr>
          <w:rFonts w:ascii="Times New Roman" w:eastAsia="Times New Roman" w:hAnsi="Times New Roman" w:cs="Times New Roman"/>
        </w:rPr>
        <w:t>i-le.</w:t>
      </w:r>
    </w:p>
    <w:p w:rsidR="00256565" w:rsidRPr="00B657FB" w:rsidRDefault="00256565" w:rsidP="00256565">
      <w:pPr>
        <w:ind w:left="45"/>
        <w:contextualSpacing/>
        <w:outlineLvl w:val="3"/>
        <w:rPr>
          <w:rFonts w:ascii="Times New Roman" w:eastAsia="Times New Roman" w:hAnsi="Times New Roman" w:cs="Times New Roman"/>
        </w:rPr>
      </w:pPr>
      <w:r w:rsidRPr="00B657FB">
        <w:rPr>
          <w:rFonts w:ascii="Times New Roman" w:eastAsia="Times New Roman" w:hAnsi="Times New Roman" w:cs="Times New Roman"/>
        </w:rPr>
        <w:t>• Rotiti articula</w:t>
      </w:r>
      <w:r w:rsidRPr="00B657FB">
        <w:rPr>
          <w:rFonts w:ascii="Cambria Math" w:eastAsia="Times New Roman" w:hAnsi="Cambria Math" w:cs="Cambria Math"/>
        </w:rPr>
        <w:t>ț</w:t>
      </w:r>
      <w:r w:rsidRPr="00B657FB">
        <w:rPr>
          <w:rFonts w:ascii="Times New Roman" w:eastAsia="Times New Roman" w:hAnsi="Times New Roman" w:cs="Times New Roman"/>
        </w:rPr>
        <w:t xml:space="preserve">ilede de la mîini în cerc complet. </w:t>
      </w:r>
    </w:p>
    <w:p w:rsidR="00256565" w:rsidRPr="00B657FB" w:rsidRDefault="00256565" w:rsidP="00256565">
      <w:pPr>
        <w:ind w:left="45"/>
        <w:contextualSpacing/>
        <w:outlineLvl w:val="3"/>
        <w:rPr>
          <w:rFonts w:ascii="Times New Roman" w:eastAsia="Times New Roman" w:hAnsi="Times New Roman" w:cs="Times New Roman"/>
        </w:rPr>
      </w:pPr>
      <w:r w:rsidRPr="00B657FB">
        <w:rPr>
          <w:rFonts w:ascii="Times New Roman" w:eastAsia="Times New Roman" w:hAnsi="Times New Roman" w:cs="Times New Roman"/>
        </w:rPr>
        <w:t>• Îndoia</w:t>
      </w:r>
      <w:r w:rsidRPr="00B657FB">
        <w:rPr>
          <w:rFonts w:ascii="Cambria Math" w:eastAsia="Times New Roman" w:hAnsi="Cambria Math" w:cs="Cambria Math"/>
        </w:rPr>
        <w:t>ț</w:t>
      </w:r>
      <w:r w:rsidRPr="00B657FB">
        <w:rPr>
          <w:rFonts w:ascii="Times New Roman" w:eastAsia="Times New Roman" w:hAnsi="Times New Roman" w:cs="Times New Roman"/>
        </w:rPr>
        <w:t xml:space="preserve">i </w:t>
      </w:r>
      <w:r w:rsidRPr="00B657FB">
        <w:rPr>
          <w:rFonts w:ascii="Cambria Math" w:eastAsia="Times New Roman" w:hAnsi="Cambria Math" w:cs="Cambria Math"/>
        </w:rPr>
        <w:t>ș</w:t>
      </w:r>
      <w:r w:rsidRPr="00B657FB">
        <w:rPr>
          <w:rFonts w:ascii="Times New Roman" w:eastAsia="Times New Roman" w:hAnsi="Times New Roman" w:cs="Times New Roman"/>
        </w:rPr>
        <w:t>i îndrepta</w:t>
      </w:r>
      <w:r w:rsidRPr="00B657FB">
        <w:rPr>
          <w:rFonts w:ascii="Cambria Math" w:eastAsia="Times New Roman" w:hAnsi="Cambria Math" w:cs="Cambria Math"/>
        </w:rPr>
        <w:t>ț</w:t>
      </w:r>
      <w:r w:rsidRPr="00B657FB">
        <w:rPr>
          <w:rFonts w:ascii="Times New Roman" w:eastAsia="Times New Roman" w:hAnsi="Times New Roman" w:cs="Times New Roman"/>
        </w:rPr>
        <w:t>i bra</w:t>
      </w:r>
      <w:r w:rsidRPr="00B657FB">
        <w:rPr>
          <w:rFonts w:ascii="Cambria Math" w:eastAsia="Times New Roman" w:hAnsi="Cambria Math" w:cs="Cambria Math"/>
        </w:rPr>
        <w:t>ț</w:t>
      </w:r>
      <w:r w:rsidRPr="00B657FB">
        <w:rPr>
          <w:rFonts w:ascii="Times New Roman" w:eastAsia="Times New Roman" w:hAnsi="Times New Roman" w:cs="Times New Roman"/>
        </w:rPr>
        <w:t>ele.</w:t>
      </w:r>
    </w:p>
    <w:p w:rsidR="00256565" w:rsidRPr="00B657FB" w:rsidRDefault="00256565" w:rsidP="004B764E">
      <w:pPr>
        <w:ind w:right="-234"/>
        <w:contextualSpacing/>
        <w:rPr>
          <w:rFonts w:ascii="Times New Roman" w:eastAsia="Times New Roman" w:hAnsi="Times New Roman" w:cs="Times New Roman"/>
        </w:rPr>
      </w:pPr>
      <w:r w:rsidRPr="00B657FB">
        <w:rPr>
          <w:rFonts w:ascii="Times New Roman" w:eastAsia="Times New Roman" w:hAnsi="Times New Roman" w:cs="Times New Roman"/>
        </w:rPr>
        <w:t xml:space="preserve"> • Ridica</w:t>
      </w:r>
      <w:r w:rsidRPr="00B657FB">
        <w:rPr>
          <w:rFonts w:ascii="Cambria Math" w:eastAsia="Times New Roman" w:hAnsi="Cambria Math" w:cs="Cambria Math"/>
        </w:rPr>
        <w:t>ț</w:t>
      </w:r>
      <w:r w:rsidRPr="00B657FB">
        <w:rPr>
          <w:rFonts w:ascii="Times New Roman" w:eastAsia="Times New Roman" w:hAnsi="Times New Roman" w:cs="Times New Roman"/>
        </w:rPr>
        <w:t>i mîina la umăr, apoi îndreptati bra</w:t>
      </w:r>
      <w:r w:rsidRPr="00B657FB">
        <w:rPr>
          <w:rFonts w:ascii="Cambria Math" w:eastAsia="Times New Roman" w:hAnsi="Cambria Math" w:cs="Cambria Math"/>
        </w:rPr>
        <w:t>ț</w:t>
      </w:r>
      <w:r w:rsidRPr="00B657FB">
        <w:rPr>
          <w:rFonts w:ascii="Times New Roman" w:eastAsia="Times New Roman" w:hAnsi="Times New Roman" w:cs="Times New Roman"/>
        </w:rPr>
        <w:t>ul pe lîngă corp.</w:t>
      </w:r>
      <w:r w:rsidRPr="00B657FB">
        <w:rPr>
          <w:rFonts w:ascii="Times New Roman" w:eastAsia="Times New Roman" w:hAnsi="Times New Roman" w:cs="Times New Roman"/>
        </w:rPr>
        <w:br/>
        <w:t xml:space="preserve"> • Ridica</w:t>
      </w:r>
      <w:r w:rsidRPr="00B657FB">
        <w:rPr>
          <w:rFonts w:ascii="Cambria Math" w:eastAsia="Times New Roman" w:hAnsi="Cambria Math" w:cs="Cambria Math"/>
        </w:rPr>
        <w:t>ț</w:t>
      </w:r>
      <w:r w:rsidRPr="00B657FB">
        <w:rPr>
          <w:rFonts w:ascii="Times New Roman" w:eastAsia="Times New Roman" w:hAnsi="Times New Roman" w:cs="Times New Roman"/>
        </w:rPr>
        <w:t>i mîina la umăr, apoi întinde</w:t>
      </w:r>
      <w:r w:rsidRPr="00B657FB">
        <w:rPr>
          <w:rFonts w:ascii="Cambria Math" w:eastAsia="Times New Roman" w:hAnsi="Cambria Math" w:cs="Cambria Math"/>
        </w:rPr>
        <w:t>ț</w:t>
      </w:r>
      <w:r w:rsidRPr="00B657FB">
        <w:rPr>
          <w:rFonts w:ascii="Times New Roman" w:eastAsia="Times New Roman" w:hAnsi="Times New Roman" w:cs="Times New Roman"/>
        </w:rPr>
        <w:t>i bra</w:t>
      </w:r>
      <w:r w:rsidRPr="00B657FB">
        <w:rPr>
          <w:rFonts w:ascii="Cambria Math" w:eastAsia="Times New Roman" w:hAnsi="Cambria Math" w:cs="Cambria Math"/>
        </w:rPr>
        <w:t>ț</w:t>
      </w:r>
      <w:r w:rsidRPr="00B657FB">
        <w:rPr>
          <w:rFonts w:ascii="Times New Roman" w:eastAsia="Times New Roman" w:hAnsi="Times New Roman" w:cs="Times New Roman"/>
        </w:rPr>
        <w:t>ul în fa</w:t>
      </w:r>
      <w:r w:rsidRPr="00B657FB">
        <w:rPr>
          <w:rFonts w:ascii="Cambria Math" w:eastAsia="Times New Roman" w:hAnsi="Cambria Math" w:cs="Cambria Math"/>
        </w:rPr>
        <w:t>ț</w:t>
      </w:r>
      <w:r w:rsidRPr="00B657FB">
        <w:rPr>
          <w:rFonts w:ascii="Times New Roman" w:eastAsia="Times New Roman" w:hAnsi="Times New Roman" w:cs="Times New Roman"/>
        </w:rPr>
        <w:t>ă,</w:t>
      </w:r>
      <w:r w:rsidRPr="00B657FB">
        <w:rPr>
          <w:rFonts w:ascii="Times New Roman" w:eastAsia="Times New Roman" w:hAnsi="Times New Roman" w:cs="Times New Roman"/>
        </w:rPr>
        <w:br/>
        <w:t xml:space="preserve"> • Îndoai</w:t>
      </w:r>
      <w:r w:rsidRPr="00B657FB">
        <w:rPr>
          <w:rFonts w:ascii="Cambria Math" w:eastAsia="Times New Roman" w:hAnsi="Cambria Math" w:cs="Cambria Math"/>
        </w:rPr>
        <w:t>ț</w:t>
      </w:r>
      <w:r w:rsidRPr="00B657FB">
        <w:rPr>
          <w:rFonts w:ascii="Times New Roman" w:eastAsia="Times New Roman" w:hAnsi="Times New Roman" w:cs="Times New Roman"/>
        </w:rPr>
        <w:t xml:space="preserve">i </w:t>
      </w:r>
      <w:r w:rsidRPr="00B657FB">
        <w:rPr>
          <w:rFonts w:ascii="Cambria Math" w:eastAsia="Times New Roman" w:hAnsi="Cambria Math" w:cs="Cambria Math"/>
        </w:rPr>
        <w:t>ș</w:t>
      </w:r>
      <w:r w:rsidRPr="00B657FB">
        <w:rPr>
          <w:rFonts w:ascii="Times New Roman" w:eastAsia="Times New Roman" w:hAnsi="Times New Roman" w:cs="Times New Roman"/>
        </w:rPr>
        <w:t>i întinde</w:t>
      </w:r>
      <w:r w:rsidRPr="00B657FB">
        <w:rPr>
          <w:rFonts w:ascii="Cambria Math" w:eastAsia="Times New Roman" w:hAnsi="Cambria Math" w:cs="Cambria Math"/>
        </w:rPr>
        <w:t>ț</w:t>
      </w:r>
      <w:r w:rsidRPr="00B657FB">
        <w:rPr>
          <w:rFonts w:ascii="Times New Roman" w:eastAsia="Times New Roman" w:hAnsi="Times New Roman" w:cs="Times New Roman"/>
        </w:rPr>
        <w:t>i picioarele.</w:t>
      </w:r>
      <w:r w:rsidRPr="00B657FB">
        <w:rPr>
          <w:rFonts w:ascii="Times New Roman" w:eastAsia="Times New Roman" w:hAnsi="Times New Roman" w:cs="Times New Roman"/>
        </w:rPr>
        <w:br/>
        <w:t xml:space="preserve"> • Stînd întins pe spate ridica</w:t>
      </w:r>
      <w:r w:rsidRPr="00B657FB">
        <w:rPr>
          <w:rFonts w:ascii="Cambria Math" w:eastAsia="Times New Roman" w:hAnsi="Cambria Math" w:cs="Cambria Math"/>
        </w:rPr>
        <w:t>ț</w:t>
      </w:r>
      <w:r w:rsidRPr="00B657FB">
        <w:rPr>
          <w:rFonts w:ascii="Times New Roman" w:eastAsia="Times New Roman" w:hAnsi="Times New Roman" w:cs="Times New Roman"/>
        </w:rPr>
        <w:t>i, pe rînd, cîte un picior.</w:t>
      </w:r>
      <w:r w:rsidRPr="00B657FB">
        <w:rPr>
          <w:rFonts w:ascii="Times New Roman" w:eastAsia="Times New Roman" w:hAnsi="Times New Roman" w:cs="Times New Roman"/>
        </w:rPr>
        <w:br/>
        <w:t xml:space="preserve"> • Stînd întins cu fa</w:t>
      </w:r>
      <w:r w:rsidRPr="00B657FB">
        <w:rPr>
          <w:rFonts w:ascii="Cambria Math" w:eastAsia="Times New Roman" w:hAnsi="Cambria Math" w:cs="Cambria Math"/>
        </w:rPr>
        <w:t>ț</w:t>
      </w:r>
      <w:r w:rsidRPr="00B657FB">
        <w:rPr>
          <w:rFonts w:ascii="Times New Roman" w:eastAsia="Times New Roman" w:hAnsi="Times New Roman" w:cs="Times New Roman"/>
        </w:rPr>
        <w:t>a în jos, ridica</w:t>
      </w:r>
      <w:r w:rsidRPr="00B657FB">
        <w:rPr>
          <w:rFonts w:ascii="Cambria Math" w:eastAsia="Times New Roman" w:hAnsi="Cambria Math" w:cs="Cambria Math"/>
        </w:rPr>
        <w:t>ț</w:t>
      </w:r>
      <w:r w:rsidRPr="00B657FB">
        <w:rPr>
          <w:rFonts w:ascii="Times New Roman" w:eastAsia="Times New Roman" w:hAnsi="Times New Roman" w:cs="Times New Roman"/>
        </w:rPr>
        <w:t>i, pe rînd, cîte un picior. În aceea</w:t>
      </w:r>
      <w:r w:rsidRPr="00B657FB">
        <w:rPr>
          <w:rFonts w:ascii="Cambria Math" w:eastAsia="Times New Roman" w:hAnsi="Cambria Math" w:cs="Cambria Math"/>
        </w:rPr>
        <w:t>ș</w:t>
      </w:r>
      <w:r w:rsidRPr="00B657FB">
        <w:rPr>
          <w:rFonts w:ascii="Times New Roman" w:eastAsia="Times New Roman" w:hAnsi="Times New Roman" w:cs="Times New Roman"/>
        </w:rPr>
        <w:t>i pozi</w:t>
      </w:r>
      <w:r w:rsidRPr="00B657FB">
        <w:rPr>
          <w:rFonts w:ascii="Cambria Math" w:eastAsia="Times New Roman" w:hAnsi="Cambria Math" w:cs="Cambria Math"/>
        </w:rPr>
        <w:t>ț</w:t>
      </w:r>
      <w:r w:rsidRPr="00B657FB">
        <w:rPr>
          <w:rFonts w:ascii="Times New Roman" w:eastAsia="Times New Roman" w:hAnsi="Times New Roman" w:cs="Times New Roman"/>
        </w:rPr>
        <w:t>ie, ridica</w:t>
      </w:r>
      <w:r w:rsidRPr="00B657FB">
        <w:rPr>
          <w:rFonts w:ascii="Cambria Math" w:eastAsia="Times New Roman" w:hAnsi="Cambria Math" w:cs="Cambria Math"/>
        </w:rPr>
        <w:t>ț</w:t>
      </w:r>
      <w:r w:rsidRPr="00B657FB">
        <w:rPr>
          <w:rFonts w:ascii="Times New Roman" w:eastAsia="Times New Roman" w:hAnsi="Times New Roman" w:cs="Times New Roman"/>
        </w:rPr>
        <w:t xml:space="preserve">i capul </w:t>
      </w:r>
      <w:r w:rsidRPr="00B657FB">
        <w:rPr>
          <w:rFonts w:ascii="Cambria Math" w:eastAsia="Times New Roman" w:hAnsi="Cambria Math" w:cs="Cambria Math"/>
        </w:rPr>
        <w:t>ș</w:t>
      </w:r>
      <w:r w:rsidRPr="00B657FB">
        <w:rPr>
          <w:rFonts w:ascii="Times New Roman" w:eastAsia="Times New Roman" w:hAnsi="Times New Roman" w:cs="Times New Roman"/>
        </w:rPr>
        <w:t>i umerii.</w:t>
      </w:r>
    </w:p>
    <w:p w:rsidR="00256565" w:rsidRPr="00B657FB" w:rsidRDefault="00256565" w:rsidP="00256565">
      <w:pPr>
        <w:contextualSpacing/>
        <w:rPr>
          <w:rFonts w:ascii="Times New Roman" w:eastAsia="Times New Roman" w:hAnsi="Times New Roman" w:cs="Times New Roman"/>
        </w:rPr>
      </w:pPr>
      <w:r w:rsidRPr="00B657FB">
        <w:rPr>
          <w:rFonts w:ascii="Times New Roman" w:eastAsia="Times New Roman" w:hAnsi="Times New Roman" w:cs="Times New Roman"/>
        </w:rPr>
        <w:t xml:space="preserve"> • Ridica</w:t>
      </w:r>
      <w:r w:rsidRPr="00B657FB">
        <w:rPr>
          <w:rFonts w:ascii="Cambria Math" w:eastAsia="Times New Roman" w:hAnsi="Cambria Math" w:cs="Cambria Math"/>
        </w:rPr>
        <w:t>ț</w:t>
      </w:r>
      <w:r w:rsidRPr="00B657FB">
        <w:rPr>
          <w:rFonts w:ascii="Times New Roman" w:eastAsia="Times New Roman" w:hAnsi="Times New Roman" w:cs="Times New Roman"/>
        </w:rPr>
        <w:t xml:space="preserve">i </w:t>
      </w:r>
      <w:r w:rsidRPr="00B657FB">
        <w:rPr>
          <w:rFonts w:ascii="Cambria Math" w:eastAsia="Times New Roman" w:hAnsi="Cambria Math" w:cs="Cambria Math"/>
        </w:rPr>
        <w:t>ș</w:t>
      </w:r>
      <w:r w:rsidRPr="00B657FB">
        <w:rPr>
          <w:rFonts w:ascii="Times New Roman" w:eastAsia="Times New Roman" w:hAnsi="Times New Roman" w:cs="Times New Roman"/>
        </w:rPr>
        <w:t>i coborî</w:t>
      </w:r>
      <w:r w:rsidRPr="00B657FB">
        <w:rPr>
          <w:rFonts w:ascii="Cambria Math" w:eastAsia="Times New Roman" w:hAnsi="Cambria Math" w:cs="Cambria Math"/>
        </w:rPr>
        <w:t>ț</w:t>
      </w:r>
      <w:r w:rsidRPr="00B657FB">
        <w:rPr>
          <w:rFonts w:ascii="Times New Roman" w:eastAsia="Times New Roman" w:hAnsi="Times New Roman" w:cs="Times New Roman"/>
        </w:rPr>
        <w:t>i picioarele, asezîndu-le la marginea patului.</w:t>
      </w:r>
    </w:p>
    <w:p w:rsidR="00256565" w:rsidRPr="00B657FB" w:rsidRDefault="00256565" w:rsidP="00256565">
      <w:pPr>
        <w:contextualSpacing/>
        <w:rPr>
          <w:rFonts w:ascii="Times New Roman" w:eastAsia="Times New Roman" w:hAnsi="Times New Roman" w:cs="Times New Roman"/>
        </w:rPr>
      </w:pPr>
      <w:r w:rsidRPr="00B657FB">
        <w:rPr>
          <w:rFonts w:ascii="Times New Roman" w:eastAsia="Times New Roman" w:hAnsi="Times New Roman" w:cs="Times New Roman"/>
        </w:rPr>
        <w:br/>
        <w:t xml:space="preserve">2. Odihna la pat este importantă în artrita reumatoidă, mai ales în perioadele de acutizare a bolii. 2-3 ore de odihnă, în cursul zilei, sunt indicate în cazul unei </w:t>
      </w:r>
      <w:hyperlink r:id="rId23" w:tooltip="Decoct de merisor impotriva artritei" w:history="1">
        <w:r w:rsidRPr="00B657FB">
          <w:rPr>
            <w:rFonts w:ascii="Times New Roman" w:eastAsia="Times New Roman" w:hAnsi="Times New Roman" w:cs="Times New Roman"/>
          </w:rPr>
          <w:t>artrite</w:t>
        </w:r>
      </w:hyperlink>
      <w:r w:rsidRPr="00B657FB">
        <w:rPr>
          <w:rFonts w:ascii="Times New Roman" w:eastAsia="Times New Roman" w:hAnsi="Times New Roman" w:cs="Times New Roman"/>
        </w:rPr>
        <w:t xml:space="preserve"> u</w:t>
      </w:r>
      <w:r w:rsidRPr="00B657FB">
        <w:rPr>
          <w:rFonts w:ascii="Cambria Math" w:eastAsia="Times New Roman" w:hAnsi="Cambria Math" w:cs="Cambria Math"/>
        </w:rPr>
        <w:t>ș</w:t>
      </w:r>
      <w:r w:rsidRPr="00B657FB">
        <w:rPr>
          <w:rFonts w:ascii="Times New Roman" w:eastAsia="Times New Roman" w:hAnsi="Times New Roman" w:cs="Times New Roman"/>
        </w:rPr>
        <w:t>oare. Patul trebuie sa fie tare si pacientul trebuie să aibă o pozi</w:t>
      </w:r>
      <w:r w:rsidRPr="00B657FB">
        <w:rPr>
          <w:rFonts w:ascii="Cambria Math" w:eastAsia="Times New Roman" w:hAnsi="Cambria Math" w:cs="Cambria Math"/>
        </w:rPr>
        <w:t>ț</w:t>
      </w:r>
      <w:r w:rsidRPr="00B657FB">
        <w:rPr>
          <w:rFonts w:ascii="Times New Roman" w:eastAsia="Times New Roman" w:hAnsi="Times New Roman" w:cs="Times New Roman"/>
        </w:rPr>
        <w:t>ie corectă. Sa nu fie puse perne sub genunchi, deoarece aceasta pozi</w:t>
      </w:r>
      <w:r w:rsidRPr="00B657FB">
        <w:rPr>
          <w:rFonts w:ascii="Cambria Math" w:eastAsia="Times New Roman" w:hAnsi="Cambria Math" w:cs="Cambria Math"/>
        </w:rPr>
        <w:t>ț</w:t>
      </w:r>
      <w:r w:rsidRPr="00B657FB">
        <w:rPr>
          <w:rFonts w:ascii="Times New Roman" w:eastAsia="Times New Roman" w:hAnsi="Times New Roman" w:cs="Times New Roman"/>
        </w:rPr>
        <w:t xml:space="preserve">ie duce la contracturi ale genunchilor prin flexiune. Pentru ca pacientul sa nu aiba contracture de flexiune ale </w:t>
      </w:r>
      <w:r w:rsidRPr="00B657FB">
        <w:rPr>
          <w:rFonts w:ascii="Cambria Math" w:eastAsia="Times New Roman" w:hAnsi="Cambria Math" w:cs="Cambria Math"/>
        </w:rPr>
        <w:t>ș</w:t>
      </w:r>
      <w:r w:rsidRPr="00B657FB">
        <w:rPr>
          <w:rFonts w:ascii="Times New Roman" w:eastAsia="Times New Roman" w:hAnsi="Times New Roman" w:cs="Times New Roman"/>
        </w:rPr>
        <w:t>oldurilor, e necesar să stea cu fa</w:t>
      </w:r>
      <w:r w:rsidRPr="00B657FB">
        <w:rPr>
          <w:rFonts w:ascii="Cambria Math" w:eastAsia="Times New Roman" w:hAnsi="Cambria Math" w:cs="Cambria Math"/>
        </w:rPr>
        <w:t>ț</w:t>
      </w:r>
      <w:r w:rsidRPr="00B657FB">
        <w:rPr>
          <w:rFonts w:ascii="Times New Roman" w:eastAsia="Times New Roman" w:hAnsi="Times New Roman" w:cs="Times New Roman"/>
        </w:rPr>
        <w:t>a în jos cîte 30 de minute de 2-3 ori pe zi. E mai bine sa nu se folosească perna, dar, dacă nu e posibil, folosi</w:t>
      </w:r>
      <w:r w:rsidRPr="00B657FB">
        <w:rPr>
          <w:rFonts w:ascii="Cambria Math" w:eastAsia="Times New Roman" w:hAnsi="Cambria Math" w:cs="Cambria Math"/>
        </w:rPr>
        <w:t>ț</w:t>
      </w:r>
      <w:r w:rsidRPr="00B657FB">
        <w:rPr>
          <w:rFonts w:ascii="Times New Roman" w:eastAsia="Times New Roman" w:hAnsi="Times New Roman" w:cs="Times New Roman"/>
        </w:rPr>
        <w:t>i o pernu</w:t>
      </w:r>
      <w:r w:rsidRPr="00B657FB">
        <w:rPr>
          <w:rFonts w:ascii="Cambria Math" w:eastAsia="Times New Roman" w:hAnsi="Cambria Math" w:cs="Cambria Math"/>
        </w:rPr>
        <w:t>ț</w:t>
      </w:r>
      <w:r w:rsidRPr="00B657FB">
        <w:rPr>
          <w:rFonts w:ascii="Times New Roman" w:eastAsia="Times New Roman" w:hAnsi="Times New Roman" w:cs="Times New Roman"/>
        </w:rPr>
        <w:t xml:space="preserve">ă mică </w:t>
      </w:r>
      <w:r w:rsidRPr="00B657FB">
        <w:rPr>
          <w:rFonts w:ascii="Cambria Math" w:eastAsia="Times New Roman" w:hAnsi="Cambria Math" w:cs="Cambria Math"/>
        </w:rPr>
        <w:t>ș</w:t>
      </w:r>
      <w:r w:rsidRPr="00B657FB">
        <w:rPr>
          <w:rFonts w:ascii="Times New Roman" w:eastAsia="Times New Roman" w:hAnsi="Times New Roman" w:cs="Times New Roman"/>
        </w:rPr>
        <w:t>i plată. Mîinile trebuie să fie pozi</w:t>
      </w:r>
      <w:r w:rsidRPr="00B657FB">
        <w:rPr>
          <w:rFonts w:ascii="Cambria Math" w:eastAsia="Times New Roman" w:hAnsi="Cambria Math" w:cs="Cambria Math"/>
        </w:rPr>
        <w:t>ț</w:t>
      </w:r>
      <w:r w:rsidRPr="00B657FB">
        <w:rPr>
          <w:rFonts w:ascii="Times New Roman" w:eastAsia="Times New Roman" w:hAnsi="Times New Roman" w:cs="Times New Roman"/>
        </w:rPr>
        <w:t>ionate cu palmele în sus.</w:t>
      </w:r>
    </w:p>
    <w:p w:rsidR="00256565" w:rsidRPr="00B657FB" w:rsidRDefault="00256565" w:rsidP="00256565">
      <w:pPr>
        <w:contextualSpacing/>
        <w:rPr>
          <w:rFonts w:ascii="Times New Roman" w:eastAsia="Times New Roman" w:hAnsi="Times New Roman" w:cs="Times New Roman"/>
        </w:rPr>
      </w:pPr>
      <w:r w:rsidRPr="00B657FB">
        <w:rPr>
          <w:rFonts w:ascii="Times New Roman" w:eastAsia="Times New Roman" w:hAnsi="Times New Roman" w:cs="Times New Roman"/>
        </w:rPr>
        <w:t>3. Lucra</w:t>
      </w:r>
      <w:r w:rsidRPr="00B657FB">
        <w:rPr>
          <w:rFonts w:ascii="Cambria Math" w:eastAsia="Times New Roman" w:hAnsi="Cambria Math" w:cs="Cambria Math"/>
        </w:rPr>
        <w:t>ț</w:t>
      </w:r>
      <w:r w:rsidRPr="00B657FB">
        <w:rPr>
          <w:rFonts w:ascii="Times New Roman" w:eastAsia="Times New Roman" w:hAnsi="Times New Roman" w:cs="Times New Roman"/>
        </w:rPr>
        <w:t>i păstrand tot timpui o pozi</w:t>
      </w:r>
      <w:r w:rsidRPr="00B657FB">
        <w:rPr>
          <w:rFonts w:ascii="Cambria Math" w:eastAsia="Times New Roman" w:hAnsi="Cambria Math" w:cs="Cambria Math"/>
        </w:rPr>
        <w:t>ț</w:t>
      </w:r>
      <w:r w:rsidRPr="00B657FB">
        <w:rPr>
          <w:rFonts w:ascii="Times New Roman" w:eastAsia="Times New Roman" w:hAnsi="Times New Roman" w:cs="Times New Roman"/>
        </w:rPr>
        <w:t xml:space="preserve">ie corectă. </w:t>
      </w:r>
    </w:p>
    <w:p w:rsidR="00256565" w:rsidRPr="00B657FB" w:rsidRDefault="00256565" w:rsidP="00256565">
      <w:pPr>
        <w:contextualSpacing/>
        <w:rPr>
          <w:rFonts w:ascii="Times New Roman" w:eastAsia="Times New Roman" w:hAnsi="Times New Roman" w:cs="Times New Roman"/>
        </w:rPr>
      </w:pPr>
      <w:r w:rsidRPr="00B657FB">
        <w:rPr>
          <w:rFonts w:ascii="Times New Roman" w:eastAsia="Times New Roman" w:hAnsi="Times New Roman" w:cs="Times New Roman"/>
        </w:rPr>
        <w:t>4. O baie caldă sau un du</w:t>
      </w:r>
      <w:r w:rsidRPr="00B657FB">
        <w:rPr>
          <w:rFonts w:ascii="Cambria Math" w:eastAsia="Times New Roman" w:hAnsi="Cambria Math" w:cs="Cambria Math"/>
        </w:rPr>
        <w:t>ș</w:t>
      </w:r>
      <w:r w:rsidRPr="00B657FB">
        <w:rPr>
          <w:rFonts w:ascii="Times New Roman" w:eastAsia="Times New Roman" w:hAnsi="Times New Roman" w:cs="Times New Roman"/>
        </w:rPr>
        <w:t xml:space="preserve"> cald diminea</w:t>
      </w:r>
      <w:r w:rsidRPr="00B657FB">
        <w:rPr>
          <w:rFonts w:ascii="Cambria Math" w:eastAsia="Times New Roman" w:hAnsi="Cambria Math" w:cs="Cambria Math"/>
        </w:rPr>
        <w:t>ț</w:t>
      </w:r>
      <w:r w:rsidRPr="00B657FB">
        <w:rPr>
          <w:rFonts w:ascii="Times New Roman" w:eastAsia="Times New Roman" w:hAnsi="Times New Roman" w:cs="Times New Roman"/>
        </w:rPr>
        <w:t>a reduc în</w:t>
      </w:r>
      <w:r w:rsidRPr="00B657FB">
        <w:rPr>
          <w:rFonts w:ascii="Cambria Math" w:eastAsia="Times New Roman" w:hAnsi="Cambria Math" w:cs="Cambria Math"/>
        </w:rPr>
        <w:t>ț</w:t>
      </w:r>
      <w:r w:rsidRPr="00B657FB">
        <w:rPr>
          <w:rFonts w:ascii="Times New Roman" w:eastAsia="Times New Roman" w:hAnsi="Times New Roman" w:cs="Times New Roman"/>
        </w:rPr>
        <w:t>epenirea articulară.</w:t>
      </w:r>
    </w:p>
    <w:p w:rsidR="00256565" w:rsidRPr="00B657FB" w:rsidRDefault="00256565" w:rsidP="00256565">
      <w:pPr>
        <w:contextualSpacing/>
        <w:rPr>
          <w:rFonts w:ascii="Times New Roman" w:eastAsia="Times New Roman" w:hAnsi="Times New Roman" w:cs="Times New Roman"/>
        </w:rPr>
      </w:pPr>
      <w:r w:rsidRPr="00B657FB">
        <w:rPr>
          <w:rFonts w:ascii="Times New Roman" w:eastAsia="Times New Roman" w:hAnsi="Times New Roman" w:cs="Times New Roman"/>
        </w:rPr>
        <w:t>5. Cînd o articula</w:t>
      </w:r>
      <w:r w:rsidRPr="00B657FB">
        <w:rPr>
          <w:rFonts w:ascii="Cambria Math" w:eastAsia="Times New Roman" w:hAnsi="Cambria Math" w:cs="Cambria Math"/>
        </w:rPr>
        <w:t>ț</w:t>
      </w:r>
      <w:r w:rsidRPr="00B657FB">
        <w:rPr>
          <w:rFonts w:ascii="Times New Roman" w:eastAsia="Times New Roman" w:hAnsi="Times New Roman" w:cs="Times New Roman"/>
        </w:rPr>
        <w:t>ie este inflamată acut, împachetările cu ghea</w:t>
      </w:r>
      <w:r w:rsidRPr="00B657FB">
        <w:rPr>
          <w:rFonts w:ascii="Cambria Math" w:eastAsia="Times New Roman" w:hAnsi="Cambria Math" w:cs="Cambria Math"/>
        </w:rPr>
        <w:t>ț</w:t>
      </w:r>
      <w:r w:rsidRPr="00B657FB">
        <w:rPr>
          <w:rFonts w:ascii="Times New Roman" w:eastAsia="Times New Roman" w:hAnsi="Times New Roman" w:cs="Times New Roman"/>
        </w:rPr>
        <w:t xml:space="preserve">ă vor reduce umflarea </w:t>
      </w:r>
      <w:r w:rsidRPr="00B657FB">
        <w:rPr>
          <w:rFonts w:ascii="Cambria Math" w:eastAsia="Times New Roman" w:hAnsi="Cambria Math" w:cs="Cambria Math"/>
        </w:rPr>
        <w:t>ș</w:t>
      </w:r>
      <w:r w:rsidRPr="00B657FB">
        <w:rPr>
          <w:rFonts w:ascii="Times New Roman" w:eastAsia="Times New Roman" w:hAnsi="Times New Roman" w:cs="Times New Roman"/>
        </w:rPr>
        <w:t>i durerea. Gheata pisată, pusă într-o pungă de plastic deasupra articula</w:t>
      </w:r>
      <w:r w:rsidRPr="00B657FB">
        <w:rPr>
          <w:rFonts w:ascii="Cambria Math" w:eastAsia="Times New Roman" w:hAnsi="Cambria Math" w:cs="Cambria Math"/>
        </w:rPr>
        <w:t>ț</w:t>
      </w:r>
      <w:r w:rsidRPr="00B657FB">
        <w:rPr>
          <w:rFonts w:ascii="Times New Roman" w:eastAsia="Times New Roman" w:hAnsi="Times New Roman" w:cs="Times New Roman"/>
        </w:rPr>
        <w:t>iei afectate, aduce adesea o u</w:t>
      </w:r>
      <w:r w:rsidRPr="00B657FB">
        <w:rPr>
          <w:rFonts w:ascii="Cambria Math" w:eastAsia="Times New Roman" w:hAnsi="Cambria Math" w:cs="Cambria Math"/>
        </w:rPr>
        <w:t>ș</w:t>
      </w:r>
      <w:r w:rsidRPr="00B657FB">
        <w:rPr>
          <w:rFonts w:ascii="Times New Roman" w:eastAsia="Times New Roman" w:hAnsi="Times New Roman" w:cs="Times New Roman"/>
        </w:rPr>
        <w:t>urare.</w:t>
      </w:r>
      <w:r w:rsidRPr="00B657FB">
        <w:rPr>
          <w:rFonts w:ascii="Times New Roman" w:eastAsia="Times New Roman" w:hAnsi="Times New Roman" w:cs="Times New Roman"/>
        </w:rPr>
        <w:br/>
        <w:t>6. Masajul poate u</w:t>
      </w:r>
      <w:r w:rsidRPr="00B657FB">
        <w:rPr>
          <w:rFonts w:ascii="Cambria Math" w:eastAsia="Times New Roman" w:hAnsi="Cambria Math" w:cs="Cambria Math"/>
        </w:rPr>
        <w:t>ș</w:t>
      </w:r>
      <w:r w:rsidRPr="00B657FB">
        <w:rPr>
          <w:rFonts w:ascii="Times New Roman" w:eastAsia="Times New Roman" w:hAnsi="Times New Roman" w:cs="Times New Roman"/>
        </w:rPr>
        <w:t xml:space="preserve">ura durerea </w:t>
      </w:r>
      <w:r w:rsidRPr="00B657FB">
        <w:rPr>
          <w:rFonts w:ascii="Cambria Math" w:eastAsia="Times New Roman" w:hAnsi="Cambria Math" w:cs="Cambria Math"/>
        </w:rPr>
        <w:t>ș</w:t>
      </w:r>
      <w:r w:rsidRPr="00B657FB">
        <w:rPr>
          <w:rFonts w:ascii="Times New Roman" w:eastAsia="Times New Roman" w:hAnsi="Times New Roman" w:cs="Times New Roman"/>
        </w:rPr>
        <w:t>i spasmele musculare. Folosi</w:t>
      </w:r>
      <w:r w:rsidRPr="00B657FB">
        <w:rPr>
          <w:rFonts w:ascii="Cambria Math" w:eastAsia="Times New Roman" w:hAnsi="Cambria Math" w:cs="Cambria Math"/>
        </w:rPr>
        <w:t>ț</w:t>
      </w:r>
      <w:r w:rsidRPr="00B657FB">
        <w:rPr>
          <w:rFonts w:ascii="Times New Roman" w:eastAsia="Times New Roman" w:hAnsi="Times New Roman" w:cs="Times New Roman"/>
        </w:rPr>
        <w:t xml:space="preserve">i unguiente antiinflamatoare cu adăugarea de cîteva picături a Sol. Dimetilsulfoxidului </w:t>
      </w:r>
      <w:r w:rsidRPr="00B657FB">
        <w:rPr>
          <w:rFonts w:ascii="Cambria Math" w:eastAsia="Times New Roman" w:hAnsi="Cambria Math" w:cs="Cambria Math"/>
        </w:rPr>
        <w:t>ș</w:t>
      </w:r>
      <w:r w:rsidRPr="00B657FB">
        <w:rPr>
          <w:rFonts w:ascii="Times New Roman" w:eastAsia="Times New Roman" w:hAnsi="Times New Roman" w:cs="Times New Roman"/>
        </w:rPr>
        <w:t>i un anticoagulant (</w:t>
      </w:r>
      <w:r w:rsidR="00664CBB" w:rsidRPr="00B657FB">
        <w:rPr>
          <w:rFonts w:ascii="Times New Roman" w:eastAsia="Times New Roman" w:hAnsi="Times New Roman" w:cs="Times New Roman"/>
        </w:rPr>
        <w:t>Heparini natrium</w:t>
      </w:r>
      <w:r w:rsidRPr="00B657FB">
        <w:rPr>
          <w:rFonts w:ascii="Times New Roman" w:eastAsia="Times New Roman" w:hAnsi="Times New Roman" w:cs="Times New Roman"/>
        </w:rPr>
        <w:t>), aplicîndu-le pe piele preventiv degrasată (după baie).</w:t>
      </w:r>
    </w:p>
    <w:p w:rsidR="00256565" w:rsidRPr="00B657FB" w:rsidRDefault="00256565" w:rsidP="00256565">
      <w:pPr>
        <w:contextualSpacing/>
        <w:rPr>
          <w:rFonts w:ascii="Times New Roman" w:eastAsia="Times New Roman" w:hAnsi="Times New Roman" w:cs="Times New Roman"/>
        </w:rPr>
      </w:pPr>
    </w:p>
    <w:p w:rsidR="00256565" w:rsidRPr="00B657FB" w:rsidRDefault="00256565" w:rsidP="00256565">
      <w:pPr>
        <w:contextualSpacing/>
        <w:rPr>
          <w:rFonts w:ascii="Times New Roman" w:eastAsia="Times New Roman" w:hAnsi="Times New Roman" w:cs="Times New Roman"/>
        </w:rPr>
      </w:pPr>
      <w:r w:rsidRPr="00B657FB">
        <w:rPr>
          <w:rFonts w:ascii="Times New Roman" w:eastAsia="Times New Roman" w:hAnsi="Times New Roman" w:cs="Times New Roman"/>
        </w:rPr>
        <w:t>7. S-a dovedit că alternarea băilor fierbin</w:t>
      </w:r>
      <w:r w:rsidRPr="00B657FB">
        <w:rPr>
          <w:rFonts w:ascii="Cambria Math" w:eastAsia="Times New Roman" w:hAnsi="Cambria Math" w:cs="Cambria Math"/>
        </w:rPr>
        <w:t>ț</w:t>
      </w:r>
      <w:r w:rsidRPr="00B657FB">
        <w:rPr>
          <w:rFonts w:ascii="Times New Roman" w:eastAsia="Times New Roman" w:hAnsi="Times New Roman" w:cs="Times New Roman"/>
        </w:rPr>
        <w:t>i cu băile reci sunt bine venite în cazul artritei reumatoide. Cre</w:t>
      </w:r>
      <w:r w:rsidRPr="00B657FB">
        <w:rPr>
          <w:rFonts w:ascii="Cambria Math" w:eastAsia="Times New Roman" w:hAnsi="Cambria Math" w:cs="Cambria Math"/>
        </w:rPr>
        <w:t>ș</w:t>
      </w:r>
      <w:r w:rsidRPr="00B657FB">
        <w:rPr>
          <w:rFonts w:ascii="Times New Roman" w:eastAsia="Times New Roman" w:hAnsi="Times New Roman" w:cs="Times New Roman"/>
        </w:rPr>
        <w:t>terea semnificativă a fluxului sanguin în articula</w:t>
      </w:r>
      <w:r w:rsidRPr="00B657FB">
        <w:rPr>
          <w:rFonts w:ascii="Cambria Math" w:eastAsia="Times New Roman" w:hAnsi="Cambria Math" w:cs="Cambria Math"/>
        </w:rPr>
        <w:t>ț</w:t>
      </w:r>
      <w:r w:rsidRPr="00B657FB">
        <w:rPr>
          <w:rFonts w:ascii="Times New Roman" w:eastAsia="Times New Roman" w:hAnsi="Times New Roman" w:cs="Times New Roman"/>
        </w:rPr>
        <w:t>iile afectate s-a realizat prin aplica</w:t>
      </w:r>
      <w:r w:rsidRPr="00B657FB">
        <w:rPr>
          <w:rFonts w:ascii="Cambria Math" w:eastAsia="Times New Roman" w:hAnsi="Cambria Math" w:cs="Cambria Math"/>
        </w:rPr>
        <w:t>ț</w:t>
      </w:r>
      <w:r w:rsidRPr="00B657FB">
        <w:rPr>
          <w:rFonts w:ascii="Times New Roman" w:eastAsia="Times New Roman" w:hAnsi="Times New Roman" w:cs="Times New Roman"/>
        </w:rPr>
        <w:t>ii fierbin</w:t>
      </w:r>
      <w:r w:rsidRPr="00B657FB">
        <w:rPr>
          <w:rFonts w:ascii="Cambria Math" w:eastAsia="Times New Roman" w:hAnsi="Cambria Math" w:cs="Cambria Math"/>
        </w:rPr>
        <w:t>ț</w:t>
      </w:r>
      <w:r w:rsidRPr="00B657FB">
        <w:rPr>
          <w:rFonts w:ascii="Times New Roman" w:eastAsia="Times New Roman" w:hAnsi="Times New Roman" w:cs="Times New Roman"/>
        </w:rPr>
        <w:t>i timp de 6 minute, urmate de aplica</w:t>
      </w:r>
      <w:r w:rsidRPr="00B657FB">
        <w:rPr>
          <w:rFonts w:ascii="Cambria Math" w:eastAsia="Times New Roman" w:hAnsi="Cambria Math" w:cs="Cambria Math"/>
        </w:rPr>
        <w:t>ț</w:t>
      </w:r>
      <w:r w:rsidRPr="00B657FB">
        <w:rPr>
          <w:rFonts w:ascii="Times New Roman" w:eastAsia="Times New Roman" w:hAnsi="Times New Roman" w:cs="Times New Roman"/>
        </w:rPr>
        <w:t>ii reci timp de 4 minute.</w:t>
      </w:r>
    </w:p>
    <w:p w:rsidR="00256565" w:rsidRPr="004B764E" w:rsidRDefault="00256565" w:rsidP="004B764E">
      <w:pPr>
        <w:pStyle w:val="a6"/>
        <w:numPr>
          <w:ilvl w:val="0"/>
          <w:numId w:val="29"/>
        </w:numPr>
        <w:ind w:left="0"/>
        <w:rPr>
          <w:rFonts w:ascii="Times New Roman" w:eastAsia="Times New Roman" w:hAnsi="Times New Roman" w:cs="Times New Roman"/>
        </w:rPr>
      </w:pPr>
      <w:r w:rsidRPr="004B764E">
        <w:rPr>
          <w:rFonts w:ascii="Times New Roman" w:eastAsia="Times New Roman" w:hAnsi="Times New Roman" w:cs="Times New Roman"/>
        </w:rPr>
        <w:t xml:space="preserve">Ttratamentul balnear </w:t>
      </w:r>
      <w:r w:rsidRPr="004B764E">
        <w:rPr>
          <w:rFonts w:ascii="Cambria Math" w:eastAsia="Times New Roman" w:hAnsi="Cambria Math" w:cs="Cambria Math"/>
        </w:rPr>
        <w:t>ș</w:t>
      </w:r>
      <w:r w:rsidRPr="004B764E">
        <w:rPr>
          <w:rFonts w:ascii="Times New Roman" w:eastAsia="Times New Roman" w:hAnsi="Times New Roman" w:cs="Times New Roman"/>
        </w:rPr>
        <w:t xml:space="preserve">i fizioterapeutic se aplică doar în periodele de remisiune a bolii sau activitate minimă a ei </w:t>
      </w:r>
      <w:r w:rsidRPr="004B764E">
        <w:rPr>
          <w:rFonts w:ascii="Cambria Math" w:eastAsia="Times New Roman" w:hAnsi="Cambria Math" w:cs="Cambria Math"/>
        </w:rPr>
        <w:t>ș</w:t>
      </w:r>
      <w:r w:rsidRPr="004B764E">
        <w:rPr>
          <w:rFonts w:ascii="Times New Roman" w:eastAsia="Times New Roman" w:hAnsi="Times New Roman" w:cs="Times New Roman"/>
        </w:rPr>
        <w:t>i constă din băi minerale, exerci</w:t>
      </w:r>
      <w:r w:rsidRPr="004B764E">
        <w:rPr>
          <w:rFonts w:ascii="Cambria Math" w:eastAsia="Times New Roman" w:hAnsi="Cambria Math" w:cs="Cambria Math"/>
        </w:rPr>
        <w:t>ț</w:t>
      </w:r>
      <w:r w:rsidRPr="004B764E">
        <w:rPr>
          <w:rFonts w:ascii="Times New Roman" w:eastAsia="Times New Roman" w:hAnsi="Times New Roman" w:cs="Times New Roman"/>
        </w:rPr>
        <w:t>ii pe uscat sau în apă, tratament de relaxare, magnitoterapie etc.</w:t>
      </w:r>
    </w:p>
    <w:p w:rsidR="00256565" w:rsidRPr="00B657FB" w:rsidRDefault="00256565" w:rsidP="00256565">
      <w:pPr>
        <w:contextualSpacing/>
        <w:rPr>
          <w:rFonts w:ascii="Times New Roman" w:hAnsi="Times New Roman" w:cs="Times New Roman"/>
          <w:b/>
          <w:lang w:val="ro-RO"/>
        </w:rPr>
      </w:pPr>
      <w:r w:rsidRPr="00B657FB">
        <w:rPr>
          <w:rFonts w:ascii="Times New Roman" w:hAnsi="Times New Roman" w:cs="Times New Roman"/>
          <w:b/>
          <w:lang w:val="ro-RO"/>
        </w:rPr>
        <w:t>Sfaturi generale</w:t>
      </w:r>
    </w:p>
    <w:p w:rsidR="00256565" w:rsidRPr="00B657FB" w:rsidRDefault="00256565" w:rsidP="00BB3027">
      <w:pPr>
        <w:pStyle w:val="a6"/>
        <w:widowControl/>
        <w:numPr>
          <w:ilvl w:val="0"/>
          <w:numId w:val="41"/>
        </w:numPr>
        <w:autoSpaceDE/>
        <w:autoSpaceDN/>
        <w:adjustRightInd/>
        <w:jc w:val="both"/>
        <w:rPr>
          <w:rFonts w:ascii="Times New Roman" w:hAnsi="Times New Roman" w:cs="Times New Roman"/>
          <w:lang w:val="ro-RO"/>
        </w:rPr>
      </w:pPr>
      <w:r w:rsidRPr="00B657FB">
        <w:rPr>
          <w:rFonts w:ascii="Times New Roman" w:hAnsi="Times New Roman" w:cs="Times New Roman"/>
          <w:lang w:val="ro-RO"/>
        </w:rPr>
        <w:t>Cunoa</w:t>
      </w:r>
      <w:r w:rsidRPr="00B657FB">
        <w:rPr>
          <w:rFonts w:ascii="Cambria Math" w:hAnsi="Cambria Math" w:cs="Cambria Math"/>
          <w:lang w:val="ro-RO"/>
        </w:rPr>
        <w:t>ș</w:t>
      </w:r>
      <w:r w:rsidRPr="00B657FB">
        <w:rPr>
          <w:rFonts w:ascii="Times New Roman" w:hAnsi="Times New Roman" w:cs="Times New Roman"/>
          <w:lang w:val="ro-RO"/>
        </w:rPr>
        <w:t>te cît mai mult despre boală</w:t>
      </w:r>
    </w:p>
    <w:p w:rsidR="00256565" w:rsidRPr="00B657FB" w:rsidRDefault="00256565" w:rsidP="00BB3027">
      <w:pPr>
        <w:pStyle w:val="a6"/>
        <w:widowControl/>
        <w:numPr>
          <w:ilvl w:val="0"/>
          <w:numId w:val="41"/>
        </w:numPr>
        <w:autoSpaceDE/>
        <w:autoSpaceDN/>
        <w:adjustRightInd/>
        <w:jc w:val="both"/>
        <w:rPr>
          <w:rFonts w:ascii="Times New Roman" w:hAnsi="Times New Roman" w:cs="Times New Roman"/>
          <w:lang w:val="ro-RO"/>
        </w:rPr>
      </w:pPr>
      <w:r w:rsidRPr="00B657FB">
        <w:rPr>
          <w:rFonts w:ascii="Times New Roman" w:hAnsi="Times New Roman" w:cs="Times New Roman"/>
          <w:lang w:val="ro-RO"/>
        </w:rPr>
        <w:t>Înva</w:t>
      </w:r>
      <w:r w:rsidRPr="00B657FB">
        <w:rPr>
          <w:rFonts w:ascii="Cambria Math" w:hAnsi="Cambria Math" w:cs="Cambria Math"/>
          <w:lang w:val="ro-RO"/>
        </w:rPr>
        <w:t>ț</w:t>
      </w:r>
      <w:r w:rsidRPr="00B657FB">
        <w:rPr>
          <w:rFonts w:ascii="Times New Roman" w:hAnsi="Times New Roman" w:cs="Times New Roman"/>
          <w:lang w:val="ro-RO"/>
        </w:rPr>
        <w:t>ă să trăie</w:t>
      </w:r>
      <w:r w:rsidRPr="00B657FB">
        <w:rPr>
          <w:rFonts w:ascii="Cambria Math" w:hAnsi="Cambria Math" w:cs="Cambria Math"/>
          <w:lang w:val="ro-RO"/>
        </w:rPr>
        <w:t>ș</w:t>
      </w:r>
      <w:r w:rsidRPr="00B657FB">
        <w:rPr>
          <w:rFonts w:ascii="Times New Roman" w:hAnsi="Times New Roman" w:cs="Times New Roman"/>
          <w:lang w:val="ro-RO"/>
        </w:rPr>
        <w:t>ti cu boala</w:t>
      </w:r>
    </w:p>
    <w:p w:rsidR="00256565" w:rsidRPr="00B657FB" w:rsidRDefault="00256565" w:rsidP="00BB3027">
      <w:pPr>
        <w:pStyle w:val="a6"/>
        <w:widowControl/>
        <w:numPr>
          <w:ilvl w:val="0"/>
          <w:numId w:val="41"/>
        </w:numPr>
        <w:autoSpaceDE/>
        <w:autoSpaceDN/>
        <w:adjustRightInd/>
        <w:jc w:val="both"/>
        <w:rPr>
          <w:rFonts w:ascii="Times New Roman" w:hAnsi="Times New Roman" w:cs="Times New Roman"/>
          <w:lang w:val="ro-RO"/>
        </w:rPr>
      </w:pPr>
      <w:r w:rsidRPr="00B657FB">
        <w:rPr>
          <w:rFonts w:ascii="Times New Roman" w:hAnsi="Times New Roman" w:cs="Times New Roman"/>
          <w:lang w:val="ro-RO"/>
        </w:rPr>
        <w:t>Exprimă-</w:t>
      </w:r>
      <w:r w:rsidRPr="00B657FB">
        <w:rPr>
          <w:rFonts w:ascii="Cambria Math" w:hAnsi="Cambria Math" w:cs="Cambria Math"/>
          <w:lang w:val="ro-RO"/>
        </w:rPr>
        <w:t>ț</w:t>
      </w:r>
      <w:r w:rsidRPr="00B657FB">
        <w:rPr>
          <w:rFonts w:ascii="Times New Roman" w:hAnsi="Times New Roman" w:cs="Times New Roman"/>
          <w:lang w:val="ro-RO"/>
        </w:rPr>
        <w:t>i emo</w:t>
      </w:r>
      <w:r w:rsidRPr="00B657FB">
        <w:rPr>
          <w:rFonts w:ascii="Cambria Math" w:hAnsi="Cambria Math" w:cs="Cambria Math"/>
          <w:lang w:val="ro-RO"/>
        </w:rPr>
        <w:t>ț</w:t>
      </w:r>
      <w:r w:rsidRPr="00B657FB">
        <w:rPr>
          <w:rFonts w:ascii="Times New Roman" w:hAnsi="Times New Roman" w:cs="Times New Roman"/>
          <w:lang w:val="ro-RO"/>
        </w:rPr>
        <w:t>iile</w:t>
      </w:r>
    </w:p>
    <w:p w:rsidR="00256565" w:rsidRPr="00B657FB" w:rsidRDefault="00256565" w:rsidP="00BB3027">
      <w:pPr>
        <w:pStyle w:val="a6"/>
        <w:widowControl/>
        <w:numPr>
          <w:ilvl w:val="0"/>
          <w:numId w:val="41"/>
        </w:numPr>
        <w:autoSpaceDE/>
        <w:autoSpaceDN/>
        <w:adjustRightInd/>
        <w:jc w:val="both"/>
        <w:rPr>
          <w:rFonts w:ascii="Times New Roman" w:hAnsi="Times New Roman" w:cs="Times New Roman"/>
          <w:lang w:val="ro-RO"/>
        </w:rPr>
      </w:pPr>
      <w:r w:rsidRPr="00B657FB">
        <w:rPr>
          <w:rFonts w:ascii="Times New Roman" w:hAnsi="Times New Roman" w:cs="Times New Roman"/>
          <w:lang w:val="ro-RO"/>
        </w:rPr>
        <w:t>Păstra</w:t>
      </w:r>
      <w:r w:rsidRPr="00B657FB">
        <w:rPr>
          <w:rFonts w:ascii="Cambria Math" w:hAnsi="Cambria Math" w:cs="Cambria Math"/>
          <w:lang w:val="ro-RO"/>
        </w:rPr>
        <w:t>ț</w:t>
      </w:r>
      <w:r w:rsidRPr="00B657FB">
        <w:rPr>
          <w:rFonts w:ascii="Times New Roman" w:hAnsi="Times New Roman" w:cs="Times New Roman"/>
          <w:lang w:val="ro-RO"/>
        </w:rPr>
        <w:t>i controlul asupra vie</w:t>
      </w:r>
      <w:r w:rsidRPr="00B657FB">
        <w:rPr>
          <w:rFonts w:ascii="Cambria Math" w:hAnsi="Cambria Math" w:cs="Cambria Math"/>
          <w:lang w:val="ro-RO"/>
        </w:rPr>
        <w:t>ț</w:t>
      </w:r>
      <w:r w:rsidRPr="00B657FB">
        <w:rPr>
          <w:rFonts w:ascii="Times New Roman" w:hAnsi="Times New Roman" w:cs="Times New Roman"/>
          <w:lang w:val="ro-RO"/>
        </w:rPr>
        <w:t>ii Dumneavoastre</w:t>
      </w:r>
    </w:p>
    <w:p w:rsidR="00256565" w:rsidRPr="00B657FB" w:rsidRDefault="00256565" w:rsidP="00BB3027">
      <w:pPr>
        <w:pStyle w:val="a6"/>
        <w:widowControl/>
        <w:numPr>
          <w:ilvl w:val="0"/>
          <w:numId w:val="41"/>
        </w:numPr>
        <w:autoSpaceDE/>
        <w:autoSpaceDN/>
        <w:adjustRightInd/>
        <w:jc w:val="both"/>
        <w:rPr>
          <w:rFonts w:ascii="Times New Roman" w:hAnsi="Times New Roman" w:cs="Times New Roman"/>
          <w:lang w:val="ro-RO"/>
        </w:rPr>
      </w:pPr>
      <w:r w:rsidRPr="00B657FB">
        <w:rPr>
          <w:rFonts w:ascii="Times New Roman" w:hAnsi="Times New Roman" w:cs="Times New Roman"/>
          <w:lang w:val="ro-RO"/>
        </w:rPr>
        <w:t>Vorbi</w:t>
      </w:r>
      <w:r w:rsidRPr="00B657FB">
        <w:rPr>
          <w:rFonts w:ascii="Cambria Math" w:hAnsi="Cambria Math" w:cs="Cambria Math"/>
          <w:lang w:val="ro-RO"/>
        </w:rPr>
        <w:t>ț</w:t>
      </w:r>
      <w:r w:rsidRPr="00B657FB">
        <w:rPr>
          <w:rFonts w:ascii="Times New Roman" w:hAnsi="Times New Roman" w:cs="Times New Roman"/>
          <w:lang w:val="ro-RO"/>
        </w:rPr>
        <w:t>i despre boala Dumneavoastră</w:t>
      </w:r>
    </w:p>
    <w:p w:rsidR="00256565" w:rsidRPr="00B657FB" w:rsidRDefault="00256565" w:rsidP="00BB3027">
      <w:pPr>
        <w:pStyle w:val="a6"/>
        <w:widowControl/>
        <w:numPr>
          <w:ilvl w:val="0"/>
          <w:numId w:val="41"/>
        </w:numPr>
        <w:autoSpaceDE/>
        <w:autoSpaceDN/>
        <w:adjustRightInd/>
        <w:jc w:val="both"/>
        <w:rPr>
          <w:rFonts w:ascii="Times New Roman" w:hAnsi="Times New Roman" w:cs="Times New Roman"/>
          <w:lang w:val="ro-RO"/>
        </w:rPr>
      </w:pPr>
      <w:r w:rsidRPr="00B657FB">
        <w:rPr>
          <w:rFonts w:ascii="Times New Roman" w:hAnsi="Times New Roman" w:cs="Times New Roman"/>
          <w:lang w:val="ro-RO"/>
        </w:rPr>
        <w:t>Ave</w:t>
      </w:r>
      <w:r w:rsidRPr="00B657FB">
        <w:rPr>
          <w:rFonts w:ascii="Cambria Math" w:hAnsi="Cambria Math" w:cs="Cambria Math"/>
          <w:lang w:val="ro-RO"/>
        </w:rPr>
        <w:t>ț</w:t>
      </w:r>
      <w:r w:rsidRPr="00B657FB">
        <w:rPr>
          <w:rFonts w:ascii="Times New Roman" w:hAnsi="Times New Roman" w:cs="Times New Roman"/>
          <w:lang w:val="ro-RO"/>
        </w:rPr>
        <w:t>i încredere în medicul curant.</w:t>
      </w:r>
    </w:p>
    <w:p w:rsidR="00256565" w:rsidRPr="00B657FB" w:rsidRDefault="00256565" w:rsidP="00256565">
      <w:pPr>
        <w:contextualSpacing/>
        <w:jc w:val="both"/>
        <w:rPr>
          <w:rFonts w:ascii="Times New Roman" w:hAnsi="Times New Roman" w:cs="Times New Roman"/>
          <w:lang w:val="ro-RO"/>
        </w:rPr>
      </w:pPr>
      <w:r w:rsidRPr="00B657FB">
        <w:rPr>
          <w:rFonts w:ascii="Times New Roman" w:hAnsi="Times New Roman" w:cs="Times New Roman"/>
          <w:lang w:val="ro-RO"/>
        </w:rPr>
        <w:t>Informaţie despre boala Dumneavoastră puteţi obţine şi pe site-urile următoare:</w:t>
      </w:r>
    </w:p>
    <w:p w:rsidR="00256565" w:rsidRPr="00B657FB" w:rsidRDefault="00931352" w:rsidP="00256565">
      <w:pPr>
        <w:pStyle w:val="ac"/>
        <w:spacing w:before="0" w:beforeAutospacing="0" w:after="0" w:afterAutospacing="0"/>
        <w:ind w:left="720"/>
        <w:contextualSpacing/>
        <w:rPr>
          <w:lang w:val="ro-RO"/>
        </w:rPr>
      </w:pPr>
      <w:hyperlink r:id="rId24" w:history="1">
        <w:r w:rsidR="00256565" w:rsidRPr="00B657FB">
          <w:rPr>
            <w:rStyle w:val="ab"/>
            <w:color w:val="auto"/>
            <w:lang w:val="ro-RO"/>
          </w:rPr>
          <w:t>http://www.arthritis.ca</w:t>
        </w:r>
      </w:hyperlink>
    </w:p>
    <w:p w:rsidR="00256565" w:rsidRPr="00B657FB" w:rsidRDefault="00931352" w:rsidP="00256565">
      <w:pPr>
        <w:pStyle w:val="ac"/>
        <w:spacing w:before="0" w:beforeAutospacing="0" w:after="0" w:afterAutospacing="0"/>
        <w:ind w:left="720"/>
        <w:contextualSpacing/>
        <w:rPr>
          <w:lang w:val="ro-RO"/>
        </w:rPr>
      </w:pPr>
      <w:hyperlink r:id="rId25" w:history="1">
        <w:r w:rsidR="00256565" w:rsidRPr="00B657FB">
          <w:rPr>
            <w:rStyle w:val="ab"/>
            <w:color w:val="auto"/>
            <w:lang w:val="ro-RO"/>
          </w:rPr>
          <w:t>http://www.arthritiscare.org.uk</w:t>
        </w:r>
      </w:hyperlink>
    </w:p>
    <w:p w:rsidR="00256565" w:rsidRPr="00B657FB" w:rsidRDefault="00931352" w:rsidP="00256565">
      <w:pPr>
        <w:pStyle w:val="ac"/>
        <w:spacing w:before="0" w:beforeAutospacing="0" w:after="0" w:afterAutospacing="0"/>
        <w:ind w:left="720"/>
        <w:contextualSpacing/>
        <w:rPr>
          <w:lang w:val="ro-RO"/>
        </w:rPr>
      </w:pPr>
      <w:hyperlink r:id="rId26" w:history="1">
        <w:r w:rsidR="00256565" w:rsidRPr="00B657FB">
          <w:rPr>
            <w:rStyle w:val="ab"/>
            <w:color w:val="auto"/>
            <w:lang w:val="ro-RO"/>
          </w:rPr>
          <w:t>http://www.ilar-online.org/</w:t>
        </w:r>
      </w:hyperlink>
    </w:p>
    <w:p w:rsidR="00256565" w:rsidRPr="00B657FB" w:rsidRDefault="00931352" w:rsidP="00256565">
      <w:pPr>
        <w:pStyle w:val="ac"/>
        <w:spacing w:before="0" w:beforeAutospacing="0" w:after="0" w:afterAutospacing="0"/>
        <w:ind w:left="720"/>
        <w:contextualSpacing/>
        <w:rPr>
          <w:lang w:val="ro-RO"/>
        </w:rPr>
      </w:pPr>
      <w:hyperlink r:id="rId27" w:history="1">
        <w:r w:rsidR="00256565" w:rsidRPr="00B657FB">
          <w:rPr>
            <w:rStyle w:val="ab"/>
            <w:color w:val="auto"/>
            <w:lang w:val="ro-RO"/>
          </w:rPr>
          <w:t>http://www.arthritis-foundation.com</w:t>
        </w:r>
      </w:hyperlink>
    </w:p>
    <w:p w:rsidR="00256565" w:rsidRPr="00B657FB" w:rsidRDefault="00931352" w:rsidP="00256565">
      <w:pPr>
        <w:pStyle w:val="ac"/>
        <w:spacing w:before="0" w:beforeAutospacing="0" w:after="0" w:afterAutospacing="0"/>
        <w:ind w:left="720"/>
        <w:contextualSpacing/>
        <w:rPr>
          <w:lang w:val="ro-RO"/>
        </w:rPr>
      </w:pPr>
      <w:hyperlink r:id="rId28" w:history="1">
        <w:r w:rsidR="00256565" w:rsidRPr="00B657FB">
          <w:rPr>
            <w:rStyle w:val="ab"/>
            <w:color w:val="auto"/>
            <w:lang w:val="ro-RO"/>
          </w:rPr>
          <w:t>http://www.arthritis.org</w:t>
        </w:r>
      </w:hyperlink>
    </w:p>
    <w:p w:rsidR="00256565" w:rsidRPr="00B657FB" w:rsidRDefault="00931352" w:rsidP="00256565">
      <w:pPr>
        <w:pStyle w:val="ac"/>
        <w:spacing w:before="0" w:beforeAutospacing="0" w:after="0" w:afterAutospacing="0"/>
        <w:ind w:left="720"/>
        <w:contextualSpacing/>
        <w:rPr>
          <w:lang w:val="ro-RO"/>
        </w:rPr>
      </w:pPr>
      <w:hyperlink r:id="rId29" w:history="1">
        <w:r w:rsidR="00256565" w:rsidRPr="00B657FB">
          <w:rPr>
            <w:rStyle w:val="ab"/>
            <w:color w:val="auto"/>
            <w:lang w:val="ro-RO"/>
          </w:rPr>
          <w:t>http://www.arc.org.uk</w:t>
        </w:r>
      </w:hyperlink>
      <w:r w:rsidR="00256565" w:rsidRPr="00B657FB">
        <w:rPr>
          <w:lang w:val="ro-RO"/>
        </w:rPr>
        <w:t xml:space="preserve"> </w:t>
      </w:r>
    </w:p>
    <w:p w:rsidR="00256565" w:rsidRPr="00B657FB" w:rsidRDefault="00931352" w:rsidP="00256565">
      <w:pPr>
        <w:pStyle w:val="ac"/>
        <w:spacing w:before="0" w:beforeAutospacing="0" w:after="0" w:afterAutospacing="0"/>
        <w:ind w:left="720"/>
        <w:contextualSpacing/>
        <w:rPr>
          <w:lang w:val="ro-RO"/>
        </w:rPr>
      </w:pPr>
      <w:hyperlink r:id="rId30" w:history="1">
        <w:r w:rsidR="00256565" w:rsidRPr="00B657FB">
          <w:rPr>
            <w:rStyle w:val="ab"/>
            <w:color w:val="auto"/>
            <w:lang w:val="ro-RO"/>
          </w:rPr>
          <w:t>http://www.rheumatology.org.uk/BHPR</w:t>
        </w:r>
      </w:hyperlink>
    </w:p>
    <w:p w:rsidR="00256565" w:rsidRPr="00B657FB" w:rsidRDefault="00931352" w:rsidP="00256565">
      <w:pPr>
        <w:pStyle w:val="ac"/>
        <w:spacing w:before="0" w:beforeAutospacing="0" w:after="0" w:afterAutospacing="0"/>
        <w:ind w:left="720"/>
        <w:contextualSpacing/>
        <w:rPr>
          <w:lang w:val="ro-RO"/>
        </w:rPr>
      </w:pPr>
      <w:hyperlink r:id="rId31" w:history="1">
        <w:r w:rsidR="00256565" w:rsidRPr="00B657FB">
          <w:rPr>
            <w:rStyle w:val="ab"/>
            <w:color w:val="auto"/>
            <w:lang w:val="ro-RO"/>
          </w:rPr>
          <w:t>http://www.rheumatology.org.uk</w:t>
        </w:r>
        <w:r w:rsidR="00256565" w:rsidRPr="00B657FB">
          <w:rPr>
            <w:u w:val="single"/>
            <w:lang w:val="ro-RO"/>
          </w:rPr>
          <w:br/>
        </w:r>
      </w:hyperlink>
      <w:r w:rsidR="00256565" w:rsidRPr="00B657FB">
        <w:rPr>
          <w:lang w:val="ro-RO"/>
        </w:rPr>
        <w:t xml:space="preserve"> </w:t>
      </w:r>
      <w:hyperlink r:id="rId32" w:history="1">
        <w:r w:rsidR="00256565" w:rsidRPr="00B657FB">
          <w:rPr>
            <w:rStyle w:val="ab"/>
            <w:color w:val="auto"/>
            <w:lang w:val="ro-RO"/>
          </w:rPr>
          <w:t>http://www.eular.org</w:t>
        </w:r>
      </w:hyperlink>
    </w:p>
    <w:p w:rsidR="00256565" w:rsidRPr="00B657FB" w:rsidRDefault="00931352" w:rsidP="00256565">
      <w:pPr>
        <w:pStyle w:val="ac"/>
        <w:spacing w:before="0" w:beforeAutospacing="0" w:after="0" w:afterAutospacing="0"/>
        <w:ind w:left="720"/>
        <w:contextualSpacing/>
        <w:rPr>
          <w:lang w:val="ro-RO"/>
        </w:rPr>
      </w:pPr>
      <w:hyperlink r:id="rId33" w:history="1">
        <w:r w:rsidR="00256565" w:rsidRPr="00B657FB">
          <w:rPr>
            <w:rStyle w:val="ab"/>
            <w:color w:val="auto"/>
            <w:lang w:val="ro-RO"/>
          </w:rPr>
          <w:t>http://www.rheuma.bham.ac.uk</w:t>
        </w:r>
      </w:hyperlink>
      <w:r w:rsidR="00256565" w:rsidRPr="00B657FB">
        <w:rPr>
          <w:lang w:val="ro-RO"/>
        </w:rPr>
        <w:br/>
      </w:r>
      <w:hyperlink r:id="rId34" w:history="1">
        <w:r w:rsidR="00256565" w:rsidRPr="00B657FB">
          <w:rPr>
            <w:rStyle w:val="ab"/>
            <w:color w:val="auto"/>
            <w:lang w:val="ro-RO"/>
          </w:rPr>
          <w:t>http://www.dlf.org.uk</w:t>
        </w:r>
      </w:hyperlink>
    </w:p>
    <w:p w:rsidR="00256565" w:rsidRPr="00B657FB" w:rsidRDefault="00931352" w:rsidP="00256565">
      <w:pPr>
        <w:pStyle w:val="ac"/>
        <w:spacing w:before="0" w:beforeAutospacing="0" w:after="0" w:afterAutospacing="0"/>
        <w:ind w:left="720"/>
        <w:contextualSpacing/>
        <w:rPr>
          <w:lang w:val="ro-RO"/>
        </w:rPr>
      </w:pPr>
      <w:hyperlink r:id="rId35" w:history="1">
        <w:r w:rsidR="00256565" w:rsidRPr="00B657FB">
          <w:rPr>
            <w:rStyle w:val="ab"/>
            <w:color w:val="auto"/>
            <w:lang w:val="ro-RO"/>
          </w:rPr>
          <w:t>http://www.healthinfocus.co.uk</w:t>
        </w:r>
      </w:hyperlink>
    </w:p>
    <w:p w:rsidR="00256565" w:rsidRPr="00B657FB" w:rsidRDefault="00931352" w:rsidP="00256565">
      <w:pPr>
        <w:pStyle w:val="ac"/>
        <w:spacing w:before="0" w:beforeAutospacing="0" w:after="0" w:afterAutospacing="0"/>
        <w:ind w:left="720"/>
        <w:contextualSpacing/>
        <w:rPr>
          <w:lang w:val="ro-RO"/>
        </w:rPr>
      </w:pPr>
      <w:hyperlink r:id="rId36" w:history="1">
        <w:r w:rsidR="00256565" w:rsidRPr="00B657FB">
          <w:rPr>
            <w:rStyle w:val="ab"/>
            <w:color w:val="auto"/>
            <w:lang w:val="ro-RO"/>
          </w:rPr>
          <w:t>http://www.hebs.scot.nhs.uk</w:t>
        </w:r>
      </w:hyperlink>
    </w:p>
    <w:p w:rsidR="00256565" w:rsidRPr="00B657FB" w:rsidRDefault="00931352" w:rsidP="00256565">
      <w:pPr>
        <w:pStyle w:val="ac"/>
        <w:spacing w:before="0" w:beforeAutospacing="0" w:after="0" w:afterAutospacing="0"/>
        <w:ind w:left="720"/>
        <w:contextualSpacing/>
        <w:rPr>
          <w:lang w:val="ro-RO"/>
        </w:rPr>
      </w:pPr>
      <w:hyperlink r:id="rId37" w:history="1">
        <w:r w:rsidR="00256565" w:rsidRPr="00B657FB">
          <w:rPr>
            <w:rStyle w:val="ab"/>
            <w:color w:val="auto"/>
            <w:lang w:val="ro-RO"/>
          </w:rPr>
          <w:t>http://www.hfht.org</w:t>
        </w:r>
      </w:hyperlink>
    </w:p>
    <w:p w:rsidR="00256565" w:rsidRPr="00B657FB" w:rsidRDefault="00931352" w:rsidP="00256565">
      <w:pPr>
        <w:pStyle w:val="ac"/>
        <w:spacing w:before="0" w:beforeAutospacing="0" w:after="0" w:afterAutospacing="0"/>
        <w:ind w:left="720"/>
        <w:contextualSpacing/>
        <w:rPr>
          <w:lang w:val="ro-RO"/>
        </w:rPr>
      </w:pPr>
      <w:hyperlink r:id="rId38" w:history="1">
        <w:r w:rsidR="00256565" w:rsidRPr="00B657FB">
          <w:rPr>
            <w:rStyle w:val="ab"/>
            <w:color w:val="auto"/>
            <w:lang w:val="ro-RO"/>
          </w:rPr>
          <w:t>http://www.mrc.ac.uk</w:t>
        </w:r>
      </w:hyperlink>
    </w:p>
    <w:p w:rsidR="00256565" w:rsidRPr="00B657FB" w:rsidRDefault="00931352" w:rsidP="00256565">
      <w:pPr>
        <w:pStyle w:val="ac"/>
        <w:spacing w:before="0" w:beforeAutospacing="0" w:after="0" w:afterAutospacing="0"/>
        <w:ind w:left="720"/>
        <w:contextualSpacing/>
        <w:rPr>
          <w:lang w:val="ro-RO"/>
        </w:rPr>
      </w:pPr>
      <w:hyperlink r:id="rId39" w:history="1">
        <w:r w:rsidR="00256565" w:rsidRPr="00B657FB">
          <w:rPr>
            <w:rStyle w:val="ab"/>
            <w:color w:val="auto"/>
            <w:lang w:val="ro-RO"/>
          </w:rPr>
          <w:t>http://www.nelh.nhs.uk</w:t>
        </w:r>
      </w:hyperlink>
    </w:p>
    <w:p w:rsidR="00256565" w:rsidRPr="00B657FB" w:rsidRDefault="00931352" w:rsidP="00256565">
      <w:pPr>
        <w:pStyle w:val="ac"/>
        <w:spacing w:before="0" w:beforeAutospacing="0" w:after="0" w:afterAutospacing="0"/>
        <w:ind w:left="720"/>
        <w:contextualSpacing/>
        <w:rPr>
          <w:lang w:val="ro-RO"/>
        </w:rPr>
      </w:pPr>
      <w:hyperlink r:id="rId40" w:history="1">
        <w:r w:rsidR="00256565" w:rsidRPr="00B657FB">
          <w:rPr>
            <w:rStyle w:val="ab"/>
            <w:color w:val="auto"/>
            <w:lang w:val="ro-RO"/>
          </w:rPr>
          <w:t>http://www.omni.ac.uk</w:t>
        </w:r>
      </w:hyperlink>
    </w:p>
    <w:p w:rsidR="00256565" w:rsidRPr="00B657FB" w:rsidRDefault="00931352" w:rsidP="00256565">
      <w:pPr>
        <w:pStyle w:val="ac"/>
        <w:spacing w:before="0" w:beforeAutospacing="0" w:after="0" w:afterAutospacing="0"/>
        <w:ind w:left="720"/>
        <w:contextualSpacing/>
        <w:rPr>
          <w:lang w:val="ro-RO"/>
        </w:rPr>
      </w:pPr>
      <w:hyperlink r:id="rId41" w:history="1">
        <w:r w:rsidR="00256565" w:rsidRPr="00B657FB">
          <w:rPr>
            <w:rStyle w:val="ab"/>
            <w:color w:val="auto"/>
            <w:lang w:val="ro-RO"/>
          </w:rPr>
          <w:t>http://www.nhsdirect.nhs.uk</w:t>
        </w:r>
      </w:hyperlink>
    </w:p>
    <w:p w:rsidR="00256565" w:rsidRPr="00B657FB" w:rsidRDefault="00931352" w:rsidP="00256565">
      <w:pPr>
        <w:pStyle w:val="ac"/>
        <w:spacing w:before="0" w:beforeAutospacing="0" w:after="0" w:afterAutospacing="0"/>
        <w:ind w:left="720"/>
        <w:contextualSpacing/>
        <w:rPr>
          <w:lang w:val="ro-RO"/>
        </w:rPr>
      </w:pPr>
      <w:hyperlink r:id="rId42" w:history="1">
        <w:r w:rsidR="00256565" w:rsidRPr="00B657FB">
          <w:rPr>
            <w:rStyle w:val="ab"/>
            <w:color w:val="auto"/>
            <w:lang w:val="ro-RO"/>
          </w:rPr>
          <w:t>http://www.healthcentre.org.uk/hc/clinic/websites/default.htm</w:t>
        </w:r>
      </w:hyperlink>
    </w:p>
    <w:p w:rsidR="00256565" w:rsidRPr="00B657FB" w:rsidRDefault="00931352" w:rsidP="00256565">
      <w:pPr>
        <w:pStyle w:val="ac"/>
        <w:spacing w:before="0" w:beforeAutospacing="0" w:after="0" w:afterAutospacing="0"/>
        <w:ind w:left="720"/>
        <w:contextualSpacing/>
        <w:rPr>
          <w:lang w:val="ro-RO"/>
        </w:rPr>
      </w:pPr>
      <w:hyperlink r:id="rId43" w:history="1">
        <w:r w:rsidR="00256565" w:rsidRPr="00B657FB">
          <w:rPr>
            <w:rStyle w:val="ab"/>
            <w:color w:val="auto"/>
            <w:lang w:val="ro-RO"/>
          </w:rPr>
          <w:t>http://www.patient.co.uk</w:t>
        </w:r>
      </w:hyperlink>
    </w:p>
    <w:p w:rsidR="00256565" w:rsidRPr="00B657FB" w:rsidRDefault="00256565" w:rsidP="00256565">
      <w:pPr>
        <w:contextualSpacing/>
        <w:rPr>
          <w:rFonts w:ascii="Times New Roman" w:hAnsi="Times New Roman" w:cs="Times New Roman"/>
          <w:color w:val="FF0000"/>
          <w:lang w:val="ro-RO"/>
        </w:rPr>
      </w:pPr>
    </w:p>
    <w:p w:rsidR="00256565" w:rsidRPr="00B657FB" w:rsidRDefault="00256565" w:rsidP="00EB0683">
      <w:pPr>
        <w:pStyle w:val="Style28"/>
        <w:widowControl/>
        <w:spacing w:before="67"/>
        <w:jc w:val="left"/>
        <w:rPr>
          <w:rStyle w:val="FontStyle80"/>
          <w:color w:val="FF0000"/>
          <w:sz w:val="24"/>
          <w:szCs w:val="24"/>
          <w:lang w:val="ro-RO" w:eastAsia="ro-RO"/>
        </w:rPr>
      </w:pPr>
    </w:p>
    <w:p w:rsidR="00256565" w:rsidRPr="00B657FB" w:rsidRDefault="00256565" w:rsidP="00EB0683">
      <w:pPr>
        <w:pStyle w:val="Style28"/>
        <w:widowControl/>
        <w:spacing w:before="67"/>
        <w:jc w:val="left"/>
        <w:rPr>
          <w:rStyle w:val="FontStyle80"/>
          <w:color w:val="FF0000"/>
          <w:sz w:val="24"/>
          <w:szCs w:val="24"/>
          <w:lang w:val="ro-RO" w:eastAsia="ro-RO"/>
        </w:rPr>
      </w:pPr>
    </w:p>
    <w:p w:rsidR="00923A84" w:rsidRPr="00B657FB" w:rsidRDefault="00923A84">
      <w:pPr>
        <w:widowControl/>
        <w:autoSpaceDE/>
        <w:autoSpaceDN/>
        <w:adjustRightInd/>
        <w:spacing w:after="200" w:line="276" w:lineRule="auto"/>
        <w:rPr>
          <w:rStyle w:val="FontStyle80"/>
          <w:color w:val="FF0000"/>
          <w:sz w:val="24"/>
          <w:szCs w:val="24"/>
          <w:lang w:val="ro-RO" w:eastAsia="ro-RO"/>
        </w:rPr>
      </w:pPr>
      <w:r w:rsidRPr="00B657FB">
        <w:rPr>
          <w:rStyle w:val="FontStyle80"/>
          <w:color w:val="FF0000"/>
          <w:sz w:val="24"/>
          <w:szCs w:val="24"/>
          <w:lang w:val="ro-RO" w:eastAsia="ro-RO"/>
        </w:rPr>
        <w:br w:type="page"/>
      </w:r>
    </w:p>
    <w:p w:rsidR="00256565" w:rsidRPr="00FF490D" w:rsidRDefault="00923A84" w:rsidP="00EB0683">
      <w:pPr>
        <w:pStyle w:val="Style28"/>
        <w:widowControl/>
        <w:spacing w:before="67"/>
        <w:jc w:val="left"/>
        <w:rPr>
          <w:rStyle w:val="FontStyle80"/>
          <w:sz w:val="22"/>
          <w:szCs w:val="22"/>
          <w:lang w:val="ro-RO" w:eastAsia="ro-RO"/>
        </w:rPr>
      </w:pPr>
      <w:r w:rsidRPr="00FF490D">
        <w:rPr>
          <w:rStyle w:val="FontStyle80"/>
          <w:sz w:val="22"/>
          <w:szCs w:val="22"/>
          <w:lang w:val="ro-RO" w:eastAsia="ro-RO"/>
        </w:rPr>
        <w:t xml:space="preserve">ANEXA 10. </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4395"/>
        <w:gridCol w:w="5954"/>
      </w:tblGrid>
      <w:tr w:rsidR="00923A84" w:rsidRPr="00B657FB" w:rsidTr="00FF490D">
        <w:trPr>
          <w:trHeight w:val="235"/>
        </w:trPr>
        <w:tc>
          <w:tcPr>
            <w:tcW w:w="708" w:type="dxa"/>
            <w:shd w:val="clear" w:color="000000" w:fill="FFFFFF"/>
            <w:noWrap/>
            <w:vAlign w:val="bottom"/>
            <w:hideMark/>
          </w:tcPr>
          <w:p w:rsidR="00923A84" w:rsidRPr="00B657FB" w:rsidRDefault="00923A84" w:rsidP="00664CBB">
            <w:pPr>
              <w:rPr>
                <w:rFonts w:ascii="Times New Roman" w:hAnsi="Times New Roman" w:cs="Times New Roman"/>
                <w:b/>
                <w:bCs/>
                <w:color w:val="0000FF"/>
                <w:lang w:val="ro-RO"/>
              </w:rPr>
            </w:pPr>
            <w:r w:rsidRPr="00B657FB">
              <w:rPr>
                <w:rFonts w:ascii="Times New Roman" w:hAnsi="Times New Roman" w:cs="Times New Roman"/>
                <w:b/>
                <w:bCs/>
                <w:color w:val="0000FF"/>
                <w:lang w:val="ro-RO"/>
              </w:rPr>
              <w:t> </w:t>
            </w:r>
          </w:p>
        </w:tc>
        <w:tc>
          <w:tcPr>
            <w:tcW w:w="10349" w:type="dxa"/>
            <w:gridSpan w:val="2"/>
            <w:shd w:val="clear" w:color="000000" w:fill="FFFFFF"/>
            <w:noWrap/>
            <w:vAlign w:val="bottom"/>
            <w:hideMark/>
          </w:tcPr>
          <w:p w:rsidR="00923A84" w:rsidRPr="00FF490D" w:rsidRDefault="00923A84" w:rsidP="00FF490D">
            <w:pPr>
              <w:jc w:val="center"/>
              <w:rPr>
                <w:rFonts w:ascii="Times New Roman" w:hAnsi="Times New Roman" w:cs="Times New Roman"/>
                <w:b/>
                <w:bCs/>
              </w:rPr>
            </w:pPr>
            <w:r w:rsidRPr="00FF490D">
              <w:rPr>
                <w:rFonts w:ascii="Times New Roman" w:hAnsi="Times New Roman" w:cs="Times New Roman"/>
                <w:b/>
                <w:bCs/>
                <w:sz w:val="22"/>
                <w:szCs w:val="22"/>
              </w:rPr>
              <w:t>FI</w:t>
            </w:r>
            <w:r w:rsidRPr="00FF490D">
              <w:rPr>
                <w:rFonts w:ascii="Cambria Math" w:hAnsi="Cambria Math" w:cs="Cambria Math"/>
                <w:b/>
                <w:bCs/>
                <w:sz w:val="22"/>
                <w:szCs w:val="22"/>
              </w:rPr>
              <w:t>Ș</w:t>
            </w:r>
            <w:r w:rsidRPr="00FF490D">
              <w:rPr>
                <w:rFonts w:ascii="Times New Roman" w:hAnsi="Times New Roman" w:cs="Times New Roman"/>
                <w:b/>
                <w:bCs/>
                <w:sz w:val="22"/>
                <w:szCs w:val="22"/>
              </w:rPr>
              <w:t xml:space="preserve">A STANDARDIZATA DE AUDIT BAZAT PE CRITERII PENTRU </w:t>
            </w:r>
            <w:r w:rsidR="00FF490D" w:rsidRPr="00FF490D">
              <w:rPr>
                <w:rFonts w:ascii="Times New Roman" w:hAnsi="Times New Roman" w:cs="Times New Roman"/>
                <w:b/>
                <w:bCs/>
                <w:sz w:val="22"/>
                <w:szCs w:val="22"/>
              </w:rPr>
              <w:t xml:space="preserve">PCN </w:t>
            </w:r>
            <w:r w:rsidR="00FF490D">
              <w:rPr>
                <w:rFonts w:ascii="Times New Roman" w:hAnsi="Times New Roman" w:cs="Times New Roman"/>
                <w:b/>
                <w:bCs/>
                <w:sz w:val="22"/>
                <w:szCs w:val="22"/>
              </w:rPr>
              <w:t>AR LA ADULT</w:t>
            </w:r>
          </w:p>
        </w:tc>
      </w:tr>
      <w:tr w:rsidR="00923A84" w:rsidRPr="00B657FB" w:rsidTr="00FF490D">
        <w:trPr>
          <w:trHeight w:val="300"/>
        </w:trPr>
        <w:tc>
          <w:tcPr>
            <w:tcW w:w="708" w:type="dxa"/>
            <w:shd w:val="clear" w:color="000000" w:fill="FFFFFF"/>
            <w:noWrap/>
            <w:vAlign w:val="bottom"/>
            <w:hideMark/>
          </w:tcPr>
          <w:p w:rsidR="00923A84" w:rsidRPr="00B657FB" w:rsidRDefault="00923A84" w:rsidP="00664CBB">
            <w:pPr>
              <w:rPr>
                <w:rFonts w:ascii="Times New Roman" w:hAnsi="Times New Roman" w:cs="Times New Roman"/>
                <w:b/>
                <w:bCs/>
                <w:color w:val="0000FF"/>
              </w:rPr>
            </w:pPr>
            <w:r w:rsidRPr="00B657FB">
              <w:rPr>
                <w:rFonts w:ascii="Times New Roman" w:hAnsi="Times New Roman" w:cs="Times New Roman"/>
                <w:b/>
                <w:bCs/>
                <w:color w:val="0000FF"/>
              </w:rPr>
              <w:t> </w:t>
            </w:r>
          </w:p>
        </w:tc>
        <w:tc>
          <w:tcPr>
            <w:tcW w:w="4395" w:type="dxa"/>
            <w:shd w:val="clear" w:color="000000" w:fill="FFFFFF"/>
            <w:hideMark/>
          </w:tcPr>
          <w:p w:rsidR="00923A84" w:rsidRPr="00B657FB" w:rsidRDefault="00923A84" w:rsidP="00664CBB">
            <w:pPr>
              <w:rPr>
                <w:rFonts w:ascii="Times New Roman" w:hAnsi="Times New Roman" w:cs="Times New Roman"/>
                <w:b/>
                <w:bCs/>
              </w:rPr>
            </w:pPr>
            <w:r w:rsidRPr="00B657FB">
              <w:rPr>
                <w:rFonts w:ascii="Times New Roman" w:hAnsi="Times New Roman" w:cs="Times New Roman"/>
                <w:b/>
                <w:bCs/>
              </w:rPr>
              <w:t>Domeniul Prompt</w:t>
            </w:r>
          </w:p>
        </w:tc>
        <w:tc>
          <w:tcPr>
            <w:tcW w:w="5954" w:type="dxa"/>
            <w:shd w:val="clear" w:color="000000" w:fill="FFFFFF"/>
            <w:hideMark/>
          </w:tcPr>
          <w:p w:rsidR="00923A84" w:rsidRPr="00B657FB" w:rsidRDefault="00923A84" w:rsidP="00664CBB">
            <w:pPr>
              <w:rPr>
                <w:rFonts w:ascii="Times New Roman" w:hAnsi="Times New Roman" w:cs="Times New Roman"/>
                <w:b/>
                <w:bCs/>
              </w:rPr>
            </w:pPr>
            <w:r w:rsidRPr="00B657FB">
              <w:rPr>
                <w:rFonts w:ascii="Times New Roman" w:hAnsi="Times New Roman" w:cs="Times New Roman"/>
                <w:b/>
                <w:bCs/>
              </w:rPr>
              <w:t>Defini</w:t>
            </w:r>
            <w:r w:rsidRPr="00B657FB">
              <w:rPr>
                <w:rFonts w:ascii="Cambria Math" w:hAnsi="Cambria Math" w:cs="Cambria Math"/>
                <w:b/>
                <w:bCs/>
              </w:rPr>
              <w:t>ț</w:t>
            </w:r>
            <w:r w:rsidRPr="00B657FB">
              <w:rPr>
                <w:rFonts w:ascii="Times New Roman" w:hAnsi="Times New Roman" w:cs="Times New Roman"/>
                <w:b/>
                <w:bCs/>
              </w:rPr>
              <w:t xml:space="preserve">ii </w:t>
            </w:r>
            <w:r w:rsidRPr="00B657FB">
              <w:rPr>
                <w:rFonts w:ascii="Cambria Math" w:hAnsi="Cambria Math" w:cs="Cambria Math"/>
                <w:b/>
                <w:bCs/>
              </w:rPr>
              <w:t>ș</w:t>
            </w:r>
            <w:r w:rsidRPr="00B657FB">
              <w:rPr>
                <w:rFonts w:ascii="Times New Roman" w:hAnsi="Times New Roman" w:cs="Times New Roman"/>
                <w:b/>
                <w:bCs/>
              </w:rPr>
              <w:t>i note</w:t>
            </w:r>
          </w:p>
        </w:tc>
      </w:tr>
      <w:tr w:rsidR="00923A84" w:rsidRPr="00B657FB" w:rsidTr="00FF490D">
        <w:trPr>
          <w:trHeight w:val="300"/>
        </w:trPr>
        <w:tc>
          <w:tcPr>
            <w:tcW w:w="708" w:type="dxa"/>
            <w:shd w:val="clear" w:color="000000" w:fill="FFFFFF"/>
            <w:noWrap/>
            <w:vAlign w:val="bottom"/>
            <w:hideMark/>
          </w:tcPr>
          <w:p w:rsidR="00923A84" w:rsidRPr="00B657FB" w:rsidRDefault="00923A84" w:rsidP="00664CBB">
            <w:pPr>
              <w:rPr>
                <w:rFonts w:ascii="Times New Roman" w:hAnsi="Times New Roman" w:cs="Times New Roman"/>
                <w:b/>
                <w:bCs/>
              </w:rPr>
            </w:pPr>
            <w:r w:rsidRPr="00B657FB">
              <w:rPr>
                <w:rFonts w:ascii="Times New Roman" w:hAnsi="Times New Roman" w:cs="Times New Roman"/>
                <w:b/>
                <w:bCs/>
              </w:rPr>
              <w:t>1</w:t>
            </w:r>
          </w:p>
        </w:tc>
        <w:tc>
          <w:tcPr>
            <w:tcW w:w="4395"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Denumirea IMSP evaluată prin audit</w:t>
            </w:r>
          </w:p>
        </w:tc>
        <w:tc>
          <w:tcPr>
            <w:tcW w:w="5954" w:type="dxa"/>
            <w:shd w:val="clear" w:color="000000" w:fill="FFFFFF"/>
            <w:hideMark/>
          </w:tcPr>
          <w:p w:rsidR="00923A84" w:rsidRPr="00B657FB" w:rsidRDefault="00923A84" w:rsidP="00664CBB">
            <w:pPr>
              <w:rPr>
                <w:rFonts w:ascii="Times New Roman" w:hAnsi="Times New Roman" w:cs="Times New Roman"/>
                <w:b/>
                <w:bCs/>
              </w:rPr>
            </w:pPr>
            <w:r w:rsidRPr="00B657FB">
              <w:rPr>
                <w:rFonts w:ascii="Times New Roman" w:hAnsi="Times New Roman" w:cs="Times New Roman"/>
                <w:b/>
                <w:bCs/>
              </w:rPr>
              <w:t> </w:t>
            </w:r>
          </w:p>
        </w:tc>
      </w:tr>
      <w:tr w:rsidR="00923A84" w:rsidRPr="00B657FB" w:rsidTr="00FF490D">
        <w:trPr>
          <w:trHeight w:val="270"/>
        </w:trPr>
        <w:tc>
          <w:tcPr>
            <w:tcW w:w="708" w:type="dxa"/>
            <w:shd w:val="clear" w:color="000000" w:fill="FFFFFF"/>
            <w:hideMark/>
          </w:tcPr>
          <w:p w:rsidR="00923A84" w:rsidRPr="00B657FB" w:rsidRDefault="00923A84" w:rsidP="00664CBB">
            <w:pPr>
              <w:rPr>
                <w:rFonts w:ascii="Times New Roman" w:hAnsi="Times New Roman" w:cs="Times New Roman"/>
                <w:b/>
                <w:bCs/>
              </w:rPr>
            </w:pPr>
            <w:r w:rsidRPr="00B657FB">
              <w:rPr>
                <w:rFonts w:ascii="Times New Roman" w:hAnsi="Times New Roman" w:cs="Times New Roman"/>
                <w:b/>
                <w:bCs/>
              </w:rPr>
              <w:t>2</w:t>
            </w:r>
          </w:p>
        </w:tc>
        <w:tc>
          <w:tcPr>
            <w:tcW w:w="4395" w:type="dxa"/>
            <w:shd w:val="clear" w:color="auto" w:fill="auto"/>
            <w:noWrap/>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Persoana responsabilă de completarea fişei</w:t>
            </w:r>
          </w:p>
        </w:tc>
        <w:tc>
          <w:tcPr>
            <w:tcW w:w="5954" w:type="dxa"/>
            <w:shd w:val="clear" w:color="auto" w:fill="auto"/>
            <w:noWrap/>
            <w:vAlign w:val="bottom"/>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Nume, prenume, telefon de contact</w:t>
            </w:r>
          </w:p>
        </w:tc>
      </w:tr>
      <w:tr w:rsidR="00923A84" w:rsidRPr="00B657FB" w:rsidTr="00FF490D">
        <w:trPr>
          <w:trHeight w:val="316"/>
        </w:trPr>
        <w:tc>
          <w:tcPr>
            <w:tcW w:w="708" w:type="dxa"/>
            <w:shd w:val="clear" w:color="000000" w:fill="FFFFFF"/>
            <w:hideMark/>
          </w:tcPr>
          <w:p w:rsidR="00923A84" w:rsidRPr="00B657FB" w:rsidRDefault="00923A84" w:rsidP="00664CBB">
            <w:pPr>
              <w:rPr>
                <w:rFonts w:ascii="Times New Roman" w:hAnsi="Times New Roman" w:cs="Times New Roman"/>
                <w:b/>
                <w:bCs/>
              </w:rPr>
            </w:pPr>
            <w:r w:rsidRPr="00B657FB">
              <w:rPr>
                <w:rFonts w:ascii="Times New Roman" w:hAnsi="Times New Roman" w:cs="Times New Roman"/>
                <w:b/>
                <w:bCs/>
              </w:rPr>
              <w:t>3</w:t>
            </w:r>
          </w:p>
        </w:tc>
        <w:tc>
          <w:tcPr>
            <w:tcW w:w="4395" w:type="dxa"/>
            <w:shd w:val="clear" w:color="000000" w:fill="FFFFFF"/>
            <w:hideMark/>
          </w:tcPr>
          <w:p w:rsidR="00923A84" w:rsidRPr="00B657FB" w:rsidRDefault="00923A84" w:rsidP="00EA4C2C">
            <w:pPr>
              <w:rPr>
                <w:rFonts w:ascii="Times New Roman" w:hAnsi="Times New Roman" w:cs="Times New Roman"/>
              </w:rPr>
            </w:pPr>
            <w:r w:rsidRPr="00B657FB">
              <w:rPr>
                <w:rFonts w:ascii="Times New Roman" w:hAnsi="Times New Roman" w:cs="Times New Roman"/>
              </w:rPr>
              <w:t xml:space="preserve">Numărul de înregistrare a pacientului </w:t>
            </w:r>
          </w:p>
        </w:tc>
        <w:tc>
          <w:tcPr>
            <w:tcW w:w="5954" w:type="dxa"/>
            <w:shd w:val="clear" w:color="000000" w:fill="FFFFFF"/>
            <w:hideMark/>
          </w:tcPr>
          <w:p w:rsidR="00923A84" w:rsidRPr="00B657FB" w:rsidRDefault="00923A84" w:rsidP="00664CBB">
            <w:pPr>
              <w:ind w:right="3699"/>
              <w:rPr>
                <w:rFonts w:ascii="Times New Roman" w:hAnsi="Times New Roman" w:cs="Times New Roman"/>
                <w:b/>
                <w:bCs/>
              </w:rPr>
            </w:pPr>
            <w:r w:rsidRPr="00B657FB">
              <w:rPr>
                <w:rFonts w:ascii="Times New Roman" w:hAnsi="Times New Roman" w:cs="Times New Roman"/>
                <w:b/>
                <w:bCs/>
              </w:rPr>
              <w:t> </w:t>
            </w:r>
          </w:p>
        </w:tc>
      </w:tr>
      <w:tr w:rsidR="00923A84" w:rsidRPr="00B657FB" w:rsidTr="00FF490D">
        <w:trPr>
          <w:trHeight w:val="450"/>
        </w:trPr>
        <w:tc>
          <w:tcPr>
            <w:tcW w:w="708"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4</w:t>
            </w:r>
          </w:p>
        </w:tc>
        <w:tc>
          <w:tcPr>
            <w:tcW w:w="4395"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Numărul fişei medicale a bolnavului staţionar f.300/e</w:t>
            </w:r>
          </w:p>
        </w:tc>
        <w:tc>
          <w:tcPr>
            <w:tcW w:w="5954" w:type="dxa"/>
            <w:shd w:val="clear" w:color="auto" w:fill="auto"/>
            <w:noWrap/>
            <w:vAlign w:val="bottom"/>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 </w:t>
            </w:r>
          </w:p>
        </w:tc>
      </w:tr>
      <w:tr w:rsidR="00923A84" w:rsidRPr="00B657FB" w:rsidTr="00FF490D">
        <w:trPr>
          <w:trHeight w:val="300"/>
        </w:trPr>
        <w:tc>
          <w:tcPr>
            <w:tcW w:w="708"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5</w:t>
            </w:r>
          </w:p>
        </w:tc>
        <w:tc>
          <w:tcPr>
            <w:tcW w:w="4395"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Data de naştere a pacientului</w:t>
            </w:r>
          </w:p>
        </w:tc>
        <w:tc>
          <w:tcPr>
            <w:tcW w:w="5954"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DD-LL-AAAA sau 9 = necunoscută</w:t>
            </w:r>
          </w:p>
        </w:tc>
      </w:tr>
      <w:tr w:rsidR="00923A84" w:rsidRPr="00B657FB" w:rsidTr="00FF490D">
        <w:trPr>
          <w:trHeight w:val="300"/>
        </w:trPr>
        <w:tc>
          <w:tcPr>
            <w:tcW w:w="708"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6</w:t>
            </w:r>
          </w:p>
        </w:tc>
        <w:tc>
          <w:tcPr>
            <w:tcW w:w="4395"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Mediul de reşedinţă</w:t>
            </w:r>
          </w:p>
        </w:tc>
        <w:tc>
          <w:tcPr>
            <w:tcW w:w="5954"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0=urban; 1=rural; 9=nu ştiu.</w:t>
            </w:r>
          </w:p>
        </w:tc>
      </w:tr>
      <w:tr w:rsidR="00923A84" w:rsidRPr="00B657FB" w:rsidTr="00FF490D">
        <w:trPr>
          <w:trHeight w:val="300"/>
        </w:trPr>
        <w:tc>
          <w:tcPr>
            <w:tcW w:w="708"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7</w:t>
            </w:r>
          </w:p>
        </w:tc>
        <w:tc>
          <w:tcPr>
            <w:tcW w:w="4395"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Genul/sexul pacientului</w:t>
            </w:r>
          </w:p>
        </w:tc>
        <w:tc>
          <w:tcPr>
            <w:tcW w:w="5954"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0 = masculin; 1 = feminin; 9 = nu este specificat.</w:t>
            </w:r>
          </w:p>
        </w:tc>
      </w:tr>
      <w:tr w:rsidR="00923A84" w:rsidRPr="00B657FB" w:rsidTr="00FF490D">
        <w:trPr>
          <w:trHeight w:val="300"/>
        </w:trPr>
        <w:tc>
          <w:tcPr>
            <w:tcW w:w="708"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9</w:t>
            </w:r>
          </w:p>
        </w:tc>
        <w:tc>
          <w:tcPr>
            <w:tcW w:w="4395" w:type="dxa"/>
            <w:shd w:val="clear" w:color="000000" w:fill="FFFFFF"/>
            <w:noWrap/>
            <w:vAlign w:val="bottom"/>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Numele medicului curant</w:t>
            </w:r>
          </w:p>
        </w:tc>
        <w:tc>
          <w:tcPr>
            <w:tcW w:w="5954" w:type="dxa"/>
            <w:shd w:val="clear" w:color="000000" w:fill="FFFFFF"/>
            <w:noWrap/>
            <w:vAlign w:val="bottom"/>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 </w:t>
            </w:r>
          </w:p>
        </w:tc>
      </w:tr>
      <w:tr w:rsidR="00923A84" w:rsidRPr="00B657FB" w:rsidTr="00FF490D">
        <w:trPr>
          <w:trHeight w:val="345"/>
        </w:trPr>
        <w:tc>
          <w:tcPr>
            <w:tcW w:w="708"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10</w:t>
            </w:r>
          </w:p>
        </w:tc>
        <w:tc>
          <w:tcPr>
            <w:tcW w:w="4395"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Categoria Artritei reumatoide</w:t>
            </w:r>
          </w:p>
        </w:tc>
        <w:tc>
          <w:tcPr>
            <w:tcW w:w="5954"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b/>
                <w:bCs/>
              </w:rPr>
              <w:t>Forma seropozitiv</w:t>
            </w:r>
            <w:r w:rsidRPr="00B657FB">
              <w:rPr>
                <w:rFonts w:ascii="Times New Roman" w:hAnsi="Times New Roman" w:cs="Times New Roman"/>
                <w:b/>
                <w:bCs/>
                <w:lang w:val="ro-RO"/>
              </w:rPr>
              <w:t>ă</w:t>
            </w:r>
            <w:r w:rsidRPr="00B657FB">
              <w:rPr>
                <w:rFonts w:ascii="Times New Roman" w:hAnsi="Times New Roman" w:cs="Times New Roman"/>
                <w:b/>
                <w:bCs/>
              </w:rPr>
              <w:t xml:space="preserve"> [a] = 1; Forma seronegativă </w:t>
            </w:r>
            <w:r w:rsidRPr="00B657FB">
              <w:rPr>
                <w:rFonts w:ascii="Times New Roman" w:hAnsi="Times New Roman" w:cs="Times New Roman"/>
              </w:rPr>
              <w:t xml:space="preserve"> </w:t>
            </w:r>
            <w:r w:rsidRPr="00B657FB">
              <w:rPr>
                <w:rFonts w:ascii="Times New Roman" w:hAnsi="Times New Roman" w:cs="Times New Roman"/>
                <w:b/>
                <w:bCs/>
              </w:rPr>
              <w:t>[b] = 2; Fără precizare  [c]=3.</w:t>
            </w:r>
          </w:p>
        </w:tc>
      </w:tr>
      <w:tr w:rsidR="00923A84" w:rsidRPr="00B657FB" w:rsidTr="00FF490D">
        <w:trPr>
          <w:trHeight w:val="300"/>
        </w:trPr>
        <w:tc>
          <w:tcPr>
            <w:tcW w:w="708"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 </w:t>
            </w:r>
          </w:p>
        </w:tc>
        <w:tc>
          <w:tcPr>
            <w:tcW w:w="4395" w:type="dxa"/>
            <w:shd w:val="clear" w:color="000000" w:fill="FFFFFF"/>
            <w:hideMark/>
          </w:tcPr>
          <w:p w:rsidR="00923A84" w:rsidRPr="00B657FB" w:rsidRDefault="00923A84" w:rsidP="00664CBB">
            <w:pPr>
              <w:rPr>
                <w:rFonts w:ascii="Times New Roman" w:hAnsi="Times New Roman" w:cs="Times New Roman"/>
                <w:b/>
                <w:bCs/>
              </w:rPr>
            </w:pPr>
            <w:r w:rsidRPr="00B657FB">
              <w:rPr>
                <w:rFonts w:ascii="Times New Roman" w:hAnsi="Times New Roman" w:cs="Times New Roman"/>
                <w:b/>
                <w:bCs/>
              </w:rPr>
              <w:t>INTERNAREA</w:t>
            </w:r>
          </w:p>
        </w:tc>
        <w:tc>
          <w:tcPr>
            <w:tcW w:w="5954" w:type="dxa"/>
            <w:shd w:val="clear" w:color="000000" w:fill="FFFFFF"/>
            <w:hideMark/>
          </w:tcPr>
          <w:p w:rsidR="00923A84" w:rsidRPr="00B657FB" w:rsidRDefault="00923A84" w:rsidP="00664CBB">
            <w:pPr>
              <w:rPr>
                <w:rFonts w:ascii="Times New Roman" w:hAnsi="Times New Roman" w:cs="Times New Roman"/>
                <w:b/>
                <w:bCs/>
              </w:rPr>
            </w:pPr>
            <w:r w:rsidRPr="00B657FB">
              <w:rPr>
                <w:rFonts w:ascii="Times New Roman" w:hAnsi="Times New Roman" w:cs="Times New Roman"/>
                <w:b/>
                <w:bCs/>
              </w:rPr>
              <w:t> </w:t>
            </w:r>
          </w:p>
        </w:tc>
      </w:tr>
      <w:tr w:rsidR="00923A84" w:rsidRPr="00B657FB" w:rsidTr="00FF490D">
        <w:trPr>
          <w:trHeight w:val="300"/>
        </w:trPr>
        <w:tc>
          <w:tcPr>
            <w:tcW w:w="708"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11</w:t>
            </w:r>
          </w:p>
        </w:tc>
        <w:tc>
          <w:tcPr>
            <w:tcW w:w="4395"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Data debutului simptomelor</w:t>
            </w:r>
          </w:p>
        </w:tc>
        <w:tc>
          <w:tcPr>
            <w:tcW w:w="5954"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Data (DD: MM: AAAA) sau 9 = necunoscută</w:t>
            </w:r>
          </w:p>
        </w:tc>
      </w:tr>
      <w:tr w:rsidR="00923A84" w:rsidRPr="00B657FB" w:rsidTr="00FF490D">
        <w:trPr>
          <w:trHeight w:val="300"/>
        </w:trPr>
        <w:tc>
          <w:tcPr>
            <w:tcW w:w="708"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12</w:t>
            </w:r>
          </w:p>
        </w:tc>
        <w:tc>
          <w:tcPr>
            <w:tcW w:w="4395"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Data internării în spital</w:t>
            </w:r>
          </w:p>
        </w:tc>
        <w:tc>
          <w:tcPr>
            <w:tcW w:w="5954"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DD-LL-AAAA sau 9 = necunoscut</w:t>
            </w:r>
          </w:p>
        </w:tc>
      </w:tr>
      <w:tr w:rsidR="00923A84" w:rsidRPr="00B657FB" w:rsidTr="00FF490D">
        <w:trPr>
          <w:trHeight w:val="300"/>
        </w:trPr>
        <w:tc>
          <w:tcPr>
            <w:tcW w:w="708"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13</w:t>
            </w:r>
          </w:p>
        </w:tc>
        <w:tc>
          <w:tcPr>
            <w:tcW w:w="4395"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Timpul/ora internării la spital</w:t>
            </w:r>
          </w:p>
        </w:tc>
        <w:tc>
          <w:tcPr>
            <w:tcW w:w="5954"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Timpul (HH: MM) sau 9 = necunoscut</w:t>
            </w:r>
          </w:p>
        </w:tc>
      </w:tr>
      <w:tr w:rsidR="00923A84" w:rsidRPr="00B657FB" w:rsidTr="00FF490D">
        <w:trPr>
          <w:trHeight w:val="300"/>
        </w:trPr>
        <w:tc>
          <w:tcPr>
            <w:tcW w:w="708"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14</w:t>
            </w:r>
          </w:p>
        </w:tc>
        <w:tc>
          <w:tcPr>
            <w:tcW w:w="4395"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Secţia de internare</w:t>
            </w:r>
          </w:p>
        </w:tc>
        <w:tc>
          <w:tcPr>
            <w:tcW w:w="5954"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Secţia de profil terapeutic = 0; Sec</w:t>
            </w:r>
            <w:r w:rsidRPr="00B657FB">
              <w:rPr>
                <w:rFonts w:ascii="Cambria Math" w:hAnsi="Cambria Math" w:cs="Cambria Math"/>
              </w:rPr>
              <w:t>ț</w:t>
            </w:r>
            <w:r w:rsidRPr="00B657FB">
              <w:rPr>
                <w:rFonts w:ascii="Times New Roman" w:hAnsi="Times New Roman" w:cs="Times New Roman"/>
              </w:rPr>
              <w:t xml:space="preserve">ia de profil chirurgical = 1; Secţia de terapie intensivă = 2;  </w:t>
            </w:r>
          </w:p>
        </w:tc>
      </w:tr>
      <w:tr w:rsidR="00923A84" w:rsidRPr="00B657FB" w:rsidTr="00FF490D">
        <w:trPr>
          <w:trHeight w:val="647"/>
        </w:trPr>
        <w:tc>
          <w:tcPr>
            <w:tcW w:w="708"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15</w:t>
            </w:r>
          </w:p>
        </w:tc>
        <w:tc>
          <w:tcPr>
            <w:tcW w:w="4395"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Transferul pacientului pe parcursul internării în sec</w:t>
            </w:r>
            <w:r w:rsidRPr="00B657FB">
              <w:rPr>
                <w:rFonts w:ascii="Cambria Math" w:hAnsi="Cambria Math" w:cs="Cambria Math"/>
              </w:rPr>
              <w:t>ț</w:t>
            </w:r>
            <w:r w:rsidRPr="00B657FB">
              <w:rPr>
                <w:rFonts w:ascii="Times New Roman" w:hAnsi="Times New Roman" w:cs="Times New Roman"/>
              </w:rPr>
              <w:t xml:space="preserve">ia de terapie intensivă în legătură cu agravarea stării generale </w:t>
            </w:r>
          </w:p>
        </w:tc>
        <w:tc>
          <w:tcPr>
            <w:tcW w:w="5954"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A fost efectuat: nu = 0; da = 1; nu se cunoa</w:t>
            </w:r>
            <w:r w:rsidRPr="00B657FB">
              <w:rPr>
                <w:rFonts w:ascii="Cambria Math" w:hAnsi="Cambria Math" w:cs="Cambria Math"/>
              </w:rPr>
              <w:t>ș</w:t>
            </w:r>
            <w:r w:rsidRPr="00B657FB">
              <w:rPr>
                <w:rFonts w:ascii="Times New Roman" w:hAnsi="Times New Roman" w:cs="Times New Roman"/>
              </w:rPr>
              <w:t>te = 9</w:t>
            </w:r>
          </w:p>
        </w:tc>
      </w:tr>
      <w:tr w:rsidR="00923A84" w:rsidRPr="00B657FB" w:rsidTr="00FF490D">
        <w:trPr>
          <w:trHeight w:val="300"/>
        </w:trPr>
        <w:tc>
          <w:tcPr>
            <w:tcW w:w="708"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 </w:t>
            </w:r>
          </w:p>
        </w:tc>
        <w:tc>
          <w:tcPr>
            <w:tcW w:w="4395" w:type="dxa"/>
            <w:shd w:val="clear" w:color="000000" w:fill="FFFFFF"/>
            <w:hideMark/>
          </w:tcPr>
          <w:p w:rsidR="00923A84" w:rsidRPr="00FF490D" w:rsidRDefault="00923A84" w:rsidP="00664CBB">
            <w:pPr>
              <w:rPr>
                <w:rFonts w:ascii="Times New Roman" w:hAnsi="Times New Roman" w:cs="Times New Roman"/>
                <w:b/>
                <w:bCs/>
              </w:rPr>
            </w:pPr>
            <w:r w:rsidRPr="00FF490D">
              <w:rPr>
                <w:rFonts w:ascii="Times New Roman" w:hAnsi="Times New Roman" w:cs="Times New Roman"/>
                <w:b/>
                <w:bCs/>
                <w:sz w:val="22"/>
                <w:szCs w:val="22"/>
              </w:rPr>
              <w:t>DIAGNOSTICUL</w:t>
            </w:r>
          </w:p>
        </w:tc>
        <w:tc>
          <w:tcPr>
            <w:tcW w:w="5954" w:type="dxa"/>
            <w:shd w:val="clear" w:color="000000" w:fill="FFFFFF"/>
            <w:hideMark/>
          </w:tcPr>
          <w:p w:rsidR="00923A84" w:rsidRPr="00B657FB" w:rsidRDefault="00923A84" w:rsidP="00664CBB">
            <w:pPr>
              <w:rPr>
                <w:rFonts w:ascii="Times New Roman" w:hAnsi="Times New Roman" w:cs="Times New Roman"/>
                <w:b/>
                <w:bCs/>
              </w:rPr>
            </w:pPr>
            <w:r w:rsidRPr="00B657FB">
              <w:rPr>
                <w:rFonts w:ascii="Times New Roman" w:hAnsi="Times New Roman" w:cs="Times New Roman"/>
                <w:b/>
                <w:bCs/>
              </w:rPr>
              <w:t> </w:t>
            </w:r>
          </w:p>
        </w:tc>
      </w:tr>
      <w:tr w:rsidR="00923A84" w:rsidRPr="00B657FB" w:rsidTr="00FF490D">
        <w:trPr>
          <w:trHeight w:val="300"/>
        </w:trPr>
        <w:tc>
          <w:tcPr>
            <w:tcW w:w="708"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16</w:t>
            </w:r>
          </w:p>
        </w:tc>
        <w:tc>
          <w:tcPr>
            <w:tcW w:w="4395"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Evaluarea semnelor critice clinice</w:t>
            </w:r>
          </w:p>
        </w:tc>
        <w:tc>
          <w:tcPr>
            <w:tcW w:w="5954"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efectuată după internare: nu = 0; da = 1; nu se cunoa</w:t>
            </w:r>
            <w:r w:rsidRPr="00B657FB">
              <w:rPr>
                <w:rFonts w:ascii="Cambria Math" w:hAnsi="Cambria Math" w:cs="Cambria Math"/>
              </w:rPr>
              <w:t>ș</w:t>
            </w:r>
            <w:r w:rsidRPr="00B657FB">
              <w:rPr>
                <w:rFonts w:ascii="Times New Roman" w:hAnsi="Times New Roman" w:cs="Times New Roman"/>
              </w:rPr>
              <w:t>te = 9</w:t>
            </w:r>
          </w:p>
        </w:tc>
      </w:tr>
      <w:tr w:rsidR="00923A84" w:rsidRPr="00B657FB" w:rsidTr="00FF490D">
        <w:trPr>
          <w:trHeight w:val="300"/>
        </w:trPr>
        <w:tc>
          <w:tcPr>
            <w:tcW w:w="708"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17</w:t>
            </w:r>
          </w:p>
        </w:tc>
        <w:tc>
          <w:tcPr>
            <w:tcW w:w="4395"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Anamneza</w:t>
            </w:r>
          </w:p>
        </w:tc>
        <w:tc>
          <w:tcPr>
            <w:tcW w:w="5954"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efectuată după internare: nu = 0; da = 1; nu se cunoa</w:t>
            </w:r>
            <w:r w:rsidRPr="00B657FB">
              <w:rPr>
                <w:rFonts w:ascii="Cambria Math" w:hAnsi="Cambria Math" w:cs="Cambria Math"/>
              </w:rPr>
              <w:t>ș</w:t>
            </w:r>
            <w:r w:rsidRPr="00B657FB">
              <w:rPr>
                <w:rFonts w:ascii="Times New Roman" w:hAnsi="Times New Roman" w:cs="Times New Roman"/>
              </w:rPr>
              <w:t>te = 9</w:t>
            </w:r>
          </w:p>
        </w:tc>
      </w:tr>
      <w:tr w:rsidR="00923A84" w:rsidRPr="00B657FB" w:rsidTr="00FF490D">
        <w:trPr>
          <w:trHeight w:val="450"/>
        </w:trPr>
        <w:tc>
          <w:tcPr>
            <w:tcW w:w="708"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18</w:t>
            </w:r>
          </w:p>
        </w:tc>
        <w:tc>
          <w:tcPr>
            <w:tcW w:w="4395" w:type="dxa"/>
            <w:shd w:val="clear" w:color="000000" w:fill="FFFFFF"/>
            <w:hideMark/>
          </w:tcPr>
          <w:p w:rsidR="00923A84" w:rsidRPr="00B657FB" w:rsidRDefault="00923A84" w:rsidP="00FF490D">
            <w:pPr>
              <w:rPr>
                <w:rFonts w:ascii="Times New Roman" w:hAnsi="Times New Roman" w:cs="Times New Roman"/>
              </w:rPr>
            </w:pPr>
            <w:r w:rsidRPr="00B657FB">
              <w:rPr>
                <w:rFonts w:ascii="Times New Roman" w:hAnsi="Times New Roman" w:cs="Times New Roman"/>
              </w:rPr>
              <w:t>Examenul fizic, incluzând evaluarea statutului func</w:t>
            </w:r>
            <w:r w:rsidRPr="00B657FB">
              <w:rPr>
                <w:rFonts w:ascii="Cambria Math" w:hAnsi="Cambria Math" w:cs="Cambria Math"/>
              </w:rPr>
              <w:t>ț</w:t>
            </w:r>
            <w:r w:rsidRPr="00B657FB">
              <w:rPr>
                <w:rFonts w:ascii="Times New Roman" w:hAnsi="Times New Roman" w:cs="Times New Roman"/>
              </w:rPr>
              <w:t>ional</w:t>
            </w:r>
          </w:p>
        </w:tc>
        <w:tc>
          <w:tcPr>
            <w:tcW w:w="5954"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efectuată după internare: nu = 0; da = 1; nu se cunoa</w:t>
            </w:r>
            <w:r w:rsidRPr="00B657FB">
              <w:rPr>
                <w:rFonts w:ascii="Cambria Math" w:hAnsi="Cambria Math" w:cs="Cambria Math"/>
              </w:rPr>
              <w:t>ș</w:t>
            </w:r>
            <w:r w:rsidRPr="00B657FB">
              <w:rPr>
                <w:rFonts w:ascii="Times New Roman" w:hAnsi="Times New Roman" w:cs="Times New Roman"/>
              </w:rPr>
              <w:t>te = 9</w:t>
            </w:r>
          </w:p>
        </w:tc>
      </w:tr>
      <w:tr w:rsidR="00923A84" w:rsidRPr="00B657FB" w:rsidTr="00FF490D">
        <w:trPr>
          <w:trHeight w:val="300"/>
        </w:trPr>
        <w:tc>
          <w:tcPr>
            <w:tcW w:w="708"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19</w:t>
            </w:r>
          </w:p>
        </w:tc>
        <w:tc>
          <w:tcPr>
            <w:tcW w:w="4395"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Investiga</w:t>
            </w:r>
            <w:r w:rsidRPr="00B657FB">
              <w:rPr>
                <w:rFonts w:ascii="Cambria Math" w:hAnsi="Cambria Math" w:cs="Cambria Math"/>
              </w:rPr>
              <w:t>ț</w:t>
            </w:r>
            <w:r w:rsidRPr="00B657FB">
              <w:rPr>
                <w:rFonts w:ascii="Times New Roman" w:hAnsi="Times New Roman" w:cs="Times New Roman"/>
              </w:rPr>
              <w:t>ii paraclinice</w:t>
            </w:r>
          </w:p>
        </w:tc>
        <w:tc>
          <w:tcPr>
            <w:tcW w:w="5954"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efectuate: nu = 0; da = 1; nu se cunoa</w:t>
            </w:r>
            <w:r w:rsidRPr="00B657FB">
              <w:rPr>
                <w:rFonts w:ascii="Cambria Math" w:hAnsi="Cambria Math" w:cs="Cambria Math"/>
              </w:rPr>
              <w:t>ș</w:t>
            </w:r>
            <w:r w:rsidRPr="00B657FB">
              <w:rPr>
                <w:rFonts w:ascii="Times New Roman" w:hAnsi="Times New Roman" w:cs="Times New Roman"/>
              </w:rPr>
              <w:t>te = 9</w:t>
            </w:r>
          </w:p>
        </w:tc>
      </w:tr>
      <w:tr w:rsidR="00923A84" w:rsidRPr="00B657FB" w:rsidTr="00FF490D">
        <w:trPr>
          <w:trHeight w:val="244"/>
        </w:trPr>
        <w:tc>
          <w:tcPr>
            <w:tcW w:w="708"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20</w:t>
            </w:r>
          </w:p>
        </w:tc>
        <w:tc>
          <w:tcPr>
            <w:tcW w:w="4395"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Determinarea scorului de activitate DAS28</w:t>
            </w:r>
          </w:p>
        </w:tc>
        <w:tc>
          <w:tcPr>
            <w:tcW w:w="5954"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efectuată după internare: nu = 0; da = 1; nu se cunoa</w:t>
            </w:r>
            <w:r w:rsidRPr="00B657FB">
              <w:rPr>
                <w:rFonts w:ascii="Cambria Math" w:hAnsi="Cambria Math" w:cs="Cambria Math"/>
              </w:rPr>
              <w:t>ș</w:t>
            </w:r>
            <w:r w:rsidRPr="00B657FB">
              <w:rPr>
                <w:rFonts w:ascii="Times New Roman" w:hAnsi="Times New Roman" w:cs="Times New Roman"/>
              </w:rPr>
              <w:t>te = 9</w:t>
            </w:r>
          </w:p>
        </w:tc>
      </w:tr>
      <w:tr w:rsidR="00923A84" w:rsidRPr="00B657FB" w:rsidTr="00FF490D">
        <w:trPr>
          <w:trHeight w:val="315"/>
        </w:trPr>
        <w:tc>
          <w:tcPr>
            <w:tcW w:w="708"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21</w:t>
            </w:r>
          </w:p>
        </w:tc>
        <w:tc>
          <w:tcPr>
            <w:tcW w:w="4395"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Aprecierea pronosticului în AR</w:t>
            </w:r>
          </w:p>
        </w:tc>
        <w:tc>
          <w:tcPr>
            <w:tcW w:w="5954"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 xml:space="preserve">A fost evaluat: nu = 0; da = 1; nu </w:t>
            </w:r>
            <w:r w:rsidRPr="00B657FB">
              <w:rPr>
                <w:rFonts w:ascii="Cambria Math" w:hAnsi="Cambria Math" w:cs="Cambria Math"/>
              </w:rPr>
              <w:t>ș</w:t>
            </w:r>
            <w:r w:rsidRPr="00B657FB">
              <w:rPr>
                <w:rFonts w:ascii="Times New Roman" w:hAnsi="Times New Roman" w:cs="Times New Roman"/>
              </w:rPr>
              <w:t>tiu = 9</w:t>
            </w:r>
          </w:p>
        </w:tc>
      </w:tr>
      <w:tr w:rsidR="00923A84" w:rsidRPr="00B657FB" w:rsidTr="00FF490D">
        <w:trPr>
          <w:trHeight w:val="300"/>
        </w:trPr>
        <w:tc>
          <w:tcPr>
            <w:tcW w:w="708"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22</w:t>
            </w:r>
          </w:p>
        </w:tc>
        <w:tc>
          <w:tcPr>
            <w:tcW w:w="4395" w:type="dxa"/>
            <w:shd w:val="clear" w:color="auto" w:fill="auto"/>
            <w:vAlign w:val="bottom"/>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 xml:space="preserve">Aprecierea factorilor de risc pentru boală erozivă </w:t>
            </w:r>
            <w:r w:rsidRPr="00B657FB">
              <w:rPr>
                <w:rFonts w:ascii="Cambria Math" w:hAnsi="Cambria Math" w:cs="Cambria Math"/>
              </w:rPr>
              <w:t>ș</w:t>
            </w:r>
            <w:r w:rsidRPr="00B657FB">
              <w:rPr>
                <w:rFonts w:ascii="Times New Roman" w:hAnsi="Times New Roman" w:cs="Times New Roman"/>
              </w:rPr>
              <w:t>i progresivă</w:t>
            </w:r>
          </w:p>
        </w:tc>
        <w:tc>
          <w:tcPr>
            <w:tcW w:w="5954"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Au fost estima</w:t>
            </w:r>
            <w:r w:rsidRPr="00B657FB">
              <w:rPr>
                <w:rFonts w:ascii="Cambria Math" w:hAnsi="Cambria Math" w:cs="Cambria Math"/>
              </w:rPr>
              <w:t>ț</w:t>
            </w:r>
            <w:r w:rsidRPr="00B657FB">
              <w:rPr>
                <w:rFonts w:ascii="Times New Roman" w:hAnsi="Times New Roman" w:cs="Times New Roman"/>
              </w:rPr>
              <w:t>i după internare: nu = 0; da = 1</w:t>
            </w:r>
          </w:p>
        </w:tc>
      </w:tr>
      <w:tr w:rsidR="00923A84" w:rsidRPr="00B657FB" w:rsidTr="00FF490D">
        <w:trPr>
          <w:trHeight w:val="422"/>
        </w:trPr>
        <w:tc>
          <w:tcPr>
            <w:tcW w:w="708"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 </w:t>
            </w:r>
          </w:p>
        </w:tc>
        <w:tc>
          <w:tcPr>
            <w:tcW w:w="4395" w:type="dxa"/>
            <w:shd w:val="clear" w:color="000000" w:fill="FFFFFF"/>
            <w:hideMark/>
          </w:tcPr>
          <w:p w:rsidR="00923A84" w:rsidRPr="00FF490D" w:rsidRDefault="00923A84" w:rsidP="00664CBB">
            <w:pPr>
              <w:rPr>
                <w:rFonts w:ascii="Times New Roman" w:hAnsi="Times New Roman" w:cs="Times New Roman"/>
                <w:b/>
                <w:bCs/>
              </w:rPr>
            </w:pPr>
            <w:r w:rsidRPr="00FF490D">
              <w:rPr>
                <w:rFonts w:ascii="Times New Roman" w:hAnsi="Times New Roman" w:cs="Times New Roman"/>
                <w:b/>
                <w:bCs/>
                <w:sz w:val="22"/>
                <w:szCs w:val="22"/>
              </w:rPr>
              <w:t>ISTORICUL MEDICAL AL PACIENŢILOR (pentru HCAP)</w:t>
            </w:r>
          </w:p>
        </w:tc>
        <w:tc>
          <w:tcPr>
            <w:tcW w:w="5954" w:type="dxa"/>
            <w:shd w:val="clear" w:color="auto" w:fill="auto"/>
            <w:vAlign w:val="bottom"/>
            <w:hideMark/>
          </w:tcPr>
          <w:p w:rsidR="00923A84" w:rsidRPr="00B657FB" w:rsidRDefault="00923A84" w:rsidP="00664CBB">
            <w:pPr>
              <w:rPr>
                <w:rFonts w:ascii="Times New Roman" w:hAnsi="Times New Roman" w:cs="Times New Roman"/>
                <w:color w:val="000000"/>
              </w:rPr>
            </w:pPr>
            <w:r w:rsidRPr="00B657FB">
              <w:rPr>
                <w:rFonts w:ascii="Times New Roman" w:hAnsi="Times New Roman" w:cs="Times New Roman"/>
                <w:color w:val="000000"/>
              </w:rPr>
              <w:t> </w:t>
            </w:r>
          </w:p>
        </w:tc>
      </w:tr>
      <w:tr w:rsidR="00923A84" w:rsidRPr="00B657FB" w:rsidTr="00FF490D">
        <w:trPr>
          <w:trHeight w:val="350"/>
        </w:trPr>
        <w:tc>
          <w:tcPr>
            <w:tcW w:w="708"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23</w:t>
            </w:r>
          </w:p>
        </w:tc>
        <w:tc>
          <w:tcPr>
            <w:tcW w:w="4395"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 xml:space="preserve">Pacienţii internaţi de urgenţă în staţionar </w:t>
            </w:r>
          </w:p>
        </w:tc>
        <w:tc>
          <w:tcPr>
            <w:tcW w:w="5954"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Nu = 0; da = 1; nu se cunoa</w:t>
            </w:r>
            <w:r w:rsidRPr="00B657FB">
              <w:rPr>
                <w:rFonts w:ascii="Cambria Math" w:hAnsi="Cambria Math" w:cs="Cambria Math"/>
              </w:rPr>
              <w:t>ș</w:t>
            </w:r>
            <w:r w:rsidRPr="00B657FB">
              <w:rPr>
                <w:rFonts w:ascii="Times New Roman" w:hAnsi="Times New Roman" w:cs="Times New Roman"/>
              </w:rPr>
              <w:t>te = 9</w:t>
            </w:r>
          </w:p>
        </w:tc>
      </w:tr>
      <w:tr w:rsidR="00923A84" w:rsidRPr="00B657FB" w:rsidTr="00FF490D">
        <w:trPr>
          <w:trHeight w:val="377"/>
        </w:trPr>
        <w:tc>
          <w:tcPr>
            <w:tcW w:w="708"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24</w:t>
            </w:r>
          </w:p>
        </w:tc>
        <w:tc>
          <w:tcPr>
            <w:tcW w:w="4395"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Pacienţii interna</w:t>
            </w:r>
            <w:r w:rsidRPr="00B657FB">
              <w:rPr>
                <w:rFonts w:ascii="Cambria Math" w:hAnsi="Cambria Math" w:cs="Cambria Math"/>
              </w:rPr>
              <w:t>ț</w:t>
            </w:r>
            <w:r w:rsidRPr="00B657FB">
              <w:rPr>
                <w:rFonts w:ascii="Times New Roman" w:hAnsi="Times New Roman" w:cs="Times New Roman"/>
              </w:rPr>
              <w:t>i programat cu îndreptare de la CMF</w:t>
            </w:r>
          </w:p>
        </w:tc>
        <w:tc>
          <w:tcPr>
            <w:tcW w:w="5954"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Nu = 0; da = 1; nu se cunoa</w:t>
            </w:r>
            <w:r w:rsidRPr="00B657FB">
              <w:rPr>
                <w:rFonts w:ascii="Cambria Math" w:hAnsi="Cambria Math" w:cs="Cambria Math"/>
              </w:rPr>
              <w:t>ș</w:t>
            </w:r>
            <w:r w:rsidRPr="00B657FB">
              <w:rPr>
                <w:rFonts w:ascii="Times New Roman" w:hAnsi="Times New Roman" w:cs="Times New Roman"/>
              </w:rPr>
              <w:t>te = 9</w:t>
            </w:r>
          </w:p>
        </w:tc>
      </w:tr>
      <w:tr w:rsidR="00923A84" w:rsidRPr="00B657FB" w:rsidTr="00FF490D">
        <w:trPr>
          <w:trHeight w:val="300"/>
        </w:trPr>
        <w:tc>
          <w:tcPr>
            <w:tcW w:w="708"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 </w:t>
            </w:r>
          </w:p>
        </w:tc>
        <w:tc>
          <w:tcPr>
            <w:tcW w:w="4395" w:type="dxa"/>
            <w:shd w:val="clear" w:color="000000" w:fill="FFFFFF"/>
            <w:hideMark/>
          </w:tcPr>
          <w:p w:rsidR="00923A84" w:rsidRPr="00FF490D" w:rsidRDefault="00923A84" w:rsidP="00664CBB">
            <w:pPr>
              <w:rPr>
                <w:rFonts w:ascii="Times New Roman" w:hAnsi="Times New Roman" w:cs="Times New Roman"/>
                <w:b/>
                <w:bCs/>
              </w:rPr>
            </w:pPr>
            <w:r w:rsidRPr="00FF490D">
              <w:rPr>
                <w:rFonts w:ascii="Times New Roman" w:hAnsi="Times New Roman" w:cs="Times New Roman"/>
                <w:b/>
                <w:bCs/>
                <w:sz w:val="22"/>
                <w:szCs w:val="22"/>
              </w:rPr>
              <w:t xml:space="preserve">TRATAMENTUL </w:t>
            </w:r>
          </w:p>
        </w:tc>
        <w:tc>
          <w:tcPr>
            <w:tcW w:w="5954"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 </w:t>
            </w:r>
          </w:p>
        </w:tc>
      </w:tr>
      <w:tr w:rsidR="00923A84" w:rsidRPr="00B657FB" w:rsidTr="00FF490D">
        <w:trPr>
          <w:trHeight w:val="300"/>
        </w:trPr>
        <w:tc>
          <w:tcPr>
            <w:tcW w:w="708"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25</w:t>
            </w:r>
          </w:p>
        </w:tc>
        <w:tc>
          <w:tcPr>
            <w:tcW w:w="4395"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Tratament antiinflamatoare non-steroidiene</w:t>
            </w:r>
          </w:p>
        </w:tc>
        <w:tc>
          <w:tcPr>
            <w:tcW w:w="5954"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Nu = 0; da = 1; nu se cunoa</w:t>
            </w:r>
            <w:r w:rsidRPr="00B657FB">
              <w:rPr>
                <w:rFonts w:ascii="Cambria Math" w:hAnsi="Cambria Math" w:cs="Cambria Math"/>
              </w:rPr>
              <w:t>ș</w:t>
            </w:r>
            <w:r w:rsidRPr="00B657FB">
              <w:rPr>
                <w:rFonts w:ascii="Times New Roman" w:hAnsi="Times New Roman" w:cs="Times New Roman"/>
              </w:rPr>
              <w:t>te = 9</w:t>
            </w:r>
          </w:p>
        </w:tc>
      </w:tr>
      <w:tr w:rsidR="00923A84" w:rsidRPr="00B657FB" w:rsidTr="00FF490D">
        <w:trPr>
          <w:trHeight w:val="300"/>
        </w:trPr>
        <w:tc>
          <w:tcPr>
            <w:tcW w:w="708"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26</w:t>
            </w:r>
          </w:p>
        </w:tc>
        <w:tc>
          <w:tcPr>
            <w:tcW w:w="4395"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Tratament cu  antiinflamatoare steroidiene</w:t>
            </w:r>
          </w:p>
        </w:tc>
        <w:tc>
          <w:tcPr>
            <w:tcW w:w="5954"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Nu = 0; da = 1; nu se cunoa</w:t>
            </w:r>
            <w:r w:rsidRPr="00B657FB">
              <w:rPr>
                <w:rFonts w:ascii="Cambria Math" w:hAnsi="Cambria Math" w:cs="Cambria Math"/>
              </w:rPr>
              <w:t>ș</w:t>
            </w:r>
            <w:r w:rsidRPr="00B657FB">
              <w:rPr>
                <w:rFonts w:ascii="Times New Roman" w:hAnsi="Times New Roman" w:cs="Times New Roman"/>
              </w:rPr>
              <w:t>te = 9</w:t>
            </w:r>
          </w:p>
        </w:tc>
      </w:tr>
      <w:tr w:rsidR="00923A84" w:rsidRPr="00B657FB" w:rsidTr="00FF490D">
        <w:trPr>
          <w:trHeight w:val="300"/>
        </w:trPr>
        <w:tc>
          <w:tcPr>
            <w:tcW w:w="708"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27</w:t>
            </w:r>
          </w:p>
        </w:tc>
        <w:tc>
          <w:tcPr>
            <w:tcW w:w="4395"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 xml:space="preserve">Tratament </w:t>
            </w:r>
            <w:r w:rsidR="006E77E2" w:rsidRPr="00B657FB">
              <w:rPr>
                <w:rFonts w:ascii="Times New Roman" w:hAnsi="Times New Roman" w:cs="Times New Roman"/>
              </w:rPr>
              <w:t>remisiv</w:t>
            </w:r>
            <w:r w:rsidRPr="00B657FB">
              <w:rPr>
                <w:rFonts w:ascii="Times New Roman" w:hAnsi="Times New Roman" w:cs="Times New Roman"/>
              </w:rPr>
              <w:t xml:space="preserve"> DMARD</w:t>
            </w:r>
          </w:p>
        </w:tc>
        <w:tc>
          <w:tcPr>
            <w:tcW w:w="5954"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Nu = 0; da = 1; nu se cunoa</w:t>
            </w:r>
            <w:r w:rsidRPr="00B657FB">
              <w:rPr>
                <w:rFonts w:ascii="Cambria Math" w:hAnsi="Cambria Math" w:cs="Cambria Math"/>
              </w:rPr>
              <w:t>ș</w:t>
            </w:r>
            <w:r w:rsidRPr="00B657FB">
              <w:rPr>
                <w:rFonts w:ascii="Times New Roman" w:hAnsi="Times New Roman" w:cs="Times New Roman"/>
              </w:rPr>
              <w:t>te = 9</w:t>
            </w:r>
          </w:p>
        </w:tc>
      </w:tr>
      <w:tr w:rsidR="00923A84" w:rsidRPr="00B657FB" w:rsidTr="00FF490D">
        <w:trPr>
          <w:trHeight w:val="300"/>
        </w:trPr>
        <w:tc>
          <w:tcPr>
            <w:tcW w:w="708"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 </w:t>
            </w:r>
          </w:p>
        </w:tc>
        <w:tc>
          <w:tcPr>
            <w:tcW w:w="4395" w:type="dxa"/>
            <w:shd w:val="clear" w:color="000000" w:fill="FFFFFF"/>
            <w:hideMark/>
          </w:tcPr>
          <w:p w:rsidR="00923A84" w:rsidRPr="00FF490D" w:rsidRDefault="00923A84" w:rsidP="00664CBB">
            <w:pPr>
              <w:rPr>
                <w:rFonts w:ascii="Times New Roman" w:hAnsi="Times New Roman" w:cs="Times New Roman"/>
                <w:b/>
                <w:bCs/>
              </w:rPr>
            </w:pPr>
            <w:r w:rsidRPr="00FF490D">
              <w:rPr>
                <w:rFonts w:ascii="Times New Roman" w:hAnsi="Times New Roman" w:cs="Times New Roman"/>
                <w:b/>
                <w:bCs/>
                <w:sz w:val="22"/>
                <w:szCs w:val="22"/>
              </w:rPr>
              <w:t>EXTERNAREA ŞI MEDICAŢIA</w:t>
            </w:r>
          </w:p>
        </w:tc>
        <w:tc>
          <w:tcPr>
            <w:tcW w:w="5954" w:type="dxa"/>
            <w:shd w:val="clear" w:color="000000" w:fill="FFFFFF"/>
            <w:hideMark/>
          </w:tcPr>
          <w:p w:rsidR="00923A84" w:rsidRPr="00B657FB" w:rsidRDefault="00923A84" w:rsidP="00664CBB">
            <w:pPr>
              <w:rPr>
                <w:rFonts w:ascii="Times New Roman" w:hAnsi="Times New Roman" w:cs="Times New Roman"/>
                <w:b/>
                <w:bCs/>
              </w:rPr>
            </w:pPr>
            <w:r w:rsidRPr="00B657FB">
              <w:rPr>
                <w:rFonts w:ascii="Times New Roman" w:hAnsi="Times New Roman" w:cs="Times New Roman"/>
                <w:b/>
                <w:bCs/>
              </w:rPr>
              <w:t> </w:t>
            </w:r>
          </w:p>
        </w:tc>
      </w:tr>
      <w:tr w:rsidR="00923A84" w:rsidRPr="00B657FB" w:rsidTr="00FF490D">
        <w:trPr>
          <w:trHeight w:val="300"/>
        </w:trPr>
        <w:tc>
          <w:tcPr>
            <w:tcW w:w="708"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28</w:t>
            </w:r>
          </w:p>
        </w:tc>
        <w:tc>
          <w:tcPr>
            <w:tcW w:w="4395"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Data externării sau decesului</w:t>
            </w:r>
          </w:p>
        </w:tc>
        <w:tc>
          <w:tcPr>
            <w:tcW w:w="5954"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 xml:space="preserve">Include data transferului la alt spital, precum </w:t>
            </w:r>
            <w:r w:rsidRPr="00B657FB">
              <w:rPr>
                <w:rFonts w:ascii="Cambria Math" w:hAnsi="Cambria Math" w:cs="Cambria Math"/>
              </w:rPr>
              <w:t>ș</w:t>
            </w:r>
            <w:r w:rsidRPr="00B657FB">
              <w:rPr>
                <w:rFonts w:ascii="Times New Roman" w:hAnsi="Times New Roman" w:cs="Times New Roman"/>
              </w:rPr>
              <w:t>i data decesului.</w:t>
            </w:r>
          </w:p>
        </w:tc>
      </w:tr>
      <w:tr w:rsidR="00923A84" w:rsidRPr="00B657FB" w:rsidTr="00FF490D">
        <w:trPr>
          <w:trHeight w:val="300"/>
        </w:trPr>
        <w:tc>
          <w:tcPr>
            <w:tcW w:w="708" w:type="dxa"/>
            <w:shd w:val="clear" w:color="000000" w:fill="FFFFFF"/>
            <w:hideMark/>
          </w:tcPr>
          <w:p w:rsidR="00923A84" w:rsidRPr="00B657FB" w:rsidRDefault="00923A84" w:rsidP="00664CBB">
            <w:pPr>
              <w:rPr>
                <w:rFonts w:ascii="Times New Roman" w:hAnsi="Times New Roman" w:cs="Times New Roman"/>
              </w:rPr>
            </w:pPr>
          </w:p>
        </w:tc>
        <w:tc>
          <w:tcPr>
            <w:tcW w:w="4395"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 </w:t>
            </w:r>
          </w:p>
        </w:tc>
        <w:tc>
          <w:tcPr>
            <w:tcW w:w="5954"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Data externării (ZZ: LL: AAAA) sau 9 = necunoscută</w:t>
            </w:r>
          </w:p>
        </w:tc>
      </w:tr>
      <w:tr w:rsidR="00923A84" w:rsidRPr="00B657FB" w:rsidTr="00FF490D">
        <w:trPr>
          <w:trHeight w:val="300"/>
        </w:trPr>
        <w:tc>
          <w:tcPr>
            <w:tcW w:w="708"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 </w:t>
            </w:r>
          </w:p>
        </w:tc>
        <w:tc>
          <w:tcPr>
            <w:tcW w:w="4395"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 </w:t>
            </w:r>
          </w:p>
        </w:tc>
        <w:tc>
          <w:tcPr>
            <w:tcW w:w="5954"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Data decesului (ZZ: LL: AAAA) sau 9 = necunoscută</w:t>
            </w:r>
          </w:p>
        </w:tc>
      </w:tr>
      <w:tr w:rsidR="00923A84" w:rsidRPr="00B657FB" w:rsidTr="00FF490D">
        <w:trPr>
          <w:trHeight w:val="300"/>
        </w:trPr>
        <w:tc>
          <w:tcPr>
            <w:tcW w:w="708"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 29</w:t>
            </w:r>
          </w:p>
        </w:tc>
        <w:tc>
          <w:tcPr>
            <w:tcW w:w="4395" w:type="dxa"/>
            <w:shd w:val="clear" w:color="000000" w:fill="FFFFFF"/>
            <w:hideMark/>
          </w:tcPr>
          <w:p w:rsidR="00923A84" w:rsidRPr="00FF490D" w:rsidRDefault="00923A84" w:rsidP="00664CBB">
            <w:pPr>
              <w:rPr>
                <w:rFonts w:ascii="Times New Roman" w:hAnsi="Times New Roman" w:cs="Times New Roman"/>
                <w:b/>
                <w:bCs/>
              </w:rPr>
            </w:pPr>
            <w:r w:rsidRPr="00FF490D">
              <w:rPr>
                <w:rFonts w:ascii="Times New Roman" w:hAnsi="Times New Roman" w:cs="Times New Roman"/>
                <w:b/>
                <w:bCs/>
                <w:sz w:val="22"/>
                <w:szCs w:val="22"/>
              </w:rPr>
              <w:t>DECESUL PACIENTULUI LA 30 DE ZILE DE LA INTERNARE</w:t>
            </w:r>
          </w:p>
        </w:tc>
        <w:tc>
          <w:tcPr>
            <w:tcW w:w="5954" w:type="dxa"/>
            <w:shd w:val="clear" w:color="000000" w:fill="FFFFFF"/>
            <w:hideMark/>
          </w:tcPr>
          <w:p w:rsidR="00923A84" w:rsidRPr="00B657FB" w:rsidRDefault="00923A84" w:rsidP="00664CBB">
            <w:pPr>
              <w:rPr>
                <w:rFonts w:ascii="Times New Roman" w:hAnsi="Times New Roman" w:cs="Times New Roman"/>
                <w:b/>
                <w:bCs/>
              </w:rPr>
            </w:pPr>
            <w:r w:rsidRPr="00B657FB">
              <w:rPr>
                <w:rFonts w:ascii="Times New Roman" w:hAnsi="Times New Roman" w:cs="Times New Roman"/>
                <w:b/>
                <w:bCs/>
              </w:rPr>
              <w:t> </w:t>
            </w:r>
          </w:p>
        </w:tc>
      </w:tr>
      <w:tr w:rsidR="00923A84" w:rsidRPr="00B657FB" w:rsidTr="00FF490D">
        <w:trPr>
          <w:trHeight w:val="300"/>
        </w:trPr>
        <w:tc>
          <w:tcPr>
            <w:tcW w:w="708"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30</w:t>
            </w:r>
          </w:p>
        </w:tc>
        <w:tc>
          <w:tcPr>
            <w:tcW w:w="4395"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Decesul în spital</w:t>
            </w:r>
          </w:p>
        </w:tc>
        <w:tc>
          <w:tcPr>
            <w:tcW w:w="5954" w:type="dxa"/>
            <w:shd w:val="clear" w:color="000000" w:fill="FFFFFF"/>
            <w:hideMark/>
          </w:tcPr>
          <w:p w:rsidR="00923A84" w:rsidRPr="00B657FB" w:rsidRDefault="00923A84" w:rsidP="00664CBB">
            <w:pPr>
              <w:rPr>
                <w:rFonts w:ascii="Times New Roman" w:hAnsi="Times New Roman" w:cs="Times New Roman"/>
              </w:rPr>
            </w:pPr>
            <w:r w:rsidRPr="00B657FB">
              <w:rPr>
                <w:rFonts w:ascii="Times New Roman" w:hAnsi="Times New Roman" w:cs="Times New Roman"/>
              </w:rPr>
              <w:t>Nu = 0; Deces al persoanei cu ARe = 1; Deces favorizat de ARe= 2; Alte cauze de deces = 3; nu se ştie = 9</w:t>
            </w:r>
          </w:p>
        </w:tc>
      </w:tr>
    </w:tbl>
    <w:p w:rsidR="00256565" w:rsidRPr="00B657FB" w:rsidRDefault="00256565" w:rsidP="00EB0683">
      <w:pPr>
        <w:pStyle w:val="Style28"/>
        <w:widowControl/>
        <w:spacing w:before="67"/>
        <w:jc w:val="left"/>
        <w:rPr>
          <w:rStyle w:val="FontStyle80"/>
          <w:color w:val="FF0000"/>
          <w:sz w:val="24"/>
          <w:szCs w:val="24"/>
          <w:lang w:val="ro-RO" w:eastAsia="ro-RO"/>
        </w:rPr>
      </w:pPr>
    </w:p>
    <w:p w:rsidR="00EB0683" w:rsidRPr="00B657FB" w:rsidRDefault="00EB0683" w:rsidP="00EB0683">
      <w:pPr>
        <w:pStyle w:val="Style28"/>
        <w:widowControl/>
        <w:spacing w:before="67"/>
        <w:jc w:val="left"/>
        <w:rPr>
          <w:rStyle w:val="FontStyle80"/>
          <w:sz w:val="24"/>
          <w:szCs w:val="24"/>
          <w:lang w:val="ro-RO" w:eastAsia="ro-RO"/>
        </w:rPr>
      </w:pPr>
      <w:r w:rsidRPr="00B657FB">
        <w:rPr>
          <w:rStyle w:val="FontStyle80"/>
          <w:sz w:val="24"/>
          <w:szCs w:val="24"/>
          <w:lang w:val="ro-RO" w:eastAsia="ro-RO"/>
        </w:rPr>
        <w:t>BIBLIOGRAFIE</w:t>
      </w:r>
    </w:p>
    <w:p w:rsidR="002326B8" w:rsidRPr="00B657FB" w:rsidRDefault="002326B8" w:rsidP="003C2557">
      <w:pPr>
        <w:pStyle w:val="a6"/>
        <w:widowControl/>
        <w:numPr>
          <w:ilvl w:val="0"/>
          <w:numId w:val="40"/>
        </w:numPr>
        <w:shd w:val="clear" w:color="auto" w:fill="FFFFFF"/>
        <w:tabs>
          <w:tab w:val="left" w:pos="346"/>
        </w:tabs>
        <w:ind w:left="0" w:right="23"/>
        <w:jc w:val="both"/>
        <w:rPr>
          <w:rFonts w:ascii="Times New Roman" w:hAnsi="Times New Roman" w:cs="Times New Roman"/>
        </w:rPr>
      </w:pPr>
      <w:r w:rsidRPr="00B657FB">
        <w:rPr>
          <w:rFonts w:ascii="Times New Roman" w:hAnsi="Times New Roman" w:cs="Times New Roman"/>
          <w:shd w:val="clear" w:color="auto" w:fill="FFFFFF"/>
        </w:rPr>
        <w:t>Aletaha D., Neogi T., Silman AJ. et al.</w:t>
      </w:r>
      <w:r w:rsidRPr="00B657FB">
        <w:rPr>
          <w:rStyle w:val="apple-converted-space"/>
          <w:rFonts w:ascii="Times New Roman" w:hAnsi="Times New Roman" w:cs="Times New Roman"/>
          <w:shd w:val="clear" w:color="auto" w:fill="FFFFFF"/>
        </w:rPr>
        <w:t> </w:t>
      </w:r>
      <w:hyperlink r:id="rId44" w:history="1">
        <w:r w:rsidR="005E63FD" w:rsidRPr="00B657FB">
          <w:rPr>
            <w:rStyle w:val="ab"/>
            <w:rFonts w:ascii="Times New Roman" w:hAnsi="Times New Roman" w:cs="Times New Roman"/>
            <w:color w:val="auto"/>
            <w:u w:val="none"/>
            <w:shd w:val="clear" w:color="auto" w:fill="FFFFFF"/>
          </w:rPr>
          <w:t>2010 Rheumatoid A</w:t>
        </w:r>
        <w:r w:rsidRPr="00B657FB">
          <w:rPr>
            <w:rStyle w:val="ab"/>
            <w:rFonts w:ascii="Times New Roman" w:hAnsi="Times New Roman" w:cs="Times New Roman"/>
            <w:color w:val="auto"/>
            <w:u w:val="none"/>
            <w:shd w:val="clear" w:color="auto" w:fill="FFFFFF"/>
          </w:rPr>
          <w:t>rthritis classification criteria: an American College of Rheumatology/European League Against Rheumatism collaborative initiative</w:t>
        </w:r>
      </w:hyperlink>
      <w:r w:rsidRPr="00B657FB">
        <w:rPr>
          <w:rFonts w:ascii="Times New Roman" w:hAnsi="Times New Roman" w:cs="Times New Roman"/>
          <w:shd w:val="clear" w:color="auto" w:fill="FFFFFF"/>
        </w:rPr>
        <w:t>.</w:t>
      </w:r>
      <w:r w:rsidRPr="00B657FB">
        <w:rPr>
          <w:rStyle w:val="apple-converted-space"/>
          <w:rFonts w:ascii="Times New Roman" w:hAnsi="Times New Roman" w:cs="Times New Roman"/>
          <w:shd w:val="clear" w:color="auto" w:fill="FFFFFF"/>
        </w:rPr>
        <w:t> </w:t>
      </w:r>
      <w:r w:rsidRPr="00B657FB">
        <w:rPr>
          <w:rFonts w:ascii="Times New Roman" w:hAnsi="Times New Roman" w:cs="Times New Roman"/>
          <w:iCs/>
          <w:shd w:val="clear" w:color="auto" w:fill="FFFFFF"/>
        </w:rPr>
        <w:t>Ann. Rheum. Dis., 2010;</w:t>
      </w:r>
      <w:r w:rsidRPr="00B657FB">
        <w:rPr>
          <w:rStyle w:val="apple-converted-space"/>
          <w:rFonts w:ascii="Times New Roman" w:hAnsi="Times New Roman" w:cs="Times New Roman"/>
          <w:shd w:val="clear" w:color="auto" w:fill="FFFFFF"/>
        </w:rPr>
        <w:t> </w:t>
      </w:r>
      <w:r w:rsidRPr="00B657FB">
        <w:rPr>
          <w:rFonts w:ascii="Times New Roman" w:hAnsi="Times New Roman" w:cs="Times New Roman"/>
          <w:bCs/>
          <w:shd w:val="clear" w:color="auto" w:fill="FFFFFF"/>
        </w:rPr>
        <w:t>69</w:t>
      </w:r>
      <w:r w:rsidRPr="00B657FB">
        <w:rPr>
          <w:rStyle w:val="apple-converted-space"/>
          <w:rFonts w:ascii="Times New Roman" w:hAnsi="Times New Roman" w:cs="Times New Roman"/>
          <w:shd w:val="clear" w:color="auto" w:fill="FFFFFF"/>
        </w:rPr>
        <w:t> </w:t>
      </w:r>
      <w:r w:rsidRPr="00B657FB">
        <w:rPr>
          <w:rFonts w:ascii="Times New Roman" w:hAnsi="Times New Roman" w:cs="Times New Roman"/>
          <w:shd w:val="clear" w:color="auto" w:fill="FFFFFF"/>
        </w:rPr>
        <w:t>(9): 1580–1588.</w:t>
      </w:r>
    </w:p>
    <w:p w:rsidR="003929F4" w:rsidRPr="00B657FB" w:rsidRDefault="007C60FC" w:rsidP="003C2557">
      <w:pPr>
        <w:pStyle w:val="a6"/>
        <w:widowControl/>
        <w:numPr>
          <w:ilvl w:val="0"/>
          <w:numId w:val="40"/>
        </w:numPr>
        <w:shd w:val="clear" w:color="auto" w:fill="FFFFFF"/>
        <w:tabs>
          <w:tab w:val="left" w:pos="346"/>
        </w:tabs>
        <w:spacing w:before="5" w:after="150" w:line="288" w:lineRule="exact"/>
        <w:ind w:left="0" w:right="24"/>
        <w:jc w:val="both"/>
        <w:rPr>
          <w:rFonts w:ascii="Times New Roman" w:hAnsi="Times New Roman" w:cs="Times New Roman"/>
        </w:rPr>
      </w:pPr>
      <w:r w:rsidRPr="00B657FB">
        <w:rPr>
          <w:rFonts w:ascii="Times New Roman" w:eastAsia="Times New Roman" w:hAnsi="Times New Roman" w:cs="Times New Roman"/>
        </w:rPr>
        <w:t>Alexandra</w:t>
      </w:r>
      <w:r w:rsidR="00E52361" w:rsidRPr="00B657FB">
        <w:rPr>
          <w:rFonts w:ascii="Times New Roman" w:eastAsia="Times New Roman" w:hAnsi="Times New Roman" w:cs="Times New Roman"/>
        </w:rPr>
        <w:t xml:space="preserve"> N. C</w:t>
      </w:r>
      <w:r w:rsidRPr="00B657FB">
        <w:rPr>
          <w:rFonts w:ascii="Times New Roman" w:eastAsia="Times New Roman" w:hAnsi="Times New Roman" w:cs="Times New Roman"/>
        </w:rPr>
        <w:t>olebatch</w:t>
      </w:r>
      <w:r w:rsidR="00E52361" w:rsidRPr="00B657FB">
        <w:rPr>
          <w:rFonts w:ascii="Times New Roman" w:eastAsia="Times New Roman" w:hAnsi="Times New Roman" w:cs="Times New Roman"/>
        </w:rPr>
        <w:t>, C</w:t>
      </w:r>
      <w:r w:rsidRPr="00B657FB">
        <w:rPr>
          <w:rFonts w:ascii="Times New Roman" w:eastAsia="Times New Roman" w:hAnsi="Times New Roman" w:cs="Times New Roman"/>
        </w:rPr>
        <w:t>hristofer</w:t>
      </w:r>
      <w:r w:rsidR="00E52361" w:rsidRPr="00B657FB">
        <w:rPr>
          <w:rFonts w:ascii="Times New Roman" w:eastAsia="Times New Roman" w:hAnsi="Times New Roman" w:cs="Times New Roman"/>
        </w:rPr>
        <w:t xml:space="preserve"> J</w:t>
      </w:r>
      <w:r w:rsidRPr="00B657FB">
        <w:rPr>
          <w:rFonts w:ascii="Times New Roman" w:eastAsia="Times New Roman" w:hAnsi="Times New Roman" w:cs="Times New Roman"/>
        </w:rPr>
        <w:t>ohn</w:t>
      </w:r>
      <w:r w:rsidR="00E52361" w:rsidRPr="00B657FB">
        <w:rPr>
          <w:rFonts w:ascii="Times New Roman" w:eastAsia="Times New Roman" w:hAnsi="Times New Roman" w:cs="Times New Roman"/>
        </w:rPr>
        <w:t xml:space="preserve"> E</w:t>
      </w:r>
      <w:r w:rsidRPr="00B657FB">
        <w:rPr>
          <w:rFonts w:ascii="Times New Roman" w:eastAsia="Times New Roman" w:hAnsi="Times New Roman" w:cs="Times New Roman"/>
        </w:rPr>
        <w:t>dwards</w:t>
      </w:r>
      <w:r w:rsidR="00E52361" w:rsidRPr="00B657FB">
        <w:rPr>
          <w:rFonts w:ascii="Times New Roman" w:eastAsia="Times New Roman" w:hAnsi="Times New Roman" w:cs="Times New Roman"/>
        </w:rPr>
        <w:t>, M</w:t>
      </w:r>
      <w:r w:rsidRPr="00B657FB">
        <w:rPr>
          <w:rFonts w:ascii="Times New Roman" w:eastAsia="Times New Roman" w:hAnsi="Times New Roman" w:cs="Times New Roman"/>
        </w:rPr>
        <w:t>ikkel</w:t>
      </w:r>
      <w:r w:rsidR="00E52361" w:rsidRPr="00B657FB">
        <w:rPr>
          <w:rFonts w:ascii="Times New Roman" w:eastAsia="Times New Roman" w:hAnsi="Times New Roman" w:cs="Times New Roman"/>
        </w:rPr>
        <w:t xml:space="preserve"> O</w:t>
      </w:r>
      <w:r w:rsidRPr="00B657FB">
        <w:rPr>
          <w:rFonts w:ascii="Times New Roman" w:eastAsia="Times New Roman" w:hAnsi="Times New Roman" w:cs="Times New Roman"/>
        </w:rPr>
        <w:t>stergaard</w:t>
      </w:r>
      <w:r w:rsidR="00E52361" w:rsidRPr="00B657FB">
        <w:rPr>
          <w:rStyle w:val="FontStyle91"/>
          <w:sz w:val="24"/>
          <w:szCs w:val="24"/>
        </w:rPr>
        <w:t xml:space="preserve"> et al. EULAR recommendations for the Use of Imaging of the Joints in the Clinical Management of Rheumatoid Arthritis. </w:t>
      </w:r>
      <w:r w:rsidR="00E52361" w:rsidRPr="00B657FB">
        <w:rPr>
          <w:rFonts w:ascii="Times New Roman" w:eastAsia="Times New Roman" w:hAnsi="Times New Roman" w:cs="Times New Roman"/>
        </w:rPr>
        <w:t>Ann Rheum Dis.</w:t>
      </w:r>
      <w:r w:rsidR="002326B8" w:rsidRPr="00B657FB">
        <w:rPr>
          <w:rFonts w:ascii="Times New Roman" w:eastAsia="Times New Roman" w:hAnsi="Times New Roman" w:cs="Times New Roman"/>
        </w:rPr>
        <w:t>,</w:t>
      </w:r>
      <w:r w:rsidR="00E52361" w:rsidRPr="00B657FB">
        <w:rPr>
          <w:rFonts w:ascii="Times New Roman" w:eastAsia="Times New Roman" w:hAnsi="Times New Roman" w:cs="Times New Roman"/>
        </w:rPr>
        <w:t> 2013;</w:t>
      </w:r>
      <w:r w:rsidR="003929F4" w:rsidRPr="00B657FB">
        <w:rPr>
          <w:rFonts w:ascii="Times New Roman" w:eastAsia="Times New Roman" w:hAnsi="Times New Roman" w:cs="Times New Roman"/>
        </w:rPr>
        <w:t xml:space="preserve"> </w:t>
      </w:r>
      <w:r w:rsidR="00E52361" w:rsidRPr="00B657FB">
        <w:rPr>
          <w:rFonts w:ascii="Times New Roman" w:eastAsia="Times New Roman" w:hAnsi="Times New Roman" w:cs="Times New Roman"/>
        </w:rPr>
        <w:t>72(6):804-814. </w:t>
      </w:r>
    </w:p>
    <w:p w:rsidR="003929F4" w:rsidRPr="00B657FB" w:rsidRDefault="00EA4C2C" w:rsidP="003C2557">
      <w:pPr>
        <w:pStyle w:val="a6"/>
        <w:widowControl/>
        <w:numPr>
          <w:ilvl w:val="0"/>
          <w:numId w:val="40"/>
        </w:numPr>
        <w:shd w:val="clear" w:color="auto" w:fill="FFFFFF"/>
        <w:tabs>
          <w:tab w:val="left" w:pos="346"/>
        </w:tabs>
        <w:spacing w:before="5" w:after="150" w:line="288" w:lineRule="exact"/>
        <w:ind w:left="0" w:right="24"/>
        <w:jc w:val="both"/>
        <w:rPr>
          <w:rStyle w:val="FontStyle91"/>
          <w:sz w:val="24"/>
          <w:szCs w:val="24"/>
        </w:rPr>
      </w:pPr>
      <w:r w:rsidRPr="00B657FB">
        <w:rPr>
          <w:rFonts w:ascii="Times New Roman" w:hAnsi="Times New Roman" w:cs="Times New Roman"/>
        </w:rPr>
        <w:t>2015 American College of Rheumatology</w:t>
      </w:r>
      <w:r w:rsidRPr="00B657FB">
        <w:rPr>
          <w:rFonts w:ascii="Times New Roman" w:hAnsi="Times New Roman" w:cs="Times New Roman"/>
          <w:lang w:val="ro-RO"/>
        </w:rPr>
        <w:t xml:space="preserve"> </w:t>
      </w:r>
      <w:r w:rsidRPr="00B657FB">
        <w:rPr>
          <w:rFonts w:ascii="Times New Roman" w:hAnsi="Times New Roman" w:cs="Times New Roman"/>
        </w:rPr>
        <w:t>Guideline for the Treatment of Rheumatoid</w:t>
      </w:r>
      <w:r w:rsidRPr="00B657FB">
        <w:rPr>
          <w:rFonts w:ascii="Times New Roman" w:hAnsi="Times New Roman" w:cs="Times New Roman"/>
          <w:lang w:val="ro-RO"/>
        </w:rPr>
        <w:t xml:space="preserve"> </w:t>
      </w:r>
      <w:r w:rsidRPr="00B657FB">
        <w:rPr>
          <w:rFonts w:ascii="Times New Roman" w:hAnsi="Times New Roman" w:cs="Times New Roman"/>
        </w:rPr>
        <w:t>Arthritis</w:t>
      </w:r>
      <w:r w:rsidRPr="00B657FB">
        <w:rPr>
          <w:rFonts w:ascii="Times New Roman" w:hAnsi="Times New Roman" w:cs="Times New Roman"/>
          <w:lang w:val="ro-RO"/>
        </w:rPr>
        <w:t xml:space="preserve">. Singh et al.  </w:t>
      </w:r>
      <w:r w:rsidRPr="00B657FB">
        <w:rPr>
          <w:rFonts w:ascii="Times New Roman" w:hAnsi="Times New Roman" w:cs="Times New Roman"/>
        </w:rPr>
        <w:t>Arthritis Care &amp; Research</w:t>
      </w:r>
      <w:r w:rsidRPr="00B657FB">
        <w:rPr>
          <w:rFonts w:ascii="Times New Roman" w:hAnsi="Times New Roman" w:cs="Times New Roman"/>
          <w:lang w:val="ro-RO"/>
        </w:rPr>
        <w:t xml:space="preserve"> </w:t>
      </w:r>
      <w:r w:rsidRPr="00B657FB">
        <w:rPr>
          <w:rFonts w:ascii="Times New Roman" w:hAnsi="Times New Roman" w:cs="Times New Roman"/>
        </w:rPr>
        <w:t>DOI 10.1002/acr.22783</w:t>
      </w:r>
      <w:r w:rsidR="00EB0683" w:rsidRPr="00B657FB">
        <w:rPr>
          <w:rStyle w:val="FontStyle91"/>
          <w:sz w:val="24"/>
          <w:szCs w:val="24"/>
        </w:rPr>
        <w:t>20</w:t>
      </w:r>
      <w:r w:rsidR="00190BB9" w:rsidRPr="00B657FB">
        <w:rPr>
          <w:rStyle w:val="FontStyle91"/>
          <w:sz w:val="24"/>
          <w:szCs w:val="24"/>
        </w:rPr>
        <w:t xml:space="preserve">12 </w:t>
      </w:r>
    </w:p>
    <w:p w:rsidR="002326B8" w:rsidRPr="00B657FB" w:rsidRDefault="002326B8" w:rsidP="003C2557">
      <w:pPr>
        <w:pStyle w:val="a6"/>
        <w:numPr>
          <w:ilvl w:val="0"/>
          <w:numId w:val="40"/>
        </w:numPr>
        <w:shd w:val="clear" w:color="auto" w:fill="FFFFFF"/>
        <w:spacing w:before="75" w:after="75"/>
        <w:ind w:left="0"/>
        <w:jc w:val="both"/>
        <w:rPr>
          <w:rFonts w:ascii="Times New Roman" w:eastAsia="Times New Roman" w:hAnsi="Times New Roman" w:cs="Times New Roman"/>
        </w:rPr>
      </w:pPr>
      <w:r w:rsidRPr="00B657FB">
        <w:rPr>
          <w:rFonts w:ascii="Times New Roman" w:eastAsia="Times New Roman" w:hAnsi="Times New Roman" w:cs="Times New Roman"/>
        </w:rPr>
        <w:t>Dernis E., Ruyssen-Witrand A., Mouterde G. et al. Use of glucocorticoids in rheumatoid arthritis-practical modalities of glucocorticoid therapy: recommendations for clinical practice based on data from the literature and expert opinion. Joint Bone Spine, 2010; 77: 451-457.</w:t>
      </w:r>
    </w:p>
    <w:p w:rsidR="002326B8" w:rsidRPr="00B657FB" w:rsidRDefault="0046597A" w:rsidP="003C2557">
      <w:pPr>
        <w:pStyle w:val="ac"/>
        <w:numPr>
          <w:ilvl w:val="0"/>
          <w:numId w:val="40"/>
        </w:numPr>
        <w:spacing w:before="0" w:beforeAutospacing="0" w:after="0" w:afterAutospacing="0"/>
        <w:contextualSpacing/>
        <w:jc w:val="both"/>
        <w:rPr>
          <w:rStyle w:val="ae"/>
          <w:i w:val="0"/>
          <w:iCs w:val="0"/>
        </w:rPr>
      </w:pPr>
      <w:r w:rsidRPr="00B657FB">
        <w:t xml:space="preserve">Duru N., M. C. van der Goes, Jacobs J.  et al. </w:t>
      </w:r>
      <w:r w:rsidRPr="00B657FB">
        <w:rPr>
          <w:rStyle w:val="ad"/>
          <w:b w:val="0"/>
        </w:rPr>
        <w:t xml:space="preserve">EULAR evidence-based and consensus-based recommendations on the management of medium to high-dose glucocorticoid therapy in rheumatic diseases.  </w:t>
      </w:r>
      <w:r w:rsidRPr="00B657FB">
        <w:rPr>
          <w:rStyle w:val="ae"/>
          <w:i w:val="0"/>
        </w:rPr>
        <w:t xml:space="preserve">Ann Rheum Dis published 19 July 2013, 10.1136/annrheumdis-2013-203249. </w:t>
      </w:r>
    </w:p>
    <w:p w:rsidR="00EA4C2C" w:rsidRPr="00B657FB" w:rsidRDefault="00EA4C2C" w:rsidP="00FF490D">
      <w:pPr>
        <w:pStyle w:val="a6"/>
        <w:widowControl/>
        <w:numPr>
          <w:ilvl w:val="0"/>
          <w:numId w:val="40"/>
        </w:numPr>
        <w:tabs>
          <w:tab w:val="left" w:pos="284"/>
        </w:tabs>
        <w:autoSpaceDE/>
        <w:autoSpaceDN/>
        <w:adjustRightInd/>
        <w:spacing w:line="276" w:lineRule="auto"/>
        <w:ind w:left="0" w:right="-234"/>
        <w:jc w:val="both"/>
        <w:rPr>
          <w:rFonts w:ascii="Times New Roman" w:hAnsi="Times New Roman" w:cs="Times New Roman"/>
          <w:lang w:val="ro-RO"/>
        </w:rPr>
      </w:pPr>
      <w:r w:rsidRPr="00B657FB">
        <w:rPr>
          <w:rFonts w:ascii="Times New Roman" w:hAnsi="Times New Roman" w:cs="Times New Roman"/>
        </w:rPr>
        <w:t>EULAR recommendations</w:t>
      </w:r>
      <w:r w:rsidRPr="00B657FB">
        <w:rPr>
          <w:rFonts w:ascii="Times New Roman" w:hAnsi="Times New Roman" w:cs="Times New Roman"/>
          <w:lang w:val="ro-RO"/>
        </w:rPr>
        <w:t xml:space="preserve"> </w:t>
      </w:r>
      <w:r w:rsidRPr="00B657FB">
        <w:rPr>
          <w:rFonts w:ascii="Times New Roman" w:hAnsi="Times New Roman" w:cs="Times New Roman"/>
        </w:rPr>
        <w:t>for the management of early arthritis</w:t>
      </w:r>
      <w:r w:rsidRPr="00B657FB">
        <w:rPr>
          <w:rFonts w:ascii="Times New Roman" w:hAnsi="Times New Roman" w:cs="Times New Roman"/>
          <w:lang w:val="ro-RO"/>
        </w:rPr>
        <w:t xml:space="preserve">, </w:t>
      </w:r>
      <w:r w:rsidRPr="00B657FB">
        <w:rPr>
          <w:rFonts w:ascii="Times New Roman" w:hAnsi="Times New Roman" w:cs="Times New Roman"/>
        </w:rPr>
        <w:t>2016 update</w:t>
      </w:r>
      <w:r w:rsidRPr="00B657FB">
        <w:rPr>
          <w:rFonts w:ascii="Times New Roman" w:hAnsi="Times New Roman" w:cs="Times New Roman"/>
          <w:lang w:val="ro-RO"/>
        </w:rPr>
        <w:t xml:space="preserve">. </w:t>
      </w:r>
      <w:r w:rsidRPr="00B657FB">
        <w:rPr>
          <w:rFonts w:ascii="Times New Roman" w:hAnsi="Times New Roman" w:cs="Times New Roman"/>
        </w:rPr>
        <w:t>Combe B,</w:t>
      </w:r>
      <w:r w:rsidRPr="00B657FB">
        <w:rPr>
          <w:rFonts w:ascii="Times New Roman" w:hAnsi="Times New Roman" w:cs="Times New Roman"/>
          <w:lang w:val="ro-RO"/>
        </w:rPr>
        <w:t xml:space="preserve"> </w:t>
      </w:r>
      <w:r w:rsidRPr="00B657FB">
        <w:rPr>
          <w:rFonts w:ascii="Times New Roman" w:hAnsi="Times New Roman" w:cs="Times New Roman"/>
        </w:rPr>
        <w:t>Landewe R, Daien CI, et al.</w:t>
      </w:r>
      <w:r w:rsidRPr="00B657FB">
        <w:rPr>
          <w:rFonts w:ascii="Times New Roman" w:hAnsi="Times New Roman" w:cs="Times New Roman"/>
          <w:lang w:val="ro-RO"/>
        </w:rPr>
        <w:t xml:space="preserve"> Ann Rheum Dis 2016;0:1–12. doi:10.1136/annrheumdis-2016-210602 2</w:t>
      </w:r>
    </w:p>
    <w:p w:rsidR="00706E7C" w:rsidRPr="00B657FB" w:rsidRDefault="00706E7C" w:rsidP="003C2557">
      <w:pPr>
        <w:pStyle w:val="Style27"/>
        <w:widowControl/>
        <w:numPr>
          <w:ilvl w:val="0"/>
          <w:numId w:val="40"/>
        </w:numPr>
        <w:ind w:right="29"/>
        <w:contextualSpacing/>
        <w:rPr>
          <w:rFonts w:ascii="Times New Roman" w:hAnsi="Times New Roman" w:cs="Times New Roman"/>
        </w:rPr>
      </w:pPr>
      <w:r w:rsidRPr="00B657FB">
        <w:rPr>
          <w:rFonts w:ascii="Times New Roman" w:eastAsia="Times New Roman" w:hAnsi="Times New Roman" w:cs="Times New Roman"/>
        </w:rPr>
        <w:t xml:space="preserve">Felson D., Smolen J., Wells G. et al. American College </w:t>
      </w:r>
      <w:r w:rsidR="0046597A" w:rsidRPr="00B657FB">
        <w:rPr>
          <w:rFonts w:ascii="Times New Roman" w:eastAsia="Times New Roman" w:hAnsi="Times New Roman" w:cs="Times New Roman"/>
        </w:rPr>
        <w:t xml:space="preserve">of Rheumatology/European League </w:t>
      </w:r>
      <w:r w:rsidRPr="00B657FB">
        <w:rPr>
          <w:rFonts w:ascii="Times New Roman" w:eastAsia="Times New Roman" w:hAnsi="Times New Roman" w:cs="Times New Roman"/>
        </w:rPr>
        <w:t>Against Rheumatism Provisional Definition of Remis</w:t>
      </w:r>
      <w:r w:rsidR="0046597A" w:rsidRPr="00B657FB">
        <w:rPr>
          <w:rFonts w:ascii="Times New Roman" w:eastAsia="Times New Roman" w:hAnsi="Times New Roman" w:cs="Times New Roman"/>
        </w:rPr>
        <w:t>s</w:t>
      </w:r>
      <w:r w:rsidRPr="00B657FB">
        <w:rPr>
          <w:rFonts w:ascii="Times New Roman" w:eastAsia="Times New Roman" w:hAnsi="Times New Roman" w:cs="Times New Roman"/>
        </w:rPr>
        <w:t>ion in Rheumatoid Arthritis for Clinical Trials. Arthritis and Rheumatism, 2011</w:t>
      </w:r>
      <w:r w:rsidR="00AE604F" w:rsidRPr="00B657FB">
        <w:rPr>
          <w:rFonts w:ascii="Times New Roman" w:eastAsia="Times New Roman" w:hAnsi="Times New Roman" w:cs="Times New Roman"/>
        </w:rPr>
        <w:t>;</w:t>
      </w:r>
      <w:r w:rsidRPr="00B657FB">
        <w:rPr>
          <w:rFonts w:ascii="Times New Roman" w:eastAsia="Times New Roman" w:hAnsi="Times New Roman" w:cs="Times New Roman"/>
        </w:rPr>
        <w:t xml:space="preserve"> 63(3): 573-586.</w:t>
      </w:r>
    </w:p>
    <w:p w:rsidR="0046597A" w:rsidRPr="00B657FB" w:rsidRDefault="0046597A" w:rsidP="003C2557">
      <w:pPr>
        <w:pStyle w:val="a6"/>
        <w:widowControl/>
        <w:numPr>
          <w:ilvl w:val="0"/>
          <w:numId w:val="40"/>
        </w:numPr>
        <w:shd w:val="clear" w:color="auto" w:fill="FFFFFF"/>
        <w:ind w:left="0" w:right="29"/>
        <w:jc w:val="both"/>
        <w:rPr>
          <w:rStyle w:val="FontStyle91"/>
          <w:sz w:val="24"/>
          <w:szCs w:val="24"/>
        </w:rPr>
      </w:pPr>
      <w:r w:rsidRPr="00B657FB">
        <w:rPr>
          <w:rFonts w:ascii="Times New Roman" w:eastAsia="Times New Roman" w:hAnsi="Times New Roman" w:cs="Times New Roman"/>
        </w:rPr>
        <w:t>Frank C., Steven M. et al. The American Rheumatism Association 1987 revised criteria for the classification of rheumatoid arthritis.</w:t>
      </w:r>
      <w:r w:rsidR="00AE604F" w:rsidRPr="00B657FB">
        <w:rPr>
          <w:rFonts w:ascii="Times New Roman" w:eastAsia="Times New Roman" w:hAnsi="Times New Roman" w:cs="Times New Roman"/>
        </w:rPr>
        <w:t xml:space="preserve"> Arthritis and Rheumatism, 1987;</w:t>
      </w:r>
      <w:r w:rsidRPr="00B657FB">
        <w:rPr>
          <w:rFonts w:ascii="Times New Roman" w:eastAsia="Times New Roman" w:hAnsi="Times New Roman" w:cs="Times New Roman"/>
        </w:rPr>
        <w:t xml:space="preserve"> 31(3): 315-324.</w:t>
      </w:r>
    </w:p>
    <w:p w:rsidR="007C60FC" w:rsidRPr="00B657FB" w:rsidRDefault="00E52361" w:rsidP="003C2557">
      <w:pPr>
        <w:pStyle w:val="Style27"/>
        <w:widowControl/>
        <w:numPr>
          <w:ilvl w:val="0"/>
          <w:numId w:val="40"/>
        </w:numPr>
        <w:ind w:left="346" w:right="29" w:hanging="346"/>
        <w:contextualSpacing/>
        <w:rPr>
          <w:rStyle w:val="FontStyle91"/>
          <w:sz w:val="24"/>
          <w:szCs w:val="24"/>
        </w:rPr>
      </w:pPr>
      <w:r w:rsidRPr="00B657FB">
        <w:rPr>
          <w:rStyle w:val="FontStyle91"/>
          <w:sz w:val="24"/>
          <w:szCs w:val="24"/>
        </w:rPr>
        <w:t>G</w:t>
      </w:r>
      <w:r w:rsidR="00AE604F" w:rsidRPr="00B657FB">
        <w:rPr>
          <w:rStyle w:val="FontStyle91"/>
          <w:sz w:val="24"/>
          <w:szCs w:val="24"/>
        </w:rPr>
        <w:t>hidul de tratament al poliartritei reumatoide</w:t>
      </w:r>
      <w:r w:rsidRPr="00B657FB">
        <w:rPr>
          <w:rStyle w:val="FontStyle91"/>
          <w:sz w:val="24"/>
          <w:szCs w:val="24"/>
        </w:rPr>
        <w:t>. Revista Română de reumatologie, 2011</w:t>
      </w:r>
      <w:r w:rsidRPr="00B657FB">
        <w:rPr>
          <w:rStyle w:val="FontStyle91"/>
          <w:sz w:val="24"/>
          <w:szCs w:val="24"/>
          <w:lang w:val="ro-RO"/>
        </w:rPr>
        <w:t>; XX (1): 36-53.</w:t>
      </w:r>
    </w:p>
    <w:p w:rsidR="00EB0683" w:rsidRPr="00B657FB" w:rsidRDefault="00EB0683" w:rsidP="003C2557">
      <w:pPr>
        <w:pStyle w:val="Style27"/>
        <w:widowControl/>
        <w:numPr>
          <w:ilvl w:val="0"/>
          <w:numId w:val="40"/>
        </w:numPr>
        <w:contextualSpacing/>
        <w:rPr>
          <w:rStyle w:val="FontStyle91"/>
          <w:sz w:val="24"/>
          <w:szCs w:val="24"/>
        </w:rPr>
      </w:pPr>
      <w:r w:rsidRPr="00B657FB">
        <w:rPr>
          <w:rStyle w:val="FontStyle91"/>
          <w:sz w:val="24"/>
          <w:szCs w:val="24"/>
        </w:rPr>
        <w:t>H</w:t>
      </w:r>
      <w:r w:rsidR="00AE604F" w:rsidRPr="00B657FB">
        <w:rPr>
          <w:rStyle w:val="FontStyle91"/>
          <w:sz w:val="24"/>
          <w:szCs w:val="24"/>
        </w:rPr>
        <w:t>ammond</w:t>
      </w:r>
      <w:r w:rsidRPr="00B657FB">
        <w:rPr>
          <w:rStyle w:val="FontStyle91"/>
          <w:sz w:val="24"/>
          <w:szCs w:val="24"/>
        </w:rPr>
        <w:t xml:space="preserve"> A. Rehabilitation in rheumatoid arthritis: a critical rewiew. </w:t>
      </w:r>
      <w:r w:rsidRPr="00B657FB">
        <w:rPr>
          <w:rStyle w:val="FontStyle90"/>
          <w:i w:val="0"/>
          <w:sz w:val="24"/>
          <w:szCs w:val="24"/>
        </w:rPr>
        <w:t xml:space="preserve">Musculoskeletal Care, </w:t>
      </w:r>
      <w:r w:rsidR="002326B8" w:rsidRPr="00B657FB">
        <w:rPr>
          <w:rStyle w:val="FontStyle91"/>
          <w:sz w:val="24"/>
          <w:szCs w:val="24"/>
        </w:rPr>
        <w:t>2004</w:t>
      </w:r>
      <w:r w:rsidRPr="00B657FB">
        <w:rPr>
          <w:rStyle w:val="FontStyle91"/>
          <w:sz w:val="24"/>
          <w:szCs w:val="24"/>
        </w:rPr>
        <w:t>; 2(3): 135-151.</w:t>
      </w:r>
    </w:p>
    <w:p w:rsidR="00BF4862" w:rsidRPr="00B657FB" w:rsidRDefault="00BF4862" w:rsidP="003C2557">
      <w:pPr>
        <w:pStyle w:val="a6"/>
        <w:numPr>
          <w:ilvl w:val="0"/>
          <w:numId w:val="40"/>
        </w:numPr>
        <w:shd w:val="clear" w:color="auto" w:fill="FFFFFF"/>
        <w:ind w:left="0"/>
        <w:jc w:val="both"/>
        <w:rPr>
          <w:rFonts w:ascii="Times New Roman" w:eastAsia="Times New Roman" w:hAnsi="Times New Roman" w:cs="Times New Roman"/>
        </w:rPr>
      </w:pPr>
      <w:r w:rsidRPr="00B657FB">
        <w:rPr>
          <w:rFonts w:ascii="Times New Roman" w:eastAsia="Times New Roman" w:hAnsi="Times New Roman" w:cs="Times New Roman"/>
        </w:rPr>
        <w:t>Ostensen M., Forger F. Management of RA medications in pregnant patients. Nat Rev Rheumatol, 2009; 5: 382-380.</w:t>
      </w:r>
    </w:p>
    <w:p w:rsidR="00BF4862" w:rsidRPr="00B657FB" w:rsidRDefault="00BF4862" w:rsidP="003C2557">
      <w:pPr>
        <w:pStyle w:val="a6"/>
        <w:widowControl/>
        <w:numPr>
          <w:ilvl w:val="0"/>
          <w:numId w:val="40"/>
        </w:numPr>
        <w:autoSpaceDE/>
        <w:autoSpaceDN/>
        <w:adjustRightInd/>
        <w:ind w:left="0"/>
        <w:jc w:val="both"/>
        <w:rPr>
          <w:rFonts w:ascii="Times New Roman" w:hAnsi="Times New Roman" w:cs="Times New Roman"/>
          <w:lang w:val="ro-RO"/>
        </w:rPr>
      </w:pPr>
      <w:r w:rsidRPr="00B657FB">
        <w:rPr>
          <w:rStyle w:val="yshortcuts"/>
          <w:rFonts w:ascii="Times New Roman" w:hAnsi="Times New Roman" w:cs="Times New Roman"/>
          <w:lang w:val="ro-RO"/>
        </w:rPr>
        <w:t>Liao K., Karlson E.: Rheumatoid Arthritis</w:t>
      </w:r>
      <w:r w:rsidRPr="00B657FB">
        <w:rPr>
          <w:rFonts w:ascii="Times New Roman" w:hAnsi="Times New Roman" w:cs="Times New Roman"/>
          <w:lang w:val="ro-RO"/>
        </w:rPr>
        <w:t xml:space="preserve"> in </w:t>
      </w:r>
      <w:r w:rsidRPr="00B657FB">
        <w:rPr>
          <w:rStyle w:val="yshortcuts"/>
          <w:rFonts w:ascii="Times New Roman" w:hAnsi="Times New Roman" w:cs="Times New Roman"/>
          <w:lang w:val="ro-RO"/>
        </w:rPr>
        <w:t>Rheumatology</w:t>
      </w:r>
      <w:r w:rsidRPr="00B657FB">
        <w:rPr>
          <w:rFonts w:ascii="Times New Roman" w:hAnsi="Times New Roman" w:cs="Times New Roman"/>
          <w:lang w:val="ro-RO"/>
        </w:rPr>
        <w:t>, edited by Marc C. Hochberg, 5th edition, Mosby-Elsevier, 2011: 823-971.</w:t>
      </w:r>
    </w:p>
    <w:p w:rsidR="00FA38BE" w:rsidRPr="00B657FB" w:rsidRDefault="00FA38BE" w:rsidP="003C2557">
      <w:pPr>
        <w:pStyle w:val="Style27"/>
        <w:widowControl/>
        <w:numPr>
          <w:ilvl w:val="0"/>
          <w:numId w:val="40"/>
        </w:numPr>
        <w:contextualSpacing/>
        <w:rPr>
          <w:rStyle w:val="FontStyle91"/>
          <w:sz w:val="24"/>
          <w:szCs w:val="24"/>
        </w:rPr>
      </w:pPr>
      <w:r w:rsidRPr="00B657FB">
        <w:rPr>
          <w:rStyle w:val="FontStyle91"/>
          <w:sz w:val="24"/>
          <w:szCs w:val="24"/>
        </w:rPr>
        <w:t xml:space="preserve">Smolen J., Landewe R., </w:t>
      </w:r>
      <w:r w:rsidR="008837F3" w:rsidRPr="00B657FB">
        <w:rPr>
          <w:rStyle w:val="FontStyle91"/>
          <w:sz w:val="24"/>
          <w:szCs w:val="24"/>
        </w:rPr>
        <w:t>Breedveld F. et al. EULAR recommendations for the management of rheumatoid arthritis with syntethic and biological disease-modifying antirheumatic drugs: 2013 update. ARD Online First, published on October 25, 2013 as 10.1136/annrheumdis-2013-204573.</w:t>
      </w:r>
    </w:p>
    <w:p w:rsidR="00EB0683" w:rsidRPr="00B657FB" w:rsidRDefault="00EB0683" w:rsidP="003C2557">
      <w:pPr>
        <w:pStyle w:val="Style40"/>
        <w:widowControl/>
        <w:numPr>
          <w:ilvl w:val="0"/>
          <w:numId w:val="40"/>
        </w:numPr>
        <w:tabs>
          <w:tab w:val="left" w:pos="346"/>
        </w:tabs>
        <w:spacing w:line="240" w:lineRule="auto"/>
        <w:ind w:firstLine="0"/>
        <w:contextualSpacing/>
        <w:jc w:val="both"/>
        <w:rPr>
          <w:rStyle w:val="FontStyle91"/>
          <w:sz w:val="24"/>
          <w:szCs w:val="24"/>
        </w:rPr>
      </w:pPr>
      <w:r w:rsidRPr="00B657FB">
        <w:rPr>
          <w:rStyle w:val="FontStyle91"/>
          <w:sz w:val="24"/>
          <w:szCs w:val="24"/>
        </w:rPr>
        <w:t>S</w:t>
      </w:r>
      <w:r w:rsidR="00AE604F" w:rsidRPr="00B657FB">
        <w:rPr>
          <w:rStyle w:val="FontStyle91"/>
          <w:sz w:val="24"/>
          <w:szCs w:val="24"/>
        </w:rPr>
        <w:t>teinbrocker</w:t>
      </w:r>
      <w:r w:rsidRPr="00B657FB">
        <w:rPr>
          <w:rStyle w:val="FontStyle91"/>
          <w:sz w:val="24"/>
          <w:szCs w:val="24"/>
        </w:rPr>
        <w:t xml:space="preserve"> O., T</w:t>
      </w:r>
      <w:r w:rsidR="00AE604F" w:rsidRPr="00B657FB">
        <w:rPr>
          <w:rStyle w:val="FontStyle91"/>
          <w:sz w:val="24"/>
          <w:szCs w:val="24"/>
        </w:rPr>
        <w:t>ragger</w:t>
      </w:r>
      <w:r w:rsidRPr="00B657FB">
        <w:rPr>
          <w:rStyle w:val="FontStyle91"/>
          <w:sz w:val="24"/>
          <w:szCs w:val="24"/>
        </w:rPr>
        <w:t xml:space="preserve"> C. H., B</w:t>
      </w:r>
      <w:r w:rsidR="00AE604F" w:rsidRPr="00B657FB">
        <w:rPr>
          <w:rStyle w:val="FontStyle91"/>
          <w:sz w:val="24"/>
          <w:szCs w:val="24"/>
        </w:rPr>
        <w:t xml:space="preserve">atterman </w:t>
      </w:r>
      <w:r w:rsidRPr="00B657FB">
        <w:rPr>
          <w:rStyle w:val="FontStyle91"/>
          <w:sz w:val="24"/>
          <w:szCs w:val="24"/>
        </w:rPr>
        <w:t>R. C. Therapeutic criteria in</w:t>
      </w:r>
      <w:r w:rsidR="005A308C" w:rsidRPr="00B657FB">
        <w:rPr>
          <w:rStyle w:val="FontStyle91"/>
          <w:sz w:val="24"/>
          <w:szCs w:val="24"/>
        </w:rPr>
        <w:t xml:space="preserve"> </w:t>
      </w:r>
      <w:r w:rsidRPr="00B657FB">
        <w:rPr>
          <w:rStyle w:val="FontStyle91"/>
          <w:sz w:val="24"/>
          <w:szCs w:val="24"/>
        </w:rPr>
        <w:t xml:space="preserve">rheumatoid arthritis. </w:t>
      </w:r>
      <w:r w:rsidRPr="00B657FB">
        <w:rPr>
          <w:rStyle w:val="FontStyle90"/>
          <w:i w:val="0"/>
          <w:sz w:val="24"/>
          <w:szCs w:val="24"/>
        </w:rPr>
        <w:t xml:space="preserve">J.A.M.A. </w:t>
      </w:r>
      <w:r w:rsidRPr="00B657FB">
        <w:rPr>
          <w:rStyle w:val="FontStyle91"/>
          <w:sz w:val="24"/>
          <w:szCs w:val="24"/>
        </w:rPr>
        <w:t>1949; 140: 659.</w:t>
      </w:r>
    </w:p>
    <w:p w:rsidR="004025C2" w:rsidRPr="00B657FB" w:rsidRDefault="003C2557" w:rsidP="003C2557">
      <w:pPr>
        <w:pStyle w:val="a6"/>
        <w:widowControl/>
        <w:numPr>
          <w:ilvl w:val="0"/>
          <w:numId w:val="40"/>
        </w:numPr>
        <w:ind w:left="0"/>
        <w:jc w:val="both"/>
        <w:rPr>
          <w:rFonts w:ascii="Times New Roman" w:hAnsi="Times New Roman" w:cs="Times New Roman"/>
        </w:rPr>
      </w:pPr>
      <w:r w:rsidRPr="00B657FB">
        <w:rPr>
          <w:rFonts w:ascii="Times New Roman" w:hAnsi="Times New Roman" w:cs="Times New Roman"/>
        </w:rPr>
        <w:t>Recommendations for cardiovascular disease</w:t>
      </w:r>
      <w:r w:rsidRPr="00B657FB">
        <w:rPr>
          <w:rFonts w:ascii="Times New Roman" w:hAnsi="Times New Roman" w:cs="Times New Roman"/>
          <w:lang w:val="ro-RO"/>
        </w:rPr>
        <w:t xml:space="preserve"> </w:t>
      </w:r>
      <w:r w:rsidRPr="00B657FB">
        <w:rPr>
          <w:rFonts w:ascii="Times New Roman" w:hAnsi="Times New Roman" w:cs="Times New Roman"/>
        </w:rPr>
        <w:t>risk management in patients with rheumatoid</w:t>
      </w:r>
      <w:r w:rsidRPr="00B657FB">
        <w:rPr>
          <w:rFonts w:ascii="Times New Roman" w:hAnsi="Times New Roman" w:cs="Times New Roman"/>
          <w:lang w:val="ro-RO"/>
        </w:rPr>
        <w:t xml:space="preserve"> </w:t>
      </w:r>
      <w:r w:rsidRPr="00B657FB">
        <w:rPr>
          <w:rFonts w:ascii="Times New Roman" w:hAnsi="Times New Roman" w:cs="Times New Roman"/>
        </w:rPr>
        <w:t>arthritis and other forms of inflammatory joint</w:t>
      </w:r>
      <w:r w:rsidRPr="00B657FB">
        <w:rPr>
          <w:rFonts w:ascii="Times New Roman" w:hAnsi="Times New Roman" w:cs="Times New Roman"/>
          <w:lang w:val="ro-RO"/>
        </w:rPr>
        <w:t xml:space="preserve"> </w:t>
      </w:r>
      <w:r w:rsidRPr="00B657FB">
        <w:rPr>
          <w:rFonts w:ascii="Times New Roman" w:hAnsi="Times New Roman" w:cs="Times New Roman"/>
        </w:rPr>
        <w:t>disorders: EULAR 2015/2016 update</w:t>
      </w:r>
      <w:r w:rsidRPr="00B657FB">
        <w:rPr>
          <w:rFonts w:ascii="Times New Roman" w:hAnsi="Times New Roman" w:cs="Times New Roman"/>
          <w:lang w:val="ro-RO"/>
        </w:rPr>
        <w:t xml:space="preserve">. </w:t>
      </w:r>
      <w:r w:rsidR="00EA4C2C" w:rsidRPr="00B657FB">
        <w:rPr>
          <w:rFonts w:ascii="Times New Roman" w:hAnsi="Times New Roman" w:cs="Times New Roman"/>
        </w:rPr>
        <w:t>Agca R,</w:t>
      </w:r>
      <w:r w:rsidR="00EA4C2C" w:rsidRPr="00B657FB">
        <w:rPr>
          <w:rFonts w:ascii="Times New Roman" w:hAnsi="Times New Roman" w:cs="Times New Roman"/>
          <w:lang w:val="ro-RO"/>
        </w:rPr>
        <w:t xml:space="preserve"> </w:t>
      </w:r>
      <w:r w:rsidR="00EA4C2C" w:rsidRPr="00B657FB">
        <w:rPr>
          <w:rFonts w:ascii="Times New Roman" w:hAnsi="Times New Roman" w:cs="Times New Roman"/>
        </w:rPr>
        <w:t>Heslinga SC, Rollefstad S,</w:t>
      </w:r>
      <w:r w:rsidR="00EA4C2C" w:rsidRPr="00B657FB">
        <w:rPr>
          <w:rFonts w:ascii="Times New Roman" w:hAnsi="Times New Roman" w:cs="Times New Roman"/>
          <w:lang w:val="ro-RO"/>
        </w:rPr>
        <w:t xml:space="preserve"> </w:t>
      </w:r>
      <w:r w:rsidR="00EA4C2C" w:rsidRPr="00B657FB">
        <w:rPr>
          <w:rFonts w:ascii="Times New Roman" w:hAnsi="Times New Roman" w:cs="Times New Roman"/>
        </w:rPr>
        <w:t>et al. Ann Rheum Dis 2016;0:1–12. doi:10.1136/annrheumdis-2016-209775</w:t>
      </w:r>
    </w:p>
    <w:p w:rsidR="00744723" w:rsidRPr="00B657FB" w:rsidRDefault="00744723" w:rsidP="00793C3B">
      <w:pPr>
        <w:shd w:val="clear" w:color="auto" w:fill="FFFFFF"/>
        <w:spacing w:before="75" w:after="75"/>
        <w:rPr>
          <w:rFonts w:ascii="Times New Roman" w:eastAsia="Times New Roman" w:hAnsi="Times New Roman" w:cs="Times New Roman"/>
          <w:color w:val="888888"/>
        </w:rPr>
      </w:pPr>
    </w:p>
    <w:sectPr w:rsidR="00744723" w:rsidRPr="00B657FB" w:rsidSect="004B764E">
      <w:headerReference w:type="default" r:id="rId45"/>
      <w:footerReference w:type="default" r:id="rId46"/>
      <w:pgSz w:w="12240" w:h="15840"/>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7E4" w:rsidRDefault="002C67E4" w:rsidP="0085746F">
      <w:r>
        <w:separator/>
      </w:r>
    </w:p>
  </w:endnote>
  <w:endnote w:type="continuationSeparator" w:id="0">
    <w:p w:rsidR="002C67E4" w:rsidRDefault="002C67E4" w:rsidP="008574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AdvOT6520a694+20">
    <w:altName w:val="Arial"/>
    <w:panose1 w:val="00000000000000000000"/>
    <w:charset w:val="00"/>
    <w:family w:val="swiss"/>
    <w:notTrueType/>
    <w:pitch w:val="default"/>
    <w:sig w:usb0="00000003" w:usb1="00000000" w:usb2="00000000" w:usb3="00000000" w:csb0="00000001" w:csb1="00000000"/>
  </w:font>
  <w:font w:name="AdvPSMEL">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7114059"/>
      <w:docPartObj>
        <w:docPartGallery w:val="Page Numbers (Bottom of Page)"/>
        <w:docPartUnique/>
      </w:docPartObj>
    </w:sdtPr>
    <w:sdtContent>
      <w:p w:rsidR="00E652D5" w:rsidRDefault="00931352">
        <w:pPr>
          <w:pStyle w:val="a9"/>
          <w:jc w:val="right"/>
        </w:pPr>
        <w:fldSimple w:instr=" PAGE   \* MERGEFORMAT ">
          <w:r w:rsidR="002D0831">
            <w:rPr>
              <w:noProof/>
            </w:rPr>
            <w:t>1</w:t>
          </w:r>
        </w:fldSimple>
      </w:p>
    </w:sdtContent>
  </w:sdt>
  <w:p w:rsidR="00E652D5" w:rsidRDefault="00E652D5">
    <w:pPr>
      <w:widowContr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322641"/>
      <w:docPartObj>
        <w:docPartGallery w:val="Page Numbers (Bottom of Page)"/>
        <w:docPartUnique/>
      </w:docPartObj>
    </w:sdtPr>
    <w:sdtContent>
      <w:p w:rsidR="00E652D5" w:rsidRDefault="00931352">
        <w:pPr>
          <w:pStyle w:val="a9"/>
          <w:jc w:val="right"/>
        </w:pPr>
        <w:fldSimple w:instr=" PAGE   \* MERGEFORMAT ">
          <w:r w:rsidR="00B03BC1">
            <w:rPr>
              <w:noProof/>
            </w:rPr>
            <w:t>41</w:t>
          </w:r>
        </w:fldSimple>
      </w:p>
    </w:sdtContent>
  </w:sdt>
  <w:p w:rsidR="00E652D5" w:rsidRDefault="00E652D5">
    <w:pPr>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7E4" w:rsidRDefault="002C67E4" w:rsidP="0085746F">
      <w:r>
        <w:separator/>
      </w:r>
    </w:p>
  </w:footnote>
  <w:footnote w:type="continuationSeparator" w:id="0">
    <w:p w:rsidR="002C67E4" w:rsidRDefault="002C67E4" w:rsidP="008574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2D5" w:rsidRDefault="00E652D5">
    <w:pPr>
      <w:widowContro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2D5" w:rsidRPr="006E0AFC" w:rsidRDefault="00E652D5">
    <w:pPr>
      <w:pStyle w:val="Style22"/>
      <w:widowControl/>
      <w:jc w:val="both"/>
      <w:rPr>
        <w:rStyle w:val="FontStyle77"/>
        <w:lang w:eastAsia="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4DC2F08"/>
    <w:lvl w:ilvl="0">
      <w:numFmt w:val="bullet"/>
      <w:lvlText w:val="*"/>
      <w:lvlJc w:val="left"/>
    </w:lvl>
  </w:abstractNum>
  <w:abstractNum w:abstractNumId="1">
    <w:nsid w:val="14DF6F5B"/>
    <w:multiLevelType w:val="singleLevel"/>
    <w:tmpl w:val="A8C6542E"/>
    <w:lvl w:ilvl="0">
      <w:start w:val="2"/>
      <w:numFmt w:val="upperLetter"/>
      <w:lvlText w:val="%1."/>
      <w:legacy w:legacy="1" w:legacySpace="0" w:legacyIndent="187"/>
      <w:lvlJc w:val="left"/>
      <w:rPr>
        <w:rFonts w:ascii="Times New Roman" w:hAnsi="Times New Roman" w:cs="Times New Roman" w:hint="default"/>
      </w:rPr>
    </w:lvl>
  </w:abstractNum>
  <w:abstractNum w:abstractNumId="2">
    <w:nsid w:val="168B10E3"/>
    <w:multiLevelType w:val="singleLevel"/>
    <w:tmpl w:val="5E60FAE6"/>
    <w:lvl w:ilvl="0">
      <w:start w:val="1"/>
      <w:numFmt w:val="decimal"/>
      <w:lvlText w:val="%1."/>
      <w:legacy w:legacy="1" w:legacySpace="0" w:legacyIndent="374"/>
      <w:lvlJc w:val="left"/>
      <w:rPr>
        <w:rFonts w:ascii="Times New Roman" w:hAnsi="Times New Roman" w:cs="Times New Roman" w:hint="default"/>
      </w:rPr>
    </w:lvl>
  </w:abstractNum>
  <w:abstractNum w:abstractNumId="3">
    <w:nsid w:val="1A1B2E4B"/>
    <w:multiLevelType w:val="hybridMultilevel"/>
    <w:tmpl w:val="7646D3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B26939"/>
    <w:multiLevelType w:val="singleLevel"/>
    <w:tmpl w:val="DA7C6C48"/>
    <w:lvl w:ilvl="0">
      <w:start w:val="1"/>
      <w:numFmt w:val="decimal"/>
      <w:lvlText w:val="%1."/>
      <w:legacy w:legacy="1" w:legacySpace="0" w:legacyIndent="350"/>
      <w:lvlJc w:val="left"/>
      <w:rPr>
        <w:rFonts w:ascii="Times New Roman" w:hAnsi="Times New Roman" w:cs="Times New Roman" w:hint="default"/>
      </w:rPr>
    </w:lvl>
  </w:abstractNum>
  <w:abstractNum w:abstractNumId="5">
    <w:nsid w:val="25865191"/>
    <w:multiLevelType w:val="multilevel"/>
    <w:tmpl w:val="E67CE462"/>
    <w:lvl w:ilvl="0">
      <w:start w:val="2"/>
      <w:numFmt w:val="decimal"/>
      <w:lvlText w:val="%1."/>
      <w:legacy w:legacy="1" w:legacySpace="0" w:legacyIndent="355"/>
      <w:lvlJc w:val="left"/>
      <w:rPr>
        <w:rFonts w:ascii="Times New Roman" w:hAnsi="Times New Roman" w:cs="Times New Roman" w:hint="default"/>
      </w:r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25DC11A5"/>
    <w:multiLevelType w:val="singleLevel"/>
    <w:tmpl w:val="5E60FAE6"/>
    <w:lvl w:ilvl="0">
      <w:start w:val="1"/>
      <w:numFmt w:val="decimal"/>
      <w:lvlText w:val="%1."/>
      <w:legacy w:legacy="1" w:legacySpace="0" w:legacyIndent="374"/>
      <w:lvlJc w:val="left"/>
      <w:rPr>
        <w:rFonts w:ascii="Times New Roman" w:hAnsi="Times New Roman" w:cs="Times New Roman" w:hint="default"/>
      </w:rPr>
    </w:lvl>
  </w:abstractNum>
  <w:abstractNum w:abstractNumId="7">
    <w:nsid w:val="323718B9"/>
    <w:multiLevelType w:val="singleLevel"/>
    <w:tmpl w:val="6890FAC0"/>
    <w:lvl w:ilvl="0">
      <w:start w:val="5"/>
      <w:numFmt w:val="upperLetter"/>
      <w:lvlText w:val="%1."/>
      <w:legacy w:legacy="1" w:legacySpace="0" w:legacyIndent="202"/>
      <w:lvlJc w:val="left"/>
      <w:rPr>
        <w:rFonts w:ascii="Times New Roman" w:hAnsi="Times New Roman" w:cs="Times New Roman" w:hint="default"/>
      </w:rPr>
    </w:lvl>
  </w:abstractNum>
  <w:abstractNum w:abstractNumId="8">
    <w:nsid w:val="334F2D90"/>
    <w:multiLevelType w:val="singleLevel"/>
    <w:tmpl w:val="2EA847C4"/>
    <w:lvl w:ilvl="0">
      <w:start w:val="1"/>
      <w:numFmt w:val="decimal"/>
      <w:lvlText w:val="%1."/>
      <w:legacy w:legacy="1" w:legacySpace="0" w:legacyIndent="240"/>
      <w:lvlJc w:val="left"/>
      <w:rPr>
        <w:rFonts w:ascii="Times New Roman" w:hAnsi="Times New Roman" w:cs="Times New Roman" w:hint="default"/>
      </w:rPr>
    </w:lvl>
  </w:abstractNum>
  <w:abstractNum w:abstractNumId="9">
    <w:nsid w:val="373A6A30"/>
    <w:multiLevelType w:val="singleLevel"/>
    <w:tmpl w:val="E0863ABE"/>
    <w:lvl w:ilvl="0">
      <w:start w:val="1"/>
      <w:numFmt w:val="decimal"/>
      <w:lvlText w:val="%1."/>
      <w:legacy w:legacy="1" w:legacySpace="0" w:legacyIndent="254"/>
      <w:lvlJc w:val="left"/>
      <w:rPr>
        <w:rFonts w:ascii="Times New Roman" w:hAnsi="Times New Roman" w:cs="Times New Roman" w:hint="default"/>
        <w:b w:val="0"/>
      </w:rPr>
    </w:lvl>
  </w:abstractNum>
  <w:abstractNum w:abstractNumId="10">
    <w:nsid w:val="389269B2"/>
    <w:multiLevelType w:val="singleLevel"/>
    <w:tmpl w:val="C31A3D12"/>
    <w:lvl w:ilvl="0">
      <w:start w:val="1"/>
      <w:numFmt w:val="decimal"/>
      <w:lvlText w:val="%1."/>
      <w:legacy w:legacy="1" w:legacySpace="0" w:legacyIndent="346"/>
      <w:lvlJc w:val="left"/>
      <w:rPr>
        <w:rFonts w:ascii="Times New Roman" w:eastAsia="Times New Roman" w:hAnsi="Times New Roman" w:cs="Times New Roman"/>
      </w:rPr>
    </w:lvl>
  </w:abstractNum>
  <w:abstractNum w:abstractNumId="11">
    <w:nsid w:val="44511D3A"/>
    <w:multiLevelType w:val="singleLevel"/>
    <w:tmpl w:val="FEC091F0"/>
    <w:lvl w:ilvl="0">
      <w:start w:val="2"/>
      <w:numFmt w:val="decimal"/>
      <w:lvlText w:val="%1."/>
      <w:legacy w:legacy="1" w:legacySpace="0" w:legacyIndent="240"/>
      <w:lvlJc w:val="left"/>
      <w:rPr>
        <w:rFonts w:ascii="Times New Roman" w:hAnsi="Times New Roman" w:cs="Times New Roman" w:hint="default"/>
      </w:rPr>
    </w:lvl>
  </w:abstractNum>
  <w:abstractNum w:abstractNumId="12">
    <w:nsid w:val="447B6844"/>
    <w:multiLevelType w:val="singleLevel"/>
    <w:tmpl w:val="7DB65182"/>
    <w:lvl w:ilvl="0">
      <w:start w:val="6"/>
      <w:numFmt w:val="decimal"/>
      <w:lvlText w:val="%1."/>
      <w:legacy w:legacy="1" w:legacySpace="0" w:legacyIndent="350"/>
      <w:lvlJc w:val="left"/>
      <w:rPr>
        <w:rFonts w:ascii="Times New Roman" w:hAnsi="Times New Roman" w:cs="Times New Roman" w:hint="default"/>
      </w:rPr>
    </w:lvl>
  </w:abstractNum>
  <w:abstractNum w:abstractNumId="13">
    <w:nsid w:val="455F001C"/>
    <w:multiLevelType w:val="singleLevel"/>
    <w:tmpl w:val="DAC44CE0"/>
    <w:lvl w:ilvl="0">
      <w:start w:val="5"/>
      <w:numFmt w:val="decimal"/>
      <w:lvlText w:val="%1."/>
      <w:legacy w:legacy="1" w:legacySpace="0" w:legacyIndent="350"/>
      <w:lvlJc w:val="left"/>
      <w:rPr>
        <w:rFonts w:ascii="Times New Roman" w:hAnsi="Times New Roman" w:cs="Times New Roman" w:hint="default"/>
      </w:rPr>
    </w:lvl>
  </w:abstractNum>
  <w:abstractNum w:abstractNumId="14">
    <w:nsid w:val="4E414905"/>
    <w:multiLevelType w:val="singleLevel"/>
    <w:tmpl w:val="4A9CC67A"/>
    <w:lvl w:ilvl="0">
      <w:start w:val="2"/>
      <w:numFmt w:val="decimal"/>
      <w:lvlText w:val="%1."/>
      <w:legacy w:legacy="1" w:legacySpace="0" w:legacyIndent="254"/>
      <w:lvlJc w:val="left"/>
      <w:rPr>
        <w:rFonts w:ascii="Times New Roman" w:hAnsi="Times New Roman" w:cs="Times New Roman" w:hint="default"/>
        <w:b w:val="0"/>
      </w:rPr>
    </w:lvl>
  </w:abstractNum>
  <w:abstractNum w:abstractNumId="15">
    <w:nsid w:val="51CA73C3"/>
    <w:multiLevelType w:val="hybridMultilevel"/>
    <w:tmpl w:val="75EEBCBE"/>
    <w:lvl w:ilvl="0" w:tplc="52F26A5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EB1592"/>
    <w:multiLevelType w:val="hybridMultilevel"/>
    <w:tmpl w:val="AB185EBA"/>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660364"/>
    <w:multiLevelType w:val="hybridMultilevel"/>
    <w:tmpl w:val="E0DA9B1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700DF2"/>
    <w:multiLevelType w:val="singleLevel"/>
    <w:tmpl w:val="5F6E6AE0"/>
    <w:lvl w:ilvl="0">
      <w:start w:val="4"/>
      <w:numFmt w:val="decimal"/>
      <w:lvlText w:val="%1."/>
      <w:legacy w:legacy="1" w:legacySpace="0" w:legacyIndent="350"/>
      <w:lvlJc w:val="left"/>
      <w:rPr>
        <w:rFonts w:ascii="Times New Roman" w:hAnsi="Times New Roman" w:cs="Times New Roman" w:hint="default"/>
      </w:rPr>
    </w:lvl>
  </w:abstractNum>
  <w:abstractNum w:abstractNumId="19">
    <w:nsid w:val="5BCA2F0F"/>
    <w:multiLevelType w:val="singleLevel"/>
    <w:tmpl w:val="33B4F822"/>
    <w:lvl w:ilvl="0">
      <w:start w:val="3"/>
      <w:numFmt w:val="upperLetter"/>
      <w:lvlText w:val="%1."/>
      <w:legacy w:legacy="1" w:legacySpace="0" w:legacyIndent="177"/>
      <w:lvlJc w:val="left"/>
      <w:rPr>
        <w:rFonts w:ascii="Times New Roman" w:hAnsi="Times New Roman" w:cs="Times New Roman" w:hint="default"/>
      </w:rPr>
    </w:lvl>
  </w:abstractNum>
  <w:abstractNum w:abstractNumId="20">
    <w:nsid w:val="5BE646D2"/>
    <w:multiLevelType w:val="singleLevel"/>
    <w:tmpl w:val="75D02CBA"/>
    <w:lvl w:ilvl="0">
      <w:start w:val="4"/>
      <w:numFmt w:val="upperLetter"/>
      <w:lvlText w:val="%1."/>
      <w:legacy w:legacy="1" w:legacySpace="0" w:legacyIndent="202"/>
      <w:lvlJc w:val="left"/>
      <w:rPr>
        <w:rFonts w:ascii="Times New Roman" w:hAnsi="Times New Roman" w:cs="Times New Roman" w:hint="default"/>
      </w:rPr>
    </w:lvl>
  </w:abstractNum>
  <w:abstractNum w:abstractNumId="21">
    <w:nsid w:val="5F0D430B"/>
    <w:multiLevelType w:val="singleLevel"/>
    <w:tmpl w:val="7272DEAA"/>
    <w:lvl w:ilvl="0">
      <w:start w:val="2"/>
      <w:numFmt w:val="upperLetter"/>
      <w:lvlText w:val="%1."/>
      <w:legacy w:legacy="1" w:legacySpace="0" w:legacyIndent="192"/>
      <w:lvlJc w:val="left"/>
      <w:rPr>
        <w:rFonts w:ascii="Times New Roman" w:hAnsi="Times New Roman" w:cs="Times New Roman" w:hint="default"/>
      </w:rPr>
    </w:lvl>
  </w:abstractNum>
  <w:abstractNum w:abstractNumId="22">
    <w:nsid w:val="67B270B7"/>
    <w:multiLevelType w:val="singleLevel"/>
    <w:tmpl w:val="DA7C6C48"/>
    <w:lvl w:ilvl="0">
      <w:start w:val="1"/>
      <w:numFmt w:val="decimal"/>
      <w:lvlText w:val="%1."/>
      <w:legacy w:legacy="1" w:legacySpace="0" w:legacyIndent="351"/>
      <w:lvlJc w:val="left"/>
      <w:rPr>
        <w:rFonts w:ascii="Times New Roman" w:hAnsi="Times New Roman" w:cs="Times New Roman" w:hint="default"/>
      </w:rPr>
    </w:lvl>
  </w:abstractNum>
  <w:abstractNum w:abstractNumId="23">
    <w:nsid w:val="67EC1C09"/>
    <w:multiLevelType w:val="singleLevel"/>
    <w:tmpl w:val="69F2F37A"/>
    <w:lvl w:ilvl="0">
      <w:start w:val="1"/>
      <w:numFmt w:val="decimal"/>
      <w:lvlText w:val="%1."/>
      <w:legacy w:legacy="1" w:legacySpace="0" w:legacyIndent="365"/>
      <w:lvlJc w:val="left"/>
      <w:rPr>
        <w:rFonts w:ascii="Times New Roman" w:hAnsi="Times New Roman" w:cs="Times New Roman" w:hint="default"/>
      </w:rPr>
    </w:lvl>
  </w:abstractNum>
  <w:abstractNum w:abstractNumId="24">
    <w:nsid w:val="6B154A5E"/>
    <w:multiLevelType w:val="hybridMultilevel"/>
    <w:tmpl w:val="C2908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850A7D"/>
    <w:multiLevelType w:val="singleLevel"/>
    <w:tmpl w:val="0D5CFDE4"/>
    <w:lvl w:ilvl="0">
      <w:start w:val="3"/>
      <w:numFmt w:val="upperLetter"/>
      <w:lvlText w:val="%1."/>
      <w:legacy w:legacy="1" w:legacySpace="0" w:legacyIndent="192"/>
      <w:lvlJc w:val="left"/>
      <w:rPr>
        <w:rFonts w:ascii="Times New Roman" w:hAnsi="Times New Roman" w:cs="Times New Roman" w:hint="default"/>
      </w:rPr>
    </w:lvl>
  </w:abstractNum>
  <w:abstractNum w:abstractNumId="26">
    <w:nsid w:val="74C56F09"/>
    <w:multiLevelType w:val="singleLevel"/>
    <w:tmpl w:val="03C61288"/>
    <w:lvl w:ilvl="0">
      <w:start w:val="3"/>
      <w:numFmt w:val="decimal"/>
      <w:lvlText w:val="%1."/>
      <w:legacy w:legacy="1" w:legacySpace="0" w:legacyIndent="355"/>
      <w:lvlJc w:val="left"/>
      <w:rPr>
        <w:rFonts w:ascii="Times New Roman" w:hAnsi="Times New Roman" w:cs="Times New Roman" w:hint="default"/>
      </w:rPr>
    </w:lvl>
  </w:abstractNum>
  <w:abstractNum w:abstractNumId="27">
    <w:nsid w:val="7D8E0E9D"/>
    <w:multiLevelType w:val="hybridMultilevel"/>
    <w:tmpl w:val="157A3010"/>
    <w:lvl w:ilvl="0" w:tplc="E14E0F3E">
      <w:numFmt w:val="bullet"/>
      <w:lvlText w:val="-"/>
      <w:lvlJc w:val="left"/>
      <w:pPr>
        <w:ind w:left="720" w:hanging="360"/>
      </w:pPr>
      <w:rPr>
        <w:rFonts w:ascii="Times New Roman" w:eastAsia="Times New Roman" w:hAnsi="Times New Roman" w:cs="Times New Roman" w:hint="default"/>
        <w:color w:val="0000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7E2402B1"/>
    <w:multiLevelType w:val="singleLevel"/>
    <w:tmpl w:val="00E0D028"/>
    <w:lvl w:ilvl="0">
      <w:start w:val="1"/>
      <w:numFmt w:val="upperLetter"/>
      <w:lvlText w:val="%1."/>
      <w:legacy w:legacy="1" w:legacySpace="0" w:legacyIndent="187"/>
      <w:lvlJc w:val="left"/>
      <w:rPr>
        <w:rFonts w:ascii="Times New Roman" w:hAnsi="Times New Roman" w:cs="Times New Roman" w:hint="default"/>
      </w:rPr>
    </w:lvl>
  </w:abstractNum>
  <w:abstractNum w:abstractNumId="29">
    <w:nsid w:val="7FDE4C87"/>
    <w:multiLevelType w:val="hybridMultilevel"/>
    <w:tmpl w:val="E5B03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
  </w:num>
  <w:num w:numId="3">
    <w:abstractNumId w:val="21"/>
  </w:num>
  <w:num w:numId="4">
    <w:abstractNumId w:val="25"/>
  </w:num>
  <w:num w:numId="5">
    <w:abstractNumId w:val="19"/>
  </w:num>
  <w:num w:numId="6">
    <w:abstractNumId w:val="20"/>
  </w:num>
  <w:num w:numId="7">
    <w:abstractNumId w:val="20"/>
    <w:lvlOverride w:ilvl="0">
      <w:lvl w:ilvl="0">
        <w:start w:val="4"/>
        <w:numFmt w:val="upperLetter"/>
        <w:lvlText w:val="%1."/>
        <w:legacy w:legacy="1" w:legacySpace="0" w:legacyIndent="221"/>
        <w:lvlJc w:val="left"/>
        <w:rPr>
          <w:rFonts w:ascii="Times New Roman" w:hAnsi="Times New Roman" w:cs="Times New Roman" w:hint="default"/>
        </w:rPr>
      </w:lvl>
    </w:lvlOverride>
  </w:num>
  <w:num w:numId="8">
    <w:abstractNumId w:val="7"/>
  </w:num>
  <w:num w:numId="9">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10">
    <w:abstractNumId w:val="22"/>
  </w:num>
  <w:num w:numId="11">
    <w:abstractNumId w:val="22"/>
    <w:lvlOverride w:ilvl="0">
      <w:lvl w:ilvl="0">
        <w:start w:val="1"/>
        <w:numFmt w:val="decimal"/>
        <w:lvlText w:val="%1."/>
        <w:legacy w:legacy="1" w:legacySpace="0" w:legacyIndent="350"/>
        <w:lvlJc w:val="left"/>
        <w:rPr>
          <w:rFonts w:ascii="Times New Roman" w:hAnsi="Times New Roman" w:cs="Times New Roman" w:hint="default"/>
        </w:rPr>
      </w:lvl>
    </w:lvlOverride>
  </w:num>
  <w:num w:numId="12">
    <w:abstractNumId w:val="8"/>
  </w:num>
  <w:num w:numId="13">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14">
    <w:abstractNumId w:val="11"/>
  </w:num>
  <w:num w:numId="15">
    <w:abstractNumId w:val="11"/>
    <w:lvlOverride w:ilvl="0">
      <w:lvl w:ilvl="0">
        <w:start w:val="3"/>
        <w:numFmt w:val="decimal"/>
        <w:lvlText w:val="%1."/>
        <w:legacy w:legacy="1" w:legacySpace="0" w:legacyIndent="240"/>
        <w:lvlJc w:val="left"/>
        <w:rPr>
          <w:rFonts w:ascii="Times New Roman" w:hAnsi="Times New Roman" w:cs="Times New Roman" w:hint="default"/>
        </w:rPr>
      </w:lvl>
    </w:lvlOverride>
  </w:num>
  <w:num w:numId="16">
    <w:abstractNumId w:val="11"/>
    <w:lvlOverride w:ilvl="0">
      <w:lvl w:ilvl="0">
        <w:start w:val="4"/>
        <w:numFmt w:val="decimal"/>
        <w:lvlText w:val="%1."/>
        <w:legacy w:legacy="1" w:legacySpace="0" w:legacyIndent="240"/>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19">
    <w:abstractNumId w:val="5"/>
  </w:num>
  <w:num w:numId="20">
    <w:abstractNumId w:val="26"/>
  </w:num>
  <w:num w:numId="21">
    <w:abstractNumId w:val="26"/>
    <w:lvlOverride w:ilvl="0">
      <w:lvl w:ilvl="0">
        <w:start w:val="4"/>
        <w:numFmt w:val="decimal"/>
        <w:lvlText w:val="%1."/>
        <w:legacy w:legacy="1" w:legacySpace="0" w:legacyIndent="355"/>
        <w:lvlJc w:val="left"/>
        <w:rPr>
          <w:rFonts w:ascii="Times New Roman" w:hAnsi="Times New Roman" w:cs="Times New Roman" w:hint="default"/>
        </w:rPr>
      </w:lvl>
    </w:lvlOverride>
  </w:num>
  <w:num w:numId="22">
    <w:abstractNumId w:val="26"/>
    <w:lvlOverride w:ilvl="0">
      <w:lvl w:ilvl="0">
        <w:start w:val="7"/>
        <w:numFmt w:val="decimal"/>
        <w:lvlText w:val="%1."/>
        <w:legacy w:legacy="1" w:legacySpace="0" w:legacyIndent="355"/>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340"/>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321"/>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26">
    <w:abstractNumId w:val="4"/>
  </w:num>
  <w:num w:numId="27">
    <w:abstractNumId w:val="18"/>
  </w:num>
  <w:num w:numId="28">
    <w:abstractNumId w:val="13"/>
  </w:num>
  <w:num w:numId="29">
    <w:abstractNumId w:val="12"/>
  </w:num>
  <w:num w:numId="30">
    <w:abstractNumId w:val="24"/>
  </w:num>
  <w:num w:numId="31">
    <w:abstractNumId w:val="9"/>
  </w:num>
  <w:num w:numId="32">
    <w:abstractNumId w:val="14"/>
  </w:num>
  <w:num w:numId="33">
    <w:abstractNumId w:val="14"/>
    <w:lvlOverride w:ilvl="0">
      <w:lvl w:ilvl="0">
        <w:start w:val="3"/>
        <w:numFmt w:val="decimal"/>
        <w:lvlText w:val="%1."/>
        <w:legacy w:legacy="1" w:legacySpace="0" w:legacyIndent="254"/>
        <w:lvlJc w:val="left"/>
        <w:rPr>
          <w:rFonts w:ascii="Times New Roman" w:hAnsi="Times New Roman" w:cs="Times New Roman" w:hint="default"/>
          <w:b w:val="0"/>
        </w:rPr>
      </w:lvl>
    </w:lvlOverride>
  </w:num>
  <w:num w:numId="34">
    <w:abstractNumId w:val="14"/>
    <w:lvlOverride w:ilvl="0">
      <w:lvl w:ilvl="0">
        <w:start w:val="4"/>
        <w:numFmt w:val="decimal"/>
        <w:lvlText w:val="%1."/>
        <w:legacy w:legacy="1" w:legacySpace="0" w:legacyIndent="254"/>
        <w:lvlJc w:val="left"/>
        <w:rPr>
          <w:rFonts w:ascii="Times New Roman" w:hAnsi="Times New Roman" w:cs="Times New Roman" w:hint="default"/>
          <w:b w:val="0"/>
        </w:rPr>
      </w:lvl>
    </w:lvlOverride>
  </w:num>
  <w:num w:numId="35">
    <w:abstractNumId w:val="14"/>
    <w:lvlOverride w:ilvl="0">
      <w:lvl w:ilvl="0">
        <w:start w:val="6"/>
        <w:numFmt w:val="decimal"/>
        <w:lvlText w:val="%1."/>
        <w:legacy w:legacy="1" w:legacySpace="0" w:legacyIndent="254"/>
        <w:lvlJc w:val="left"/>
        <w:rPr>
          <w:rFonts w:ascii="Times New Roman" w:hAnsi="Times New Roman" w:cs="Times New Roman" w:hint="default"/>
        </w:rPr>
      </w:lvl>
    </w:lvlOverride>
  </w:num>
  <w:num w:numId="36">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37">
    <w:abstractNumId w:val="2"/>
  </w:num>
  <w:num w:numId="38">
    <w:abstractNumId w:val="23"/>
  </w:num>
  <w:num w:numId="39">
    <w:abstractNumId w:val="6"/>
  </w:num>
  <w:num w:numId="40">
    <w:abstractNumId w:val="10"/>
  </w:num>
  <w:num w:numId="4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17"/>
  </w:num>
  <w:num w:numId="45">
    <w:abstractNumId w:val="16"/>
  </w:num>
  <w:num w:numId="46">
    <w:abstractNumId w:val="29"/>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BC5607"/>
    <w:rsid w:val="000061C2"/>
    <w:rsid w:val="000220CF"/>
    <w:rsid w:val="00026646"/>
    <w:rsid w:val="00043580"/>
    <w:rsid w:val="0004760B"/>
    <w:rsid w:val="00060BF1"/>
    <w:rsid w:val="000623C0"/>
    <w:rsid w:val="000736B8"/>
    <w:rsid w:val="00075885"/>
    <w:rsid w:val="00080912"/>
    <w:rsid w:val="0008454F"/>
    <w:rsid w:val="00084886"/>
    <w:rsid w:val="000A02C4"/>
    <w:rsid w:val="000A04ED"/>
    <w:rsid w:val="000A7F87"/>
    <w:rsid w:val="000C4B99"/>
    <w:rsid w:val="000D5325"/>
    <w:rsid w:val="000E443B"/>
    <w:rsid w:val="000E643F"/>
    <w:rsid w:val="000E7FEE"/>
    <w:rsid w:val="00111CC9"/>
    <w:rsid w:val="00116BDB"/>
    <w:rsid w:val="00130363"/>
    <w:rsid w:val="00136DDD"/>
    <w:rsid w:val="00146186"/>
    <w:rsid w:val="00146E6B"/>
    <w:rsid w:val="001673A4"/>
    <w:rsid w:val="00190BB9"/>
    <w:rsid w:val="001A1BE1"/>
    <w:rsid w:val="001D03FD"/>
    <w:rsid w:val="001D1CB9"/>
    <w:rsid w:val="001E522E"/>
    <w:rsid w:val="001F0D97"/>
    <w:rsid w:val="001F48E0"/>
    <w:rsid w:val="001F61ED"/>
    <w:rsid w:val="002132C5"/>
    <w:rsid w:val="00214C33"/>
    <w:rsid w:val="00217605"/>
    <w:rsid w:val="00221700"/>
    <w:rsid w:val="002326B8"/>
    <w:rsid w:val="00256565"/>
    <w:rsid w:val="002577DF"/>
    <w:rsid w:val="0026176A"/>
    <w:rsid w:val="00262265"/>
    <w:rsid w:val="00263D68"/>
    <w:rsid w:val="00277D4A"/>
    <w:rsid w:val="00280A83"/>
    <w:rsid w:val="002950CC"/>
    <w:rsid w:val="002968F2"/>
    <w:rsid w:val="002C67E4"/>
    <w:rsid w:val="002D0831"/>
    <w:rsid w:val="002D0EDD"/>
    <w:rsid w:val="002F1BA2"/>
    <w:rsid w:val="002F6C88"/>
    <w:rsid w:val="002F71DA"/>
    <w:rsid w:val="003022B9"/>
    <w:rsid w:val="00310E57"/>
    <w:rsid w:val="00380A96"/>
    <w:rsid w:val="0038161D"/>
    <w:rsid w:val="0039155A"/>
    <w:rsid w:val="003929F4"/>
    <w:rsid w:val="003A38AC"/>
    <w:rsid w:val="003B0DC1"/>
    <w:rsid w:val="003B2A34"/>
    <w:rsid w:val="003C2557"/>
    <w:rsid w:val="003C53C2"/>
    <w:rsid w:val="003D0218"/>
    <w:rsid w:val="003F3C60"/>
    <w:rsid w:val="004025C2"/>
    <w:rsid w:val="0042208C"/>
    <w:rsid w:val="004236A0"/>
    <w:rsid w:val="00426618"/>
    <w:rsid w:val="00453348"/>
    <w:rsid w:val="0046597A"/>
    <w:rsid w:val="00477E5A"/>
    <w:rsid w:val="004838CF"/>
    <w:rsid w:val="004965FD"/>
    <w:rsid w:val="004A5A67"/>
    <w:rsid w:val="004B6BE7"/>
    <w:rsid w:val="004B764E"/>
    <w:rsid w:val="004C100C"/>
    <w:rsid w:val="004D73DF"/>
    <w:rsid w:val="00521EBC"/>
    <w:rsid w:val="005276CF"/>
    <w:rsid w:val="005345BF"/>
    <w:rsid w:val="00535413"/>
    <w:rsid w:val="00535EC0"/>
    <w:rsid w:val="00536FE3"/>
    <w:rsid w:val="00561470"/>
    <w:rsid w:val="005674CF"/>
    <w:rsid w:val="00574DAC"/>
    <w:rsid w:val="005A1098"/>
    <w:rsid w:val="005A308C"/>
    <w:rsid w:val="005D7634"/>
    <w:rsid w:val="005D7CBA"/>
    <w:rsid w:val="005E5702"/>
    <w:rsid w:val="005E63FD"/>
    <w:rsid w:val="005F7421"/>
    <w:rsid w:val="00627210"/>
    <w:rsid w:val="00635ABD"/>
    <w:rsid w:val="00655E2C"/>
    <w:rsid w:val="00664CBB"/>
    <w:rsid w:val="006745A4"/>
    <w:rsid w:val="00697A7B"/>
    <w:rsid w:val="006A18B9"/>
    <w:rsid w:val="006C69C9"/>
    <w:rsid w:val="006D5395"/>
    <w:rsid w:val="006E0AFC"/>
    <w:rsid w:val="006E7671"/>
    <w:rsid w:val="006E77E2"/>
    <w:rsid w:val="006F1044"/>
    <w:rsid w:val="00706E7C"/>
    <w:rsid w:val="00712B3D"/>
    <w:rsid w:val="00722D9A"/>
    <w:rsid w:val="00724E5D"/>
    <w:rsid w:val="00744723"/>
    <w:rsid w:val="00763560"/>
    <w:rsid w:val="00776CE5"/>
    <w:rsid w:val="00786726"/>
    <w:rsid w:val="00793C3B"/>
    <w:rsid w:val="00796A78"/>
    <w:rsid w:val="007A0589"/>
    <w:rsid w:val="007B05B8"/>
    <w:rsid w:val="007B121E"/>
    <w:rsid w:val="007C1D68"/>
    <w:rsid w:val="007C56CC"/>
    <w:rsid w:val="007C60FC"/>
    <w:rsid w:val="0081066F"/>
    <w:rsid w:val="008150EE"/>
    <w:rsid w:val="008179D9"/>
    <w:rsid w:val="00824070"/>
    <w:rsid w:val="00833D50"/>
    <w:rsid w:val="00843C84"/>
    <w:rsid w:val="0084466C"/>
    <w:rsid w:val="0085746F"/>
    <w:rsid w:val="008679E3"/>
    <w:rsid w:val="008719CD"/>
    <w:rsid w:val="008837F3"/>
    <w:rsid w:val="008926E4"/>
    <w:rsid w:val="00896B58"/>
    <w:rsid w:val="008B5FB0"/>
    <w:rsid w:val="008F00FD"/>
    <w:rsid w:val="008F299D"/>
    <w:rsid w:val="0090450F"/>
    <w:rsid w:val="009147BD"/>
    <w:rsid w:val="009226B2"/>
    <w:rsid w:val="00923A84"/>
    <w:rsid w:val="00931352"/>
    <w:rsid w:val="00952A85"/>
    <w:rsid w:val="00954DB0"/>
    <w:rsid w:val="009838D2"/>
    <w:rsid w:val="009A4017"/>
    <w:rsid w:val="009B2083"/>
    <w:rsid w:val="009C2148"/>
    <w:rsid w:val="009C57B0"/>
    <w:rsid w:val="009D26CA"/>
    <w:rsid w:val="009D42F4"/>
    <w:rsid w:val="00A0323E"/>
    <w:rsid w:val="00A227CF"/>
    <w:rsid w:val="00A23434"/>
    <w:rsid w:val="00A3255C"/>
    <w:rsid w:val="00A42226"/>
    <w:rsid w:val="00A46CF1"/>
    <w:rsid w:val="00A60C19"/>
    <w:rsid w:val="00A66A3A"/>
    <w:rsid w:val="00A7471D"/>
    <w:rsid w:val="00AA11E7"/>
    <w:rsid w:val="00AB5234"/>
    <w:rsid w:val="00AB5B4B"/>
    <w:rsid w:val="00AC0180"/>
    <w:rsid w:val="00AD6977"/>
    <w:rsid w:val="00AE604F"/>
    <w:rsid w:val="00AE6686"/>
    <w:rsid w:val="00B03BC1"/>
    <w:rsid w:val="00B215AF"/>
    <w:rsid w:val="00B227F1"/>
    <w:rsid w:val="00B27D3D"/>
    <w:rsid w:val="00B52FC7"/>
    <w:rsid w:val="00B542CE"/>
    <w:rsid w:val="00B64DCD"/>
    <w:rsid w:val="00B657FB"/>
    <w:rsid w:val="00B66A9A"/>
    <w:rsid w:val="00B7464E"/>
    <w:rsid w:val="00B86443"/>
    <w:rsid w:val="00B935B2"/>
    <w:rsid w:val="00BA39A5"/>
    <w:rsid w:val="00BB17D7"/>
    <w:rsid w:val="00BB3027"/>
    <w:rsid w:val="00BC5607"/>
    <w:rsid w:val="00BD3CC6"/>
    <w:rsid w:val="00BD57E1"/>
    <w:rsid w:val="00BE2736"/>
    <w:rsid w:val="00BE4D1C"/>
    <w:rsid w:val="00BF2930"/>
    <w:rsid w:val="00BF4862"/>
    <w:rsid w:val="00BF60A5"/>
    <w:rsid w:val="00C130F5"/>
    <w:rsid w:val="00C17794"/>
    <w:rsid w:val="00C34F1A"/>
    <w:rsid w:val="00C34F60"/>
    <w:rsid w:val="00C375E2"/>
    <w:rsid w:val="00C628DE"/>
    <w:rsid w:val="00C67517"/>
    <w:rsid w:val="00C71423"/>
    <w:rsid w:val="00C75FE9"/>
    <w:rsid w:val="00C959B7"/>
    <w:rsid w:val="00CB4933"/>
    <w:rsid w:val="00CC01C3"/>
    <w:rsid w:val="00CD2310"/>
    <w:rsid w:val="00CD2572"/>
    <w:rsid w:val="00CD7D07"/>
    <w:rsid w:val="00D02841"/>
    <w:rsid w:val="00D11068"/>
    <w:rsid w:val="00D2543F"/>
    <w:rsid w:val="00D33EF9"/>
    <w:rsid w:val="00D55679"/>
    <w:rsid w:val="00D57373"/>
    <w:rsid w:val="00D60CF5"/>
    <w:rsid w:val="00D83A75"/>
    <w:rsid w:val="00D8513B"/>
    <w:rsid w:val="00DA0E2C"/>
    <w:rsid w:val="00DB1F68"/>
    <w:rsid w:val="00DB6958"/>
    <w:rsid w:val="00DC1F6E"/>
    <w:rsid w:val="00DD0B54"/>
    <w:rsid w:val="00DD5A98"/>
    <w:rsid w:val="00DF2A02"/>
    <w:rsid w:val="00E04668"/>
    <w:rsid w:val="00E05321"/>
    <w:rsid w:val="00E2527B"/>
    <w:rsid w:val="00E303A0"/>
    <w:rsid w:val="00E3388D"/>
    <w:rsid w:val="00E35782"/>
    <w:rsid w:val="00E52361"/>
    <w:rsid w:val="00E5597B"/>
    <w:rsid w:val="00E652D5"/>
    <w:rsid w:val="00E730B2"/>
    <w:rsid w:val="00E804C6"/>
    <w:rsid w:val="00E87DD7"/>
    <w:rsid w:val="00E91ABF"/>
    <w:rsid w:val="00E9476E"/>
    <w:rsid w:val="00EA4C2C"/>
    <w:rsid w:val="00EB0683"/>
    <w:rsid w:val="00EC1812"/>
    <w:rsid w:val="00EE6619"/>
    <w:rsid w:val="00EF0A8F"/>
    <w:rsid w:val="00F04041"/>
    <w:rsid w:val="00F1510B"/>
    <w:rsid w:val="00F153FB"/>
    <w:rsid w:val="00F2071F"/>
    <w:rsid w:val="00F27F53"/>
    <w:rsid w:val="00F34C66"/>
    <w:rsid w:val="00F44C7C"/>
    <w:rsid w:val="00F5047B"/>
    <w:rsid w:val="00F50F70"/>
    <w:rsid w:val="00F9465C"/>
    <w:rsid w:val="00FA02F2"/>
    <w:rsid w:val="00FA38BE"/>
    <w:rsid w:val="00FB5756"/>
    <w:rsid w:val="00FC4990"/>
    <w:rsid w:val="00FC628C"/>
    <w:rsid w:val="00FD4FE7"/>
    <w:rsid w:val="00FF49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54" type="connector" idref="#_x0000_s1286"/>
        <o:r id="V:Rule55" type="connector" idref="#_x0000_s1138"/>
        <o:r id="V:Rule56" type="connector" idref="#_x0000_s1131"/>
        <o:r id="V:Rule57" type="connector" idref="#_x0000_s1315"/>
        <o:r id="V:Rule58" type="connector" idref="#_x0000_s1430"/>
        <o:r id="V:Rule59" type="connector" idref="#_x0000_s1300"/>
        <o:r id="V:Rule60" type="connector" idref="#_x0000_s1310"/>
        <o:r id="V:Rule61" type="connector" idref="#_x0000_s1252"/>
        <o:r id="V:Rule62" type="connector" idref="#_x0000_s1260"/>
        <o:r id="V:Rule63" type="connector" idref="#_x0000_s1426"/>
        <o:r id="V:Rule64" type="connector" idref="#_x0000_s1435"/>
        <o:r id="V:Rule65" type="connector" idref="#_x0000_s1429"/>
        <o:r id="V:Rule66" type="connector" idref="#_x0000_s1432"/>
        <o:r id="V:Rule67" type="connector" idref="#_x0000_s1308"/>
        <o:r id="V:Rule68" type="connector" idref="#_x0000_s1410"/>
        <o:r id="V:Rule69" type="connector" idref="#_x0000_s1281"/>
        <o:r id="V:Rule70" type="connector" idref="#_x0000_s1312"/>
        <o:r id="V:Rule71" type="connector" idref="#_x0000_s1283"/>
        <o:r id="V:Rule72" type="connector" idref="#_x0000_s1295"/>
        <o:r id="V:Rule73" type="connector" idref="#_x0000_s1299"/>
        <o:r id="V:Rule74" type="connector" idref="#_x0000_s1309"/>
        <o:r id="V:Rule75" type="connector" idref="#_x0000_s1296"/>
        <o:r id="V:Rule76" type="connector" idref="#_x0000_s1125"/>
        <o:r id="V:Rule77" type="connector" idref="#_x0000_s1427"/>
        <o:r id="V:Rule78" type="connector" idref="#_x0000_s1433"/>
        <o:r id="V:Rule79" type="connector" idref="#_x0000_s1279"/>
        <o:r id="V:Rule80" type="connector" idref="#_x0000_s1311"/>
        <o:r id="V:Rule81" type="connector" idref="#_x0000_s1434"/>
        <o:r id="V:Rule82" type="connector" idref="#_x0000_s1292"/>
        <o:r id="V:Rule83" type="connector" idref="#_x0000_s1428"/>
        <o:r id="V:Rule84" type="connector" idref="#_x0000_s1282"/>
        <o:r id="V:Rule85" type="connector" idref="#_x0000_s1258"/>
        <o:r id="V:Rule86" type="connector" idref="#_x0000_s1255"/>
        <o:r id="V:Rule87" type="connector" idref="#_x0000_s1425"/>
        <o:r id="V:Rule88" type="connector" idref="#_x0000_s1137"/>
        <o:r id="V:Rule89" type="connector" idref="#_x0000_s1136"/>
        <o:r id="V:Rule90" type="connector" idref="#_x0000_s1422"/>
        <o:r id="V:Rule91" type="connector" idref="#_x0000_s1314"/>
        <o:r id="V:Rule92" type="connector" idref="#_x0000_s1251"/>
        <o:r id="V:Rule93" type="connector" idref="#_x0000_s1275"/>
        <o:r id="V:Rule94" type="connector" idref="#_x0000_s1257"/>
        <o:r id="V:Rule95" type="connector" idref="#_x0000_s1431"/>
        <o:r id="V:Rule96" type="connector" idref="#_x0000_s1287"/>
        <o:r id="V:Rule97" type="connector" idref="#_x0000_s1141"/>
        <o:r id="V:Rule98" type="connector" idref="#_x0000_s1254"/>
        <o:r id="V:Rule99" type="connector" idref="#_x0000_s1274"/>
        <o:r id="V:Rule100" type="connector" idref="#_x0000_s1294"/>
        <o:r id="V:Rule101" type="connector" idref="#_x0000_s1259"/>
        <o:r id="V:Rule102" type="connector" idref="#_x0000_s1128"/>
        <o:r id="V:Rule103" type="connector" idref="#_x0000_s1313"/>
        <o:r id="V:Rule104" type="connector" idref="#_x0000_s1256"/>
        <o:r id="V:Rule105" type="connector" idref="#_x0000_s1253"/>
        <o:r id="V:Rule106" type="connector" idref="#_x0000_s11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607"/>
    <w:pPr>
      <w:widowControl w:val="0"/>
      <w:autoSpaceDE w:val="0"/>
      <w:autoSpaceDN w:val="0"/>
      <w:adjustRightInd w:val="0"/>
      <w:spacing w:after="0" w:line="240" w:lineRule="auto"/>
    </w:pPr>
    <w:rPr>
      <w:rFonts w:ascii="Tahoma" w:eastAsiaTheme="minorEastAsia" w:hAnsi="Tahoma" w:cs="Tahom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BC5607"/>
    <w:pPr>
      <w:spacing w:line="240" w:lineRule="exact"/>
      <w:jc w:val="center"/>
    </w:pPr>
  </w:style>
  <w:style w:type="character" w:customStyle="1" w:styleId="FontStyle68">
    <w:name w:val="Font Style68"/>
    <w:basedOn w:val="a0"/>
    <w:uiPriority w:val="99"/>
    <w:rsid w:val="00BC5607"/>
    <w:rPr>
      <w:rFonts w:ascii="Tahoma" w:hAnsi="Tahoma" w:cs="Tahoma"/>
      <w:sz w:val="20"/>
      <w:szCs w:val="20"/>
    </w:rPr>
  </w:style>
  <w:style w:type="paragraph" w:customStyle="1" w:styleId="Style2">
    <w:name w:val="Style2"/>
    <w:basedOn w:val="a"/>
    <w:uiPriority w:val="99"/>
    <w:rsid w:val="00BC5607"/>
  </w:style>
  <w:style w:type="paragraph" w:customStyle="1" w:styleId="Style3">
    <w:name w:val="Style3"/>
    <w:basedOn w:val="a"/>
    <w:uiPriority w:val="99"/>
    <w:rsid w:val="00BC5607"/>
  </w:style>
  <w:style w:type="paragraph" w:customStyle="1" w:styleId="Style4">
    <w:name w:val="Style4"/>
    <w:basedOn w:val="a"/>
    <w:uiPriority w:val="99"/>
    <w:rsid w:val="00BC5607"/>
  </w:style>
  <w:style w:type="paragraph" w:customStyle="1" w:styleId="Style5">
    <w:name w:val="Style5"/>
    <w:basedOn w:val="a"/>
    <w:uiPriority w:val="99"/>
    <w:rsid w:val="00BC5607"/>
  </w:style>
  <w:style w:type="character" w:customStyle="1" w:styleId="FontStyle69">
    <w:name w:val="Font Style69"/>
    <w:basedOn w:val="a0"/>
    <w:uiPriority w:val="99"/>
    <w:rsid w:val="00BC5607"/>
    <w:rPr>
      <w:rFonts w:ascii="Arial" w:hAnsi="Arial" w:cs="Arial"/>
      <w:b/>
      <w:bCs/>
      <w:spacing w:val="-20"/>
      <w:sz w:val="78"/>
      <w:szCs w:val="78"/>
    </w:rPr>
  </w:style>
  <w:style w:type="character" w:customStyle="1" w:styleId="FontStyle70">
    <w:name w:val="Font Style70"/>
    <w:basedOn w:val="a0"/>
    <w:uiPriority w:val="99"/>
    <w:rsid w:val="00BC5607"/>
    <w:rPr>
      <w:rFonts w:ascii="Arial" w:hAnsi="Arial" w:cs="Arial"/>
      <w:b/>
      <w:bCs/>
      <w:sz w:val="34"/>
      <w:szCs w:val="34"/>
    </w:rPr>
  </w:style>
  <w:style w:type="character" w:customStyle="1" w:styleId="FontStyle71">
    <w:name w:val="Font Style71"/>
    <w:basedOn w:val="a0"/>
    <w:uiPriority w:val="99"/>
    <w:rsid w:val="00BC5607"/>
    <w:rPr>
      <w:rFonts w:ascii="Arial" w:hAnsi="Arial" w:cs="Arial"/>
      <w:sz w:val="22"/>
      <w:szCs w:val="22"/>
    </w:rPr>
  </w:style>
  <w:style w:type="paragraph" w:styleId="a3">
    <w:name w:val="Balloon Text"/>
    <w:basedOn w:val="a"/>
    <w:link w:val="a4"/>
    <w:uiPriority w:val="99"/>
    <w:semiHidden/>
    <w:unhideWhenUsed/>
    <w:rsid w:val="00BC5607"/>
    <w:rPr>
      <w:sz w:val="16"/>
      <w:szCs w:val="16"/>
    </w:rPr>
  </w:style>
  <w:style w:type="character" w:customStyle="1" w:styleId="a4">
    <w:name w:val="Текст выноски Знак"/>
    <w:basedOn w:val="a0"/>
    <w:link w:val="a3"/>
    <w:uiPriority w:val="99"/>
    <w:semiHidden/>
    <w:rsid w:val="00BC5607"/>
    <w:rPr>
      <w:rFonts w:ascii="Tahoma" w:eastAsiaTheme="minorEastAsia" w:hAnsi="Tahoma" w:cs="Tahoma"/>
      <w:sz w:val="16"/>
      <w:szCs w:val="16"/>
    </w:rPr>
  </w:style>
  <w:style w:type="paragraph" w:customStyle="1" w:styleId="Style10">
    <w:name w:val="Style10"/>
    <w:basedOn w:val="a"/>
    <w:uiPriority w:val="99"/>
    <w:rsid w:val="00BC5607"/>
    <w:pPr>
      <w:spacing w:line="300" w:lineRule="exact"/>
      <w:jc w:val="both"/>
    </w:pPr>
  </w:style>
  <w:style w:type="paragraph" w:customStyle="1" w:styleId="Style11">
    <w:name w:val="Style11"/>
    <w:basedOn w:val="a"/>
    <w:uiPriority w:val="99"/>
    <w:rsid w:val="00BC5607"/>
    <w:pPr>
      <w:spacing w:line="221" w:lineRule="exact"/>
      <w:jc w:val="center"/>
    </w:pPr>
  </w:style>
  <w:style w:type="paragraph" w:customStyle="1" w:styleId="Style16">
    <w:name w:val="Style16"/>
    <w:basedOn w:val="a"/>
    <w:uiPriority w:val="99"/>
    <w:rsid w:val="00BC5607"/>
    <w:pPr>
      <w:spacing w:line="245" w:lineRule="exact"/>
    </w:pPr>
  </w:style>
  <w:style w:type="paragraph" w:customStyle="1" w:styleId="Style17">
    <w:name w:val="Style17"/>
    <w:basedOn w:val="a"/>
    <w:uiPriority w:val="99"/>
    <w:rsid w:val="00BC5607"/>
  </w:style>
  <w:style w:type="paragraph" w:customStyle="1" w:styleId="Style22">
    <w:name w:val="Style22"/>
    <w:basedOn w:val="a"/>
    <w:uiPriority w:val="99"/>
    <w:rsid w:val="00BC5607"/>
  </w:style>
  <w:style w:type="character" w:customStyle="1" w:styleId="FontStyle76">
    <w:name w:val="Font Style76"/>
    <w:basedOn w:val="a0"/>
    <w:uiPriority w:val="99"/>
    <w:rsid w:val="00BC5607"/>
    <w:rPr>
      <w:rFonts w:ascii="Times New Roman" w:hAnsi="Times New Roman" w:cs="Times New Roman"/>
      <w:sz w:val="18"/>
      <w:szCs w:val="18"/>
    </w:rPr>
  </w:style>
  <w:style w:type="character" w:customStyle="1" w:styleId="FontStyle77">
    <w:name w:val="Font Style77"/>
    <w:basedOn w:val="a0"/>
    <w:uiPriority w:val="99"/>
    <w:rsid w:val="00BC5607"/>
    <w:rPr>
      <w:rFonts w:ascii="Times New Roman" w:hAnsi="Times New Roman" w:cs="Times New Roman"/>
      <w:i/>
      <w:iCs/>
      <w:sz w:val="18"/>
      <w:szCs w:val="18"/>
    </w:rPr>
  </w:style>
  <w:style w:type="character" w:customStyle="1" w:styleId="FontStyle78">
    <w:name w:val="Font Style78"/>
    <w:basedOn w:val="a0"/>
    <w:uiPriority w:val="99"/>
    <w:rsid w:val="00BC5607"/>
    <w:rPr>
      <w:rFonts w:ascii="Times New Roman" w:hAnsi="Times New Roman" w:cs="Times New Roman"/>
      <w:b/>
      <w:bCs/>
      <w:sz w:val="18"/>
      <w:szCs w:val="18"/>
    </w:rPr>
  </w:style>
  <w:style w:type="paragraph" w:customStyle="1" w:styleId="Style25">
    <w:name w:val="Style25"/>
    <w:basedOn w:val="a"/>
    <w:uiPriority w:val="99"/>
    <w:rsid w:val="00BC5607"/>
    <w:pPr>
      <w:spacing w:line="288" w:lineRule="exact"/>
      <w:ind w:firstLine="725"/>
      <w:jc w:val="both"/>
    </w:pPr>
  </w:style>
  <w:style w:type="paragraph" w:customStyle="1" w:styleId="Style26">
    <w:name w:val="Style26"/>
    <w:basedOn w:val="a"/>
    <w:uiPriority w:val="99"/>
    <w:rsid w:val="00BC5607"/>
  </w:style>
  <w:style w:type="paragraph" w:customStyle="1" w:styleId="Style28">
    <w:name w:val="Style28"/>
    <w:basedOn w:val="a"/>
    <w:uiPriority w:val="99"/>
    <w:rsid w:val="00BC5607"/>
    <w:pPr>
      <w:jc w:val="center"/>
    </w:pPr>
  </w:style>
  <w:style w:type="paragraph" w:customStyle="1" w:styleId="Style29">
    <w:name w:val="Style29"/>
    <w:basedOn w:val="a"/>
    <w:uiPriority w:val="99"/>
    <w:rsid w:val="00BC5607"/>
    <w:pPr>
      <w:spacing w:line="259" w:lineRule="exact"/>
      <w:jc w:val="both"/>
    </w:pPr>
  </w:style>
  <w:style w:type="paragraph" w:customStyle="1" w:styleId="Style30">
    <w:name w:val="Style30"/>
    <w:basedOn w:val="a"/>
    <w:uiPriority w:val="99"/>
    <w:rsid w:val="00BC5607"/>
    <w:pPr>
      <w:spacing w:line="259" w:lineRule="exact"/>
    </w:pPr>
  </w:style>
  <w:style w:type="character" w:customStyle="1" w:styleId="FontStyle80">
    <w:name w:val="Font Style80"/>
    <w:basedOn w:val="a0"/>
    <w:uiPriority w:val="99"/>
    <w:rsid w:val="00BC5607"/>
    <w:rPr>
      <w:rFonts w:ascii="Times New Roman" w:hAnsi="Times New Roman" w:cs="Times New Roman"/>
      <w:b/>
      <w:bCs/>
      <w:sz w:val="26"/>
      <w:szCs w:val="26"/>
    </w:rPr>
  </w:style>
  <w:style w:type="character" w:customStyle="1" w:styleId="FontStyle89">
    <w:name w:val="Font Style89"/>
    <w:basedOn w:val="a0"/>
    <w:uiPriority w:val="99"/>
    <w:rsid w:val="00BC5607"/>
    <w:rPr>
      <w:rFonts w:ascii="Times New Roman" w:hAnsi="Times New Roman" w:cs="Times New Roman"/>
      <w:b/>
      <w:bCs/>
      <w:sz w:val="22"/>
      <w:szCs w:val="22"/>
    </w:rPr>
  </w:style>
  <w:style w:type="character" w:customStyle="1" w:styleId="FontStyle90">
    <w:name w:val="Font Style90"/>
    <w:basedOn w:val="a0"/>
    <w:uiPriority w:val="99"/>
    <w:rsid w:val="00BC5607"/>
    <w:rPr>
      <w:rFonts w:ascii="Times New Roman" w:hAnsi="Times New Roman" w:cs="Times New Roman"/>
      <w:i/>
      <w:iCs/>
      <w:sz w:val="22"/>
      <w:szCs w:val="22"/>
    </w:rPr>
  </w:style>
  <w:style w:type="character" w:customStyle="1" w:styleId="FontStyle91">
    <w:name w:val="Font Style91"/>
    <w:basedOn w:val="a0"/>
    <w:uiPriority w:val="99"/>
    <w:rsid w:val="00BC5607"/>
    <w:rPr>
      <w:rFonts w:ascii="Times New Roman" w:hAnsi="Times New Roman" w:cs="Times New Roman"/>
      <w:sz w:val="22"/>
      <w:szCs w:val="22"/>
    </w:rPr>
  </w:style>
  <w:style w:type="paragraph" w:customStyle="1" w:styleId="Style32">
    <w:name w:val="Style32"/>
    <w:basedOn w:val="a"/>
    <w:uiPriority w:val="99"/>
    <w:rsid w:val="00BC5607"/>
  </w:style>
  <w:style w:type="paragraph" w:customStyle="1" w:styleId="Style34">
    <w:name w:val="Style34"/>
    <w:basedOn w:val="a"/>
    <w:uiPriority w:val="99"/>
    <w:rsid w:val="00BC5607"/>
  </w:style>
  <w:style w:type="paragraph" w:customStyle="1" w:styleId="Style35">
    <w:name w:val="Style35"/>
    <w:basedOn w:val="a"/>
    <w:uiPriority w:val="99"/>
    <w:rsid w:val="00BC5607"/>
    <w:pPr>
      <w:spacing w:line="288" w:lineRule="exact"/>
      <w:ind w:hanging="355"/>
      <w:jc w:val="both"/>
    </w:pPr>
  </w:style>
  <w:style w:type="character" w:customStyle="1" w:styleId="FontStyle88">
    <w:name w:val="Font Style88"/>
    <w:basedOn w:val="a0"/>
    <w:uiPriority w:val="99"/>
    <w:rsid w:val="00BC5607"/>
    <w:rPr>
      <w:rFonts w:ascii="Times New Roman" w:hAnsi="Times New Roman" w:cs="Times New Roman"/>
      <w:b/>
      <w:bCs/>
      <w:i/>
      <w:iCs/>
      <w:sz w:val="22"/>
      <w:szCs w:val="22"/>
    </w:rPr>
  </w:style>
  <w:style w:type="paragraph" w:customStyle="1" w:styleId="Style36">
    <w:name w:val="Style36"/>
    <w:basedOn w:val="a"/>
    <w:uiPriority w:val="99"/>
    <w:rsid w:val="00BC5607"/>
    <w:pPr>
      <w:spacing w:line="288" w:lineRule="exact"/>
    </w:pPr>
  </w:style>
  <w:style w:type="paragraph" w:customStyle="1" w:styleId="Style38">
    <w:name w:val="Style38"/>
    <w:basedOn w:val="a"/>
    <w:uiPriority w:val="99"/>
    <w:rsid w:val="00BC5607"/>
    <w:pPr>
      <w:spacing w:line="571" w:lineRule="exact"/>
    </w:pPr>
  </w:style>
  <w:style w:type="paragraph" w:customStyle="1" w:styleId="Style40">
    <w:name w:val="Style40"/>
    <w:basedOn w:val="a"/>
    <w:uiPriority w:val="99"/>
    <w:rsid w:val="00BC5607"/>
    <w:pPr>
      <w:spacing w:line="283" w:lineRule="exact"/>
      <w:ind w:hanging="350"/>
    </w:pPr>
  </w:style>
  <w:style w:type="paragraph" w:customStyle="1" w:styleId="Style42">
    <w:name w:val="Style42"/>
    <w:basedOn w:val="a"/>
    <w:uiPriority w:val="99"/>
    <w:rsid w:val="00BC5607"/>
    <w:pPr>
      <w:spacing w:line="312" w:lineRule="exact"/>
      <w:jc w:val="both"/>
    </w:pPr>
  </w:style>
  <w:style w:type="paragraph" w:customStyle="1" w:styleId="Style45">
    <w:name w:val="Style45"/>
    <w:basedOn w:val="a"/>
    <w:uiPriority w:val="99"/>
    <w:rsid w:val="00BC5607"/>
    <w:pPr>
      <w:spacing w:line="288" w:lineRule="exact"/>
    </w:pPr>
  </w:style>
  <w:style w:type="paragraph" w:customStyle="1" w:styleId="Style47">
    <w:name w:val="Style47"/>
    <w:basedOn w:val="a"/>
    <w:uiPriority w:val="99"/>
    <w:rsid w:val="00BC5607"/>
    <w:pPr>
      <w:jc w:val="both"/>
    </w:pPr>
  </w:style>
  <w:style w:type="paragraph" w:customStyle="1" w:styleId="Style48">
    <w:name w:val="Style48"/>
    <w:basedOn w:val="a"/>
    <w:uiPriority w:val="99"/>
    <w:rsid w:val="00BC5607"/>
  </w:style>
  <w:style w:type="paragraph" w:customStyle="1" w:styleId="Style49">
    <w:name w:val="Style49"/>
    <w:basedOn w:val="a"/>
    <w:uiPriority w:val="99"/>
    <w:rsid w:val="00BC5607"/>
    <w:pPr>
      <w:spacing w:line="263" w:lineRule="exact"/>
      <w:jc w:val="center"/>
    </w:pPr>
  </w:style>
  <w:style w:type="paragraph" w:customStyle="1" w:styleId="Style52">
    <w:name w:val="Style52"/>
    <w:basedOn w:val="a"/>
    <w:uiPriority w:val="99"/>
    <w:rsid w:val="00BC5607"/>
  </w:style>
  <w:style w:type="character" w:customStyle="1" w:styleId="FontStyle79">
    <w:name w:val="Font Style79"/>
    <w:basedOn w:val="a0"/>
    <w:uiPriority w:val="99"/>
    <w:rsid w:val="00BC5607"/>
    <w:rPr>
      <w:rFonts w:ascii="Times New Roman" w:hAnsi="Times New Roman" w:cs="Times New Roman"/>
      <w:i/>
      <w:iCs/>
      <w:spacing w:val="-10"/>
      <w:sz w:val="64"/>
      <w:szCs w:val="64"/>
    </w:rPr>
  </w:style>
  <w:style w:type="paragraph" w:customStyle="1" w:styleId="Style59">
    <w:name w:val="Style59"/>
    <w:basedOn w:val="a"/>
    <w:uiPriority w:val="99"/>
    <w:rsid w:val="00BC5607"/>
  </w:style>
  <w:style w:type="paragraph" w:customStyle="1" w:styleId="Style61">
    <w:name w:val="Style61"/>
    <w:basedOn w:val="a"/>
    <w:uiPriority w:val="99"/>
    <w:rsid w:val="00BC5607"/>
    <w:pPr>
      <w:spacing w:line="286" w:lineRule="exact"/>
      <w:jc w:val="center"/>
    </w:pPr>
  </w:style>
  <w:style w:type="paragraph" w:customStyle="1" w:styleId="Style63">
    <w:name w:val="Style63"/>
    <w:basedOn w:val="a"/>
    <w:uiPriority w:val="99"/>
    <w:rsid w:val="00BC5607"/>
  </w:style>
  <w:style w:type="paragraph" w:customStyle="1" w:styleId="Style64">
    <w:name w:val="Style64"/>
    <w:basedOn w:val="a"/>
    <w:uiPriority w:val="99"/>
    <w:rsid w:val="00BC5607"/>
    <w:pPr>
      <w:spacing w:line="288" w:lineRule="exact"/>
      <w:ind w:hanging="331"/>
    </w:pPr>
  </w:style>
  <w:style w:type="paragraph" w:customStyle="1" w:styleId="Style43">
    <w:name w:val="Style43"/>
    <w:basedOn w:val="a"/>
    <w:uiPriority w:val="99"/>
    <w:rsid w:val="00BC5607"/>
    <w:pPr>
      <w:spacing w:line="288" w:lineRule="exact"/>
      <w:ind w:hanging="197"/>
    </w:pPr>
  </w:style>
  <w:style w:type="paragraph" w:customStyle="1" w:styleId="Style57">
    <w:name w:val="Style57"/>
    <w:basedOn w:val="a"/>
    <w:uiPriority w:val="99"/>
    <w:rsid w:val="00BC5607"/>
  </w:style>
  <w:style w:type="paragraph" w:customStyle="1" w:styleId="Style62">
    <w:name w:val="Style62"/>
    <w:basedOn w:val="a"/>
    <w:uiPriority w:val="99"/>
    <w:rsid w:val="00BC5607"/>
    <w:pPr>
      <w:spacing w:line="290" w:lineRule="exact"/>
    </w:pPr>
  </w:style>
  <w:style w:type="paragraph" w:customStyle="1" w:styleId="Style55">
    <w:name w:val="Style55"/>
    <w:basedOn w:val="a"/>
    <w:uiPriority w:val="99"/>
    <w:rsid w:val="00BC5607"/>
    <w:pPr>
      <w:spacing w:line="408" w:lineRule="exact"/>
    </w:pPr>
  </w:style>
  <w:style w:type="character" w:customStyle="1" w:styleId="FontStyle74">
    <w:name w:val="Font Style74"/>
    <w:basedOn w:val="a0"/>
    <w:uiPriority w:val="99"/>
    <w:rsid w:val="00BC5607"/>
    <w:rPr>
      <w:rFonts w:ascii="Times New Roman" w:hAnsi="Times New Roman" w:cs="Times New Roman"/>
      <w:b/>
      <w:bCs/>
      <w:smallCaps/>
      <w:sz w:val="34"/>
      <w:szCs w:val="34"/>
    </w:rPr>
  </w:style>
  <w:style w:type="paragraph" w:customStyle="1" w:styleId="Style15">
    <w:name w:val="Style15"/>
    <w:basedOn w:val="a"/>
    <w:uiPriority w:val="99"/>
    <w:rsid w:val="00BC5607"/>
    <w:pPr>
      <w:spacing w:line="288" w:lineRule="exact"/>
    </w:pPr>
  </w:style>
  <w:style w:type="table" w:styleId="a5">
    <w:name w:val="Table Grid"/>
    <w:basedOn w:val="a1"/>
    <w:uiPriority w:val="59"/>
    <w:rsid w:val="00F94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3">
    <w:name w:val="Style53"/>
    <w:basedOn w:val="a"/>
    <w:uiPriority w:val="99"/>
    <w:rsid w:val="00F9465C"/>
    <w:pPr>
      <w:spacing w:line="307" w:lineRule="exact"/>
      <w:jc w:val="center"/>
    </w:pPr>
  </w:style>
  <w:style w:type="paragraph" w:customStyle="1" w:styleId="Style20">
    <w:name w:val="Style20"/>
    <w:basedOn w:val="a"/>
    <w:uiPriority w:val="99"/>
    <w:rsid w:val="00E04668"/>
    <w:pPr>
      <w:spacing w:line="312" w:lineRule="exact"/>
      <w:jc w:val="both"/>
    </w:pPr>
  </w:style>
  <w:style w:type="paragraph" w:customStyle="1" w:styleId="Style21">
    <w:name w:val="Style21"/>
    <w:basedOn w:val="a"/>
    <w:uiPriority w:val="99"/>
    <w:rsid w:val="00E04668"/>
  </w:style>
  <w:style w:type="paragraph" w:customStyle="1" w:styleId="Style24">
    <w:name w:val="Style24"/>
    <w:basedOn w:val="a"/>
    <w:uiPriority w:val="99"/>
    <w:rsid w:val="00843C84"/>
    <w:pPr>
      <w:spacing w:line="398" w:lineRule="exact"/>
    </w:pPr>
  </w:style>
  <w:style w:type="paragraph" w:customStyle="1" w:styleId="Style13">
    <w:name w:val="Style13"/>
    <w:basedOn w:val="a"/>
    <w:uiPriority w:val="99"/>
    <w:rsid w:val="001A1BE1"/>
    <w:pPr>
      <w:spacing w:line="288" w:lineRule="exact"/>
      <w:ind w:firstLine="408"/>
      <w:jc w:val="both"/>
    </w:pPr>
  </w:style>
  <w:style w:type="paragraph" w:customStyle="1" w:styleId="Style46">
    <w:name w:val="Style46"/>
    <w:basedOn w:val="a"/>
    <w:uiPriority w:val="99"/>
    <w:rsid w:val="001A1BE1"/>
  </w:style>
  <w:style w:type="character" w:customStyle="1" w:styleId="FontStyle84">
    <w:name w:val="Font Style84"/>
    <w:basedOn w:val="a0"/>
    <w:uiPriority w:val="99"/>
    <w:rsid w:val="001A1BE1"/>
    <w:rPr>
      <w:rFonts w:ascii="Times New Roman" w:hAnsi="Times New Roman" w:cs="Times New Roman"/>
      <w:b/>
      <w:bCs/>
      <w:i/>
      <w:iCs/>
      <w:sz w:val="26"/>
      <w:szCs w:val="26"/>
    </w:rPr>
  </w:style>
  <w:style w:type="paragraph" w:customStyle="1" w:styleId="Style50">
    <w:name w:val="Style50"/>
    <w:basedOn w:val="a"/>
    <w:uiPriority w:val="99"/>
    <w:rsid w:val="001A1BE1"/>
  </w:style>
  <w:style w:type="character" w:customStyle="1" w:styleId="FontStyle85">
    <w:name w:val="Font Style85"/>
    <w:basedOn w:val="a0"/>
    <w:uiPriority w:val="99"/>
    <w:rsid w:val="001A1BE1"/>
    <w:rPr>
      <w:rFonts w:ascii="Times New Roman" w:hAnsi="Times New Roman" w:cs="Times New Roman"/>
      <w:i/>
      <w:iCs/>
      <w:sz w:val="22"/>
      <w:szCs w:val="22"/>
    </w:rPr>
  </w:style>
  <w:style w:type="paragraph" w:customStyle="1" w:styleId="Style27">
    <w:name w:val="Style27"/>
    <w:basedOn w:val="a"/>
    <w:uiPriority w:val="99"/>
    <w:rsid w:val="00722D9A"/>
    <w:pPr>
      <w:jc w:val="both"/>
    </w:pPr>
  </w:style>
  <w:style w:type="paragraph" w:customStyle="1" w:styleId="Style60">
    <w:name w:val="Style60"/>
    <w:basedOn w:val="a"/>
    <w:uiPriority w:val="99"/>
    <w:rsid w:val="00722D9A"/>
    <w:pPr>
      <w:spacing w:line="264" w:lineRule="exact"/>
    </w:pPr>
  </w:style>
  <w:style w:type="paragraph" w:customStyle="1" w:styleId="Style39">
    <w:name w:val="Style39"/>
    <w:basedOn w:val="a"/>
    <w:uiPriority w:val="99"/>
    <w:rsid w:val="00722D9A"/>
    <w:pPr>
      <w:spacing w:line="490" w:lineRule="exact"/>
      <w:ind w:firstLine="370"/>
    </w:pPr>
  </w:style>
  <w:style w:type="paragraph" w:customStyle="1" w:styleId="Style66">
    <w:name w:val="Style66"/>
    <w:basedOn w:val="a"/>
    <w:uiPriority w:val="99"/>
    <w:rsid w:val="00722D9A"/>
  </w:style>
  <w:style w:type="paragraph" w:customStyle="1" w:styleId="Style56">
    <w:name w:val="Style56"/>
    <w:basedOn w:val="a"/>
    <w:uiPriority w:val="99"/>
    <w:rsid w:val="00B935B2"/>
    <w:pPr>
      <w:spacing w:line="283" w:lineRule="exact"/>
      <w:ind w:hanging="346"/>
    </w:pPr>
  </w:style>
  <w:style w:type="character" w:customStyle="1" w:styleId="FontStyle83">
    <w:name w:val="Font Style83"/>
    <w:basedOn w:val="a0"/>
    <w:uiPriority w:val="99"/>
    <w:rsid w:val="00B935B2"/>
    <w:rPr>
      <w:rFonts w:ascii="Times New Roman" w:hAnsi="Times New Roman" w:cs="Times New Roman"/>
      <w:w w:val="150"/>
      <w:sz w:val="22"/>
      <w:szCs w:val="22"/>
    </w:rPr>
  </w:style>
  <w:style w:type="paragraph" w:styleId="a6">
    <w:name w:val="List Paragraph"/>
    <w:basedOn w:val="a"/>
    <w:uiPriority w:val="34"/>
    <w:qFormat/>
    <w:rsid w:val="00EF0A8F"/>
    <w:pPr>
      <w:ind w:left="720"/>
      <w:contextualSpacing/>
    </w:pPr>
  </w:style>
  <w:style w:type="character" w:customStyle="1" w:styleId="FontStyle86">
    <w:name w:val="Font Style86"/>
    <w:basedOn w:val="a0"/>
    <w:uiPriority w:val="99"/>
    <w:rsid w:val="00C75FE9"/>
    <w:rPr>
      <w:rFonts w:ascii="Times New Roman" w:hAnsi="Times New Roman" w:cs="Times New Roman"/>
      <w:b/>
      <w:bCs/>
      <w:spacing w:val="10"/>
      <w:sz w:val="36"/>
      <w:szCs w:val="36"/>
    </w:rPr>
  </w:style>
  <w:style w:type="paragraph" w:customStyle="1" w:styleId="Style44">
    <w:name w:val="Style44"/>
    <w:basedOn w:val="a"/>
    <w:uiPriority w:val="99"/>
    <w:rsid w:val="00263D68"/>
    <w:pPr>
      <w:spacing w:line="288" w:lineRule="exact"/>
    </w:pPr>
  </w:style>
  <w:style w:type="paragraph" w:customStyle="1" w:styleId="Style65">
    <w:name w:val="Style65"/>
    <w:basedOn w:val="a"/>
    <w:uiPriority w:val="99"/>
    <w:rsid w:val="00263D68"/>
    <w:pPr>
      <w:spacing w:line="490" w:lineRule="exact"/>
    </w:pPr>
  </w:style>
  <w:style w:type="paragraph" w:customStyle="1" w:styleId="Style41">
    <w:name w:val="Style41"/>
    <w:basedOn w:val="a"/>
    <w:uiPriority w:val="99"/>
    <w:rsid w:val="00263D68"/>
  </w:style>
  <w:style w:type="paragraph" w:styleId="a7">
    <w:name w:val="header"/>
    <w:basedOn w:val="a"/>
    <w:link w:val="a8"/>
    <w:uiPriority w:val="99"/>
    <w:unhideWhenUsed/>
    <w:rsid w:val="00263D68"/>
    <w:pPr>
      <w:tabs>
        <w:tab w:val="center" w:pos="4844"/>
        <w:tab w:val="right" w:pos="9689"/>
      </w:tabs>
    </w:pPr>
  </w:style>
  <w:style w:type="character" w:customStyle="1" w:styleId="a8">
    <w:name w:val="Верхний колонтитул Знак"/>
    <w:basedOn w:val="a0"/>
    <w:link w:val="a7"/>
    <w:uiPriority w:val="99"/>
    <w:rsid w:val="00263D68"/>
    <w:rPr>
      <w:rFonts w:ascii="Tahoma" w:eastAsiaTheme="minorEastAsia" w:hAnsi="Tahoma" w:cs="Tahoma"/>
      <w:sz w:val="24"/>
      <w:szCs w:val="24"/>
    </w:rPr>
  </w:style>
  <w:style w:type="paragraph" w:styleId="a9">
    <w:name w:val="footer"/>
    <w:basedOn w:val="a"/>
    <w:link w:val="aa"/>
    <w:uiPriority w:val="99"/>
    <w:unhideWhenUsed/>
    <w:rsid w:val="00263D68"/>
    <w:pPr>
      <w:tabs>
        <w:tab w:val="center" w:pos="4844"/>
        <w:tab w:val="right" w:pos="9689"/>
      </w:tabs>
    </w:pPr>
  </w:style>
  <w:style w:type="character" w:customStyle="1" w:styleId="aa">
    <w:name w:val="Нижний колонтитул Знак"/>
    <w:basedOn w:val="a0"/>
    <w:link w:val="a9"/>
    <w:uiPriority w:val="99"/>
    <w:rsid w:val="00263D68"/>
    <w:rPr>
      <w:rFonts w:ascii="Tahoma" w:eastAsiaTheme="minorEastAsia" w:hAnsi="Tahoma" w:cs="Tahoma"/>
      <w:sz w:val="24"/>
      <w:szCs w:val="24"/>
    </w:rPr>
  </w:style>
  <w:style w:type="paragraph" w:customStyle="1" w:styleId="Style14">
    <w:name w:val="Style14"/>
    <w:basedOn w:val="a"/>
    <w:uiPriority w:val="99"/>
    <w:rsid w:val="004236A0"/>
    <w:pPr>
      <w:spacing w:line="288" w:lineRule="exact"/>
      <w:ind w:hanging="192"/>
      <w:jc w:val="both"/>
    </w:pPr>
  </w:style>
  <w:style w:type="paragraph" w:customStyle="1" w:styleId="Style51">
    <w:name w:val="Style51"/>
    <w:basedOn w:val="a"/>
    <w:uiPriority w:val="99"/>
    <w:rsid w:val="006D5395"/>
    <w:pPr>
      <w:spacing w:line="288" w:lineRule="exact"/>
      <w:ind w:firstLine="538"/>
      <w:jc w:val="both"/>
    </w:pPr>
  </w:style>
  <w:style w:type="character" w:styleId="ab">
    <w:name w:val="Hyperlink"/>
    <w:basedOn w:val="a0"/>
    <w:uiPriority w:val="99"/>
    <w:rsid w:val="006D5395"/>
    <w:rPr>
      <w:color w:val="0066CC"/>
      <w:u w:val="single"/>
    </w:rPr>
  </w:style>
  <w:style w:type="paragraph" w:customStyle="1" w:styleId="Style19">
    <w:name w:val="Style19"/>
    <w:basedOn w:val="a"/>
    <w:uiPriority w:val="99"/>
    <w:rsid w:val="0026176A"/>
  </w:style>
  <w:style w:type="paragraph" w:customStyle="1" w:styleId="Style31">
    <w:name w:val="Style31"/>
    <w:basedOn w:val="a"/>
    <w:uiPriority w:val="99"/>
    <w:rsid w:val="0026176A"/>
  </w:style>
  <w:style w:type="paragraph" w:customStyle="1" w:styleId="Style54">
    <w:name w:val="Style54"/>
    <w:basedOn w:val="a"/>
    <w:uiPriority w:val="99"/>
    <w:rsid w:val="0026176A"/>
  </w:style>
  <w:style w:type="paragraph" w:customStyle="1" w:styleId="Style12">
    <w:name w:val="Style12"/>
    <w:basedOn w:val="a"/>
    <w:uiPriority w:val="99"/>
    <w:rsid w:val="004C100C"/>
    <w:pPr>
      <w:spacing w:line="288" w:lineRule="exact"/>
      <w:ind w:firstLine="235"/>
    </w:pPr>
  </w:style>
  <w:style w:type="paragraph" w:styleId="ac">
    <w:name w:val="Normal (Web)"/>
    <w:basedOn w:val="a"/>
    <w:uiPriority w:val="99"/>
    <w:semiHidden/>
    <w:unhideWhenUsed/>
    <w:rsid w:val="00256565"/>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a0"/>
    <w:rsid w:val="00CD2310"/>
  </w:style>
  <w:style w:type="character" w:styleId="ad">
    <w:name w:val="Strong"/>
    <w:basedOn w:val="a0"/>
    <w:uiPriority w:val="22"/>
    <w:qFormat/>
    <w:rsid w:val="0046597A"/>
    <w:rPr>
      <w:b/>
      <w:bCs/>
    </w:rPr>
  </w:style>
  <w:style w:type="character" w:styleId="ae">
    <w:name w:val="Emphasis"/>
    <w:basedOn w:val="a0"/>
    <w:uiPriority w:val="20"/>
    <w:qFormat/>
    <w:rsid w:val="0046597A"/>
    <w:rPr>
      <w:i/>
      <w:iCs/>
    </w:rPr>
  </w:style>
  <w:style w:type="character" w:customStyle="1" w:styleId="yshortcuts">
    <w:name w:val="yshortcuts"/>
    <w:basedOn w:val="a0"/>
    <w:rsid w:val="00BF4862"/>
  </w:style>
  <w:style w:type="character" w:customStyle="1" w:styleId="Bodytext6Exact">
    <w:name w:val="Body text (6) Exact"/>
    <w:rsid w:val="00E652D5"/>
    <w:rPr>
      <w:b/>
      <w:bCs/>
      <w:u w:val="none"/>
    </w:rPr>
  </w:style>
  <w:style w:type="character" w:customStyle="1" w:styleId="Heading6Exact">
    <w:name w:val="Heading #6 Exact"/>
    <w:rsid w:val="00E652D5"/>
    <w:rPr>
      <w:b/>
      <w:bCs/>
      <w:u w:val="none"/>
    </w:rPr>
  </w:style>
  <w:style w:type="character" w:customStyle="1" w:styleId="Heading6">
    <w:name w:val="Heading #6_"/>
    <w:link w:val="Heading61"/>
    <w:locked/>
    <w:rsid w:val="00E652D5"/>
    <w:rPr>
      <w:b/>
      <w:bCs/>
      <w:shd w:val="clear" w:color="auto" w:fill="FFFFFF"/>
    </w:rPr>
  </w:style>
  <w:style w:type="paragraph" w:customStyle="1" w:styleId="Heading61">
    <w:name w:val="Heading #61"/>
    <w:basedOn w:val="a"/>
    <w:link w:val="Heading6"/>
    <w:rsid w:val="00E652D5"/>
    <w:pPr>
      <w:shd w:val="clear" w:color="auto" w:fill="FFFFFF"/>
      <w:autoSpaceDE/>
      <w:autoSpaceDN/>
      <w:adjustRightInd/>
      <w:spacing w:after="60" w:line="240" w:lineRule="atLeast"/>
      <w:ind w:hanging="2"/>
      <w:jc w:val="center"/>
      <w:outlineLvl w:val="5"/>
    </w:pPr>
    <w:rPr>
      <w:rFonts w:asciiTheme="minorHAnsi" w:eastAsiaTheme="minorHAnsi" w:hAnsiTheme="minorHAnsi" w:cstheme="minorBidi"/>
      <w:b/>
      <w:bCs/>
      <w:sz w:val="22"/>
      <w:szCs w:val="22"/>
    </w:rPr>
  </w:style>
  <w:style w:type="character" w:customStyle="1" w:styleId="Bodytext2Exact">
    <w:name w:val="Body text (2) Exact"/>
    <w:rsid w:val="00E652D5"/>
    <w:rPr>
      <w:u w:val="none"/>
    </w:rPr>
  </w:style>
  <w:style w:type="character" w:customStyle="1" w:styleId="Bodytext2">
    <w:name w:val="Body text (2)_"/>
    <w:link w:val="Bodytext21"/>
    <w:uiPriority w:val="99"/>
    <w:locked/>
    <w:rsid w:val="00E652D5"/>
    <w:rPr>
      <w:shd w:val="clear" w:color="auto" w:fill="FFFFFF"/>
    </w:rPr>
  </w:style>
  <w:style w:type="paragraph" w:customStyle="1" w:styleId="Bodytext21">
    <w:name w:val="Body text (2)1"/>
    <w:basedOn w:val="a"/>
    <w:link w:val="Bodytext2"/>
    <w:uiPriority w:val="99"/>
    <w:rsid w:val="00E652D5"/>
    <w:pPr>
      <w:shd w:val="clear" w:color="auto" w:fill="FFFFFF"/>
      <w:autoSpaceDE/>
      <w:autoSpaceDN/>
      <w:adjustRightInd/>
      <w:spacing w:line="240" w:lineRule="atLeast"/>
      <w:ind w:hanging="714"/>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445646">
      <w:bodyDiv w:val="1"/>
      <w:marLeft w:val="0"/>
      <w:marRight w:val="0"/>
      <w:marTop w:val="0"/>
      <w:marBottom w:val="0"/>
      <w:divBdr>
        <w:top w:val="none" w:sz="0" w:space="0" w:color="auto"/>
        <w:left w:val="none" w:sz="0" w:space="0" w:color="auto"/>
        <w:bottom w:val="none" w:sz="0" w:space="0" w:color="auto"/>
        <w:right w:val="none" w:sz="0" w:space="0" w:color="auto"/>
      </w:divBdr>
    </w:div>
    <w:div w:id="59136080">
      <w:bodyDiv w:val="1"/>
      <w:marLeft w:val="0"/>
      <w:marRight w:val="0"/>
      <w:marTop w:val="0"/>
      <w:marBottom w:val="0"/>
      <w:divBdr>
        <w:top w:val="none" w:sz="0" w:space="0" w:color="auto"/>
        <w:left w:val="none" w:sz="0" w:space="0" w:color="auto"/>
        <w:bottom w:val="none" w:sz="0" w:space="0" w:color="auto"/>
        <w:right w:val="none" w:sz="0" w:space="0" w:color="auto"/>
      </w:divBdr>
    </w:div>
    <w:div w:id="40457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9.jpeg"/><Relationship Id="rId26" Type="http://schemas.openxmlformats.org/officeDocument/2006/relationships/hyperlink" Target="http://www.ilar-online.org/" TargetMode="External"/><Relationship Id="rId39" Type="http://schemas.openxmlformats.org/officeDocument/2006/relationships/hyperlink" Target="http://www.nelh.nhs.uk" TargetMode="External"/><Relationship Id="rId3" Type="http://schemas.openxmlformats.org/officeDocument/2006/relationships/styles" Target="styles.xml"/><Relationship Id="rId21" Type="http://schemas.openxmlformats.org/officeDocument/2006/relationships/hyperlink" Target="http://www.medicultau.com/boli/durerea-toracica-datorata-pericarditei.php" TargetMode="External"/><Relationship Id="rId34" Type="http://schemas.openxmlformats.org/officeDocument/2006/relationships/hyperlink" Target="http://www.dlf.org.uk" TargetMode="External"/><Relationship Id="rId42" Type="http://schemas.openxmlformats.org/officeDocument/2006/relationships/hyperlink" Target="http://www.healthcentre.org.uk/hc/clinic/websites/default.htm"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hyperlink" Target="http://www.arthritiscare.org.uk" TargetMode="External"/><Relationship Id="rId33" Type="http://schemas.openxmlformats.org/officeDocument/2006/relationships/hyperlink" Target="http://www.rheuma.bham.ac.uk" TargetMode="External"/><Relationship Id="rId38" Type="http://schemas.openxmlformats.org/officeDocument/2006/relationships/hyperlink" Target="http://www.mrc.ac.uk"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10.png"/><Relationship Id="rId29" Type="http://schemas.openxmlformats.org/officeDocument/2006/relationships/hyperlink" Target="http://www.arc.org.uk" TargetMode="External"/><Relationship Id="rId41" Type="http://schemas.openxmlformats.org/officeDocument/2006/relationships/hyperlink" Target="http://www.nhsdirect.nhs.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arthritis.ca" TargetMode="External"/><Relationship Id="rId32" Type="http://schemas.openxmlformats.org/officeDocument/2006/relationships/hyperlink" Target="http://www.eular.org" TargetMode="External"/><Relationship Id="rId37" Type="http://schemas.openxmlformats.org/officeDocument/2006/relationships/hyperlink" Target="http://www.hfht.org" TargetMode="External"/><Relationship Id="rId40" Type="http://schemas.openxmlformats.org/officeDocument/2006/relationships/hyperlink" Target="http://www.omni.ac.uk"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medicultau.com/plante-medicinale/leacuri-populare/decoct-de-merisor-impotriva-artritei.php" TargetMode="External"/><Relationship Id="rId28" Type="http://schemas.openxmlformats.org/officeDocument/2006/relationships/hyperlink" Target="http://www.arthritis.org" TargetMode="External"/><Relationship Id="rId36" Type="http://schemas.openxmlformats.org/officeDocument/2006/relationships/hyperlink" Target="http://www.hebs.scot.nhs.uk" TargetMode="External"/><Relationship Id="rId49" Type="http://schemas.microsoft.com/office/2007/relationships/stylesWithEffects" Target="stylesWithEffects.xml"/><Relationship Id="rId10" Type="http://schemas.openxmlformats.org/officeDocument/2006/relationships/image" Target="media/image3.jpeg"/><Relationship Id="rId19" Type="http://schemas.openxmlformats.org/officeDocument/2006/relationships/hyperlink" Target="http://www.das-score.nl" TargetMode="External"/><Relationship Id="rId31" Type="http://schemas.openxmlformats.org/officeDocument/2006/relationships/hyperlink" Target="http://www.rheumatology.org.uk" TargetMode="External"/><Relationship Id="rId44" Type="http://schemas.openxmlformats.org/officeDocument/2006/relationships/hyperlink" Target="http://web.archive.org/web/20100821113205/http:/www.rheumatology.org/practice/clinical/classification/ra/2010_revised_criteria_classification_ra.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www.medicultau.com/boli-infectioase/infectiile-stafilococice/infectiile-musculoscheletale.php" TargetMode="External"/><Relationship Id="rId27" Type="http://schemas.openxmlformats.org/officeDocument/2006/relationships/hyperlink" Target="http://www.arthritis-foundation.com" TargetMode="External"/><Relationship Id="rId30" Type="http://schemas.openxmlformats.org/officeDocument/2006/relationships/hyperlink" Target="http://www.rheumatology.org.uk/BHPR" TargetMode="External"/><Relationship Id="rId35" Type="http://schemas.openxmlformats.org/officeDocument/2006/relationships/hyperlink" Target="http://www.healthinfocus.co.uk" TargetMode="External"/><Relationship Id="rId43" Type="http://schemas.openxmlformats.org/officeDocument/2006/relationships/hyperlink" Target="http://www.patient.co.uk" TargetMode="External"/><Relationship Id="rId48"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0954D3-1EDD-4489-A7D5-7C5EF5B6E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14007</Words>
  <Characters>79844</Characters>
  <Application>Microsoft Office Word</Application>
  <DocSecurity>0</DocSecurity>
  <Lines>665</Lines>
  <Paragraphs>187</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Reanimator Extreme Edition</Company>
  <LinksUpToDate>false</LinksUpToDate>
  <CharactersWithSpaces>93664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dc:creator>
  <cp:lastModifiedBy>lvasilachi</cp:lastModifiedBy>
  <cp:revision>6</cp:revision>
  <cp:lastPrinted>2013-11-17T11:43:00Z</cp:lastPrinted>
  <dcterms:created xsi:type="dcterms:W3CDTF">2018-02-07T11:19:00Z</dcterms:created>
  <dcterms:modified xsi:type="dcterms:W3CDTF">2018-03-13T11:55:00Z</dcterms:modified>
</cp:coreProperties>
</file>