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81"/>
        <w:tblW w:w="9044" w:type="dxa"/>
        <w:tblBorders>
          <w:bottom w:val="single" w:sz="4" w:space="0" w:color="auto"/>
        </w:tblBorders>
        <w:tblLayout w:type="fixed"/>
        <w:tblLook w:val="01E0" w:firstRow="1" w:lastRow="1" w:firstColumn="1" w:lastColumn="1" w:noHBand="0" w:noVBand="0"/>
      </w:tblPr>
      <w:tblGrid>
        <w:gridCol w:w="1814"/>
        <w:gridCol w:w="7230"/>
      </w:tblGrid>
      <w:tr w:rsidR="000F57C3" w:rsidRPr="002D56F9" w:rsidTr="00C04B80">
        <w:trPr>
          <w:trHeight w:val="1563"/>
        </w:trPr>
        <w:tc>
          <w:tcPr>
            <w:tcW w:w="1814" w:type="dxa"/>
            <w:vAlign w:val="center"/>
          </w:tcPr>
          <w:p w:rsidR="000F57C3" w:rsidRPr="000F57C3" w:rsidRDefault="000F57C3" w:rsidP="002414AC">
            <w:pPr>
              <w:rPr>
                <w:rFonts w:ascii="Times New Roman" w:hAnsi="Times New Roman" w:cs="Times New Roman"/>
                <w:lang w:val="ro-RO"/>
              </w:rPr>
            </w:pPr>
          </w:p>
          <w:p w:rsidR="000F57C3" w:rsidRPr="000F57C3" w:rsidRDefault="000F57C3" w:rsidP="007B78C8">
            <w:pPr>
              <w:jc w:val="center"/>
              <w:rPr>
                <w:rFonts w:ascii="Times New Roman" w:hAnsi="Times New Roman" w:cs="Times New Roman"/>
                <w:b/>
                <w:lang w:val="ro-RO"/>
              </w:rPr>
            </w:pPr>
            <w:r w:rsidRPr="000F57C3">
              <w:rPr>
                <w:rFonts w:ascii="Times New Roman" w:hAnsi="Times New Roman" w:cs="Times New Roman"/>
                <w:noProof/>
              </w:rPr>
              <mc:AlternateContent>
                <mc:Choice Requires="wpg">
                  <w:drawing>
                    <wp:inline distT="0" distB="0" distL="0" distR="0" wp14:anchorId="545D3056" wp14:editId="16142A9D">
                      <wp:extent cx="693420" cy="729615"/>
                      <wp:effectExtent l="0" t="0" r="0" b="0"/>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729615"/>
                                <a:chOff x="2781" y="2693"/>
                                <a:chExt cx="13627" cy="15776"/>
                              </a:xfrm>
                            </wpg:grpSpPr>
                            <wps:wsp>
                              <wps:cNvPr id="46" name="Formă liberă: formă 3"/>
                              <wps:cNvSpPr>
                                <a:spLocks/>
                              </wps:cNvSpPr>
                              <wps:spPr bwMode="auto">
                                <a:xfrm>
                                  <a:off x="2781" y="2693"/>
                                  <a:ext cx="13627" cy="15777"/>
                                </a:xfrm>
                                <a:custGeom>
                                  <a:avLst/>
                                  <a:gdLst>
                                    <a:gd name="T0" fmla="*/ 681336 w 1362703"/>
                                    <a:gd name="T1" fmla="*/ 0 h 1577685"/>
                                    <a:gd name="T2" fmla="*/ 0 w 1362703"/>
                                    <a:gd name="T3" fmla="*/ 788810 h 1577685"/>
                                    <a:gd name="T4" fmla="*/ 681336 w 1362703"/>
                                    <a:gd name="T5" fmla="*/ 1577686 h 1577685"/>
                                    <a:gd name="T6" fmla="*/ 1362704 w 1362703"/>
                                    <a:gd name="T7" fmla="*/ 788810 h 1577685"/>
                                    <a:gd name="T8" fmla="*/ 681336 w 1362703"/>
                                    <a:gd name="T9" fmla="*/ 0 h 15776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62703" h="1577685">
                                      <a:moveTo>
                                        <a:pt x="681336" y="0"/>
                                      </a:moveTo>
                                      <a:cubicBezTo>
                                        <a:pt x="305666" y="0"/>
                                        <a:pt x="0" y="353848"/>
                                        <a:pt x="0" y="788810"/>
                                      </a:cubicBezTo>
                                      <a:cubicBezTo>
                                        <a:pt x="0" y="1223773"/>
                                        <a:pt x="305634" y="1577686"/>
                                        <a:pt x="681336" y="1577686"/>
                                      </a:cubicBezTo>
                                      <a:cubicBezTo>
                                        <a:pt x="1057037" y="1577686"/>
                                        <a:pt x="1362704" y="1223805"/>
                                        <a:pt x="1362704" y="788810"/>
                                      </a:cubicBezTo>
                                      <a:cubicBezTo>
                                        <a:pt x="1362704" y="353815"/>
                                        <a:pt x="1057037" y="0"/>
                                        <a:pt x="681336" y="0"/>
                                      </a:cubicBezTo>
                                    </a:path>
                                  </a:pathLst>
                                </a:custGeom>
                                <a:solidFill>
                                  <a:srgbClr val="003DA6"/>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47" name="Formă liberă: formă 4"/>
                              <wps:cNvSpPr>
                                <a:spLocks/>
                              </wps:cNvSpPr>
                              <wps:spPr bwMode="auto">
                                <a:xfrm>
                                  <a:off x="2910" y="2821"/>
                                  <a:ext cx="13369" cy="15521"/>
                                </a:xfrm>
                                <a:custGeom>
                                  <a:avLst/>
                                  <a:gdLst>
                                    <a:gd name="T0" fmla="*/ 668460 w 1336952"/>
                                    <a:gd name="T1" fmla="*/ 1382686 h 1552067"/>
                                    <a:gd name="T2" fmla="*/ 324655 w 1336952"/>
                                    <a:gd name="T3" fmla="*/ 1213629 h 1552067"/>
                                    <a:gd name="T4" fmla="*/ 171155 w 1336952"/>
                                    <a:gd name="T5" fmla="*/ 776164 h 1552067"/>
                                    <a:gd name="T6" fmla="*/ 324655 w 1336952"/>
                                    <a:gd name="T7" fmla="*/ 338698 h 1552067"/>
                                    <a:gd name="T8" fmla="*/ 668460 w 1336952"/>
                                    <a:gd name="T9" fmla="*/ 169414 h 1552067"/>
                                    <a:gd name="T10" fmla="*/ 1012298 w 1336952"/>
                                    <a:gd name="T11" fmla="*/ 338698 h 1552067"/>
                                    <a:gd name="T12" fmla="*/ 1165798 w 1336952"/>
                                    <a:gd name="T13" fmla="*/ 776164 h 1552067"/>
                                    <a:gd name="T14" fmla="*/ 1012298 w 1336952"/>
                                    <a:gd name="T15" fmla="*/ 1213629 h 1552067"/>
                                    <a:gd name="T16" fmla="*/ 668460 w 1336952"/>
                                    <a:gd name="T17" fmla="*/ 1382686 h 1552067"/>
                                    <a:gd name="T18" fmla="*/ 668460 w 1336952"/>
                                    <a:gd name="T19" fmla="*/ 0 h 1552067"/>
                                    <a:gd name="T20" fmla="*/ 0 w 1336952"/>
                                    <a:gd name="T21" fmla="*/ 776034 h 1552067"/>
                                    <a:gd name="T22" fmla="*/ 668460 w 1336952"/>
                                    <a:gd name="T23" fmla="*/ 1552067 h 1552067"/>
                                    <a:gd name="T24" fmla="*/ 1336952 w 1336952"/>
                                    <a:gd name="T25" fmla="*/ 776034 h 1552067"/>
                                    <a:gd name="T26" fmla="*/ 668460 w 1336952"/>
                                    <a:gd name="T27" fmla="*/ 0 h 15520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36952" h="1552067">
                                      <a:moveTo>
                                        <a:pt x="668460" y="1382686"/>
                                      </a:moveTo>
                                      <a:cubicBezTo>
                                        <a:pt x="540061" y="1382686"/>
                                        <a:pt x="417938" y="1322606"/>
                                        <a:pt x="324655" y="1213629"/>
                                      </a:cubicBezTo>
                                      <a:cubicBezTo>
                                        <a:pt x="225714" y="1097923"/>
                                        <a:pt x="171155" y="942489"/>
                                        <a:pt x="171155" y="776164"/>
                                      </a:cubicBezTo>
                                      <a:cubicBezTo>
                                        <a:pt x="171155" y="609838"/>
                                        <a:pt x="225714" y="454306"/>
                                        <a:pt x="324655" y="338698"/>
                                      </a:cubicBezTo>
                                      <a:cubicBezTo>
                                        <a:pt x="417938" y="229526"/>
                                        <a:pt x="540061" y="169414"/>
                                        <a:pt x="668460" y="169414"/>
                                      </a:cubicBezTo>
                                      <a:cubicBezTo>
                                        <a:pt x="796859" y="169414"/>
                                        <a:pt x="919015" y="229526"/>
                                        <a:pt x="1012298" y="338698"/>
                                      </a:cubicBezTo>
                                      <a:cubicBezTo>
                                        <a:pt x="1111239" y="454404"/>
                                        <a:pt x="1165798" y="609741"/>
                                        <a:pt x="1165798" y="776164"/>
                                      </a:cubicBezTo>
                                      <a:cubicBezTo>
                                        <a:pt x="1165798" y="942587"/>
                                        <a:pt x="1111239" y="1098021"/>
                                        <a:pt x="1012298" y="1213629"/>
                                      </a:cubicBezTo>
                                      <a:cubicBezTo>
                                        <a:pt x="919015" y="1322736"/>
                                        <a:pt x="796891" y="1382686"/>
                                        <a:pt x="668460" y="1382686"/>
                                      </a:cubicBezTo>
                                      <a:moveTo>
                                        <a:pt x="668460" y="0"/>
                                      </a:moveTo>
                                      <a:cubicBezTo>
                                        <a:pt x="299846" y="0"/>
                                        <a:pt x="0" y="348126"/>
                                        <a:pt x="0" y="776034"/>
                                      </a:cubicBezTo>
                                      <a:cubicBezTo>
                                        <a:pt x="0" y="1203941"/>
                                        <a:pt x="299846" y="1552067"/>
                                        <a:pt x="668460" y="1552067"/>
                                      </a:cubicBezTo>
                                      <a:cubicBezTo>
                                        <a:pt x="1037074" y="1552067"/>
                                        <a:pt x="1336952" y="1203941"/>
                                        <a:pt x="1336952" y="776034"/>
                                      </a:cubicBezTo>
                                      <a:cubicBezTo>
                                        <a:pt x="1336952" y="348126"/>
                                        <a:pt x="1037106" y="0"/>
                                        <a:pt x="668460" y="0"/>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48" name="Formă liberă: formă 5"/>
                              <wps:cNvSpPr>
                                <a:spLocks/>
                              </wps:cNvSpPr>
                              <wps:spPr bwMode="auto">
                                <a:xfrm>
                                  <a:off x="3322" y="3243"/>
                                  <a:ext cx="12551" cy="14680"/>
                                </a:xfrm>
                                <a:custGeom>
                                  <a:avLst/>
                                  <a:gdLst>
                                    <a:gd name="T0" fmla="*/ 0 w 1255015"/>
                                    <a:gd name="T1" fmla="*/ 0 h 1468001"/>
                                    <a:gd name="T2" fmla="*/ 1255015 w 1255015"/>
                                    <a:gd name="T3" fmla="*/ 1468001 h 1468001"/>
                                  </a:gdLst>
                                  <a:ahLst/>
                                  <a:cxnLst/>
                                  <a:rect l="T0" t="T1" r="T2" b="T3"/>
                                  <a:pathLst>
                                    <a:path w="1255015" h="1468001">
                                      <a:moveTo>
                                        <a:pt x="1175779" y="812414"/>
                                      </a:moveTo>
                                      <a:lnTo>
                                        <a:pt x="1246953" y="788421"/>
                                      </a:lnTo>
                                      <a:cubicBezTo>
                                        <a:pt x="1252448" y="786601"/>
                                        <a:pt x="1254074" y="786048"/>
                                        <a:pt x="1254171" y="784650"/>
                                      </a:cubicBezTo>
                                      <a:cubicBezTo>
                                        <a:pt x="1254269" y="783252"/>
                                        <a:pt x="1252513" y="782277"/>
                                        <a:pt x="1246075" y="778928"/>
                                      </a:cubicBezTo>
                                      <a:cubicBezTo>
                                        <a:pt x="1240580" y="776132"/>
                                        <a:pt x="1228452" y="770085"/>
                                        <a:pt x="1212325" y="761892"/>
                                      </a:cubicBezTo>
                                      <a:cubicBezTo>
                                        <a:pt x="1198734" y="754935"/>
                                        <a:pt x="1192817" y="751554"/>
                                        <a:pt x="1182347" y="746482"/>
                                      </a:cubicBezTo>
                                      <a:cubicBezTo>
                                        <a:pt x="1175227" y="743036"/>
                                        <a:pt x="1173406" y="741248"/>
                                        <a:pt x="1172593" y="739687"/>
                                      </a:cubicBezTo>
                                      <a:cubicBezTo>
                                        <a:pt x="1171705" y="737977"/>
                                        <a:pt x="1171341" y="736043"/>
                                        <a:pt x="1171553" y="734128"/>
                                      </a:cubicBezTo>
                                      <a:cubicBezTo>
                                        <a:pt x="1171553" y="732958"/>
                                        <a:pt x="1171553" y="732307"/>
                                        <a:pt x="1170642" y="732242"/>
                                      </a:cubicBezTo>
                                      <a:cubicBezTo>
                                        <a:pt x="1169732" y="732177"/>
                                        <a:pt x="1169569" y="733153"/>
                                        <a:pt x="1169504" y="734518"/>
                                      </a:cubicBezTo>
                                      <a:cubicBezTo>
                                        <a:pt x="1169244" y="737964"/>
                                        <a:pt x="1169244" y="743199"/>
                                        <a:pt x="1169179" y="745182"/>
                                      </a:cubicBezTo>
                                      <a:cubicBezTo>
                                        <a:pt x="1169179" y="746580"/>
                                        <a:pt x="1168431" y="751326"/>
                                        <a:pt x="1168106" y="756886"/>
                                      </a:cubicBezTo>
                                      <a:cubicBezTo>
                                        <a:pt x="1167943" y="759031"/>
                                        <a:pt x="1168106" y="760137"/>
                                        <a:pt x="1169016" y="760137"/>
                                      </a:cubicBezTo>
                                      <a:cubicBezTo>
                                        <a:pt x="1169927" y="760137"/>
                                        <a:pt x="1169992" y="759324"/>
                                        <a:pt x="1170057" y="758251"/>
                                      </a:cubicBezTo>
                                      <a:cubicBezTo>
                                        <a:pt x="1170128" y="756746"/>
                                        <a:pt x="1170411" y="755257"/>
                                        <a:pt x="1170902" y="753830"/>
                                      </a:cubicBezTo>
                                      <a:cubicBezTo>
                                        <a:pt x="1171276" y="752929"/>
                                        <a:pt x="1172213" y="752396"/>
                                        <a:pt x="1173178" y="752529"/>
                                      </a:cubicBezTo>
                                      <a:cubicBezTo>
                                        <a:pt x="1174596" y="752744"/>
                                        <a:pt x="1175975" y="753160"/>
                                        <a:pt x="1177275" y="753765"/>
                                      </a:cubicBezTo>
                                      <a:cubicBezTo>
                                        <a:pt x="1184656" y="757016"/>
                                        <a:pt x="1220356" y="773824"/>
                                        <a:pt x="1232549" y="779383"/>
                                      </a:cubicBezTo>
                                      <a:lnTo>
                                        <a:pt x="1232549" y="779871"/>
                                      </a:lnTo>
                                      <a:lnTo>
                                        <a:pt x="1179616" y="795866"/>
                                      </a:lnTo>
                                      <a:cubicBezTo>
                                        <a:pt x="1176739" y="796936"/>
                                        <a:pt x="1173731" y="797625"/>
                                        <a:pt x="1170675" y="797914"/>
                                      </a:cubicBezTo>
                                      <a:cubicBezTo>
                                        <a:pt x="1169745" y="797898"/>
                                        <a:pt x="1168886" y="797407"/>
                                        <a:pt x="1168399" y="796614"/>
                                      </a:cubicBezTo>
                                      <a:cubicBezTo>
                                        <a:pt x="1167761" y="795232"/>
                                        <a:pt x="1167557" y="793691"/>
                                        <a:pt x="1167813" y="792192"/>
                                      </a:cubicBezTo>
                                      <a:cubicBezTo>
                                        <a:pt x="1167813" y="791185"/>
                                        <a:pt x="1167813" y="790534"/>
                                        <a:pt x="1166903" y="790469"/>
                                      </a:cubicBezTo>
                                      <a:cubicBezTo>
                                        <a:pt x="1165993" y="790404"/>
                                        <a:pt x="1165830" y="791607"/>
                                        <a:pt x="1165765" y="793005"/>
                                      </a:cubicBezTo>
                                      <a:cubicBezTo>
                                        <a:pt x="1165342" y="798565"/>
                                        <a:pt x="1165440" y="803961"/>
                                        <a:pt x="1165180" y="806757"/>
                                      </a:cubicBezTo>
                                      <a:cubicBezTo>
                                        <a:pt x="1165017" y="810691"/>
                                        <a:pt x="1164302" y="817063"/>
                                        <a:pt x="1163879" y="823013"/>
                                      </a:cubicBezTo>
                                      <a:cubicBezTo>
                                        <a:pt x="1163879" y="824736"/>
                                        <a:pt x="1163879" y="825939"/>
                                        <a:pt x="1164692" y="826036"/>
                                      </a:cubicBezTo>
                                      <a:cubicBezTo>
                                        <a:pt x="1165505" y="826134"/>
                                        <a:pt x="1165765" y="825776"/>
                                        <a:pt x="1165830" y="824736"/>
                                      </a:cubicBezTo>
                                      <a:cubicBezTo>
                                        <a:pt x="1165902" y="823260"/>
                                        <a:pt x="1166152" y="821797"/>
                                        <a:pt x="1166578" y="820379"/>
                                      </a:cubicBezTo>
                                      <a:cubicBezTo>
                                        <a:pt x="1167976" y="816446"/>
                                        <a:pt x="1169277" y="814560"/>
                                        <a:pt x="1175747" y="812447"/>
                                      </a:cubicBezTo>
                                      <a:moveTo>
                                        <a:pt x="1177633" y="952243"/>
                                      </a:moveTo>
                                      <a:cubicBezTo>
                                        <a:pt x="1150028" y="945514"/>
                                        <a:pt x="1146419" y="929486"/>
                                        <a:pt x="1149540" y="916936"/>
                                      </a:cubicBezTo>
                                      <a:cubicBezTo>
                                        <a:pt x="1153897" y="899088"/>
                                        <a:pt x="1172723" y="888782"/>
                                        <a:pt x="1197466" y="894732"/>
                                      </a:cubicBezTo>
                                      <a:cubicBezTo>
                                        <a:pt x="1229493" y="902534"/>
                                        <a:pt x="1228908" y="921130"/>
                                        <a:pt x="1227022" y="928803"/>
                                      </a:cubicBezTo>
                                      <a:cubicBezTo>
                                        <a:pt x="1221950" y="949772"/>
                                        <a:pt x="1200653" y="957900"/>
                                        <a:pt x="1177633" y="952243"/>
                                      </a:cubicBezTo>
                                      <a:moveTo>
                                        <a:pt x="1177405" y="968109"/>
                                      </a:moveTo>
                                      <a:cubicBezTo>
                                        <a:pt x="1196914" y="972888"/>
                                        <a:pt x="1223835" y="966060"/>
                                        <a:pt x="1231444" y="934720"/>
                                      </a:cubicBezTo>
                                      <a:cubicBezTo>
                                        <a:pt x="1238239" y="907021"/>
                                        <a:pt x="1222437" y="884686"/>
                                        <a:pt x="1197141" y="878541"/>
                                      </a:cubicBezTo>
                                      <a:cubicBezTo>
                                        <a:pt x="1171845" y="872397"/>
                                        <a:pt x="1151621" y="885336"/>
                                        <a:pt x="1145119" y="912515"/>
                                      </a:cubicBezTo>
                                      <a:cubicBezTo>
                                        <a:pt x="1137185" y="945286"/>
                                        <a:pt x="1158644" y="963525"/>
                                        <a:pt x="1177633" y="968109"/>
                                      </a:cubicBezTo>
                                      <a:moveTo>
                                        <a:pt x="1021564" y="1180307"/>
                                      </a:moveTo>
                                      <a:cubicBezTo>
                                        <a:pt x="1024458" y="1177771"/>
                                        <a:pt x="1026409" y="1178194"/>
                                        <a:pt x="1029693" y="1180307"/>
                                      </a:cubicBezTo>
                                      <a:cubicBezTo>
                                        <a:pt x="1032977" y="1182420"/>
                                        <a:pt x="1035253" y="1184143"/>
                                        <a:pt x="1049202" y="1194384"/>
                                      </a:cubicBezTo>
                                      <a:lnTo>
                                        <a:pt x="1065459" y="1206348"/>
                                      </a:lnTo>
                                      <a:cubicBezTo>
                                        <a:pt x="1073912" y="1212492"/>
                                        <a:pt x="1081098" y="1217889"/>
                                        <a:pt x="1084642" y="1221173"/>
                                      </a:cubicBezTo>
                                      <a:cubicBezTo>
                                        <a:pt x="1087081" y="1223481"/>
                                        <a:pt x="1088739" y="1225432"/>
                                        <a:pt x="1087731" y="1227480"/>
                                      </a:cubicBezTo>
                                      <a:cubicBezTo>
                                        <a:pt x="1087240" y="1228732"/>
                                        <a:pt x="1086583" y="1229912"/>
                                        <a:pt x="1085780" y="1230991"/>
                                      </a:cubicBezTo>
                                      <a:cubicBezTo>
                                        <a:pt x="1084967" y="1232064"/>
                                        <a:pt x="1084967" y="1232649"/>
                                        <a:pt x="1085357" y="1232974"/>
                                      </a:cubicBezTo>
                                      <a:cubicBezTo>
                                        <a:pt x="1085748" y="1233299"/>
                                        <a:pt x="1086755" y="1232974"/>
                                        <a:pt x="1087666" y="1231901"/>
                                      </a:cubicBezTo>
                                      <a:cubicBezTo>
                                        <a:pt x="1090365" y="1228228"/>
                                        <a:pt x="1094169" y="1222311"/>
                                        <a:pt x="1095762" y="1220263"/>
                                      </a:cubicBezTo>
                                      <a:cubicBezTo>
                                        <a:pt x="1101159" y="1212980"/>
                                        <a:pt x="1106101" y="1207258"/>
                                        <a:pt x="1115758" y="1194254"/>
                                      </a:cubicBezTo>
                                      <a:cubicBezTo>
                                        <a:pt x="1119205" y="1189507"/>
                                        <a:pt x="1119010" y="1188792"/>
                                        <a:pt x="1117481" y="1186744"/>
                                      </a:cubicBezTo>
                                      <a:cubicBezTo>
                                        <a:pt x="1114510" y="1183480"/>
                                        <a:pt x="1111304" y="1180437"/>
                                        <a:pt x="1107890" y="1177641"/>
                                      </a:cubicBezTo>
                                      <a:cubicBezTo>
                                        <a:pt x="1106817" y="1176828"/>
                                        <a:pt x="1106264" y="1176568"/>
                                        <a:pt x="1105841" y="1177153"/>
                                      </a:cubicBezTo>
                                      <a:cubicBezTo>
                                        <a:pt x="1105419" y="1177738"/>
                                        <a:pt x="1105679" y="1178454"/>
                                        <a:pt x="1106427" y="1179201"/>
                                      </a:cubicBezTo>
                                      <a:cubicBezTo>
                                        <a:pt x="1108257" y="1180980"/>
                                        <a:pt x="1109564" y="1183229"/>
                                        <a:pt x="1110198" y="1185704"/>
                                      </a:cubicBezTo>
                                      <a:cubicBezTo>
                                        <a:pt x="1111011" y="1189800"/>
                                        <a:pt x="1108540" y="1193409"/>
                                        <a:pt x="1105028" y="1198155"/>
                                      </a:cubicBezTo>
                                      <a:cubicBezTo>
                                        <a:pt x="1099794" y="1205210"/>
                                        <a:pt x="1097420" y="1207096"/>
                                        <a:pt x="1094949" y="1207648"/>
                                      </a:cubicBezTo>
                                      <a:cubicBezTo>
                                        <a:pt x="1091698" y="1208331"/>
                                        <a:pt x="1085520" y="1203650"/>
                                        <a:pt x="1073815" y="1194969"/>
                                      </a:cubicBezTo>
                                      <a:lnTo>
                                        <a:pt x="1057558" y="1183103"/>
                                      </a:lnTo>
                                      <a:cubicBezTo>
                                        <a:pt x="1043642" y="1172862"/>
                                        <a:pt x="1041105" y="1170976"/>
                                        <a:pt x="1038309" y="1168603"/>
                                      </a:cubicBezTo>
                                      <a:cubicBezTo>
                                        <a:pt x="1035513" y="1166230"/>
                                        <a:pt x="1034212" y="1164181"/>
                                        <a:pt x="1035546" y="1161385"/>
                                      </a:cubicBezTo>
                                      <a:cubicBezTo>
                                        <a:pt x="1036186" y="1160091"/>
                                        <a:pt x="1036947" y="1158863"/>
                                        <a:pt x="1037822" y="1157712"/>
                                      </a:cubicBezTo>
                                      <a:cubicBezTo>
                                        <a:pt x="1038634" y="1156639"/>
                                        <a:pt x="1038895" y="1155891"/>
                                        <a:pt x="1038244" y="1155501"/>
                                      </a:cubicBezTo>
                                      <a:cubicBezTo>
                                        <a:pt x="1037594" y="1155111"/>
                                        <a:pt x="1036944" y="1155501"/>
                                        <a:pt x="1036033" y="1156736"/>
                                      </a:cubicBezTo>
                                      <a:cubicBezTo>
                                        <a:pt x="1033400" y="1160248"/>
                                        <a:pt x="1028815" y="1167042"/>
                                        <a:pt x="1027189" y="1169253"/>
                                      </a:cubicBezTo>
                                      <a:cubicBezTo>
                                        <a:pt x="1025564" y="1171464"/>
                                        <a:pt x="1020947" y="1177186"/>
                                        <a:pt x="1017760" y="1181445"/>
                                      </a:cubicBezTo>
                                      <a:cubicBezTo>
                                        <a:pt x="1016785" y="1182778"/>
                                        <a:pt x="1016525" y="1183590"/>
                                        <a:pt x="1017175" y="1183981"/>
                                      </a:cubicBezTo>
                                      <a:cubicBezTo>
                                        <a:pt x="1017825" y="1184371"/>
                                        <a:pt x="1018411" y="1183981"/>
                                        <a:pt x="1019158" y="1183103"/>
                                      </a:cubicBezTo>
                                      <a:cubicBezTo>
                                        <a:pt x="1019851" y="1182072"/>
                                        <a:pt x="1020670" y="1181133"/>
                                        <a:pt x="1021597" y="1180307"/>
                                      </a:cubicBezTo>
                                      <a:moveTo>
                                        <a:pt x="947172" y="1260641"/>
                                      </a:moveTo>
                                      <a:cubicBezTo>
                                        <a:pt x="960925" y="1248514"/>
                                        <a:pt x="982287" y="1250888"/>
                                        <a:pt x="999195" y="1269907"/>
                                      </a:cubicBezTo>
                                      <a:cubicBezTo>
                                        <a:pt x="1020979" y="1294550"/>
                                        <a:pt x="1009924" y="1309440"/>
                                        <a:pt x="1004039" y="1314707"/>
                                      </a:cubicBezTo>
                                      <a:cubicBezTo>
                                        <a:pt x="987782" y="1328946"/>
                                        <a:pt x="965802" y="1323452"/>
                                        <a:pt x="950066" y="1305701"/>
                                      </a:cubicBezTo>
                                      <a:cubicBezTo>
                                        <a:pt x="931305" y="1284471"/>
                                        <a:pt x="937450" y="1269256"/>
                                        <a:pt x="947204" y="1260641"/>
                                      </a:cubicBezTo>
                                      <a:moveTo>
                                        <a:pt x="940702" y="1318640"/>
                                      </a:moveTo>
                                      <a:cubicBezTo>
                                        <a:pt x="954065" y="1333693"/>
                                        <a:pt x="980011" y="1343446"/>
                                        <a:pt x="1004169" y="1322054"/>
                                      </a:cubicBezTo>
                                      <a:cubicBezTo>
                                        <a:pt x="1025564" y="1303165"/>
                                        <a:pt x="1025401" y="1275791"/>
                                        <a:pt x="1008104" y="1256317"/>
                                      </a:cubicBezTo>
                                      <a:cubicBezTo>
                                        <a:pt x="990806" y="1236843"/>
                                        <a:pt x="966843" y="1235900"/>
                                        <a:pt x="945871" y="1254431"/>
                                      </a:cubicBezTo>
                                      <a:cubicBezTo>
                                        <a:pt x="920640" y="1276766"/>
                                        <a:pt x="927761" y="1303978"/>
                                        <a:pt x="940702" y="1318640"/>
                                      </a:cubicBezTo>
                                      <a:moveTo>
                                        <a:pt x="521463" y="1456519"/>
                                      </a:moveTo>
                                      <a:cubicBezTo>
                                        <a:pt x="521301" y="1457332"/>
                                        <a:pt x="522048" y="1457819"/>
                                        <a:pt x="523447" y="1458047"/>
                                      </a:cubicBezTo>
                                      <a:cubicBezTo>
                                        <a:pt x="527934" y="1458794"/>
                                        <a:pt x="534891" y="1459607"/>
                                        <a:pt x="537428" y="1460030"/>
                                      </a:cubicBezTo>
                                      <a:cubicBezTo>
                                        <a:pt x="540484" y="1460518"/>
                                        <a:pt x="547345" y="1462078"/>
                                        <a:pt x="554725" y="1463281"/>
                                      </a:cubicBezTo>
                                      <a:cubicBezTo>
                                        <a:pt x="555961" y="1463281"/>
                                        <a:pt x="556839" y="1463281"/>
                                        <a:pt x="557001" y="1462533"/>
                                      </a:cubicBezTo>
                                      <a:cubicBezTo>
                                        <a:pt x="557164" y="1461786"/>
                                        <a:pt x="556611" y="1461460"/>
                                        <a:pt x="555376" y="1461298"/>
                                      </a:cubicBezTo>
                                      <a:cubicBezTo>
                                        <a:pt x="553486" y="1460989"/>
                                        <a:pt x="551627" y="1460521"/>
                                        <a:pt x="549816" y="1459900"/>
                                      </a:cubicBezTo>
                                      <a:cubicBezTo>
                                        <a:pt x="546564" y="1458925"/>
                                        <a:pt x="546109" y="1456649"/>
                                        <a:pt x="546271" y="1453593"/>
                                      </a:cubicBezTo>
                                      <a:cubicBezTo>
                                        <a:pt x="546694" y="1448781"/>
                                        <a:pt x="548157" y="1439841"/>
                                        <a:pt x="549978" y="1428950"/>
                                      </a:cubicBezTo>
                                      <a:lnTo>
                                        <a:pt x="553230" y="1409215"/>
                                      </a:lnTo>
                                      <a:cubicBezTo>
                                        <a:pt x="556091" y="1392115"/>
                                        <a:pt x="556676" y="1388994"/>
                                        <a:pt x="557489" y="1385483"/>
                                      </a:cubicBezTo>
                                      <a:cubicBezTo>
                                        <a:pt x="558302" y="1381971"/>
                                        <a:pt x="559537" y="1379826"/>
                                        <a:pt x="562659" y="1379728"/>
                                      </a:cubicBezTo>
                                      <a:cubicBezTo>
                                        <a:pt x="563748" y="1379679"/>
                                        <a:pt x="564840" y="1379767"/>
                                        <a:pt x="565910" y="1379988"/>
                                      </a:cubicBezTo>
                                      <a:cubicBezTo>
                                        <a:pt x="567048" y="1379988"/>
                                        <a:pt x="567698" y="1379988"/>
                                        <a:pt x="567861" y="1379175"/>
                                      </a:cubicBezTo>
                                      <a:cubicBezTo>
                                        <a:pt x="568024" y="1378363"/>
                                        <a:pt x="567146" y="1378103"/>
                                        <a:pt x="565748" y="1377843"/>
                                      </a:cubicBezTo>
                                      <a:cubicBezTo>
                                        <a:pt x="561488" y="1377127"/>
                                        <a:pt x="554920" y="1376380"/>
                                        <a:pt x="552157" y="1375892"/>
                                      </a:cubicBezTo>
                                      <a:cubicBezTo>
                                        <a:pt x="549393" y="1375404"/>
                                        <a:pt x="541980" y="1373844"/>
                                        <a:pt x="537818" y="1373096"/>
                                      </a:cubicBezTo>
                                      <a:cubicBezTo>
                                        <a:pt x="536030" y="1372868"/>
                                        <a:pt x="535119" y="1373096"/>
                                        <a:pt x="535022" y="1373584"/>
                                      </a:cubicBezTo>
                                      <a:cubicBezTo>
                                        <a:pt x="534924" y="1374071"/>
                                        <a:pt x="535444" y="1374819"/>
                                        <a:pt x="536582" y="1374982"/>
                                      </a:cubicBezTo>
                                      <a:cubicBezTo>
                                        <a:pt x="537935" y="1375200"/>
                                        <a:pt x="539258" y="1375580"/>
                                        <a:pt x="540516" y="1376119"/>
                                      </a:cubicBezTo>
                                      <a:cubicBezTo>
                                        <a:pt x="542825" y="1377127"/>
                                        <a:pt x="543768" y="1379175"/>
                                        <a:pt x="543215" y="1383012"/>
                                      </a:cubicBezTo>
                                      <a:cubicBezTo>
                                        <a:pt x="542662" y="1386848"/>
                                        <a:pt x="542337" y="1389807"/>
                                        <a:pt x="539378" y="1406940"/>
                                      </a:cubicBezTo>
                                      <a:lnTo>
                                        <a:pt x="536127" y="1426674"/>
                                      </a:lnTo>
                                      <a:cubicBezTo>
                                        <a:pt x="534241" y="1437565"/>
                                        <a:pt x="532876" y="1446408"/>
                                        <a:pt x="531478" y="1451057"/>
                                      </a:cubicBezTo>
                                      <a:cubicBezTo>
                                        <a:pt x="530567" y="1454308"/>
                                        <a:pt x="529592" y="1456064"/>
                                        <a:pt x="527283" y="1456161"/>
                                      </a:cubicBezTo>
                                      <a:cubicBezTo>
                                        <a:pt x="525914" y="1456187"/>
                                        <a:pt x="524542" y="1456099"/>
                                        <a:pt x="523186" y="1455901"/>
                                      </a:cubicBezTo>
                                      <a:cubicBezTo>
                                        <a:pt x="521886" y="1455641"/>
                                        <a:pt x="521398" y="1455901"/>
                                        <a:pt x="521301" y="1456486"/>
                                      </a:cubicBezTo>
                                      <a:moveTo>
                                        <a:pt x="193785" y="1261941"/>
                                      </a:moveTo>
                                      <a:cubicBezTo>
                                        <a:pt x="193200" y="1262429"/>
                                        <a:pt x="193525" y="1263242"/>
                                        <a:pt x="194500" y="1264315"/>
                                      </a:cubicBezTo>
                                      <a:cubicBezTo>
                                        <a:pt x="197752" y="1267566"/>
                                        <a:pt x="202694" y="1272475"/>
                                        <a:pt x="204515" y="1274296"/>
                                      </a:cubicBezTo>
                                      <a:cubicBezTo>
                                        <a:pt x="210822" y="1280798"/>
                                        <a:pt x="215407" y="1286747"/>
                                        <a:pt x="226527" y="1298451"/>
                                      </a:cubicBezTo>
                                      <a:cubicBezTo>
                                        <a:pt x="230558" y="1302710"/>
                                        <a:pt x="231371" y="1302710"/>
                                        <a:pt x="233680" y="1301475"/>
                                      </a:cubicBezTo>
                                      <a:cubicBezTo>
                                        <a:pt x="237425" y="1299134"/>
                                        <a:pt x="240979" y="1296504"/>
                                        <a:pt x="244312" y="1293607"/>
                                      </a:cubicBezTo>
                                      <a:cubicBezTo>
                                        <a:pt x="245287" y="1292729"/>
                                        <a:pt x="245612" y="1292242"/>
                                        <a:pt x="245125" y="1291656"/>
                                      </a:cubicBezTo>
                                      <a:cubicBezTo>
                                        <a:pt x="244637" y="1291071"/>
                                        <a:pt x="243824" y="1291331"/>
                                        <a:pt x="243011" y="1291884"/>
                                      </a:cubicBezTo>
                                      <a:cubicBezTo>
                                        <a:pt x="240992" y="1293409"/>
                                        <a:pt x="238576" y="1294322"/>
                                        <a:pt x="236053" y="1294517"/>
                                      </a:cubicBezTo>
                                      <a:cubicBezTo>
                                        <a:pt x="231859" y="1294517"/>
                                        <a:pt x="228738" y="1291559"/>
                                        <a:pt x="224641" y="1287235"/>
                                      </a:cubicBezTo>
                                      <a:cubicBezTo>
                                        <a:pt x="218593" y="1280928"/>
                                        <a:pt x="217195" y="1278229"/>
                                        <a:pt x="217130" y="1275694"/>
                                      </a:cubicBezTo>
                                      <a:cubicBezTo>
                                        <a:pt x="217130" y="1272442"/>
                                        <a:pt x="222690" y="1267078"/>
                                        <a:pt x="233387" y="1257097"/>
                                      </a:cubicBezTo>
                                      <a:lnTo>
                                        <a:pt x="247888" y="1243248"/>
                                      </a:lnTo>
                                      <a:cubicBezTo>
                                        <a:pt x="260406" y="1231284"/>
                                        <a:pt x="262715" y="1229073"/>
                                        <a:pt x="265479" y="1226700"/>
                                      </a:cubicBezTo>
                                      <a:cubicBezTo>
                                        <a:pt x="268242" y="1224326"/>
                                        <a:pt x="270583" y="1223449"/>
                                        <a:pt x="273119" y="1225237"/>
                                      </a:cubicBezTo>
                                      <a:cubicBezTo>
                                        <a:pt x="274264" y="1226154"/>
                                        <a:pt x="275350" y="1227142"/>
                                        <a:pt x="276371" y="1228195"/>
                                      </a:cubicBezTo>
                                      <a:cubicBezTo>
                                        <a:pt x="277281" y="1229171"/>
                                        <a:pt x="277932" y="1229496"/>
                                        <a:pt x="278517" y="1228910"/>
                                      </a:cubicBezTo>
                                      <a:cubicBezTo>
                                        <a:pt x="279102" y="1228325"/>
                                        <a:pt x="278679" y="1227708"/>
                                        <a:pt x="277606" y="1226537"/>
                                      </a:cubicBezTo>
                                      <a:cubicBezTo>
                                        <a:pt x="274583" y="1223286"/>
                                        <a:pt x="268698" y="1217629"/>
                                        <a:pt x="266812" y="1215744"/>
                                      </a:cubicBezTo>
                                      <a:cubicBezTo>
                                        <a:pt x="264926" y="1213858"/>
                                        <a:pt x="260081" y="1208136"/>
                                        <a:pt x="256472" y="1204365"/>
                                      </a:cubicBezTo>
                                      <a:cubicBezTo>
                                        <a:pt x="255237" y="1203129"/>
                                        <a:pt x="254586" y="1202707"/>
                                        <a:pt x="254034" y="1203292"/>
                                      </a:cubicBezTo>
                                      <a:cubicBezTo>
                                        <a:pt x="253481" y="1203877"/>
                                        <a:pt x="253708" y="1204430"/>
                                        <a:pt x="254586" y="1205340"/>
                                      </a:cubicBezTo>
                                      <a:cubicBezTo>
                                        <a:pt x="255461" y="1206241"/>
                                        <a:pt x="256235" y="1207232"/>
                                        <a:pt x="256895" y="1208299"/>
                                      </a:cubicBezTo>
                                      <a:cubicBezTo>
                                        <a:pt x="258846" y="1211550"/>
                                        <a:pt x="258195" y="1213435"/>
                                        <a:pt x="255497" y="1216231"/>
                                      </a:cubicBezTo>
                                      <a:cubicBezTo>
                                        <a:pt x="252798" y="1219027"/>
                                        <a:pt x="250750" y="1221140"/>
                                        <a:pt x="238232" y="1233104"/>
                                      </a:cubicBezTo>
                                      <a:lnTo>
                                        <a:pt x="223633" y="1246921"/>
                                      </a:lnTo>
                                      <a:cubicBezTo>
                                        <a:pt x="216090" y="1254139"/>
                                        <a:pt x="209554" y="1260381"/>
                                        <a:pt x="205718" y="1263177"/>
                                      </a:cubicBezTo>
                                      <a:cubicBezTo>
                                        <a:pt x="202986" y="1265128"/>
                                        <a:pt x="200775" y="1266428"/>
                                        <a:pt x="198890" y="1265128"/>
                                      </a:cubicBezTo>
                                      <a:cubicBezTo>
                                        <a:pt x="197712" y="1264386"/>
                                        <a:pt x="196620" y="1263512"/>
                                        <a:pt x="195638" y="1262527"/>
                                      </a:cubicBezTo>
                                      <a:cubicBezTo>
                                        <a:pt x="194728" y="1261519"/>
                                        <a:pt x="194142" y="1261454"/>
                                        <a:pt x="193752" y="1261876"/>
                                      </a:cubicBezTo>
                                      <a:moveTo>
                                        <a:pt x="138478" y="1161093"/>
                                      </a:moveTo>
                                      <a:lnTo>
                                        <a:pt x="161238" y="1146430"/>
                                      </a:lnTo>
                                      <a:cubicBezTo>
                                        <a:pt x="161446" y="1146161"/>
                                        <a:pt x="161836" y="1146112"/>
                                        <a:pt x="162106" y="1146323"/>
                                      </a:cubicBezTo>
                                      <a:cubicBezTo>
                                        <a:pt x="162145" y="1146352"/>
                                        <a:pt x="162181" y="1146391"/>
                                        <a:pt x="162213" y="1146430"/>
                                      </a:cubicBezTo>
                                      <a:cubicBezTo>
                                        <a:pt x="163124" y="1147828"/>
                                        <a:pt x="163774" y="1148804"/>
                                        <a:pt x="164750" y="1150527"/>
                                      </a:cubicBezTo>
                                      <a:cubicBezTo>
                                        <a:pt x="166629" y="1153271"/>
                                        <a:pt x="167608" y="1156532"/>
                                        <a:pt x="167546" y="1159857"/>
                                      </a:cubicBezTo>
                                      <a:cubicBezTo>
                                        <a:pt x="166938" y="1168691"/>
                                        <a:pt x="162090" y="1176688"/>
                                        <a:pt x="154540" y="1181315"/>
                                      </a:cubicBezTo>
                                      <a:cubicBezTo>
                                        <a:pt x="144526" y="1187817"/>
                                        <a:pt x="137665" y="1182030"/>
                                        <a:pt x="134869" y="1177868"/>
                                      </a:cubicBezTo>
                                      <a:cubicBezTo>
                                        <a:pt x="133276" y="1175583"/>
                                        <a:pt x="132170" y="1172992"/>
                                        <a:pt x="131618" y="1170261"/>
                                      </a:cubicBezTo>
                                      <a:cubicBezTo>
                                        <a:pt x="130902" y="1166392"/>
                                        <a:pt x="132365" y="1165092"/>
                                        <a:pt x="138673" y="1160995"/>
                                      </a:cubicBezTo>
                                      <a:moveTo>
                                        <a:pt x="169237" y="1148381"/>
                                      </a:moveTo>
                                      <a:cubicBezTo>
                                        <a:pt x="168235" y="1146928"/>
                                        <a:pt x="167354" y="1145397"/>
                                        <a:pt x="166603" y="1143797"/>
                                      </a:cubicBezTo>
                                      <a:cubicBezTo>
                                        <a:pt x="166603" y="1143407"/>
                                        <a:pt x="166603" y="1142984"/>
                                        <a:pt x="167253" y="1142497"/>
                                      </a:cubicBezTo>
                                      <a:lnTo>
                                        <a:pt x="190858" y="1127184"/>
                                      </a:lnTo>
                                      <a:cubicBezTo>
                                        <a:pt x="191899" y="1126534"/>
                                        <a:pt x="192387" y="1126436"/>
                                        <a:pt x="193069" y="1127021"/>
                                      </a:cubicBezTo>
                                      <a:cubicBezTo>
                                        <a:pt x="193892" y="1127929"/>
                                        <a:pt x="194633" y="1128907"/>
                                        <a:pt x="195280" y="1129947"/>
                                      </a:cubicBezTo>
                                      <a:cubicBezTo>
                                        <a:pt x="200515" y="1138075"/>
                                        <a:pt x="194435" y="1147146"/>
                                        <a:pt x="188062" y="1151340"/>
                                      </a:cubicBezTo>
                                      <a:cubicBezTo>
                                        <a:pt x="184479" y="1154097"/>
                                        <a:pt x="179843" y="1155088"/>
                                        <a:pt x="175447" y="1154038"/>
                                      </a:cubicBezTo>
                                      <a:cubicBezTo>
                                        <a:pt x="172716" y="1153040"/>
                                        <a:pt x="170485" y="1151008"/>
                                        <a:pt x="169237" y="1148381"/>
                                      </a:cubicBezTo>
                                      <a:moveTo>
                                        <a:pt x="112694" y="1150202"/>
                                      </a:moveTo>
                                      <a:cubicBezTo>
                                        <a:pt x="112044" y="1150689"/>
                                        <a:pt x="112142" y="1151502"/>
                                        <a:pt x="112954" y="1152738"/>
                                      </a:cubicBezTo>
                                      <a:cubicBezTo>
                                        <a:pt x="115425" y="1156509"/>
                                        <a:pt x="119457" y="1162231"/>
                                        <a:pt x="120985" y="1164441"/>
                                      </a:cubicBezTo>
                                      <a:cubicBezTo>
                                        <a:pt x="122774" y="1167237"/>
                                        <a:pt x="127781" y="1176243"/>
                                        <a:pt x="129244" y="1178454"/>
                                      </a:cubicBezTo>
                                      <a:cubicBezTo>
                                        <a:pt x="140461" y="1195814"/>
                                        <a:pt x="156133" y="1196790"/>
                                        <a:pt x="166343" y="1190158"/>
                                      </a:cubicBezTo>
                                      <a:cubicBezTo>
                                        <a:pt x="177560" y="1182940"/>
                                        <a:pt x="178243" y="1169123"/>
                                        <a:pt x="175934" y="1159597"/>
                                      </a:cubicBezTo>
                                      <a:cubicBezTo>
                                        <a:pt x="183478" y="1162068"/>
                                        <a:pt x="191021" y="1163466"/>
                                        <a:pt x="198857" y="1158394"/>
                                      </a:cubicBezTo>
                                      <a:cubicBezTo>
                                        <a:pt x="203962" y="1155143"/>
                                        <a:pt x="211245" y="1146105"/>
                                        <a:pt x="200190" y="1129135"/>
                                      </a:cubicBezTo>
                                      <a:cubicBezTo>
                                        <a:pt x="198142" y="1125884"/>
                                        <a:pt x="195508" y="1122405"/>
                                        <a:pt x="192484" y="1117756"/>
                                      </a:cubicBezTo>
                                      <a:cubicBezTo>
                                        <a:pt x="191249" y="1115870"/>
                                        <a:pt x="187737" y="1109791"/>
                                        <a:pt x="184453" y="1104752"/>
                                      </a:cubicBezTo>
                                      <a:cubicBezTo>
                                        <a:pt x="183543" y="1103256"/>
                                        <a:pt x="182893" y="1102768"/>
                                        <a:pt x="182242" y="1103191"/>
                                      </a:cubicBezTo>
                                      <a:cubicBezTo>
                                        <a:pt x="181592" y="1103614"/>
                                        <a:pt x="181755" y="1104329"/>
                                        <a:pt x="182405" y="1105304"/>
                                      </a:cubicBezTo>
                                      <a:cubicBezTo>
                                        <a:pt x="183257" y="1106536"/>
                                        <a:pt x="183975" y="1107856"/>
                                        <a:pt x="184551" y="1109238"/>
                                      </a:cubicBezTo>
                                      <a:cubicBezTo>
                                        <a:pt x="185851" y="1112749"/>
                                        <a:pt x="184876" y="1114472"/>
                                        <a:pt x="181657" y="1116781"/>
                                      </a:cubicBezTo>
                                      <a:cubicBezTo>
                                        <a:pt x="178438" y="1119089"/>
                                        <a:pt x="176097" y="1120714"/>
                                        <a:pt x="161531" y="1130110"/>
                                      </a:cubicBezTo>
                                      <a:lnTo>
                                        <a:pt x="144721" y="1141001"/>
                                      </a:lnTo>
                                      <a:cubicBezTo>
                                        <a:pt x="135877" y="1146658"/>
                                        <a:pt x="128464" y="1151567"/>
                                        <a:pt x="124009" y="1153713"/>
                                      </a:cubicBezTo>
                                      <a:cubicBezTo>
                                        <a:pt x="121050" y="1155111"/>
                                        <a:pt x="118612" y="1155989"/>
                                        <a:pt x="117051" y="1154363"/>
                                      </a:cubicBezTo>
                                      <a:cubicBezTo>
                                        <a:pt x="116053" y="1153381"/>
                                        <a:pt x="115172" y="1152292"/>
                                        <a:pt x="114418" y="1151112"/>
                                      </a:cubicBezTo>
                                      <a:cubicBezTo>
                                        <a:pt x="113702" y="1149974"/>
                                        <a:pt x="113215" y="1149812"/>
                                        <a:pt x="112694" y="1150072"/>
                                      </a:cubicBezTo>
                                      <a:moveTo>
                                        <a:pt x="14761" y="882670"/>
                                      </a:moveTo>
                                      <a:cubicBezTo>
                                        <a:pt x="14014" y="882833"/>
                                        <a:pt x="13786" y="883645"/>
                                        <a:pt x="14111" y="885141"/>
                                      </a:cubicBezTo>
                                      <a:cubicBezTo>
                                        <a:pt x="15087" y="889465"/>
                                        <a:pt x="16875" y="896357"/>
                                        <a:pt x="17363" y="898893"/>
                                      </a:cubicBezTo>
                                      <a:cubicBezTo>
                                        <a:pt x="17850" y="901429"/>
                                        <a:pt x="19183" y="908646"/>
                                        <a:pt x="20614" y="915994"/>
                                      </a:cubicBezTo>
                                      <a:cubicBezTo>
                                        <a:pt x="20842" y="917164"/>
                                        <a:pt x="21329" y="917977"/>
                                        <a:pt x="22175" y="917814"/>
                                      </a:cubicBezTo>
                                      <a:cubicBezTo>
                                        <a:pt x="23020" y="917652"/>
                                        <a:pt x="22890" y="917067"/>
                                        <a:pt x="22662" y="915831"/>
                                      </a:cubicBezTo>
                                      <a:cubicBezTo>
                                        <a:pt x="22308" y="913972"/>
                                        <a:pt x="22058" y="912096"/>
                                        <a:pt x="21915" y="910207"/>
                                      </a:cubicBezTo>
                                      <a:cubicBezTo>
                                        <a:pt x="21654" y="906956"/>
                                        <a:pt x="23963" y="905623"/>
                                        <a:pt x="26987" y="904615"/>
                                      </a:cubicBezTo>
                                      <a:cubicBezTo>
                                        <a:pt x="31669" y="903054"/>
                                        <a:pt x="40513" y="901169"/>
                                        <a:pt x="50755" y="898958"/>
                                      </a:cubicBezTo>
                                      <a:lnTo>
                                        <a:pt x="95299" y="889465"/>
                                      </a:lnTo>
                                      <a:cubicBezTo>
                                        <a:pt x="96535" y="889237"/>
                                        <a:pt x="97250" y="889465"/>
                                        <a:pt x="97575" y="889887"/>
                                      </a:cubicBezTo>
                                      <a:cubicBezTo>
                                        <a:pt x="98229" y="891204"/>
                                        <a:pt x="98697" y="892605"/>
                                        <a:pt x="98973" y="894049"/>
                                      </a:cubicBezTo>
                                      <a:cubicBezTo>
                                        <a:pt x="99815" y="898152"/>
                                        <a:pt x="99084" y="902424"/>
                                        <a:pt x="96925" y="906013"/>
                                      </a:cubicBezTo>
                                      <a:cubicBezTo>
                                        <a:pt x="93527" y="911436"/>
                                        <a:pt x="87938" y="915113"/>
                                        <a:pt x="81611" y="916091"/>
                                      </a:cubicBezTo>
                                      <a:cubicBezTo>
                                        <a:pt x="70231" y="918465"/>
                                        <a:pt x="61387" y="911410"/>
                                        <a:pt x="60086" y="905265"/>
                                      </a:cubicBezTo>
                                      <a:cubicBezTo>
                                        <a:pt x="59599" y="902989"/>
                                        <a:pt x="59111" y="902242"/>
                                        <a:pt x="58200" y="902404"/>
                                      </a:cubicBezTo>
                                      <a:cubicBezTo>
                                        <a:pt x="57290" y="902567"/>
                                        <a:pt x="57453" y="903380"/>
                                        <a:pt x="57453" y="903965"/>
                                      </a:cubicBezTo>
                                      <a:cubicBezTo>
                                        <a:pt x="57544" y="904764"/>
                                        <a:pt x="57684" y="905558"/>
                                        <a:pt x="57875" y="906338"/>
                                      </a:cubicBezTo>
                                      <a:cubicBezTo>
                                        <a:pt x="60389" y="920809"/>
                                        <a:pt x="74155" y="930503"/>
                                        <a:pt x="88631" y="927990"/>
                                      </a:cubicBezTo>
                                      <a:cubicBezTo>
                                        <a:pt x="89297" y="927876"/>
                                        <a:pt x="89960" y="927733"/>
                                        <a:pt x="90617" y="927567"/>
                                      </a:cubicBezTo>
                                      <a:cubicBezTo>
                                        <a:pt x="95546" y="926436"/>
                                        <a:pt x="99858" y="923471"/>
                                        <a:pt x="102680" y="919277"/>
                                      </a:cubicBezTo>
                                      <a:cubicBezTo>
                                        <a:pt x="103980" y="917164"/>
                                        <a:pt x="107590" y="911182"/>
                                        <a:pt x="104631" y="897495"/>
                                      </a:cubicBezTo>
                                      <a:cubicBezTo>
                                        <a:pt x="103558" y="892423"/>
                                        <a:pt x="101932" y="886116"/>
                                        <a:pt x="100957" y="881597"/>
                                      </a:cubicBezTo>
                                      <a:cubicBezTo>
                                        <a:pt x="100306" y="878509"/>
                                        <a:pt x="99136" y="871551"/>
                                        <a:pt x="97933" y="865732"/>
                                      </a:cubicBezTo>
                                      <a:cubicBezTo>
                                        <a:pt x="97510" y="864074"/>
                                        <a:pt x="97185" y="863359"/>
                                        <a:pt x="96372" y="863521"/>
                                      </a:cubicBezTo>
                                      <a:cubicBezTo>
                                        <a:pt x="95559" y="863684"/>
                                        <a:pt x="95559" y="864399"/>
                                        <a:pt x="95787" y="865569"/>
                                      </a:cubicBezTo>
                                      <a:cubicBezTo>
                                        <a:pt x="96106" y="867026"/>
                                        <a:pt x="96301" y="868502"/>
                                        <a:pt x="96372" y="869991"/>
                                      </a:cubicBezTo>
                                      <a:cubicBezTo>
                                        <a:pt x="96372" y="873762"/>
                                        <a:pt x="94714" y="874965"/>
                                        <a:pt x="91040" y="876038"/>
                                      </a:cubicBezTo>
                                      <a:cubicBezTo>
                                        <a:pt x="87366" y="877111"/>
                                        <a:pt x="84537" y="877696"/>
                                        <a:pt x="67467" y="881272"/>
                                      </a:cubicBezTo>
                                      <a:lnTo>
                                        <a:pt x="47958" y="885466"/>
                                      </a:lnTo>
                                      <a:cubicBezTo>
                                        <a:pt x="40093" y="887361"/>
                                        <a:pt x="32140" y="888860"/>
                                        <a:pt x="24126" y="889953"/>
                                      </a:cubicBezTo>
                                      <a:cubicBezTo>
                                        <a:pt x="20874" y="890213"/>
                                        <a:pt x="18240" y="890213"/>
                                        <a:pt x="17330" y="888067"/>
                                      </a:cubicBezTo>
                                      <a:cubicBezTo>
                                        <a:pt x="16764" y="886844"/>
                                        <a:pt x="16348" y="885554"/>
                                        <a:pt x="16095" y="884231"/>
                                      </a:cubicBezTo>
                                      <a:cubicBezTo>
                                        <a:pt x="15769" y="882930"/>
                                        <a:pt x="15347" y="882508"/>
                                        <a:pt x="14794" y="882670"/>
                                      </a:cubicBezTo>
                                      <a:moveTo>
                                        <a:pt x="780" y="757861"/>
                                      </a:moveTo>
                                      <a:cubicBezTo>
                                        <a:pt x="1040" y="762380"/>
                                        <a:pt x="1756" y="769402"/>
                                        <a:pt x="1918" y="771971"/>
                                      </a:cubicBezTo>
                                      <a:cubicBezTo>
                                        <a:pt x="2341" y="778473"/>
                                        <a:pt x="1918" y="786113"/>
                                        <a:pt x="3089" y="803084"/>
                                      </a:cubicBezTo>
                                      <a:cubicBezTo>
                                        <a:pt x="3316" y="807343"/>
                                        <a:pt x="3414" y="808318"/>
                                        <a:pt x="6340" y="808968"/>
                                      </a:cubicBezTo>
                                      <a:cubicBezTo>
                                        <a:pt x="10548" y="809485"/>
                                        <a:pt x="14784" y="809703"/>
                                        <a:pt x="19021" y="809618"/>
                                      </a:cubicBezTo>
                                      <a:cubicBezTo>
                                        <a:pt x="20191" y="809618"/>
                                        <a:pt x="21069" y="809618"/>
                                        <a:pt x="21004" y="808643"/>
                                      </a:cubicBezTo>
                                      <a:cubicBezTo>
                                        <a:pt x="20939" y="807668"/>
                                        <a:pt x="20516" y="807668"/>
                                        <a:pt x="19281" y="807505"/>
                                      </a:cubicBezTo>
                                      <a:cubicBezTo>
                                        <a:pt x="14534" y="807017"/>
                                        <a:pt x="12063" y="805782"/>
                                        <a:pt x="10502" y="802986"/>
                                      </a:cubicBezTo>
                                      <a:cubicBezTo>
                                        <a:pt x="9221" y="799644"/>
                                        <a:pt x="8561" y="796097"/>
                                        <a:pt x="8551" y="792518"/>
                                      </a:cubicBezTo>
                                      <a:cubicBezTo>
                                        <a:pt x="7901" y="781041"/>
                                        <a:pt x="9462" y="779156"/>
                                        <a:pt x="17298" y="778505"/>
                                      </a:cubicBezTo>
                                      <a:cubicBezTo>
                                        <a:pt x="20549" y="778180"/>
                                        <a:pt x="31084" y="777693"/>
                                        <a:pt x="34920" y="777433"/>
                                      </a:cubicBezTo>
                                      <a:lnTo>
                                        <a:pt x="43927" y="776880"/>
                                      </a:lnTo>
                                      <a:cubicBezTo>
                                        <a:pt x="44577" y="776880"/>
                                        <a:pt x="45065" y="776880"/>
                                        <a:pt x="45065" y="777530"/>
                                      </a:cubicBezTo>
                                      <a:cubicBezTo>
                                        <a:pt x="45065" y="780131"/>
                                        <a:pt x="45813" y="791282"/>
                                        <a:pt x="45650" y="793428"/>
                                      </a:cubicBezTo>
                                      <a:cubicBezTo>
                                        <a:pt x="45650" y="797589"/>
                                        <a:pt x="43862" y="799312"/>
                                        <a:pt x="41651" y="799930"/>
                                      </a:cubicBezTo>
                                      <a:cubicBezTo>
                                        <a:pt x="40305" y="800275"/>
                                        <a:pt x="38936" y="800525"/>
                                        <a:pt x="37554" y="800678"/>
                                      </a:cubicBezTo>
                                      <a:cubicBezTo>
                                        <a:pt x="36969" y="800678"/>
                                        <a:pt x="36546" y="800905"/>
                                        <a:pt x="36546" y="801718"/>
                                      </a:cubicBezTo>
                                      <a:cubicBezTo>
                                        <a:pt x="36546" y="802531"/>
                                        <a:pt x="37879" y="802628"/>
                                        <a:pt x="38855" y="802628"/>
                                      </a:cubicBezTo>
                                      <a:cubicBezTo>
                                        <a:pt x="39830" y="802628"/>
                                        <a:pt x="44187" y="802628"/>
                                        <a:pt x="46463" y="802628"/>
                                      </a:cubicBezTo>
                                      <a:cubicBezTo>
                                        <a:pt x="52283" y="802628"/>
                                        <a:pt x="54169" y="803116"/>
                                        <a:pt x="54819" y="803019"/>
                                      </a:cubicBezTo>
                                      <a:cubicBezTo>
                                        <a:pt x="55469" y="802921"/>
                                        <a:pt x="55729" y="802693"/>
                                        <a:pt x="55632" y="802206"/>
                                      </a:cubicBezTo>
                                      <a:cubicBezTo>
                                        <a:pt x="55534" y="801718"/>
                                        <a:pt x="55079" y="801230"/>
                                        <a:pt x="54071" y="800483"/>
                                      </a:cubicBezTo>
                                      <a:cubicBezTo>
                                        <a:pt x="53063" y="799735"/>
                                        <a:pt x="52445" y="797882"/>
                                        <a:pt x="52023" y="795248"/>
                                      </a:cubicBezTo>
                                      <a:cubicBezTo>
                                        <a:pt x="51600" y="792615"/>
                                        <a:pt x="50885" y="779773"/>
                                        <a:pt x="50820" y="777302"/>
                                      </a:cubicBezTo>
                                      <a:cubicBezTo>
                                        <a:pt x="50820" y="776652"/>
                                        <a:pt x="51210" y="776490"/>
                                        <a:pt x="51958" y="776425"/>
                                      </a:cubicBezTo>
                                      <a:lnTo>
                                        <a:pt x="80700" y="774702"/>
                                      </a:lnTo>
                                      <a:cubicBezTo>
                                        <a:pt x="81513" y="774702"/>
                                        <a:pt x="81936" y="774702"/>
                                        <a:pt x="81936" y="775417"/>
                                      </a:cubicBezTo>
                                      <a:cubicBezTo>
                                        <a:pt x="81936" y="777628"/>
                                        <a:pt x="82489" y="789429"/>
                                        <a:pt x="82424" y="791412"/>
                                      </a:cubicBezTo>
                                      <a:cubicBezTo>
                                        <a:pt x="82098" y="797037"/>
                                        <a:pt x="80798" y="798272"/>
                                        <a:pt x="78749" y="799182"/>
                                      </a:cubicBezTo>
                                      <a:cubicBezTo>
                                        <a:pt x="77446" y="799647"/>
                                        <a:pt x="76093" y="799953"/>
                                        <a:pt x="74718" y="800093"/>
                                      </a:cubicBezTo>
                                      <a:cubicBezTo>
                                        <a:pt x="73645" y="800093"/>
                                        <a:pt x="73157" y="800418"/>
                                        <a:pt x="73157" y="801133"/>
                                      </a:cubicBezTo>
                                      <a:cubicBezTo>
                                        <a:pt x="73157" y="801848"/>
                                        <a:pt x="73905" y="802141"/>
                                        <a:pt x="74490" y="802206"/>
                                      </a:cubicBezTo>
                                      <a:cubicBezTo>
                                        <a:pt x="75856" y="802368"/>
                                        <a:pt x="80993" y="802206"/>
                                        <a:pt x="82001" y="802206"/>
                                      </a:cubicBezTo>
                                      <a:cubicBezTo>
                                        <a:pt x="87268" y="802206"/>
                                        <a:pt x="88504" y="802758"/>
                                        <a:pt x="89479" y="802693"/>
                                      </a:cubicBezTo>
                                      <a:cubicBezTo>
                                        <a:pt x="90455" y="802628"/>
                                        <a:pt x="90520" y="802531"/>
                                        <a:pt x="90455" y="801946"/>
                                      </a:cubicBezTo>
                                      <a:cubicBezTo>
                                        <a:pt x="90338" y="801328"/>
                                        <a:pt x="90142" y="800727"/>
                                        <a:pt x="89869" y="800158"/>
                                      </a:cubicBezTo>
                                      <a:cubicBezTo>
                                        <a:pt x="89642" y="799312"/>
                                        <a:pt x="89317" y="797524"/>
                                        <a:pt x="88991" y="795379"/>
                                      </a:cubicBezTo>
                                      <a:cubicBezTo>
                                        <a:pt x="88666" y="793233"/>
                                        <a:pt x="87333" y="770995"/>
                                        <a:pt x="87171" y="767387"/>
                                      </a:cubicBezTo>
                                      <a:cubicBezTo>
                                        <a:pt x="87008" y="764136"/>
                                        <a:pt x="86943" y="757146"/>
                                        <a:pt x="86520" y="751131"/>
                                      </a:cubicBezTo>
                                      <a:cubicBezTo>
                                        <a:pt x="86520" y="749506"/>
                                        <a:pt x="86195" y="748758"/>
                                        <a:pt x="85382" y="748758"/>
                                      </a:cubicBezTo>
                                      <a:cubicBezTo>
                                        <a:pt x="84570" y="748758"/>
                                        <a:pt x="84374" y="749506"/>
                                        <a:pt x="84472" y="750741"/>
                                      </a:cubicBezTo>
                                      <a:cubicBezTo>
                                        <a:pt x="84596" y="752214"/>
                                        <a:pt x="84596" y="753690"/>
                                        <a:pt x="84472" y="755163"/>
                                      </a:cubicBezTo>
                                      <a:cubicBezTo>
                                        <a:pt x="83919" y="758934"/>
                                        <a:pt x="82098" y="759909"/>
                                        <a:pt x="78262" y="760299"/>
                                      </a:cubicBezTo>
                                      <a:cubicBezTo>
                                        <a:pt x="74425" y="760689"/>
                                        <a:pt x="71466" y="760949"/>
                                        <a:pt x="54169" y="762022"/>
                                      </a:cubicBezTo>
                                      <a:lnTo>
                                        <a:pt x="34205" y="763193"/>
                                      </a:lnTo>
                                      <a:cubicBezTo>
                                        <a:pt x="23703" y="763843"/>
                                        <a:pt x="14696" y="764331"/>
                                        <a:pt x="9949" y="764071"/>
                                      </a:cubicBezTo>
                                      <a:cubicBezTo>
                                        <a:pt x="6698" y="763843"/>
                                        <a:pt x="4064" y="763420"/>
                                        <a:pt x="3447" y="761210"/>
                                      </a:cubicBezTo>
                                      <a:cubicBezTo>
                                        <a:pt x="3063" y="759906"/>
                                        <a:pt x="2822" y="758566"/>
                                        <a:pt x="2731" y="757211"/>
                                      </a:cubicBezTo>
                                      <a:cubicBezTo>
                                        <a:pt x="2731" y="755878"/>
                                        <a:pt x="2309" y="755390"/>
                                        <a:pt x="1723" y="755488"/>
                                      </a:cubicBezTo>
                                      <a:cubicBezTo>
                                        <a:pt x="1138" y="755585"/>
                                        <a:pt x="683" y="756300"/>
                                        <a:pt x="748" y="757763"/>
                                      </a:cubicBezTo>
                                      <a:moveTo>
                                        <a:pt x="49519" y="641245"/>
                                      </a:moveTo>
                                      <a:lnTo>
                                        <a:pt x="83919" y="644496"/>
                                      </a:lnTo>
                                      <a:cubicBezTo>
                                        <a:pt x="84830" y="644496"/>
                                        <a:pt x="85317" y="644918"/>
                                        <a:pt x="85480" y="645634"/>
                                      </a:cubicBezTo>
                                      <a:cubicBezTo>
                                        <a:pt x="85711" y="647620"/>
                                        <a:pt x="85711" y="649629"/>
                                        <a:pt x="85480" y="651616"/>
                                      </a:cubicBezTo>
                                      <a:cubicBezTo>
                                        <a:pt x="84895" y="658118"/>
                                        <a:pt x="79270" y="668326"/>
                                        <a:pt x="63110" y="666766"/>
                                      </a:cubicBezTo>
                                      <a:cubicBezTo>
                                        <a:pt x="53876" y="665953"/>
                                        <a:pt x="48966" y="662182"/>
                                        <a:pt x="46853" y="658573"/>
                                      </a:cubicBezTo>
                                      <a:cubicBezTo>
                                        <a:pt x="45474" y="656112"/>
                                        <a:pt x="45058" y="653228"/>
                                        <a:pt x="45682" y="650478"/>
                                      </a:cubicBezTo>
                                      <a:cubicBezTo>
                                        <a:pt x="45917" y="647588"/>
                                        <a:pt x="46551" y="644743"/>
                                        <a:pt x="47568" y="642025"/>
                                      </a:cubicBezTo>
                                      <a:cubicBezTo>
                                        <a:pt x="47991" y="641310"/>
                                        <a:pt x="48479" y="641147"/>
                                        <a:pt x="49779" y="641310"/>
                                      </a:cubicBezTo>
                                      <a:moveTo>
                                        <a:pt x="59956" y="628923"/>
                                      </a:moveTo>
                                      <a:lnTo>
                                        <a:pt x="39960" y="627037"/>
                                      </a:lnTo>
                                      <a:cubicBezTo>
                                        <a:pt x="29555" y="626062"/>
                                        <a:pt x="20647" y="625184"/>
                                        <a:pt x="15867" y="624177"/>
                                      </a:cubicBezTo>
                                      <a:cubicBezTo>
                                        <a:pt x="12616" y="623461"/>
                                        <a:pt x="10242" y="622616"/>
                                        <a:pt x="9982" y="620340"/>
                                      </a:cubicBezTo>
                                      <a:cubicBezTo>
                                        <a:pt x="9810" y="619001"/>
                                        <a:pt x="9810" y="617648"/>
                                        <a:pt x="9982" y="616309"/>
                                      </a:cubicBezTo>
                                      <a:cubicBezTo>
                                        <a:pt x="9982" y="614943"/>
                                        <a:pt x="9982" y="614456"/>
                                        <a:pt x="9234" y="614456"/>
                                      </a:cubicBezTo>
                                      <a:cubicBezTo>
                                        <a:pt x="8486" y="614456"/>
                                        <a:pt x="7999" y="615106"/>
                                        <a:pt x="7836" y="616569"/>
                                      </a:cubicBezTo>
                                      <a:cubicBezTo>
                                        <a:pt x="7413" y="620990"/>
                                        <a:pt x="7088" y="628110"/>
                                        <a:pt x="6926" y="630256"/>
                                      </a:cubicBezTo>
                                      <a:cubicBezTo>
                                        <a:pt x="6926" y="631882"/>
                                        <a:pt x="5625" y="640172"/>
                                        <a:pt x="5040" y="646511"/>
                                      </a:cubicBezTo>
                                      <a:cubicBezTo>
                                        <a:pt x="5040" y="648007"/>
                                        <a:pt x="5040" y="648820"/>
                                        <a:pt x="5950" y="648917"/>
                                      </a:cubicBezTo>
                                      <a:cubicBezTo>
                                        <a:pt x="6861" y="649015"/>
                                        <a:pt x="6926" y="648495"/>
                                        <a:pt x="7023" y="647584"/>
                                      </a:cubicBezTo>
                                      <a:cubicBezTo>
                                        <a:pt x="7218" y="645764"/>
                                        <a:pt x="7543" y="643959"/>
                                        <a:pt x="7999" y="642187"/>
                                      </a:cubicBezTo>
                                      <a:cubicBezTo>
                                        <a:pt x="8746" y="638936"/>
                                        <a:pt x="11250" y="638416"/>
                                        <a:pt x="14501" y="638416"/>
                                      </a:cubicBezTo>
                                      <a:cubicBezTo>
                                        <a:pt x="19346" y="638416"/>
                                        <a:pt x="28255" y="639164"/>
                                        <a:pt x="38822" y="640139"/>
                                      </a:cubicBezTo>
                                      <a:lnTo>
                                        <a:pt x="40383" y="640302"/>
                                      </a:lnTo>
                                      <a:cubicBezTo>
                                        <a:pt x="41033" y="640302"/>
                                        <a:pt x="41293" y="640725"/>
                                        <a:pt x="41196" y="641277"/>
                                      </a:cubicBezTo>
                                      <a:lnTo>
                                        <a:pt x="40058" y="651030"/>
                                      </a:lnTo>
                                      <a:cubicBezTo>
                                        <a:pt x="40090" y="651804"/>
                                        <a:pt x="39723" y="652542"/>
                                        <a:pt x="39082" y="652981"/>
                                      </a:cubicBezTo>
                                      <a:cubicBezTo>
                                        <a:pt x="37261" y="654281"/>
                                        <a:pt x="29100" y="658703"/>
                                        <a:pt x="22370" y="662572"/>
                                      </a:cubicBezTo>
                                      <a:cubicBezTo>
                                        <a:pt x="13103" y="668066"/>
                                        <a:pt x="7381" y="671740"/>
                                        <a:pt x="4259" y="676324"/>
                                      </a:cubicBezTo>
                                      <a:cubicBezTo>
                                        <a:pt x="2182" y="679913"/>
                                        <a:pt x="1060" y="683977"/>
                                        <a:pt x="1008" y="688125"/>
                                      </a:cubicBezTo>
                                      <a:lnTo>
                                        <a:pt x="0" y="698756"/>
                                      </a:lnTo>
                                      <a:cubicBezTo>
                                        <a:pt x="0" y="700057"/>
                                        <a:pt x="0" y="700902"/>
                                        <a:pt x="1008" y="700967"/>
                                      </a:cubicBezTo>
                                      <a:cubicBezTo>
                                        <a:pt x="2016" y="701032"/>
                                        <a:pt x="1886" y="700577"/>
                                        <a:pt x="1983" y="699667"/>
                                      </a:cubicBezTo>
                                      <a:cubicBezTo>
                                        <a:pt x="2107" y="698643"/>
                                        <a:pt x="2325" y="697628"/>
                                        <a:pt x="2634" y="696643"/>
                                      </a:cubicBezTo>
                                      <a:cubicBezTo>
                                        <a:pt x="4116" y="691799"/>
                                        <a:pt x="7244" y="687625"/>
                                        <a:pt x="11478" y="684842"/>
                                      </a:cubicBezTo>
                                      <a:cubicBezTo>
                                        <a:pt x="19183" y="678860"/>
                                        <a:pt x="29978" y="672065"/>
                                        <a:pt x="43569" y="663287"/>
                                      </a:cubicBezTo>
                                      <a:cubicBezTo>
                                        <a:pt x="51860" y="675511"/>
                                        <a:pt x="59208" y="679542"/>
                                        <a:pt x="67565" y="680485"/>
                                      </a:cubicBezTo>
                                      <a:cubicBezTo>
                                        <a:pt x="73641" y="681057"/>
                                        <a:pt x="79644" y="678788"/>
                                        <a:pt x="83822" y="674341"/>
                                      </a:cubicBezTo>
                                      <a:cubicBezTo>
                                        <a:pt x="88084" y="668482"/>
                                        <a:pt x="90455" y="661460"/>
                                        <a:pt x="90617" y="654216"/>
                                      </a:cubicBezTo>
                                      <a:cubicBezTo>
                                        <a:pt x="90942" y="650770"/>
                                        <a:pt x="91332" y="642253"/>
                                        <a:pt x="91755" y="638416"/>
                                      </a:cubicBezTo>
                                      <a:cubicBezTo>
                                        <a:pt x="92015" y="636108"/>
                                        <a:pt x="92991" y="629053"/>
                                        <a:pt x="93543" y="623169"/>
                                      </a:cubicBezTo>
                                      <a:cubicBezTo>
                                        <a:pt x="93543" y="621446"/>
                                        <a:pt x="93543" y="620633"/>
                                        <a:pt x="92731" y="620535"/>
                                      </a:cubicBezTo>
                                      <a:cubicBezTo>
                                        <a:pt x="91918" y="620438"/>
                                        <a:pt x="91690" y="621120"/>
                                        <a:pt x="91528" y="622356"/>
                                      </a:cubicBezTo>
                                      <a:cubicBezTo>
                                        <a:pt x="91414" y="623819"/>
                                        <a:pt x="91163" y="625266"/>
                                        <a:pt x="90780" y="626680"/>
                                      </a:cubicBezTo>
                                      <a:cubicBezTo>
                                        <a:pt x="89642" y="630386"/>
                                        <a:pt x="87756" y="631036"/>
                                        <a:pt x="83887" y="630939"/>
                                      </a:cubicBezTo>
                                      <a:cubicBezTo>
                                        <a:pt x="80018" y="630841"/>
                                        <a:pt x="77026" y="630549"/>
                                        <a:pt x="59826" y="628891"/>
                                      </a:cubicBezTo>
                                      <a:moveTo>
                                        <a:pt x="110678" y="454372"/>
                                      </a:moveTo>
                                      <a:lnTo>
                                        <a:pt x="125245" y="462825"/>
                                      </a:lnTo>
                                      <a:lnTo>
                                        <a:pt x="110906" y="470758"/>
                                      </a:lnTo>
                                      <a:lnTo>
                                        <a:pt x="115425" y="487013"/>
                                      </a:lnTo>
                                      <a:lnTo>
                                        <a:pt x="99689" y="482397"/>
                                      </a:lnTo>
                                      <a:lnTo>
                                        <a:pt x="91430" y="497157"/>
                                      </a:lnTo>
                                      <a:lnTo>
                                        <a:pt x="83562" y="482657"/>
                                      </a:lnTo>
                                      <a:lnTo>
                                        <a:pt x="67304" y="487176"/>
                                      </a:lnTo>
                                      <a:lnTo>
                                        <a:pt x="71889" y="471343"/>
                                      </a:lnTo>
                                      <a:lnTo>
                                        <a:pt x="57323" y="462923"/>
                                      </a:lnTo>
                                      <a:lnTo>
                                        <a:pt x="71661" y="454990"/>
                                      </a:lnTo>
                                      <a:lnTo>
                                        <a:pt x="67142" y="438735"/>
                                      </a:lnTo>
                                      <a:lnTo>
                                        <a:pt x="82879" y="443319"/>
                                      </a:lnTo>
                                      <a:lnTo>
                                        <a:pt x="91137" y="428591"/>
                                      </a:lnTo>
                                      <a:lnTo>
                                        <a:pt x="99006" y="443091"/>
                                      </a:lnTo>
                                      <a:lnTo>
                                        <a:pt x="115263" y="438572"/>
                                      </a:lnTo>
                                      <a:lnTo>
                                        <a:pt x="110678" y="454372"/>
                                      </a:lnTo>
                                      <a:close/>
                                      <a:moveTo>
                                        <a:pt x="138283" y="462890"/>
                                      </a:moveTo>
                                      <a:lnTo>
                                        <a:pt x="118124" y="451349"/>
                                      </a:lnTo>
                                      <a:lnTo>
                                        <a:pt x="124627" y="429404"/>
                                      </a:lnTo>
                                      <a:lnTo>
                                        <a:pt x="102322" y="435549"/>
                                      </a:lnTo>
                                      <a:lnTo>
                                        <a:pt x="91365" y="415489"/>
                                      </a:lnTo>
                                      <a:lnTo>
                                        <a:pt x="79985" y="435809"/>
                                      </a:lnTo>
                                      <a:lnTo>
                                        <a:pt x="58200" y="429307"/>
                                      </a:lnTo>
                                      <a:lnTo>
                                        <a:pt x="64346" y="451837"/>
                                      </a:lnTo>
                                      <a:lnTo>
                                        <a:pt x="44447" y="462793"/>
                                      </a:lnTo>
                                      <a:lnTo>
                                        <a:pt x="64573" y="474367"/>
                                      </a:lnTo>
                                      <a:lnTo>
                                        <a:pt x="58070" y="496311"/>
                                      </a:lnTo>
                                      <a:lnTo>
                                        <a:pt x="80408" y="490167"/>
                                      </a:lnTo>
                                      <a:lnTo>
                                        <a:pt x="91235" y="510226"/>
                                      </a:lnTo>
                                      <a:lnTo>
                                        <a:pt x="102712" y="489907"/>
                                      </a:lnTo>
                                      <a:lnTo>
                                        <a:pt x="124497" y="496409"/>
                                      </a:lnTo>
                                      <a:lnTo>
                                        <a:pt x="118352" y="473879"/>
                                      </a:lnTo>
                                      <a:lnTo>
                                        <a:pt x="138283" y="462890"/>
                                      </a:lnTo>
                                      <a:close/>
                                      <a:moveTo>
                                        <a:pt x="151972" y="1041583"/>
                                      </a:moveTo>
                                      <a:cubicBezTo>
                                        <a:pt x="151972" y="1041583"/>
                                        <a:pt x="149500" y="1034788"/>
                                        <a:pt x="147354" y="1029457"/>
                                      </a:cubicBezTo>
                                      <a:cubicBezTo>
                                        <a:pt x="146802" y="1027993"/>
                                        <a:pt x="146314" y="1027343"/>
                                        <a:pt x="145566" y="1027668"/>
                                      </a:cubicBezTo>
                                      <a:cubicBezTo>
                                        <a:pt x="144818" y="1027993"/>
                                        <a:pt x="144818" y="1028644"/>
                                        <a:pt x="145306" y="1029782"/>
                                      </a:cubicBezTo>
                                      <a:cubicBezTo>
                                        <a:pt x="145852" y="1031046"/>
                                        <a:pt x="146265" y="1032366"/>
                                        <a:pt x="146542" y="1033715"/>
                                      </a:cubicBezTo>
                                      <a:cubicBezTo>
                                        <a:pt x="147192" y="1037422"/>
                                        <a:pt x="145826" y="1038950"/>
                                        <a:pt x="142282" y="1040608"/>
                                      </a:cubicBezTo>
                                      <a:cubicBezTo>
                                        <a:pt x="138738" y="1042266"/>
                                        <a:pt x="136072" y="1043371"/>
                                        <a:pt x="120010" y="1049841"/>
                                      </a:cubicBezTo>
                                      <a:lnTo>
                                        <a:pt x="106647" y="1055465"/>
                                      </a:lnTo>
                                      <a:cubicBezTo>
                                        <a:pt x="95754" y="1059887"/>
                                        <a:pt x="86065" y="1063398"/>
                                        <a:pt x="77969" y="1060049"/>
                                      </a:cubicBezTo>
                                      <a:cubicBezTo>
                                        <a:pt x="72712" y="1057702"/>
                                        <a:pt x="68589" y="1053381"/>
                                        <a:pt x="66492" y="1048020"/>
                                      </a:cubicBezTo>
                                      <a:cubicBezTo>
                                        <a:pt x="64362" y="1043365"/>
                                        <a:pt x="64014" y="1038088"/>
                                        <a:pt x="65516" y="1033195"/>
                                      </a:cubicBezTo>
                                      <a:cubicBezTo>
                                        <a:pt x="67727" y="1026400"/>
                                        <a:pt x="72897" y="1020744"/>
                                        <a:pt x="88276" y="1014599"/>
                                      </a:cubicBezTo>
                                      <a:lnTo>
                                        <a:pt x="103103" y="1008617"/>
                                      </a:lnTo>
                                      <a:cubicBezTo>
                                        <a:pt x="119132" y="1002115"/>
                                        <a:pt x="122091" y="1000944"/>
                                        <a:pt x="125537" y="999774"/>
                                      </a:cubicBezTo>
                                      <a:cubicBezTo>
                                        <a:pt x="128984" y="998604"/>
                                        <a:pt x="131422" y="998539"/>
                                        <a:pt x="133146" y="1001172"/>
                                      </a:cubicBezTo>
                                      <a:cubicBezTo>
                                        <a:pt x="133734" y="1002112"/>
                                        <a:pt x="134235" y="1003100"/>
                                        <a:pt x="134641" y="1004131"/>
                                      </a:cubicBezTo>
                                      <a:cubicBezTo>
                                        <a:pt x="135129" y="1005106"/>
                                        <a:pt x="135519" y="1005691"/>
                                        <a:pt x="136267" y="1005366"/>
                                      </a:cubicBezTo>
                                      <a:cubicBezTo>
                                        <a:pt x="137015" y="1005041"/>
                                        <a:pt x="136917" y="1004293"/>
                                        <a:pt x="136267" y="1002635"/>
                                      </a:cubicBezTo>
                                      <a:cubicBezTo>
                                        <a:pt x="134739" y="998961"/>
                                        <a:pt x="131780" y="992492"/>
                                        <a:pt x="130805" y="990053"/>
                                      </a:cubicBezTo>
                                      <a:cubicBezTo>
                                        <a:pt x="129472" y="986802"/>
                                        <a:pt x="127196" y="980300"/>
                                        <a:pt x="124887" y="974643"/>
                                      </a:cubicBezTo>
                                      <a:cubicBezTo>
                                        <a:pt x="124334" y="973083"/>
                                        <a:pt x="123749" y="972433"/>
                                        <a:pt x="123001" y="972758"/>
                                      </a:cubicBezTo>
                                      <a:cubicBezTo>
                                        <a:pt x="122254" y="973083"/>
                                        <a:pt x="122351" y="973733"/>
                                        <a:pt x="123001" y="974903"/>
                                      </a:cubicBezTo>
                                      <a:cubicBezTo>
                                        <a:pt x="123567" y="976272"/>
                                        <a:pt x="124016" y="977686"/>
                                        <a:pt x="124334" y="979130"/>
                                      </a:cubicBezTo>
                                      <a:cubicBezTo>
                                        <a:pt x="124985" y="982836"/>
                                        <a:pt x="123587" y="984396"/>
                                        <a:pt x="120075" y="986022"/>
                                      </a:cubicBezTo>
                                      <a:cubicBezTo>
                                        <a:pt x="116564" y="987648"/>
                                        <a:pt x="113832" y="988818"/>
                                        <a:pt x="97770" y="995288"/>
                                      </a:cubicBezTo>
                                      <a:lnTo>
                                        <a:pt x="82391" y="1001497"/>
                                      </a:lnTo>
                                      <a:cubicBezTo>
                                        <a:pt x="67077" y="1007739"/>
                                        <a:pt x="60834" y="1014859"/>
                                        <a:pt x="58135" y="1022142"/>
                                      </a:cubicBezTo>
                                      <a:cubicBezTo>
                                        <a:pt x="54201" y="1032545"/>
                                        <a:pt x="58135" y="1042623"/>
                                        <a:pt x="60184" y="1048150"/>
                                      </a:cubicBezTo>
                                      <a:cubicBezTo>
                                        <a:pt x="63065" y="1056177"/>
                                        <a:pt x="68872" y="1062819"/>
                                        <a:pt x="76441" y="1066746"/>
                                      </a:cubicBezTo>
                                      <a:cubicBezTo>
                                        <a:pt x="87593" y="1072403"/>
                                        <a:pt x="100534" y="1068470"/>
                                        <a:pt x="112207" y="1063723"/>
                                      </a:cubicBezTo>
                                      <a:lnTo>
                                        <a:pt x="123489" y="1059204"/>
                                      </a:lnTo>
                                      <a:cubicBezTo>
                                        <a:pt x="139551" y="1052702"/>
                                        <a:pt x="142510" y="1051499"/>
                                        <a:pt x="145956" y="1050361"/>
                                      </a:cubicBezTo>
                                      <a:cubicBezTo>
                                        <a:pt x="149403" y="1049223"/>
                                        <a:pt x="151841" y="1049126"/>
                                        <a:pt x="153565" y="1051759"/>
                                      </a:cubicBezTo>
                                      <a:cubicBezTo>
                                        <a:pt x="154153" y="1052656"/>
                                        <a:pt x="154644" y="1053615"/>
                                        <a:pt x="155028" y="1054620"/>
                                      </a:cubicBezTo>
                                      <a:cubicBezTo>
                                        <a:pt x="155516" y="1055920"/>
                                        <a:pt x="156003" y="1056408"/>
                                        <a:pt x="156751" y="1056180"/>
                                      </a:cubicBezTo>
                                      <a:cubicBezTo>
                                        <a:pt x="157499" y="1055953"/>
                                        <a:pt x="157401" y="1055043"/>
                                        <a:pt x="156751" y="1053547"/>
                                      </a:cubicBezTo>
                                      <a:cubicBezTo>
                                        <a:pt x="155093" y="1049548"/>
                                        <a:pt x="152167" y="1043078"/>
                                        <a:pt x="151679" y="1041843"/>
                                      </a:cubicBezTo>
                                      <a:moveTo>
                                        <a:pt x="245970" y="262038"/>
                                      </a:moveTo>
                                      <a:lnTo>
                                        <a:pt x="236216" y="254203"/>
                                      </a:lnTo>
                                      <a:cubicBezTo>
                                        <a:pt x="231729" y="250660"/>
                                        <a:pt x="228185" y="247701"/>
                                        <a:pt x="225584" y="245588"/>
                                      </a:cubicBezTo>
                                      <a:cubicBezTo>
                                        <a:pt x="222983" y="243475"/>
                                        <a:pt x="221715" y="240906"/>
                                        <a:pt x="223210" y="238208"/>
                                      </a:cubicBezTo>
                                      <a:cubicBezTo>
                                        <a:pt x="223662" y="237288"/>
                                        <a:pt x="224208" y="236417"/>
                                        <a:pt x="224836" y="235607"/>
                                      </a:cubicBezTo>
                                      <a:cubicBezTo>
                                        <a:pt x="225324" y="234957"/>
                                        <a:pt x="225584" y="234274"/>
                                        <a:pt x="224998" y="233884"/>
                                      </a:cubicBezTo>
                                      <a:cubicBezTo>
                                        <a:pt x="224413" y="233494"/>
                                        <a:pt x="223600" y="233884"/>
                                        <a:pt x="222690" y="234957"/>
                                      </a:cubicBezTo>
                                      <a:cubicBezTo>
                                        <a:pt x="220414" y="237818"/>
                                        <a:pt x="216967" y="242727"/>
                                        <a:pt x="214756" y="245425"/>
                                      </a:cubicBezTo>
                                      <a:cubicBezTo>
                                        <a:pt x="212546" y="248124"/>
                                        <a:pt x="207961" y="253358"/>
                                        <a:pt x="204352" y="257877"/>
                                      </a:cubicBezTo>
                                      <a:cubicBezTo>
                                        <a:pt x="203376" y="259112"/>
                                        <a:pt x="203051" y="259925"/>
                                        <a:pt x="203799" y="260510"/>
                                      </a:cubicBezTo>
                                      <a:cubicBezTo>
                                        <a:pt x="204547" y="261096"/>
                                        <a:pt x="204937" y="260510"/>
                                        <a:pt x="205490" y="259665"/>
                                      </a:cubicBezTo>
                                      <a:cubicBezTo>
                                        <a:pt x="206433" y="258514"/>
                                        <a:pt x="207457" y="257428"/>
                                        <a:pt x="208546" y="256414"/>
                                      </a:cubicBezTo>
                                      <a:cubicBezTo>
                                        <a:pt x="211473" y="254041"/>
                                        <a:pt x="213521" y="254366"/>
                                        <a:pt x="216642" y="256739"/>
                                      </a:cubicBezTo>
                                      <a:cubicBezTo>
                                        <a:pt x="219764" y="259112"/>
                                        <a:pt x="222690" y="261486"/>
                                        <a:pt x="227209" y="265029"/>
                                      </a:cubicBezTo>
                                      <a:lnTo>
                                        <a:pt x="235566" y="271727"/>
                                      </a:lnTo>
                                      <a:cubicBezTo>
                                        <a:pt x="237035" y="272604"/>
                                        <a:pt x="237812" y="274298"/>
                                        <a:pt x="237516" y="275985"/>
                                      </a:cubicBezTo>
                                      <a:cubicBezTo>
                                        <a:pt x="236411" y="279045"/>
                                        <a:pt x="234723" y="281860"/>
                                        <a:pt x="232542" y="284276"/>
                                      </a:cubicBezTo>
                                      <a:cubicBezTo>
                                        <a:pt x="217715" y="302774"/>
                                        <a:pt x="193785" y="303327"/>
                                        <a:pt x="174634" y="288014"/>
                                      </a:cubicBezTo>
                                      <a:cubicBezTo>
                                        <a:pt x="163742" y="279269"/>
                                        <a:pt x="159547" y="270816"/>
                                        <a:pt x="159320" y="262559"/>
                                      </a:cubicBezTo>
                                      <a:cubicBezTo>
                                        <a:pt x="159258" y="254502"/>
                                        <a:pt x="162243" y="246722"/>
                                        <a:pt x="167676" y="240776"/>
                                      </a:cubicBezTo>
                                      <a:cubicBezTo>
                                        <a:pt x="173129" y="233377"/>
                                        <a:pt x="181221" y="228357"/>
                                        <a:pt x="190273" y="226764"/>
                                      </a:cubicBezTo>
                                      <a:cubicBezTo>
                                        <a:pt x="193746" y="226650"/>
                                        <a:pt x="197166" y="227655"/>
                                        <a:pt x="200028" y="229625"/>
                                      </a:cubicBezTo>
                                      <a:cubicBezTo>
                                        <a:pt x="200840" y="230145"/>
                                        <a:pt x="201426" y="230373"/>
                                        <a:pt x="201913" y="229625"/>
                                      </a:cubicBezTo>
                                      <a:cubicBezTo>
                                        <a:pt x="202401" y="228877"/>
                                        <a:pt x="202238" y="228325"/>
                                        <a:pt x="200840" y="227154"/>
                                      </a:cubicBezTo>
                                      <a:cubicBezTo>
                                        <a:pt x="195882" y="223347"/>
                                        <a:pt x="191148" y="219254"/>
                                        <a:pt x="186664" y="214898"/>
                                      </a:cubicBezTo>
                                      <a:cubicBezTo>
                                        <a:pt x="186079" y="214377"/>
                                        <a:pt x="185591" y="214312"/>
                                        <a:pt x="184616" y="215288"/>
                                      </a:cubicBezTo>
                                      <a:cubicBezTo>
                                        <a:pt x="182577" y="217469"/>
                                        <a:pt x="180405" y="219521"/>
                                        <a:pt x="178113" y="221432"/>
                                      </a:cubicBezTo>
                                      <a:cubicBezTo>
                                        <a:pt x="173125" y="225838"/>
                                        <a:pt x="168492" y="230633"/>
                                        <a:pt x="164262" y="235770"/>
                                      </a:cubicBezTo>
                                      <a:cubicBezTo>
                                        <a:pt x="157245" y="243705"/>
                                        <a:pt x="152723" y="253530"/>
                                        <a:pt x="151256" y="264021"/>
                                      </a:cubicBezTo>
                                      <a:cubicBezTo>
                                        <a:pt x="149751" y="278921"/>
                                        <a:pt x="156153" y="293525"/>
                                        <a:pt x="168131" y="302514"/>
                                      </a:cubicBezTo>
                                      <a:cubicBezTo>
                                        <a:pt x="192712" y="322021"/>
                                        <a:pt x="218268" y="311357"/>
                                        <a:pt x="235468" y="289900"/>
                                      </a:cubicBezTo>
                                      <a:cubicBezTo>
                                        <a:pt x="240865" y="283008"/>
                                        <a:pt x="246750" y="273645"/>
                                        <a:pt x="248474" y="265582"/>
                                      </a:cubicBezTo>
                                      <a:cubicBezTo>
                                        <a:pt x="248734" y="264021"/>
                                        <a:pt x="248474" y="263761"/>
                                        <a:pt x="246198" y="261876"/>
                                      </a:cubicBezTo>
                                      <a:moveTo>
                                        <a:pt x="346992" y="170585"/>
                                      </a:moveTo>
                                      <a:cubicBezTo>
                                        <a:pt x="349528" y="158361"/>
                                        <a:pt x="342342" y="146918"/>
                                        <a:pt x="334636" y="136839"/>
                                      </a:cubicBezTo>
                                      <a:lnTo>
                                        <a:pt x="327256" y="127086"/>
                                      </a:lnTo>
                                      <a:cubicBezTo>
                                        <a:pt x="316786" y="113301"/>
                                        <a:pt x="314803" y="110830"/>
                                        <a:pt x="312754" y="107742"/>
                                      </a:cubicBezTo>
                                      <a:cubicBezTo>
                                        <a:pt x="310706" y="104653"/>
                                        <a:pt x="310153" y="102345"/>
                                        <a:pt x="312202" y="100037"/>
                                      </a:cubicBezTo>
                                      <a:cubicBezTo>
                                        <a:pt x="312904" y="99208"/>
                                        <a:pt x="313701" y="98467"/>
                                        <a:pt x="314575" y="97826"/>
                                      </a:cubicBezTo>
                                      <a:cubicBezTo>
                                        <a:pt x="315616" y="97013"/>
                                        <a:pt x="316038" y="96461"/>
                                        <a:pt x="315551" y="95778"/>
                                      </a:cubicBezTo>
                                      <a:cubicBezTo>
                                        <a:pt x="315063" y="95095"/>
                                        <a:pt x="314315" y="95453"/>
                                        <a:pt x="313014" y="96363"/>
                                      </a:cubicBezTo>
                                      <a:cubicBezTo>
                                        <a:pt x="309568" y="99062"/>
                                        <a:pt x="304171" y="103581"/>
                                        <a:pt x="303260" y="104393"/>
                                      </a:cubicBezTo>
                                      <a:cubicBezTo>
                                        <a:pt x="303260" y="104393"/>
                                        <a:pt x="297278" y="108490"/>
                                        <a:pt x="292791" y="112001"/>
                                      </a:cubicBezTo>
                                      <a:cubicBezTo>
                                        <a:pt x="291458" y="112976"/>
                                        <a:pt x="291067" y="113659"/>
                                        <a:pt x="291458" y="114212"/>
                                      </a:cubicBezTo>
                                      <a:cubicBezTo>
                                        <a:pt x="291848" y="114764"/>
                                        <a:pt x="292693" y="114634"/>
                                        <a:pt x="293669" y="113886"/>
                                      </a:cubicBezTo>
                                      <a:cubicBezTo>
                                        <a:pt x="294680" y="113077"/>
                                        <a:pt x="295769" y="112368"/>
                                        <a:pt x="296920" y="111773"/>
                                      </a:cubicBezTo>
                                      <a:cubicBezTo>
                                        <a:pt x="300334" y="110115"/>
                                        <a:pt x="302155" y="111026"/>
                                        <a:pt x="304691" y="113984"/>
                                      </a:cubicBezTo>
                                      <a:cubicBezTo>
                                        <a:pt x="307227" y="116943"/>
                                        <a:pt x="309015" y="119283"/>
                                        <a:pt x="319517" y="132970"/>
                                      </a:cubicBezTo>
                                      <a:lnTo>
                                        <a:pt x="328199" y="144349"/>
                                      </a:lnTo>
                                      <a:cubicBezTo>
                                        <a:pt x="335319" y="153680"/>
                                        <a:pt x="341204" y="162035"/>
                                        <a:pt x="340164" y="170715"/>
                                      </a:cubicBezTo>
                                      <a:cubicBezTo>
                                        <a:pt x="339289" y="176441"/>
                                        <a:pt x="336194" y="181594"/>
                                        <a:pt x="331548" y="185053"/>
                                      </a:cubicBezTo>
                                      <a:cubicBezTo>
                                        <a:pt x="327630" y="188327"/>
                                        <a:pt x="322632" y="190017"/>
                                        <a:pt x="317534" y="189799"/>
                                      </a:cubicBezTo>
                                      <a:cubicBezTo>
                                        <a:pt x="310413" y="189572"/>
                                        <a:pt x="303618" y="186028"/>
                                        <a:pt x="293538" y="172861"/>
                                      </a:cubicBezTo>
                                      <a:lnTo>
                                        <a:pt x="283784" y="160247"/>
                                      </a:lnTo>
                                      <a:cubicBezTo>
                                        <a:pt x="273315" y="146495"/>
                                        <a:pt x="271429" y="143991"/>
                                        <a:pt x="269380" y="140740"/>
                                      </a:cubicBezTo>
                                      <a:cubicBezTo>
                                        <a:pt x="267332" y="137489"/>
                                        <a:pt x="266682" y="135344"/>
                                        <a:pt x="268730" y="133068"/>
                                      </a:cubicBezTo>
                                      <a:cubicBezTo>
                                        <a:pt x="269423" y="132203"/>
                                        <a:pt x="270219" y="131426"/>
                                        <a:pt x="271104" y="130760"/>
                                      </a:cubicBezTo>
                                      <a:cubicBezTo>
                                        <a:pt x="271982" y="130109"/>
                                        <a:pt x="272404" y="129524"/>
                                        <a:pt x="271916" y="128874"/>
                                      </a:cubicBezTo>
                                      <a:cubicBezTo>
                                        <a:pt x="271429" y="128224"/>
                                        <a:pt x="270681" y="128549"/>
                                        <a:pt x="269283" y="129524"/>
                                      </a:cubicBezTo>
                                      <a:cubicBezTo>
                                        <a:pt x="266031" y="131995"/>
                                        <a:pt x="260699" y="136579"/>
                                        <a:pt x="258553" y="138205"/>
                                      </a:cubicBezTo>
                                      <a:cubicBezTo>
                                        <a:pt x="255854" y="140253"/>
                                        <a:pt x="250034" y="144284"/>
                                        <a:pt x="245287" y="147958"/>
                                      </a:cubicBezTo>
                                      <a:cubicBezTo>
                                        <a:pt x="243987" y="148998"/>
                                        <a:pt x="243499" y="149648"/>
                                        <a:pt x="243987" y="150331"/>
                                      </a:cubicBezTo>
                                      <a:cubicBezTo>
                                        <a:pt x="244474" y="151014"/>
                                        <a:pt x="245125" y="150721"/>
                                        <a:pt x="246100" y="149908"/>
                                      </a:cubicBezTo>
                                      <a:cubicBezTo>
                                        <a:pt x="247271" y="149018"/>
                                        <a:pt x="248509" y="148224"/>
                                        <a:pt x="249807" y="147535"/>
                                      </a:cubicBezTo>
                                      <a:cubicBezTo>
                                        <a:pt x="253058" y="145910"/>
                                        <a:pt x="255042" y="146787"/>
                                        <a:pt x="257578" y="149746"/>
                                      </a:cubicBezTo>
                                      <a:cubicBezTo>
                                        <a:pt x="260114" y="152704"/>
                                        <a:pt x="261902" y="155078"/>
                                        <a:pt x="272404" y="168830"/>
                                      </a:cubicBezTo>
                                      <a:lnTo>
                                        <a:pt x="282484" y="182094"/>
                                      </a:lnTo>
                                      <a:cubicBezTo>
                                        <a:pt x="292465" y="195099"/>
                                        <a:pt x="300984" y="199292"/>
                                        <a:pt x="308755" y="199943"/>
                                      </a:cubicBezTo>
                                      <a:cubicBezTo>
                                        <a:pt x="319810" y="201016"/>
                                        <a:pt x="328589" y="194708"/>
                                        <a:pt x="333336" y="191100"/>
                                      </a:cubicBezTo>
                                      <a:cubicBezTo>
                                        <a:pt x="340385" y="186223"/>
                                        <a:pt x="345259" y="178798"/>
                                        <a:pt x="346927" y="170390"/>
                                      </a:cubicBezTo>
                                      <a:moveTo>
                                        <a:pt x="362664" y="1298971"/>
                                      </a:moveTo>
                                      <a:cubicBezTo>
                                        <a:pt x="363054" y="1298484"/>
                                        <a:pt x="362664" y="1297736"/>
                                        <a:pt x="361266" y="1296826"/>
                                      </a:cubicBezTo>
                                      <a:cubicBezTo>
                                        <a:pt x="357819" y="1294387"/>
                                        <a:pt x="352259" y="1290779"/>
                                        <a:pt x="349951" y="1289121"/>
                                      </a:cubicBezTo>
                                      <a:cubicBezTo>
                                        <a:pt x="347642" y="1287462"/>
                                        <a:pt x="341855" y="1282618"/>
                                        <a:pt x="338343" y="1280278"/>
                                      </a:cubicBezTo>
                                      <a:cubicBezTo>
                                        <a:pt x="336945" y="1279237"/>
                                        <a:pt x="336035" y="1278815"/>
                                        <a:pt x="335644" y="1279400"/>
                                      </a:cubicBezTo>
                                      <a:cubicBezTo>
                                        <a:pt x="335254" y="1279985"/>
                                        <a:pt x="335644" y="1280700"/>
                                        <a:pt x="336457" y="1281350"/>
                                      </a:cubicBezTo>
                                      <a:cubicBezTo>
                                        <a:pt x="337546" y="1282153"/>
                                        <a:pt x="338532" y="1283093"/>
                                        <a:pt x="339383" y="1284146"/>
                                      </a:cubicBezTo>
                                      <a:cubicBezTo>
                                        <a:pt x="341107" y="1286032"/>
                                        <a:pt x="340879" y="1288243"/>
                                        <a:pt x="338733" y="1291494"/>
                                      </a:cubicBezTo>
                                      <a:cubicBezTo>
                                        <a:pt x="336587" y="1294745"/>
                                        <a:pt x="334962" y="1297151"/>
                                        <a:pt x="324752" y="1311163"/>
                                      </a:cubicBezTo>
                                      <a:lnTo>
                                        <a:pt x="313014" y="1327418"/>
                                      </a:lnTo>
                                      <a:cubicBezTo>
                                        <a:pt x="306512" y="1336359"/>
                                        <a:pt x="301244" y="1343674"/>
                                        <a:pt x="297960" y="1347152"/>
                                      </a:cubicBezTo>
                                      <a:cubicBezTo>
                                        <a:pt x="295749" y="1349623"/>
                                        <a:pt x="294026" y="1350761"/>
                                        <a:pt x="291978" y="1349883"/>
                                      </a:cubicBezTo>
                                      <a:cubicBezTo>
                                        <a:pt x="290713" y="1349363"/>
                                        <a:pt x="289529" y="1348664"/>
                                        <a:pt x="288466" y="1347803"/>
                                      </a:cubicBezTo>
                                      <a:cubicBezTo>
                                        <a:pt x="287296" y="1347087"/>
                                        <a:pt x="286808" y="1347087"/>
                                        <a:pt x="286418" y="1347575"/>
                                      </a:cubicBezTo>
                                      <a:cubicBezTo>
                                        <a:pt x="286028" y="1348063"/>
                                        <a:pt x="286418" y="1348875"/>
                                        <a:pt x="287556" y="1349786"/>
                                      </a:cubicBezTo>
                                      <a:cubicBezTo>
                                        <a:pt x="291230" y="1352419"/>
                                        <a:pt x="297310" y="1356288"/>
                                        <a:pt x="299261" y="1357816"/>
                                      </a:cubicBezTo>
                                      <a:cubicBezTo>
                                        <a:pt x="301212" y="1359344"/>
                                        <a:pt x="307194" y="1364026"/>
                                        <a:pt x="313275" y="1368382"/>
                                      </a:cubicBezTo>
                                      <a:cubicBezTo>
                                        <a:pt x="314250" y="1369097"/>
                                        <a:pt x="315160" y="1369357"/>
                                        <a:pt x="315648" y="1368707"/>
                                      </a:cubicBezTo>
                                      <a:cubicBezTo>
                                        <a:pt x="316136" y="1368057"/>
                                        <a:pt x="315648" y="1367634"/>
                                        <a:pt x="314738" y="1366886"/>
                                      </a:cubicBezTo>
                                      <a:cubicBezTo>
                                        <a:pt x="313187" y="1365755"/>
                                        <a:pt x="311711" y="1364529"/>
                                        <a:pt x="310316" y="1363213"/>
                                      </a:cubicBezTo>
                                      <a:cubicBezTo>
                                        <a:pt x="307877" y="1360839"/>
                                        <a:pt x="308430" y="1358726"/>
                                        <a:pt x="309991" y="1355995"/>
                                      </a:cubicBezTo>
                                      <a:cubicBezTo>
                                        <a:pt x="312527" y="1351834"/>
                                        <a:pt x="317762" y="1344552"/>
                                        <a:pt x="324232" y="1335546"/>
                                      </a:cubicBezTo>
                                      <a:lnTo>
                                        <a:pt x="336035" y="1319291"/>
                                      </a:lnTo>
                                      <a:cubicBezTo>
                                        <a:pt x="346211" y="1305278"/>
                                        <a:pt x="348065" y="1302743"/>
                                        <a:pt x="350438" y="1299784"/>
                                      </a:cubicBezTo>
                                      <a:cubicBezTo>
                                        <a:pt x="352812" y="1296826"/>
                                        <a:pt x="354795" y="1295688"/>
                                        <a:pt x="357591" y="1296988"/>
                                      </a:cubicBezTo>
                                      <a:cubicBezTo>
                                        <a:pt x="358622" y="1297466"/>
                                        <a:pt x="359601" y="1298041"/>
                                        <a:pt x="360518" y="1298711"/>
                                      </a:cubicBezTo>
                                      <a:cubicBezTo>
                                        <a:pt x="361428" y="1299361"/>
                                        <a:pt x="362078" y="1299524"/>
                                        <a:pt x="362664" y="1298711"/>
                                      </a:cubicBezTo>
                                      <a:moveTo>
                                        <a:pt x="455459" y="25424"/>
                                      </a:moveTo>
                                      <a:cubicBezTo>
                                        <a:pt x="455134" y="24677"/>
                                        <a:pt x="454224" y="24774"/>
                                        <a:pt x="452826" y="25424"/>
                                      </a:cubicBezTo>
                                      <a:cubicBezTo>
                                        <a:pt x="449574" y="26757"/>
                                        <a:pt x="445055" y="29131"/>
                                        <a:pt x="443071" y="29846"/>
                                      </a:cubicBezTo>
                                      <a:cubicBezTo>
                                        <a:pt x="441771" y="30431"/>
                                        <a:pt x="437284" y="31894"/>
                                        <a:pt x="432114" y="34040"/>
                                      </a:cubicBezTo>
                                      <a:cubicBezTo>
                                        <a:pt x="430066" y="34853"/>
                                        <a:pt x="429253" y="35503"/>
                                        <a:pt x="429578" y="36316"/>
                                      </a:cubicBezTo>
                                      <a:cubicBezTo>
                                        <a:pt x="429903" y="37128"/>
                                        <a:pt x="430813" y="36803"/>
                                        <a:pt x="431691" y="36316"/>
                                      </a:cubicBezTo>
                                      <a:cubicBezTo>
                                        <a:pt x="433103" y="35701"/>
                                        <a:pt x="434588" y="35285"/>
                                        <a:pt x="436113" y="35080"/>
                                      </a:cubicBezTo>
                                      <a:cubicBezTo>
                                        <a:pt x="437076" y="35031"/>
                                        <a:pt x="437954" y="35630"/>
                                        <a:pt x="438259" y="36543"/>
                                      </a:cubicBezTo>
                                      <a:cubicBezTo>
                                        <a:pt x="438698" y="37922"/>
                                        <a:pt x="438949" y="39355"/>
                                        <a:pt x="439007" y="40802"/>
                                      </a:cubicBezTo>
                                      <a:cubicBezTo>
                                        <a:pt x="439397" y="48832"/>
                                        <a:pt x="440048" y="88300"/>
                                        <a:pt x="440373" y="101727"/>
                                      </a:cubicBezTo>
                                      <a:lnTo>
                                        <a:pt x="439983" y="101890"/>
                                      </a:lnTo>
                                      <a:lnTo>
                                        <a:pt x="402233" y="61609"/>
                                      </a:lnTo>
                                      <a:cubicBezTo>
                                        <a:pt x="399997" y="59512"/>
                                        <a:pt x="398059" y="57116"/>
                                        <a:pt x="396478" y="54489"/>
                                      </a:cubicBezTo>
                                      <a:cubicBezTo>
                                        <a:pt x="396040" y="53667"/>
                                        <a:pt x="396040" y="52678"/>
                                        <a:pt x="396478" y="51856"/>
                                      </a:cubicBezTo>
                                      <a:cubicBezTo>
                                        <a:pt x="397473" y="50695"/>
                                        <a:pt x="398784" y="49850"/>
                                        <a:pt x="400250" y="49418"/>
                                      </a:cubicBezTo>
                                      <a:cubicBezTo>
                                        <a:pt x="401128" y="48995"/>
                                        <a:pt x="401713" y="48605"/>
                                        <a:pt x="401388" y="47857"/>
                                      </a:cubicBezTo>
                                      <a:cubicBezTo>
                                        <a:pt x="401063" y="47109"/>
                                        <a:pt x="399827" y="47369"/>
                                        <a:pt x="398592" y="47857"/>
                                      </a:cubicBezTo>
                                      <a:cubicBezTo>
                                        <a:pt x="393455" y="50068"/>
                                        <a:pt x="388512" y="52441"/>
                                        <a:pt x="385976" y="53579"/>
                                      </a:cubicBezTo>
                                      <a:cubicBezTo>
                                        <a:pt x="382367" y="55074"/>
                                        <a:pt x="376222" y="57188"/>
                                        <a:pt x="370825" y="59496"/>
                                      </a:cubicBezTo>
                                      <a:cubicBezTo>
                                        <a:pt x="369264" y="60146"/>
                                        <a:pt x="368126" y="60699"/>
                                        <a:pt x="368549" y="61544"/>
                                      </a:cubicBezTo>
                                      <a:cubicBezTo>
                                        <a:pt x="368971" y="62389"/>
                                        <a:pt x="369199" y="62357"/>
                                        <a:pt x="370174" y="62032"/>
                                      </a:cubicBezTo>
                                      <a:cubicBezTo>
                                        <a:pt x="371498" y="61381"/>
                                        <a:pt x="372912" y="60933"/>
                                        <a:pt x="374369" y="60699"/>
                                      </a:cubicBezTo>
                                      <a:cubicBezTo>
                                        <a:pt x="378531" y="60211"/>
                                        <a:pt x="380872" y="60699"/>
                                        <a:pt x="385586" y="65478"/>
                                      </a:cubicBezTo>
                                      <a:lnTo>
                                        <a:pt x="438292" y="119413"/>
                                      </a:lnTo>
                                      <a:cubicBezTo>
                                        <a:pt x="442389" y="123510"/>
                                        <a:pt x="443624" y="124745"/>
                                        <a:pt x="444795" y="124160"/>
                                      </a:cubicBezTo>
                                      <a:cubicBezTo>
                                        <a:pt x="445965" y="123575"/>
                                        <a:pt x="446193" y="121624"/>
                                        <a:pt x="446355" y="114407"/>
                                      </a:cubicBezTo>
                                      <a:cubicBezTo>
                                        <a:pt x="446355" y="108262"/>
                                        <a:pt x="446518" y="94900"/>
                                        <a:pt x="446745" y="76662"/>
                                      </a:cubicBezTo>
                                      <a:cubicBezTo>
                                        <a:pt x="446745" y="61349"/>
                                        <a:pt x="447331" y="54554"/>
                                        <a:pt x="447266" y="42915"/>
                                      </a:cubicBezTo>
                                      <a:cubicBezTo>
                                        <a:pt x="447266" y="35048"/>
                                        <a:pt x="448079" y="32609"/>
                                        <a:pt x="449054" y="31114"/>
                                      </a:cubicBezTo>
                                      <a:cubicBezTo>
                                        <a:pt x="450189" y="29605"/>
                                        <a:pt x="451753" y="28471"/>
                                        <a:pt x="453541" y="27863"/>
                                      </a:cubicBezTo>
                                      <a:cubicBezTo>
                                        <a:pt x="454614" y="27375"/>
                                        <a:pt x="455199" y="26887"/>
                                        <a:pt x="454874" y="26237"/>
                                      </a:cubicBezTo>
                                      <a:moveTo>
                                        <a:pt x="480008" y="1362172"/>
                                      </a:moveTo>
                                      <a:cubicBezTo>
                                        <a:pt x="480333" y="1361522"/>
                                        <a:pt x="480008" y="1360839"/>
                                        <a:pt x="479032" y="1360189"/>
                                      </a:cubicBezTo>
                                      <a:cubicBezTo>
                                        <a:pt x="476073" y="1358564"/>
                                        <a:pt x="473212" y="1356255"/>
                                        <a:pt x="469538" y="1353980"/>
                                      </a:cubicBezTo>
                                      <a:cubicBezTo>
                                        <a:pt x="464879" y="1351174"/>
                                        <a:pt x="460034" y="1348687"/>
                                        <a:pt x="455037" y="1346535"/>
                                      </a:cubicBezTo>
                                      <a:cubicBezTo>
                                        <a:pt x="439625" y="1340033"/>
                                        <a:pt x="428017" y="1339805"/>
                                        <a:pt x="417613" y="1343479"/>
                                      </a:cubicBezTo>
                                      <a:cubicBezTo>
                                        <a:pt x="394261" y="1353115"/>
                                        <a:pt x="383141" y="1379852"/>
                                        <a:pt x="392772" y="1403201"/>
                                      </a:cubicBezTo>
                                      <a:cubicBezTo>
                                        <a:pt x="398592" y="1415490"/>
                                        <a:pt x="409029" y="1423748"/>
                                        <a:pt x="423238" y="1429892"/>
                                      </a:cubicBezTo>
                                      <a:cubicBezTo>
                                        <a:pt x="429406" y="1432770"/>
                                        <a:pt x="435990" y="1434645"/>
                                        <a:pt x="442746" y="1435452"/>
                                      </a:cubicBezTo>
                                      <a:cubicBezTo>
                                        <a:pt x="444343" y="1435663"/>
                                        <a:pt x="445916" y="1434928"/>
                                        <a:pt x="446778" y="1433566"/>
                                      </a:cubicBezTo>
                                      <a:cubicBezTo>
                                        <a:pt x="449841" y="1429437"/>
                                        <a:pt x="452601" y="1425090"/>
                                        <a:pt x="455037" y="1420562"/>
                                      </a:cubicBezTo>
                                      <a:cubicBezTo>
                                        <a:pt x="455362" y="1419749"/>
                                        <a:pt x="455524" y="1418936"/>
                                        <a:pt x="454809" y="1418611"/>
                                      </a:cubicBezTo>
                                      <a:cubicBezTo>
                                        <a:pt x="454094" y="1418286"/>
                                        <a:pt x="453573" y="1418611"/>
                                        <a:pt x="452500" y="1420172"/>
                                      </a:cubicBezTo>
                                      <a:cubicBezTo>
                                        <a:pt x="450771" y="1422441"/>
                                        <a:pt x="448547" y="1424288"/>
                                        <a:pt x="445998" y="1425568"/>
                                      </a:cubicBezTo>
                                      <a:cubicBezTo>
                                        <a:pt x="439787" y="1428592"/>
                                        <a:pt x="433805" y="1427194"/>
                                        <a:pt x="424636" y="1423195"/>
                                      </a:cubicBezTo>
                                      <a:cubicBezTo>
                                        <a:pt x="410785" y="1417311"/>
                                        <a:pt x="397519" y="1396829"/>
                                        <a:pt x="408379" y="1372023"/>
                                      </a:cubicBezTo>
                                      <a:cubicBezTo>
                                        <a:pt x="412736" y="1361847"/>
                                        <a:pt x="419011" y="1352777"/>
                                        <a:pt x="429578" y="1349006"/>
                                      </a:cubicBezTo>
                                      <a:cubicBezTo>
                                        <a:pt x="435886" y="1346795"/>
                                        <a:pt x="442779" y="1347022"/>
                                        <a:pt x="451720" y="1350891"/>
                                      </a:cubicBezTo>
                                      <a:cubicBezTo>
                                        <a:pt x="461214" y="1354987"/>
                                        <a:pt x="467977" y="1361295"/>
                                        <a:pt x="469896" y="1366366"/>
                                      </a:cubicBezTo>
                                      <a:cubicBezTo>
                                        <a:pt x="471196" y="1370056"/>
                                        <a:pt x="471141" y="1374091"/>
                                        <a:pt x="469733" y="1377745"/>
                                      </a:cubicBezTo>
                                      <a:cubicBezTo>
                                        <a:pt x="469083" y="1379208"/>
                                        <a:pt x="468920" y="1380118"/>
                                        <a:pt x="469733" y="1380541"/>
                                      </a:cubicBezTo>
                                      <a:cubicBezTo>
                                        <a:pt x="470546" y="1380964"/>
                                        <a:pt x="471229" y="1380118"/>
                                        <a:pt x="471944" y="1378655"/>
                                      </a:cubicBezTo>
                                      <a:cubicBezTo>
                                        <a:pt x="473082" y="1376607"/>
                                        <a:pt x="475488" y="1370853"/>
                                        <a:pt x="477179" y="1367504"/>
                                      </a:cubicBezTo>
                                      <a:cubicBezTo>
                                        <a:pt x="478869" y="1364155"/>
                                        <a:pt x="479812" y="1362758"/>
                                        <a:pt x="480138" y="1361945"/>
                                      </a:cubicBezTo>
                                      <a:moveTo>
                                        <a:pt x="586362" y="84269"/>
                                      </a:moveTo>
                                      <a:cubicBezTo>
                                        <a:pt x="586553" y="80007"/>
                                        <a:pt x="586423" y="75735"/>
                                        <a:pt x="585971" y="71492"/>
                                      </a:cubicBezTo>
                                      <a:cubicBezTo>
                                        <a:pt x="585971" y="70452"/>
                                        <a:pt x="585711" y="69542"/>
                                        <a:pt x="584801" y="69607"/>
                                      </a:cubicBezTo>
                                      <a:cubicBezTo>
                                        <a:pt x="583890" y="69672"/>
                                        <a:pt x="583923" y="70192"/>
                                        <a:pt x="583825" y="71492"/>
                                      </a:cubicBezTo>
                                      <a:cubicBezTo>
                                        <a:pt x="583825" y="76239"/>
                                        <a:pt x="582687" y="78775"/>
                                        <a:pt x="580054" y="80595"/>
                                      </a:cubicBezTo>
                                      <a:cubicBezTo>
                                        <a:pt x="576825" y="82179"/>
                                        <a:pt x="573330" y="83147"/>
                                        <a:pt x="569747" y="83456"/>
                                      </a:cubicBezTo>
                                      <a:cubicBezTo>
                                        <a:pt x="558432" y="85082"/>
                                        <a:pt x="556383" y="83456"/>
                                        <a:pt x="555083" y="75849"/>
                                      </a:cubicBezTo>
                                      <a:cubicBezTo>
                                        <a:pt x="554498" y="72598"/>
                                        <a:pt x="553132" y="62259"/>
                                        <a:pt x="552547" y="58390"/>
                                      </a:cubicBezTo>
                                      <a:lnTo>
                                        <a:pt x="551246" y="49483"/>
                                      </a:lnTo>
                                      <a:cubicBezTo>
                                        <a:pt x="551246" y="48800"/>
                                        <a:pt x="551246" y="48312"/>
                                        <a:pt x="551799" y="48247"/>
                                      </a:cubicBezTo>
                                      <a:cubicBezTo>
                                        <a:pt x="554433" y="47922"/>
                                        <a:pt x="565487" y="46427"/>
                                        <a:pt x="567601" y="46361"/>
                                      </a:cubicBezTo>
                                      <a:cubicBezTo>
                                        <a:pt x="571795" y="46199"/>
                                        <a:pt x="573583" y="47662"/>
                                        <a:pt x="574494" y="49808"/>
                                      </a:cubicBezTo>
                                      <a:cubicBezTo>
                                        <a:pt x="574897" y="51121"/>
                                        <a:pt x="575222" y="52454"/>
                                        <a:pt x="575469" y="53806"/>
                                      </a:cubicBezTo>
                                      <a:cubicBezTo>
                                        <a:pt x="575476" y="54327"/>
                                        <a:pt x="575905" y="54743"/>
                                        <a:pt x="576425" y="54736"/>
                                      </a:cubicBezTo>
                                      <a:cubicBezTo>
                                        <a:pt x="576487" y="54736"/>
                                        <a:pt x="576545" y="54730"/>
                                        <a:pt x="576607" y="54717"/>
                                      </a:cubicBezTo>
                                      <a:cubicBezTo>
                                        <a:pt x="577680" y="54717"/>
                                        <a:pt x="577453" y="53319"/>
                                        <a:pt x="577355" y="52408"/>
                                      </a:cubicBezTo>
                                      <a:cubicBezTo>
                                        <a:pt x="577258" y="51498"/>
                                        <a:pt x="576802" y="47109"/>
                                        <a:pt x="576705" y="44801"/>
                                      </a:cubicBezTo>
                                      <a:cubicBezTo>
                                        <a:pt x="576454" y="42025"/>
                                        <a:pt x="576347" y="39235"/>
                                        <a:pt x="576380" y="36446"/>
                                      </a:cubicBezTo>
                                      <a:cubicBezTo>
                                        <a:pt x="576380" y="35795"/>
                                        <a:pt x="575957" y="35535"/>
                                        <a:pt x="575469" y="35633"/>
                                      </a:cubicBezTo>
                                      <a:cubicBezTo>
                                        <a:pt x="574982" y="35730"/>
                                        <a:pt x="574591" y="36381"/>
                                        <a:pt x="573909" y="37356"/>
                                      </a:cubicBezTo>
                                      <a:cubicBezTo>
                                        <a:pt x="573226" y="38331"/>
                                        <a:pt x="571470" y="39242"/>
                                        <a:pt x="568836" y="39794"/>
                                      </a:cubicBezTo>
                                      <a:cubicBezTo>
                                        <a:pt x="566203" y="40347"/>
                                        <a:pt x="553522" y="42265"/>
                                        <a:pt x="551084" y="42590"/>
                                      </a:cubicBezTo>
                                      <a:cubicBezTo>
                                        <a:pt x="550401" y="42753"/>
                                        <a:pt x="550238" y="42265"/>
                                        <a:pt x="550076" y="41517"/>
                                      </a:cubicBezTo>
                                      <a:lnTo>
                                        <a:pt x="545979" y="12940"/>
                                      </a:lnTo>
                                      <a:cubicBezTo>
                                        <a:pt x="545979" y="12193"/>
                                        <a:pt x="545979" y="11802"/>
                                        <a:pt x="546662" y="11705"/>
                                      </a:cubicBezTo>
                                      <a:cubicBezTo>
                                        <a:pt x="548873" y="11380"/>
                                        <a:pt x="560578" y="9982"/>
                                        <a:pt x="562464" y="9917"/>
                                      </a:cubicBezTo>
                                      <a:cubicBezTo>
                                        <a:pt x="568089" y="9917"/>
                                        <a:pt x="569422" y="10990"/>
                                        <a:pt x="570495" y="12875"/>
                                      </a:cubicBezTo>
                                      <a:cubicBezTo>
                                        <a:pt x="571151" y="14127"/>
                                        <a:pt x="571590" y="15476"/>
                                        <a:pt x="571795" y="16874"/>
                                      </a:cubicBezTo>
                                      <a:cubicBezTo>
                                        <a:pt x="571795" y="17849"/>
                                        <a:pt x="572185" y="18435"/>
                                        <a:pt x="573031" y="18272"/>
                                      </a:cubicBezTo>
                                      <a:cubicBezTo>
                                        <a:pt x="573876" y="18110"/>
                                        <a:pt x="573909" y="17459"/>
                                        <a:pt x="573909" y="16874"/>
                                      </a:cubicBezTo>
                                      <a:cubicBezTo>
                                        <a:pt x="573909" y="15476"/>
                                        <a:pt x="573421" y="10372"/>
                                        <a:pt x="573421" y="9332"/>
                                      </a:cubicBezTo>
                                      <a:cubicBezTo>
                                        <a:pt x="573031" y="4195"/>
                                        <a:pt x="573421" y="2829"/>
                                        <a:pt x="573258" y="1887"/>
                                      </a:cubicBezTo>
                                      <a:cubicBezTo>
                                        <a:pt x="573096" y="944"/>
                                        <a:pt x="573031" y="911"/>
                                        <a:pt x="572445" y="976"/>
                                      </a:cubicBezTo>
                                      <a:cubicBezTo>
                                        <a:pt x="571854" y="1181"/>
                                        <a:pt x="571275" y="1432"/>
                                        <a:pt x="570722" y="1724"/>
                                      </a:cubicBezTo>
                                      <a:cubicBezTo>
                                        <a:pt x="569812" y="2049"/>
                                        <a:pt x="568089" y="2537"/>
                                        <a:pt x="566073" y="3025"/>
                                      </a:cubicBezTo>
                                      <a:cubicBezTo>
                                        <a:pt x="564057" y="3512"/>
                                        <a:pt x="541817" y="6633"/>
                                        <a:pt x="538208" y="7218"/>
                                      </a:cubicBezTo>
                                      <a:cubicBezTo>
                                        <a:pt x="534957" y="7609"/>
                                        <a:pt x="528063" y="8356"/>
                                        <a:pt x="522146" y="9169"/>
                                      </a:cubicBezTo>
                                      <a:cubicBezTo>
                                        <a:pt x="520520" y="9429"/>
                                        <a:pt x="519772" y="9754"/>
                                        <a:pt x="519870" y="10502"/>
                                      </a:cubicBezTo>
                                      <a:cubicBezTo>
                                        <a:pt x="519967" y="11250"/>
                                        <a:pt x="520683" y="11477"/>
                                        <a:pt x="521918" y="11315"/>
                                      </a:cubicBezTo>
                                      <a:cubicBezTo>
                                        <a:pt x="523375" y="11048"/>
                                        <a:pt x="524858" y="10941"/>
                                        <a:pt x="526340" y="10990"/>
                                      </a:cubicBezTo>
                                      <a:cubicBezTo>
                                        <a:pt x="530112" y="11217"/>
                                        <a:pt x="531250" y="12940"/>
                                        <a:pt x="531998" y="16712"/>
                                      </a:cubicBezTo>
                                      <a:cubicBezTo>
                                        <a:pt x="532746" y="20483"/>
                                        <a:pt x="533201" y="23441"/>
                                        <a:pt x="535672" y="40640"/>
                                      </a:cubicBezTo>
                                      <a:lnTo>
                                        <a:pt x="538533" y="60439"/>
                                      </a:lnTo>
                                      <a:cubicBezTo>
                                        <a:pt x="539996" y="70777"/>
                                        <a:pt x="541329" y="79685"/>
                                        <a:pt x="541394" y="84529"/>
                                      </a:cubicBezTo>
                                      <a:cubicBezTo>
                                        <a:pt x="541394" y="87780"/>
                                        <a:pt x="541232" y="90414"/>
                                        <a:pt x="539118" y="91031"/>
                                      </a:cubicBezTo>
                                      <a:cubicBezTo>
                                        <a:pt x="537850" y="91532"/>
                                        <a:pt x="536530" y="91893"/>
                                        <a:pt x="535184" y="92104"/>
                                      </a:cubicBezTo>
                                      <a:cubicBezTo>
                                        <a:pt x="533884" y="92104"/>
                                        <a:pt x="533461" y="92657"/>
                                        <a:pt x="533526" y="93242"/>
                                      </a:cubicBezTo>
                                      <a:cubicBezTo>
                                        <a:pt x="533591" y="93827"/>
                                        <a:pt x="534436" y="94217"/>
                                        <a:pt x="535932" y="94055"/>
                                      </a:cubicBezTo>
                                      <a:cubicBezTo>
                                        <a:pt x="540354" y="93405"/>
                                        <a:pt x="547312" y="92007"/>
                                        <a:pt x="549848" y="91682"/>
                                      </a:cubicBezTo>
                                      <a:cubicBezTo>
                                        <a:pt x="556351" y="90706"/>
                                        <a:pt x="564024" y="90381"/>
                                        <a:pt x="580802" y="87910"/>
                                      </a:cubicBezTo>
                                      <a:cubicBezTo>
                                        <a:pt x="584963" y="87325"/>
                                        <a:pt x="585971" y="87163"/>
                                        <a:pt x="586362" y="84139"/>
                                      </a:cubicBezTo>
                                      <a:moveTo>
                                        <a:pt x="658446" y="1380931"/>
                                      </a:moveTo>
                                      <a:cubicBezTo>
                                        <a:pt x="654186" y="1381094"/>
                                        <a:pt x="647553" y="1381679"/>
                                        <a:pt x="644757" y="1381744"/>
                                      </a:cubicBezTo>
                                      <a:cubicBezTo>
                                        <a:pt x="641506" y="1381744"/>
                                        <a:pt x="634450" y="1381744"/>
                                        <a:pt x="630191" y="1381906"/>
                                      </a:cubicBezTo>
                                      <a:cubicBezTo>
                                        <a:pt x="628370" y="1381906"/>
                                        <a:pt x="627492" y="1382329"/>
                                        <a:pt x="627492" y="1382979"/>
                                      </a:cubicBezTo>
                                      <a:cubicBezTo>
                                        <a:pt x="627492" y="1383629"/>
                                        <a:pt x="628207" y="1384117"/>
                                        <a:pt x="629280" y="1384052"/>
                                      </a:cubicBezTo>
                                      <a:cubicBezTo>
                                        <a:pt x="630656" y="1383942"/>
                                        <a:pt x="632038" y="1384052"/>
                                        <a:pt x="633377" y="1384377"/>
                                      </a:cubicBezTo>
                                      <a:cubicBezTo>
                                        <a:pt x="635848" y="1384767"/>
                                        <a:pt x="637051" y="1386751"/>
                                        <a:pt x="637474" y="1390587"/>
                                      </a:cubicBezTo>
                                      <a:cubicBezTo>
                                        <a:pt x="637897" y="1394423"/>
                                        <a:pt x="637897" y="1397382"/>
                                        <a:pt x="638547" y="1414677"/>
                                      </a:cubicBezTo>
                                      <a:lnTo>
                                        <a:pt x="639262" y="1434737"/>
                                      </a:lnTo>
                                      <a:cubicBezTo>
                                        <a:pt x="639685" y="1445790"/>
                                        <a:pt x="640010" y="1454796"/>
                                        <a:pt x="639685" y="1459542"/>
                                      </a:cubicBezTo>
                                      <a:cubicBezTo>
                                        <a:pt x="639457" y="1462793"/>
                                        <a:pt x="638872" y="1464874"/>
                                        <a:pt x="636433" y="1465362"/>
                                      </a:cubicBezTo>
                                      <a:cubicBezTo>
                                        <a:pt x="635139" y="1465765"/>
                                        <a:pt x="633790" y="1465986"/>
                                        <a:pt x="632434" y="1466012"/>
                                      </a:cubicBezTo>
                                      <a:cubicBezTo>
                                        <a:pt x="631134" y="1466012"/>
                                        <a:pt x="630711" y="1466435"/>
                                        <a:pt x="630711" y="1467020"/>
                                      </a:cubicBezTo>
                                      <a:cubicBezTo>
                                        <a:pt x="630711" y="1467605"/>
                                        <a:pt x="631524" y="1468060"/>
                                        <a:pt x="633020" y="1467995"/>
                                      </a:cubicBezTo>
                                      <a:cubicBezTo>
                                        <a:pt x="637506" y="1467833"/>
                                        <a:pt x="644562" y="1467247"/>
                                        <a:pt x="647098" y="1467182"/>
                                      </a:cubicBezTo>
                                      <a:cubicBezTo>
                                        <a:pt x="649634" y="1467117"/>
                                        <a:pt x="657243" y="1467182"/>
                                        <a:pt x="664623" y="1466825"/>
                                      </a:cubicBezTo>
                                      <a:cubicBezTo>
                                        <a:pt x="665859" y="1466825"/>
                                        <a:pt x="666737" y="1466435"/>
                                        <a:pt x="666737" y="1465622"/>
                                      </a:cubicBezTo>
                                      <a:cubicBezTo>
                                        <a:pt x="666737" y="1464809"/>
                                        <a:pt x="666184" y="1464711"/>
                                        <a:pt x="664851" y="1464809"/>
                                      </a:cubicBezTo>
                                      <a:cubicBezTo>
                                        <a:pt x="662939" y="1464835"/>
                                        <a:pt x="661030" y="1464747"/>
                                        <a:pt x="659128" y="1464549"/>
                                      </a:cubicBezTo>
                                      <a:cubicBezTo>
                                        <a:pt x="655877" y="1464224"/>
                                        <a:pt x="654869" y="1462176"/>
                                        <a:pt x="654479" y="1459152"/>
                                      </a:cubicBezTo>
                                      <a:cubicBezTo>
                                        <a:pt x="653796" y="1454243"/>
                                        <a:pt x="653471" y="1445303"/>
                                        <a:pt x="653081" y="1434249"/>
                                      </a:cubicBezTo>
                                      <a:lnTo>
                                        <a:pt x="652333" y="1414190"/>
                                      </a:lnTo>
                                      <a:cubicBezTo>
                                        <a:pt x="651683" y="1396894"/>
                                        <a:pt x="651585" y="1393708"/>
                                        <a:pt x="651683" y="1390034"/>
                                      </a:cubicBezTo>
                                      <a:cubicBezTo>
                                        <a:pt x="651780" y="1386360"/>
                                        <a:pt x="652593" y="1384117"/>
                                        <a:pt x="655617" y="1383532"/>
                                      </a:cubicBezTo>
                                      <a:cubicBezTo>
                                        <a:pt x="656683" y="1383282"/>
                                        <a:pt x="657773" y="1383139"/>
                                        <a:pt x="658868" y="1383109"/>
                                      </a:cubicBezTo>
                                      <a:cubicBezTo>
                                        <a:pt x="659941" y="1383109"/>
                                        <a:pt x="660689" y="1382784"/>
                                        <a:pt x="660591" y="1381874"/>
                                      </a:cubicBezTo>
                                      <a:cubicBezTo>
                                        <a:pt x="660494" y="1380964"/>
                                        <a:pt x="659681" y="1380996"/>
                                        <a:pt x="658218" y="1381061"/>
                                      </a:cubicBezTo>
                                      <a:moveTo>
                                        <a:pt x="693366" y="47337"/>
                                      </a:moveTo>
                                      <a:cubicBezTo>
                                        <a:pt x="690853" y="48670"/>
                                        <a:pt x="687930" y="49018"/>
                                        <a:pt x="685172" y="48312"/>
                                      </a:cubicBezTo>
                                      <a:cubicBezTo>
                                        <a:pt x="682298" y="48023"/>
                                        <a:pt x="679482" y="47311"/>
                                        <a:pt x="676816" y="46199"/>
                                      </a:cubicBezTo>
                                      <a:cubicBezTo>
                                        <a:pt x="676068" y="45776"/>
                                        <a:pt x="675906" y="45289"/>
                                        <a:pt x="676068" y="44053"/>
                                      </a:cubicBezTo>
                                      <a:lnTo>
                                        <a:pt x="680100" y="9657"/>
                                      </a:lnTo>
                                      <a:cubicBezTo>
                                        <a:pt x="680100" y="8779"/>
                                        <a:pt x="680490" y="8356"/>
                                        <a:pt x="681238" y="8194"/>
                                      </a:cubicBezTo>
                                      <a:cubicBezTo>
                                        <a:pt x="683234" y="8028"/>
                                        <a:pt x="685244" y="8116"/>
                                        <a:pt x="687221" y="8454"/>
                                      </a:cubicBezTo>
                                      <a:cubicBezTo>
                                        <a:pt x="693723" y="9169"/>
                                        <a:pt x="703738" y="14956"/>
                                        <a:pt x="701885" y="31211"/>
                                      </a:cubicBezTo>
                                      <a:cubicBezTo>
                                        <a:pt x="700812" y="40477"/>
                                        <a:pt x="696942" y="45321"/>
                                        <a:pt x="693366" y="47467"/>
                                      </a:cubicBezTo>
                                      <a:moveTo>
                                        <a:pt x="734724" y="94217"/>
                                      </a:moveTo>
                                      <a:cubicBezTo>
                                        <a:pt x="734724" y="93665"/>
                                        <a:pt x="734399" y="93242"/>
                                        <a:pt x="733488" y="93177"/>
                                      </a:cubicBezTo>
                                      <a:cubicBezTo>
                                        <a:pt x="732380" y="93057"/>
                                        <a:pt x="731287" y="92806"/>
                                        <a:pt x="730237" y="92429"/>
                                      </a:cubicBezTo>
                                      <a:cubicBezTo>
                                        <a:pt x="728611" y="91942"/>
                                        <a:pt x="724092" y="90641"/>
                                        <a:pt x="718597" y="83326"/>
                                      </a:cubicBezTo>
                                      <a:cubicBezTo>
                                        <a:pt x="713102" y="76011"/>
                                        <a:pt x="706339" y="64600"/>
                                        <a:pt x="697885" y="50815"/>
                                      </a:cubicBezTo>
                                      <a:cubicBezTo>
                                        <a:pt x="710273" y="42883"/>
                                        <a:pt x="714598" y="35568"/>
                                        <a:pt x="715573" y="27148"/>
                                      </a:cubicBezTo>
                                      <a:cubicBezTo>
                                        <a:pt x="716269" y="21120"/>
                                        <a:pt x="714116" y="15109"/>
                                        <a:pt x="709753" y="10892"/>
                                      </a:cubicBezTo>
                                      <a:cubicBezTo>
                                        <a:pt x="703991" y="6549"/>
                                        <a:pt x="697059" y="4032"/>
                                        <a:pt x="689854" y="3675"/>
                                      </a:cubicBezTo>
                                      <a:cubicBezTo>
                                        <a:pt x="686343" y="3285"/>
                                        <a:pt x="677824" y="2634"/>
                                        <a:pt x="674052" y="2147"/>
                                      </a:cubicBezTo>
                                      <a:cubicBezTo>
                                        <a:pt x="671679" y="1887"/>
                                        <a:pt x="664721" y="749"/>
                                        <a:pt x="658836" y="99"/>
                                      </a:cubicBezTo>
                                      <a:cubicBezTo>
                                        <a:pt x="657112" y="-162"/>
                                        <a:pt x="656365" y="99"/>
                                        <a:pt x="656202" y="814"/>
                                      </a:cubicBezTo>
                                      <a:cubicBezTo>
                                        <a:pt x="656040" y="1529"/>
                                        <a:pt x="656787" y="1887"/>
                                        <a:pt x="657990" y="2049"/>
                                      </a:cubicBezTo>
                                      <a:cubicBezTo>
                                        <a:pt x="659466" y="2183"/>
                                        <a:pt x="660923" y="2452"/>
                                        <a:pt x="662347" y="2862"/>
                                      </a:cubicBezTo>
                                      <a:cubicBezTo>
                                        <a:pt x="665956" y="4097"/>
                                        <a:pt x="666607" y="6113"/>
                                        <a:pt x="666347" y="9917"/>
                                      </a:cubicBezTo>
                                      <a:cubicBezTo>
                                        <a:pt x="666086" y="13721"/>
                                        <a:pt x="665794" y="16712"/>
                                        <a:pt x="663810" y="33910"/>
                                      </a:cubicBezTo>
                                      <a:lnTo>
                                        <a:pt x="661437" y="53806"/>
                                      </a:lnTo>
                                      <a:cubicBezTo>
                                        <a:pt x="660761" y="61853"/>
                                        <a:pt x="659675" y="69864"/>
                                        <a:pt x="658185" y="77799"/>
                                      </a:cubicBezTo>
                                      <a:cubicBezTo>
                                        <a:pt x="657373" y="81051"/>
                                        <a:pt x="656560" y="83456"/>
                                        <a:pt x="654251" y="83684"/>
                                      </a:cubicBezTo>
                                      <a:cubicBezTo>
                                        <a:pt x="652889" y="83843"/>
                                        <a:pt x="651517" y="83843"/>
                                        <a:pt x="650154" y="83684"/>
                                      </a:cubicBezTo>
                                      <a:cubicBezTo>
                                        <a:pt x="648854" y="83684"/>
                                        <a:pt x="648366" y="83684"/>
                                        <a:pt x="648269" y="84432"/>
                                      </a:cubicBezTo>
                                      <a:cubicBezTo>
                                        <a:pt x="648171" y="85179"/>
                                        <a:pt x="648919" y="85635"/>
                                        <a:pt x="650415" y="85797"/>
                                      </a:cubicBezTo>
                                      <a:cubicBezTo>
                                        <a:pt x="654837" y="86317"/>
                                        <a:pt x="661957" y="86805"/>
                                        <a:pt x="664006" y="87033"/>
                                      </a:cubicBezTo>
                                      <a:cubicBezTo>
                                        <a:pt x="666054" y="87260"/>
                                        <a:pt x="673760" y="88528"/>
                                        <a:pt x="680263" y="89341"/>
                                      </a:cubicBezTo>
                                      <a:cubicBezTo>
                                        <a:pt x="681726" y="89341"/>
                                        <a:pt x="682539" y="89341"/>
                                        <a:pt x="682636" y="88430"/>
                                      </a:cubicBezTo>
                                      <a:cubicBezTo>
                                        <a:pt x="682734" y="87520"/>
                                        <a:pt x="682311" y="87455"/>
                                        <a:pt x="681401" y="87358"/>
                                      </a:cubicBezTo>
                                      <a:cubicBezTo>
                                        <a:pt x="680490" y="87260"/>
                                        <a:pt x="677629" y="86707"/>
                                        <a:pt x="676003" y="86317"/>
                                      </a:cubicBezTo>
                                      <a:cubicBezTo>
                                        <a:pt x="672752" y="85407"/>
                                        <a:pt x="672297" y="82871"/>
                                        <a:pt x="672394" y="79588"/>
                                      </a:cubicBezTo>
                                      <a:cubicBezTo>
                                        <a:pt x="672394" y="74743"/>
                                        <a:pt x="673370" y="65835"/>
                                        <a:pt x="674605" y="55269"/>
                                      </a:cubicBezTo>
                                      <a:lnTo>
                                        <a:pt x="674833" y="53709"/>
                                      </a:lnTo>
                                      <a:cubicBezTo>
                                        <a:pt x="674833" y="53059"/>
                                        <a:pt x="675255" y="52799"/>
                                        <a:pt x="675841" y="52896"/>
                                      </a:cubicBezTo>
                                      <a:lnTo>
                                        <a:pt x="685595" y="54294"/>
                                      </a:lnTo>
                                      <a:cubicBezTo>
                                        <a:pt x="686356" y="54242"/>
                                        <a:pt x="687084" y="54619"/>
                                        <a:pt x="687481" y="55269"/>
                                      </a:cubicBezTo>
                                      <a:cubicBezTo>
                                        <a:pt x="688781" y="57155"/>
                                        <a:pt x="692943" y="65413"/>
                                        <a:pt x="696715" y="72208"/>
                                      </a:cubicBezTo>
                                      <a:cubicBezTo>
                                        <a:pt x="701982" y="81636"/>
                                        <a:pt x="705559" y="87455"/>
                                        <a:pt x="710078" y="90576"/>
                                      </a:cubicBezTo>
                                      <a:cubicBezTo>
                                        <a:pt x="713557" y="92855"/>
                                        <a:pt x="717625" y="94074"/>
                                        <a:pt x="721783" y="94087"/>
                                      </a:cubicBezTo>
                                      <a:lnTo>
                                        <a:pt x="732350" y="95323"/>
                                      </a:lnTo>
                                      <a:cubicBezTo>
                                        <a:pt x="733749" y="95485"/>
                                        <a:pt x="734496" y="95323"/>
                                        <a:pt x="734659" y="94478"/>
                                      </a:cubicBezTo>
                                      <a:moveTo>
                                        <a:pt x="891833" y="67559"/>
                                      </a:moveTo>
                                      <a:cubicBezTo>
                                        <a:pt x="892223" y="66746"/>
                                        <a:pt x="891150" y="66161"/>
                                        <a:pt x="889849" y="65575"/>
                                      </a:cubicBezTo>
                                      <a:cubicBezTo>
                                        <a:pt x="884777" y="63365"/>
                                        <a:pt x="880745" y="62064"/>
                                        <a:pt x="879607" y="61577"/>
                                      </a:cubicBezTo>
                                      <a:cubicBezTo>
                                        <a:pt x="877494" y="60601"/>
                                        <a:pt x="872649" y="58130"/>
                                        <a:pt x="867252" y="55855"/>
                                      </a:cubicBezTo>
                                      <a:cubicBezTo>
                                        <a:pt x="865691" y="55172"/>
                                        <a:pt x="864553" y="54782"/>
                                        <a:pt x="864228" y="55595"/>
                                      </a:cubicBezTo>
                                      <a:cubicBezTo>
                                        <a:pt x="863903" y="56407"/>
                                        <a:pt x="864228" y="56732"/>
                                        <a:pt x="865431" y="57318"/>
                                      </a:cubicBezTo>
                                      <a:cubicBezTo>
                                        <a:pt x="867320" y="57968"/>
                                        <a:pt x="869073" y="58959"/>
                                        <a:pt x="870601" y="60244"/>
                                      </a:cubicBezTo>
                                      <a:cubicBezTo>
                                        <a:pt x="872649" y="62389"/>
                                        <a:pt x="872747" y="64763"/>
                                        <a:pt x="870048" y="71167"/>
                                      </a:cubicBezTo>
                                      <a:lnTo>
                                        <a:pt x="851222" y="118113"/>
                                      </a:lnTo>
                                      <a:lnTo>
                                        <a:pt x="850637" y="118113"/>
                                      </a:lnTo>
                                      <a:cubicBezTo>
                                        <a:pt x="849662" y="115642"/>
                                        <a:pt x="842216" y="94608"/>
                                        <a:pt x="838282" y="84464"/>
                                      </a:cubicBezTo>
                                      <a:cubicBezTo>
                                        <a:pt x="829763" y="62747"/>
                                        <a:pt x="821407" y="38949"/>
                                        <a:pt x="820757" y="37031"/>
                                      </a:cubicBezTo>
                                      <a:cubicBezTo>
                                        <a:pt x="819846" y="34430"/>
                                        <a:pt x="819521" y="32707"/>
                                        <a:pt x="818383" y="32219"/>
                                      </a:cubicBezTo>
                                      <a:cubicBezTo>
                                        <a:pt x="817245" y="31732"/>
                                        <a:pt x="816432" y="33097"/>
                                        <a:pt x="815522" y="35145"/>
                                      </a:cubicBezTo>
                                      <a:lnTo>
                                        <a:pt x="787820" y="96656"/>
                                      </a:lnTo>
                                      <a:cubicBezTo>
                                        <a:pt x="783820" y="105759"/>
                                        <a:pt x="782097" y="108620"/>
                                        <a:pt x="779073" y="108295"/>
                                      </a:cubicBezTo>
                                      <a:cubicBezTo>
                                        <a:pt x="777386" y="107982"/>
                                        <a:pt x="775737" y="107482"/>
                                        <a:pt x="774164" y="106799"/>
                                      </a:cubicBezTo>
                                      <a:cubicBezTo>
                                        <a:pt x="773156" y="106311"/>
                                        <a:pt x="772440" y="106311"/>
                                        <a:pt x="772180" y="106799"/>
                                      </a:cubicBezTo>
                                      <a:cubicBezTo>
                                        <a:pt x="771920" y="107287"/>
                                        <a:pt x="772668" y="108262"/>
                                        <a:pt x="774001" y="108847"/>
                                      </a:cubicBezTo>
                                      <a:cubicBezTo>
                                        <a:pt x="779301" y="111123"/>
                                        <a:pt x="784308" y="112944"/>
                                        <a:pt x="785284" y="113334"/>
                                      </a:cubicBezTo>
                                      <a:cubicBezTo>
                                        <a:pt x="787267" y="114179"/>
                                        <a:pt x="791201" y="116292"/>
                                        <a:pt x="797899" y="119153"/>
                                      </a:cubicBezTo>
                                      <a:cubicBezTo>
                                        <a:pt x="799395" y="119803"/>
                                        <a:pt x="800370" y="119966"/>
                                        <a:pt x="800760" y="119153"/>
                                      </a:cubicBezTo>
                                      <a:cubicBezTo>
                                        <a:pt x="801151" y="118340"/>
                                        <a:pt x="800435" y="118015"/>
                                        <a:pt x="799395" y="117528"/>
                                      </a:cubicBezTo>
                                      <a:cubicBezTo>
                                        <a:pt x="797515" y="116855"/>
                                        <a:pt x="795782" y="115831"/>
                                        <a:pt x="794290" y="114504"/>
                                      </a:cubicBezTo>
                                      <a:cubicBezTo>
                                        <a:pt x="792567" y="112846"/>
                                        <a:pt x="792404" y="109595"/>
                                        <a:pt x="795688" y="101305"/>
                                      </a:cubicBezTo>
                                      <a:lnTo>
                                        <a:pt x="813538" y="56927"/>
                                      </a:lnTo>
                                      <a:lnTo>
                                        <a:pt x="813799" y="56927"/>
                                      </a:lnTo>
                                      <a:cubicBezTo>
                                        <a:pt x="814872" y="59691"/>
                                        <a:pt x="820692" y="77734"/>
                                        <a:pt x="826967" y="93860"/>
                                      </a:cubicBezTo>
                                      <a:cubicBezTo>
                                        <a:pt x="833112" y="109270"/>
                                        <a:pt x="840330" y="128646"/>
                                        <a:pt x="844167" y="137684"/>
                                      </a:cubicBezTo>
                                      <a:cubicBezTo>
                                        <a:pt x="844850" y="139310"/>
                                        <a:pt x="845565" y="140935"/>
                                        <a:pt x="846638" y="141521"/>
                                      </a:cubicBezTo>
                                      <a:cubicBezTo>
                                        <a:pt x="847711" y="142106"/>
                                        <a:pt x="848426" y="141196"/>
                                        <a:pt x="849434" y="138822"/>
                                      </a:cubicBezTo>
                                      <a:lnTo>
                                        <a:pt x="879087" y="73378"/>
                                      </a:lnTo>
                                      <a:cubicBezTo>
                                        <a:pt x="881688" y="67559"/>
                                        <a:pt x="883411" y="65673"/>
                                        <a:pt x="886695" y="66096"/>
                                      </a:cubicBezTo>
                                      <a:cubicBezTo>
                                        <a:pt x="887814" y="66294"/>
                                        <a:pt x="888903" y="66622"/>
                                        <a:pt x="889947" y="67071"/>
                                      </a:cubicBezTo>
                                      <a:cubicBezTo>
                                        <a:pt x="891247" y="67656"/>
                                        <a:pt x="891995" y="67559"/>
                                        <a:pt x="892255" y="67071"/>
                                      </a:cubicBezTo>
                                      <a:moveTo>
                                        <a:pt x="911764" y="1389807"/>
                                      </a:moveTo>
                                      <a:cubicBezTo>
                                        <a:pt x="911439" y="1389221"/>
                                        <a:pt x="910691" y="1389416"/>
                                        <a:pt x="909813" y="1389807"/>
                                      </a:cubicBezTo>
                                      <a:cubicBezTo>
                                        <a:pt x="907638" y="1390720"/>
                                        <a:pt x="905352" y="1391354"/>
                                        <a:pt x="903018" y="1391692"/>
                                      </a:cubicBezTo>
                                      <a:cubicBezTo>
                                        <a:pt x="899473" y="1392180"/>
                                        <a:pt x="897100" y="1389644"/>
                                        <a:pt x="893263" y="1383565"/>
                                      </a:cubicBezTo>
                                      <a:lnTo>
                                        <a:pt x="854246" y="1324200"/>
                                      </a:lnTo>
                                      <a:cubicBezTo>
                                        <a:pt x="852848" y="1322152"/>
                                        <a:pt x="851775" y="1321404"/>
                                        <a:pt x="850995" y="1321826"/>
                                      </a:cubicBezTo>
                                      <a:cubicBezTo>
                                        <a:pt x="850214" y="1322249"/>
                                        <a:pt x="849857" y="1323387"/>
                                        <a:pt x="849954" y="1325338"/>
                                      </a:cubicBezTo>
                                      <a:lnTo>
                                        <a:pt x="849792" y="1397154"/>
                                      </a:lnTo>
                                      <a:lnTo>
                                        <a:pt x="794810" y="1352029"/>
                                      </a:lnTo>
                                      <a:cubicBezTo>
                                        <a:pt x="792209" y="1349981"/>
                                        <a:pt x="791396" y="1349753"/>
                                        <a:pt x="790551" y="1350078"/>
                                      </a:cubicBezTo>
                                      <a:cubicBezTo>
                                        <a:pt x="789705" y="1350403"/>
                                        <a:pt x="789575" y="1351704"/>
                                        <a:pt x="790063" y="1353589"/>
                                      </a:cubicBezTo>
                                      <a:lnTo>
                                        <a:pt x="811457" y="1425568"/>
                                      </a:lnTo>
                                      <a:cubicBezTo>
                                        <a:pt x="812595" y="1429275"/>
                                        <a:pt x="813669" y="1433696"/>
                                        <a:pt x="811132" y="1435647"/>
                                      </a:cubicBezTo>
                                      <a:cubicBezTo>
                                        <a:pt x="810212" y="1436326"/>
                                        <a:pt x="809221" y="1436905"/>
                                        <a:pt x="808174" y="1437370"/>
                                      </a:cubicBezTo>
                                      <a:cubicBezTo>
                                        <a:pt x="807198" y="1437857"/>
                                        <a:pt x="806613" y="1438345"/>
                                        <a:pt x="806873" y="1438833"/>
                                      </a:cubicBezTo>
                                      <a:cubicBezTo>
                                        <a:pt x="807133" y="1439321"/>
                                        <a:pt x="808271" y="1439581"/>
                                        <a:pt x="809247" y="1439191"/>
                                      </a:cubicBezTo>
                                      <a:cubicBezTo>
                                        <a:pt x="812498" y="1437630"/>
                                        <a:pt x="817278" y="1434997"/>
                                        <a:pt x="819228" y="1434086"/>
                                      </a:cubicBezTo>
                                      <a:cubicBezTo>
                                        <a:pt x="821179" y="1433176"/>
                                        <a:pt x="825731" y="1431388"/>
                                        <a:pt x="830056" y="1429437"/>
                                      </a:cubicBezTo>
                                      <a:cubicBezTo>
                                        <a:pt x="831519" y="1428689"/>
                                        <a:pt x="832332" y="1428137"/>
                                        <a:pt x="831941" y="1427129"/>
                                      </a:cubicBezTo>
                                      <a:cubicBezTo>
                                        <a:pt x="831681" y="1426641"/>
                                        <a:pt x="830868" y="1426804"/>
                                        <a:pt x="830056" y="1427129"/>
                                      </a:cubicBezTo>
                                      <a:cubicBezTo>
                                        <a:pt x="828619" y="1427815"/>
                                        <a:pt x="827100" y="1428316"/>
                                        <a:pt x="825536" y="1428625"/>
                                      </a:cubicBezTo>
                                      <a:cubicBezTo>
                                        <a:pt x="823751" y="1429262"/>
                                        <a:pt x="821774" y="1428446"/>
                                        <a:pt x="820952" y="1426739"/>
                                      </a:cubicBezTo>
                                      <a:cubicBezTo>
                                        <a:pt x="820210" y="1425107"/>
                                        <a:pt x="819560" y="1423436"/>
                                        <a:pt x="819001" y="1421732"/>
                                      </a:cubicBezTo>
                                      <a:lnTo>
                                        <a:pt x="805052" y="1378233"/>
                                      </a:lnTo>
                                      <a:lnTo>
                                        <a:pt x="805475" y="1378233"/>
                                      </a:lnTo>
                                      <a:cubicBezTo>
                                        <a:pt x="812693" y="1384312"/>
                                        <a:pt x="824983" y="1394488"/>
                                        <a:pt x="826772" y="1396179"/>
                                      </a:cubicBezTo>
                                      <a:cubicBezTo>
                                        <a:pt x="829373" y="1398487"/>
                                        <a:pt x="844785" y="1410516"/>
                                        <a:pt x="849532" y="1414125"/>
                                      </a:cubicBezTo>
                                      <a:cubicBezTo>
                                        <a:pt x="852555" y="1416400"/>
                                        <a:pt x="854604" y="1418058"/>
                                        <a:pt x="855514" y="1417571"/>
                                      </a:cubicBezTo>
                                      <a:cubicBezTo>
                                        <a:pt x="856425" y="1417083"/>
                                        <a:pt x="856490" y="1416010"/>
                                        <a:pt x="856555" y="1410093"/>
                                      </a:cubicBezTo>
                                      <a:lnTo>
                                        <a:pt x="856815" y="1352874"/>
                                      </a:lnTo>
                                      <a:lnTo>
                                        <a:pt x="857205" y="1352874"/>
                                      </a:lnTo>
                                      <a:lnTo>
                                        <a:pt x="884582" y="1395366"/>
                                      </a:lnTo>
                                      <a:cubicBezTo>
                                        <a:pt x="886305" y="1398064"/>
                                        <a:pt x="886630" y="1399527"/>
                                        <a:pt x="886143" y="1400015"/>
                                      </a:cubicBezTo>
                                      <a:cubicBezTo>
                                        <a:pt x="885655" y="1400503"/>
                                        <a:pt x="885297" y="1401185"/>
                                        <a:pt x="885557" y="1401673"/>
                                      </a:cubicBezTo>
                                      <a:cubicBezTo>
                                        <a:pt x="885818" y="1402161"/>
                                        <a:pt x="886630" y="1402323"/>
                                        <a:pt x="889004" y="1401413"/>
                                      </a:cubicBezTo>
                                      <a:cubicBezTo>
                                        <a:pt x="893263" y="1399852"/>
                                        <a:pt x="907440" y="1393545"/>
                                        <a:pt x="909976" y="1392407"/>
                                      </a:cubicBezTo>
                                      <a:cubicBezTo>
                                        <a:pt x="911439" y="1391757"/>
                                        <a:pt x="912512" y="1390847"/>
                                        <a:pt x="912089" y="1390034"/>
                                      </a:cubicBezTo>
                                      <a:moveTo>
                                        <a:pt x="1025889" y="164376"/>
                                      </a:moveTo>
                                      <a:cubicBezTo>
                                        <a:pt x="1026409" y="163791"/>
                                        <a:pt x="1025889" y="163043"/>
                                        <a:pt x="1024686" y="162068"/>
                                      </a:cubicBezTo>
                                      <a:cubicBezTo>
                                        <a:pt x="1021434" y="159304"/>
                                        <a:pt x="1015582" y="155110"/>
                                        <a:pt x="1014606" y="154200"/>
                                      </a:cubicBezTo>
                                      <a:cubicBezTo>
                                        <a:pt x="1014606" y="154200"/>
                                        <a:pt x="1009209" y="149453"/>
                                        <a:pt x="1004852" y="145780"/>
                                      </a:cubicBezTo>
                                      <a:cubicBezTo>
                                        <a:pt x="1003617" y="144804"/>
                                        <a:pt x="1002869" y="144544"/>
                                        <a:pt x="1002381" y="145129"/>
                                      </a:cubicBezTo>
                                      <a:cubicBezTo>
                                        <a:pt x="1001893" y="145715"/>
                                        <a:pt x="1002218" y="146365"/>
                                        <a:pt x="1003194" y="147178"/>
                                      </a:cubicBezTo>
                                      <a:cubicBezTo>
                                        <a:pt x="1004270" y="148000"/>
                                        <a:pt x="1005259" y="148923"/>
                                        <a:pt x="1006153" y="149941"/>
                                      </a:cubicBezTo>
                                      <a:cubicBezTo>
                                        <a:pt x="1008429" y="152899"/>
                                        <a:pt x="1008039" y="154883"/>
                                        <a:pt x="1005730" y="158069"/>
                                      </a:cubicBezTo>
                                      <a:cubicBezTo>
                                        <a:pt x="1003421" y="161255"/>
                                        <a:pt x="1001568" y="163466"/>
                                        <a:pt x="990676" y="176892"/>
                                      </a:cubicBezTo>
                                      <a:lnTo>
                                        <a:pt x="981669" y="187946"/>
                                      </a:lnTo>
                                      <a:cubicBezTo>
                                        <a:pt x="974191" y="196952"/>
                                        <a:pt x="967493" y="204754"/>
                                        <a:pt x="958714" y="205632"/>
                                      </a:cubicBezTo>
                                      <a:cubicBezTo>
                                        <a:pt x="952972" y="206155"/>
                                        <a:pt x="947263" y="204364"/>
                                        <a:pt x="942847" y="200658"/>
                                      </a:cubicBezTo>
                                      <a:cubicBezTo>
                                        <a:pt x="938741" y="197595"/>
                                        <a:pt x="935902" y="193128"/>
                                        <a:pt x="934882" y="188109"/>
                                      </a:cubicBezTo>
                                      <a:cubicBezTo>
                                        <a:pt x="933516" y="181086"/>
                                        <a:pt x="935369" y="173706"/>
                                        <a:pt x="945871" y="160832"/>
                                      </a:cubicBezTo>
                                      <a:lnTo>
                                        <a:pt x="955951" y="148576"/>
                                      </a:lnTo>
                                      <a:cubicBezTo>
                                        <a:pt x="966908" y="135116"/>
                                        <a:pt x="968956" y="132678"/>
                                        <a:pt x="971427" y="129979"/>
                                      </a:cubicBezTo>
                                      <a:cubicBezTo>
                                        <a:pt x="973899" y="127281"/>
                                        <a:pt x="976012" y="126111"/>
                                        <a:pt x="978711" y="127606"/>
                                      </a:cubicBezTo>
                                      <a:cubicBezTo>
                                        <a:pt x="979709" y="128090"/>
                                        <a:pt x="980649" y="128692"/>
                                        <a:pt x="981507" y="129394"/>
                                      </a:cubicBezTo>
                                      <a:cubicBezTo>
                                        <a:pt x="982320" y="130044"/>
                                        <a:pt x="982970" y="130304"/>
                                        <a:pt x="983458" y="129719"/>
                                      </a:cubicBezTo>
                                      <a:cubicBezTo>
                                        <a:pt x="983945" y="129134"/>
                                        <a:pt x="983458" y="128419"/>
                                        <a:pt x="982222" y="127346"/>
                                      </a:cubicBezTo>
                                      <a:cubicBezTo>
                                        <a:pt x="979133" y="124745"/>
                                        <a:pt x="973378" y="120551"/>
                                        <a:pt x="971330" y="118828"/>
                                      </a:cubicBezTo>
                                      <a:cubicBezTo>
                                        <a:pt x="968729" y="116715"/>
                                        <a:pt x="963461" y="111968"/>
                                        <a:pt x="958812" y="108197"/>
                                      </a:cubicBezTo>
                                      <a:cubicBezTo>
                                        <a:pt x="957511" y="107124"/>
                                        <a:pt x="956764" y="106864"/>
                                        <a:pt x="956276" y="107449"/>
                                      </a:cubicBezTo>
                                      <a:cubicBezTo>
                                        <a:pt x="955788" y="108035"/>
                                        <a:pt x="956113" y="108685"/>
                                        <a:pt x="957089" y="109498"/>
                                      </a:cubicBezTo>
                                      <a:cubicBezTo>
                                        <a:pt x="958269" y="110398"/>
                                        <a:pt x="959358" y="111409"/>
                                        <a:pt x="960340" y="112521"/>
                                      </a:cubicBezTo>
                                      <a:cubicBezTo>
                                        <a:pt x="962714" y="115479"/>
                                        <a:pt x="962226" y="117430"/>
                                        <a:pt x="959950" y="120551"/>
                                      </a:cubicBezTo>
                                      <a:cubicBezTo>
                                        <a:pt x="957674" y="123672"/>
                                        <a:pt x="955853" y="126046"/>
                                        <a:pt x="944863" y="139472"/>
                                      </a:cubicBezTo>
                                      <a:lnTo>
                                        <a:pt x="934394" y="152477"/>
                                      </a:lnTo>
                                      <a:cubicBezTo>
                                        <a:pt x="923892" y="165254"/>
                                        <a:pt x="921843" y="174519"/>
                                        <a:pt x="923014" y="182224"/>
                                      </a:cubicBezTo>
                                      <a:cubicBezTo>
                                        <a:pt x="924542" y="193180"/>
                                        <a:pt x="932768" y="200235"/>
                                        <a:pt x="937320" y="204007"/>
                                      </a:cubicBezTo>
                                      <a:cubicBezTo>
                                        <a:pt x="943618" y="209514"/>
                                        <a:pt x="951786" y="212401"/>
                                        <a:pt x="960145" y="212069"/>
                                      </a:cubicBezTo>
                                      <a:cubicBezTo>
                                        <a:pt x="972663" y="211744"/>
                                        <a:pt x="982092" y="202088"/>
                                        <a:pt x="990123" y="192335"/>
                                      </a:cubicBezTo>
                                      <a:lnTo>
                                        <a:pt x="997829" y="182842"/>
                                      </a:lnTo>
                                      <a:cubicBezTo>
                                        <a:pt x="1008786" y="169480"/>
                                        <a:pt x="1010835" y="166944"/>
                                        <a:pt x="1013306" y="164343"/>
                                      </a:cubicBezTo>
                                      <a:cubicBezTo>
                                        <a:pt x="1015777" y="161742"/>
                                        <a:pt x="1017890" y="160409"/>
                                        <a:pt x="1020589" y="161872"/>
                                      </a:cubicBezTo>
                                      <a:cubicBezTo>
                                        <a:pt x="1021548" y="162419"/>
                                        <a:pt x="1022472" y="163027"/>
                                        <a:pt x="1023353" y="163693"/>
                                      </a:cubicBezTo>
                                      <a:cubicBezTo>
                                        <a:pt x="1024361" y="164571"/>
                                        <a:pt x="1025076" y="164831"/>
                                        <a:pt x="1025564" y="164181"/>
                                      </a:cubicBezTo>
                                      <a:moveTo>
                                        <a:pt x="1092901" y="245068"/>
                                      </a:moveTo>
                                      <a:cubicBezTo>
                                        <a:pt x="1093551" y="244580"/>
                                        <a:pt x="1093226" y="243865"/>
                                        <a:pt x="1092250" y="242629"/>
                                      </a:cubicBezTo>
                                      <a:cubicBezTo>
                                        <a:pt x="1089552" y="239183"/>
                                        <a:pt x="1084122" y="232876"/>
                                        <a:pt x="1082496" y="230925"/>
                                      </a:cubicBezTo>
                                      <a:cubicBezTo>
                                        <a:pt x="1080870" y="228975"/>
                                        <a:pt x="1076448" y="222733"/>
                                        <a:pt x="1073165" y="218636"/>
                                      </a:cubicBezTo>
                                      <a:cubicBezTo>
                                        <a:pt x="1072189" y="217303"/>
                                        <a:pt x="1071441" y="216816"/>
                                        <a:pt x="1070856" y="217303"/>
                                      </a:cubicBezTo>
                                      <a:cubicBezTo>
                                        <a:pt x="1070271" y="217791"/>
                                        <a:pt x="1070466" y="218474"/>
                                        <a:pt x="1071214" y="219449"/>
                                      </a:cubicBezTo>
                                      <a:cubicBezTo>
                                        <a:pt x="1072014" y="220447"/>
                                        <a:pt x="1072693" y="221540"/>
                                        <a:pt x="1073230" y="222700"/>
                                      </a:cubicBezTo>
                                      <a:cubicBezTo>
                                        <a:pt x="1074953" y="225951"/>
                                        <a:pt x="1074075" y="227934"/>
                                        <a:pt x="1071214" y="230470"/>
                                      </a:cubicBezTo>
                                      <a:cubicBezTo>
                                        <a:pt x="1068352" y="233006"/>
                                        <a:pt x="1065946" y="234892"/>
                                        <a:pt x="1052355" y="245718"/>
                                      </a:cubicBezTo>
                                      <a:lnTo>
                                        <a:pt x="1036553" y="257974"/>
                                      </a:lnTo>
                                      <a:cubicBezTo>
                                        <a:pt x="1028360" y="264477"/>
                                        <a:pt x="1021304" y="270036"/>
                                        <a:pt x="1017207" y="272572"/>
                                      </a:cubicBezTo>
                                      <a:cubicBezTo>
                                        <a:pt x="1014346" y="274295"/>
                                        <a:pt x="1012038" y="275433"/>
                                        <a:pt x="1010249" y="273970"/>
                                      </a:cubicBezTo>
                                      <a:cubicBezTo>
                                        <a:pt x="1009203" y="273079"/>
                                        <a:pt x="1008243" y="272087"/>
                                        <a:pt x="1007388" y="271011"/>
                                      </a:cubicBezTo>
                                      <a:cubicBezTo>
                                        <a:pt x="1006575" y="269938"/>
                                        <a:pt x="1005990" y="269873"/>
                                        <a:pt x="1005567" y="270199"/>
                                      </a:cubicBezTo>
                                      <a:cubicBezTo>
                                        <a:pt x="1005145" y="270524"/>
                                        <a:pt x="1005177" y="271499"/>
                                        <a:pt x="1006055" y="272637"/>
                                      </a:cubicBezTo>
                                      <a:cubicBezTo>
                                        <a:pt x="1008851" y="276181"/>
                                        <a:pt x="1013533" y="281480"/>
                                        <a:pt x="1015159" y="283528"/>
                                      </a:cubicBezTo>
                                      <a:cubicBezTo>
                                        <a:pt x="1020817" y="290648"/>
                                        <a:pt x="1024913" y="296890"/>
                                        <a:pt x="1034895" y="309537"/>
                                      </a:cubicBezTo>
                                      <a:cubicBezTo>
                                        <a:pt x="1038504" y="314121"/>
                                        <a:pt x="1039317" y="314218"/>
                                        <a:pt x="1041691" y="313145"/>
                                      </a:cubicBezTo>
                                      <a:cubicBezTo>
                                        <a:pt x="1045635" y="311182"/>
                                        <a:pt x="1049419" y="308909"/>
                                        <a:pt x="1053006" y="306351"/>
                                      </a:cubicBezTo>
                                      <a:cubicBezTo>
                                        <a:pt x="1054079" y="305538"/>
                                        <a:pt x="1054469" y="305050"/>
                                        <a:pt x="1053981" y="304465"/>
                                      </a:cubicBezTo>
                                      <a:cubicBezTo>
                                        <a:pt x="1053493" y="303880"/>
                                        <a:pt x="1052746" y="303977"/>
                                        <a:pt x="1051868" y="304465"/>
                                      </a:cubicBezTo>
                                      <a:cubicBezTo>
                                        <a:pt x="1049696" y="305730"/>
                                        <a:pt x="1047228" y="306403"/>
                                        <a:pt x="1044715" y="306416"/>
                                      </a:cubicBezTo>
                                      <a:cubicBezTo>
                                        <a:pt x="1040553" y="306091"/>
                                        <a:pt x="1037756" y="302742"/>
                                        <a:pt x="1033985" y="298060"/>
                                      </a:cubicBezTo>
                                      <a:cubicBezTo>
                                        <a:pt x="1028587" y="291201"/>
                                        <a:pt x="1027482" y="288307"/>
                                        <a:pt x="1027482" y="285869"/>
                                      </a:cubicBezTo>
                                      <a:cubicBezTo>
                                        <a:pt x="1027645" y="282618"/>
                                        <a:pt x="1033790" y="277936"/>
                                        <a:pt x="1045267" y="268833"/>
                                      </a:cubicBezTo>
                                      <a:lnTo>
                                        <a:pt x="1061004" y="256381"/>
                                      </a:lnTo>
                                      <a:cubicBezTo>
                                        <a:pt x="1074498" y="245653"/>
                                        <a:pt x="1077034" y="243605"/>
                                        <a:pt x="1080090" y="241557"/>
                                      </a:cubicBezTo>
                                      <a:cubicBezTo>
                                        <a:pt x="1083146" y="239508"/>
                                        <a:pt x="1085390" y="238793"/>
                                        <a:pt x="1087698" y="240744"/>
                                      </a:cubicBezTo>
                                      <a:cubicBezTo>
                                        <a:pt x="1088775" y="241761"/>
                                        <a:pt x="1089786" y="242847"/>
                                        <a:pt x="1090722" y="243995"/>
                                      </a:cubicBezTo>
                                      <a:cubicBezTo>
                                        <a:pt x="1091535" y="245035"/>
                                        <a:pt x="1092120" y="245393"/>
                                        <a:pt x="1092771" y="244873"/>
                                      </a:cubicBezTo>
                                      <a:moveTo>
                                        <a:pt x="1121513" y="1039990"/>
                                      </a:moveTo>
                                      <a:cubicBezTo>
                                        <a:pt x="1131521" y="1036651"/>
                                        <a:pt x="1142452" y="1037509"/>
                                        <a:pt x="1151816" y="1042363"/>
                                      </a:cubicBezTo>
                                      <a:cubicBezTo>
                                        <a:pt x="1162384" y="1047370"/>
                                        <a:pt x="1170837" y="1053840"/>
                                        <a:pt x="1173438" y="1063008"/>
                                      </a:cubicBezTo>
                                      <a:cubicBezTo>
                                        <a:pt x="1175909" y="1071688"/>
                                        <a:pt x="1174674" y="1079556"/>
                                        <a:pt x="1169829" y="1089862"/>
                                      </a:cubicBezTo>
                                      <a:cubicBezTo>
                                        <a:pt x="1165993" y="1097892"/>
                                        <a:pt x="1161993" y="1100850"/>
                                        <a:pt x="1159425" y="1101240"/>
                                      </a:cubicBezTo>
                                      <a:cubicBezTo>
                                        <a:pt x="1156528" y="1100870"/>
                                        <a:pt x="1153712" y="1100012"/>
                                        <a:pt x="1151101" y="1098705"/>
                                      </a:cubicBezTo>
                                      <a:cubicBezTo>
                                        <a:pt x="1149053" y="1097892"/>
                                        <a:pt x="1141087" y="1094218"/>
                                        <a:pt x="1130129" y="1088951"/>
                                      </a:cubicBezTo>
                                      <a:lnTo>
                                        <a:pt x="1117124" y="1082807"/>
                                      </a:lnTo>
                                      <a:cubicBezTo>
                                        <a:pt x="1108995" y="1078970"/>
                                        <a:pt x="1099989" y="1074712"/>
                                        <a:pt x="1096542" y="1073053"/>
                                      </a:cubicBezTo>
                                      <a:cubicBezTo>
                                        <a:pt x="1095596" y="1072751"/>
                                        <a:pt x="1094985" y="1071831"/>
                                        <a:pt x="1095079" y="1070843"/>
                                      </a:cubicBezTo>
                                      <a:cubicBezTo>
                                        <a:pt x="1095619" y="1068447"/>
                                        <a:pt x="1096415" y="1066112"/>
                                        <a:pt x="1097453" y="1063886"/>
                                      </a:cubicBezTo>
                                      <a:cubicBezTo>
                                        <a:pt x="1101224" y="1056018"/>
                                        <a:pt x="1107955" y="1044964"/>
                                        <a:pt x="1121448" y="1039957"/>
                                      </a:cubicBezTo>
                                      <a:moveTo>
                                        <a:pt x="1124407" y="1024807"/>
                                      </a:moveTo>
                                      <a:cubicBezTo>
                                        <a:pt x="1107434" y="1030302"/>
                                        <a:pt x="1099436" y="1047240"/>
                                        <a:pt x="1093453" y="1059952"/>
                                      </a:cubicBezTo>
                                      <a:cubicBezTo>
                                        <a:pt x="1090592" y="1066096"/>
                                        <a:pt x="1087796" y="1072631"/>
                                        <a:pt x="1086333" y="1075752"/>
                                      </a:cubicBezTo>
                                      <a:cubicBezTo>
                                        <a:pt x="1084870" y="1078873"/>
                                        <a:pt x="1081651" y="1084855"/>
                                        <a:pt x="1079115" y="1090252"/>
                                      </a:cubicBezTo>
                                      <a:cubicBezTo>
                                        <a:pt x="1078367" y="1091812"/>
                                        <a:pt x="1078302" y="1092528"/>
                                        <a:pt x="1079115" y="1092950"/>
                                      </a:cubicBezTo>
                                      <a:cubicBezTo>
                                        <a:pt x="1079927" y="1093373"/>
                                        <a:pt x="1080285" y="1092788"/>
                                        <a:pt x="1080838" y="1091650"/>
                                      </a:cubicBezTo>
                                      <a:cubicBezTo>
                                        <a:pt x="1081430" y="1090284"/>
                                        <a:pt x="1082174" y="1088987"/>
                                        <a:pt x="1083049" y="1087781"/>
                                      </a:cubicBezTo>
                                      <a:cubicBezTo>
                                        <a:pt x="1085357" y="1084855"/>
                                        <a:pt x="1087308" y="1084757"/>
                                        <a:pt x="1090917" y="1086220"/>
                                      </a:cubicBezTo>
                                      <a:cubicBezTo>
                                        <a:pt x="1094526" y="1087683"/>
                                        <a:pt x="1097225" y="1088919"/>
                                        <a:pt x="1112864" y="1096299"/>
                                      </a:cubicBezTo>
                                      <a:lnTo>
                                        <a:pt x="1130975" y="1104914"/>
                                      </a:lnTo>
                                      <a:cubicBezTo>
                                        <a:pt x="1140469" y="1109401"/>
                                        <a:pt x="1148565" y="1113269"/>
                                        <a:pt x="1152662" y="1115805"/>
                                      </a:cubicBezTo>
                                      <a:cubicBezTo>
                                        <a:pt x="1155458" y="1117593"/>
                                        <a:pt x="1157506" y="1119251"/>
                                        <a:pt x="1156921" y="1121430"/>
                                      </a:cubicBezTo>
                                      <a:cubicBezTo>
                                        <a:pt x="1156642" y="1122766"/>
                                        <a:pt x="1156206" y="1124066"/>
                                        <a:pt x="1155621" y="1125298"/>
                                      </a:cubicBezTo>
                                      <a:cubicBezTo>
                                        <a:pt x="1155035" y="1126436"/>
                                        <a:pt x="1155133" y="1127021"/>
                                        <a:pt x="1155621" y="1127249"/>
                                      </a:cubicBezTo>
                                      <a:cubicBezTo>
                                        <a:pt x="1156108" y="1127477"/>
                                        <a:pt x="1156921" y="1127087"/>
                                        <a:pt x="1157571" y="1125689"/>
                                      </a:cubicBezTo>
                                      <a:cubicBezTo>
                                        <a:pt x="1159555" y="1121690"/>
                                        <a:pt x="1162254" y="1115155"/>
                                        <a:pt x="1163294" y="1112684"/>
                                      </a:cubicBezTo>
                                      <a:cubicBezTo>
                                        <a:pt x="1165667" y="1107613"/>
                                        <a:pt x="1171260" y="1099095"/>
                                        <a:pt x="1174772" y="1091650"/>
                                      </a:cubicBezTo>
                                      <a:cubicBezTo>
                                        <a:pt x="1183615" y="1072891"/>
                                        <a:pt x="1181274" y="1058911"/>
                                        <a:pt x="1178706" y="1051921"/>
                                      </a:cubicBezTo>
                                      <a:cubicBezTo>
                                        <a:pt x="1174320" y="1040998"/>
                                        <a:pt x="1165905" y="1032174"/>
                                        <a:pt x="1155198" y="1027278"/>
                                      </a:cubicBezTo>
                                      <a:cubicBezTo>
                                        <a:pt x="1145662" y="1022441"/>
                                        <a:pt x="1134607" y="1021530"/>
                                        <a:pt x="1124407" y="1024742"/>
                                      </a:cubicBezTo>
                                      <a:moveTo>
                                        <a:pt x="1182868" y="454600"/>
                                      </a:moveTo>
                                      <a:lnTo>
                                        <a:pt x="1197434" y="463053"/>
                                      </a:lnTo>
                                      <a:lnTo>
                                        <a:pt x="1183193" y="470985"/>
                                      </a:lnTo>
                                      <a:lnTo>
                                        <a:pt x="1187615" y="487241"/>
                                      </a:lnTo>
                                      <a:lnTo>
                                        <a:pt x="1171878" y="482624"/>
                                      </a:lnTo>
                                      <a:lnTo>
                                        <a:pt x="1163619" y="497384"/>
                                      </a:lnTo>
                                      <a:lnTo>
                                        <a:pt x="1155751" y="482884"/>
                                      </a:lnTo>
                                      <a:lnTo>
                                        <a:pt x="1139494" y="487403"/>
                                      </a:lnTo>
                                      <a:lnTo>
                                        <a:pt x="1144078" y="471571"/>
                                      </a:lnTo>
                                      <a:lnTo>
                                        <a:pt x="1129512" y="463150"/>
                                      </a:lnTo>
                                      <a:lnTo>
                                        <a:pt x="1143850" y="455218"/>
                                      </a:lnTo>
                                      <a:lnTo>
                                        <a:pt x="1139331" y="438962"/>
                                      </a:lnTo>
                                      <a:lnTo>
                                        <a:pt x="1155068" y="443546"/>
                                      </a:lnTo>
                                      <a:lnTo>
                                        <a:pt x="1163326" y="428819"/>
                                      </a:lnTo>
                                      <a:lnTo>
                                        <a:pt x="1171195" y="443319"/>
                                      </a:lnTo>
                                      <a:lnTo>
                                        <a:pt x="1187452" y="438800"/>
                                      </a:lnTo>
                                      <a:lnTo>
                                        <a:pt x="1182868" y="454600"/>
                                      </a:lnTo>
                                      <a:close/>
                                      <a:moveTo>
                                        <a:pt x="1210472" y="463118"/>
                                      </a:moveTo>
                                      <a:lnTo>
                                        <a:pt x="1190313" y="451576"/>
                                      </a:lnTo>
                                      <a:lnTo>
                                        <a:pt x="1196816" y="429632"/>
                                      </a:lnTo>
                                      <a:lnTo>
                                        <a:pt x="1174511" y="435776"/>
                                      </a:lnTo>
                                      <a:lnTo>
                                        <a:pt x="1163359" y="415717"/>
                                      </a:lnTo>
                                      <a:lnTo>
                                        <a:pt x="1151914" y="436036"/>
                                      </a:lnTo>
                                      <a:lnTo>
                                        <a:pt x="1130129" y="429534"/>
                                      </a:lnTo>
                                      <a:lnTo>
                                        <a:pt x="1136275" y="452064"/>
                                      </a:lnTo>
                                      <a:lnTo>
                                        <a:pt x="1116343" y="463020"/>
                                      </a:lnTo>
                                      <a:lnTo>
                                        <a:pt x="1136502" y="474594"/>
                                      </a:lnTo>
                                      <a:lnTo>
                                        <a:pt x="1129999" y="496539"/>
                                      </a:lnTo>
                                      <a:lnTo>
                                        <a:pt x="1152337" y="490394"/>
                                      </a:lnTo>
                                      <a:lnTo>
                                        <a:pt x="1163229" y="510454"/>
                                      </a:lnTo>
                                      <a:lnTo>
                                        <a:pt x="1174641" y="490134"/>
                                      </a:lnTo>
                                      <a:lnTo>
                                        <a:pt x="1196426" y="496636"/>
                                      </a:lnTo>
                                      <a:lnTo>
                                        <a:pt x="1190281" y="474106"/>
                                      </a:lnTo>
                                      <a:lnTo>
                                        <a:pt x="1210472" y="463118"/>
                                      </a:lnTo>
                                      <a:close/>
                                      <a:moveTo>
                                        <a:pt x="1216975" y="670992"/>
                                      </a:moveTo>
                                      <a:cubicBezTo>
                                        <a:pt x="1216975" y="671382"/>
                                        <a:pt x="1216650" y="671545"/>
                                        <a:pt x="1216227" y="671480"/>
                                      </a:cubicBezTo>
                                      <a:lnTo>
                                        <a:pt x="1187387" y="663612"/>
                                      </a:lnTo>
                                      <a:cubicBezTo>
                                        <a:pt x="1186899" y="663612"/>
                                        <a:pt x="1186347" y="663352"/>
                                        <a:pt x="1186249" y="663027"/>
                                      </a:cubicBezTo>
                                      <a:cubicBezTo>
                                        <a:pt x="1186151" y="662702"/>
                                        <a:pt x="1186834" y="662539"/>
                                        <a:pt x="1187224" y="662377"/>
                                      </a:cubicBezTo>
                                      <a:lnTo>
                                        <a:pt x="1214439" y="649860"/>
                                      </a:lnTo>
                                      <a:cubicBezTo>
                                        <a:pt x="1214705" y="649753"/>
                                        <a:pt x="1215008" y="649879"/>
                                        <a:pt x="1215115" y="650146"/>
                                      </a:cubicBezTo>
                                      <a:cubicBezTo>
                                        <a:pt x="1215141" y="650211"/>
                                        <a:pt x="1215154" y="650279"/>
                                        <a:pt x="1215154" y="650348"/>
                                      </a:cubicBezTo>
                                      <a:lnTo>
                                        <a:pt x="1216975" y="670992"/>
                                      </a:lnTo>
                                      <a:close/>
                                      <a:moveTo>
                                        <a:pt x="1254886" y="698009"/>
                                      </a:moveTo>
                                      <a:cubicBezTo>
                                        <a:pt x="1254399" y="692189"/>
                                        <a:pt x="1253488" y="686045"/>
                                        <a:pt x="1253423" y="684809"/>
                                      </a:cubicBezTo>
                                      <a:cubicBezTo>
                                        <a:pt x="1253098" y="681395"/>
                                        <a:pt x="1253001" y="676551"/>
                                        <a:pt x="1252676" y="672943"/>
                                      </a:cubicBezTo>
                                      <a:cubicBezTo>
                                        <a:pt x="1252676" y="671707"/>
                                        <a:pt x="1252253" y="671057"/>
                                        <a:pt x="1251375" y="671155"/>
                                      </a:cubicBezTo>
                                      <a:cubicBezTo>
                                        <a:pt x="1250497" y="671252"/>
                                        <a:pt x="1250562" y="671545"/>
                                        <a:pt x="1250627" y="672878"/>
                                      </a:cubicBezTo>
                                      <a:lnTo>
                                        <a:pt x="1250790" y="674568"/>
                                      </a:lnTo>
                                      <a:cubicBezTo>
                                        <a:pt x="1251115" y="678014"/>
                                        <a:pt x="1249717" y="679185"/>
                                        <a:pt x="1247538" y="679347"/>
                                      </a:cubicBezTo>
                                      <a:cubicBezTo>
                                        <a:pt x="1245119" y="679412"/>
                                        <a:pt x="1242710" y="679052"/>
                                        <a:pt x="1240418" y="678274"/>
                                      </a:cubicBezTo>
                                      <a:lnTo>
                                        <a:pt x="1223770" y="673723"/>
                                      </a:lnTo>
                                      <a:cubicBezTo>
                                        <a:pt x="1223055" y="673560"/>
                                        <a:pt x="1222795" y="673300"/>
                                        <a:pt x="1222795" y="672715"/>
                                      </a:cubicBezTo>
                                      <a:lnTo>
                                        <a:pt x="1220584" y="647714"/>
                                      </a:lnTo>
                                      <a:cubicBezTo>
                                        <a:pt x="1220506" y="647230"/>
                                        <a:pt x="1220776" y="646755"/>
                                        <a:pt x="1221234" y="646576"/>
                                      </a:cubicBezTo>
                                      <a:lnTo>
                                        <a:pt x="1244580" y="635523"/>
                                      </a:lnTo>
                                      <a:cubicBezTo>
                                        <a:pt x="1245457" y="634964"/>
                                        <a:pt x="1246625" y="635224"/>
                                        <a:pt x="1247184" y="636101"/>
                                      </a:cubicBezTo>
                                      <a:cubicBezTo>
                                        <a:pt x="1247216" y="636157"/>
                                        <a:pt x="1247249" y="636212"/>
                                        <a:pt x="1247278" y="636271"/>
                                      </a:cubicBezTo>
                                      <a:cubicBezTo>
                                        <a:pt x="1247441" y="637408"/>
                                        <a:pt x="1247766" y="637799"/>
                                        <a:pt x="1248449" y="637799"/>
                                      </a:cubicBezTo>
                                      <a:cubicBezTo>
                                        <a:pt x="1249132" y="637799"/>
                                        <a:pt x="1249099" y="636336"/>
                                        <a:pt x="1249001" y="634385"/>
                                      </a:cubicBezTo>
                                      <a:cubicBezTo>
                                        <a:pt x="1248514" y="625379"/>
                                        <a:pt x="1247766" y="617187"/>
                                        <a:pt x="1247441" y="613155"/>
                                      </a:cubicBezTo>
                                      <a:cubicBezTo>
                                        <a:pt x="1247116" y="609124"/>
                                        <a:pt x="1246725" y="607986"/>
                                        <a:pt x="1245815" y="608084"/>
                                      </a:cubicBezTo>
                                      <a:cubicBezTo>
                                        <a:pt x="1244905" y="608181"/>
                                        <a:pt x="1245002" y="608734"/>
                                        <a:pt x="1245067" y="609644"/>
                                      </a:cubicBezTo>
                                      <a:cubicBezTo>
                                        <a:pt x="1245226" y="611221"/>
                                        <a:pt x="1245226" y="612814"/>
                                        <a:pt x="1245067" y="614391"/>
                                      </a:cubicBezTo>
                                      <a:cubicBezTo>
                                        <a:pt x="1244742" y="616764"/>
                                        <a:pt x="1243409" y="620210"/>
                                        <a:pt x="1233590" y="625282"/>
                                      </a:cubicBezTo>
                                      <a:cubicBezTo>
                                        <a:pt x="1216877" y="633962"/>
                                        <a:pt x="1172170" y="655907"/>
                                        <a:pt x="1166188" y="659191"/>
                                      </a:cubicBezTo>
                                      <a:cubicBezTo>
                                        <a:pt x="1163652" y="660491"/>
                                        <a:pt x="1162676" y="661239"/>
                                        <a:pt x="1162741" y="662442"/>
                                      </a:cubicBezTo>
                                      <a:cubicBezTo>
                                        <a:pt x="1162806" y="663645"/>
                                        <a:pt x="1164237" y="664067"/>
                                        <a:pt x="1167586" y="665140"/>
                                      </a:cubicBezTo>
                                      <a:lnTo>
                                        <a:pt x="1241393" y="686727"/>
                                      </a:lnTo>
                                      <a:cubicBezTo>
                                        <a:pt x="1247278" y="688548"/>
                                        <a:pt x="1251375" y="690271"/>
                                        <a:pt x="1252448" y="695343"/>
                                      </a:cubicBezTo>
                                      <a:cubicBezTo>
                                        <a:pt x="1252721" y="696500"/>
                                        <a:pt x="1252916" y="697670"/>
                                        <a:pt x="1253033" y="698854"/>
                                      </a:cubicBezTo>
                                      <a:cubicBezTo>
                                        <a:pt x="1253033" y="699764"/>
                                        <a:pt x="1253358" y="700154"/>
                                        <a:pt x="1254009" y="700089"/>
                                      </a:cubicBezTo>
                                      <a:cubicBezTo>
                                        <a:pt x="1254659" y="700024"/>
                                        <a:pt x="1255147" y="699342"/>
                                        <a:pt x="1254984" y="697879"/>
                                      </a:cubicBezTo>
                                    </a:path>
                                  </a:pathLst>
                                </a:custGeom>
                                <a:solidFill>
                                  <a:srgbClr val="003DA6"/>
                                </a:solidFill>
                                <a:ln>
                                  <a:noFill/>
                                </a:ln>
                                <a:extLst>
                                  <a:ext uri="{91240B29-F687-4F45-9708-019B960494DF}">
                                    <a14:hiddenLine xmlns:a14="http://schemas.microsoft.com/office/drawing/2010/main" w="3251">
                                      <a:solidFill>
                                        <a:srgbClr val="000000"/>
                                      </a:solidFill>
                                      <a:miter lim="800000"/>
                                      <a:headEnd/>
                                      <a:tailEnd/>
                                    </a14:hiddenLine>
                                  </a:ext>
                                </a:extLst>
                              </wps:spPr>
                              <wps:txbx>
                                <w:txbxContent>
                                  <w:p w:rsidR="007B78C8" w:rsidRPr="00394DB0" w:rsidRDefault="007B78C8" w:rsidP="000F57C3">
                                    <w:pPr>
                                      <w:jc w:val="center"/>
                                    </w:pPr>
                                    <w:r>
                                      <w:t>A</w:t>
                                    </w:r>
                                  </w:p>
                                </w:txbxContent>
                              </wps:txbx>
                              <wps:bodyPr rot="0" vert="horz" wrap="square" lIns="91440" tIns="45720" rIns="91440" bIns="45720" anchor="ctr" anchorCtr="0" upright="1">
                                <a:noAutofit/>
                              </wps:bodyPr>
                            </wps:wsp>
                            <wps:wsp>
                              <wps:cNvPr id="49" name="Formă liberă: formă 6"/>
                              <wps:cNvSpPr>
                                <a:spLocks/>
                              </wps:cNvSpPr>
                              <wps:spPr bwMode="auto">
                                <a:xfrm>
                                  <a:off x="5532" y="5696"/>
                                  <a:ext cx="8091" cy="9945"/>
                                </a:xfrm>
                                <a:custGeom>
                                  <a:avLst/>
                                  <a:gdLst/>
                                  <a:ahLst/>
                                  <a:cxnLst/>
                                  <a:rect l="0" t="0" r="r" b="b"/>
                                  <a:pathLst>
                                    <a:path w="809083" h="994441">
                                      <a:moveTo>
                                        <a:pt x="632597" y="725414"/>
                                      </a:moveTo>
                                      <a:cubicBezTo>
                                        <a:pt x="631703" y="726919"/>
                                        <a:pt x="630961" y="728509"/>
                                        <a:pt x="630386" y="730161"/>
                                      </a:cubicBezTo>
                                      <a:cubicBezTo>
                                        <a:pt x="628500" y="734046"/>
                                        <a:pt x="628207" y="738516"/>
                                        <a:pt x="629573" y="742612"/>
                                      </a:cubicBezTo>
                                      <a:cubicBezTo>
                                        <a:pt x="629960" y="744267"/>
                                        <a:pt x="630561" y="745860"/>
                                        <a:pt x="631361" y="747359"/>
                                      </a:cubicBezTo>
                                      <a:cubicBezTo>
                                        <a:pt x="627989" y="747960"/>
                                        <a:pt x="625086" y="750083"/>
                                        <a:pt x="623493" y="753113"/>
                                      </a:cubicBezTo>
                                      <a:cubicBezTo>
                                        <a:pt x="622410" y="755097"/>
                                        <a:pt x="621978" y="757372"/>
                                        <a:pt x="622257" y="759616"/>
                                      </a:cubicBezTo>
                                      <a:lnTo>
                                        <a:pt x="621867" y="759616"/>
                                      </a:lnTo>
                                      <a:cubicBezTo>
                                        <a:pt x="614259" y="756007"/>
                                        <a:pt x="602033" y="758380"/>
                                        <a:pt x="595856" y="754706"/>
                                      </a:cubicBezTo>
                                      <a:cubicBezTo>
                                        <a:pt x="594389" y="753520"/>
                                        <a:pt x="593085" y="752141"/>
                                        <a:pt x="591986" y="750610"/>
                                      </a:cubicBezTo>
                                      <a:cubicBezTo>
                                        <a:pt x="589971" y="748074"/>
                                        <a:pt x="587987" y="745538"/>
                                        <a:pt x="585711" y="743165"/>
                                      </a:cubicBezTo>
                                      <a:cubicBezTo>
                                        <a:pt x="578331" y="733997"/>
                                        <a:pt x="568999" y="721545"/>
                                        <a:pt x="561781" y="712280"/>
                                      </a:cubicBezTo>
                                      <a:lnTo>
                                        <a:pt x="568284" y="713613"/>
                                      </a:lnTo>
                                      <a:cubicBezTo>
                                        <a:pt x="561163" y="700316"/>
                                        <a:pt x="553034" y="687149"/>
                                        <a:pt x="551084" y="671901"/>
                                      </a:cubicBezTo>
                                      <a:lnTo>
                                        <a:pt x="550596" y="668975"/>
                                      </a:lnTo>
                                      <a:cubicBezTo>
                                        <a:pt x="564860" y="661170"/>
                                        <a:pt x="577592" y="650851"/>
                                        <a:pt x="588182" y="638513"/>
                                      </a:cubicBezTo>
                                      <a:cubicBezTo>
                                        <a:pt x="589483" y="670861"/>
                                        <a:pt x="604439" y="708346"/>
                                        <a:pt x="632337" y="725707"/>
                                      </a:cubicBezTo>
                                      <a:moveTo>
                                        <a:pt x="353397" y="89925"/>
                                      </a:moveTo>
                                      <a:cubicBezTo>
                                        <a:pt x="344033" y="87389"/>
                                        <a:pt x="329304" y="83228"/>
                                        <a:pt x="322346" y="86674"/>
                                      </a:cubicBezTo>
                                      <a:lnTo>
                                        <a:pt x="322346" y="77278"/>
                                      </a:lnTo>
                                      <a:cubicBezTo>
                                        <a:pt x="333336" y="73572"/>
                                        <a:pt x="346992" y="84626"/>
                                        <a:pt x="353397" y="89957"/>
                                      </a:cubicBezTo>
                                      <a:moveTo>
                                        <a:pt x="262552" y="668975"/>
                                      </a:moveTo>
                                      <a:lnTo>
                                        <a:pt x="262162" y="671836"/>
                                      </a:lnTo>
                                      <a:cubicBezTo>
                                        <a:pt x="260114" y="687084"/>
                                        <a:pt x="251985" y="700186"/>
                                        <a:pt x="244962" y="713548"/>
                                      </a:cubicBezTo>
                                      <a:lnTo>
                                        <a:pt x="251465" y="712215"/>
                                      </a:lnTo>
                                      <a:cubicBezTo>
                                        <a:pt x="244344" y="721480"/>
                                        <a:pt x="234915" y="733932"/>
                                        <a:pt x="227632" y="743100"/>
                                      </a:cubicBezTo>
                                      <a:cubicBezTo>
                                        <a:pt x="225314" y="745447"/>
                                        <a:pt x="223145" y="747934"/>
                                        <a:pt x="221129" y="750545"/>
                                      </a:cubicBezTo>
                                      <a:cubicBezTo>
                                        <a:pt x="220047" y="752093"/>
                                        <a:pt x="218743" y="753474"/>
                                        <a:pt x="217260" y="754641"/>
                                      </a:cubicBezTo>
                                      <a:cubicBezTo>
                                        <a:pt x="211212" y="758315"/>
                                        <a:pt x="198987" y="755942"/>
                                        <a:pt x="191249" y="759550"/>
                                      </a:cubicBezTo>
                                      <a:cubicBezTo>
                                        <a:pt x="190566" y="759869"/>
                                        <a:pt x="189912" y="760250"/>
                                        <a:pt x="189298" y="760688"/>
                                      </a:cubicBezTo>
                                      <a:lnTo>
                                        <a:pt x="187965" y="761696"/>
                                      </a:lnTo>
                                      <a:cubicBezTo>
                                        <a:pt x="187965" y="761534"/>
                                        <a:pt x="187965" y="761274"/>
                                        <a:pt x="187737" y="761046"/>
                                      </a:cubicBezTo>
                                      <a:lnTo>
                                        <a:pt x="182893" y="751130"/>
                                      </a:lnTo>
                                      <a:lnTo>
                                        <a:pt x="188875" y="751520"/>
                                      </a:lnTo>
                                      <a:lnTo>
                                        <a:pt x="189363" y="752853"/>
                                      </a:lnTo>
                                      <a:cubicBezTo>
                                        <a:pt x="191216" y="756524"/>
                                        <a:pt x="195693" y="757996"/>
                                        <a:pt x="199364" y="756143"/>
                                      </a:cubicBezTo>
                                      <a:cubicBezTo>
                                        <a:pt x="199390" y="756130"/>
                                        <a:pt x="199416" y="756117"/>
                                        <a:pt x="199442" y="756104"/>
                                      </a:cubicBezTo>
                                      <a:cubicBezTo>
                                        <a:pt x="203003" y="753910"/>
                                        <a:pt x="204111" y="749241"/>
                                        <a:pt x="201917" y="745681"/>
                                      </a:cubicBezTo>
                                      <a:cubicBezTo>
                                        <a:pt x="200044" y="742642"/>
                                        <a:pt x="196305" y="741325"/>
                                        <a:pt x="192939" y="742515"/>
                                      </a:cubicBezTo>
                                      <a:cubicBezTo>
                                        <a:pt x="191528" y="743211"/>
                                        <a:pt x="190384" y="744355"/>
                                        <a:pt x="189688" y="745766"/>
                                      </a:cubicBezTo>
                                      <a:lnTo>
                                        <a:pt x="184031" y="745408"/>
                                      </a:lnTo>
                                      <a:cubicBezTo>
                                        <a:pt x="197270" y="734423"/>
                                        <a:pt x="204638" y="717898"/>
                                        <a:pt x="203962" y="700706"/>
                                      </a:cubicBezTo>
                                      <a:cubicBezTo>
                                        <a:pt x="216577" y="682246"/>
                                        <a:pt x="223649" y="660565"/>
                                        <a:pt x="224348" y="638220"/>
                                      </a:cubicBezTo>
                                      <a:cubicBezTo>
                                        <a:pt x="235143" y="650672"/>
                                        <a:pt x="248084" y="661088"/>
                                        <a:pt x="262552" y="668975"/>
                                      </a:cubicBezTo>
                                      <a:moveTo>
                                        <a:pt x="72864" y="527553"/>
                                      </a:moveTo>
                                      <a:lnTo>
                                        <a:pt x="58135" y="497611"/>
                                      </a:lnTo>
                                      <a:lnTo>
                                        <a:pt x="64118" y="498001"/>
                                      </a:lnTo>
                                      <a:cubicBezTo>
                                        <a:pt x="64281" y="498424"/>
                                        <a:pt x="64443" y="498911"/>
                                        <a:pt x="64606" y="499301"/>
                                      </a:cubicBezTo>
                                      <a:cubicBezTo>
                                        <a:pt x="66101" y="502387"/>
                                        <a:pt x="69512" y="504051"/>
                                        <a:pt x="72864" y="503333"/>
                                      </a:cubicBezTo>
                                      <a:lnTo>
                                        <a:pt x="72864" y="527553"/>
                                      </a:lnTo>
                                      <a:close/>
                                      <a:moveTo>
                                        <a:pt x="806158" y="438148"/>
                                      </a:moveTo>
                                      <a:cubicBezTo>
                                        <a:pt x="801885" y="442918"/>
                                        <a:pt x="795844" y="445727"/>
                                        <a:pt x="789445" y="445919"/>
                                      </a:cubicBezTo>
                                      <a:cubicBezTo>
                                        <a:pt x="789380" y="447837"/>
                                        <a:pt x="789657" y="449752"/>
                                        <a:pt x="790258" y="451575"/>
                                      </a:cubicBezTo>
                                      <a:cubicBezTo>
                                        <a:pt x="784997" y="451559"/>
                                        <a:pt x="780719" y="455808"/>
                                        <a:pt x="780699" y="461069"/>
                                      </a:cubicBezTo>
                                      <a:cubicBezTo>
                                        <a:pt x="780696" y="461868"/>
                                        <a:pt x="780797" y="462665"/>
                                        <a:pt x="780992" y="463442"/>
                                      </a:cubicBezTo>
                                      <a:cubicBezTo>
                                        <a:pt x="770994" y="461953"/>
                                        <a:pt x="760852" y="464993"/>
                                        <a:pt x="753322" y="471732"/>
                                      </a:cubicBezTo>
                                      <a:cubicBezTo>
                                        <a:pt x="768961" y="482786"/>
                                        <a:pt x="751176" y="511851"/>
                                        <a:pt x="744381" y="518905"/>
                                      </a:cubicBezTo>
                                      <a:cubicBezTo>
                                        <a:pt x="745613" y="520892"/>
                                        <a:pt x="747076" y="522725"/>
                                        <a:pt x="748738" y="524367"/>
                                      </a:cubicBezTo>
                                      <a:cubicBezTo>
                                        <a:pt x="746390" y="525570"/>
                                        <a:pt x="744556" y="527579"/>
                                        <a:pt x="743568" y="530024"/>
                                      </a:cubicBezTo>
                                      <a:cubicBezTo>
                                        <a:pt x="744436" y="533265"/>
                                        <a:pt x="743867" y="536725"/>
                                        <a:pt x="742007" y="539517"/>
                                      </a:cubicBezTo>
                                      <a:lnTo>
                                        <a:pt x="740056" y="543288"/>
                                      </a:lnTo>
                                      <a:lnTo>
                                        <a:pt x="740056" y="240710"/>
                                      </a:lnTo>
                                      <a:cubicBezTo>
                                        <a:pt x="739243" y="184531"/>
                                        <a:pt x="717524" y="135050"/>
                                        <a:pt x="663388" y="110667"/>
                                      </a:cubicBezTo>
                                      <a:cubicBezTo>
                                        <a:pt x="639363" y="125076"/>
                                        <a:pt x="616531" y="141383"/>
                                        <a:pt x="595108" y="159433"/>
                                      </a:cubicBezTo>
                                      <a:lnTo>
                                        <a:pt x="589385" y="164440"/>
                                      </a:lnTo>
                                      <a:cubicBezTo>
                                        <a:pt x="592897" y="173023"/>
                                        <a:pt x="598457" y="196691"/>
                                        <a:pt x="594555" y="213726"/>
                                      </a:cubicBezTo>
                                      <a:cubicBezTo>
                                        <a:pt x="594100" y="215511"/>
                                        <a:pt x="593547" y="217270"/>
                                        <a:pt x="592897" y="218993"/>
                                      </a:cubicBezTo>
                                      <a:cubicBezTo>
                                        <a:pt x="563634" y="222081"/>
                                        <a:pt x="537785" y="242661"/>
                                        <a:pt x="510343" y="253389"/>
                                      </a:cubicBezTo>
                                      <a:cubicBezTo>
                                        <a:pt x="503226" y="256228"/>
                                        <a:pt x="495884" y="258471"/>
                                        <a:pt x="488396" y="260087"/>
                                      </a:cubicBezTo>
                                      <a:cubicBezTo>
                                        <a:pt x="477016" y="248058"/>
                                        <a:pt x="473245" y="231022"/>
                                        <a:pt x="470708" y="217335"/>
                                      </a:cubicBezTo>
                                      <a:cubicBezTo>
                                        <a:pt x="467750" y="201795"/>
                                        <a:pt x="468497" y="184824"/>
                                        <a:pt x="467750" y="166553"/>
                                      </a:cubicBezTo>
                                      <a:cubicBezTo>
                                        <a:pt x="471944" y="147469"/>
                                        <a:pt x="475293" y="131116"/>
                                        <a:pt x="471684" y="117787"/>
                                      </a:cubicBezTo>
                                      <a:cubicBezTo>
                                        <a:pt x="474887" y="118811"/>
                                        <a:pt x="477803" y="120570"/>
                                        <a:pt x="480203" y="122923"/>
                                      </a:cubicBezTo>
                                      <a:cubicBezTo>
                                        <a:pt x="478596" y="114009"/>
                                        <a:pt x="475082" y="105546"/>
                                        <a:pt x="469896" y="98118"/>
                                      </a:cubicBezTo>
                                      <a:cubicBezTo>
                                        <a:pt x="473872" y="98231"/>
                                        <a:pt x="477800" y="99034"/>
                                        <a:pt x="481503" y="100491"/>
                                      </a:cubicBezTo>
                                      <a:cubicBezTo>
                                        <a:pt x="478967" y="88852"/>
                                        <a:pt x="476854" y="86804"/>
                                        <a:pt x="469310" y="79684"/>
                                      </a:cubicBezTo>
                                      <a:cubicBezTo>
                                        <a:pt x="474230" y="77928"/>
                                        <a:pt x="478258" y="74310"/>
                                        <a:pt x="480528" y="69606"/>
                                      </a:cubicBezTo>
                                      <a:cubicBezTo>
                                        <a:pt x="463263" y="70028"/>
                                        <a:pt x="451883" y="62648"/>
                                        <a:pt x="437056" y="51107"/>
                                      </a:cubicBezTo>
                                      <a:cubicBezTo>
                                        <a:pt x="425975" y="43366"/>
                                        <a:pt x="413174" y="38447"/>
                                        <a:pt x="399762" y="36770"/>
                                      </a:cubicBezTo>
                                      <a:cubicBezTo>
                                        <a:pt x="383083" y="35047"/>
                                        <a:pt x="350796" y="35729"/>
                                        <a:pt x="354990" y="59885"/>
                                      </a:cubicBezTo>
                                      <a:cubicBezTo>
                                        <a:pt x="347512" y="57252"/>
                                        <a:pt x="337042" y="54878"/>
                                        <a:pt x="331548" y="56341"/>
                                      </a:cubicBezTo>
                                      <a:cubicBezTo>
                                        <a:pt x="328173" y="57177"/>
                                        <a:pt x="324999" y="58679"/>
                                        <a:pt x="322216" y="60763"/>
                                      </a:cubicBezTo>
                                      <a:lnTo>
                                        <a:pt x="322216" y="43012"/>
                                      </a:lnTo>
                                      <a:lnTo>
                                        <a:pt x="333271" y="43012"/>
                                      </a:lnTo>
                                      <a:cubicBezTo>
                                        <a:pt x="338054" y="43044"/>
                                        <a:pt x="342667" y="44784"/>
                                        <a:pt x="346277" y="47921"/>
                                      </a:cubicBezTo>
                                      <a:cubicBezTo>
                                        <a:pt x="348826" y="44286"/>
                                        <a:pt x="350097" y="39904"/>
                                        <a:pt x="349886" y="35469"/>
                                      </a:cubicBezTo>
                                      <a:cubicBezTo>
                                        <a:pt x="350087" y="31015"/>
                                        <a:pt x="348819" y="26617"/>
                                        <a:pt x="346277" y="22953"/>
                                      </a:cubicBezTo>
                                      <a:cubicBezTo>
                                        <a:pt x="342687" y="26132"/>
                                        <a:pt x="338067" y="27901"/>
                                        <a:pt x="333271" y="27927"/>
                                      </a:cubicBezTo>
                                      <a:lnTo>
                                        <a:pt x="322216" y="27927"/>
                                      </a:lnTo>
                                      <a:lnTo>
                                        <a:pt x="322216" y="16711"/>
                                      </a:lnTo>
                                      <a:cubicBezTo>
                                        <a:pt x="322265" y="11931"/>
                                        <a:pt x="324004" y="7325"/>
                                        <a:pt x="327126" y="3706"/>
                                      </a:cubicBezTo>
                                      <a:cubicBezTo>
                                        <a:pt x="319618" y="-1235"/>
                                        <a:pt x="309890" y="-1235"/>
                                        <a:pt x="302382" y="3706"/>
                                      </a:cubicBezTo>
                                      <a:cubicBezTo>
                                        <a:pt x="305500" y="7328"/>
                                        <a:pt x="307250" y="11931"/>
                                        <a:pt x="307324" y="16711"/>
                                      </a:cubicBezTo>
                                      <a:lnTo>
                                        <a:pt x="307324" y="27927"/>
                                      </a:lnTo>
                                      <a:lnTo>
                                        <a:pt x="296237" y="27927"/>
                                      </a:lnTo>
                                      <a:cubicBezTo>
                                        <a:pt x="291441" y="27901"/>
                                        <a:pt x="286821" y="26132"/>
                                        <a:pt x="283231" y="22953"/>
                                      </a:cubicBezTo>
                                      <a:cubicBezTo>
                                        <a:pt x="280673" y="26607"/>
                                        <a:pt x="279411" y="31015"/>
                                        <a:pt x="279655" y="35469"/>
                                      </a:cubicBezTo>
                                      <a:cubicBezTo>
                                        <a:pt x="279395" y="39907"/>
                                        <a:pt x="280656" y="44299"/>
                                        <a:pt x="283231" y="47921"/>
                                      </a:cubicBezTo>
                                      <a:cubicBezTo>
                                        <a:pt x="286841" y="44784"/>
                                        <a:pt x="291454" y="43044"/>
                                        <a:pt x="296237" y="43012"/>
                                      </a:cubicBezTo>
                                      <a:lnTo>
                                        <a:pt x="307324" y="43012"/>
                                      </a:lnTo>
                                      <a:lnTo>
                                        <a:pt x="307324" y="48018"/>
                                      </a:lnTo>
                                      <a:cubicBezTo>
                                        <a:pt x="307324" y="68825"/>
                                        <a:pt x="307324" y="87031"/>
                                        <a:pt x="307324" y="108359"/>
                                      </a:cubicBezTo>
                                      <a:cubicBezTo>
                                        <a:pt x="307324" y="111252"/>
                                        <a:pt x="304366" y="114341"/>
                                        <a:pt x="302415" y="116324"/>
                                      </a:cubicBezTo>
                                      <a:cubicBezTo>
                                        <a:pt x="307708" y="120557"/>
                                        <a:pt x="311938" y="125966"/>
                                        <a:pt x="314770" y="132124"/>
                                      </a:cubicBezTo>
                                      <a:cubicBezTo>
                                        <a:pt x="317778" y="126048"/>
                                        <a:pt x="322018" y="120667"/>
                                        <a:pt x="327223" y="116324"/>
                                      </a:cubicBezTo>
                                      <a:cubicBezTo>
                                        <a:pt x="325272" y="114341"/>
                                        <a:pt x="322313" y="111252"/>
                                        <a:pt x="322313" y="108359"/>
                                      </a:cubicBezTo>
                                      <a:lnTo>
                                        <a:pt x="322313" y="90445"/>
                                      </a:lnTo>
                                      <a:cubicBezTo>
                                        <a:pt x="333628" y="96427"/>
                                        <a:pt x="359510" y="113203"/>
                                        <a:pt x="362924" y="123931"/>
                                      </a:cubicBezTo>
                                      <a:cubicBezTo>
                                        <a:pt x="366175" y="135798"/>
                                        <a:pt x="362534" y="151923"/>
                                        <a:pt x="362111" y="169219"/>
                                      </a:cubicBezTo>
                                      <a:cubicBezTo>
                                        <a:pt x="361721" y="191001"/>
                                        <a:pt x="346894" y="240125"/>
                                        <a:pt x="321891" y="260249"/>
                                      </a:cubicBezTo>
                                      <a:cubicBezTo>
                                        <a:pt x="286775" y="254267"/>
                                        <a:pt x="255984" y="222894"/>
                                        <a:pt x="219764" y="219058"/>
                                      </a:cubicBezTo>
                                      <a:lnTo>
                                        <a:pt x="218951" y="216197"/>
                                      </a:lnTo>
                                      <a:cubicBezTo>
                                        <a:pt x="213879" y="199161"/>
                                        <a:pt x="219439" y="173933"/>
                                        <a:pt x="223373" y="164440"/>
                                      </a:cubicBezTo>
                                      <a:lnTo>
                                        <a:pt x="217650" y="159433"/>
                                      </a:lnTo>
                                      <a:cubicBezTo>
                                        <a:pt x="196227" y="141383"/>
                                        <a:pt x="173395" y="125076"/>
                                        <a:pt x="149370" y="110667"/>
                                      </a:cubicBezTo>
                                      <a:cubicBezTo>
                                        <a:pt x="95234" y="134985"/>
                                        <a:pt x="73515" y="184466"/>
                                        <a:pt x="72702" y="240710"/>
                                      </a:cubicBezTo>
                                      <a:lnTo>
                                        <a:pt x="72702" y="488508"/>
                                      </a:lnTo>
                                      <a:cubicBezTo>
                                        <a:pt x="71079" y="488118"/>
                                        <a:pt x="69372" y="488326"/>
                                        <a:pt x="67890" y="489093"/>
                                      </a:cubicBezTo>
                                      <a:cubicBezTo>
                                        <a:pt x="66498" y="489815"/>
                                        <a:pt x="65360" y="490949"/>
                                        <a:pt x="64638" y="492344"/>
                                      </a:cubicBezTo>
                                      <a:lnTo>
                                        <a:pt x="54884" y="491791"/>
                                      </a:lnTo>
                                      <a:cubicBezTo>
                                        <a:pt x="65614" y="478592"/>
                                        <a:pt x="70036" y="464092"/>
                                        <a:pt x="58135" y="437401"/>
                                      </a:cubicBezTo>
                                      <a:cubicBezTo>
                                        <a:pt x="53183" y="442576"/>
                                        <a:pt x="49148" y="448558"/>
                                        <a:pt x="46203" y="455087"/>
                                      </a:cubicBezTo>
                                      <a:cubicBezTo>
                                        <a:pt x="38399" y="439546"/>
                                        <a:pt x="19899" y="430866"/>
                                        <a:pt x="18013" y="430378"/>
                                      </a:cubicBezTo>
                                      <a:cubicBezTo>
                                        <a:pt x="15847" y="442606"/>
                                        <a:pt x="16774" y="455178"/>
                                        <a:pt x="20712" y="466953"/>
                                      </a:cubicBezTo>
                                      <a:cubicBezTo>
                                        <a:pt x="13845" y="465887"/>
                                        <a:pt x="6851" y="465942"/>
                                        <a:pt x="0" y="467116"/>
                                      </a:cubicBezTo>
                                      <a:cubicBezTo>
                                        <a:pt x="14079" y="491466"/>
                                        <a:pt x="24321" y="496375"/>
                                        <a:pt x="45195" y="497026"/>
                                      </a:cubicBezTo>
                                      <a:lnTo>
                                        <a:pt x="39797" y="504893"/>
                                      </a:lnTo>
                                      <a:cubicBezTo>
                                        <a:pt x="38240" y="504604"/>
                                        <a:pt x="36631" y="504831"/>
                                        <a:pt x="35213" y="505543"/>
                                      </a:cubicBezTo>
                                      <a:cubicBezTo>
                                        <a:pt x="31536" y="507514"/>
                                        <a:pt x="30095" y="512052"/>
                                        <a:pt x="31961" y="515784"/>
                                      </a:cubicBezTo>
                                      <a:cubicBezTo>
                                        <a:pt x="33838" y="519491"/>
                                        <a:pt x="38367" y="520976"/>
                                        <a:pt x="42073" y="519100"/>
                                      </a:cubicBezTo>
                                      <a:cubicBezTo>
                                        <a:pt x="45780" y="517225"/>
                                        <a:pt x="47266" y="512696"/>
                                        <a:pt x="45390" y="508990"/>
                                      </a:cubicBezTo>
                                      <a:cubicBezTo>
                                        <a:pt x="45221" y="508554"/>
                                        <a:pt x="45003" y="508141"/>
                                        <a:pt x="44740" y="507754"/>
                                      </a:cubicBezTo>
                                      <a:lnTo>
                                        <a:pt x="47991" y="502682"/>
                                      </a:lnTo>
                                      <a:lnTo>
                                        <a:pt x="62980" y="533048"/>
                                      </a:lnTo>
                                      <a:cubicBezTo>
                                        <a:pt x="54078" y="525086"/>
                                        <a:pt x="41969" y="521731"/>
                                        <a:pt x="30238" y="523977"/>
                                      </a:cubicBezTo>
                                      <a:cubicBezTo>
                                        <a:pt x="33181" y="529621"/>
                                        <a:pt x="36666" y="534969"/>
                                        <a:pt x="40643" y="539940"/>
                                      </a:cubicBezTo>
                                      <a:cubicBezTo>
                                        <a:pt x="34771" y="539657"/>
                                        <a:pt x="28895" y="540405"/>
                                        <a:pt x="23280" y="542151"/>
                                      </a:cubicBezTo>
                                      <a:cubicBezTo>
                                        <a:pt x="38659" y="566631"/>
                                        <a:pt x="55794" y="576872"/>
                                        <a:pt x="72897" y="577912"/>
                                      </a:cubicBezTo>
                                      <a:lnTo>
                                        <a:pt x="72897" y="593128"/>
                                      </a:lnTo>
                                      <a:cubicBezTo>
                                        <a:pt x="72178" y="594978"/>
                                        <a:pt x="72178" y="597032"/>
                                        <a:pt x="72897" y="598882"/>
                                      </a:cubicBezTo>
                                      <a:lnTo>
                                        <a:pt x="72897" y="612309"/>
                                      </a:lnTo>
                                      <a:cubicBezTo>
                                        <a:pt x="69613" y="612595"/>
                                        <a:pt x="66355" y="613106"/>
                                        <a:pt x="63143" y="613837"/>
                                      </a:cubicBezTo>
                                      <a:cubicBezTo>
                                        <a:pt x="65897" y="618967"/>
                                        <a:pt x="69164" y="623802"/>
                                        <a:pt x="72897" y="628272"/>
                                      </a:cubicBezTo>
                                      <a:lnTo>
                                        <a:pt x="72897" y="632433"/>
                                      </a:lnTo>
                                      <a:cubicBezTo>
                                        <a:pt x="70094" y="632940"/>
                                        <a:pt x="67334" y="633659"/>
                                        <a:pt x="64638" y="634579"/>
                                      </a:cubicBezTo>
                                      <a:cubicBezTo>
                                        <a:pt x="67116" y="638409"/>
                                        <a:pt x="69876" y="642050"/>
                                        <a:pt x="72897" y="645470"/>
                                      </a:cubicBezTo>
                                      <a:lnTo>
                                        <a:pt x="72897" y="811275"/>
                                      </a:lnTo>
                                      <a:cubicBezTo>
                                        <a:pt x="72897" y="820053"/>
                                        <a:pt x="72669" y="839787"/>
                                        <a:pt x="68898" y="848630"/>
                                      </a:cubicBezTo>
                                      <a:cubicBezTo>
                                        <a:pt x="93804" y="835626"/>
                                        <a:pt x="119587" y="812673"/>
                                        <a:pt x="129342" y="786372"/>
                                      </a:cubicBezTo>
                                      <a:lnTo>
                                        <a:pt x="129342" y="795312"/>
                                      </a:lnTo>
                                      <a:cubicBezTo>
                                        <a:pt x="137958" y="790143"/>
                                        <a:pt x="151939" y="766248"/>
                                        <a:pt x="160068" y="754934"/>
                                      </a:cubicBezTo>
                                      <a:cubicBezTo>
                                        <a:pt x="162743" y="754836"/>
                                        <a:pt x="165403" y="754453"/>
                                        <a:pt x="168001" y="753796"/>
                                      </a:cubicBezTo>
                                      <a:lnTo>
                                        <a:pt x="164912" y="758445"/>
                                      </a:lnTo>
                                      <a:cubicBezTo>
                                        <a:pt x="163332" y="758240"/>
                                        <a:pt x="161729" y="758500"/>
                                        <a:pt x="160295" y="759193"/>
                                      </a:cubicBezTo>
                                      <a:cubicBezTo>
                                        <a:pt x="156618" y="761163"/>
                                        <a:pt x="155177" y="765702"/>
                                        <a:pt x="157044" y="769434"/>
                                      </a:cubicBezTo>
                                      <a:cubicBezTo>
                                        <a:pt x="158949" y="773091"/>
                                        <a:pt x="163439" y="774538"/>
                                        <a:pt x="167123" y="772685"/>
                                      </a:cubicBezTo>
                                      <a:cubicBezTo>
                                        <a:pt x="170862" y="770822"/>
                                        <a:pt x="172400" y="766297"/>
                                        <a:pt x="170570" y="762542"/>
                                      </a:cubicBezTo>
                                      <a:lnTo>
                                        <a:pt x="169822" y="761306"/>
                                      </a:lnTo>
                                      <a:lnTo>
                                        <a:pt x="173073" y="756234"/>
                                      </a:lnTo>
                                      <a:lnTo>
                                        <a:pt x="179381" y="768849"/>
                                      </a:lnTo>
                                      <a:lnTo>
                                        <a:pt x="173724" y="773335"/>
                                      </a:lnTo>
                                      <a:cubicBezTo>
                                        <a:pt x="168001" y="777529"/>
                                        <a:pt x="165790" y="782015"/>
                                        <a:pt x="166668" y="786632"/>
                                      </a:cubicBezTo>
                                      <a:cubicBezTo>
                                        <a:pt x="160945" y="792679"/>
                                        <a:pt x="166830" y="805358"/>
                                        <a:pt x="172260" y="810202"/>
                                      </a:cubicBezTo>
                                      <a:cubicBezTo>
                                        <a:pt x="172355" y="808915"/>
                                        <a:pt x="172628" y="807644"/>
                                        <a:pt x="173073" y="806431"/>
                                      </a:cubicBezTo>
                                      <a:cubicBezTo>
                                        <a:pt x="171675" y="809390"/>
                                        <a:pt x="177007" y="817095"/>
                                        <a:pt x="179771" y="816770"/>
                                      </a:cubicBezTo>
                                      <a:cubicBezTo>
                                        <a:pt x="178471" y="822329"/>
                                        <a:pt x="187152" y="830197"/>
                                        <a:pt x="190176" y="828701"/>
                                      </a:cubicBezTo>
                                      <a:cubicBezTo>
                                        <a:pt x="189688" y="831952"/>
                                        <a:pt x="196679" y="839104"/>
                                        <a:pt x="201165" y="836179"/>
                                      </a:cubicBezTo>
                                      <a:lnTo>
                                        <a:pt x="201328" y="835983"/>
                                      </a:lnTo>
                                      <a:lnTo>
                                        <a:pt x="209034" y="829481"/>
                                      </a:lnTo>
                                      <a:cubicBezTo>
                                        <a:pt x="211011" y="837729"/>
                                        <a:pt x="211125" y="846315"/>
                                        <a:pt x="209359" y="854612"/>
                                      </a:cubicBezTo>
                                      <a:cubicBezTo>
                                        <a:pt x="218044" y="856365"/>
                                        <a:pt x="226234" y="860006"/>
                                        <a:pt x="233355" y="865276"/>
                                      </a:cubicBezTo>
                                      <a:cubicBezTo>
                                        <a:pt x="233355" y="858058"/>
                                        <a:pt x="235631" y="845542"/>
                                        <a:pt x="239500" y="839267"/>
                                      </a:cubicBezTo>
                                      <a:cubicBezTo>
                                        <a:pt x="231452" y="836081"/>
                                        <a:pt x="224527" y="830583"/>
                                        <a:pt x="219601" y="823467"/>
                                      </a:cubicBezTo>
                                      <a:lnTo>
                                        <a:pt x="218528" y="821419"/>
                                      </a:lnTo>
                                      <a:lnTo>
                                        <a:pt x="218853" y="821159"/>
                                      </a:lnTo>
                                      <a:cubicBezTo>
                                        <a:pt x="224709" y="818203"/>
                                        <a:pt x="228653" y="812468"/>
                                        <a:pt x="229323" y="805943"/>
                                      </a:cubicBezTo>
                                      <a:cubicBezTo>
                                        <a:pt x="231696" y="797816"/>
                                        <a:pt x="234493" y="795930"/>
                                        <a:pt x="238004" y="790793"/>
                                      </a:cubicBezTo>
                                      <a:cubicBezTo>
                                        <a:pt x="253253" y="770702"/>
                                        <a:pt x="269966" y="751780"/>
                                        <a:pt x="286255" y="732729"/>
                                      </a:cubicBezTo>
                                      <a:lnTo>
                                        <a:pt x="288304" y="739004"/>
                                      </a:lnTo>
                                      <a:cubicBezTo>
                                        <a:pt x="296595" y="723854"/>
                                        <a:pt x="312234" y="708964"/>
                                        <a:pt x="325500" y="698235"/>
                                      </a:cubicBezTo>
                                      <a:cubicBezTo>
                                        <a:pt x="330247" y="700033"/>
                                        <a:pt x="334994" y="701919"/>
                                        <a:pt x="339741" y="703892"/>
                                      </a:cubicBezTo>
                                      <a:cubicBezTo>
                                        <a:pt x="345301" y="706168"/>
                                        <a:pt x="350958" y="708541"/>
                                        <a:pt x="356453" y="711272"/>
                                      </a:cubicBezTo>
                                      <a:cubicBezTo>
                                        <a:pt x="346211" y="781365"/>
                                        <a:pt x="294676" y="836406"/>
                                        <a:pt x="252408" y="889139"/>
                                      </a:cubicBezTo>
                                      <a:cubicBezTo>
                                        <a:pt x="272394" y="896031"/>
                                        <a:pt x="291831" y="904432"/>
                                        <a:pt x="310543" y="914270"/>
                                      </a:cubicBezTo>
                                      <a:cubicBezTo>
                                        <a:pt x="331366" y="889555"/>
                                        <a:pt x="349388" y="862613"/>
                                        <a:pt x="364289" y="833935"/>
                                      </a:cubicBezTo>
                                      <a:cubicBezTo>
                                        <a:pt x="354324" y="864811"/>
                                        <a:pt x="341994" y="894874"/>
                                        <a:pt x="327418" y="923860"/>
                                      </a:cubicBezTo>
                                      <a:cubicBezTo>
                                        <a:pt x="360258" y="943659"/>
                                        <a:pt x="390398" y="970448"/>
                                        <a:pt x="406363" y="994441"/>
                                      </a:cubicBezTo>
                                      <a:cubicBezTo>
                                        <a:pt x="422360" y="970448"/>
                                        <a:pt x="452500" y="943659"/>
                                        <a:pt x="485340" y="923860"/>
                                      </a:cubicBezTo>
                                      <a:cubicBezTo>
                                        <a:pt x="470764" y="894874"/>
                                        <a:pt x="458434" y="864811"/>
                                        <a:pt x="448469" y="833935"/>
                                      </a:cubicBezTo>
                                      <a:cubicBezTo>
                                        <a:pt x="463370" y="862613"/>
                                        <a:pt x="481393" y="889555"/>
                                        <a:pt x="502215" y="914270"/>
                                      </a:cubicBezTo>
                                      <a:cubicBezTo>
                                        <a:pt x="520927" y="904432"/>
                                        <a:pt x="540364" y="896031"/>
                                        <a:pt x="560350" y="889139"/>
                                      </a:cubicBezTo>
                                      <a:cubicBezTo>
                                        <a:pt x="519090" y="837121"/>
                                        <a:pt x="466319" y="780195"/>
                                        <a:pt x="456305" y="710914"/>
                                      </a:cubicBezTo>
                                      <a:cubicBezTo>
                                        <a:pt x="461279" y="708541"/>
                                        <a:pt x="466352" y="706428"/>
                                        <a:pt x="471521" y="704412"/>
                                      </a:cubicBezTo>
                                      <a:cubicBezTo>
                                        <a:pt x="476691" y="702396"/>
                                        <a:pt x="482511" y="700056"/>
                                        <a:pt x="487973" y="697910"/>
                                      </a:cubicBezTo>
                                      <a:cubicBezTo>
                                        <a:pt x="501239" y="708639"/>
                                        <a:pt x="516911" y="723464"/>
                                        <a:pt x="525170" y="738679"/>
                                      </a:cubicBezTo>
                                      <a:lnTo>
                                        <a:pt x="527218" y="732371"/>
                                      </a:lnTo>
                                      <a:cubicBezTo>
                                        <a:pt x="543475" y="751553"/>
                                        <a:pt x="560220" y="770377"/>
                                        <a:pt x="575534" y="790436"/>
                                      </a:cubicBezTo>
                                      <a:cubicBezTo>
                                        <a:pt x="578981" y="795605"/>
                                        <a:pt x="581777" y="797491"/>
                                        <a:pt x="584151" y="805586"/>
                                      </a:cubicBezTo>
                                      <a:cubicBezTo>
                                        <a:pt x="584804" y="811841"/>
                                        <a:pt x="588436" y="817397"/>
                                        <a:pt x="593905" y="820508"/>
                                      </a:cubicBezTo>
                                      <a:cubicBezTo>
                                        <a:pt x="588218" y="821451"/>
                                        <a:pt x="584375" y="826825"/>
                                        <a:pt x="585318" y="832511"/>
                                      </a:cubicBezTo>
                                      <a:cubicBezTo>
                                        <a:pt x="585412" y="833084"/>
                                        <a:pt x="585555" y="833646"/>
                                        <a:pt x="585744" y="834195"/>
                                      </a:cubicBezTo>
                                      <a:cubicBezTo>
                                        <a:pt x="581598" y="834979"/>
                                        <a:pt x="578870" y="838975"/>
                                        <a:pt x="579651" y="843120"/>
                                      </a:cubicBezTo>
                                      <a:cubicBezTo>
                                        <a:pt x="579732" y="843536"/>
                                        <a:pt x="579842" y="843942"/>
                                        <a:pt x="579989" y="844339"/>
                                      </a:cubicBezTo>
                                      <a:cubicBezTo>
                                        <a:pt x="582183" y="851114"/>
                                        <a:pt x="582554" y="858344"/>
                                        <a:pt x="581062" y="865308"/>
                                      </a:cubicBezTo>
                                      <a:cubicBezTo>
                                        <a:pt x="585549" y="860041"/>
                                        <a:pt x="590653" y="857343"/>
                                        <a:pt x="598847" y="854417"/>
                                      </a:cubicBezTo>
                                      <a:cubicBezTo>
                                        <a:pt x="602892" y="853416"/>
                                        <a:pt x="605356" y="849326"/>
                                        <a:pt x="604358" y="845282"/>
                                      </a:cubicBezTo>
                                      <a:cubicBezTo>
                                        <a:pt x="604248" y="844849"/>
                                        <a:pt x="604101" y="844423"/>
                                        <a:pt x="603919" y="844014"/>
                                      </a:cubicBezTo>
                                      <a:cubicBezTo>
                                        <a:pt x="606706" y="843259"/>
                                        <a:pt x="609060" y="841390"/>
                                        <a:pt x="610422" y="838844"/>
                                      </a:cubicBezTo>
                                      <a:cubicBezTo>
                                        <a:pt x="611024" y="837781"/>
                                        <a:pt x="611410" y="836611"/>
                                        <a:pt x="611560" y="835398"/>
                                      </a:cubicBezTo>
                                      <a:lnTo>
                                        <a:pt x="612048" y="835723"/>
                                      </a:lnTo>
                                      <a:cubicBezTo>
                                        <a:pt x="616470" y="838975"/>
                                        <a:pt x="623688" y="831887"/>
                                        <a:pt x="623200" y="828441"/>
                                      </a:cubicBezTo>
                                      <a:cubicBezTo>
                                        <a:pt x="626224" y="830001"/>
                                        <a:pt x="634905" y="821939"/>
                                        <a:pt x="633670" y="816477"/>
                                      </a:cubicBezTo>
                                      <a:cubicBezTo>
                                        <a:pt x="636368" y="816835"/>
                                        <a:pt x="641701" y="809129"/>
                                        <a:pt x="640173" y="806269"/>
                                      </a:cubicBezTo>
                                      <a:cubicBezTo>
                                        <a:pt x="640712" y="807442"/>
                                        <a:pt x="640992" y="808717"/>
                                        <a:pt x="640985" y="810007"/>
                                      </a:cubicBezTo>
                                      <a:cubicBezTo>
                                        <a:pt x="646480" y="805098"/>
                                        <a:pt x="652300" y="792419"/>
                                        <a:pt x="646578" y="786437"/>
                                      </a:cubicBezTo>
                                      <a:cubicBezTo>
                                        <a:pt x="647456" y="781755"/>
                                        <a:pt x="645245" y="777334"/>
                                        <a:pt x="639620" y="773173"/>
                                      </a:cubicBezTo>
                                      <a:cubicBezTo>
                                        <a:pt x="645798" y="773179"/>
                                        <a:pt x="650811" y="768179"/>
                                        <a:pt x="650818" y="762002"/>
                                      </a:cubicBezTo>
                                      <a:cubicBezTo>
                                        <a:pt x="650821" y="760233"/>
                                        <a:pt x="650405" y="758491"/>
                                        <a:pt x="649602" y="756917"/>
                                      </a:cubicBezTo>
                                      <a:cubicBezTo>
                                        <a:pt x="650691" y="756888"/>
                                        <a:pt x="651780" y="756781"/>
                                        <a:pt x="652853" y="756592"/>
                                      </a:cubicBezTo>
                                      <a:cubicBezTo>
                                        <a:pt x="660949" y="767808"/>
                                        <a:pt x="675288" y="790501"/>
                                        <a:pt x="683254" y="795247"/>
                                      </a:cubicBezTo>
                                      <a:lnTo>
                                        <a:pt x="683254" y="786307"/>
                                      </a:lnTo>
                                      <a:cubicBezTo>
                                        <a:pt x="693008" y="812608"/>
                                        <a:pt x="719702" y="836114"/>
                                        <a:pt x="743698" y="848565"/>
                                      </a:cubicBezTo>
                                      <a:cubicBezTo>
                                        <a:pt x="740674" y="840112"/>
                                        <a:pt x="739699" y="819988"/>
                                        <a:pt x="739699" y="811210"/>
                                      </a:cubicBezTo>
                                      <a:lnTo>
                                        <a:pt x="739699" y="583960"/>
                                      </a:lnTo>
                                      <a:lnTo>
                                        <a:pt x="758719" y="548685"/>
                                      </a:lnTo>
                                      <a:cubicBezTo>
                                        <a:pt x="760036" y="545646"/>
                                        <a:pt x="762556" y="543292"/>
                                        <a:pt x="765677" y="542183"/>
                                      </a:cubicBezTo>
                                      <a:cubicBezTo>
                                        <a:pt x="767173" y="540008"/>
                                        <a:pt x="767788" y="537349"/>
                                        <a:pt x="767401" y="534738"/>
                                      </a:cubicBezTo>
                                      <a:cubicBezTo>
                                        <a:pt x="769693" y="535174"/>
                                        <a:pt x="772024" y="535369"/>
                                        <a:pt x="774359" y="535323"/>
                                      </a:cubicBezTo>
                                      <a:cubicBezTo>
                                        <a:pt x="776342" y="525570"/>
                                        <a:pt x="790258" y="494522"/>
                                        <a:pt x="808109" y="501415"/>
                                      </a:cubicBezTo>
                                      <a:cubicBezTo>
                                        <a:pt x="809455" y="491333"/>
                                        <a:pt x="806278" y="481170"/>
                                        <a:pt x="799427" y="473650"/>
                                      </a:cubicBezTo>
                                      <a:cubicBezTo>
                                        <a:pt x="804425" y="471641"/>
                                        <a:pt x="806850" y="465965"/>
                                        <a:pt x="804844" y="460965"/>
                                      </a:cubicBezTo>
                                      <a:cubicBezTo>
                                        <a:pt x="804603" y="460363"/>
                                        <a:pt x="804301" y="459788"/>
                                        <a:pt x="803947" y="459248"/>
                                      </a:cubicBezTo>
                                      <a:cubicBezTo>
                                        <a:pt x="805787" y="458718"/>
                                        <a:pt x="807523" y="457883"/>
                                        <a:pt x="809084" y="456777"/>
                                      </a:cubicBezTo>
                                      <a:cubicBezTo>
                                        <a:pt x="805696" y="451302"/>
                                        <a:pt x="804643" y="444699"/>
                                        <a:pt x="806158" y="438441"/>
                                      </a:cubicBezTo>
                                    </a:path>
                                  </a:pathLst>
                                </a:custGeom>
                                <a:solidFill>
                                  <a:srgbClr val="231F2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50" name="Formă liberă: formă 7"/>
                              <wps:cNvSpPr>
                                <a:spLocks/>
                              </wps:cNvSpPr>
                              <wps:spPr bwMode="auto">
                                <a:xfrm>
                                  <a:off x="6388" y="6120"/>
                                  <a:ext cx="6418" cy="9192"/>
                                </a:xfrm>
                                <a:custGeom>
                                  <a:avLst/>
                                  <a:gdLst/>
                                  <a:ahLst/>
                                  <a:cxnLst/>
                                  <a:rect l="0" t="0" r="r" b="b"/>
                                  <a:pathLst>
                                    <a:path w="641765" h="919281">
                                      <a:moveTo>
                                        <a:pt x="57550" y="711180"/>
                                      </a:moveTo>
                                      <a:cubicBezTo>
                                        <a:pt x="55121" y="714662"/>
                                        <a:pt x="52234" y="717802"/>
                                        <a:pt x="48966" y="720510"/>
                                      </a:cubicBezTo>
                                      <a:lnTo>
                                        <a:pt x="48966" y="708806"/>
                                      </a:lnTo>
                                      <a:cubicBezTo>
                                        <a:pt x="50527" y="709457"/>
                                        <a:pt x="55924" y="710692"/>
                                        <a:pt x="57550" y="711180"/>
                                      </a:cubicBezTo>
                                      <a:moveTo>
                                        <a:pt x="38399" y="622490"/>
                                      </a:moveTo>
                                      <a:lnTo>
                                        <a:pt x="38399" y="627724"/>
                                      </a:lnTo>
                                      <a:lnTo>
                                        <a:pt x="36936" y="630033"/>
                                      </a:lnTo>
                                      <a:cubicBezTo>
                                        <a:pt x="35372" y="629782"/>
                                        <a:pt x="33766" y="630033"/>
                                        <a:pt x="32352" y="630748"/>
                                      </a:cubicBezTo>
                                      <a:cubicBezTo>
                                        <a:pt x="28668" y="632679"/>
                                        <a:pt x="27221" y="637214"/>
                                        <a:pt x="29100" y="640924"/>
                                      </a:cubicBezTo>
                                      <a:cubicBezTo>
                                        <a:pt x="30765" y="644461"/>
                                        <a:pt x="34911" y="646077"/>
                                        <a:pt x="38529" y="644598"/>
                                      </a:cubicBezTo>
                                      <a:lnTo>
                                        <a:pt x="38529" y="659357"/>
                                      </a:lnTo>
                                      <a:cubicBezTo>
                                        <a:pt x="31737" y="659104"/>
                                        <a:pt x="24945" y="659848"/>
                                        <a:pt x="18371" y="661568"/>
                                      </a:cubicBezTo>
                                      <a:cubicBezTo>
                                        <a:pt x="21902" y="668174"/>
                                        <a:pt x="26408" y="674215"/>
                                        <a:pt x="31734" y="679482"/>
                                      </a:cubicBezTo>
                                      <a:cubicBezTo>
                                        <a:pt x="27501" y="680223"/>
                                        <a:pt x="23335" y="681309"/>
                                        <a:pt x="19281" y="682733"/>
                                      </a:cubicBezTo>
                                      <a:cubicBezTo>
                                        <a:pt x="24473" y="690672"/>
                                        <a:pt x="31087" y="697580"/>
                                        <a:pt x="38789" y="703117"/>
                                      </a:cubicBezTo>
                                      <a:lnTo>
                                        <a:pt x="38789" y="718267"/>
                                      </a:lnTo>
                                      <a:cubicBezTo>
                                        <a:pt x="38789" y="735790"/>
                                        <a:pt x="24451" y="753151"/>
                                        <a:pt x="358" y="770610"/>
                                      </a:cubicBezTo>
                                      <a:lnTo>
                                        <a:pt x="358" y="614558"/>
                                      </a:lnTo>
                                      <a:cubicBezTo>
                                        <a:pt x="11530" y="622295"/>
                                        <a:pt x="25355" y="625192"/>
                                        <a:pt x="38692" y="622588"/>
                                      </a:cubicBezTo>
                                      <a:moveTo>
                                        <a:pt x="49259" y="661081"/>
                                      </a:moveTo>
                                      <a:lnTo>
                                        <a:pt x="49259" y="635852"/>
                                      </a:lnTo>
                                      <a:lnTo>
                                        <a:pt x="65971" y="669761"/>
                                      </a:lnTo>
                                      <a:cubicBezTo>
                                        <a:pt x="61088" y="665704"/>
                                        <a:pt x="55388" y="662745"/>
                                        <a:pt x="49259" y="661081"/>
                                      </a:cubicBezTo>
                                      <a:moveTo>
                                        <a:pt x="126578" y="573529"/>
                                      </a:moveTo>
                                      <a:cubicBezTo>
                                        <a:pt x="126903" y="593035"/>
                                        <a:pt x="126903" y="614493"/>
                                        <a:pt x="116173" y="641184"/>
                                      </a:cubicBezTo>
                                      <a:cubicBezTo>
                                        <a:pt x="115588" y="639136"/>
                                        <a:pt x="114938" y="637088"/>
                                        <a:pt x="114287" y="635039"/>
                                      </a:cubicBezTo>
                                      <a:cubicBezTo>
                                        <a:pt x="110740" y="637452"/>
                                        <a:pt x="107401" y="640160"/>
                                        <a:pt x="104306" y="643135"/>
                                      </a:cubicBezTo>
                                      <a:cubicBezTo>
                                        <a:pt x="103395" y="635690"/>
                                        <a:pt x="101344" y="628433"/>
                                        <a:pt x="98225" y="621612"/>
                                      </a:cubicBezTo>
                                      <a:cubicBezTo>
                                        <a:pt x="97087" y="622490"/>
                                        <a:pt x="96015" y="623498"/>
                                        <a:pt x="94974" y="624376"/>
                                      </a:cubicBezTo>
                                      <a:lnTo>
                                        <a:pt x="94974" y="261490"/>
                                      </a:lnTo>
                                      <a:lnTo>
                                        <a:pt x="110678" y="282134"/>
                                      </a:lnTo>
                                      <a:lnTo>
                                        <a:pt x="123684" y="265164"/>
                                      </a:lnTo>
                                      <a:lnTo>
                                        <a:pt x="123684" y="554510"/>
                                      </a:lnTo>
                                      <a:cubicBezTo>
                                        <a:pt x="123681" y="560934"/>
                                        <a:pt x="124679" y="567316"/>
                                        <a:pt x="126643" y="573431"/>
                                      </a:cubicBezTo>
                                      <a:moveTo>
                                        <a:pt x="84374" y="265846"/>
                                      </a:moveTo>
                                      <a:lnTo>
                                        <a:pt x="84374" y="636470"/>
                                      </a:lnTo>
                                      <a:cubicBezTo>
                                        <a:pt x="78668" y="644721"/>
                                        <a:pt x="75794" y="654601"/>
                                        <a:pt x="76181" y="664624"/>
                                      </a:cubicBezTo>
                                      <a:lnTo>
                                        <a:pt x="55599" y="622783"/>
                                      </a:lnTo>
                                      <a:lnTo>
                                        <a:pt x="61582" y="623205"/>
                                      </a:lnTo>
                                      <a:lnTo>
                                        <a:pt x="62070" y="624441"/>
                                      </a:lnTo>
                                      <a:cubicBezTo>
                                        <a:pt x="63991" y="628137"/>
                                        <a:pt x="68537" y="629591"/>
                                        <a:pt x="72247" y="627692"/>
                                      </a:cubicBezTo>
                                      <a:cubicBezTo>
                                        <a:pt x="75885" y="625738"/>
                                        <a:pt x="77319" y="621255"/>
                                        <a:pt x="75498" y="617549"/>
                                      </a:cubicBezTo>
                                      <a:cubicBezTo>
                                        <a:pt x="73706" y="613826"/>
                                        <a:pt x="69239" y="612262"/>
                                        <a:pt x="65516" y="614054"/>
                                      </a:cubicBezTo>
                                      <a:cubicBezTo>
                                        <a:pt x="65484" y="614070"/>
                                        <a:pt x="65451" y="614086"/>
                                        <a:pt x="65419" y="614102"/>
                                      </a:cubicBezTo>
                                      <a:cubicBezTo>
                                        <a:pt x="64030" y="614834"/>
                                        <a:pt x="62899" y="615965"/>
                                        <a:pt x="62167" y="617354"/>
                                      </a:cubicBezTo>
                                      <a:lnTo>
                                        <a:pt x="52673" y="616703"/>
                                      </a:lnTo>
                                      <a:lnTo>
                                        <a:pt x="52510" y="616443"/>
                                      </a:lnTo>
                                      <a:cubicBezTo>
                                        <a:pt x="70198" y="601716"/>
                                        <a:pt x="78132" y="579446"/>
                                        <a:pt x="67077" y="547748"/>
                                      </a:cubicBezTo>
                                      <a:cubicBezTo>
                                        <a:pt x="63806" y="550053"/>
                                        <a:pt x="60740" y="552628"/>
                                        <a:pt x="57908" y="555453"/>
                                      </a:cubicBezTo>
                                      <a:cubicBezTo>
                                        <a:pt x="56858" y="548053"/>
                                        <a:pt x="54731" y="540846"/>
                                        <a:pt x="51600" y="534061"/>
                                      </a:cubicBezTo>
                                      <a:lnTo>
                                        <a:pt x="49389" y="536044"/>
                                      </a:lnTo>
                                      <a:lnTo>
                                        <a:pt x="49389" y="265781"/>
                                      </a:lnTo>
                                      <a:cubicBezTo>
                                        <a:pt x="55209" y="270853"/>
                                        <a:pt x="61029" y="282037"/>
                                        <a:pt x="66849" y="286978"/>
                                      </a:cubicBezTo>
                                      <a:lnTo>
                                        <a:pt x="84374" y="265846"/>
                                      </a:lnTo>
                                      <a:close/>
                                      <a:moveTo>
                                        <a:pt x="38854" y="264448"/>
                                      </a:moveTo>
                                      <a:lnTo>
                                        <a:pt x="38854" y="548626"/>
                                      </a:lnTo>
                                      <a:cubicBezTo>
                                        <a:pt x="33942" y="556487"/>
                                        <a:pt x="31568" y="565671"/>
                                        <a:pt x="32059" y="574927"/>
                                      </a:cubicBezTo>
                                      <a:lnTo>
                                        <a:pt x="13656" y="538872"/>
                                      </a:lnTo>
                                      <a:lnTo>
                                        <a:pt x="19736" y="539295"/>
                                      </a:lnTo>
                                      <a:cubicBezTo>
                                        <a:pt x="19817" y="539734"/>
                                        <a:pt x="19983" y="540153"/>
                                        <a:pt x="20224" y="540530"/>
                                      </a:cubicBezTo>
                                      <a:cubicBezTo>
                                        <a:pt x="22100" y="544207"/>
                                        <a:pt x="26606" y="545667"/>
                                        <a:pt x="30284" y="543791"/>
                                      </a:cubicBezTo>
                                      <a:cubicBezTo>
                                        <a:pt x="30290" y="543788"/>
                                        <a:pt x="30297" y="543785"/>
                                        <a:pt x="30303" y="543782"/>
                                      </a:cubicBezTo>
                                      <a:cubicBezTo>
                                        <a:pt x="33984" y="541863"/>
                                        <a:pt x="35434" y="537338"/>
                                        <a:pt x="33555" y="533638"/>
                                      </a:cubicBezTo>
                                      <a:cubicBezTo>
                                        <a:pt x="31786" y="529925"/>
                                        <a:pt x="27344" y="528349"/>
                                        <a:pt x="23631" y="530114"/>
                                      </a:cubicBezTo>
                                      <a:cubicBezTo>
                                        <a:pt x="23579" y="530140"/>
                                        <a:pt x="23527" y="530166"/>
                                        <a:pt x="23475" y="530192"/>
                                      </a:cubicBezTo>
                                      <a:cubicBezTo>
                                        <a:pt x="22097" y="530933"/>
                                        <a:pt x="20965" y="532065"/>
                                        <a:pt x="20224" y="533443"/>
                                      </a:cubicBezTo>
                                      <a:lnTo>
                                        <a:pt x="10730" y="532890"/>
                                      </a:lnTo>
                                      <a:lnTo>
                                        <a:pt x="9006" y="529639"/>
                                      </a:lnTo>
                                      <a:cubicBezTo>
                                        <a:pt x="24743" y="515204"/>
                                        <a:pt x="30889" y="492609"/>
                                        <a:pt x="18598" y="459188"/>
                                      </a:cubicBezTo>
                                      <a:cubicBezTo>
                                        <a:pt x="13796" y="462680"/>
                                        <a:pt x="9637" y="466981"/>
                                        <a:pt x="6308" y="471900"/>
                                      </a:cubicBezTo>
                                      <a:cubicBezTo>
                                        <a:pt x="4783" y="465697"/>
                                        <a:pt x="2673" y="459656"/>
                                        <a:pt x="0" y="453857"/>
                                      </a:cubicBezTo>
                                      <a:lnTo>
                                        <a:pt x="0" y="264448"/>
                                      </a:lnTo>
                                      <a:lnTo>
                                        <a:pt x="19183" y="287206"/>
                                      </a:lnTo>
                                      <a:lnTo>
                                        <a:pt x="38854" y="264448"/>
                                      </a:lnTo>
                                      <a:close/>
                                      <a:moveTo>
                                        <a:pt x="520" y="570050"/>
                                      </a:moveTo>
                                      <a:lnTo>
                                        <a:pt x="520" y="558379"/>
                                      </a:lnTo>
                                      <a:cubicBezTo>
                                        <a:pt x="2416" y="556041"/>
                                        <a:pt x="2773" y="552813"/>
                                        <a:pt x="1431" y="550121"/>
                                      </a:cubicBezTo>
                                      <a:cubicBezTo>
                                        <a:pt x="1226" y="549715"/>
                                        <a:pt x="975" y="549331"/>
                                        <a:pt x="683" y="548983"/>
                                      </a:cubicBezTo>
                                      <a:lnTo>
                                        <a:pt x="3934" y="543879"/>
                                      </a:lnTo>
                                      <a:lnTo>
                                        <a:pt x="21882" y="580161"/>
                                      </a:lnTo>
                                      <a:cubicBezTo>
                                        <a:pt x="15760" y="574972"/>
                                        <a:pt x="8343" y="571546"/>
                                        <a:pt x="423" y="570245"/>
                                      </a:cubicBezTo>
                                      <a:moveTo>
                                        <a:pt x="413548" y="225630"/>
                                      </a:moveTo>
                                      <a:cubicBezTo>
                                        <a:pt x="415597" y="226996"/>
                                        <a:pt x="417645" y="228231"/>
                                        <a:pt x="419433" y="229369"/>
                                      </a:cubicBezTo>
                                      <a:lnTo>
                                        <a:pt x="448696" y="229369"/>
                                      </a:lnTo>
                                      <a:cubicBezTo>
                                        <a:pt x="445113" y="224736"/>
                                        <a:pt x="440594" y="220916"/>
                                        <a:pt x="435430" y="218153"/>
                                      </a:cubicBezTo>
                                      <a:cubicBezTo>
                                        <a:pt x="428450" y="221534"/>
                                        <a:pt x="421079" y="224044"/>
                                        <a:pt x="413483" y="225630"/>
                                      </a:cubicBezTo>
                                      <a:moveTo>
                                        <a:pt x="441576" y="214317"/>
                                      </a:moveTo>
                                      <a:cubicBezTo>
                                        <a:pt x="445585" y="216121"/>
                                        <a:pt x="449158" y="218771"/>
                                        <a:pt x="452045" y="222087"/>
                                      </a:cubicBezTo>
                                      <a:cubicBezTo>
                                        <a:pt x="456009" y="217418"/>
                                        <a:pt x="458538" y="211706"/>
                                        <a:pt x="459328" y="205636"/>
                                      </a:cubicBezTo>
                                      <a:lnTo>
                                        <a:pt x="441576" y="214317"/>
                                      </a:lnTo>
                                      <a:close/>
                                      <a:moveTo>
                                        <a:pt x="487681" y="229369"/>
                                      </a:moveTo>
                                      <a:cubicBezTo>
                                        <a:pt x="482599" y="221430"/>
                                        <a:pt x="475868" y="214678"/>
                                        <a:pt x="467945" y="209570"/>
                                      </a:cubicBezTo>
                                      <a:cubicBezTo>
                                        <a:pt x="466969" y="214382"/>
                                        <a:pt x="462612" y="221437"/>
                                        <a:pt x="455979" y="229369"/>
                                      </a:cubicBezTo>
                                      <a:lnTo>
                                        <a:pt x="487681" y="229369"/>
                                      </a:lnTo>
                                      <a:close/>
                                      <a:moveTo>
                                        <a:pt x="469863" y="201638"/>
                                      </a:moveTo>
                                      <a:cubicBezTo>
                                        <a:pt x="479159" y="204625"/>
                                        <a:pt x="487102" y="210796"/>
                                        <a:pt x="492298" y="219063"/>
                                      </a:cubicBezTo>
                                      <a:cubicBezTo>
                                        <a:pt x="498144" y="210389"/>
                                        <a:pt x="502312" y="200695"/>
                                        <a:pt x="504588" y="190486"/>
                                      </a:cubicBezTo>
                                      <a:cubicBezTo>
                                        <a:pt x="492382" y="191829"/>
                                        <a:pt x="480570" y="195623"/>
                                        <a:pt x="469863" y="201638"/>
                                      </a:cubicBezTo>
                                      <a:moveTo>
                                        <a:pt x="641603" y="221144"/>
                                      </a:moveTo>
                                      <a:lnTo>
                                        <a:pt x="625931" y="199654"/>
                                      </a:lnTo>
                                      <a:lnTo>
                                        <a:pt x="625931" y="262238"/>
                                      </a:lnTo>
                                      <a:lnTo>
                                        <a:pt x="641668" y="248551"/>
                                      </a:lnTo>
                                      <a:lnTo>
                                        <a:pt x="641603" y="221144"/>
                                      </a:lnTo>
                                      <a:close/>
                                      <a:moveTo>
                                        <a:pt x="603171" y="225370"/>
                                      </a:moveTo>
                                      <a:lnTo>
                                        <a:pt x="603171" y="248453"/>
                                      </a:lnTo>
                                      <a:lnTo>
                                        <a:pt x="618908" y="262238"/>
                                      </a:lnTo>
                                      <a:lnTo>
                                        <a:pt x="618908" y="202775"/>
                                      </a:lnTo>
                                      <a:lnTo>
                                        <a:pt x="603171" y="225370"/>
                                      </a:lnTo>
                                      <a:close/>
                                      <a:moveTo>
                                        <a:pt x="578753" y="262238"/>
                                      </a:moveTo>
                                      <a:lnTo>
                                        <a:pt x="592767" y="250014"/>
                                      </a:lnTo>
                                      <a:lnTo>
                                        <a:pt x="592767" y="225468"/>
                                      </a:lnTo>
                                      <a:lnTo>
                                        <a:pt x="578753" y="206384"/>
                                      </a:lnTo>
                                      <a:lnTo>
                                        <a:pt x="578753" y="262238"/>
                                      </a:lnTo>
                                      <a:close/>
                                      <a:moveTo>
                                        <a:pt x="557782" y="250014"/>
                                      </a:moveTo>
                                      <a:lnTo>
                                        <a:pt x="571795" y="262238"/>
                                      </a:lnTo>
                                      <a:lnTo>
                                        <a:pt x="571795" y="204336"/>
                                      </a:lnTo>
                                      <a:lnTo>
                                        <a:pt x="557782" y="219551"/>
                                      </a:lnTo>
                                      <a:lnTo>
                                        <a:pt x="557782" y="250014"/>
                                      </a:lnTo>
                                      <a:close/>
                                      <a:moveTo>
                                        <a:pt x="535022" y="259182"/>
                                      </a:moveTo>
                                      <a:lnTo>
                                        <a:pt x="547312" y="248551"/>
                                      </a:lnTo>
                                      <a:lnTo>
                                        <a:pt x="547312" y="219974"/>
                                      </a:lnTo>
                                      <a:lnTo>
                                        <a:pt x="535022" y="206384"/>
                                      </a:lnTo>
                                      <a:lnTo>
                                        <a:pt x="535022" y="259182"/>
                                      </a:lnTo>
                                      <a:close/>
                                      <a:moveTo>
                                        <a:pt x="547312" y="203686"/>
                                      </a:moveTo>
                                      <a:lnTo>
                                        <a:pt x="547312" y="152904"/>
                                      </a:lnTo>
                                      <a:cubicBezTo>
                                        <a:pt x="542178" y="161584"/>
                                        <a:pt x="535740" y="169422"/>
                                        <a:pt x="528226" y="176149"/>
                                      </a:cubicBezTo>
                                      <a:cubicBezTo>
                                        <a:pt x="533786" y="182651"/>
                                        <a:pt x="539118" y="193932"/>
                                        <a:pt x="547312" y="203686"/>
                                      </a:cubicBezTo>
                                      <a:moveTo>
                                        <a:pt x="555993" y="162494"/>
                                      </a:moveTo>
                                      <a:lnTo>
                                        <a:pt x="555993" y="205149"/>
                                      </a:lnTo>
                                      <a:lnTo>
                                        <a:pt x="571795" y="183204"/>
                                      </a:lnTo>
                                      <a:cubicBezTo>
                                        <a:pt x="565998" y="176721"/>
                                        <a:pt x="560714" y="169800"/>
                                        <a:pt x="555993" y="162494"/>
                                      </a:cubicBezTo>
                                      <a:moveTo>
                                        <a:pt x="603236" y="152741"/>
                                      </a:moveTo>
                                      <a:lnTo>
                                        <a:pt x="603236" y="203003"/>
                                      </a:lnTo>
                                      <a:lnTo>
                                        <a:pt x="618388" y="183692"/>
                                      </a:lnTo>
                                      <a:cubicBezTo>
                                        <a:pt x="615254" y="172544"/>
                                        <a:pt x="610120" y="162056"/>
                                        <a:pt x="603236" y="152741"/>
                                      </a:cubicBezTo>
                                      <a:moveTo>
                                        <a:pt x="518244" y="126375"/>
                                      </a:moveTo>
                                      <a:cubicBezTo>
                                        <a:pt x="521844" y="141405"/>
                                        <a:pt x="522868" y="156938"/>
                                        <a:pt x="521268" y="172313"/>
                                      </a:cubicBezTo>
                                      <a:cubicBezTo>
                                        <a:pt x="540191" y="157000"/>
                                        <a:pt x="542467" y="147149"/>
                                        <a:pt x="543475" y="132845"/>
                                      </a:cubicBezTo>
                                      <a:cubicBezTo>
                                        <a:pt x="543475" y="131674"/>
                                        <a:pt x="542792" y="127415"/>
                                        <a:pt x="544613" y="127090"/>
                                      </a:cubicBezTo>
                                      <a:cubicBezTo>
                                        <a:pt x="546434" y="126765"/>
                                        <a:pt x="548385" y="131512"/>
                                        <a:pt x="549848" y="136356"/>
                                      </a:cubicBezTo>
                                      <a:cubicBezTo>
                                        <a:pt x="554007" y="149311"/>
                                        <a:pt x="561696" y="160853"/>
                                        <a:pt x="572055" y="169679"/>
                                      </a:cubicBezTo>
                                      <a:cubicBezTo>
                                        <a:pt x="583598" y="147735"/>
                                        <a:pt x="586459" y="131447"/>
                                        <a:pt x="582297" y="115971"/>
                                      </a:cubicBezTo>
                                      <a:cubicBezTo>
                                        <a:pt x="582044" y="115055"/>
                                        <a:pt x="581871" y="114122"/>
                                        <a:pt x="581777" y="113176"/>
                                      </a:cubicBezTo>
                                      <a:cubicBezTo>
                                        <a:pt x="581777" y="112428"/>
                                        <a:pt x="582525" y="109924"/>
                                        <a:pt x="584086" y="109924"/>
                                      </a:cubicBezTo>
                                      <a:cubicBezTo>
                                        <a:pt x="585646" y="109924"/>
                                        <a:pt x="588995" y="115516"/>
                                        <a:pt x="589483" y="116427"/>
                                      </a:cubicBezTo>
                                      <a:cubicBezTo>
                                        <a:pt x="600148" y="133137"/>
                                        <a:pt x="615299" y="152709"/>
                                        <a:pt x="623070" y="170232"/>
                                      </a:cubicBezTo>
                                      <a:cubicBezTo>
                                        <a:pt x="626812" y="160154"/>
                                        <a:pt x="629082" y="149588"/>
                                        <a:pt x="629801" y="138859"/>
                                      </a:cubicBezTo>
                                      <a:cubicBezTo>
                                        <a:pt x="618063" y="117890"/>
                                        <a:pt x="602911" y="94482"/>
                                        <a:pt x="578851" y="84468"/>
                                      </a:cubicBezTo>
                                      <a:cubicBezTo>
                                        <a:pt x="557638" y="96969"/>
                                        <a:pt x="537382" y="111017"/>
                                        <a:pt x="518244" y="126505"/>
                                      </a:cubicBezTo>
                                      <a:moveTo>
                                        <a:pt x="625931" y="185024"/>
                                      </a:moveTo>
                                      <a:lnTo>
                                        <a:pt x="641571" y="198614"/>
                                      </a:lnTo>
                                      <a:cubicBezTo>
                                        <a:pt x="641571" y="178067"/>
                                        <a:pt x="640595" y="161519"/>
                                        <a:pt x="635360" y="151766"/>
                                      </a:cubicBezTo>
                                      <a:cubicBezTo>
                                        <a:pt x="634613" y="159471"/>
                                        <a:pt x="631264" y="169614"/>
                                        <a:pt x="625931" y="185024"/>
                                      </a:cubicBezTo>
                                      <a:moveTo>
                                        <a:pt x="577778" y="182131"/>
                                      </a:moveTo>
                                      <a:lnTo>
                                        <a:pt x="594490" y="205409"/>
                                      </a:lnTo>
                                      <a:lnTo>
                                        <a:pt x="591466" y="149295"/>
                                      </a:lnTo>
                                      <a:cubicBezTo>
                                        <a:pt x="589255" y="157585"/>
                                        <a:pt x="584248" y="172800"/>
                                        <a:pt x="577778" y="182131"/>
                                      </a:cubicBezTo>
                                      <a:moveTo>
                                        <a:pt x="518407" y="248713"/>
                                      </a:moveTo>
                                      <a:lnTo>
                                        <a:pt x="527316" y="257003"/>
                                      </a:lnTo>
                                      <a:lnTo>
                                        <a:pt x="527316" y="198484"/>
                                      </a:lnTo>
                                      <a:lnTo>
                                        <a:pt x="520455" y="183496"/>
                                      </a:lnTo>
                                      <a:cubicBezTo>
                                        <a:pt x="513952" y="200467"/>
                                        <a:pt x="503970" y="218868"/>
                                        <a:pt x="493663" y="229597"/>
                                      </a:cubicBezTo>
                                      <a:lnTo>
                                        <a:pt x="525592" y="229597"/>
                                      </a:lnTo>
                                      <a:lnTo>
                                        <a:pt x="523219" y="233628"/>
                                      </a:lnTo>
                                      <a:cubicBezTo>
                                        <a:pt x="520361" y="238157"/>
                                        <a:pt x="518706" y="243336"/>
                                        <a:pt x="518407" y="248681"/>
                                      </a:cubicBezTo>
                                      <a:moveTo>
                                        <a:pt x="603334" y="296342"/>
                                      </a:moveTo>
                                      <a:lnTo>
                                        <a:pt x="603334" y="296342"/>
                                      </a:lnTo>
                                      <a:lnTo>
                                        <a:pt x="603334" y="264741"/>
                                      </a:lnTo>
                                      <a:lnTo>
                                        <a:pt x="622420" y="287336"/>
                                      </a:lnTo>
                                      <a:lnTo>
                                        <a:pt x="641668" y="264578"/>
                                      </a:lnTo>
                                      <a:lnTo>
                                        <a:pt x="641668" y="525478"/>
                                      </a:lnTo>
                                      <a:lnTo>
                                        <a:pt x="627069" y="553080"/>
                                      </a:lnTo>
                                      <a:cubicBezTo>
                                        <a:pt x="625021" y="556851"/>
                                        <a:pt x="620566" y="557729"/>
                                        <a:pt x="618486" y="561272"/>
                                      </a:cubicBezTo>
                                      <a:cubicBezTo>
                                        <a:pt x="617354" y="563408"/>
                                        <a:pt x="617084" y="565902"/>
                                        <a:pt x="617738" y="568230"/>
                                      </a:cubicBezTo>
                                      <a:cubicBezTo>
                                        <a:pt x="611840" y="568812"/>
                                        <a:pt x="607532" y="574062"/>
                                        <a:pt x="608110" y="579960"/>
                                      </a:cubicBezTo>
                                      <a:cubicBezTo>
                                        <a:pt x="608214" y="581023"/>
                                        <a:pt x="608481" y="582066"/>
                                        <a:pt x="608894" y="583055"/>
                                      </a:cubicBezTo>
                                      <a:cubicBezTo>
                                        <a:pt x="606494" y="583858"/>
                                        <a:pt x="604501" y="585558"/>
                                        <a:pt x="603334" y="587801"/>
                                      </a:cubicBezTo>
                                      <a:lnTo>
                                        <a:pt x="603334" y="296342"/>
                                      </a:lnTo>
                                      <a:close/>
                                      <a:moveTo>
                                        <a:pt x="603334" y="599440"/>
                                      </a:moveTo>
                                      <a:lnTo>
                                        <a:pt x="603334" y="596904"/>
                                      </a:lnTo>
                                      <a:lnTo>
                                        <a:pt x="604082" y="598140"/>
                                      </a:lnTo>
                                      <a:lnTo>
                                        <a:pt x="603334" y="599440"/>
                                      </a:lnTo>
                                      <a:close/>
                                      <a:moveTo>
                                        <a:pt x="603334" y="637933"/>
                                      </a:moveTo>
                                      <a:lnTo>
                                        <a:pt x="603334" y="718430"/>
                                      </a:lnTo>
                                      <a:cubicBezTo>
                                        <a:pt x="603334" y="735953"/>
                                        <a:pt x="617673" y="753314"/>
                                        <a:pt x="641766" y="770772"/>
                                      </a:cubicBezTo>
                                      <a:lnTo>
                                        <a:pt x="641766" y="574082"/>
                                      </a:lnTo>
                                      <a:cubicBezTo>
                                        <a:pt x="640651" y="576035"/>
                                        <a:pt x="638839" y="577499"/>
                                        <a:pt x="636694" y="578178"/>
                                      </a:cubicBezTo>
                                      <a:cubicBezTo>
                                        <a:pt x="638355" y="581390"/>
                                        <a:pt x="638355" y="585207"/>
                                        <a:pt x="636694" y="588419"/>
                                      </a:cubicBezTo>
                                      <a:cubicBezTo>
                                        <a:pt x="635185" y="591234"/>
                                        <a:pt x="632506" y="593237"/>
                                        <a:pt x="629378" y="593881"/>
                                      </a:cubicBezTo>
                                      <a:cubicBezTo>
                                        <a:pt x="630171" y="596312"/>
                                        <a:pt x="629911" y="598962"/>
                                        <a:pt x="628663" y="601196"/>
                                      </a:cubicBezTo>
                                      <a:cubicBezTo>
                                        <a:pt x="626920" y="604421"/>
                                        <a:pt x="623548" y="606430"/>
                                        <a:pt x="619884" y="606430"/>
                                      </a:cubicBezTo>
                                      <a:lnTo>
                                        <a:pt x="603334" y="637933"/>
                                      </a:lnTo>
                                      <a:close/>
                                      <a:moveTo>
                                        <a:pt x="579924" y="704678"/>
                                      </a:moveTo>
                                      <a:cubicBezTo>
                                        <a:pt x="583191" y="710741"/>
                                        <a:pt x="587610" y="716105"/>
                                        <a:pt x="592929" y="720478"/>
                                      </a:cubicBezTo>
                                      <a:lnTo>
                                        <a:pt x="592929" y="657699"/>
                                      </a:lnTo>
                                      <a:lnTo>
                                        <a:pt x="588085" y="666867"/>
                                      </a:lnTo>
                                      <a:cubicBezTo>
                                        <a:pt x="586218" y="671165"/>
                                        <a:pt x="585171" y="675775"/>
                                        <a:pt x="584996" y="680457"/>
                                      </a:cubicBezTo>
                                      <a:cubicBezTo>
                                        <a:pt x="584248" y="688325"/>
                                        <a:pt x="583500" y="697720"/>
                                        <a:pt x="580054" y="704710"/>
                                      </a:cubicBezTo>
                                      <a:moveTo>
                                        <a:pt x="557944" y="295074"/>
                                      </a:moveTo>
                                      <a:lnTo>
                                        <a:pt x="557944" y="265814"/>
                                      </a:lnTo>
                                      <a:lnTo>
                                        <a:pt x="575404" y="287011"/>
                                      </a:lnTo>
                                      <a:cubicBezTo>
                                        <a:pt x="581289" y="281939"/>
                                        <a:pt x="587109" y="270756"/>
                                        <a:pt x="592929" y="265814"/>
                                      </a:cubicBezTo>
                                      <a:lnTo>
                                        <a:pt x="592929" y="619207"/>
                                      </a:lnTo>
                                      <a:lnTo>
                                        <a:pt x="572283" y="658415"/>
                                      </a:lnTo>
                                      <a:cubicBezTo>
                                        <a:pt x="569763" y="662336"/>
                                        <a:pt x="566573" y="665782"/>
                                        <a:pt x="562854" y="668591"/>
                                      </a:cubicBezTo>
                                      <a:cubicBezTo>
                                        <a:pt x="561326" y="669891"/>
                                        <a:pt x="559602" y="671191"/>
                                        <a:pt x="558042" y="672687"/>
                                      </a:cubicBezTo>
                                      <a:lnTo>
                                        <a:pt x="557944" y="295074"/>
                                      </a:lnTo>
                                      <a:close/>
                                      <a:moveTo>
                                        <a:pt x="518407" y="264936"/>
                                      </a:moveTo>
                                      <a:lnTo>
                                        <a:pt x="531412" y="282069"/>
                                      </a:lnTo>
                                      <a:lnTo>
                                        <a:pt x="547117" y="261425"/>
                                      </a:lnTo>
                                      <a:lnTo>
                                        <a:pt x="547117" y="660463"/>
                                      </a:lnTo>
                                      <a:cubicBezTo>
                                        <a:pt x="515936" y="640501"/>
                                        <a:pt x="515253" y="601943"/>
                                        <a:pt x="515611" y="572846"/>
                                      </a:cubicBezTo>
                                      <a:cubicBezTo>
                                        <a:pt x="517405" y="566923"/>
                                        <a:pt x="518316" y="560765"/>
                                        <a:pt x="518309" y="554575"/>
                                      </a:cubicBezTo>
                                      <a:lnTo>
                                        <a:pt x="518407" y="264936"/>
                                      </a:lnTo>
                                      <a:close/>
                                      <a:moveTo>
                                        <a:pt x="228705" y="225565"/>
                                      </a:moveTo>
                                      <a:cubicBezTo>
                                        <a:pt x="226592" y="226931"/>
                                        <a:pt x="224543" y="228166"/>
                                        <a:pt x="222722" y="229304"/>
                                      </a:cubicBezTo>
                                      <a:lnTo>
                                        <a:pt x="193460" y="229304"/>
                                      </a:lnTo>
                                      <a:cubicBezTo>
                                        <a:pt x="196815" y="224398"/>
                                        <a:pt x="201461" y="220517"/>
                                        <a:pt x="206888" y="218088"/>
                                      </a:cubicBezTo>
                                      <a:cubicBezTo>
                                        <a:pt x="214009" y="221121"/>
                                        <a:pt x="221344" y="223618"/>
                                        <a:pt x="228835" y="225565"/>
                                      </a:cubicBezTo>
                                      <a:moveTo>
                                        <a:pt x="200743" y="214252"/>
                                      </a:moveTo>
                                      <a:cubicBezTo>
                                        <a:pt x="196539" y="215708"/>
                                        <a:pt x="192884" y="218420"/>
                                        <a:pt x="190273" y="222022"/>
                                      </a:cubicBezTo>
                                      <a:cubicBezTo>
                                        <a:pt x="186297" y="217353"/>
                                        <a:pt x="183735" y="211644"/>
                                        <a:pt x="182893" y="205571"/>
                                      </a:cubicBezTo>
                                      <a:lnTo>
                                        <a:pt x="200743" y="214252"/>
                                      </a:lnTo>
                                      <a:close/>
                                      <a:moveTo>
                                        <a:pt x="154475" y="229369"/>
                                      </a:moveTo>
                                      <a:cubicBezTo>
                                        <a:pt x="159512" y="221394"/>
                                        <a:pt x="166252" y="214632"/>
                                        <a:pt x="174211" y="209570"/>
                                      </a:cubicBezTo>
                                      <a:cubicBezTo>
                                        <a:pt x="175187" y="214382"/>
                                        <a:pt x="179544" y="221437"/>
                                        <a:pt x="186176" y="229369"/>
                                      </a:cubicBezTo>
                                      <a:lnTo>
                                        <a:pt x="154475" y="229369"/>
                                      </a:lnTo>
                                      <a:close/>
                                      <a:moveTo>
                                        <a:pt x="171903" y="201638"/>
                                      </a:moveTo>
                                      <a:cubicBezTo>
                                        <a:pt x="162600" y="204616"/>
                                        <a:pt x="154654" y="210789"/>
                                        <a:pt x="149468" y="219063"/>
                                      </a:cubicBezTo>
                                      <a:cubicBezTo>
                                        <a:pt x="143596" y="210402"/>
                                        <a:pt x="139424" y="200704"/>
                                        <a:pt x="137177" y="190486"/>
                                      </a:cubicBezTo>
                                      <a:cubicBezTo>
                                        <a:pt x="149383" y="191829"/>
                                        <a:pt x="161196" y="195623"/>
                                        <a:pt x="171903" y="201638"/>
                                      </a:cubicBezTo>
                                      <a:moveTo>
                                        <a:pt x="163" y="221144"/>
                                      </a:moveTo>
                                      <a:lnTo>
                                        <a:pt x="15899" y="199524"/>
                                      </a:lnTo>
                                      <a:lnTo>
                                        <a:pt x="15899" y="262108"/>
                                      </a:lnTo>
                                      <a:lnTo>
                                        <a:pt x="163" y="248421"/>
                                      </a:lnTo>
                                      <a:lnTo>
                                        <a:pt x="163" y="221144"/>
                                      </a:lnTo>
                                      <a:close/>
                                      <a:moveTo>
                                        <a:pt x="38594" y="225240"/>
                                      </a:moveTo>
                                      <a:lnTo>
                                        <a:pt x="38594" y="248323"/>
                                      </a:lnTo>
                                      <a:lnTo>
                                        <a:pt x="22857" y="262108"/>
                                      </a:lnTo>
                                      <a:lnTo>
                                        <a:pt x="22857" y="202775"/>
                                      </a:lnTo>
                                      <a:lnTo>
                                        <a:pt x="38594" y="225240"/>
                                      </a:lnTo>
                                      <a:close/>
                                      <a:moveTo>
                                        <a:pt x="63078" y="262108"/>
                                      </a:moveTo>
                                      <a:lnTo>
                                        <a:pt x="49064" y="249884"/>
                                      </a:lnTo>
                                      <a:lnTo>
                                        <a:pt x="49064" y="225468"/>
                                      </a:lnTo>
                                      <a:lnTo>
                                        <a:pt x="63078" y="206384"/>
                                      </a:lnTo>
                                      <a:lnTo>
                                        <a:pt x="63078" y="262108"/>
                                      </a:lnTo>
                                      <a:close/>
                                      <a:moveTo>
                                        <a:pt x="84049" y="249884"/>
                                      </a:moveTo>
                                      <a:lnTo>
                                        <a:pt x="69938" y="262238"/>
                                      </a:lnTo>
                                      <a:lnTo>
                                        <a:pt x="69938" y="204336"/>
                                      </a:lnTo>
                                      <a:lnTo>
                                        <a:pt x="83952" y="219551"/>
                                      </a:lnTo>
                                      <a:lnTo>
                                        <a:pt x="84049" y="249884"/>
                                      </a:lnTo>
                                      <a:close/>
                                      <a:moveTo>
                                        <a:pt x="106809" y="259052"/>
                                      </a:moveTo>
                                      <a:lnTo>
                                        <a:pt x="94616" y="248421"/>
                                      </a:lnTo>
                                      <a:lnTo>
                                        <a:pt x="94616" y="219844"/>
                                      </a:lnTo>
                                      <a:lnTo>
                                        <a:pt x="106809" y="206254"/>
                                      </a:lnTo>
                                      <a:lnTo>
                                        <a:pt x="106809" y="259052"/>
                                      </a:lnTo>
                                      <a:close/>
                                      <a:moveTo>
                                        <a:pt x="94616" y="203556"/>
                                      </a:moveTo>
                                      <a:lnTo>
                                        <a:pt x="94616" y="152904"/>
                                      </a:lnTo>
                                      <a:cubicBezTo>
                                        <a:pt x="99744" y="161561"/>
                                        <a:pt x="106146" y="169396"/>
                                        <a:pt x="113605" y="176149"/>
                                      </a:cubicBezTo>
                                      <a:cubicBezTo>
                                        <a:pt x="108142" y="182651"/>
                                        <a:pt x="102712" y="193932"/>
                                        <a:pt x="94616" y="203686"/>
                                      </a:cubicBezTo>
                                      <a:moveTo>
                                        <a:pt x="85838" y="162494"/>
                                      </a:moveTo>
                                      <a:lnTo>
                                        <a:pt x="85838" y="205149"/>
                                      </a:lnTo>
                                      <a:lnTo>
                                        <a:pt x="69938" y="183204"/>
                                      </a:lnTo>
                                      <a:cubicBezTo>
                                        <a:pt x="75716" y="176731"/>
                                        <a:pt x="80967" y="169806"/>
                                        <a:pt x="85642" y="162494"/>
                                      </a:cubicBezTo>
                                      <a:moveTo>
                                        <a:pt x="38399" y="152741"/>
                                      </a:moveTo>
                                      <a:lnTo>
                                        <a:pt x="38399" y="203003"/>
                                      </a:lnTo>
                                      <a:lnTo>
                                        <a:pt x="23345" y="183692"/>
                                      </a:lnTo>
                                      <a:cubicBezTo>
                                        <a:pt x="26753" y="172667"/>
                                        <a:pt x="31828" y="162228"/>
                                        <a:pt x="38399" y="152741"/>
                                      </a:cubicBezTo>
                                      <a:moveTo>
                                        <a:pt x="123489" y="126375"/>
                                      </a:moveTo>
                                      <a:cubicBezTo>
                                        <a:pt x="119890" y="141405"/>
                                        <a:pt x="118865" y="156938"/>
                                        <a:pt x="120465" y="172313"/>
                                      </a:cubicBezTo>
                                      <a:cubicBezTo>
                                        <a:pt x="101477" y="157000"/>
                                        <a:pt x="99266" y="147149"/>
                                        <a:pt x="98193" y="132845"/>
                                      </a:cubicBezTo>
                                      <a:cubicBezTo>
                                        <a:pt x="98193" y="131674"/>
                                        <a:pt x="98941" y="127415"/>
                                        <a:pt x="97120" y="127090"/>
                                      </a:cubicBezTo>
                                      <a:cubicBezTo>
                                        <a:pt x="95299" y="126765"/>
                                        <a:pt x="93348" y="131512"/>
                                        <a:pt x="91788" y="136356"/>
                                      </a:cubicBezTo>
                                      <a:cubicBezTo>
                                        <a:pt x="87636" y="149292"/>
                                        <a:pt x="79985" y="160827"/>
                                        <a:pt x="69678" y="169679"/>
                                      </a:cubicBezTo>
                                      <a:cubicBezTo>
                                        <a:pt x="58070" y="147735"/>
                                        <a:pt x="55177" y="131447"/>
                                        <a:pt x="59371" y="115971"/>
                                      </a:cubicBezTo>
                                      <a:cubicBezTo>
                                        <a:pt x="59631" y="115058"/>
                                        <a:pt x="59794" y="114122"/>
                                        <a:pt x="59859" y="113176"/>
                                      </a:cubicBezTo>
                                      <a:cubicBezTo>
                                        <a:pt x="59859" y="112428"/>
                                        <a:pt x="59208" y="109924"/>
                                        <a:pt x="57648" y="109924"/>
                                      </a:cubicBezTo>
                                      <a:cubicBezTo>
                                        <a:pt x="56087" y="109924"/>
                                        <a:pt x="52640" y="115516"/>
                                        <a:pt x="52250" y="116427"/>
                                      </a:cubicBezTo>
                                      <a:cubicBezTo>
                                        <a:pt x="41521" y="133137"/>
                                        <a:pt x="26239" y="152709"/>
                                        <a:pt x="18663" y="170232"/>
                                      </a:cubicBezTo>
                                      <a:cubicBezTo>
                                        <a:pt x="14921" y="160154"/>
                                        <a:pt x="12651" y="149588"/>
                                        <a:pt x="11933" y="138859"/>
                                      </a:cubicBezTo>
                                      <a:cubicBezTo>
                                        <a:pt x="23670" y="117890"/>
                                        <a:pt x="38724" y="94482"/>
                                        <a:pt x="62817" y="84468"/>
                                      </a:cubicBezTo>
                                      <a:cubicBezTo>
                                        <a:pt x="84059" y="96953"/>
                                        <a:pt x="104338" y="111004"/>
                                        <a:pt x="123489" y="126505"/>
                                      </a:cubicBezTo>
                                      <a:moveTo>
                                        <a:pt x="15802" y="185024"/>
                                      </a:moveTo>
                                      <a:lnTo>
                                        <a:pt x="65" y="198614"/>
                                      </a:lnTo>
                                      <a:cubicBezTo>
                                        <a:pt x="65" y="178067"/>
                                        <a:pt x="1040" y="161519"/>
                                        <a:pt x="6373" y="151766"/>
                                      </a:cubicBezTo>
                                      <a:cubicBezTo>
                                        <a:pt x="7121" y="159471"/>
                                        <a:pt x="10470" y="169614"/>
                                        <a:pt x="15802" y="185024"/>
                                      </a:cubicBezTo>
                                      <a:moveTo>
                                        <a:pt x="63955" y="182131"/>
                                      </a:moveTo>
                                      <a:lnTo>
                                        <a:pt x="47178" y="205149"/>
                                      </a:lnTo>
                                      <a:lnTo>
                                        <a:pt x="50267" y="149035"/>
                                      </a:lnTo>
                                      <a:cubicBezTo>
                                        <a:pt x="52478" y="157325"/>
                                        <a:pt x="57388" y="172540"/>
                                        <a:pt x="63955" y="181871"/>
                                      </a:cubicBezTo>
                                      <a:moveTo>
                                        <a:pt x="123164" y="248616"/>
                                      </a:moveTo>
                                      <a:lnTo>
                                        <a:pt x="114320" y="256743"/>
                                      </a:lnTo>
                                      <a:lnTo>
                                        <a:pt x="114320" y="198224"/>
                                      </a:lnTo>
                                      <a:lnTo>
                                        <a:pt x="121278" y="183236"/>
                                      </a:lnTo>
                                      <a:cubicBezTo>
                                        <a:pt x="127781" y="200207"/>
                                        <a:pt x="137763" y="218608"/>
                                        <a:pt x="147972" y="229337"/>
                                      </a:cubicBezTo>
                                      <a:lnTo>
                                        <a:pt x="115978" y="229337"/>
                                      </a:lnTo>
                                      <a:lnTo>
                                        <a:pt x="118352" y="233368"/>
                                      </a:lnTo>
                                      <a:cubicBezTo>
                                        <a:pt x="121213" y="237952"/>
                                        <a:pt x="122868" y="243186"/>
                                        <a:pt x="123164" y="248583"/>
                                      </a:cubicBezTo>
                                      <a:moveTo>
                                        <a:pt x="274030" y="229337"/>
                                      </a:moveTo>
                                      <a:cubicBezTo>
                                        <a:pt x="277974" y="223491"/>
                                        <a:pt x="280887" y="217015"/>
                                        <a:pt x="282646" y="210188"/>
                                      </a:cubicBezTo>
                                      <a:cubicBezTo>
                                        <a:pt x="274280" y="219336"/>
                                        <a:pt x="263528" y="225969"/>
                                        <a:pt x="251595" y="229337"/>
                                      </a:cubicBezTo>
                                      <a:lnTo>
                                        <a:pt x="274030" y="229337"/>
                                      </a:lnTo>
                                      <a:close/>
                                      <a:moveTo>
                                        <a:pt x="366825" y="229337"/>
                                      </a:moveTo>
                                      <a:cubicBezTo>
                                        <a:pt x="355767" y="223787"/>
                                        <a:pt x="345997" y="215978"/>
                                        <a:pt x="338148" y="206417"/>
                                      </a:cubicBezTo>
                                      <a:cubicBezTo>
                                        <a:pt x="336945" y="216495"/>
                                        <a:pt x="331125" y="222867"/>
                                        <a:pt x="324394" y="229337"/>
                                      </a:cubicBezTo>
                                      <a:lnTo>
                                        <a:pt x="366825" y="229337"/>
                                      </a:lnTo>
                                      <a:close/>
                                      <a:moveTo>
                                        <a:pt x="324329" y="229337"/>
                                      </a:moveTo>
                                      <a:cubicBezTo>
                                        <a:pt x="318311" y="222685"/>
                                        <a:pt x="313590" y="214967"/>
                                        <a:pt x="310413" y="206579"/>
                                      </a:cubicBezTo>
                                      <a:cubicBezTo>
                                        <a:pt x="304197" y="215913"/>
                                        <a:pt x="295918" y="223699"/>
                                        <a:pt x="286223" y="229337"/>
                                      </a:cubicBezTo>
                                      <a:lnTo>
                                        <a:pt x="324329" y="229337"/>
                                      </a:lnTo>
                                      <a:close/>
                                      <a:moveTo>
                                        <a:pt x="378205" y="229337"/>
                                      </a:moveTo>
                                      <a:cubicBezTo>
                                        <a:pt x="375611" y="224880"/>
                                        <a:pt x="373494" y="220162"/>
                                        <a:pt x="371898" y="215260"/>
                                      </a:cubicBezTo>
                                      <a:cubicBezTo>
                                        <a:pt x="378310" y="221359"/>
                                        <a:pt x="385853" y="226141"/>
                                        <a:pt x="394105" y="229337"/>
                                      </a:cubicBezTo>
                                      <a:lnTo>
                                        <a:pt x="378205" y="229337"/>
                                      </a:lnTo>
                                      <a:close/>
                                      <a:moveTo>
                                        <a:pt x="243727" y="223875"/>
                                      </a:moveTo>
                                      <a:cubicBezTo>
                                        <a:pt x="267234" y="215845"/>
                                        <a:pt x="288271" y="200207"/>
                                        <a:pt x="291067" y="168606"/>
                                      </a:cubicBezTo>
                                      <a:cubicBezTo>
                                        <a:pt x="292140" y="149425"/>
                                        <a:pt x="291880" y="135283"/>
                                        <a:pt x="292530" y="123807"/>
                                      </a:cubicBezTo>
                                      <a:cubicBezTo>
                                        <a:pt x="293395" y="121411"/>
                                        <a:pt x="294553" y="119128"/>
                                        <a:pt x="295977" y="117012"/>
                                      </a:cubicBezTo>
                                      <a:cubicBezTo>
                                        <a:pt x="297411" y="119093"/>
                                        <a:pt x="298510" y="121385"/>
                                        <a:pt x="299228" y="123807"/>
                                      </a:cubicBezTo>
                                      <a:cubicBezTo>
                                        <a:pt x="297765" y="144126"/>
                                        <a:pt x="298481" y="171630"/>
                                        <a:pt x="295457" y="190291"/>
                                      </a:cubicBezTo>
                                      <a:cubicBezTo>
                                        <a:pt x="294251" y="200061"/>
                                        <a:pt x="291344" y="209544"/>
                                        <a:pt x="286873" y="218316"/>
                                      </a:cubicBezTo>
                                      <a:cubicBezTo>
                                        <a:pt x="300041" y="209538"/>
                                        <a:pt x="309145" y="199492"/>
                                        <a:pt x="308820" y="188503"/>
                                      </a:cubicBezTo>
                                      <a:cubicBezTo>
                                        <a:pt x="308820" y="181383"/>
                                        <a:pt x="308983" y="149490"/>
                                        <a:pt x="309308" y="142565"/>
                                      </a:cubicBezTo>
                                      <a:cubicBezTo>
                                        <a:pt x="309633" y="135641"/>
                                        <a:pt x="309308" y="131252"/>
                                        <a:pt x="309698" y="123807"/>
                                      </a:cubicBezTo>
                                      <a:cubicBezTo>
                                        <a:pt x="310475" y="121319"/>
                                        <a:pt x="311737" y="119011"/>
                                        <a:pt x="313405" y="117012"/>
                                      </a:cubicBezTo>
                                      <a:cubicBezTo>
                                        <a:pt x="314887" y="119119"/>
                                        <a:pt x="316097" y="121401"/>
                                        <a:pt x="317014" y="123807"/>
                                      </a:cubicBezTo>
                                      <a:cubicBezTo>
                                        <a:pt x="317014" y="148060"/>
                                        <a:pt x="315290" y="171728"/>
                                        <a:pt x="316331" y="195786"/>
                                      </a:cubicBezTo>
                                      <a:cubicBezTo>
                                        <a:pt x="316851" y="206352"/>
                                        <a:pt x="319777" y="214057"/>
                                        <a:pt x="324524" y="218543"/>
                                      </a:cubicBezTo>
                                      <a:cubicBezTo>
                                        <a:pt x="330579" y="212564"/>
                                        <a:pt x="333798" y="204284"/>
                                        <a:pt x="333368" y="195786"/>
                                      </a:cubicBezTo>
                                      <a:lnTo>
                                        <a:pt x="333368" y="123677"/>
                                      </a:lnTo>
                                      <a:cubicBezTo>
                                        <a:pt x="334152" y="121180"/>
                                        <a:pt x="335475" y="118881"/>
                                        <a:pt x="337237" y="116947"/>
                                      </a:cubicBezTo>
                                      <a:cubicBezTo>
                                        <a:pt x="338922" y="118959"/>
                                        <a:pt x="340222" y="121261"/>
                                        <a:pt x="341074" y="123742"/>
                                      </a:cubicBezTo>
                                      <a:cubicBezTo>
                                        <a:pt x="341074" y="132682"/>
                                        <a:pt x="341074" y="139704"/>
                                        <a:pt x="341074" y="148320"/>
                                      </a:cubicBezTo>
                                      <a:cubicBezTo>
                                        <a:pt x="341074" y="156935"/>
                                        <a:pt x="341497" y="179270"/>
                                        <a:pt x="341497" y="187788"/>
                                      </a:cubicBezTo>
                                      <a:cubicBezTo>
                                        <a:pt x="341497" y="205051"/>
                                        <a:pt x="354015" y="212854"/>
                                        <a:pt x="365557" y="219811"/>
                                      </a:cubicBezTo>
                                      <a:cubicBezTo>
                                        <a:pt x="361623" y="212204"/>
                                        <a:pt x="356551" y="206287"/>
                                        <a:pt x="356551" y="188763"/>
                                      </a:cubicBezTo>
                                      <a:cubicBezTo>
                                        <a:pt x="356551" y="168216"/>
                                        <a:pt x="354015" y="134470"/>
                                        <a:pt x="354015" y="123742"/>
                                      </a:cubicBezTo>
                                      <a:cubicBezTo>
                                        <a:pt x="354880" y="121345"/>
                                        <a:pt x="356037" y="119063"/>
                                        <a:pt x="357461" y="116947"/>
                                      </a:cubicBezTo>
                                      <a:cubicBezTo>
                                        <a:pt x="358983" y="119053"/>
                                        <a:pt x="360248" y="121336"/>
                                        <a:pt x="361233" y="123742"/>
                                      </a:cubicBezTo>
                                      <a:cubicBezTo>
                                        <a:pt x="361233" y="132259"/>
                                        <a:pt x="361233" y="138989"/>
                                        <a:pt x="361721" y="146987"/>
                                      </a:cubicBezTo>
                                      <a:cubicBezTo>
                                        <a:pt x="362208" y="154984"/>
                                        <a:pt x="363346" y="182033"/>
                                        <a:pt x="363672" y="190226"/>
                                      </a:cubicBezTo>
                                      <a:cubicBezTo>
                                        <a:pt x="366923" y="206482"/>
                                        <a:pt x="384643" y="219486"/>
                                        <a:pt x="396934" y="223257"/>
                                      </a:cubicBezTo>
                                      <a:cubicBezTo>
                                        <a:pt x="371703" y="196956"/>
                                        <a:pt x="374824" y="165095"/>
                                        <a:pt x="373523" y="130634"/>
                                      </a:cubicBezTo>
                                      <a:cubicBezTo>
                                        <a:pt x="372834" y="125361"/>
                                        <a:pt x="373367" y="120000"/>
                                        <a:pt x="375084" y="114964"/>
                                      </a:cubicBezTo>
                                      <a:cubicBezTo>
                                        <a:pt x="379831" y="102870"/>
                                        <a:pt x="381945" y="78714"/>
                                        <a:pt x="377848" y="66815"/>
                                      </a:cubicBezTo>
                                      <a:cubicBezTo>
                                        <a:pt x="380540" y="67322"/>
                                        <a:pt x="383200" y="67985"/>
                                        <a:pt x="385814" y="68798"/>
                                      </a:cubicBezTo>
                                      <a:cubicBezTo>
                                        <a:pt x="382484" y="61948"/>
                                        <a:pt x="378534" y="55420"/>
                                        <a:pt x="374011" y="49292"/>
                                      </a:cubicBezTo>
                                      <a:cubicBezTo>
                                        <a:pt x="378212" y="49074"/>
                                        <a:pt x="382426" y="49435"/>
                                        <a:pt x="386529" y="50365"/>
                                      </a:cubicBezTo>
                                      <a:cubicBezTo>
                                        <a:pt x="382455" y="44181"/>
                                        <a:pt x="377194" y="38866"/>
                                        <a:pt x="371052" y="34727"/>
                                      </a:cubicBezTo>
                                      <a:cubicBezTo>
                                        <a:pt x="374268" y="34672"/>
                                        <a:pt x="377409" y="33765"/>
                                        <a:pt x="380156" y="32093"/>
                                      </a:cubicBezTo>
                                      <a:cubicBezTo>
                                        <a:pt x="367570" y="27705"/>
                                        <a:pt x="355719" y="21433"/>
                                        <a:pt x="345008" y="13497"/>
                                      </a:cubicBezTo>
                                      <a:cubicBezTo>
                                        <a:pt x="336743" y="7818"/>
                                        <a:pt x="327405" y="3890"/>
                                        <a:pt x="317566" y="1956"/>
                                      </a:cubicBezTo>
                                      <a:cubicBezTo>
                                        <a:pt x="298643" y="-2043"/>
                                        <a:pt x="270486" y="-1295"/>
                                        <a:pt x="276533" y="17594"/>
                                      </a:cubicBezTo>
                                      <a:cubicBezTo>
                                        <a:pt x="285963" y="15806"/>
                                        <a:pt x="291945" y="21853"/>
                                        <a:pt x="302545" y="21625"/>
                                      </a:cubicBezTo>
                                      <a:cubicBezTo>
                                        <a:pt x="308271" y="21336"/>
                                        <a:pt x="313964" y="20617"/>
                                        <a:pt x="319582" y="19479"/>
                                      </a:cubicBezTo>
                                      <a:cubicBezTo>
                                        <a:pt x="325688" y="18358"/>
                                        <a:pt x="331977" y="18819"/>
                                        <a:pt x="337855" y="20812"/>
                                      </a:cubicBezTo>
                                      <a:cubicBezTo>
                                        <a:pt x="343500" y="23800"/>
                                        <a:pt x="348442" y="27958"/>
                                        <a:pt x="352357" y="33004"/>
                                      </a:cubicBezTo>
                                      <a:cubicBezTo>
                                        <a:pt x="352682" y="33329"/>
                                        <a:pt x="352584" y="33817"/>
                                        <a:pt x="352357" y="34239"/>
                                      </a:cubicBezTo>
                                      <a:cubicBezTo>
                                        <a:pt x="352025" y="34561"/>
                                        <a:pt x="351524" y="34626"/>
                                        <a:pt x="351121" y="34402"/>
                                      </a:cubicBezTo>
                                      <a:cubicBezTo>
                                        <a:pt x="345659" y="31151"/>
                                        <a:pt x="341952" y="27282"/>
                                        <a:pt x="335579" y="25461"/>
                                      </a:cubicBezTo>
                                      <a:cubicBezTo>
                                        <a:pt x="326735" y="23576"/>
                                        <a:pt x="316819" y="28160"/>
                                        <a:pt x="311096" y="29980"/>
                                      </a:cubicBezTo>
                                      <a:cubicBezTo>
                                        <a:pt x="315807" y="31622"/>
                                        <a:pt x="320070" y="34337"/>
                                        <a:pt x="323549" y="37913"/>
                                      </a:cubicBezTo>
                                      <a:cubicBezTo>
                                        <a:pt x="317046" y="41359"/>
                                        <a:pt x="314022" y="47666"/>
                                        <a:pt x="306674" y="46853"/>
                                      </a:cubicBezTo>
                                      <a:cubicBezTo>
                                        <a:pt x="299326" y="46041"/>
                                        <a:pt x="295457" y="40351"/>
                                        <a:pt x="290677" y="38498"/>
                                      </a:cubicBezTo>
                                      <a:cubicBezTo>
                                        <a:pt x="293444" y="35003"/>
                                        <a:pt x="296910" y="32123"/>
                                        <a:pt x="300854" y="30045"/>
                                      </a:cubicBezTo>
                                      <a:cubicBezTo>
                                        <a:pt x="297648" y="29112"/>
                                        <a:pt x="294569" y="27792"/>
                                        <a:pt x="291685" y="26112"/>
                                      </a:cubicBezTo>
                                      <a:cubicBezTo>
                                        <a:pt x="285930" y="23998"/>
                                        <a:pt x="279232" y="23186"/>
                                        <a:pt x="278322" y="25071"/>
                                      </a:cubicBezTo>
                                      <a:cubicBezTo>
                                        <a:pt x="284044" y="38661"/>
                                        <a:pt x="290840" y="48056"/>
                                        <a:pt x="303618" y="62068"/>
                                      </a:cubicBezTo>
                                      <a:cubicBezTo>
                                        <a:pt x="298965" y="62608"/>
                                        <a:pt x="294251" y="61818"/>
                                        <a:pt x="290027" y="59793"/>
                                      </a:cubicBezTo>
                                      <a:cubicBezTo>
                                        <a:pt x="283524" y="56542"/>
                                        <a:pt x="276273" y="59143"/>
                                        <a:pt x="273997" y="67725"/>
                                      </a:cubicBezTo>
                                      <a:cubicBezTo>
                                        <a:pt x="287328" y="76146"/>
                                        <a:pt x="286775" y="99326"/>
                                        <a:pt x="285052" y="117337"/>
                                      </a:cubicBezTo>
                                      <a:cubicBezTo>
                                        <a:pt x="285052" y="119970"/>
                                        <a:pt x="284727" y="122669"/>
                                        <a:pt x="284565" y="125205"/>
                                      </a:cubicBezTo>
                                      <a:cubicBezTo>
                                        <a:pt x="282744" y="149783"/>
                                        <a:pt x="278289" y="168899"/>
                                        <a:pt x="271201" y="182554"/>
                                      </a:cubicBezTo>
                                      <a:cubicBezTo>
                                        <a:pt x="263333" y="197606"/>
                                        <a:pt x="254749" y="214382"/>
                                        <a:pt x="243759" y="223907"/>
                                      </a:cubicBezTo>
                                      <a:moveTo>
                                        <a:pt x="182697" y="629903"/>
                                      </a:moveTo>
                                      <a:cubicBezTo>
                                        <a:pt x="180818" y="640342"/>
                                        <a:pt x="177401" y="650443"/>
                                        <a:pt x="172553" y="659878"/>
                                      </a:cubicBezTo>
                                      <a:lnTo>
                                        <a:pt x="187477" y="653733"/>
                                      </a:lnTo>
                                      <a:lnTo>
                                        <a:pt x="189428" y="668818"/>
                                      </a:lnTo>
                                      <a:lnTo>
                                        <a:pt x="203279" y="662999"/>
                                      </a:lnTo>
                                      <a:lnTo>
                                        <a:pt x="205002" y="676003"/>
                                      </a:lnTo>
                                      <a:lnTo>
                                        <a:pt x="231534" y="652660"/>
                                      </a:lnTo>
                                      <a:cubicBezTo>
                                        <a:pt x="228282" y="651360"/>
                                        <a:pt x="225031" y="649962"/>
                                        <a:pt x="221780" y="648564"/>
                                      </a:cubicBezTo>
                                      <a:cubicBezTo>
                                        <a:pt x="209912" y="643492"/>
                                        <a:pt x="196158" y="637413"/>
                                        <a:pt x="182762" y="630130"/>
                                      </a:cubicBezTo>
                                      <a:moveTo>
                                        <a:pt x="458938" y="630130"/>
                                      </a:moveTo>
                                      <a:cubicBezTo>
                                        <a:pt x="460844" y="640566"/>
                                        <a:pt x="464271" y="650667"/>
                                        <a:pt x="469115" y="660105"/>
                                      </a:cubicBezTo>
                                      <a:lnTo>
                                        <a:pt x="454191" y="653961"/>
                                      </a:lnTo>
                                      <a:lnTo>
                                        <a:pt x="452240" y="669046"/>
                                      </a:lnTo>
                                      <a:lnTo>
                                        <a:pt x="438324" y="663226"/>
                                      </a:lnTo>
                                      <a:lnTo>
                                        <a:pt x="436666" y="676231"/>
                                      </a:lnTo>
                                      <a:lnTo>
                                        <a:pt x="410069" y="652660"/>
                                      </a:lnTo>
                                      <a:cubicBezTo>
                                        <a:pt x="413321" y="651360"/>
                                        <a:pt x="416572" y="649962"/>
                                        <a:pt x="419824" y="648564"/>
                                      </a:cubicBezTo>
                                      <a:cubicBezTo>
                                        <a:pt x="431789" y="643395"/>
                                        <a:pt x="445542" y="637413"/>
                                        <a:pt x="458841" y="630130"/>
                                      </a:cubicBezTo>
                                      <a:moveTo>
                                        <a:pt x="320753" y="715049"/>
                                      </a:moveTo>
                                      <a:cubicBezTo>
                                        <a:pt x="330796" y="697720"/>
                                        <a:pt x="345028" y="683191"/>
                                        <a:pt x="362143" y="672784"/>
                                      </a:cubicBezTo>
                                      <a:cubicBezTo>
                                        <a:pt x="371898" y="735205"/>
                                        <a:pt x="421189" y="800129"/>
                                        <a:pt x="457865" y="842621"/>
                                      </a:cubicBezTo>
                                      <a:cubicBezTo>
                                        <a:pt x="450257" y="845254"/>
                                        <a:pt x="433220" y="851074"/>
                                        <a:pt x="419629" y="857218"/>
                                      </a:cubicBezTo>
                                      <a:cubicBezTo>
                                        <a:pt x="382692" y="817002"/>
                                        <a:pt x="351056" y="753769"/>
                                        <a:pt x="338343" y="724704"/>
                                      </a:cubicBezTo>
                                      <a:cubicBezTo>
                                        <a:pt x="340977" y="764823"/>
                                        <a:pt x="367606" y="845352"/>
                                        <a:pt x="379474" y="875327"/>
                                      </a:cubicBezTo>
                                      <a:cubicBezTo>
                                        <a:pt x="360290" y="886381"/>
                                        <a:pt x="343253" y="900945"/>
                                        <a:pt x="320948" y="919282"/>
                                      </a:cubicBezTo>
                                      <a:cubicBezTo>
                                        <a:pt x="298611" y="900945"/>
                                        <a:pt x="281573" y="886381"/>
                                        <a:pt x="262422" y="875327"/>
                                      </a:cubicBezTo>
                                      <a:cubicBezTo>
                                        <a:pt x="274160" y="845352"/>
                                        <a:pt x="300919" y="764790"/>
                                        <a:pt x="303553" y="724704"/>
                                      </a:cubicBezTo>
                                      <a:cubicBezTo>
                                        <a:pt x="290547" y="753769"/>
                                        <a:pt x="259073" y="817002"/>
                                        <a:pt x="222267" y="857218"/>
                                      </a:cubicBezTo>
                                      <a:cubicBezTo>
                                        <a:pt x="208676" y="851074"/>
                                        <a:pt x="191639" y="845254"/>
                                        <a:pt x="184030" y="842621"/>
                                      </a:cubicBezTo>
                                      <a:cubicBezTo>
                                        <a:pt x="220707" y="800129"/>
                                        <a:pt x="269868" y="735335"/>
                                        <a:pt x="279752" y="672784"/>
                                      </a:cubicBezTo>
                                      <a:cubicBezTo>
                                        <a:pt x="296858" y="683191"/>
                                        <a:pt x="311077" y="697723"/>
                                        <a:pt x="321110" y="715049"/>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51" name="Formă liberă: formă 8"/>
                              <wps:cNvSpPr>
                                <a:spLocks/>
                              </wps:cNvSpPr>
                              <wps:spPr bwMode="auto">
                                <a:xfrm>
                                  <a:off x="7594" y="5732"/>
                                  <a:ext cx="4004" cy="7490"/>
                                </a:xfrm>
                                <a:custGeom>
                                  <a:avLst/>
                                  <a:gdLst/>
                                  <a:ahLst/>
                                  <a:cxnLst/>
                                  <a:rect l="0" t="0" r="r" b="b"/>
                                  <a:pathLst>
                                    <a:path w="400412" h="748985">
                                      <a:moveTo>
                                        <a:pt x="286483" y="583960"/>
                                      </a:moveTo>
                                      <a:cubicBezTo>
                                        <a:pt x="278614" y="599175"/>
                                        <a:pt x="284109" y="621120"/>
                                        <a:pt x="305146" y="634872"/>
                                      </a:cubicBezTo>
                                      <a:cubicBezTo>
                                        <a:pt x="301895" y="620633"/>
                                        <a:pt x="302057" y="605613"/>
                                        <a:pt x="307617" y="593941"/>
                                      </a:cubicBezTo>
                                      <a:cubicBezTo>
                                        <a:pt x="313876" y="581639"/>
                                        <a:pt x="324973" y="572500"/>
                                        <a:pt x="338245" y="568713"/>
                                      </a:cubicBezTo>
                                      <a:cubicBezTo>
                                        <a:pt x="312689" y="558732"/>
                                        <a:pt x="294579" y="568388"/>
                                        <a:pt x="286483" y="583960"/>
                                      </a:cubicBezTo>
                                      <a:moveTo>
                                        <a:pt x="260667" y="565852"/>
                                      </a:moveTo>
                                      <a:cubicBezTo>
                                        <a:pt x="255367" y="566079"/>
                                        <a:pt x="250034" y="566339"/>
                                        <a:pt x="244800" y="566502"/>
                                      </a:cubicBezTo>
                                      <a:lnTo>
                                        <a:pt x="241971" y="603922"/>
                                      </a:lnTo>
                                      <a:cubicBezTo>
                                        <a:pt x="241470" y="610431"/>
                                        <a:pt x="243015" y="616933"/>
                                        <a:pt x="246393" y="622518"/>
                                      </a:cubicBezTo>
                                      <a:cubicBezTo>
                                        <a:pt x="246666" y="622957"/>
                                        <a:pt x="247199" y="623159"/>
                                        <a:pt x="247693" y="623006"/>
                                      </a:cubicBezTo>
                                      <a:cubicBezTo>
                                        <a:pt x="248178" y="622850"/>
                                        <a:pt x="248529" y="622434"/>
                                        <a:pt x="248604" y="621933"/>
                                      </a:cubicBezTo>
                                      <a:cubicBezTo>
                                        <a:pt x="248828" y="619160"/>
                                        <a:pt x="249209" y="616406"/>
                                        <a:pt x="249742" y="613675"/>
                                      </a:cubicBezTo>
                                      <a:cubicBezTo>
                                        <a:pt x="252993" y="597777"/>
                                        <a:pt x="257122" y="581164"/>
                                        <a:pt x="260699" y="565852"/>
                                      </a:cubicBezTo>
                                      <a:moveTo>
                                        <a:pt x="244442" y="540721"/>
                                      </a:moveTo>
                                      <a:lnTo>
                                        <a:pt x="252213" y="548556"/>
                                      </a:lnTo>
                                      <a:lnTo>
                                        <a:pt x="259984" y="540721"/>
                                      </a:lnTo>
                                      <a:lnTo>
                                        <a:pt x="252213" y="532853"/>
                                      </a:lnTo>
                                      <a:lnTo>
                                        <a:pt x="244442" y="540721"/>
                                      </a:lnTo>
                                      <a:close/>
                                      <a:moveTo>
                                        <a:pt x="158442" y="603922"/>
                                      </a:moveTo>
                                      <a:lnTo>
                                        <a:pt x="155581" y="566502"/>
                                      </a:lnTo>
                                      <a:cubicBezTo>
                                        <a:pt x="150313" y="566339"/>
                                        <a:pt x="145013" y="566079"/>
                                        <a:pt x="139746" y="565852"/>
                                      </a:cubicBezTo>
                                      <a:cubicBezTo>
                                        <a:pt x="143290" y="581164"/>
                                        <a:pt x="147289" y="597777"/>
                                        <a:pt x="150638" y="613675"/>
                                      </a:cubicBezTo>
                                      <a:cubicBezTo>
                                        <a:pt x="151227" y="616396"/>
                                        <a:pt x="151620" y="619157"/>
                                        <a:pt x="151809" y="621933"/>
                                      </a:cubicBezTo>
                                      <a:cubicBezTo>
                                        <a:pt x="151864" y="622434"/>
                                        <a:pt x="152209" y="622853"/>
                                        <a:pt x="152687" y="623006"/>
                                      </a:cubicBezTo>
                                      <a:cubicBezTo>
                                        <a:pt x="153191" y="623162"/>
                                        <a:pt x="153737" y="622964"/>
                                        <a:pt x="154020" y="622518"/>
                                      </a:cubicBezTo>
                                      <a:cubicBezTo>
                                        <a:pt x="157382" y="616926"/>
                                        <a:pt x="158926" y="610427"/>
                                        <a:pt x="158442" y="603922"/>
                                      </a:cubicBezTo>
                                      <a:moveTo>
                                        <a:pt x="148102" y="548654"/>
                                      </a:moveTo>
                                      <a:lnTo>
                                        <a:pt x="155906" y="540819"/>
                                      </a:lnTo>
                                      <a:lnTo>
                                        <a:pt x="148102" y="532951"/>
                                      </a:lnTo>
                                      <a:lnTo>
                                        <a:pt x="140331" y="540819"/>
                                      </a:lnTo>
                                      <a:lnTo>
                                        <a:pt x="148102" y="548654"/>
                                      </a:lnTo>
                                      <a:close/>
                                      <a:moveTo>
                                        <a:pt x="120335" y="585683"/>
                                      </a:moveTo>
                                      <a:cubicBezTo>
                                        <a:pt x="115686" y="571119"/>
                                        <a:pt x="103395" y="572256"/>
                                        <a:pt x="95949" y="583473"/>
                                      </a:cubicBezTo>
                                      <a:cubicBezTo>
                                        <a:pt x="98486" y="585752"/>
                                        <a:pt x="100381" y="588655"/>
                                        <a:pt x="101444" y="591893"/>
                                      </a:cubicBezTo>
                                      <a:cubicBezTo>
                                        <a:pt x="102478" y="595154"/>
                                        <a:pt x="102644" y="598626"/>
                                        <a:pt x="101932" y="601971"/>
                                      </a:cubicBezTo>
                                      <a:cubicBezTo>
                                        <a:pt x="114450" y="606653"/>
                                        <a:pt x="125115" y="600248"/>
                                        <a:pt x="120335" y="585716"/>
                                      </a:cubicBezTo>
                                      <a:moveTo>
                                        <a:pt x="93153" y="581457"/>
                                      </a:moveTo>
                                      <a:cubicBezTo>
                                        <a:pt x="101444" y="570826"/>
                                        <a:pt x="98713" y="558700"/>
                                        <a:pt x="83562" y="558700"/>
                                      </a:cubicBezTo>
                                      <a:cubicBezTo>
                                        <a:pt x="68410" y="558700"/>
                                        <a:pt x="65646" y="570826"/>
                                        <a:pt x="73807" y="581457"/>
                                      </a:cubicBezTo>
                                      <a:cubicBezTo>
                                        <a:pt x="76747" y="579672"/>
                                        <a:pt x="80125" y="578739"/>
                                        <a:pt x="83562" y="578759"/>
                                      </a:cubicBezTo>
                                      <a:cubicBezTo>
                                        <a:pt x="86950" y="578739"/>
                                        <a:pt x="90272" y="579675"/>
                                        <a:pt x="93153" y="581457"/>
                                      </a:cubicBezTo>
                                      <a:moveTo>
                                        <a:pt x="94649" y="613155"/>
                                      </a:moveTo>
                                      <a:cubicBezTo>
                                        <a:pt x="91911" y="615181"/>
                                        <a:pt x="88676" y="616426"/>
                                        <a:pt x="85285" y="616764"/>
                                      </a:cubicBezTo>
                                      <a:cubicBezTo>
                                        <a:pt x="84732" y="630256"/>
                                        <a:pt x="94064" y="638449"/>
                                        <a:pt x="106354" y="629443"/>
                                      </a:cubicBezTo>
                                      <a:cubicBezTo>
                                        <a:pt x="118644" y="620438"/>
                                        <a:pt x="113702" y="608961"/>
                                        <a:pt x="100859" y="605287"/>
                                      </a:cubicBezTo>
                                      <a:cubicBezTo>
                                        <a:pt x="99510" y="608405"/>
                                        <a:pt x="97370" y="611117"/>
                                        <a:pt x="94649" y="613155"/>
                                      </a:cubicBezTo>
                                      <a:moveTo>
                                        <a:pt x="88146" y="611757"/>
                                      </a:moveTo>
                                      <a:cubicBezTo>
                                        <a:pt x="95800" y="609137"/>
                                        <a:pt x="99919" y="600843"/>
                                        <a:pt x="97380" y="593161"/>
                                      </a:cubicBezTo>
                                      <a:cubicBezTo>
                                        <a:pt x="97162" y="592511"/>
                                        <a:pt x="96889" y="591880"/>
                                        <a:pt x="96567" y="591275"/>
                                      </a:cubicBezTo>
                                      <a:cubicBezTo>
                                        <a:pt x="93394" y="584721"/>
                                        <a:pt x="85854" y="581535"/>
                                        <a:pt x="78944" y="583830"/>
                                      </a:cubicBezTo>
                                      <a:cubicBezTo>
                                        <a:pt x="71265" y="586421"/>
                                        <a:pt x="67132" y="594741"/>
                                        <a:pt x="69711" y="602427"/>
                                      </a:cubicBezTo>
                                      <a:cubicBezTo>
                                        <a:pt x="72195" y="610076"/>
                                        <a:pt x="80411" y="614267"/>
                                        <a:pt x="88062" y="611786"/>
                                      </a:cubicBezTo>
                                      <a:cubicBezTo>
                                        <a:pt x="88091" y="611777"/>
                                        <a:pt x="88117" y="611767"/>
                                        <a:pt x="88146" y="611757"/>
                                      </a:cubicBezTo>
                                      <a:moveTo>
                                        <a:pt x="60769" y="629443"/>
                                      </a:moveTo>
                                      <a:cubicBezTo>
                                        <a:pt x="73059" y="638449"/>
                                        <a:pt x="82326" y="630256"/>
                                        <a:pt x="81741" y="616764"/>
                                      </a:cubicBezTo>
                                      <a:cubicBezTo>
                                        <a:pt x="78382" y="616426"/>
                                        <a:pt x="75176" y="615177"/>
                                        <a:pt x="72474" y="613155"/>
                                      </a:cubicBezTo>
                                      <a:cubicBezTo>
                                        <a:pt x="69707" y="611143"/>
                                        <a:pt x="67529" y="608428"/>
                                        <a:pt x="66166" y="605287"/>
                                      </a:cubicBezTo>
                                      <a:cubicBezTo>
                                        <a:pt x="53323" y="608961"/>
                                        <a:pt x="48479" y="620438"/>
                                        <a:pt x="60769" y="629443"/>
                                      </a:cubicBezTo>
                                      <a:moveTo>
                                        <a:pt x="46886" y="585586"/>
                                      </a:moveTo>
                                      <a:cubicBezTo>
                                        <a:pt x="42203" y="600151"/>
                                        <a:pt x="52771" y="606555"/>
                                        <a:pt x="65321" y="601841"/>
                                      </a:cubicBezTo>
                                      <a:cubicBezTo>
                                        <a:pt x="64622" y="598496"/>
                                        <a:pt x="64791" y="595027"/>
                                        <a:pt x="65809" y="591763"/>
                                      </a:cubicBezTo>
                                      <a:cubicBezTo>
                                        <a:pt x="66839" y="588509"/>
                                        <a:pt x="68738" y="585596"/>
                                        <a:pt x="71304" y="583343"/>
                                      </a:cubicBezTo>
                                      <a:cubicBezTo>
                                        <a:pt x="63825" y="572126"/>
                                        <a:pt x="51535" y="570989"/>
                                        <a:pt x="46886" y="585553"/>
                                      </a:cubicBezTo>
                                      <a:moveTo>
                                        <a:pt x="108142" y="481519"/>
                                      </a:moveTo>
                                      <a:cubicBezTo>
                                        <a:pt x="95852" y="474464"/>
                                        <a:pt x="84472" y="468905"/>
                                        <a:pt x="74230" y="459086"/>
                                      </a:cubicBezTo>
                                      <a:lnTo>
                                        <a:pt x="73840" y="458664"/>
                                      </a:lnTo>
                                      <a:lnTo>
                                        <a:pt x="73417" y="459086"/>
                                      </a:lnTo>
                                      <a:cubicBezTo>
                                        <a:pt x="63175" y="468840"/>
                                        <a:pt x="51795" y="474464"/>
                                        <a:pt x="39505" y="481519"/>
                                      </a:cubicBezTo>
                                      <a:lnTo>
                                        <a:pt x="38529" y="482006"/>
                                      </a:lnTo>
                                      <a:lnTo>
                                        <a:pt x="39505" y="482592"/>
                                      </a:lnTo>
                                      <a:cubicBezTo>
                                        <a:pt x="51795" y="489549"/>
                                        <a:pt x="63175" y="495108"/>
                                        <a:pt x="73417" y="505024"/>
                                      </a:cubicBezTo>
                                      <a:lnTo>
                                        <a:pt x="73840" y="505349"/>
                                      </a:lnTo>
                                      <a:lnTo>
                                        <a:pt x="74230" y="505024"/>
                                      </a:lnTo>
                                      <a:cubicBezTo>
                                        <a:pt x="84472" y="495271"/>
                                        <a:pt x="95852" y="489549"/>
                                        <a:pt x="108142" y="482592"/>
                                      </a:cubicBezTo>
                                      <a:lnTo>
                                        <a:pt x="109053" y="482006"/>
                                      </a:lnTo>
                                      <a:lnTo>
                                        <a:pt x="108142" y="481519"/>
                                      </a:lnTo>
                                      <a:close/>
                                      <a:moveTo>
                                        <a:pt x="232574" y="353329"/>
                                      </a:moveTo>
                                      <a:lnTo>
                                        <a:pt x="218658" y="345298"/>
                                      </a:lnTo>
                                      <a:lnTo>
                                        <a:pt x="223080" y="330213"/>
                                      </a:lnTo>
                                      <a:lnTo>
                                        <a:pt x="207603" y="334472"/>
                                      </a:lnTo>
                                      <a:lnTo>
                                        <a:pt x="200060" y="320818"/>
                                      </a:lnTo>
                                      <a:lnTo>
                                        <a:pt x="192127" y="334830"/>
                                      </a:lnTo>
                                      <a:lnTo>
                                        <a:pt x="177235" y="330571"/>
                                      </a:lnTo>
                                      <a:lnTo>
                                        <a:pt x="181494" y="346209"/>
                                      </a:lnTo>
                                      <a:lnTo>
                                        <a:pt x="167806" y="353816"/>
                                      </a:lnTo>
                                      <a:lnTo>
                                        <a:pt x="181722" y="361781"/>
                                      </a:lnTo>
                                      <a:lnTo>
                                        <a:pt x="177300" y="376931"/>
                                      </a:lnTo>
                                      <a:lnTo>
                                        <a:pt x="192777" y="372673"/>
                                      </a:lnTo>
                                      <a:lnTo>
                                        <a:pt x="200320" y="386425"/>
                                      </a:lnTo>
                                      <a:lnTo>
                                        <a:pt x="208254" y="372347"/>
                                      </a:lnTo>
                                      <a:lnTo>
                                        <a:pt x="223178" y="376769"/>
                                      </a:lnTo>
                                      <a:lnTo>
                                        <a:pt x="218983" y="361196"/>
                                      </a:lnTo>
                                      <a:lnTo>
                                        <a:pt x="232574" y="353329"/>
                                      </a:lnTo>
                                      <a:close/>
                                      <a:moveTo>
                                        <a:pt x="241353" y="659841"/>
                                      </a:moveTo>
                                      <a:cubicBezTo>
                                        <a:pt x="241353" y="664100"/>
                                        <a:pt x="223405" y="667123"/>
                                        <a:pt x="220056" y="667123"/>
                                      </a:cubicBezTo>
                                      <a:cubicBezTo>
                                        <a:pt x="216779" y="667367"/>
                                        <a:pt x="213924" y="664906"/>
                                        <a:pt x="213683" y="661629"/>
                                      </a:cubicBezTo>
                                      <a:cubicBezTo>
                                        <a:pt x="213440" y="658352"/>
                                        <a:pt x="215901" y="655500"/>
                                        <a:pt x="219178" y="655257"/>
                                      </a:cubicBezTo>
                                      <a:cubicBezTo>
                                        <a:pt x="219471" y="655234"/>
                                        <a:pt x="219764" y="655234"/>
                                        <a:pt x="220056" y="655257"/>
                                      </a:cubicBezTo>
                                      <a:cubicBezTo>
                                        <a:pt x="223308" y="655257"/>
                                        <a:pt x="241353" y="655517"/>
                                        <a:pt x="241353" y="659841"/>
                                      </a:cubicBezTo>
                                      <a:moveTo>
                                        <a:pt x="186469" y="661141"/>
                                      </a:moveTo>
                                      <a:cubicBezTo>
                                        <a:pt x="186453" y="664464"/>
                                        <a:pt x="183744" y="667143"/>
                                        <a:pt x="180421" y="667123"/>
                                      </a:cubicBezTo>
                                      <a:cubicBezTo>
                                        <a:pt x="180389" y="667123"/>
                                        <a:pt x="180356" y="667123"/>
                                        <a:pt x="180324" y="667123"/>
                                      </a:cubicBezTo>
                                      <a:cubicBezTo>
                                        <a:pt x="177072" y="667123"/>
                                        <a:pt x="159027" y="664100"/>
                                        <a:pt x="159027" y="659841"/>
                                      </a:cubicBezTo>
                                      <a:cubicBezTo>
                                        <a:pt x="159027" y="655582"/>
                                        <a:pt x="176942" y="655354"/>
                                        <a:pt x="180194" y="655354"/>
                                      </a:cubicBezTo>
                                      <a:cubicBezTo>
                                        <a:pt x="183514" y="655283"/>
                                        <a:pt x="186268" y="657916"/>
                                        <a:pt x="186339" y="661235"/>
                                      </a:cubicBezTo>
                                      <a:cubicBezTo>
                                        <a:pt x="186339" y="661235"/>
                                        <a:pt x="186339" y="661239"/>
                                        <a:pt x="186339" y="661239"/>
                                      </a:cubicBezTo>
                                      <a:moveTo>
                                        <a:pt x="323256" y="399591"/>
                                      </a:moveTo>
                                      <a:cubicBezTo>
                                        <a:pt x="326127" y="379757"/>
                                        <a:pt x="320967" y="359593"/>
                                        <a:pt x="308918" y="343575"/>
                                      </a:cubicBezTo>
                                      <a:cubicBezTo>
                                        <a:pt x="299846" y="330799"/>
                                        <a:pt x="286808" y="316884"/>
                                        <a:pt x="273152" y="309341"/>
                                      </a:cubicBezTo>
                                      <a:cubicBezTo>
                                        <a:pt x="272079" y="308756"/>
                                        <a:pt x="270518" y="309829"/>
                                        <a:pt x="271429" y="310967"/>
                                      </a:cubicBezTo>
                                      <a:cubicBezTo>
                                        <a:pt x="275038" y="315713"/>
                                        <a:pt x="278647" y="320558"/>
                                        <a:pt x="281996" y="325564"/>
                                      </a:cubicBezTo>
                                      <a:cubicBezTo>
                                        <a:pt x="291750" y="339804"/>
                                        <a:pt x="300431" y="356677"/>
                                        <a:pt x="301504" y="374331"/>
                                      </a:cubicBezTo>
                                      <a:cubicBezTo>
                                        <a:pt x="302902" y="398649"/>
                                        <a:pt x="288661" y="417147"/>
                                        <a:pt x="270388" y="431257"/>
                                      </a:cubicBezTo>
                                      <a:cubicBezTo>
                                        <a:pt x="267764" y="433302"/>
                                        <a:pt x="264806" y="434875"/>
                                        <a:pt x="261642" y="435906"/>
                                      </a:cubicBezTo>
                                      <a:cubicBezTo>
                                        <a:pt x="259431" y="436654"/>
                                        <a:pt x="257057" y="437076"/>
                                        <a:pt x="254846" y="437727"/>
                                      </a:cubicBezTo>
                                      <a:cubicBezTo>
                                        <a:pt x="251364" y="438692"/>
                                        <a:pt x="248344" y="440874"/>
                                        <a:pt x="246328" y="443871"/>
                                      </a:cubicBezTo>
                                      <a:cubicBezTo>
                                        <a:pt x="240020" y="452031"/>
                                        <a:pt x="226819" y="450373"/>
                                        <a:pt x="221422" y="441986"/>
                                      </a:cubicBezTo>
                                      <a:cubicBezTo>
                                        <a:pt x="220024" y="439677"/>
                                        <a:pt x="215699" y="440100"/>
                                        <a:pt x="213976" y="441725"/>
                                      </a:cubicBezTo>
                                      <a:cubicBezTo>
                                        <a:pt x="210204" y="444977"/>
                                        <a:pt x="205620" y="449821"/>
                                        <a:pt x="200353" y="449821"/>
                                      </a:cubicBezTo>
                                      <a:cubicBezTo>
                                        <a:pt x="195085" y="449821"/>
                                        <a:pt x="190598" y="445009"/>
                                        <a:pt x="186697" y="441725"/>
                                      </a:cubicBezTo>
                                      <a:cubicBezTo>
                                        <a:pt x="184973" y="440100"/>
                                        <a:pt x="180617" y="439677"/>
                                        <a:pt x="179251" y="441986"/>
                                      </a:cubicBezTo>
                                      <a:cubicBezTo>
                                        <a:pt x="173821" y="450243"/>
                                        <a:pt x="160653" y="452031"/>
                                        <a:pt x="154345" y="443871"/>
                                      </a:cubicBezTo>
                                      <a:cubicBezTo>
                                        <a:pt x="152329" y="440874"/>
                                        <a:pt x="149309" y="438692"/>
                                        <a:pt x="145826" y="437727"/>
                                      </a:cubicBezTo>
                                      <a:cubicBezTo>
                                        <a:pt x="143615" y="437076"/>
                                        <a:pt x="141307" y="436654"/>
                                        <a:pt x="139031" y="435906"/>
                                      </a:cubicBezTo>
                                      <a:cubicBezTo>
                                        <a:pt x="135880" y="434888"/>
                                        <a:pt x="132941" y="433315"/>
                                        <a:pt x="130350" y="431257"/>
                                      </a:cubicBezTo>
                                      <a:cubicBezTo>
                                        <a:pt x="111979" y="417147"/>
                                        <a:pt x="97835" y="398746"/>
                                        <a:pt x="99136" y="374331"/>
                                      </a:cubicBezTo>
                                      <a:cubicBezTo>
                                        <a:pt x="100534" y="351150"/>
                                        <a:pt x="115393" y="328815"/>
                                        <a:pt x="129277" y="311097"/>
                                      </a:cubicBezTo>
                                      <a:cubicBezTo>
                                        <a:pt x="130089" y="309959"/>
                                        <a:pt x="128529" y="308886"/>
                                        <a:pt x="127488" y="309471"/>
                                      </a:cubicBezTo>
                                      <a:cubicBezTo>
                                        <a:pt x="113702" y="317014"/>
                                        <a:pt x="100697" y="330929"/>
                                        <a:pt x="91723" y="343705"/>
                                      </a:cubicBezTo>
                                      <a:cubicBezTo>
                                        <a:pt x="79702" y="359762"/>
                                        <a:pt x="74545" y="379932"/>
                                        <a:pt x="77384" y="399787"/>
                                      </a:cubicBezTo>
                                      <a:cubicBezTo>
                                        <a:pt x="82716" y="433208"/>
                                        <a:pt x="109898" y="458501"/>
                                        <a:pt x="139389" y="471538"/>
                                      </a:cubicBezTo>
                                      <a:lnTo>
                                        <a:pt x="139974" y="471798"/>
                                      </a:lnTo>
                                      <a:lnTo>
                                        <a:pt x="125407" y="500538"/>
                                      </a:lnTo>
                                      <a:cubicBezTo>
                                        <a:pt x="152817" y="505772"/>
                                        <a:pt x="176097" y="522222"/>
                                        <a:pt x="176812" y="552945"/>
                                      </a:cubicBezTo>
                                      <a:cubicBezTo>
                                        <a:pt x="177333" y="574142"/>
                                        <a:pt x="177983" y="595437"/>
                                        <a:pt x="178633" y="616666"/>
                                      </a:cubicBezTo>
                                      <a:cubicBezTo>
                                        <a:pt x="179066" y="624859"/>
                                        <a:pt x="175414" y="632736"/>
                                        <a:pt x="168879" y="637701"/>
                                      </a:cubicBezTo>
                                      <a:cubicBezTo>
                                        <a:pt x="162083" y="643520"/>
                                        <a:pt x="155028" y="649080"/>
                                        <a:pt x="148070" y="654736"/>
                                      </a:cubicBezTo>
                                      <a:cubicBezTo>
                                        <a:pt x="144818" y="657370"/>
                                        <a:pt x="145761" y="663905"/>
                                        <a:pt x="147257" y="667253"/>
                                      </a:cubicBezTo>
                                      <a:cubicBezTo>
                                        <a:pt x="148070" y="669139"/>
                                        <a:pt x="155093" y="669886"/>
                                        <a:pt x="156816" y="670504"/>
                                      </a:cubicBezTo>
                                      <a:cubicBezTo>
                                        <a:pt x="164808" y="672481"/>
                                        <a:pt x="172205" y="676363"/>
                                        <a:pt x="178373" y="681818"/>
                                      </a:cubicBezTo>
                                      <a:cubicBezTo>
                                        <a:pt x="191431" y="691522"/>
                                        <a:pt x="209307" y="691522"/>
                                        <a:pt x="222365" y="681818"/>
                                      </a:cubicBezTo>
                                      <a:cubicBezTo>
                                        <a:pt x="228520" y="676363"/>
                                        <a:pt x="235907" y="672481"/>
                                        <a:pt x="243889" y="670504"/>
                                      </a:cubicBezTo>
                                      <a:cubicBezTo>
                                        <a:pt x="245612" y="670017"/>
                                        <a:pt x="252733" y="669269"/>
                                        <a:pt x="253481" y="667253"/>
                                      </a:cubicBezTo>
                                      <a:cubicBezTo>
                                        <a:pt x="254944" y="664002"/>
                                        <a:pt x="255854" y="657500"/>
                                        <a:pt x="252668" y="654736"/>
                                      </a:cubicBezTo>
                                      <a:cubicBezTo>
                                        <a:pt x="245678" y="649080"/>
                                        <a:pt x="238654" y="643520"/>
                                        <a:pt x="231924" y="637701"/>
                                      </a:cubicBezTo>
                                      <a:cubicBezTo>
                                        <a:pt x="225320" y="632795"/>
                                        <a:pt x="221646" y="624879"/>
                                        <a:pt x="222170" y="616666"/>
                                      </a:cubicBezTo>
                                      <a:cubicBezTo>
                                        <a:pt x="222755" y="595437"/>
                                        <a:pt x="223470" y="574142"/>
                                        <a:pt x="223893" y="552945"/>
                                      </a:cubicBezTo>
                                      <a:cubicBezTo>
                                        <a:pt x="224641" y="522222"/>
                                        <a:pt x="247888" y="505772"/>
                                        <a:pt x="275330" y="500538"/>
                                      </a:cubicBezTo>
                                      <a:lnTo>
                                        <a:pt x="260732" y="471798"/>
                                      </a:lnTo>
                                      <a:lnTo>
                                        <a:pt x="261317" y="471538"/>
                                      </a:lnTo>
                                      <a:cubicBezTo>
                                        <a:pt x="290807" y="458534"/>
                                        <a:pt x="318087" y="433208"/>
                                        <a:pt x="323321" y="399787"/>
                                      </a:cubicBezTo>
                                      <a:moveTo>
                                        <a:pt x="361233" y="482852"/>
                                      </a:moveTo>
                                      <a:lnTo>
                                        <a:pt x="362208" y="482267"/>
                                      </a:lnTo>
                                      <a:lnTo>
                                        <a:pt x="361233" y="481779"/>
                                      </a:lnTo>
                                      <a:cubicBezTo>
                                        <a:pt x="348943" y="474724"/>
                                        <a:pt x="337563" y="469165"/>
                                        <a:pt x="327321" y="459346"/>
                                      </a:cubicBezTo>
                                      <a:lnTo>
                                        <a:pt x="326931" y="458924"/>
                                      </a:lnTo>
                                      <a:lnTo>
                                        <a:pt x="326508" y="459346"/>
                                      </a:lnTo>
                                      <a:cubicBezTo>
                                        <a:pt x="316266" y="469100"/>
                                        <a:pt x="304886" y="474724"/>
                                        <a:pt x="292596" y="481779"/>
                                      </a:cubicBezTo>
                                      <a:lnTo>
                                        <a:pt x="291718" y="482267"/>
                                      </a:lnTo>
                                      <a:lnTo>
                                        <a:pt x="292596" y="482852"/>
                                      </a:lnTo>
                                      <a:cubicBezTo>
                                        <a:pt x="304886" y="489809"/>
                                        <a:pt x="316266" y="495368"/>
                                        <a:pt x="326508" y="505284"/>
                                      </a:cubicBezTo>
                                      <a:lnTo>
                                        <a:pt x="326931" y="505609"/>
                                      </a:lnTo>
                                      <a:lnTo>
                                        <a:pt x="327321" y="505284"/>
                                      </a:lnTo>
                                      <a:cubicBezTo>
                                        <a:pt x="337563" y="495531"/>
                                        <a:pt x="348943" y="489809"/>
                                        <a:pt x="361233" y="482852"/>
                                      </a:cubicBezTo>
                                      <a:moveTo>
                                        <a:pt x="383993" y="282357"/>
                                      </a:moveTo>
                                      <a:cubicBezTo>
                                        <a:pt x="383993" y="385979"/>
                                        <a:pt x="383938" y="489712"/>
                                        <a:pt x="383830" y="593551"/>
                                      </a:cubicBezTo>
                                      <a:cubicBezTo>
                                        <a:pt x="383847" y="598561"/>
                                        <a:pt x="383066" y="603545"/>
                                        <a:pt x="381522" y="608311"/>
                                      </a:cubicBezTo>
                                      <a:cubicBezTo>
                                        <a:pt x="370792" y="641309"/>
                                        <a:pt x="322996" y="661954"/>
                                        <a:pt x="293734" y="674633"/>
                                      </a:cubicBezTo>
                                      <a:cubicBezTo>
                                        <a:pt x="274908" y="682728"/>
                                        <a:pt x="255724" y="690271"/>
                                        <a:pt x="237386" y="699601"/>
                                      </a:cubicBezTo>
                                      <a:cubicBezTo>
                                        <a:pt x="221129" y="707892"/>
                                        <a:pt x="208969" y="716312"/>
                                        <a:pt x="200190" y="732372"/>
                                      </a:cubicBezTo>
                                      <a:cubicBezTo>
                                        <a:pt x="191346" y="716312"/>
                                        <a:pt x="179088" y="707892"/>
                                        <a:pt x="162929" y="699601"/>
                                      </a:cubicBezTo>
                                      <a:cubicBezTo>
                                        <a:pt x="144591" y="690271"/>
                                        <a:pt x="125440" y="682728"/>
                                        <a:pt x="106582" y="674633"/>
                                      </a:cubicBezTo>
                                      <a:cubicBezTo>
                                        <a:pt x="77319" y="661954"/>
                                        <a:pt x="29523" y="641309"/>
                                        <a:pt x="18793" y="608311"/>
                                      </a:cubicBezTo>
                                      <a:cubicBezTo>
                                        <a:pt x="17249" y="603545"/>
                                        <a:pt x="16468" y="598561"/>
                                        <a:pt x="16485" y="593551"/>
                                      </a:cubicBezTo>
                                      <a:lnTo>
                                        <a:pt x="16485" y="282162"/>
                                      </a:lnTo>
                                      <a:lnTo>
                                        <a:pt x="383993" y="282357"/>
                                      </a:lnTo>
                                      <a:close/>
                                      <a:moveTo>
                                        <a:pt x="400250" y="271076"/>
                                      </a:moveTo>
                                      <a:lnTo>
                                        <a:pt x="0" y="271076"/>
                                      </a:lnTo>
                                      <a:cubicBezTo>
                                        <a:pt x="3856" y="277354"/>
                                        <a:pt x="5703" y="284659"/>
                                        <a:pt x="5300" y="292013"/>
                                      </a:cubicBezTo>
                                      <a:lnTo>
                                        <a:pt x="5300" y="593551"/>
                                      </a:lnTo>
                                      <a:cubicBezTo>
                                        <a:pt x="5300" y="642772"/>
                                        <a:pt x="64443" y="668651"/>
                                        <a:pt x="102192" y="685037"/>
                                      </a:cubicBezTo>
                                      <a:cubicBezTo>
                                        <a:pt x="112857" y="689621"/>
                                        <a:pt x="123749" y="693717"/>
                                        <a:pt x="134479" y="698041"/>
                                      </a:cubicBezTo>
                                      <a:cubicBezTo>
                                        <a:pt x="144295" y="701903"/>
                                        <a:pt x="153815" y="706477"/>
                                        <a:pt x="162961" y="711728"/>
                                      </a:cubicBezTo>
                                      <a:cubicBezTo>
                                        <a:pt x="176894" y="719800"/>
                                        <a:pt x="188690" y="731095"/>
                                        <a:pt x="197361" y="744661"/>
                                      </a:cubicBezTo>
                                      <a:lnTo>
                                        <a:pt x="200223" y="748985"/>
                                      </a:lnTo>
                                      <a:lnTo>
                                        <a:pt x="202954" y="744499"/>
                                      </a:lnTo>
                                      <a:cubicBezTo>
                                        <a:pt x="210630" y="731751"/>
                                        <a:pt x="221272" y="721046"/>
                                        <a:pt x="233972" y="713288"/>
                                      </a:cubicBezTo>
                                      <a:cubicBezTo>
                                        <a:pt x="243606" y="707476"/>
                                        <a:pt x="253751" y="702544"/>
                                        <a:pt x="264276" y="698561"/>
                                      </a:cubicBezTo>
                                      <a:cubicBezTo>
                                        <a:pt x="275591" y="693977"/>
                                        <a:pt x="287036" y="689881"/>
                                        <a:pt x="298188" y="685037"/>
                                      </a:cubicBezTo>
                                      <a:cubicBezTo>
                                        <a:pt x="331287" y="670699"/>
                                        <a:pt x="380026" y="649275"/>
                                        <a:pt x="392122" y="611822"/>
                                      </a:cubicBezTo>
                                      <a:cubicBezTo>
                                        <a:pt x="394095" y="605934"/>
                                        <a:pt x="395097" y="599761"/>
                                        <a:pt x="395080" y="593551"/>
                                      </a:cubicBezTo>
                                      <a:lnTo>
                                        <a:pt x="395080" y="291818"/>
                                      </a:lnTo>
                                      <a:cubicBezTo>
                                        <a:pt x="394671" y="284458"/>
                                        <a:pt x="396534" y="277149"/>
                                        <a:pt x="400413" y="270881"/>
                                      </a:cubicBezTo>
                                      <a:moveTo>
                                        <a:pt x="108663" y="120844"/>
                                      </a:moveTo>
                                      <a:cubicBezTo>
                                        <a:pt x="110526" y="117677"/>
                                        <a:pt x="113003" y="114917"/>
                                        <a:pt x="115946" y="112716"/>
                                      </a:cubicBezTo>
                                      <a:cubicBezTo>
                                        <a:pt x="114141" y="110427"/>
                                        <a:pt x="113016" y="107680"/>
                                        <a:pt x="112694" y="104783"/>
                                      </a:cubicBezTo>
                                      <a:cubicBezTo>
                                        <a:pt x="112694" y="94867"/>
                                        <a:pt x="112694" y="84464"/>
                                        <a:pt x="112694" y="74581"/>
                                      </a:cubicBezTo>
                                      <a:cubicBezTo>
                                        <a:pt x="109914" y="75410"/>
                                        <a:pt x="107320" y="76769"/>
                                        <a:pt x="105054" y="78580"/>
                                      </a:cubicBezTo>
                                      <a:cubicBezTo>
                                        <a:pt x="105054" y="88170"/>
                                        <a:pt x="105054" y="95193"/>
                                        <a:pt x="105054" y="104783"/>
                                      </a:cubicBezTo>
                                      <a:cubicBezTo>
                                        <a:pt x="104761" y="107686"/>
                                        <a:pt x="103629" y="110440"/>
                                        <a:pt x="101802" y="112716"/>
                                      </a:cubicBezTo>
                                      <a:cubicBezTo>
                                        <a:pt x="104748" y="114881"/>
                                        <a:pt x="107199" y="117654"/>
                                        <a:pt x="108988" y="120844"/>
                                      </a:cubicBezTo>
                                      <a:moveTo>
                                        <a:pt x="139714" y="39567"/>
                                      </a:moveTo>
                                      <a:cubicBezTo>
                                        <a:pt x="141362" y="34797"/>
                                        <a:pt x="141362" y="29612"/>
                                        <a:pt x="139714" y="24839"/>
                                      </a:cubicBezTo>
                                      <a:cubicBezTo>
                                        <a:pt x="136755" y="27765"/>
                                        <a:pt x="129634" y="28415"/>
                                        <a:pt x="126708" y="28253"/>
                                      </a:cubicBezTo>
                                      <a:lnTo>
                                        <a:pt x="124334" y="28253"/>
                                      </a:lnTo>
                                      <a:lnTo>
                                        <a:pt x="112954" y="28253"/>
                                      </a:lnTo>
                                      <a:lnTo>
                                        <a:pt x="112954" y="27700"/>
                                      </a:lnTo>
                                      <a:lnTo>
                                        <a:pt x="112954" y="16809"/>
                                      </a:lnTo>
                                      <a:lnTo>
                                        <a:pt x="112954" y="14436"/>
                                      </a:lnTo>
                                      <a:cubicBezTo>
                                        <a:pt x="112954" y="11380"/>
                                        <a:pt x="113442" y="4195"/>
                                        <a:pt x="116401" y="1236"/>
                                      </a:cubicBezTo>
                                      <a:cubicBezTo>
                                        <a:pt x="111651" y="-412"/>
                                        <a:pt x="106487" y="-412"/>
                                        <a:pt x="101737" y="1236"/>
                                      </a:cubicBezTo>
                                      <a:cubicBezTo>
                                        <a:pt x="104696" y="4195"/>
                                        <a:pt x="105346" y="11380"/>
                                        <a:pt x="105183" y="14436"/>
                                      </a:cubicBezTo>
                                      <a:lnTo>
                                        <a:pt x="105183" y="28220"/>
                                      </a:lnTo>
                                      <a:lnTo>
                                        <a:pt x="93804" y="28220"/>
                                      </a:lnTo>
                                      <a:lnTo>
                                        <a:pt x="91430" y="28220"/>
                                      </a:lnTo>
                                      <a:cubicBezTo>
                                        <a:pt x="88471" y="28383"/>
                                        <a:pt x="81351" y="27733"/>
                                        <a:pt x="78424" y="24807"/>
                                      </a:cubicBezTo>
                                      <a:cubicBezTo>
                                        <a:pt x="76776" y="29576"/>
                                        <a:pt x="76776" y="34761"/>
                                        <a:pt x="78424" y="39534"/>
                                      </a:cubicBezTo>
                                      <a:cubicBezTo>
                                        <a:pt x="81383" y="36576"/>
                                        <a:pt x="88504" y="35925"/>
                                        <a:pt x="91430" y="36088"/>
                                      </a:cubicBezTo>
                                      <a:lnTo>
                                        <a:pt x="105183" y="36088"/>
                                      </a:lnTo>
                                      <a:lnTo>
                                        <a:pt x="105183" y="44768"/>
                                      </a:lnTo>
                                      <a:lnTo>
                                        <a:pt x="105183" y="69672"/>
                                      </a:lnTo>
                                      <a:cubicBezTo>
                                        <a:pt x="106975" y="65894"/>
                                        <a:pt x="109583" y="62561"/>
                                        <a:pt x="112824" y="59918"/>
                                      </a:cubicBezTo>
                                      <a:lnTo>
                                        <a:pt x="112824" y="45093"/>
                                      </a:lnTo>
                                      <a:lnTo>
                                        <a:pt x="112824" y="36738"/>
                                      </a:lnTo>
                                      <a:lnTo>
                                        <a:pt x="112824" y="36153"/>
                                      </a:lnTo>
                                      <a:lnTo>
                                        <a:pt x="126578" y="36153"/>
                                      </a:lnTo>
                                      <a:cubicBezTo>
                                        <a:pt x="129537" y="36153"/>
                                        <a:pt x="136657" y="36641"/>
                                        <a:pt x="139584" y="39599"/>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52" name="Formă liberă: formă 9"/>
                              <wps:cNvSpPr>
                                <a:spLocks/>
                              </wps:cNvSpPr>
                              <wps:spPr bwMode="auto">
                                <a:xfrm>
                                  <a:off x="7786" y="10553"/>
                                  <a:ext cx="3621" cy="2446"/>
                                </a:xfrm>
                                <a:custGeom>
                                  <a:avLst/>
                                  <a:gdLst/>
                                  <a:ahLst/>
                                  <a:cxnLst/>
                                  <a:rect l="0" t="0" r="r" b="b"/>
                                  <a:pathLst>
                                    <a:path w="362175" h="244643">
                                      <a:moveTo>
                                        <a:pt x="337758" y="91323"/>
                                      </a:moveTo>
                                      <a:cubicBezTo>
                                        <a:pt x="298741" y="90185"/>
                                        <a:pt x="278777" y="124647"/>
                                        <a:pt x="298741" y="165675"/>
                                      </a:cubicBezTo>
                                      <a:cubicBezTo>
                                        <a:pt x="259919" y="152248"/>
                                        <a:pt x="246718" y="122046"/>
                                        <a:pt x="260081" y="95419"/>
                                      </a:cubicBezTo>
                                      <a:cubicBezTo>
                                        <a:pt x="275721" y="64371"/>
                                        <a:pt x="318249" y="72987"/>
                                        <a:pt x="337823" y="91323"/>
                                      </a:cubicBezTo>
                                      <a:moveTo>
                                        <a:pt x="249514" y="58650"/>
                                      </a:moveTo>
                                      <a:lnTo>
                                        <a:pt x="233257" y="75100"/>
                                      </a:lnTo>
                                      <a:lnTo>
                                        <a:pt x="217000" y="58650"/>
                                      </a:lnTo>
                                      <a:lnTo>
                                        <a:pt x="233257" y="42199"/>
                                      </a:lnTo>
                                      <a:lnTo>
                                        <a:pt x="249514" y="58650"/>
                                      </a:lnTo>
                                      <a:close/>
                                      <a:moveTo>
                                        <a:pt x="216837" y="121395"/>
                                      </a:moveTo>
                                      <a:lnTo>
                                        <a:pt x="220089" y="78546"/>
                                      </a:lnTo>
                                      <a:cubicBezTo>
                                        <a:pt x="229843" y="78221"/>
                                        <a:pt x="239337" y="77668"/>
                                        <a:pt x="249352" y="77311"/>
                                      </a:cubicBezTo>
                                      <a:cubicBezTo>
                                        <a:pt x="244605" y="97640"/>
                                        <a:pt x="239848" y="117894"/>
                                        <a:pt x="235078" y="138074"/>
                                      </a:cubicBezTo>
                                      <a:cubicBezTo>
                                        <a:pt x="233716" y="142778"/>
                                        <a:pt x="233166" y="147684"/>
                                        <a:pt x="233452" y="152573"/>
                                      </a:cubicBezTo>
                                      <a:cubicBezTo>
                                        <a:pt x="224348" y="148477"/>
                                        <a:pt x="215764" y="136318"/>
                                        <a:pt x="216902" y="121395"/>
                                      </a:cubicBezTo>
                                      <a:moveTo>
                                        <a:pt x="112922" y="77311"/>
                                      </a:moveTo>
                                      <a:cubicBezTo>
                                        <a:pt x="122839" y="77668"/>
                                        <a:pt x="132170" y="78221"/>
                                        <a:pt x="142185" y="78546"/>
                                      </a:cubicBezTo>
                                      <a:lnTo>
                                        <a:pt x="145436" y="121395"/>
                                      </a:lnTo>
                                      <a:cubicBezTo>
                                        <a:pt x="146574" y="136220"/>
                                        <a:pt x="137958" y="148477"/>
                                        <a:pt x="128789" y="152573"/>
                                      </a:cubicBezTo>
                                      <a:cubicBezTo>
                                        <a:pt x="129156" y="147680"/>
                                        <a:pt x="128604" y="142762"/>
                                        <a:pt x="127163" y="138074"/>
                                      </a:cubicBezTo>
                                      <a:cubicBezTo>
                                        <a:pt x="122481" y="117852"/>
                                        <a:pt x="117757" y="97597"/>
                                        <a:pt x="112987" y="77311"/>
                                      </a:cubicBezTo>
                                      <a:moveTo>
                                        <a:pt x="145339" y="58650"/>
                                      </a:moveTo>
                                      <a:lnTo>
                                        <a:pt x="129082" y="75100"/>
                                      </a:lnTo>
                                      <a:lnTo>
                                        <a:pt x="112824" y="58650"/>
                                      </a:lnTo>
                                      <a:lnTo>
                                        <a:pt x="129082" y="42199"/>
                                      </a:lnTo>
                                      <a:lnTo>
                                        <a:pt x="145339" y="58650"/>
                                      </a:lnTo>
                                      <a:close/>
                                      <a:moveTo>
                                        <a:pt x="93316" y="125069"/>
                                      </a:moveTo>
                                      <a:cubicBezTo>
                                        <a:pt x="102810" y="131799"/>
                                        <a:pt x="102387" y="145941"/>
                                        <a:pt x="91820" y="153646"/>
                                      </a:cubicBezTo>
                                      <a:cubicBezTo>
                                        <a:pt x="81253" y="161351"/>
                                        <a:pt x="67825" y="157417"/>
                                        <a:pt x="64476" y="146266"/>
                                      </a:cubicBezTo>
                                      <a:cubicBezTo>
                                        <a:pt x="61029" y="157417"/>
                                        <a:pt x="47601" y="161416"/>
                                        <a:pt x="37034" y="153646"/>
                                      </a:cubicBezTo>
                                      <a:cubicBezTo>
                                        <a:pt x="26467" y="145876"/>
                                        <a:pt x="26141" y="131799"/>
                                        <a:pt x="35571" y="125069"/>
                                      </a:cubicBezTo>
                                      <a:cubicBezTo>
                                        <a:pt x="24028" y="125232"/>
                                        <a:pt x="16062" y="113593"/>
                                        <a:pt x="20159" y="101076"/>
                                      </a:cubicBezTo>
                                      <a:cubicBezTo>
                                        <a:pt x="24256" y="88559"/>
                                        <a:pt x="37359" y="83780"/>
                                        <a:pt x="46625" y="90770"/>
                                      </a:cubicBezTo>
                                      <a:cubicBezTo>
                                        <a:pt x="42854" y="79782"/>
                                        <a:pt x="51373" y="68468"/>
                                        <a:pt x="64476" y="68468"/>
                                      </a:cubicBezTo>
                                      <a:cubicBezTo>
                                        <a:pt x="77579" y="68468"/>
                                        <a:pt x="86000" y="79782"/>
                                        <a:pt x="82326" y="90770"/>
                                      </a:cubicBezTo>
                                      <a:cubicBezTo>
                                        <a:pt x="91593" y="83780"/>
                                        <a:pt x="104761" y="88462"/>
                                        <a:pt x="108793" y="101076"/>
                                      </a:cubicBezTo>
                                      <a:cubicBezTo>
                                        <a:pt x="112824" y="113690"/>
                                        <a:pt x="104923" y="125232"/>
                                        <a:pt x="93316" y="125069"/>
                                      </a:cubicBezTo>
                                      <a:moveTo>
                                        <a:pt x="362176" y="0"/>
                                      </a:moveTo>
                                      <a:cubicBezTo>
                                        <a:pt x="341858" y="8671"/>
                                        <a:pt x="323377" y="21129"/>
                                        <a:pt x="307715" y="36705"/>
                                      </a:cubicBezTo>
                                      <a:cubicBezTo>
                                        <a:pt x="292472" y="21148"/>
                                        <a:pt x="274365" y="8687"/>
                                        <a:pt x="254391" y="0"/>
                                      </a:cubicBezTo>
                                      <a:lnTo>
                                        <a:pt x="266194" y="23180"/>
                                      </a:lnTo>
                                      <a:lnTo>
                                        <a:pt x="258163" y="24676"/>
                                      </a:lnTo>
                                      <a:cubicBezTo>
                                        <a:pt x="233452" y="29162"/>
                                        <a:pt x="211993" y="43272"/>
                                        <a:pt x="211407" y="70614"/>
                                      </a:cubicBezTo>
                                      <a:cubicBezTo>
                                        <a:pt x="210920" y="91908"/>
                                        <a:pt x="210172" y="113105"/>
                                        <a:pt x="209619" y="134400"/>
                                      </a:cubicBezTo>
                                      <a:cubicBezTo>
                                        <a:pt x="209242" y="140583"/>
                                        <a:pt x="211973" y="146546"/>
                                        <a:pt x="216902" y="150298"/>
                                      </a:cubicBezTo>
                                      <a:cubicBezTo>
                                        <a:pt x="223698" y="156117"/>
                                        <a:pt x="230656" y="161579"/>
                                        <a:pt x="237549" y="167236"/>
                                      </a:cubicBezTo>
                                      <a:cubicBezTo>
                                        <a:pt x="243336" y="171982"/>
                                        <a:pt x="243011" y="181410"/>
                                        <a:pt x="240313" y="187718"/>
                                      </a:cubicBezTo>
                                      <a:cubicBezTo>
                                        <a:pt x="238037" y="192952"/>
                                        <a:pt x="231241" y="193212"/>
                                        <a:pt x="226397" y="194610"/>
                                      </a:cubicBezTo>
                                      <a:cubicBezTo>
                                        <a:pt x="219331" y="196596"/>
                                        <a:pt x="212845" y="200241"/>
                                        <a:pt x="207473" y="205241"/>
                                      </a:cubicBezTo>
                                      <a:cubicBezTo>
                                        <a:pt x="191945" y="217244"/>
                                        <a:pt x="170264" y="217244"/>
                                        <a:pt x="154735" y="205241"/>
                                      </a:cubicBezTo>
                                      <a:cubicBezTo>
                                        <a:pt x="149364" y="200241"/>
                                        <a:pt x="142877" y="196596"/>
                                        <a:pt x="135812" y="194610"/>
                                      </a:cubicBezTo>
                                      <a:cubicBezTo>
                                        <a:pt x="130902" y="193212"/>
                                        <a:pt x="124172" y="192952"/>
                                        <a:pt x="121896" y="187718"/>
                                      </a:cubicBezTo>
                                      <a:cubicBezTo>
                                        <a:pt x="119100" y="181410"/>
                                        <a:pt x="118872" y="171982"/>
                                        <a:pt x="124660" y="167236"/>
                                      </a:cubicBezTo>
                                      <a:cubicBezTo>
                                        <a:pt x="131553" y="161579"/>
                                        <a:pt x="138511" y="156117"/>
                                        <a:pt x="145241" y="150298"/>
                                      </a:cubicBezTo>
                                      <a:cubicBezTo>
                                        <a:pt x="150209" y="146572"/>
                                        <a:pt x="152970" y="140596"/>
                                        <a:pt x="152589" y="134400"/>
                                      </a:cubicBezTo>
                                      <a:cubicBezTo>
                                        <a:pt x="151939" y="113105"/>
                                        <a:pt x="151224" y="91908"/>
                                        <a:pt x="150801" y="70614"/>
                                      </a:cubicBezTo>
                                      <a:cubicBezTo>
                                        <a:pt x="150216" y="43272"/>
                                        <a:pt x="128756" y="29162"/>
                                        <a:pt x="104046" y="24676"/>
                                      </a:cubicBezTo>
                                      <a:lnTo>
                                        <a:pt x="96015" y="23180"/>
                                      </a:lnTo>
                                      <a:lnTo>
                                        <a:pt x="107785" y="0"/>
                                      </a:lnTo>
                                      <a:cubicBezTo>
                                        <a:pt x="87850" y="8703"/>
                                        <a:pt x="69779" y="21164"/>
                                        <a:pt x="54559" y="36705"/>
                                      </a:cubicBezTo>
                                      <a:cubicBezTo>
                                        <a:pt x="39505" y="20807"/>
                                        <a:pt x="19248" y="8615"/>
                                        <a:pt x="0" y="0"/>
                                      </a:cubicBezTo>
                                      <a:lnTo>
                                        <a:pt x="0" y="111317"/>
                                      </a:lnTo>
                                      <a:cubicBezTo>
                                        <a:pt x="-6" y="116044"/>
                                        <a:pt x="751" y="120745"/>
                                        <a:pt x="2244" y="125232"/>
                                      </a:cubicBezTo>
                                      <a:cubicBezTo>
                                        <a:pt x="12616" y="157157"/>
                                        <a:pt x="60119" y="177639"/>
                                        <a:pt x="88569" y="189928"/>
                                      </a:cubicBezTo>
                                      <a:cubicBezTo>
                                        <a:pt x="107460" y="198121"/>
                                        <a:pt x="126643" y="205566"/>
                                        <a:pt x="145078" y="214994"/>
                                      </a:cubicBezTo>
                                      <a:cubicBezTo>
                                        <a:pt x="159060" y="222179"/>
                                        <a:pt x="173171" y="230307"/>
                                        <a:pt x="181104" y="244644"/>
                                      </a:cubicBezTo>
                                      <a:cubicBezTo>
                                        <a:pt x="188973" y="230307"/>
                                        <a:pt x="203051" y="222179"/>
                                        <a:pt x="217130" y="214994"/>
                                      </a:cubicBezTo>
                                      <a:cubicBezTo>
                                        <a:pt x="235501" y="205566"/>
                                        <a:pt x="254716" y="198121"/>
                                        <a:pt x="273640" y="189928"/>
                                      </a:cubicBezTo>
                                      <a:cubicBezTo>
                                        <a:pt x="301992" y="177639"/>
                                        <a:pt x="349561" y="157157"/>
                                        <a:pt x="359965" y="125232"/>
                                      </a:cubicBezTo>
                                      <a:cubicBezTo>
                                        <a:pt x="361379" y="120729"/>
                                        <a:pt x="362101" y="116038"/>
                                        <a:pt x="362111" y="111317"/>
                                      </a:cubicBezTo>
                                      <a:cubicBezTo>
                                        <a:pt x="362111" y="74232"/>
                                        <a:pt x="362111" y="37127"/>
                                        <a:pt x="362111" y="0"/>
                                      </a:cubicBezTo>
                                    </a:path>
                                  </a:pathLst>
                                </a:custGeom>
                                <a:solidFill>
                                  <a:srgbClr val="214E9E"/>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53" name="Formă liberă: formă 10"/>
                              <wps:cNvSpPr>
                                <a:spLocks/>
                              </wps:cNvSpPr>
                              <wps:spPr bwMode="auto">
                                <a:xfrm>
                                  <a:off x="7213" y="6308"/>
                                  <a:ext cx="4773" cy="7711"/>
                                </a:xfrm>
                                <a:custGeom>
                                  <a:avLst/>
                                  <a:gdLst/>
                                  <a:ahLst/>
                                  <a:cxnLst/>
                                  <a:rect l="0" t="0" r="r" b="b"/>
                                  <a:pathLst>
                                    <a:path w="477309" h="771070">
                                      <a:moveTo>
                                        <a:pt x="175024" y="8259"/>
                                      </a:moveTo>
                                      <a:cubicBezTo>
                                        <a:pt x="177138" y="7934"/>
                                        <a:pt x="184778" y="8259"/>
                                        <a:pt x="185331" y="10892"/>
                                      </a:cubicBezTo>
                                      <a:cubicBezTo>
                                        <a:pt x="185884" y="13526"/>
                                        <a:pt x="184746" y="14306"/>
                                        <a:pt x="183608" y="13428"/>
                                      </a:cubicBezTo>
                                      <a:cubicBezTo>
                                        <a:pt x="180896" y="11468"/>
                                        <a:pt x="178025" y="9738"/>
                                        <a:pt x="175024" y="8259"/>
                                      </a:cubicBezTo>
                                      <a:moveTo>
                                        <a:pt x="148232" y="12875"/>
                                      </a:moveTo>
                                      <a:cubicBezTo>
                                        <a:pt x="151659" y="11373"/>
                                        <a:pt x="155304" y="10431"/>
                                        <a:pt x="159027" y="10080"/>
                                      </a:cubicBezTo>
                                      <a:cubicBezTo>
                                        <a:pt x="175837" y="11055"/>
                                        <a:pt x="192874" y="24579"/>
                                        <a:pt x="202856" y="31439"/>
                                      </a:cubicBezTo>
                                      <a:cubicBezTo>
                                        <a:pt x="198760" y="22271"/>
                                        <a:pt x="190013" y="15184"/>
                                        <a:pt x="188453" y="6568"/>
                                      </a:cubicBezTo>
                                      <a:cubicBezTo>
                                        <a:pt x="183380" y="3818"/>
                                        <a:pt x="177885" y="1929"/>
                                        <a:pt x="172195" y="976"/>
                                      </a:cubicBezTo>
                                      <a:cubicBezTo>
                                        <a:pt x="166896" y="-948"/>
                                        <a:pt x="160978" y="11"/>
                                        <a:pt x="156556" y="3512"/>
                                      </a:cubicBezTo>
                                      <a:cubicBezTo>
                                        <a:pt x="153295" y="6175"/>
                                        <a:pt x="150473" y="9335"/>
                                        <a:pt x="148200" y="12875"/>
                                      </a:cubicBezTo>
                                      <a:moveTo>
                                        <a:pt x="160393" y="27343"/>
                                      </a:moveTo>
                                      <a:cubicBezTo>
                                        <a:pt x="169734" y="31566"/>
                                        <a:pt x="178386" y="37177"/>
                                        <a:pt x="186046" y="43988"/>
                                      </a:cubicBezTo>
                                      <a:cubicBezTo>
                                        <a:pt x="187428" y="40484"/>
                                        <a:pt x="190361" y="37818"/>
                                        <a:pt x="193980" y="36771"/>
                                      </a:cubicBezTo>
                                      <a:cubicBezTo>
                                        <a:pt x="183465" y="31576"/>
                                        <a:pt x="172075" y="28377"/>
                                        <a:pt x="160393" y="27343"/>
                                      </a:cubicBezTo>
                                      <a:moveTo>
                                        <a:pt x="238427" y="250757"/>
                                      </a:moveTo>
                                      <a:lnTo>
                                        <a:pt x="248832" y="269939"/>
                                      </a:lnTo>
                                      <a:lnTo>
                                        <a:pt x="270128" y="264022"/>
                                      </a:lnTo>
                                      <a:lnTo>
                                        <a:pt x="263821" y="284894"/>
                                      </a:lnTo>
                                      <a:lnTo>
                                        <a:pt x="283004" y="295882"/>
                                      </a:lnTo>
                                      <a:lnTo>
                                        <a:pt x="263983" y="306448"/>
                                      </a:lnTo>
                                      <a:lnTo>
                                        <a:pt x="269901" y="327905"/>
                                      </a:lnTo>
                                      <a:lnTo>
                                        <a:pt x="249092" y="321761"/>
                                      </a:lnTo>
                                      <a:lnTo>
                                        <a:pt x="238199" y="341267"/>
                                      </a:lnTo>
                                      <a:lnTo>
                                        <a:pt x="227795" y="322086"/>
                                      </a:lnTo>
                                      <a:lnTo>
                                        <a:pt x="206498" y="328003"/>
                                      </a:lnTo>
                                      <a:lnTo>
                                        <a:pt x="212546" y="307033"/>
                                      </a:lnTo>
                                      <a:lnTo>
                                        <a:pt x="193395" y="295980"/>
                                      </a:lnTo>
                                      <a:lnTo>
                                        <a:pt x="212318" y="285479"/>
                                      </a:lnTo>
                                      <a:lnTo>
                                        <a:pt x="206498" y="264022"/>
                                      </a:lnTo>
                                      <a:lnTo>
                                        <a:pt x="227307" y="270166"/>
                                      </a:lnTo>
                                      <a:lnTo>
                                        <a:pt x="238427" y="250757"/>
                                      </a:lnTo>
                                      <a:close/>
                                      <a:moveTo>
                                        <a:pt x="419596" y="227252"/>
                                      </a:moveTo>
                                      <a:lnTo>
                                        <a:pt x="57225" y="227252"/>
                                      </a:lnTo>
                                      <a:lnTo>
                                        <a:pt x="57225" y="424528"/>
                                      </a:lnTo>
                                      <a:cubicBezTo>
                                        <a:pt x="76734" y="415847"/>
                                        <a:pt x="96957" y="403493"/>
                                        <a:pt x="111784" y="387920"/>
                                      </a:cubicBezTo>
                                      <a:cubicBezTo>
                                        <a:pt x="127007" y="403431"/>
                                        <a:pt x="145079" y="415860"/>
                                        <a:pt x="165010" y="424528"/>
                                      </a:cubicBezTo>
                                      <a:lnTo>
                                        <a:pt x="168781" y="417245"/>
                                      </a:lnTo>
                                      <a:cubicBezTo>
                                        <a:pt x="116434" y="390814"/>
                                        <a:pt x="87691" y="336261"/>
                                        <a:pt x="120465" y="287202"/>
                                      </a:cubicBezTo>
                                      <a:cubicBezTo>
                                        <a:pt x="136722" y="262461"/>
                                        <a:pt x="158312" y="250172"/>
                                        <a:pt x="183283" y="236908"/>
                                      </a:cubicBezTo>
                                      <a:cubicBezTo>
                                        <a:pt x="174829" y="249359"/>
                                        <a:pt x="166245" y="261551"/>
                                        <a:pt x="158312" y="274263"/>
                                      </a:cubicBezTo>
                                      <a:cubicBezTo>
                                        <a:pt x="138803" y="305603"/>
                                        <a:pt x="135552" y="343120"/>
                                        <a:pt x="172065" y="368024"/>
                                      </a:cubicBezTo>
                                      <a:cubicBezTo>
                                        <a:pt x="181982" y="374884"/>
                                        <a:pt x="188615" y="370462"/>
                                        <a:pt x="197524" y="382101"/>
                                      </a:cubicBezTo>
                                      <a:cubicBezTo>
                                        <a:pt x="201068" y="386685"/>
                                        <a:pt x="208741" y="385059"/>
                                        <a:pt x="211603" y="380638"/>
                                      </a:cubicBezTo>
                                      <a:cubicBezTo>
                                        <a:pt x="215706" y="375387"/>
                                        <a:pt x="223285" y="374458"/>
                                        <a:pt x="228536" y="378560"/>
                                      </a:cubicBezTo>
                                      <a:cubicBezTo>
                                        <a:pt x="228773" y="378746"/>
                                        <a:pt x="229004" y="378941"/>
                                        <a:pt x="229225" y="379142"/>
                                      </a:cubicBezTo>
                                      <a:cubicBezTo>
                                        <a:pt x="231014" y="380801"/>
                                        <a:pt x="235728" y="385450"/>
                                        <a:pt x="238329" y="385450"/>
                                      </a:cubicBezTo>
                                      <a:cubicBezTo>
                                        <a:pt x="240930" y="385450"/>
                                        <a:pt x="245515" y="380801"/>
                                        <a:pt x="247401" y="379142"/>
                                      </a:cubicBezTo>
                                      <a:cubicBezTo>
                                        <a:pt x="252252" y="374682"/>
                                        <a:pt x="259802" y="374997"/>
                                        <a:pt x="264263" y="379848"/>
                                      </a:cubicBezTo>
                                      <a:cubicBezTo>
                                        <a:pt x="264494" y="380101"/>
                                        <a:pt x="264715" y="380365"/>
                                        <a:pt x="264926" y="380638"/>
                                      </a:cubicBezTo>
                                      <a:cubicBezTo>
                                        <a:pt x="267885" y="385059"/>
                                        <a:pt x="275591" y="386685"/>
                                        <a:pt x="279102" y="382101"/>
                                      </a:cubicBezTo>
                                      <a:cubicBezTo>
                                        <a:pt x="288044" y="370462"/>
                                        <a:pt x="294579" y="374884"/>
                                        <a:pt x="304593" y="368024"/>
                                      </a:cubicBezTo>
                                      <a:cubicBezTo>
                                        <a:pt x="341009" y="343120"/>
                                        <a:pt x="337758" y="305603"/>
                                        <a:pt x="318249" y="274263"/>
                                      </a:cubicBezTo>
                                      <a:cubicBezTo>
                                        <a:pt x="310381" y="261551"/>
                                        <a:pt x="301797" y="249359"/>
                                        <a:pt x="293343" y="236908"/>
                                      </a:cubicBezTo>
                                      <a:cubicBezTo>
                                        <a:pt x="318347" y="250172"/>
                                        <a:pt x="339709" y="262461"/>
                                        <a:pt x="356161" y="287202"/>
                                      </a:cubicBezTo>
                                      <a:cubicBezTo>
                                        <a:pt x="388935" y="336326"/>
                                        <a:pt x="360193" y="390879"/>
                                        <a:pt x="307845" y="417245"/>
                                      </a:cubicBezTo>
                                      <a:lnTo>
                                        <a:pt x="311616" y="424528"/>
                                      </a:lnTo>
                                      <a:cubicBezTo>
                                        <a:pt x="331603" y="415909"/>
                                        <a:pt x="349717" y="403474"/>
                                        <a:pt x="364940" y="387920"/>
                                      </a:cubicBezTo>
                                      <a:cubicBezTo>
                                        <a:pt x="380638" y="403428"/>
                                        <a:pt x="399112" y="415844"/>
                                        <a:pt x="419401" y="424528"/>
                                      </a:cubicBezTo>
                                      <a:cubicBezTo>
                                        <a:pt x="419401" y="358791"/>
                                        <a:pt x="419401" y="293031"/>
                                        <a:pt x="419401" y="227252"/>
                                      </a:cubicBezTo>
                                      <a:moveTo>
                                        <a:pt x="384773" y="648332"/>
                                      </a:moveTo>
                                      <a:cubicBezTo>
                                        <a:pt x="394528" y="660459"/>
                                        <a:pt x="403339" y="673008"/>
                                        <a:pt x="413028" y="685037"/>
                                      </a:cubicBezTo>
                                      <a:cubicBezTo>
                                        <a:pt x="420214" y="692157"/>
                                        <a:pt x="422197" y="700089"/>
                                        <a:pt x="431952" y="699114"/>
                                      </a:cubicBezTo>
                                      <a:cubicBezTo>
                                        <a:pt x="438705" y="699465"/>
                                        <a:pt x="445399" y="700554"/>
                                        <a:pt x="451915" y="702365"/>
                                      </a:cubicBezTo>
                                      <a:cubicBezTo>
                                        <a:pt x="457638" y="705064"/>
                                        <a:pt x="462255" y="712346"/>
                                        <a:pt x="466514" y="714167"/>
                                      </a:cubicBezTo>
                                      <a:cubicBezTo>
                                        <a:pt x="468953" y="714654"/>
                                        <a:pt x="474025" y="718263"/>
                                        <a:pt x="474513" y="720961"/>
                                      </a:cubicBezTo>
                                      <a:cubicBezTo>
                                        <a:pt x="474854" y="723579"/>
                                        <a:pt x="473011" y="725978"/>
                                        <a:pt x="470393" y="726319"/>
                                      </a:cubicBezTo>
                                      <a:cubicBezTo>
                                        <a:pt x="470133" y="726355"/>
                                        <a:pt x="469866" y="726368"/>
                                        <a:pt x="469603" y="726358"/>
                                      </a:cubicBezTo>
                                      <a:cubicBezTo>
                                        <a:pt x="465627" y="722145"/>
                                        <a:pt x="460509" y="719186"/>
                                        <a:pt x="454874" y="717840"/>
                                      </a:cubicBezTo>
                                      <a:cubicBezTo>
                                        <a:pt x="446440" y="716446"/>
                                        <a:pt x="438116" y="714446"/>
                                        <a:pt x="429968" y="711858"/>
                                      </a:cubicBezTo>
                                      <a:cubicBezTo>
                                        <a:pt x="436276" y="716215"/>
                                        <a:pt x="441446" y="717905"/>
                                        <a:pt x="445445" y="723400"/>
                                      </a:cubicBezTo>
                                      <a:cubicBezTo>
                                        <a:pt x="440620" y="722714"/>
                                        <a:pt x="435736" y="722551"/>
                                        <a:pt x="430879" y="722912"/>
                                      </a:cubicBezTo>
                                      <a:cubicBezTo>
                                        <a:pt x="431870" y="727216"/>
                                        <a:pt x="433990" y="731176"/>
                                        <a:pt x="437024" y="734388"/>
                                      </a:cubicBezTo>
                                      <a:cubicBezTo>
                                        <a:pt x="433545" y="733364"/>
                                        <a:pt x="429900" y="733033"/>
                                        <a:pt x="426294" y="733413"/>
                                      </a:cubicBezTo>
                                      <a:cubicBezTo>
                                        <a:pt x="426980" y="737701"/>
                                        <a:pt x="428069" y="741911"/>
                                        <a:pt x="429546" y="745995"/>
                                      </a:cubicBezTo>
                                      <a:cubicBezTo>
                                        <a:pt x="425611" y="744044"/>
                                        <a:pt x="423888" y="742906"/>
                                        <a:pt x="420376" y="744044"/>
                                      </a:cubicBezTo>
                                      <a:cubicBezTo>
                                        <a:pt x="419408" y="737207"/>
                                        <a:pt x="416673" y="730741"/>
                                        <a:pt x="412443" y="725285"/>
                                      </a:cubicBezTo>
                                      <a:cubicBezTo>
                                        <a:pt x="396186" y="703763"/>
                                        <a:pt x="378271" y="683769"/>
                                        <a:pt x="360745" y="662962"/>
                                      </a:cubicBezTo>
                                      <a:lnTo>
                                        <a:pt x="361818" y="654607"/>
                                      </a:lnTo>
                                      <a:lnTo>
                                        <a:pt x="375637" y="660426"/>
                                      </a:lnTo>
                                      <a:lnTo>
                                        <a:pt x="377620" y="645374"/>
                                      </a:lnTo>
                                      <a:lnTo>
                                        <a:pt x="384773" y="648332"/>
                                      </a:lnTo>
                                      <a:close/>
                                      <a:moveTo>
                                        <a:pt x="471651" y="729999"/>
                                      </a:moveTo>
                                      <a:cubicBezTo>
                                        <a:pt x="473749" y="733995"/>
                                        <a:pt x="474662" y="738507"/>
                                        <a:pt x="474285" y="743004"/>
                                      </a:cubicBezTo>
                                      <a:cubicBezTo>
                                        <a:pt x="476903" y="739333"/>
                                        <a:pt x="477881" y="734743"/>
                                        <a:pt x="476984" y="730324"/>
                                      </a:cubicBezTo>
                                      <a:cubicBezTo>
                                        <a:pt x="476561" y="728666"/>
                                        <a:pt x="476073" y="727854"/>
                                        <a:pt x="475358" y="728114"/>
                                      </a:cubicBezTo>
                                      <a:cubicBezTo>
                                        <a:pt x="474409" y="729193"/>
                                        <a:pt x="473082" y="729866"/>
                                        <a:pt x="471651" y="729999"/>
                                      </a:cubicBezTo>
                                      <a:moveTo>
                                        <a:pt x="443071" y="727041"/>
                                      </a:moveTo>
                                      <a:cubicBezTo>
                                        <a:pt x="440701" y="725815"/>
                                        <a:pt x="437999" y="725383"/>
                                        <a:pt x="435366" y="725805"/>
                                      </a:cubicBezTo>
                                      <a:cubicBezTo>
                                        <a:pt x="435912" y="728501"/>
                                        <a:pt x="437661" y="730802"/>
                                        <a:pt x="440113" y="732048"/>
                                      </a:cubicBezTo>
                                      <a:cubicBezTo>
                                        <a:pt x="440256" y="730006"/>
                                        <a:pt x="441351" y="728153"/>
                                        <a:pt x="443071" y="727041"/>
                                      </a:cubicBezTo>
                                      <a:moveTo>
                                        <a:pt x="437186" y="738192"/>
                                      </a:moveTo>
                                      <a:cubicBezTo>
                                        <a:pt x="434865" y="736781"/>
                                        <a:pt x="432199" y="736037"/>
                                        <a:pt x="429481" y="736046"/>
                                      </a:cubicBezTo>
                                      <a:cubicBezTo>
                                        <a:pt x="429877" y="738950"/>
                                        <a:pt x="431337" y="741602"/>
                                        <a:pt x="433577" y="743491"/>
                                      </a:cubicBezTo>
                                      <a:cubicBezTo>
                                        <a:pt x="434013" y="741310"/>
                                        <a:pt x="435317" y="739398"/>
                                        <a:pt x="437186" y="738192"/>
                                      </a:cubicBezTo>
                                      <a:moveTo>
                                        <a:pt x="429968" y="749571"/>
                                      </a:moveTo>
                                      <a:cubicBezTo>
                                        <a:pt x="427666" y="747714"/>
                                        <a:pt x="424707" y="746882"/>
                                        <a:pt x="421775" y="747263"/>
                                      </a:cubicBezTo>
                                      <a:cubicBezTo>
                                        <a:pt x="422633" y="750257"/>
                                        <a:pt x="424675" y="752770"/>
                                        <a:pt x="427432" y="754220"/>
                                      </a:cubicBezTo>
                                      <a:cubicBezTo>
                                        <a:pt x="427439" y="752341"/>
                                        <a:pt x="428391" y="750592"/>
                                        <a:pt x="429968" y="749571"/>
                                      </a:cubicBezTo>
                                      <a:moveTo>
                                        <a:pt x="467327" y="747198"/>
                                      </a:moveTo>
                                      <a:lnTo>
                                        <a:pt x="465506" y="749408"/>
                                      </a:lnTo>
                                      <a:cubicBezTo>
                                        <a:pt x="464346" y="750780"/>
                                        <a:pt x="462294" y="750953"/>
                                        <a:pt x="460925" y="749792"/>
                                      </a:cubicBezTo>
                                      <a:cubicBezTo>
                                        <a:pt x="460902" y="749772"/>
                                        <a:pt x="460879" y="749753"/>
                                        <a:pt x="460857" y="749733"/>
                                      </a:cubicBezTo>
                                      <a:lnTo>
                                        <a:pt x="444957" y="735494"/>
                                      </a:lnTo>
                                      <a:cubicBezTo>
                                        <a:pt x="441348" y="732243"/>
                                        <a:pt x="445120" y="726976"/>
                                        <a:pt x="449379" y="730162"/>
                                      </a:cubicBezTo>
                                      <a:cubicBezTo>
                                        <a:pt x="455037" y="734323"/>
                                        <a:pt x="461182" y="737672"/>
                                        <a:pt x="466579" y="742353"/>
                                      </a:cubicBezTo>
                                      <a:cubicBezTo>
                                        <a:pt x="467987" y="743563"/>
                                        <a:pt x="468306" y="745618"/>
                                        <a:pt x="467327" y="747198"/>
                                      </a:cubicBezTo>
                                      <a:moveTo>
                                        <a:pt x="460272" y="758414"/>
                                      </a:moveTo>
                                      <a:lnTo>
                                        <a:pt x="458386" y="760690"/>
                                      </a:lnTo>
                                      <a:cubicBezTo>
                                        <a:pt x="457092" y="762097"/>
                                        <a:pt x="454910" y="762214"/>
                                        <a:pt x="453476" y="760950"/>
                                      </a:cubicBezTo>
                                      <a:lnTo>
                                        <a:pt x="438649" y="747263"/>
                                      </a:lnTo>
                                      <a:cubicBezTo>
                                        <a:pt x="437024" y="745926"/>
                                        <a:pt x="436793" y="743524"/>
                                        <a:pt x="438129" y="741898"/>
                                      </a:cubicBezTo>
                                      <a:cubicBezTo>
                                        <a:pt x="439466" y="740273"/>
                                        <a:pt x="441868" y="740042"/>
                                        <a:pt x="443494" y="741378"/>
                                      </a:cubicBezTo>
                                      <a:lnTo>
                                        <a:pt x="459459" y="753407"/>
                                      </a:lnTo>
                                      <a:cubicBezTo>
                                        <a:pt x="461010" y="754600"/>
                                        <a:pt x="461364" y="756792"/>
                                        <a:pt x="460272" y="758414"/>
                                      </a:cubicBezTo>
                                      <a:moveTo>
                                        <a:pt x="449964" y="767322"/>
                                      </a:moveTo>
                                      <a:lnTo>
                                        <a:pt x="448144" y="769532"/>
                                      </a:lnTo>
                                      <a:cubicBezTo>
                                        <a:pt x="446876" y="770856"/>
                                        <a:pt x="444801" y="770970"/>
                                        <a:pt x="443397" y="769793"/>
                                      </a:cubicBezTo>
                                      <a:lnTo>
                                        <a:pt x="431529" y="758479"/>
                                      </a:lnTo>
                                      <a:cubicBezTo>
                                        <a:pt x="429929" y="757351"/>
                                        <a:pt x="429546" y="755140"/>
                                        <a:pt x="430674" y="753540"/>
                                      </a:cubicBezTo>
                                      <a:cubicBezTo>
                                        <a:pt x="431802" y="751941"/>
                                        <a:pt x="434013" y="751561"/>
                                        <a:pt x="435613" y="752685"/>
                                      </a:cubicBezTo>
                                      <a:cubicBezTo>
                                        <a:pt x="435756" y="752786"/>
                                        <a:pt x="435889" y="752897"/>
                                        <a:pt x="436016" y="753017"/>
                                      </a:cubicBezTo>
                                      <a:lnTo>
                                        <a:pt x="449022" y="762770"/>
                                      </a:lnTo>
                                      <a:cubicBezTo>
                                        <a:pt x="450540" y="763729"/>
                                        <a:pt x="450989" y="765739"/>
                                        <a:pt x="450029" y="767257"/>
                                      </a:cubicBezTo>
                                      <a:cubicBezTo>
                                        <a:pt x="450029" y="767257"/>
                                        <a:pt x="450029" y="767257"/>
                                        <a:pt x="450029" y="767257"/>
                                      </a:cubicBezTo>
                                      <a:moveTo>
                                        <a:pt x="458906" y="730552"/>
                                      </a:moveTo>
                                      <a:cubicBezTo>
                                        <a:pt x="461767" y="733348"/>
                                        <a:pt x="465409" y="736632"/>
                                        <a:pt x="468237" y="739395"/>
                                      </a:cubicBezTo>
                                      <a:cubicBezTo>
                                        <a:pt x="467122" y="734697"/>
                                        <a:pt x="464482" y="730500"/>
                                        <a:pt x="460727" y="727463"/>
                                      </a:cubicBezTo>
                                      <a:cubicBezTo>
                                        <a:pt x="459914" y="728764"/>
                                        <a:pt x="459556" y="729349"/>
                                        <a:pt x="458906" y="730552"/>
                                      </a:cubicBezTo>
                                      <a:moveTo>
                                        <a:pt x="92536" y="648657"/>
                                      </a:moveTo>
                                      <a:cubicBezTo>
                                        <a:pt x="82781" y="660784"/>
                                        <a:pt x="73937" y="673235"/>
                                        <a:pt x="64281" y="685362"/>
                                      </a:cubicBezTo>
                                      <a:cubicBezTo>
                                        <a:pt x="57063" y="692417"/>
                                        <a:pt x="55112" y="700415"/>
                                        <a:pt x="45357" y="699439"/>
                                      </a:cubicBezTo>
                                      <a:cubicBezTo>
                                        <a:pt x="38594" y="699787"/>
                                        <a:pt x="31887" y="700879"/>
                                        <a:pt x="25361" y="702690"/>
                                      </a:cubicBezTo>
                                      <a:cubicBezTo>
                                        <a:pt x="19639" y="705389"/>
                                        <a:pt x="15054" y="712671"/>
                                        <a:pt x="10795" y="714492"/>
                                      </a:cubicBezTo>
                                      <a:cubicBezTo>
                                        <a:pt x="8324" y="714979"/>
                                        <a:pt x="3252" y="718588"/>
                                        <a:pt x="2764" y="721286"/>
                                      </a:cubicBezTo>
                                      <a:cubicBezTo>
                                        <a:pt x="2439" y="723923"/>
                                        <a:pt x="4315" y="726326"/>
                                        <a:pt x="6952" y="726648"/>
                                      </a:cubicBezTo>
                                      <a:cubicBezTo>
                                        <a:pt x="7192" y="726680"/>
                                        <a:pt x="7433" y="726690"/>
                                        <a:pt x="7673" y="726683"/>
                                      </a:cubicBezTo>
                                      <a:cubicBezTo>
                                        <a:pt x="11653" y="722457"/>
                                        <a:pt x="16784" y="719495"/>
                                        <a:pt x="22435" y="718165"/>
                                      </a:cubicBezTo>
                                      <a:cubicBezTo>
                                        <a:pt x="30853" y="716813"/>
                                        <a:pt x="39163" y="714869"/>
                                        <a:pt x="47308" y="712346"/>
                                      </a:cubicBezTo>
                                      <a:cubicBezTo>
                                        <a:pt x="41033" y="716702"/>
                                        <a:pt x="35863" y="718425"/>
                                        <a:pt x="31832" y="723887"/>
                                      </a:cubicBezTo>
                                      <a:cubicBezTo>
                                        <a:pt x="36663" y="723153"/>
                                        <a:pt x="41563" y="722990"/>
                                        <a:pt x="46430" y="723400"/>
                                      </a:cubicBezTo>
                                      <a:cubicBezTo>
                                        <a:pt x="45406" y="727678"/>
                                        <a:pt x="43316" y="731625"/>
                                        <a:pt x="40350" y="734876"/>
                                      </a:cubicBezTo>
                                      <a:cubicBezTo>
                                        <a:pt x="43800" y="733816"/>
                                        <a:pt x="47432" y="733481"/>
                                        <a:pt x="51015" y="733901"/>
                                      </a:cubicBezTo>
                                      <a:cubicBezTo>
                                        <a:pt x="50309" y="738195"/>
                                        <a:pt x="49220" y="742415"/>
                                        <a:pt x="47764" y="746515"/>
                                      </a:cubicBezTo>
                                      <a:cubicBezTo>
                                        <a:pt x="51763" y="744532"/>
                                        <a:pt x="53388" y="743264"/>
                                        <a:pt x="56932" y="744532"/>
                                      </a:cubicBezTo>
                                      <a:cubicBezTo>
                                        <a:pt x="57901" y="737675"/>
                                        <a:pt x="60636" y="731189"/>
                                        <a:pt x="64866" y="725708"/>
                                      </a:cubicBezTo>
                                      <a:cubicBezTo>
                                        <a:pt x="81123" y="704251"/>
                                        <a:pt x="99006" y="684192"/>
                                        <a:pt x="116531" y="663547"/>
                                      </a:cubicBezTo>
                                      <a:lnTo>
                                        <a:pt x="115491" y="655094"/>
                                      </a:lnTo>
                                      <a:lnTo>
                                        <a:pt x="101640" y="660914"/>
                                      </a:lnTo>
                                      <a:lnTo>
                                        <a:pt x="99689" y="645861"/>
                                      </a:lnTo>
                                      <a:lnTo>
                                        <a:pt x="92536" y="648657"/>
                                      </a:lnTo>
                                      <a:close/>
                                      <a:moveTo>
                                        <a:pt x="5625" y="730324"/>
                                      </a:moveTo>
                                      <a:cubicBezTo>
                                        <a:pt x="3551" y="734327"/>
                                        <a:pt x="2647" y="738836"/>
                                        <a:pt x="3024" y="743329"/>
                                      </a:cubicBezTo>
                                      <a:cubicBezTo>
                                        <a:pt x="407" y="739658"/>
                                        <a:pt x="-572" y="735068"/>
                                        <a:pt x="325" y="730650"/>
                                      </a:cubicBezTo>
                                      <a:cubicBezTo>
                                        <a:pt x="715" y="728927"/>
                                        <a:pt x="1203" y="728179"/>
                                        <a:pt x="1951" y="728439"/>
                                      </a:cubicBezTo>
                                      <a:cubicBezTo>
                                        <a:pt x="2894" y="729512"/>
                                        <a:pt x="4204" y="730185"/>
                                        <a:pt x="5625" y="730324"/>
                                      </a:cubicBezTo>
                                      <a:moveTo>
                                        <a:pt x="34205" y="727366"/>
                                      </a:moveTo>
                                      <a:cubicBezTo>
                                        <a:pt x="36559" y="726095"/>
                                        <a:pt x="39277" y="725659"/>
                                        <a:pt x="41911" y="726131"/>
                                      </a:cubicBezTo>
                                      <a:cubicBezTo>
                                        <a:pt x="41387" y="728839"/>
                                        <a:pt x="39632" y="731147"/>
                                        <a:pt x="37164" y="732373"/>
                                      </a:cubicBezTo>
                                      <a:cubicBezTo>
                                        <a:pt x="37021" y="730331"/>
                                        <a:pt x="35925" y="728478"/>
                                        <a:pt x="34205" y="727366"/>
                                      </a:cubicBezTo>
                                      <a:moveTo>
                                        <a:pt x="40123" y="738517"/>
                                      </a:moveTo>
                                      <a:cubicBezTo>
                                        <a:pt x="42421" y="737054"/>
                                        <a:pt x="45104" y="736306"/>
                                        <a:pt x="47829" y="736372"/>
                                      </a:cubicBezTo>
                                      <a:cubicBezTo>
                                        <a:pt x="47416" y="739271"/>
                                        <a:pt x="45959" y="741918"/>
                                        <a:pt x="43732" y="743816"/>
                                      </a:cubicBezTo>
                                      <a:cubicBezTo>
                                        <a:pt x="43296" y="741635"/>
                                        <a:pt x="41992" y="739723"/>
                                        <a:pt x="40123" y="738517"/>
                                      </a:cubicBezTo>
                                      <a:moveTo>
                                        <a:pt x="47308" y="749896"/>
                                      </a:moveTo>
                                      <a:cubicBezTo>
                                        <a:pt x="49610" y="748040"/>
                                        <a:pt x="52569" y="747207"/>
                                        <a:pt x="55502" y="747588"/>
                                      </a:cubicBezTo>
                                      <a:cubicBezTo>
                                        <a:pt x="54660" y="750579"/>
                                        <a:pt x="52624" y="753095"/>
                                        <a:pt x="49877" y="754545"/>
                                      </a:cubicBezTo>
                                      <a:cubicBezTo>
                                        <a:pt x="49825" y="752672"/>
                                        <a:pt x="48866" y="750940"/>
                                        <a:pt x="47308" y="749896"/>
                                      </a:cubicBezTo>
                                      <a:moveTo>
                                        <a:pt x="9982" y="747620"/>
                                      </a:moveTo>
                                      <a:lnTo>
                                        <a:pt x="11770" y="749831"/>
                                      </a:lnTo>
                                      <a:cubicBezTo>
                                        <a:pt x="12921" y="751209"/>
                                        <a:pt x="14970" y="751395"/>
                                        <a:pt x="16348" y="750244"/>
                                      </a:cubicBezTo>
                                      <a:cubicBezTo>
                                        <a:pt x="16384" y="750215"/>
                                        <a:pt x="16420" y="750185"/>
                                        <a:pt x="16452" y="750156"/>
                                      </a:cubicBezTo>
                                      <a:lnTo>
                                        <a:pt x="32254" y="735916"/>
                                      </a:lnTo>
                                      <a:cubicBezTo>
                                        <a:pt x="35928" y="732665"/>
                                        <a:pt x="32254" y="727463"/>
                                        <a:pt x="27897" y="730585"/>
                                      </a:cubicBezTo>
                                      <a:cubicBezTo>
                                        <a:pt x="22272" y="734746"/>
                                        <a:pt x="16127" y="738127"/>
                                        <a:pt x="10697" y="742776"/>
                                      </a:cubicBezTo>
                                      <a:cubicBezTo>
                                        <a:pt x="9299" y="743995"/>
                                        <a:pt x="8997" y="746050"/>
                                        <a:pt x="9982" y="747620"/>
                                      </a:cubicBezTo>
                                      <a:moveTo>
                                        <a:pt x="17005" y="758837"/>
                                      </a:moveTo>
                                      <a:lnTo>
                                        <a:pt x="18891" y="761112"/>
                                      </a:lnTo>
                                      <a:cubicBezTo>
                                        <a:pt x="20201" y="762507"/>
                                        <a:pt x="22383" y="762624"/>
                                        <a:pt x="23833" y="761372"/>
                                      </a:cubicBezTo>
                                      <a:lnTo>
                                        <a:pt x="38627" y="747620"/>
                                      </a:lnTo>
                                      <a:cubicBezTo>
                                        <a:pt x="40233" y="746291"/>
                                        <a:pt x="40461" y="743911"/>
                                        <a:pt x="39131" y="742305"/>
                                      </a:cubicBezTo>
                                      <a:cubicBezTo>
                                        <a:pt x="37801" y="740699"/>
                                        <a:pt x="35421" y="740471"/>
                                        <a:pt x="33815" y="741801"/>
                                      </a:cubicBezTo>
                                      <a:lnTo>
                                        <a:pt x="17850" y="753830"/>
                                      </a:lnTo>
                                      <a:cubicBezTo>
                                        <a:pt x="16290" y="755013"/>
                                        <a:pt x="15919" y="757208"/>
                                        <a:pt x="17005" y="758837"/>
                                      </a:cubicBezTo>
                                      <a:moveTo>
                                        <a:pt x="27345" y="767744"/>
                                      </a:moveTo>
                                      <a:lnTo>
                                        <a:pt x="29230" y="769955"/>
                                      </a:lnTo>
                                      <a:cubicBezTo>
                                        <a:pt x="30411" y="771308"/>
                                        <a:pt x="32462" y="771451"/>
                                        <a:pt x="33818" y="770271"/>
                                      </a:cubicBezTo>
                                      <a:cubicBezTo>
                                        <a:pt x="33838" y="770251"/>
                                        <a:pt x="33860" y="770235"/>
                                        <a:pt x="33880" y="770215"/>
                                      </a:cubicBezTo>
                                      <a:lnTo>
                                        <a:pt x="45780" y="758901"/>
                                      </a:lnTo>
                                      <a:cubicBezTo>
                                        <a:pt x="47289" y="757653"/>
                                        <a:pt x="47500" y="755420"/>
                                        <a:pt x="46252" y="753911"/>
                                      </a:cubicBezTo>
                                      <a:cubicBezTo>
                                        <a:pt x="45003" y="752403"/>
                                        <a:pt x="42769" y="752191"/>
                                        <a:pt x="41261" y="753440"/>
                                      </a:cubicBezTo>
                                      <a:lnTo>
                                        <a:pt x="28255" y="763193"/>
                                      </a:lnTo>
                                      <a:cubicBezTo>
                                        <a:pt x="26750" y="764165"/>
                                        <a:pt x="26314" y="766171"/>
                                        <a:pt x="27280" y="767679"/>
                                      </a:cubicBezTo>
                                      <a:moveTo>
                                        <a:pt x="21557" y="727398"/>
                                      </a:moveTo>
                                      <a:cubicBezTo>
                                        <a:pt x="18663" y="730194"/>
                                        <a:pt x="11803" y="737152"/>
                                        <a:pt x="8942" y="739753"/>
                                      </a:cubicBezTo>
                                      <a:cubicBezTo>
                                        <a:pt x="9917" y="733868"/>
                                        <a:pt x="15152" y="728146"/>
                                        <a:pt x="19671" y="723887"/>
                                      </a:cubicBezTo>
                                      <a:cubicBezTo>
                                        <a:pt x="20484" y="725188"/>
                                        <a:pt x="20874" y="726163"/>
                                        <a:pt x="21557" y="727398"/>
                                      </a:cubicBezTo>
                                    </a:path>
                                  </a:pathLst>
                                </a:custGeom>
                                <a:solidFill>
                                  <a:srgbClr val="CE0E2D"/>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54" name="Formă liberă: formă 11"/>
                              <wps:cNvSpPr>
                                <a:spLocks/>
                              </wps:cNvSpPr>
                              <wps:spPr bwMode="auto">
                                <a:xfrm>
                                  <a:off x="5882" y="10143"/>
                                  <a:ext cx="7683" cy="4137"/>
                                </a:xfrm>
                                <a:custGeom>
                                  <a:avLst/>
                                  <a:gdLst/>
                                  <a:ahLst/>
                                  <a:cxnLst/>
                                  <a:rect l="0" t="0" r="r" b="b"/>
                                  <a:pathLst>
                                    <a:path w="768388" h="413700">
                                      <a:moveTo>
                                        <a:pt x="768161" y="0"/>
                                      </a:moveTo>
                                      <a:cubicBezTo>
                                        <a:pt x="766034" y="2656"/>
                                        <a:pt x="763102" y="4551"/>
                                        <a:pt x="759805" y="5397"/>
                                      </a:cubicBezTo>
                                      <a:cubicBezTo>
                                        <a:pt x="760383" y="7120"/>
                                        <a:pt x="761655" y="8524"/>
                                        <a:pt x="763316" y="9266"/>
                                      </a:cubicBezTo>
                                      <a:cubicBezTo>
                                        <a:pt x="764822" y="10234"/>
                                        <a:pt x="766675" y="10498"/>
                                        <a:pt x="768388" y="9981"/>
                                      </a:cubicBezTo>
                                      <a:cubicBezTo>
                                        <a:pt x="767296" y="6756"/>
                                        <a:pt x="767215" y="3271"/>
                                        <a:pt x="768161" y="0"/>
                                      </a:cubicBezTo>
                                      <a:moveTo>
                                        <a:pt x="756261" y="22595"/>
                                      </a:moveTo>
                                      <a:cubicBezTo>
                                        <a:pt x="759037" y="24607"/>
                                        <a:pt x="762920" y="23986"/>
                                        <a:pt x="764932" y="21210"/>
                                      </a:cubicBezTo>
                                      <a:cubicBezTo>
                                        <a:pt x="764935" y="21204"/>
                                        <a:pt x="764939" y="21200"/>
                                        <a:pt x="764942" y="21197"/>
                                      </a:cubicBezTo>
                                      <a:cubicBezTo>
                                        <a:pt x="766086" y="17888"/>
                                        <a:pt x="764405" y="14266"/>
                                        <a:pt x="761138" y="13004"/>
                                      </a:cubicBezTo>
                                      <a:cubicBezTo>
                                        <a:pt x="758361" y="10992"/>
                                        <a:pt x="754479" y="11613"/>
                                        <a:pt x="752466" y="14389"/>
                                      </a:cubicBezTo>
                                      <a:cubicBezTo>
                                        <a:pt x="752463" y="14396"/>
                                        <a:pt x="752460" y="14399"/>
                                        <a:pt x="752456" y="14402"/>
                                      </a:cubicBezTo>
                                      <a:cubicBezTo>
                                        <a:pt x="751358" y="17647"/>
                                        <a:pt x="752964" y="21187"/>
                                        <a:pt x="756131" y="22498"/>
                                      </a:cubicBezTo>
                                      <a:moveTo>
                                        <a:pt x="688989" y="157125"/>
                                      </a:moveTo>
                                      <a:cubicBezTo>
                                        <a:pt x="688361" y="158396"/>
                                        <a:pt x="688082" y="159807"/>
                                        <a:pt x="688176" y="161221"/>
                                      </a:cubicBezTo>
                                      <a:cubicBezTo>
                                        <a:pt x="685923" y="159053"/>
                                        <a:pt x="683107" y="157554"/>
                                        <a:pt x="680047" y="156897"/>
                                      </a:cubicBezTo>
                                      <a:cubicBezTo>
                                        <a:pt x="681189" y="156081"/>
                                        <a:pt x="682190" y="155080"/>
                                        <a:pt x="683006" y="153939"/>
                                      </a:cubicBezTo>
                                      <a:lnTo>
                                        <a:pt x="712497" y="97923"/>
                                      </a:lnTo>
                                      <a:cubicBezTo>
                                        <a:pt x="714672" y="94431"/>
                                        <a:pt x="715621" y="90312"/>
                                        <a:pt x="715195" y="86219"/>
                                      </a:cubicBezTo>
                                      <a:cubicBezTo>
                                        <a:pt x="715943" y="84918"/>
                                        <a:pt x="719032" y="85243"/>
                                        <a:pt x="722153" y="86869"/>
                                      </a:cubicBezTo>
                                      <a:cubicBezTo>
                                        <a:pt x="725275" y="88494"/>
                                        <a:pt x="727323" y="91063"/>
                                        <a:pt x="726575" y="92363"/>
                                      </a:cubicBezTo>
                                      <a:cubicBezTo>
                                        <a:pt x="722999" y="94320"/>
                                        <a:pt x="720157" y="97393"/>
                                        <a:pt x="718479" y="101109"/>
                                      </a:cubicBezTo>
                                      <a:lnTo>
                                        <a:pt x="688989" y="157125"/>
                                      </a:lnTo>
                                      <a:close/>
                                      <a:moveTo>
                                        <a:pt x="678779" y="169056"/>
                                      </a:moveTo>
                                      <a:cubicBezTo>
                                        <a:pt x="682323" y="170942"/>
                                        <a:pt x="686160" y="170714"/>
                                        <a:pt x="687298" y="168504"/>
                                      </a:cubicBezTo>
                                      <a:cubicBezTo>
                                        <a:pt x="688436" y="166293"/>
                                        <a:pt x="686583" y="163009"/>
                                        <a:pt x="683039" y="161124"/>
                                      </a:cubicBezTo>
                                      <a:cubicBezTo>
                                        <a:pt x="679495" y="159238"/>
                                        <a:pt x="675755" y="159466"/>
                                        <a:pt x="674617" y="161709"/>
                                      </a:cubicBezTo>
                                      <a:cubicBezTo>
                                        <a:pt x="673479" y="163952"/>
                                        <a:pt x="675365" y="167171"/>
                                        <a:pt x="678779" y="169056"/>
                                      </a:cubicBezTo>
                                      <a:moveTo>
                                        <a:pt x="670846" y="184304"/>
                                      </a:moveTo>
                                      <a:cubicBezTo>
                                        <a:pt x="675430" y="186742"/>
                                        <a:pt x="680437" y="186189"/>
                                        <a:pt x="682063" y="183133"/>
                                      </a:cubicBezTo>
                                      <a:cubicBezTo>
                                        <a:pt x="683689" y="180078"/>
                                        <a:pt x="681315" y="175526"/>
                                        <a:pt x="676731" y="173088"/>
                                      </a:cubicBezTo>
                                      <a:cubicBezTo>
                                        <a:pt x="672146" y="170649"/>
                                        <a:pt x="666977" y="171105"/>
                                        <a:pt x="665513" y="174226"/>
                                      </a:cubicBezTo>
                                      <a:cubicBezTo>
                                        <a:pt x="664050" y="177347"/>
                                        <a:pt x="666261" y="181833"/>
                                        <a:pt x="670846" y="184304"/>
                                      </a:cubicBezTo>
                                      <a:moveTo>
                                        <a:pt x="664343" y="196593"/>
                                      </a:moveTo>
                                      <a:cubicBezTo>
                                        <a:pt x="668342" y="198706"/>
                                        <a:pt x="672699" y="198446"/>
                                        <a:pt x="674097" y="195910"/>
                                      </a:cubicBezTo>
                                      <a:cubicBezTo>
                                        <a:pt x="675495" y="193374"/>
                                        <a:pt x="673284" y="189603"/>
                                        <a:pt x="669188" y="187490"/>
                                      </a:cubicBezTo>
                                      <a:cubicBezTo>
                                        <a:pt x="665091" y="185377"/>
                                        <a:pt x="660831" y="185507"/>
                                        <a:pt x="659433" y="188075"/>
                                      </a:cubicBezTo>
                                      <a:cubicBezTo>
                                        <a:pt x="658035" y="190644"/>
                                        <a:pt x="660246" y="194382"/>
                                        <a:pt x="664343" y="196593"/>
                                      </a:cubicBezTo>
                                      <a:moveTo>
                                        <a:pt x="633389" y="261615"/>
                                      </a:moveTo>
                                      <a:cubicBezTo>
                                        <a:pt x="627829" y="272181"/>
                                        <a:pt x="630593" y="290582"/>
                                        <a:pt x="626009" y="298287"/>
                                      </a:cubicBezTo>
                                      <a:lnTo>
                                        <a:pt x="625781" y="298775"/>
                                      </a:lnTo>
                                      <a:cubicBezTo>
                                        <a:pt x="622406" y="305439"/>
                                        <a:pt x="614268" y="308102"/>
                                        <a:pt x="607602" y="304727"/>
                                      </a:cubicBezTo>
                                      <a:cubicBezTo>
                                        <a:pt x="607518" y="304685"/>
                                        <a:pt x="607430" y="304640"/>
                                        <a:pt x="607346" y="304594"/>
                                      </a:cubicBezTo>
                                      <a:cubicBezTo>
                                        <a:pt x="600800" y="300940"/>
                                        <a:pt x="598349" y="292741"/>
                                        <a:pt x="601818" y="286095"/>
                                      </a:cubicBezTo>
                                      <a:cubicBezTo>
                                        <a:pt x="601935" y="285842"/>
                                        <a:pt x="602075" y="285604"/>
                                        <a:pt x="602241" y="285380"/>
                                      </a:cubicBezTo>
                                      <a:cubicBezTo>
                                        <a:pt x="606240" y="277415"/>
                                        <a:pt x="622530" y="269482"/>
                                        <a:pt x="628252" y="259079"/>
                                      </a:cubicBezTo>
                                      <a:lnTo>
                                        <a:pt x="660441" y="198056"/>
                                      </a:lnTo>
                                      <a:cubicBezTo>
                                        <a:pt x="661917" y="199421"/>
                                        <a:pt x="663722" y="200384"/>
                                        <a:pt x="665676" y="200852"/>
                                      </a:cubicBezTo>
                                      <a:lnTo>
                                        <a:pt x="633389" y="261615"/>
                                      </a:lnTo>
                                      <a:close/>
                                      <a:moveTo>
                                        <a:pt x="598567" y="321175"/>
                                      </a:moveTo>
                                      <a:cubicBezTo>
                                        <a:pt x="602891" y="323483"/>
                                        <a:pt x="607801" y="322833"/>
                                        <a:pt x="609459" y="319712"/>
                                      </a:cubicBezTo>
                                      <a:cubicBezTo>
                                        <a:pt x="611117" y="316590"/>
                                        <a:pt x="608874" y="312169"/>
                                        <a:pt x="604549" y="309958"/>
                                      </a:cubicBezTo>
                                      <a:cubicBezTo>
                                        <a:pt x="600225" y="307748"/>
                                        <a:pt x="595380" y="308235"/>
                                        <a:pt x="593722" y="311454"/>
                                      </a:cubicBezTo>
                                      <a:cubicBezTo>
                                        <a:pt x="592064" y="314672"/>
                                        <a:pt x="594210" y="318964"/>
                                        <a:pt x="598567" y="321207"/>
                                      </a:cubicBezTo>
                                      <a:moveTo>
                                        <a:pt x="588812" y="345948"/>
                                      </a:moveTo>
                                      <a:cubicBezTo>
                                        <a:pt x="587330" y="344625"/>
                                        <a:pt x="585561" y="343669"/>
                                        <a:pt x="583643" y="343152"/>
                                      </a:cubicBezTo>
                                      <a:lnTo>
                                        <a:pt x="586601" y="337527"/>
                                      </a:lnTo>
                                      <a:cubicBezTo>
                                        <a:pt x="588452" y="338230"/>
                                        <a:pt x="590210" y="339159"/>
                                        <a:pt x="591836" y="340291"/>
                                      </a:cubicBezTo>
                                      <a:lnTo>
                                        <a:pt x="588812" y="345948"/>
                                      </a:lnTo>
                                      <a:close/>
                                      <a:moveTo>
                                        <a:pt x="560883" y="392698"/>
                                      </a:moveTo>
                                      <a:cubicBezTo>
                                        <a:pt x="564557" y="394681"/>
                                        <a:pt x="568816" y="394096"/>
                                        <a:pt x="570214" y="391398"/>
                                      </a:cubicBezTo>
                                      <a:cubicBezTo>
                                        <a:pt x="571612" y="388699"/>
                                        <a:pt x="569824" y="384896"/>
                                        <a:pt x="566052" y="382815"/>
                                      </a:cubicBezTo>
                                      <a:cubicBezTo>
                                        <a:pt x="562281" y="380734"/>
                                        <a:pt x="558086" y="381320"/>
                                        <a:pt x="556721" y="384115"/>
                                      </a:cubicBezTo>
                                      <a:cubicBezTo>
                                        <a:pt x="555355" y="386911"/>
                                        <a:pt x="557111" y="390618"/>
                                        <a:pt x="560883" y="392698"/>
                                      </a:cubicBezTo>
                                      <a:moveTo>
                                        <a:pt x="550576" y="412205"/>
                                      </a:moveTo>
                                      <a:cubicBezTo>
                                        <a:pt x="555160" y="407393"/>
                                        <a:pt x="558607" y="406743"/>
                                        <a:pt x="562606" y="404435"/>
                                      </a:cubicBezTo>
                                      <a:cubicBezTo>
                                        <a:pt x="566605" y="402126"/>
                                        <a:pt x="560070" y="398713"/>
                                        <a:pt x="558249" y="397737"/>
                                      </a:cubicBezTo>
                                      <a:cubicBezTo>
                                        <a:pt x="556428" y="396762"/>
                                        <a:pt x="550413" y="393219"/>
                                        <a:pt x="550316" y="397737"/>
                                      </a:cubicBezTo>
                                      <a:cubicBezTo>
                                        <a:pt x="551011" y="402507"/>
                                        <a:pt x="551099" y="407348"/>
                                        <a:pt x="550576" y="412140"/>
                                      </a:cubicBezTo>
                                      <a:moveTo>
                                        <a:pt x="747222" y="25684"/>
                                      </a:moveTo>
                                      <a:cubicBezTo>
                                        <a:pt x="742647" y="26457"/>
                                        <a:pt x="738469" y="28749"/>
                                        <a:pt x="735354" y="32186"/>
                                      </a:cubicBezTo>
                                      <a:cubicBezTo>
                                        <a:pt x="740101" y="41939"/>
                                        <a:pt x="732460" y="56536"/>
                                        <a:pt x="721015" y="76596"/>
                                      </a:cubicBezTo>
                                      <a:cubicBezTo>
                                        <a:pt x="719370" y="76576"/>
                                        <a:pt x="717839" y="75750"/>
                                        <a:pt x="716918" y="74385"/>
                                      </a:cubicBezTo>
                                      <a:cubicBezTo>
                                        <a:pt x="728624" y="57414"/>
                                        <a:pt x="734769" y="34234"/>
                                        <a:pt x="725925" y="28675"/>
                                      </a:cubicBezTo>
                                      <a:cubicBezTo>
                                        <a:pt x="731485" y="23343"/>
                                        <a:pt x="739581" y="23863"/>
                                        <a:pt x="746962" y="25001"/>
                                      </a:cubicBezTo>
                                      <a:lnTo>
                                        <a:pt x="747222" y="25553"/>
                                      </a:lnTo>
                                      <a:moveTo>
                                        <a:pt x="725827" y="79782"/>
                                      </a:moveTo>
                                      <a:cubicBezTo>
                                        <a:pt x="726725" y="80240"/>
                                        <a:pt x="727690" y="80546"/>
                                        <a:pt x="728689" y="80692"/>
                                      </a:cubicBezTo>
                                      <a:cubicBezTo>
                                        <a:pt x="734509" y="66842"/>
                                        <a:pt x="746409" y="44475"/>
                                        <a:pt x="755415" y="42687"/>
                                      </a:cubicBezTo>
                                      <a:cubicBezTo>
                                        <a:pt x="758016" y="37290"/>
                                        <a:pt x="754667" y="31633"/>
                                        <a:pt x="752782" y="28675"/>
                                      </a:cubicBezTo>
                                      <a:cubicBezTo>
                                        <a:pt x="749270" y="28675"/>
                                        <a:pt x="742702" y="29097"/>
                                        <a:pt x="739776" y="34234"/>
                                      </a:cubicBezTo>
                                      <a:cubicBezTo>
                                        <a:pt x="743352" y="42849"/>
                                        <a:pt x="731582" y="65217"/>
                                        <a:pt x="723519" y="77896"/>
                                      </a:cubicBezTo>
                                      <a:cubicBezTo>
                                        <a:pt x="724185" y="78627"/>
                                        <a:pt x="724953" y="79261"/>
                                        <a:pt x="725795" y="79782"/>
                                      </a:cubicBezTo>
                                      <a:moveTo>
                                        <a:pt x="758309" y="31536"/>
                                      </a:moveTo>
                                      <a:cubicBezTo>
                                        <a:pt x="760192" y="35843"/>
                                        <a:pt x="760624" y="40648"/>
                                        <a:pt x="759545" y="45223"/>
                                      </a:cubicBezTo>
                                      <a:cubicBezTo>
                                        <a:pt x="748815" y="46783"/>
                                        <a:pt x="741109" y="61185"/>
                                        <a:pt x="731127" y="81992"/>
                                      </a:cubicBezTo>
                                      <a:cubicBezTo>
                                        <a:pt x="732025" y="83381"/>
                                        <a:pt x="733569" y="84213"/>
                                        <a:pt x="735224" y="84203"/>
                                      </a:cubicBezTo>
                                      <a:cubicBezTo>
                                        <a:pt x="742605" y="64957"/>
                                        <a:pt x="758244" y="46848"/>
                                        <a:pt x="767738" y="51107"/>
                                      </a:cubicBezTo>
                                      <a:cubicBezTo>
                                        <a:pt x="769039" y="43500"/>
                                        <a:pt x="764129" y="36965"/>
                                        <a:pt x="759024" y="31601"/>
                                      </a:cubicBezTo>
                                      <a:lnTo>
                                        <a:pt x="758374" y="31601"/>
                                      </a:lnTo>
                                      <a:moveTo>
                                        <a:pt x="63870" y="143633"/>
                                      </a:moveTo>
                                      <a:lnTo>
                                        <a:pt x="74502" y="165253"/>
                                      </a:lnTo>
                                      <a:cubicBezTo>
                                        <a:pt x="78560" y="172587"/>
                                        <a:pt x="81756" y="180364"/>
                                        <a:pt x="84029" y="188433"/>
                                      </a:cubicBezTo>
                                      <a:cubicBezTo>
                                        <a:pt x="78859" y="181739"/>
                                        <a:pt x="74493" y="174463"/>
                                        <a:pt x="71023" y="166748"/>
                                      </a:cubicBezTo>
                                      <a:lnTo>
                                        <a:pt x="60456" y="145356"/>
                                      </a:lnTo>
                                      <a:cubicBezTo>
                                        <a:pt x="57855" y="140024"/>
                                        <a:pt x="55319" y="136773"/>
                                        <a:pt x="55384" y="130694"/>
                                      </a:cubicBezTo>
                                      <a:cubicBezTo>
                                        <a:pt x="59741" y="134400"/>
                                        <a:pt x="61204" y="138561"/>
                                        <a:pt x="63740" y="143698"/>
                                      </a:cubicBezTo>
                                      <a:moveTo>
                                        <a:pt x="43419" y="146494"/>
                                      </a:moveTo>
                                      <a:cubicBezTo>
                                        <a:pt x="45604" y="145619"/>
                                        <a:pt x="48081" y="146682"/>
                                        <a:pt x="48956" y="148864"/>
                                      </a:cubicBezTo>
                                      <a:cubicBezTo>
                                        <a:pt x="49733" y="150808"/>
                                        <a:pt x="48985" y="153025"/>
                                        <a:pt x="47190" y="154101"/>
                                      </a:cubicBezTo>
                                      <a:cubicBezTo>
                                        <a:pt x="45175" y="155164"/>
                                        <a:pt x="42674" y="154391"/>
                                        <a:pt x="41611" y="152375"/>
                                      </a:cubicBezTo>
                                      <a:cubicBezTo>
                                        <a:pt x="41585" y="152323"/>
                                        <a:pt x="41559" y="152268"/>
                                        <a:pt x="41533" y="152216"/>
                                      </a:cubicBezTo>
                                      <a:cubicBezTo>
                                        <a:pt x="40473" y="150116"/>
                                        <a:pt x="41315" y="147554"/>
                                        <a:pt x="43416" y="146494"/>
                                      </a:cubicBezTo>
                                      <a:cubicBezTo>
                                        <a:pt x="43419" y="146494"/>
                                        <a:pt x="43419" y="146494"/>
                                        <a:pt x="43419" y="146494"/>
                                      </a:cubicBezTo>
                                      <a:moveTo>
                                        <a:pt x="74697" y="130921"/>
                                      </a:moveTo>
                                      <a:cubicBezTo>
                                        <a:pt x="76860" y="129949"/>
                                        <a:pt x="79399" y="130911"/>
                                        <a:pt x="80374" y="133070"/>
                                      </a:cubicBezTo>
                                      <a:cubicBezTo>
                                        <a:pt x="81304" y="135135"/>
                                        <a:pt x="80469" y="137566"/>
                                        <a:pt x="78469" y="138626"/>
                                      </a:cubicBezTo>
                                      <a:cubicBezTo>
                                        <a:pt x="76437" y="139660"/>
                                        <a:pt x="73950" y="138854"/>
                                        <a:pt x="72916" y="136822"/>
                                      </a:cubicBezTo>
                                      <a:cubicBezTo>
                                        <a:pt x="72890" y="136773"/>
                                        <a:pt x="72867" y="136724"/>
                                        <a:pt x="72844" y="136676"/>
                                      </a:cubicBezTo>
                                      <a:cubicBezTo>
                                        <a:pt x="71778" y="134575"/>
                                        <a:pt x="72604" y="132004"/>
                                        <a:pt x="74697" y="130921"/>
                                      </a:cubicBezTo>
                                      <a:moveTo>
                                        <a:pt x="25081" y="65249"/>
                                      </a:moveTo>
                                      <a:lnTo>
                                        <a:pt x="32527" y="80399"/>
                                      </a:lnTo>
                                      <a:cubicBezTo>
                                        <a:pt x="36214" y="87162"/>
                                        <a:pt x="39075" y="94346"/>
                                        <a:pt x="41045" y="101791"/>
                                      </a:cubicBezTo>
                                      <a:cubicBezTo>
                                        <a:pt x="36308" y="95605"/>
                                        <a:pt x="32292" y="88898"/>
                                        <a:pt x="29080" y="81797"/>
                                      </a:cubicBezTo>
                                      <a:lnTo>
                                        <a:pt x="21634" y="66712"/>
                                      </a:lnTo>
                                      <a:cubicBezTo>
                                        <a:pt x="18871" y="60990"/>
                                        <a:pt x="16399" y="57219"/>
                                        <a:pt x="15814" y="50749"/>
                                      </a:cubicBezTo>
                                      <a:cubicBezTo>
                                        <a:pt x="19748" y="54989"/>
                                        <a:pt x="22886" y="59898"/>
                                        <a:pt x="25081" y="65249"/>
                                      </a:cubicBezTo>
                                      <a:moveTo>
                                        <a:pt x="2321" y="63299"/>
                                      </a:moveTo>
                                      <a:cubicBezTo>
                                        <a:pt x="4421" y="62239"/>
                                        <a:pt x="6983" y="63084"/>
                                        <a:pt x="8040" y="65184"/>
                                      </a:cubicBezTo>
                                      <a:cubicBezTo>
                                        <a:pt x="9100" y="67284"/>
                                        <a:pt x="8255" y="69846"/>
                                        <a:pt x="6154" y="70906"/>
                                      </a:cubicBezTo>
                                      <a:cubicBezTo>
                                        <a:pt x="4054" y="71963"/>
                                        <a:pt x="1495" y="71121"/>
                                        <a:pt x="435" y="69021"/>
                                      </a:cubicBezTo>
                                      <a:cubicBezTo>
                                        <a:pt x="-586" y="66917"/>
                                        <a:pt x="250" y="64381"/>
                                        <a:pt x="2321" y="63299"/>
                                      </a:cubicBezTo>
                                      <a:moveTo>
                                        <a:pt x="33600" y="47823"/>
                                      </a:moveTo>
                                      <a:cubicBezTo>
                                        <a:pt x="35638" y="46760"/>
                                        <a:pt x="38151" y="47554"/>
                                        <a:pt x="39215" y="49592"/>
                                      </a:cubicBezTo>
                                      <a:cubicBezTo>
                                        <a:pt x="39228" y="49618"/>
                                        <a:pt x="39244" y="49647"/>
                                        <a:pt x="39257" y="49677"/>
                                      </a:cubicBezTo>
                                      <a:cubicBezTo>
                                        <a:pt x="40340" y="51744"/>
                                        <a:pt x="39540" y="54300"/>
                                        <a:pt x="37472" y="55379"/>
                                      </a:cubicBezTo>
                                      <a:cubicBezTo>
                                        <a:pt x="37439" y="55398"/>
                                        <a:pt x="37404" y="55415"/>
                                        <a:pt x="37371" y="55431"/>
                                      </a:cubicBezTo>
                                      <a:cubicBezTo>
                                        <a:pt x="35345" y="56481"/>
                                        <a:pt x="32855" y="55688"/>
                                        <a:pt x="31805" y="53662"/>
                                      </a:cubicBezTo>
                                      <a:cubicBezTo>
                                        <a:pt x="31785" y="53623"/>
                                        <a:pt x="31766" y="53584"/>
                                        <a:pt x="31746" y="53545"/>
                                      </a:cubicBezTo>
                                      <a:cubicBezTo>
                                        <a:pt x="30699" y="51452"/>
                                        <a:pt x="31525" y="48906"/>
                                        <a:pt x="33600" y="47823"/>
                                      </a:cubicBezTo>
                                      <a:moveTo>
                                        <a:pt x="157706" y="342794"/>
                                      </a:moveTo>
                                      <a:lnTo>
                                        <a:pt x="155658" y="338535"/>
                                      </a:lnTo>
                                      <a:lnTo>
                                        <a:pt x="159267" y="337462"/>
                                      </a:lnTo>
                                      <a:lnTo>
                                        <a:pt x="160795" y="340713"/>
                                      </a:lnTo>
                                      <a:lnTo>
                                        <a:pt x="157706" y="342794"/>
                                      </a:lnTo>
                                      <a:close/>
                                      <a:moveTo>
                                        <a:pt x="181539" y="382002"/>
                                      </a:moveTo>
                                      <a:cubicBezTo>
                                        <a:pt x="185568" y="388755"/>
                                        <a:pt x="191736" y="393973"/>
                                        <a:pt x="199064" y="396827"/>
                                      </a:cubicBezTo>
                                      <a:cubicBezTo>
                                        <a:pt x="196197" y="401970"/>
                                        <a:pt x="194854" y="407822"/>
                                        <a:pt x="195195" y="413700"/>
                                      </a:cubicBezTo>
                                      <a:cubicBezTo>
                                        <a:pt x="190477" y="410251"/>
                                        <a:pt x="185064" y="407874"/>
                                        <a:pt x="179328" y="406743"/>
                                      </a:cubicBezTo>
                                      <a:cubicBezTo>
                                        <a:pt x="180804" y="399074"/>
                                        <a:pt x="180326" y="391157"/>
                                        <a:pt x="177930" y="383725"/>
                                      </a:cubicBezTo>
                                      <a:lnTo>
                                        <a:pt x="177182" y="382262"/>
                                      </a:lnTo>
                                      <a:lnTo>
                                        <a:pt x="180141" y="379239"/>
                                      </a:lnTo>
                                      <a:lnTo>
                                        <a:pt x="181539" y="382002"/>
                                      </a:lnTo>
                                      <a:close/>
                                      <a:moveTo>
                                        <a:pt x="147302" y="321662"/>
                                      </a:moveTo>
                                      <a:lnTo>
                                        <a:pt x="140116" y="306772"/>
                                      </a:lnTo>
                                      <a:cubicBezTo>
                                        <a:pt x="141329" y="306434"/>
                                        <a:pt x="142480" y="305907"/>
                                        <a:pt x="143530" y="305212"/>
                                      </a:cubicBezTo>
                                      <a:lnTo>
                                        <a:pt x="150261" y="318899"/>
                                      </a:lnTo>
                                      <a:lnTo>
                                        <a:pt x="147302" y="321662"/>
                                      </a:lnTo>
                                      <a:close/>
                                      <a:moveTo>
                                        <a:pt x="127631" y="316493"/>
                                      </a:moveTo>
                                      <a:cubicBezTo>
                                        <a:pt x="129731" y="315475"/>
                                        <a:pt x="132261" y="316353"/>
                                        <a:pt x="133278" y="318453"/>
                                      </a:cubicBezTo>
                                      <a:cubicBezTo>
                                        <a:pt x="133282" y="318460"/>
                                        <a:pt x="133285" y="318470"/>
                                        <a:pt x="133288" y="318476"/>
                                      </a:cubicBezTo>
                                      <a:cubicBezTo>
                                        <a:pt x="134498" y="320495"/>
                                        <a:pt x="133841" y="323109"/>
                                        <a:pt x="131822" y="324318"/>
                                      </a:cubicBezTo>
                                      <a:cubicBezTo>
                                        <a:pt x="129806" y="325528"/>
                                        <a:pt x="127188" y="324871"/>
                                        <a:pt x="125979" y="322852"/>
                                      </a:cubicBezTo>
                                      <a:cubicBezTo>
                                        <a:pt x="125865" y="322660"/>
                                        <a:pt x="125764" y="322455"/>
                                        <a:pt x="125680" y="322247"/>
                                      </a:cubicBezTo>
                                      <a:cubicBezTo>
                                        <a:pt x="124701" y="320115"/>
                                        <a:pt x="125556" y="317589"/>
                                        <a:pt x="127631" y="316493"/>
                                      </a:cubicBezTo>
                                      <a:moveTo>
                                        <a:pt x="158519" y="301018"/>
                                      </a:moveTo>
                                      <a:cubicBezTo>
                                        <a:pt x="160603" y="299984"/>
                                        <a:pt x="163130" y="300826"/>
                                        <a:pt x="164177" y="302903"/>
                                      </a:cubicBezTo>
                                      <a:cubicBezTo>
                                        <a:pt x="165103" y="305085"/>
                                        <a:pt x="164089" y="307604"/>
                                        <a:pt x="161907" y="308531"/>
                                      </a:cubicBezTo>
                                      <a:cubicBezTo>
                                        <a:pt x="159927" y="309373"/>
                                        <a:pt x="157631" y="308622"/>
                                        <a:pt x="156536" y="306772"/>
                                      </a:cubicBezTo>
                                      <a:cubicBezTo>
                                        <a:pt x="155525" y="304633"/>
                                        <a:pt x="156406" y="302081"/>
                                        <a:pt x="158519" y="301018"/>
                                      </a:cubicBezTo>
                                      <a:moveTo>
                                        <a:pt x="110268" y="238142"/>
                                      </a:moveTo>
                                      <a:lnTo>
                                        <a:pt x="116998" y="251894"/>
                                      </a:lnTo>
                                      <a:cubicBezTo>
                                        <a:pt x="121446" y="259885"/>
                                        <a:pt x="124990" y="268348"/>
                                        <a:pt x="127566" y="277122"/>
                                      </a:cubicBezTo>
                                      <a:cubicBezTo>
                                        <a:pt x="122162" y="269967"/>
                                        <a:pt x="117600" y="262210"/>
                                        <a:pt x="113975" y="254007"/>
                                      </a:cubicBezTo>
                                      <a:lnTo>
                                        <a:pt x="106821" y="239670"/>
                                      </a:lnTo>
                                      <a:cubicBezTo>
                                        <a:pt x="103590" y="233961"/>
                                        <a:pt x="101294" y="227771"/>
                                        <a:pt x="100026" y="221334"/>
                                      </a:cubicBezTo>
                                      <a:cubicBezTo>
                                        <a:pt x="104266" y="226389"/>
                                        <a:pt x="107719" y="232056"/>
                                        <a:pt x="110268" y="238142"/>
                                      </a:cubicBezTo>
                                      <a:moveTo>
                                        <a:pt x="85492" y="230827"/>
                                      </a:moveTo>
                                      <a:cubicBezTo>
                                        <a:pt x="87508" y="229764"/>
                                        <a:pt x="90008" y="230538"/>
                                        <a:pt x="91072" y="232553"/>
                                      </a:cubicBezTo>
                                      <a:cubicBezTo>
                                        <a:pt x="91098" y="232605"/>
                                        <a:pt x="91124" y="232660"/>
                                        <a:pt x="91150" y="232712"/>
                                      </a:cubicBezTo>
                                      <a:cubicBezTo>
                                        <a:pt x="92171" y="234816"/>
                                        <a:pt x="91335" y="237352"/>
                                        <a:pt x="89264" y="238434"/>
                                      </a:cubicBezTo>
                                      <a:cubicBezTo>
                                        <a:pt x="87196" y="239481"/>
                                        <a:pt x="84673" y="238655"/>
                                        <a:pt x="83626" y="236588"/>
                                      </a:cubicBezTo>
                                      <a:cubicBezTo>
                                        <a:pt x="83619" y="236575"/>
                                        <a:pt x="83613" y="236562"/>
                                        <a:pt x="83606" y="236549"/>
                                      </a:cubicBezTo>
                                      <a:cubicBezTo>
                                        <a:pt x="82546" y="234449"/>
                                        <a:pt x="83388" y="231887"/>
                                        <a:pt x="85489" y="230827"/>
                                      </a:cubicBezTo>
                                      <a:cubicBezTo>
                                        <a:pt x="85492" y="230827"/>
                                        <a:pt x="85492" y="230827"/>
                                        <a:pt x="85492" y="230827"/>
                                      </a:cubicBezTo>
                                      <a:moveTo>
                                        <a:pt x="116381" y="215254"/>
                                      </a:moveTo>
                                      <a:cubicBezTo>
                                        <a:pt x="118455" y="214220"/>
                                        <a:pt x="120972" y="215066"/>
                                        <a:pt x="122006" y="217140"/>
                                      </a:cubicBezTo>
                                      <a:cubicBezTo>
                                        <a:pt x="122006" y="217140"/>
                                        <a:pt x="122006" y="217140"/>
                                        <a:pt x="122006" y="217140"/>
                                      </a:cubicBezTo>
                                      <a:cubicBezTo>
                                        <a:pt x="123088" y="219208"/>
                                        <a:pt x="122289" y="221763"/>
                                        <a:pt x="120221" y="222842"/>
                                      </a:cubicBezTo>
                                      <a:cubicBezTo>
                                        <a:pt x="120185" y="222862"/>
                                        <a:pt x="120152" y="222878"/>
                                        <a:pt x="120120" y="222894"/>
                                      </a:cubicBezTo>
                                      <a:cubicBezTo>
                                        <a:pt x="118071" y="223935"/>
                                        <a:pt x="115565" y="223119"/>
                                        <a:pt x="114524" y="221067"/>
                                      </a:cubicBezTo>
                                      <a:cubicBezTo>
                                        <a:pt x="114514" y="221048"/>
                                        <a:pt x="114505" y="221028"/>
                                        <a:pt x="114495" y="221009"/>
                                      </a:cubicBezTo>
                                      <a:cubicBezTo>
                                        <a:pt x="113451" y="218895"/>
                                        <a:pt x="114290" y="216340"/>
                                        <a:pt x="116381" y="215254"/>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55" name="Formă liberă: formă 12"/>
                              <wps:cNvSpPr>
                                <a:spLocks/>
                              </wps:cNvSpPr>
                              <wps:spPr bwMode="auto">
                                <a:xfrm>
                                  <a:off x="5619" y="10083"/>
                                  <a:ext cx="1898" cy="3090"/>
                                </a:xfrm>
                                <a:custGeom>
                                  <a:avLst/>
                                  <a:gdLst>
                                    <a:gd name="T0" fmla="*/ 107102 w 189785"/>
                                    <a:gd name="T1" fmla="*/ 289151 h 309064"/>
                                    <a:gd name="T2" fmla="*/ 159710 w 189785"/>
                                    <a:gd name="T3" fmla="*/ 306837 h 309064"/>
                                    <a:gd name="T4" fmla="*/ 107102 w 189785"/>
                                    <a:gd name="T5" fmla="*/ 289151 h 309064"/>
                                    <a:gd name="T6" fmla="*/ 107102 w 189785"/>
                                    <a:gd name="T7" fmla="*/ 269905 h 309064"/>
                                    <a:gd name="T8" fmla="*/ 149598 w 189785"/>
                                    <a:gd name="T9" fmla="*/ 286355 h 309064"/>
                                    <a:gd name="T10" fmla="*/ 107102 w 189785"/>
                                    <a:gd name="T11" fmla="*/ 269905 h 309064"/>
                                    <a:gd name="T12" fmla="*/ 172358 w 189785"/>
                                    <a:gd name="T13" fmla="*/ 237069 h 309064"/>
                                    <a:gd name="T14" fmla="*/ 159775 w 189785"/>
                                    <a:gd name="T15" fmla="*/ 281284 h 309064"/>
                                    <a:gd name="T16" fmla="*/ 172358 w 189785"/>
                                    <a:gd name="T17" fmla="*/ 237069 h 309064"/>
                                    <a:gd name="T18" fmla="*/ 187510 w 189785"/>
                                    <a:gd name="T19" fmla="*/ 248773 h 309064"/>
                                    <a:gd name="T20" fmla="*/ 169822 w 189785"/>
                                    <a:gd name="T21" fmla="*/ 301766 h 309064"/>
                                    <a:gd name="T22" fmla="*/ 187510 w 189785"/>
                                    <a:gd name="T23" fmla="*/ 248773 h 309064"/>
                                    <a:gd name="T24" fmla="*/ 140364 w 189785"/>
                                    <a:gd name="T25" fmla="*/ 162554 h 309064"/>
                                    <a:gd name="T26" fmla="*/ 126448 w 189785"/>
                                    <a:gd name="T27" fmla="*/ 213661 h 309064"/>
                                    <a:gd name="T28" fmla="*/ 140364 w 189785"/>
                                    <a:gd name="T29" fmla="*/ 162554 h 309064"/>
                                    <a:gd name="T30" fmla="*/ 126188 w 189785"/>
                                    <a:gd name="T31" fmla="*/ 150655 h 309064"/>
                                    <a:gd name="T32" fmla="*/ 116206 w 189785"/>
                                    <a:gd name="T33" fmla="*/ 192919 h 309064"/>
                                    <a:gd name="T34" fmla="*/ 126188 w 189785"/>
                                    <a:gd name="T35" fmla="*/ 150655 h 309064"/>
                                    <a:gd name="T36" fmla="*/ 66719 w 189785"/>
                                    <a:gd name="T37" fmla="*/ 180565 h 309064"/>
                                    <a:gd name="T38" fmla="*/ 106126 w 189785"/>
                                    <a:gd name="T39" fmla="*/ 197926 h 309064"/>
                                    <a:gd name="T40" fmla="*/ 66719 w 189785"/>
                                    <a:gd name="T41" fmla="*/ 180565 h 309064"/>
                                    <a:gd name="T42" fmla="*/ 67630 w 189785"/>
                                    <a:gd name="T43" fmla="*/ 199064 h 309064"/>
                                    <a:gd name="T44" fmla="*/ 116401 w 189785"/>
                                    <a:gd name="T45" fmla="*/ 218733 h 309064"/>
                                    <a:gd name="T46" fmla="*/ 67630 w 189785"/>
                                    <a:gd name="T47" fmla="*/ 199064 h 309064"/>
                                    <a:gd name="T48" fmla="*/ 27084 w 189785"/>
                                    <a:gd name="T49" fmla="*/ 108651 h 309064"/>
                                    <a:gd name="T50" fmla="*/ 72604 w 189785"/>
                                    <a:gd name="T51" fmla="*/ 129881 h 309064"/>
                                    <a:gd name="T52" fmla="*/ 27084 w 189785"/>
                                    <a:gd name="T53" fmla="*/ 108651 h 309064"/>
                                    <a:gd name="T54" fmla="*/ 31181 w 189785"/>
                                    <a:gd name="T55" fmla="*/ 90413 h 309064"/>
                                    <a:gd name="T56" fmla="*/ 61810 w 189785"/>
                                    <a:gd name="T57" fmla="*/ 108001 h 309064"/>
                                    <a:gd name="T58" fmla="*/ 31181 w 189785"/>
                                    <a:gd name="T59" fmla="*/ 90413 h 309064"/>
                                    <a:gd name="T60" fmla="*/ 76311 w 189785"/>
                                    <a:gd name="T61" fmla="*/ 67655 h 309064"/>
                                    <a:gd name="T62" fmla="*/ 71889 w 189785"/>
                                    <a:gd name="T63" fmla="*/ 102864 h 309064"/>
                                    <a:gd name="T64" fmla="*/ 76311 w 189785"/>
                                    <a:gd name="T65" fmla="*/ 67655 h 309064"/>
                                    <a:gd name="T66" fmla="*/ 93283 w 189785"/>
                                    <a:gd name="T67" fmla="*/ 75263 h 309064"/>
                                    <a:gd name="T68" fmla="*/ 82619 w 189785"/>
                                    <a:gd name="T69" fmla="*/ 124744 h 309064"/>
                                    <a:gd name="T70" fmla="*/ 93283 w 189785"/>
                                    <a:gd name="T71" fmla="*/ 75263 h 309064"/>
                                    <a:gd name="T72" fmla="*/ 0 w 189785"/>
                                    <a:gd name="T73" fmla="*/ 32511 h 309064"/>
                                    <a:gd name="T74" fmla="*/ 34563 w 189785"/>
                                    <a:gd name="T75" fmla="*/ 52570 h 309064"/>
                                    <a:gd name="T76" fmla="*/ 0 w 189785"/>
                                    <a:gd name="T77" fmla="*/ 32511 h 309064"/>
                                    <a:gd name="T78" fmla="*/ 13819 w 189785"/>
                                    <a:gd name="T79" fmla="*/ 0 h 309064"/>
                                    <a:gd name="T80" fmla="*/ 36253 w 189785"/>
                                    <a:gd name="T81" fmla="*/ 21295 h 309064"/>
                                    <a:gd name="T82" fmla="*/ 38822 w 189785"/>
                                    <a:gd name="T83" fmla="*/ 48571 h 309064"/>
                                    <a:gd name="T84" fmla="*/ 17590 w 189785"/>
                                    <a:gd name="T85" fmla="*/ 29747 h 309064"/>
                                    <a:gd name="T86" fmla="*/ 13819 w 189785"/>
                                    <a:gd name="T87" fmla="*/ 0 h 309064"/>
                                    <a:gd name="T88" fmla="*/ 48544 w 189785"/>
                                    <a:gd name="T89" fmla="*/ 7933 h 309064"/>
                                    <a:gd name="T90" fmla="*/ 43569 w 189785"/>
                                    <a:gd name="T91" fmla="*/ 47661 h 309064"/>
                                    <a:gd name="T92" fmla="*/ 48544 w 189785"/>
                                    <a:gd name="T93" fmla="*/ 7933 h 30906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89785" h="309064">
                                      <a:moveTo>
                                        <a:pt x="107102" y="289151"/>
                                      </a:moveTo>
                                      <a:cubicBezTo>
                                        <a:pt x="123652" y="286778"/>
                                        <a:pt x="145046" y="290224"/>
                                        <a:pt x="159710" y="306837"/>
                                      </a:cubicBezTo>
                                      <a:cubicBezTo>
                                        <a:pt x="140364" y="312494"/>
                                        <a:pt x="121050" y="307650"/>
                                        <a:pt x="107102" y="289151"/>
                                      </a:cubicBezTo>
                                      <a:moveTo>
                                        <a:pt x="107102" y="269905"/>
                                      </a:moveTo>
                                      <a:cubicBezTo>
                                        <a:pt x="123066" y="265418"/>
                                        <a:pt x="143778" y="277187"/>
                                        <a:pt x="149598" y="286355"/>
                                      </a:cubicBezTo>
                                      <a:cubicBezTo>
                                        <a:pt x="137080" y="289802"/>
                                        <a:pt x="116694" y="284730"/>
                                        <a:pt x="107102" y="269905"/>
                                      </a:cubicBezTo>
                                      <a:moveTo>
                                        <a:pt x="172358" y="237069"/>
                                      </a:moveTo>
                                      <a:cubicBezTo>
                                        <a:pt x="159352" y="247310"/>
                                        <a:pt x="156101" y="271043"/>
                                        <a:pt x="159775" y="281284"/>
                                      </a:cubicBezTo>
                                      <a:cubicBezTo>
                                        <a:pt x="169984" y="273189"/>
                                        <a:pt x="178275" y="253682"/>
                                        <a:pt x="172358" y="237069"/>
                                      </a:cubicBezTo>
                                      <a:moveTo>
                                        <a:pt x="187510" y="248773"/>
                                      </a:moveTo>
                                      <a:cubicBezTo>
                                        <a:pt x="175642" y="260639"/>
                                        <a:pt x="165497" y="279983"/>
                                        <a:pt x="169822" y="301766"/>
                                      </a:cubicBezTo>
                                      <a:cubicBezTo>
                                        <a:pt x="186671" y="289867"/>
                                        <a:pt x="193834" y="268403"/>
                                        <a:pt x="187510" y="248773"/>
                                      </a:cubicBezTo>
                                      <a:moveTo>
                                        <a:pt x="140364" y="162554"/>
                                      </a:moveTo>
                                      <a:cubicBezTo>
                                        <a:pt x="127537" y="176228"/>
                                        <a:pt x="122325" y="195371"/>
                                        <a:pt x="126448" y="213661"/>
                                      </a:cubicBezTo>
                                      <a:cubicBezTo>
                                        <a:pt x="140364" y="202445"/>
                                        <a:pt x="146867" y="184824"/>
                                        <a:pt x="140364" y="162554"/>
                                      </a:cubicBezTo>
                                      <a:moveTo>
                                        <a:pt x="126188" y="150655"/>
                                      </a:moveTo>
                                      <a:cubicBezTo>
                                        <a:pt x="114645" y="159693"/>
                                        <a:pt x="112597" y="182613"/>
                                        <a:pt x="116206" y="192919"/>
                                      </a:cubicBezTo>
                                      <a:cubicBezTo>
                                        <a:pt x="125212" y="185799"/>
                                        <a:pt x="132105" y="167366"/>
                                        <a:pt x="126188" y="150655"/>
                                      </a:cubicBezTo>
                                      <a:moveTo>
                                        <a:pt x="66719" y="180565"/>
                                      </a:moveTo>
                                      <a:cubicBezTo>
                                        <a:pt x="80830" y="176729"/>
                                        <a:pt x="100241" y="188823"/>
                                        <a:pt x="106126" y="197926"/>
                                      </a:cubicBezTo>
                                      <a:cubicBezTo>
                                        <a:pt x="95072" y="200884"/>
                                        <a:pt x="76311" y="195293"/>
                                        <a:pt x="66719" y="180565"/>
                                      </a:cubicBezTo>
                                      <a:moveTo>
                                        <a:pt x="67630" y="199064"/>
                                      </a:moveTo>
                                      <a:cubicBezTo>
                                        <a:pt x="86166" y="196973"/>
                                        <a:pt x="104504" y="204370"/>
                                        <a:pt x="116401" y="218733"/>
                                      </a:cubicBezTo>
                                      <a:cubicBezTo>
                                        <a:pt x="99038" y="223317"/>
                                        <a:pt x="81188" y="217823"/>
                                        <a:pt x="67630" y="199064"/>
                                      </a:cubicBezTo>
                                      <a:moveTo>
                                        <a:pt x="27084" y="108651"/>
                                      </a:moveTo>
                                      <a:cubicBezTo>
                                        <a:pt x="41846" y="105205"/>
                                        <a:pt x="59273" y="111447"/>
                                        <a:pt x="72604" y="129881"/>
                                      </a:cubicBezTo>
                                      <a:cubicBezTo>
                                        <a:pt x="57388" y="134790"/>
                                        <a:pt x="40090" y="128483"/>
                                        <a:pt x="27084" y="108651"/>
                                      </a:cubicBezTo>
                                      <a:moveTo>
                                        <a:pt x="31181" y="90413"/>
                                      </a:moveTo>
                                      <a:cubicBezTo>
                                        <a:pt x="42399" y="88007"/>
                                        <a:pt x="55989" y="98833"/>
                                        <a:pt x="61810" y="108001"/>
                                      </a:cubicBezTo>
                                      <a:cubicBezTo>
                                        <a:pt x="50592" y="110309"/>
                                        <a:pt x="39050" y="104750"/>
                                        <a:pt x="31181" y="90413"/>
                                      </a:cubicBezTo>
                                      <a:moveTo>
                                        <a:pt x="76311" y="67655"/>
                                      </a:moveTo>
                                      <a:cubicBezTo>
                                        <a:pt x="67727" y="75263"/>
                                        <a:pt x="68117" y="92721"/>
                                        <a:pt x="71889" y="102864"/>
                                      </a:cubicBezTo>
                                      <a:cubicBezTo>
                                        <a:pt x="80408" y="95257"/>
                                        <a:pt x="83106" y="82708"/>
                                        <a:pt x="76311" y="67655"/>
                                      </a:cubicBezTo>
                                      <a:moveTo>
                                        <a:pt x="93283" y="75263"/>
                                      </a:moveTo>
                                      <a:cubicBezTo>
                                        <a:pt x="81708" y="85178"/>
                                        <a:pt x="76148" y="102929"/>
                                        <a:pt x="82619" y="124744"/>
                                      </a:cubicBezTo>
                                      <a:cubicBezTo>
                                        <a:pt x="95819" y="115381"/>
                                        <a:pt x="101119" y="97630"/>
                                        <a:pt x="93283" y="75263"/>
                                      </a:cubicBezTo>
                                      <a:moveTo>
                                        <a:pt x="0" y="32511"/>
                                      </a:moveTo>
                                      <a:cubicBezTo>
                                        <a:pt x="12095" y="31210"/>
                                        <a:pt x="24873" y="35534"/>
                                        <a:pt x="34563" y="52570"/>
                                      </a:cubicBezTo>
                                      <a:cubicBezTo>
                                        <a:pt x="22597" y="54228"/>
                                        <a:pt x="9819" y="49481"/>
                                        <a:pt x="0" y="32511"/>
                                      </a:cubicBezTo>
                                      <a:moveTo>
                                        <a:pt x="13819" y="0"/>
                                      </a:moveTo>
                                      <a:cubicBezTo>
                                        <a:pt x="24808" y="6502"/>
                                        <a:pt x="32092" y="13362"/>
                                        <a:pt x="36253" y="21295"/>
                                      </a:cubicBezTo>
                                      <a:cubicBezTo>
                                        <a:pt x="35343" y="30466"/>
                                        <a:pt x="36214" y="39728"/>
                                        <a:pt x="38822" y="48571"/>
                                      </a:cubicBezTo>
                                      <a:cubicBezTo>
                                        <a:pt x="32514" y="41029"/>
                                        <a:pt x="26532" y="34169"/>
                                        <a:pt x="17590" y="29747"/>
                                      </a:cubicBezTo>
                                      <a:cubicBezTo>
                                        <a:pt x="13819" y="21555"/>
                                        <a:pt x="12518" y="12777"/>
                                        <a:pt x="13819" y="0"/>
                                      </a:cubicBezTo>
                                      <a:moveTo>
                                        <a:pt x="48544" y="7933"/>
                                      </a:moveTo>
                                      <a:cubicBezTo>
                                        <a:pt x="40513" y="16288"/>
                                        <a:pt x="36513" y="29065"/>
                                        <a:pt x="43569" y="47661"/>
                                      </a:cubicBezTo>
                                      <a:cubicBezTo>
                                        <a:pt x="51828" y="39306"/>
                                        <a:pt x="55827" y="26529"/>
                                        <a:pt x="48544" y="7933"/>
                                      </a:cubicBezTo>
                                    </a:path>
                                  </a:pathLst>
                                </a:custGeom>
                                <a:solidFill>
                                  <a:srgbClr val="3F873F"/>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56" name="Formă liberă: formă 13"/>
                              <wps:cNvSpPr>
                                <a:spLocks/>
                              </wps:cNvSpPr>
                              <wps:spPr bwMode="auto">
                                <a:xfrm>
                                  <a:off x="9395" y="6446"/>
                                  <a:ext cx="139" cy="116"/>
                                </a:xfrm>
                                <a:custGeom>
                                  <a:avLst/>
                                  <a:gdLst>
                                    <a:gd name="T0" fmla="*/ 6331 w 13895"/>
                                    <a:gd name="T1" fmla="*/ 11477 h 11639"/>
                                    <a:gd name="T2" fmla="*/ 33 w 13895"/>
                                    <a:gd name="T3" fmla="*/ 6396 h 11639"/>
                                    <a:gd name="T4" fmla="*/ 5112 w 13895"/>
                                    <a:gd name="T5" fmla="*/ 98 h 11639"/>
                                    <a:gd name="T6" fmla="*/ 6331 w 13895"/>
                                    <a:gd name="T7" fmla="*/ 98 h 11639"/>
                                    <a:gd name="T8" fmla="*/ 3080 w 13895"/>
                                    <a:gd name="T9" fmla="*/ 5820 h 11639"/>
                                    <a:gd name="T10" fmla="*/ 6331 w 13895"/>
                                    <a:gd name="T11" fmla="*/ 11477 h 11639"/>
                                    <a:gd name="T12" fmla="*/ 7014 w 13895"/>
                                    <a:gd name="T13" fmla="*/ 98 h 11639"/>
                                    <a:gd name="T14" fmla="*/ 13797 w 13895"/>
                                    <a:gd name="T15" fmla="*/ 4760 h 11639"/>
                                    <a:gd name="T16" fmla="*/ 9137 w 13895"/>
                                    <a:gd name="T17" fmla="*/ 11542 h 11639"/>
                                    <a:gd name="T18" fmla="*/ 7014 w 13895"/>
                                    <a:gd name="T19" fmla="*/ 11542 h 11639"/>
                                    <a:gd name="T20" fmla="*/ 6851 w 13895"/>
                                    <a:gd name="T21" fmla="*/ 11542 h 11639"/>
                                    <a:gd name="T22" fmla="*/ 10428 w 13895"/>
                                    <a:gd name="T23" fmla="*/ 5820 h 11639"/>
                                    <a:gd name="T24" fmla="*/ 6851 w 13895"/>
                                    <a:gd name="T25" fmla="*/ 98 h 116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895" h="11639">
                                      <a:moveTo>
                                        <a:pt x="6331" y="11477"/>
                                      </a:moveTo>
                                      <a:cubicBezTo>
                                        <a:pt x="3190" y="11812"/>
                                        <a:pt x="368" y="9539"/>
                                        <a:pt x="33" y="6396"/>
                                      </a:cubicBezTo>
                                      <a:cubicBezTo>
                                        <a:pt x="-305" y="3255"/>
                                        <a:pt x="1971" y="433"/>
                                        <a:pt x="5112" y="98"/>
                                      </a:cubicBezTo>
                                      <a:cubicBezTo>
                                        <a:pt x="5518" y="56"/>
                                        <a:pt x="5925" y="56"/>
                                        <a:pt x="6331" y="98"/>
                                      </a:cubicBezTo>
                                      <a:cubicBezTo>
                                        <a:pt x="4085" y="1057"/>
                                        <a:pt x="2751" y="3398"/>
                                        <a:pt x="3080" y="5820"/>
                                      </a:cubicBezTo>
                                      <a:cubicBezTo>
                                        <a:pt x="3080" y="8779"/>
                                        <a:pt x="4641" y="11217"/>
                                        <a:pt x="6331" y="11477"/>
                                      </a:cubicBezTo>
                                      <a:moveTo>
                                        <a:pt x="7014" y="98"/>
                                      </a:moveTo>
                                      <a:cubicBezTo>
                                        <a:pt x="10174" y="-487"/>
                                        <a:pt x="13211" y="1600"/>
                                        <a:pt x="13797" y="4760"/>
                                      </a:cubicBezTo>
                                      <a:cubicBezTo>
                                        <a:pt x="14385" y="7920"/>
                                        <a:pt x="12298" y="10957"/>
                                        <a:pt x="9137" y="11542"/>
                                      </a:cubicBezTo>
                                      <a:cubicBezTo>
                                        <a:pt x="8435" y="11672"/>
                                        <a:pt x="7716" y="11672"/>
                                        <a:pt x="7014" y="11542"/>
                                      </a:cubicBezTo>
                                      <a:lnTo>
                                        <a:pt x="6851" y="11542"/>
                                      </a:lnTo>
                                      <a:cubicBezTo>
                                        <a:pt x="8900" y="11542"/>
                                        <a:pt x="10428" y="8941"/>
                                        <a:pt x="10428" y="5820"/>
                                      </a:cubicBezTo>
                                      <a:cubicBezTo>
                                        <a:pt x="10428" y="2699"/>
                                        <a:pt x="8900" y="163"/>
                                        <a:pt x="6851" y="98"/>
                                      </a:cubicBezTo>
                                      <a:lnTo>
                                        <a:pt x="7014" y="98"/>
                                      </a:lnTo>
                                      <a:close/>
                                    </a:path>
                                  </a:pathLst>
                                </a:custGeom>
                                <a:solidFill>
                                  <a:srgbClr val="E7E7E7"/>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id="Группа 45" o:spid="_x0000_s1026" style="width:54.6pt;height:57.45pt;mso-position-horizontal-relative:char;mso-position-vertical-relative:line" coordorigin="2781,2693" coordsize="13627,1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">
                      <v:shape id="Formă liberă: formă 3" o:spid="_x0000_s1027"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RB8EA&#10;AADbAAAADwAAAGRycy9kb3ducmV2LnhtbESP0arCMBBE3wX/Iazgm6a3iEg1yuWCWEEUqx+wNGtb&#10;brMpTaz1740g+DjMzpmd1aY3teiodZVlBT/TCARxbnXFhYLrZTtZgHAeWWNtmRQ8ycFmPRysMNH2&#10;wWfqMl+IAGGXoILS+yaR0uUlGXRT2xAH72Zbgz7ItpC6xUeAm1rGUTSXBisODSU29FdS/p/dTXiD&#10;j3t70Kddd4k7dzzEKS9mqVLjUf+7BOGp99/jTzrVCmZzeG8JAJ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cUQfBAAAA2wAAAA8AAAAAAAAAAAAAAAAAmAIAAGRycy9kb3du&#10;cmV2LnhtbFBLBQYAAAAABAAEAPUAAACGAwAAAAA=&#10;" path="m681336,c305666,,,353848,,788810v,434963,305634,788876,681336,788876c1057037,1577686,1362704,1223805,1362704,788810,1362704,353815,1057037,,681336,e" fillcolor="#003da6" stroked="f" strokeweight=".09031mm">
                        <v:stroke joinstyle="miter"/>
                        <v:path arrowok="t" o:connecttype="custom" o:connectlocs="6813,0;0,7888;6813,15777;13627,7888;6813,0" o:connectangles="0,0,0,0,0"/>
                      </v:shape>
                      <v:shape id="Formă liberă: formă 4" o:spid="_x0000_s1028" style="position:absolute;left:2910;top:2821;width:13369;height:15521;visibility:visible;mso-wrap-style:square;v-text-anchor:middle" coordsize="1336952,1552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3QosUA&#10;AADbAAAADwAAAGRycy9kb3ducmV2LnhtbESPT0vDQBTE74LfYXmCN7vxD9Gm3ZZSqnjpwcZSentk&#10;n0kw+zbsPpv027sFweMwM79h5svRdepEIbaeDdxPMlDElbct1wY+y9e7F1BRkC12nsnAmSIsF9dX&#10;cyysH/iDTjupVYJwLNBAI9IXWseqIYdx4nvi5H354FCSDLW2AYcEd51+yLJcO2w5LTTY07qh6nv3&#10;4wzIUB/kWO7ztzA9b8eyfFzlm4MxtzfjagZKaJT/8F/73Rp4eobLl/QD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dCixQAAANsAAAAPAAAAAAAAAAAAAAAAAJgCAABkcnMv&#10;ZG93bnJldi54bWxQSwUGAAAAAAQABAD1AAAAigMAAAAA&#1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path arrowok="t" o:connecttype="custom" o:connectlocs="6684,13827;3246,12137;1711,7762;3246,3387;6684,1694;10123,3387;11658,7762;10123,12137;6684,13827;6684,0;0,7761;6684,15521;13369,7761;6684,0" o:connectangles="0,0,0,0,0,0,0,0,0,0,0,0,0,0"/>
                      </v:shape>
                      <v:shape id="Formă liberă: formă 5" o:spid="_x0000_s1029" style="position:absolute;left:3322;top:3243;width:12551;height:14680;visibility:visible;mso-wrap-style:squar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HKLwA&#10;AADbAAAADwAAAGRycy9kb3ducmV2LnhtbERPSwrCMBDdC94hjOBOU0VEqlFEEUQX4nc9NGNbbCa1&#10;ibbe3iwEl4/3ny0aU4g3VS63rGDQj0AQJ1bnnCq4nDe9CQjnkTUWlknBhxws5u3WDGNtaz7S++RT&#10;EULYxagg876MpXRJRgZd35bEgbvbyqAPsEqlrrAO4aaQwygaS4M5h4YMS1pllDxOL6Mg2V1MxE1+&#10;rSf7df2xt/WBnmelup1mOQXhqfF/8c+91QpGYWz4En6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nocovAAAANsAAAAPAAAAAAAAAAAAAAAAAJgCAABkcnMvZG93bnJldi54&#10;bWxQSwUGAAAAAAQABAD1AAAAgQM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textboxrect="0,0,1255015,1468001"/>
                        <v:textbox>
                          <w:txbxContent>
                            <w:p w:rsidR="007B78C8" w:rsidRPr="00394DB0" w:rsidRDefault="007B78C8" w:rsidP="000F57C3">
                              <w:pPr>
                                <w:jc w:val="center"/>
                              </w:pPr>
                              <w:r>
                                <w:t>A</w:t>
                              </w:r>
                            </w:p>
                          </w:txbxContent>
                        </v:textbox>
                      </v:shape>
                      <v:shape id="Formă liberă: formă 6" o:spid="_x0000_s1030" style="position:absolute;left:5532;top:5696;width:8091;height:9945;visibility:visible;mso-wrap-style:square;v-text-anchor:middle" coordsize="809083,994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Fi8MA&#10;AADbAAAADwAAAGRycy9kb3ducmV2LnhtbESPX2vCMBTF3wd+h3AF39ZUkbJVo4gyELcOrPp+aa5t&#10;sbkpTVbrPv0yGOzxcP78OMv1YBrRU+dqywqmUQyCuLC65lLB+fT2/ALCeWSNjWVS8CAH69XoaYmp&#10;tnc+Up/7UoQRdikqqLxvUyldUZFBF9mWOHhX2xn0QXal1B3ew7hp5CyOE2mw5kCosKVtRcUt/zKB&#10;ez3y5f1z53ppd9k884fpx3ei1GQ8bBYgPA3+P/zX3msF81f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SFi8MAAADbAAAADwAAAAAAAAAAAAAAAACYAgAAZHJzL2Rv&#10;d25yZXYueG1sUEsFBgAAAAAEAAQA9QAAAIgDAAAAAA==&#1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c307324,68825,307324,87031,307324,108359v,2893,-2958,5982,-4909,7965c307708,120557,311938,125966,314770,132124v3008,-6076,7248,-11457,12453,-15800c325272,114341,322313,111252,322313,108359r,-17914c333628,96427,359510,113203,362924,123931v3251,11867,-390,27992,-813,45288c361721,191001,346894,240125,321891,260249,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path arrowok="t"/>
                      </v:shape>
                      <v:shape id="Formă liberă: formă 7" o:spid="_x0000_s1031" style="position:absolute;left:6388;top:6120;width:6418;height:9192;visibility:visible;mso-wrap-style:square;v-text-anchor:middle" coordsize="641765,91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iKKcEA&#10;AADbAAAADwAAAGRycy9kb3ducmV2LnhtbERPy2rCQBTdF/oPwy24EZ1o8dHUUUrB6qLU5wdcMtck&#10;mLkTZsYk/r2zELo8nPdi1ZlKNOR8aVnBaJiAIM6sLjlXcD6tB3MQPiBrrCyTgjt5WC1fXxaYatvy&#10;gZpjyEUMYZ+igiKEOpXSZwUZ9ENbE0fuYp3BEKHLpXbYxnBTyXGSTKXBkmNDgTV9F5RdjzejYHdv&#10;/c/vft58uGbK/b/Z+2VPG6V6b93XJ4hAXfgXP91brWAS18c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YiinBAAAA2wAAAA8AAAAAAAAAAAAAAAAAmAIAAGRycy9kb3du&#10;cmV2LnhtbFBLBQYAAAAABAAEAPUAAACGAwAAAAA=&#1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296342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path arrowok="t"/>
                      </v:shape>
                      <v:shape id="Formă liberă: formă 8" o:spid="_x0000_s1032" style="position:absolute;left:7594;top:5732;width:4004;height:7490;visibility:visible;mso-wrap-style:square;v-text-anchor:middle" coordsize="400412,74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9zsIA&#10;AADbAAAADwAAAGRycy9kb3ducmV2LnhtbESPQYvCMBSE7wv+h/AEb2vaBUWqaRFxwYMLWxXPj+bZ&#10;VpuX2kTt/vuNIHgcZuYbZpH1phF36lxtWUE8jkAQF1bXXCo47L8/ZyCcR9bYWCYFf+QgSwcfC0y0&#10;fXBO950vRYCwS1BB5X2bSOmKigy6sW2Jg3eynUEfZFdK3eEjwE0jv6JoKg3WHBYqbGlVUXHZ3YyC&#10;320e133+Y6/6dlhPz9ocaXVUajTsl3MQnnr/Dr/aG61gEsPzS/gB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D3OwgAAANsAAAAPAAAAAAAAAAAAAAAAAJgCAABkcnMvZG93&#10;bnJldi54bWxQSwUGAAAAAAQABAD1AAAAhwMAAAAA&#1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12954,28253r,-553l112954,16809r,-2373c112954,11380,113442,4195,116401,1236v-4750,-1648,-9914,-1648,-14664,c104696,4195,105346,11380,105183,14436r,13784l93804,28220r-2374,c88471,28383,81351,27733,78424,24807v-1648,4769,-1648,9954,,14727c81383,36576,88504,35925,91430,36088r13753,l105183,44768r,24904c106975,65894,109583,62561,112824,59918r,-14825l112824,36738r,-585l126578,36153v2959,,10079,488,13006,3446e" fillcolor="#ffd100" stroked="f" strokeweight=".09031mm">
                        <v:stroke joinstyle="miter"/>
                        <v:path arrowok="t"/>
                      </v:shape>
                      <v:shape id="Formă liberă: formă 9" o:spid="_x0000_s1033" style="position:absolute;left:7786;top:10553;width:3621;height:2446;visibility:visible;mso-wrap-style:square;v-text-anchor:middle" coordsize="362175,244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bscMA&#10;AADbAAAADwAAAGRycy9kb3ducmV2LnhtbESPS2vCQBSF90L/w3AL3emkQm2JjqGJqN2Jr/0lc03S&#10;Zu6kM1ON/vqOUOjycB4fZ5b1phVncr6xrOB5lIAgLq1uuFJw2C+HbyB8QNbYWiYFV/KQzR8GM0y1&#10;vfCWzrtQiTjCPkUFdQhdKqUvazLoR7Yjjt7JOoMhSldJ7fASx00rx0kykQYbjoQaOypqKr92PyZC&#10;jma9yvN8s9pX7vvzdXkr7GKh1NNj/z4FEagP/+G/9odW8DKG+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rbscMAAADbAAAADwAAAAAAAAAAAAAAAACYAgAAZHJzL2Rv&#10;d25yZXYueG1sUEsFBgAAAAAEAAQA9QAAAIgDAAAAAA==&#1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path arrowok="t"/>
                      </v:shape>
                      <v:shape id="Formă liberă: formă 10" o:spid="_x0000_s1034" style="position:absolute;left:7213;top:6308;width:4773;height:7711;visibility:visible;mso-wrap-style:square;v-text-anchor:middle" coordsize="477309,77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g8UA&#10;AADbAAAADwAAAGRycy9kb3ducmV2LnhtbESPQWvCQBSE70L/w/IKXqRuVJSSuooooh4KatuDt0f2&#10;NQnNvg3Zp8b++m5B8DjMzDfMdN66Sl2oCaVnA4N+Aoo487bk3MDnx/rlFVQQZIuVZzJwowDz2VNn&#10;iqn1Vz7Q5Si5ihAOKRooROpU65AV5DD0fU0cvW/fOJQom1zbBq8R7io9TJKJdlhyXCiwpmVB2c/x&#10;7AxsTl+yl1216vlhOfnN8hO+D3bGdJ/bxRsooVYe4Xt7aw2MR/D/Jf4A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JGDxQAAANsAAAAPAAAAAAAAAAAAAAAAAJgCAABkcnMv&#10;ZG93bnJldi54bWxQSwUGAAAAAAQABAD1AAAAigMAAAAA&#1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path arrowok="t"/>
                      </v:shape>
                      <v:shape id="Formă liberă: formă 11" o:spid="_x0000_s1035" style="position:absolute;left:5882;top:10143;width:7683;height:4137;visibility:visible;mso-wrap-style:square;v-text-anchor:middle" coordsize="768388,41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uFcQA&#10;AADbAAAADwAAAGRycy9kb3ducmV2LnhtbESPQWvCQBSE7wX/w/KEXqRurFU0dRVbEDxJG3vw+Mg+&#10;k9js27i7mvjv3YLQ4zAz3zCLVWdqcSXnK8sKRsMEBHFudcWFgp/95mUGwgdkjbVlUnAjD6tl72mB&#10;qbYtf9M1C4WIEPYpKihDaFIpfV6SQT+0DXH0jtYZDFG6QmqHbYSbWr4myVQarDgulNjQZ0n5b3Yx&#10;kfKV7een5OMwCthenDzzbnAaK/Xc79bvIAJ14T/8aG+1gskb/H2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O7hXEAAAA2wAAAA8AAAAAAAAAAAAAAAAAmAIAAGRycy9k&#10;b3ducmV2LnhtbFBLBQYAAAAABAAEAPUAAACJAwAAAAA=&#1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path arrowok="t"/>
                      </v:shape>
                      <v:shape id="Formă liberă: formă 12" o:spid="_x0000_s1036" style="position:absolute;left:5619;top:10083;width:1898;height:3090;visibility:visible;mso-wrap-style:square;v-text-anchor:middle" coordsize="189785,309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rDcQA&#10;AADbAAAADwAAAGRycy9kb3ducmV2LnhtbESPQYvCMBSE74L/ITxhb5oquEg1LaIoHpYFrQe9PZtn&#10;W2xeShNr999vFhY8DjPzDbNKe1OLjlpXWVYwnUQgiHOrKy4UnLPdeAHCeWSNtWVS8EMO0mQ4WGGs&#10;7YuP1J18IQKEXYwKSu+bWEqXl2TQTWxDHLy7bQ36INtC6hZfAW5qOYuiT2mw4rBQYkObkvLH6WkU&#10;XA+P3bqRxy67uGKf3arvr2j7VOpj1K+XIDz1/h3+bx+0gvkc/r6EHy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saw3EAAAA2wAAAA8AAAAAAAAAAAAAAAAAmAIAAGRycy9k&#10;b3ducmV2LnhtbFBLBQYAAAAABAAEAPUAAACJAwAAAAA=&#1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path arrowok="t" o:connecttype="custom" o:connectlocs="1071,2891;1597,3068;1071,2891;1071,2698;1496,2863;1071,2698;1724,2370;1598,2812;1724,2370;1875,2487;1698,3017;1875,2487;1404,1625;1265,2136;1404,1625;1262,1506;1162,1929;1262,1506;667,1805;1061,1979;667,1805;676,1990;1164,2187;676,1990;271,1086;726,1299;271,1086;312,904;618,1080;312,904;763,676;719,1028;763,676;933,752;826,1247;933,752;0,325;346,526;0,325;138,0;363,213;388,486;176,297;138,0;485,79;436,477;485,79" o:connectangles="0,0,0,0,0,0,0,0,0,0,0,0,0,0,0,0,0,0,0,0,0,0,0,0,0,0,0,0,0,0,0,0,0,0,0,0,0,0,0,0,0,0,0,0,0,0,0"/>
                      </v:shape>
                      <v:shape id="Formă liberă: formă 13" o:spid="_x0000_s1037" style="position:absolute;left:9395;top:6446;width:139;height:116;visibility:visible;mso-wrap-style:square;v-text-anchor:middle" coordsize="13895,11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N6V8MA&#10;AADbAAAADwAAAGRycy9kb3ducmV2LnhtbESPQYvCMBSE7wv7H8ITvG1TBcWtxiILirh4UBf0+Gie&#10;bWnzUpuo9d9vBMHjMDPfMLO0M7W4UetKywoGUQyCOLO65FzB32H5NQHhPLLG2jIpeJCDdP75McNE&#10;2zvv6Lb3uQgQdgkqKLxvEildVpBBF9mGOHhn2xr0Qba51C3eA9zUchjHY2mw5LBQYEM/BWXV/moU&#10;ZPbij8232W65uurF72kTm9VGqX6vW0xBeOr8O/xqr7WC0RieX8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N6V8MAAADbAAAADwAAAAAAAAAAAAAAAACYAgAAZHJzL2Rv&#10;d25yZXYueG1sUEsFBgAAAAAEAAQA9QAAAIgDAAAAAA==&#1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path arrowok="t" o:connecttype="custom" o:connectlocs="63,114;0,64;51,1;63,1;31,58;63,114;70,1;138,47;91,115;70,115;69,115;104,58;69,1" o:connectangles="0,0,0,0,0,0,0,0,0,0,0,0,0"/>
                      </v:shape>
                      <w10:anchorlock/>
                    </v:group>
                  </w:pict>
                </mc:Fallback>
              </mc:AlternateContent>
            </w:r>
          </w:p>
        </w:tc>
        <w:tc>
          <w:tcPr>
            <w:tcW w:w="7230" w:type="dxa"/>
            <w:vAlign w:val="center"/>
          </w:tcPr>
          <w:p w:rsidR="000F57C3" w:rsidRPr="000F57C3" w:rsidRDefault="000F57C3" w:rsidP="007B78C8">
            <w:pPr>
              <w:rPr>
                <w:rFonts w:ascii="Times New Roman" w:hAnsi="Times New Roman" w:cs="Times New Roman"/>
                <w:b/>
                <w:bCs/>
                <w:sz w:val="26"/>
                <w:szCs w:val="26"/>
                <w:lang w:val="ro-RO"/>
              </w:rPr>
            </w:pPr>
          </w:p>
          <w:p w:rsidR="000F57C3" w:rsidRPr="000F57C3" w:rsidRDefault="000F57C3" w:rsidP="007B78C8">
            <w:pPr>
              <w:rPr>
                <w:rFonts w:ascii="Times New Roman" w:hAnsi="Times New Roman" w:cs="Times New Roman"/>
                <w:b/>
                <w:bCs/>
                <w:sz w:val="26"/>
                <w:szCs w:val="26"/>
                <w:lang w:val="ro-RO"/>
              </w:rPr>
            </w:pPr>
            <w:r w:rsidRPr="000F57C3">
              <w:rPr>
                <w:rFonts w:ascii="Times New Roman" w:hAnsi="Times New Roman" w:cs="Times New Roman"/>
                <w:b/>
                <w:bCs/>
                <w:sz w:val="26"/>
                <w:szCs w:val="26"/>
                <w:lang w:val="ro-RO"/>
              </w:rPr>
              <w:t>MINISTERUL SĂNĂTĂŢII AL REPUBLICII  MOLDOVA</w:t>
            </w:r>
          </w:p>
        </w:tc>
      </w:tr>
    </w:tbl>
    <w:p w:rsidR="000F57C3" w:rsidRPr="000F57C3" w:rsidRDefault="000F57C3" w:rsidP="000F57C3">
      <w:pPr>
        <w:rPr>
          <w:rFonts w:ascii="Times New Roman" w:eastAsia="Arial" w:hAnsi="Times New Roman" w:cs="Times New Roman"/>
          <w:b/>
          <w:bCs/>
          <w:color w:val="000000"/>
          <w:sz w:val="26"/>
          <w:szCs w:val="26"/>
          <w:lang w:val="ro-RO" w:eastAsia="en-US"/>
        </w:rPr>
      </w:pPr>
      <w:r w:rsidRPr="000F57C3">
        <w:rPr>
          <w:rFonts w:ascii="Times New Roman" w:hAnsi="Times New Roman" w:cs="Times New Roman"/>
          <w:noProof/>
        </w:rPr>
        <w:drawing>
          <wp:anchor distT="0" distB="0" distL="114300" distR="114300" simplePos="0" relativeHeight="251664384" behindDoc="0" locked="0" layoutInCell="1" allowOverlap="1" wp14:anchorId="0197606F" wp14:editId="275B229F">
            <wp:simplePos x="0" y="0"/>
            <wp:positionH relativeFrom="column">
              <wp:posOffset>185644</wp:posOffset>
            </wp:positionH>
            <wp:positionV relativeFrom="paragraph">
              <wp:posOffset>1124585</wp:posOffset>
            </wp:positionV>
            <wp:extent cx="691515" cy="601980"/>
            <wp:effectExtent l="0" t="0" r="0" b="7620"/>
            <wp:wrapNone/>
            <wp:docPr id="44" name="Рисунок 44"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usm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57C3">
        <w:rPr>
          <w:rFonts w:ascii="Times New Roman" w:eastAsia="Arial" w:hAnsi="Times New Roman" w:cs="Times New Roman"/>
          <w:b/>
          <w:bCs/>
          <w:color w:val="000000"/>
          <w:sz w:val="26"/>
          <w:szCs w:val="26"/>
          <w:lang w:val="ro-RO" w:eastAsia="en-US"/>
        </w:rPr>
        <w:t xml:space="preserve">             </w:t>
      </w:r>
    </w:p>
    <w:p w:rsidR="000F57C3" w:rsidRPr="000F57C3" w:rsidRDefault="007B78C8" w:rsidP="000F57C3">
      <w:pPr>
        <w:jc w:val="center"/>
        <w:rPr>
          <w:rFonts w:ascii="Times New Roman" w:eastAsia="Arial" w:hAnsi="Times New Roman" w:cs="Times New Roman"/>
          <w:b/>
          <w:bCs/>
          <w:color w:val="000000"/>
          <w:sz w:val="26"/>
          <w:szCs w:val="26"/>
          <w:lang w:val="ro-RO" w:eastAsia="en-US"/>
        </w:rPr>
      </w:pPr>
      <w:r>
        <w:rPr>
          <w:rFonts w:ascii="Times New Roman" w:eastAsia="Arial" w:hAnsi="Times New Roman" w:cs="Times New Roman"/>
          <w:b/>
          <w:bCs/>
          <w:color w:val="000000"/>
          <w:sz w:val="26"/>
          <w:szCs w:val="26"/>
          <w:lang w:val="ro-RO" w:eastAsia="en-US"/>
        </w:rPr>
        <w:t xml:space="preserve">               </w:t>
      </w:r>
      <w:r w:rsidR="000F57C3">
        <w:rPr>
          <w:rFonts w:ascii="Times New Roman" w:eastAsia="Arial" w:hAnsi="Times New Roman" w:cs="Times New Roman"/>
          <w:b/>
          <w:bCs/>
          <w:color w:val="000000"/>
          <w:sz w:val="26"/>
          <w:szCs w:val="26"/>
          <w:lang w:val="ro-RO" w:eastAsia="en-US"/>
        </w:rPr>
        <w:t xml:space="preserve">  </w:t>
      </w:r>
      <w:r w:rsidR="000F57C3" w:rsidRPr="000F57C3">
        <w:rPr>
          <w:rFonts w:ascii="Times New Roman" w:eastAsia="Arial" w:hAnsi="Times New Roman" w:cs="Times New Roman"/>
          <w:b/>
          <w:bCs/>
          <w:color w:val="000000"/>
          <w:sz w:val="26"/>
          <w:szCs w:val="26"/>
          <w:lang w:val="ro-RO" w:eastAsia="en-US"/>
        </w:rPr>
        <w:t>UNIVERSITATEA DE STAT DE MEDICINĂ ȘI FARMACIE</w:t>
      </w:r>
    </w:p>
    <w:p w:rsidR="000F57C3" w:rsidRPr="000F57C3" w:rsidRDefault="000F57C3" w:rsidP="000F57C3">
      <w:pPr>
        <w:rPr>
          <w:rFonts w:ascii="Times New Roman" w:eastAsia="Arial" w:hAnsi="Times New Roman" w:cs="Times New Roman"/>
          <w:b/>
          <w:bCs/>
          <w:color w:val="000000"/>
          <w:sz w:val="26"/>
          <w:szCs w:val="26"/>
          <w:lang w:val="ro-RO" w:eastAsia="en-US"/>
        </w:rPr>
      </w:pPr>
      <w:r w:rsidRPr="000F57C3">
        <w:rPr>
          <w:rFonts w:ascii="Times New Roman" w:eastAsia="Arial" w:hAnsi="Times New Roman" w:cs="Times New Roman"/>
          <w:b/>
          <w:bCs/>
          <w:color w:val="000000"/>
          <w:sz w:val="26"/>
          <w:szCs w:val="26"/>
          <w:lang w:val="ro-RO" w:eastAsia="en-US"/>
        </w:rPr>
        <w:t xml:space="preserve">                      </w:t>
      </w:r>
      <w:r w:rsidR="007B78C8">
        <w:rPr>
          <w:rFonts w:ascii="Times New Roman" w:eastAsia="Arial" w:hAnsi="Times New Roman" w:cs="Times New Roman"/>
          <w:b/>
          <w:bCs/>
          <w:color w:val="000000"/>
          <w:sz w:val="26"/>
          <w:szCs w:val="26"/>
          <w:lang w:val="ro-RO" w:eastAsia="en-US"/>
        </w:rPr>
        <w:t xml:space="preserve">   </w:t>
      </w:r>
      <w:r w:rsidRPr="000F57C3">
        <w:rPr>
          <w:rFonts w:ascii="Times New Roman" w:eastAsia="Arial" w:hAnsi="Times New Roman" w:cs="Times New Roman"/>
          <w:b/>
          <w:bCs/>
          <w:color w:val="000000"/>
          <w:sz w:val="26"/>
          <w:szCs w:val="26"/>
          <w:lang w:val="ro-RO" w:eastAsia="en-US"/>
        </w:rPr>
        <w:t xml:space="preserve"> ,,NICOLAE TESTEMIȚANU</w:t>
      </w:r>
      <w:r w:rsidRPr="000F57C3">
        <w:rPr>
          <w:rFonts w:ascii="Times New Roman" w:eastAsia="Arial" w:hAnsi="Times New Roman" w:cs="Times New Roman"/>
          <w:b/>
          <w:bCs/>
          <w:color w:val="000000"/>
          <w:sz w:val="26"/>
          <w:szCs w:val="26"/>
          <w:lang w:val="en-US" w:eastAsia="en-US"/>
        </w:rPr>
        <w:t>’’ DIN REPUBLICA MOLDOVA</w:t>
      </w:r>
    </w:p>
    <w:p w:rsidR="00160D8C" w:rsidRPr="00576DDD" w:rsidRDefault="00160D8C" w:rsidP="000C1A29">
      <w:pPr>
        <w:spacing w:after="120"/>
        <w:rPr>
          <w:rFonts w:ascii="Times New Roman" w:hAnsi="Times New Roman" w:cs="Times New Roman"/>
          <w:sz w:val="24"/>
          <w:szCs w:val="24"/>
          <w:lang w:val="ro-RO"/>
        </w:rPr>
      </w:pPr>
    </w:p>
    <w:p w:rsidR="00160D8C" w:rsidRDefault="00160D8C" w:rsidP="000C1A29">
      <w:pPr>
        <w:spacing w:after="120"/>
        <w:rPr>
          <w:rFonts w:ascii="Times New Roman" w:hAnsi="Times New Roman" w:cs="Times New Roman"/>
          <w:sz w:val="24"/>
          <w:szCs w:val="24"/>
          <w:lang w:val="ro-RO"/>
        </w:rPr>
      </w:pPr>
    </w:p>
    <w:p w:rsidR="00CC6A8D" w:rsidRPr="00576DDD" w:rsidRDefault="00CC6A8D" w:rsidP="000C1A29">
      <w:pPr>
        <w:spacing w:after="120"/>
        <w:rPr>
          <w:rFonts w:ascii="Times New Roman" w:hAnsi="Times New Roman" w:cs="Times New Roman"/>
          <w:sz w:val="24"/>
          <w:szCs w:val="24"/>
          <w:lang w:val="ro-RO"/>
        </w:rPr>
      </w:pPr>
    </w:p>
    <w:p w:rsidR="00160D8C" w:rsidRDefault="00160D8C" w:rsidP="000C1A29">
      <w:pPr>
        <w:spacing w:after="120"/>
        <w:rPr>
          <w:rFonts w:ascii="Times New Roman" w:hAnsi="Times New Roman" w:cs="Times New Roman"/>
          <w:sz w:val="24"/>
          <w:szCs w:val="24"/>
          <w:lang w:val="ro-RO"/>
        </w:rPr>
      </w:pPr>
    </w:p>
    <w:p w:rsidR="007B78C8" w:rsidRPr="00576DDD" w:rsidRDefault="007B78C8"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b/>
          <w:sz w:val="56"/>
          <w:szCs w:val="56"/>
          <w:lang w:val="ro-RO"/>
        </w:rPr>
      </w:pPr>
      <w:r w:rsidRPr="00576DDD">
        <w:rPr>
          <w:rFonts w:ascii="Times New Roman" w:hAnsi="Times New Roman" w:cs="Times New Roman"/>
          <w:b/>
          <w:sz w:val="56"/>
          <w:szCs w:val="56"/>
          <w:lang w:val="ro-RO"/>
        </w:rPr>
        <w:t>HERNIA ABDOMINALĂ STRANGULATĂ</w:t>
      </w:r>
      <w:r w:rsidR="004824C8" w:rsidRPr="00576DDD">
        <w:rPr>
          <w:rFonts w:ascii="Times New Roman" w:hAnsi="Times New Roman" w:cs="Times New Roman"/>
          <w:b/>
          <w:sz w:val="56"/>
          <w:szCs w:val="56"/>
          <w:lang w:val="ro-RO"/>
        </w:rPr>
        <w:t xml:space="preserve"> LA ADULT</w:t>
      </w: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CC6A8D" w:rsidRDefault="00160D8C" w:rsidP="00CC6A8D">
      <w:pPr>
        <w:jc w:val="center"/>
        <w:rPr>
          <w:rFonts w:ascii="Times New Roman" w:hAnsi="Times New Roman" w:cs="Times New Roman"/>
          <w:b/>
          <w:sz w:val="40"/>
          <w:szCs w:val="24"/>
          <w:lang w:val="ro-RO"/>
        </w:rPr>
      </w:pPr>
      <w:r w:rsidRPr="00CC6A8D">
        <w:rPr>
          <w:rFonts w:ascii="Times New Roman" w:hAnsi="Times New Roman" w:cs="Times New Roman"/>
          <w:b/>
          <w:sz w:val="40"/>
          <w:szCs w:val="24"/>
          <w:lang w:val="ro-RO"/>
        </w:rPr>
        <w:t xml:space="preserve">Protocol </w:t>
      </w:r>
      <w:r w:rsidR="00762783">
        <w:rPr>
          <w:rFonts w:ascii="Times New Roman" w:hAnsi="Times New Roman" w:cs="Times New Roman"/>
          <w:b/>
          <w:sz w:val="40"/>
          <w:szCs w:val="24"/>
          <w:lang w:val="ro-RO"/>
        </w:rPr>
        <w:t>c</w:t>
      </w:r>
      <w:r w:rsidRPr="00CC6A8D">
        <w:rPr>
          <w:rFonts w:ascii="Times New Roman" w:hAnsi="Times New Roman" w:cs="Times New Roman"/>
          <w:b/>
          <w:sz w:val="40"/>
          <w:szCs w:val="24"/>
          <w:lang w:val="ro-RO"/>
        </w:rPr>
        <w:t xml:space="preserve">linic </w:t>
      </w:r>
      <w:r w:rsidR="00762783">
        <w:rPr>
          <w:rFonts w:ascii="Times New Roman" w:hAnsi="Times New Roman" w:cs="Times New Roman"/>
          <w:b/>
          <w:sz w:val="40"/>
          <w:szCs w:val="24"/>
          <w:lang w:val="ro-RO"/>
        </w:rPr>
        <w:t>n</w:t>
      </w:r>
      <w:r w:rsidRPr="00CC6A8D">
        <w:rPr>
          <w:rFonts w:ascii="Times New Roman" w:hAnsi="Times New Roman" w:cs="Times New Roman"/>
          <w:b/>
          <w:sz w:val="40"/>
          <w:szCs w:val="24"/>
          <w:lang w:val="ro-RO"/>
        </w:rPr>
        <w:t>aţional</w:t>
      </w:r>
    </w:p>
    <w:p w:rsidR="008A260C" w:rsidRDefault="008A260C" w:rsidP="00CC6A8D">
      <w:pPr>
        <w:jc w:val="center"/>
        <w:rPr>
          <w:rFonts w:ascii="Times New Roman" w:hAnsi="Times New Roman" w:cs="Times New Roman"/>
          <w:b/>
          <w:bCs/>
          <w:sz w:val="40"/>
          <w:szCs w:val="36"/>
          <w:lang w:val="en-US"/>
        </w:rPr>
      </w:pPr>
      <w:r w:rsidRPr="00CC6A8D">
        <w:rPr>
          <w:rFonts w:ascii="Times New Roman" w:hAnsi="Times New Roman" w:cs="Times New Roman"/>
          <w:b/>
          <w:bCs/>
          <w:sz w:val="40"/>
          <w:szCs w:val="36"/>
          <w:lang w:val="en-US"/>
        </w:rPr>
        <w:t>(ediția II)</w:t>
      </w:r>
    </w:p>
    <w:p w:rsidR="00CC6A8D" w:rsidRPr="00CC6A8D" w:rsidRDefault="00CC6A8D" w:rsidP="00CC6A8D">
      <w:pPr>
        <w:jc w:val="center"/>
        <w:rPr>
          <w:rFonts w:ascii="Times New Roman" w:hAnsi="Times New Roman" w:cs="Times New Roman"/>
          <w:b/>
          <w:sz w:val="40"/>
          <w:szCs w:val="24"/>
          <w:lang w:val="ro-RO"/>
        </w:rPr>
      </w:pPr>
    </w:p>
    <w:p w:rsidR="00CC6A8D" w:rsidRDefault="00CC6A8D" w:rsidP="00CC6A8D">
      <w:pPr>
        <w:spacing w:after="120"/>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160D8C" w:rsidRPr="00576DDD" w:rsidRDefault="00CC6A8D" w:rsidP="00CC6A8D">
      <w:pPr>
        <w:spacing w:after="120"/>
        <w:jc w:val="center"/>
        <w:rPr>
          <w:rFonts w:ascii="Times New Roman" w:hAnsi="Times New Roman" w:cs="Times New Roman"/>
          <w:b/>
          <w:bCs/>
          <w:sz w:val="44"/>
          <w:szCs w:val="44"/>
          <w:lang w:val="ro-RO"/>
        </w:rPr>
      </w:pPr>
      <w:r>
        <w:rPr>
          <w:rFonts w:ascii="Times New Roman" w:hAnsi="Times New Roman" w:cs="Times New Roman"/>
          <w:b/>
          <w:bCs/>
          <w:sz w:val="44"/>
          <w:szCs w:val="44"/>
          <w:lang w:val="ro-RO"/>
        </w:rPr>
        <w:t xml:space="preserve">                     </w:t>
      </w:r>
      <w:r w:rsidR="002D56F9">
        <w:rPr>
          <w:rFonts w:ascii="Times New Roman" w:hAnsi="Times New Roman" w:cs="Times New Roman"/>
          <w:b/>
          <w:bCs/>
          <w:sz w:val="44"/>
          <w:szCs w:val="44"/>
          <w:lang w:val="ro-RO"/>
        </w:rPr>
        <w:t xml:space="preserve">                           </w:t>
      </w:r>
      <w:bookmarkStart w:id="0" w:name="_GoBack"/>
      <w:bookmarkEnd w:id="0"/>
      <w:r>
        <w:rPr>
          <w:rFonts w:ascii="Times New Roman" w:hAnsi="Times New Roman" w:cs="Times New Roman"/>
          <w:b/>
          <w:bCs/>
          <w:sz w:val="44"/>
          <w:szCs w:val="44"/>
          <w:lang w:val="ro-RO"/>
        </w:rPr>
        <w:t xml:space="preserve">     </w:t>
      </w:r>
      <w:r w:rsidR="00F05888" w:rsidRPr="00DC5CCB">
        <w:rPr>
          <w:rFonts w:ascii="Times New Roman" w:hAnsi="Times New Roman" w:cs="Times New Roman"/>
          <w:b/>
          <w:bCs/>
          <w:sz w:val="56"/>
          <w:szCs w:val="44"/>
          <w:lang w:val="ro-RO"/>
        </w:rPr>
        <w:t>PCN-283</w:t>
      </w: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Default="00160D8C" w:rsidP="000C1A29">
      <w:pPr>
        <w:spacing w:after="120"/>
        <w:rPr>
          <w:rFonts w:ascii="Times New Roman" w:hAnsi="Times New Roman" w:cs="Times New Roman"/>
          <w:sz w:val="24"/>
          <w:szCs w:val="24"/>
          <w:lang w:val="ro-RO"/>
        </w:rPr>
      </w:pPr>
    </w:p>
    <w:p w:rsidR="00160D8C" w:rsidRDefault="00160D8C" w:rsidP="000C1A29">
      <w:pPr>
        <w:spacing w:after="120"/>
        <w:rPr>
          <w:rFonts w:ascii="Times New Roman" w:hAnsi="Times New Roman" w:cs="Times New Roman"/>
          <w:sz w:val="24"/>
          <w:szCs w:val="24"/>
          <w:lang w:val="ro-RO"/>
        </w:rPr>
      </w:pPr>
    </w:p>
    <w:p w:rsidR="00CC6A8D" w:rsidRDefault="00CC6A8D" w:rsidP="000C1A29">
      <w:pPr>
        <w:spacing w:after="120"/>
        <w:rPr>
          <w:rFonts w:ascii="Times New Roman" w:hAnsi="Times New Roman" w:cs="Times New Roman"/>
          <w:sz w:val="24"/>
          <w:szCs w:val="24"/>
          <w:lang w:val="ro-RO"/>
        </w:rPr>
      </w:pPr>
    </w:p>
    <w:p w:rsidR="008A260C" w:rsidRDefault="008A260C" w:rsidP="000C1A29">
      <w:pPr>
        <w:spacing w:after="120"/>
        <w:rPr>
          <w:rFonts w:ascii="Times New Roman" w:hAnsi="Times New Roman" w:cs="Times New Roman"/>
          <w:sz w:val="24"/>
          <w:szCs w:val="24"/>
          <w:lang w:val="ro-RO"/>
        </w:rPr>
      </w:pPr>
    </w:p>
    <w:p w:rsidR="008A260C" w:rsidRPr="00576DDD" w:rsidRDefault="008A260C" w:rsidP="000C1A29">
      <w:pPr>
        <w:spacing w:after="120"/>
        <w:rPr>
          <w:rFonts w:ascii="Times New Roman" w:hAnsi="Times New Roman" w:cs="Times New Roman"/>
          <w:sz w:val="24"/>
          <w:szCs w:val="24"/>
          <w:lang w:val="ro-RO"/>
        </w:rPr>
      </w:pPr>
    </w:p>
    <w:p w:rsidR="00CC6A8D" w:rsidRDefault="00160D8C" w:rsidP="00C04B80">
      <w:pPr>
        <w:spacing w:after="120"/>
        <w:jc w:val="center"/>
        <w:rPr>
          <w:rFonts w:ascii="Times New Roman" w:hAnsi="Times New Roman" w:cs="Times New Roman"/>
          <w:b/>
          <w:sz w:val="28"/>
          <w:szCs w:val="24"/>
          <w:lang w:val="ro-RO"/>
        </w:rPr>
      </w:pPr>
      <w:r w:rsidRPr="00CC6A8D">
        <w:rPr>
          <w:rFonts w:ascii="Times New Roman" w:hAnsi="Times New Roman" w:cs="Times New Roman"/>
          <w:b/>
          <w:sz w:val="28"/>
          <w:szCs w:val="24"/>
          <w:lang w:val="ro-RO"/>
        </w:rPr>
        <w:t>Chişinău, 20</w:t>
      </w:r>
      <w:r w:rsidR="00461FC8" w:rsidRPr="00CC6A8D">
        <w:rPr>
          <w:rFonts w:ascii="Times New Roman" w:hAnsi="Times New Roman" w:cs="Times New Roman"/>
          <w:b/>
          <w:sz w:val="28"/>
          <w:szCs w:val="24"/>
          <w:lang w:val="ro-RO"/>
        </w:rPr>
        <w:t>22</w:t>
      </w:r>
    </w:p>
    <w:p w:rsidR="00C04B80" w:rsidRDefault="00C04B80" w:rsidP="000F57C3">
      <w:pPr>
        <w:autoSpaceDE w:val="0"/>
        <w:autoSpaceDN w:val="0"/>
        <w:adjustRightInd w:val="0"/>
        <w:jc w:val="center"/>
        <w:rPr>
          <w:rFonts w:ascii="Times New Roman" w:hAnsi="Times New Roman" w:cs="Times New Roman"/>
          <w:b/>
          <w:sz w:val="28"/>
          <w:szCs w:val="24"/>
          <w:lang w:val="ro-RO"/>
        </w:rPr>
      </w:pPr>
    </w:p>
    <w:p w:rsidR="000F57C3" w:rsidRDefault="00160D8C" w:rsidP="000F57C3">
      <w:pPr>
        <w:autoSpaceDE w:val="0"/>
        <w:autoSpaceDN w:val="0"/>
        <w:adjustRightInd w:val="0"/>
        <w:jc w:val="center"/>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Aprobat la şedinţa Consiliului de Experţi al Ministerului Sănătăţii</w:t>
      </w:r>
      <w:r w:rsidR="00114F69" w:rsidRPr="000F57C3">
        <w:rPr>
          <w:rFonts w:ascii="Times New Roman" w:hAnsi="Times New Roman" w:cs="Times New Roman"/>
          <w:b/>
          <w:bCs/>
          <w:sz w:val="24"/>
          <w:szCs w:val="24"/>
          <w:lang w:val="ro-RO"/>
        </w:rPr>
        <w:t xml:space="preserve"> </w:t>
      </w:r>
      <w:r w:rsidRPr="00576DDD">
        <w:rPr>
          <w:rFonts w:ascii="Times New Roman" w:hAnsi="Times New Roman" w:cs="Times New Roman"/>
          <w:b/>
          <w:bCs/>
          <w:sz w:val="24"/>
          <w:szCs w:val="24"/>
          <w:lang w:val="ro-RO"/>
        </w:rPr>
        <w:t>al</w:t>
      </w:r>
    </w:p>
    <w:p w:rsidR="00160D8C" w:rsidRPr="00576DDD" w:rsidRDefault="00160D8C" w:rsidP="000F57C3">
      <w:pPr>
        <w:autoSpaceDE w:val="0"/>
        <w:autoSpaceDN w:val="0"/>
        <w:adjustRightInd w:val="0"/>
        <w:jc w:val="center"/>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 xml:space="preserve"> Republicii</w:t>
      </w:r>
      <w:r w:rsidR="000F57C3">
        <w:rPr>
          <w:rFonts w:ascii="Times New Roman" w:hAnsi="Times New Roman" w:cs="Times New Roman"/>
          <w:b/>
          <w:bCs/>
          <w:sz w:val="24"/>
          <w:szCs w:val="24"/>
          <w:lang w:val="ro-RO"/>
        </w:rPr>
        <w:t xml:space="preserve"> </w:t>
      </w:r>
      <w:r w:rsidRPr="00576DDD">
        <w:rPr>
          <w:rFonts w:ascii="Times New Roman" w:hAnsi="Times New Roman" w:cs="Times New Roman"/>
          <w:b/>
          <w:bCs/>
          <w:sz w:val="24"/>
          <w:szCs w:val="24"/>
          <w:lang w:val="ro-RO"/>
        </w:rPr>
        <w:t>Moldova din</w:t>
      </w:r>
      <w:r w:rsidR="008A260C">
        <w:rPr>
          <w:rFonts w:ascii="Times New Roman" w:hAnsi="Times New Roman" w:cs="Times New Roman"/>
          <w:b/>
          <w:bCs/>
          <w:sz w:val="24"/>
          <w:szCs w:val="24"/>
          <w:lang w:val="ro-RO"/>
        </w:rPr>
        <w:t xml:space="preserve"> 20</w:t>
      </w:r>
      <w:r w:rsidR="000F57C3">
        <w:rPr>
          <w:rFonts w:ascii="Times New Roman" w:hAnsi="Times New Roman" w:cs="Times New Roman"/>
          <w:b/>
          <w:bCs/>
          <w:sz w:val="24"/>
          <w:szCs w:val="24"/>
          <w:lang w:val="ro-RO"/>
        </w:rPr>
        <w:t>.05.2022</w:t>
      </w:r>
      <w:r w:rsidRPr="00576DDD">
        <w:rPr>
          <w:rFonts w:ascii="Times New Roman" w:hAnsi="Times New Roman" w:cs="Times New Roman"/>
          <w:b/>
          <w:bCs/>
          <w:sz w:val="24"/>
          <w:szCs w:val="24"/>
          <w:lang w:val="ro-RO"/>
        </w:rPr>
        <w:t xml:space="preserve">, proces verbal </w:t>
      </w:r>
      <w:r w:rsidR="000F57C3">
        <w:rPr>
          <w:rFonts w:ascii="Times New Roman" w:hAnsi="Times New Roman" w:cs="Times New Roman"/>
          <w:b/>
          <w:bCs/>
          <w:sz w:val="24"/>
          <w:szCs w:val="24"/>
          <w:lang w:val="ro-RO"/>
        </w:rPr>
        <w:t>nr. 3</w:t>
      </w:r>
    </w:p>
    <w:p w:rsidR="00FD53E8" w:rsidRDefault="00160D8C" w:rsidP="000F57C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 xml:space="preserve">Aprobat prin ordinul Ministerului Sănătăţii al Republicii Moldova </w:t>
      </w:r>
      <w:r w:rsidRPr="00EA3DBC">
        <w:rPr>
          <w:rFonts w:ascii="Times New Roman" w:hAnsi="Times New Roman" w:cs="Times New Roman"/>
          <w:b/>
          <w:sz w:val="24"/>
          <w:szCs w:val="24"/>
          <w:lang w:val="ro-RO"/>
        </w:rPr>
        <w:t>nr.</w:t>
      </w:r>
      <w:r w:rsidR="00FD53E8">
        <w:rPr>
          <w:rFonts w:ascii="Times New Roman" w:hAnsi="Times New Roman" w:cs="Times New Roman"/>
          <w:b/>
          <w:sz w:val="24"/>
          <w:szCs w:val="24"/>
          <w:lang w:val="ro-RO"/>
        </w:rPr>
        <w:t xml:space="preserve"> </w:t>
      </w:r>
      <w:r w:rsidR="000F57C3">
        <w:rPr>
          <w:rFonts w:ascii="Times New Roman" w:hAnsi="Times New Roman" w:cs="Times New Roman"/>
          <w:b/>
          <w:sz w:val="24"/>
          <w:szCs w:val="24"/>
          <w:lang w:val="ro-RO"/>
        </w:rPr>
        <w:t xml:space="preserve">717 </w:t>
      </w:r>
      <w:r w:rsidRPr="00EA3DBC">
        <w:rPr>
          <w:rFonts w:ascii="Times New Roman" w:hAnsi="Times New Roman" w:cs="Times New Roman"/>
          <w:b/>
          <w:sz w:val="24"/>
          <w:szCs w:val="24"/>
          <w:lang w:val="ro-RO"/>
        </w:rPr>
        <w:t xml:space="preserve">din </w:t>
      </w:r>
    </w:p>
    <w:p w:rsidR="00FD53E8" w:rsidRDefault="000F57C3" w:rsidP="000F57C3">
      <w:pPr>
        <w:jc w:val="center"/>
        <w:rPr>
          <w:rFonts w:ascii="Times New Roman" w:hAnsi="Times New Roman" w:cs="Times New Roman"/>
          <w:b/>
          <w:sz w:val="24"/>
          <w:szCs w:val="24"/>
          <w:lang w:val="ro-RO"/>
        </w:rPr>
      </w:pPr>
      <w:r>
        <w:rPr>
          <w:rFonts w:ascii="Times New Roman" w:hAnsi="Times New Roman" w:cs="Times New Roman"/>
          <w:b/>
          <w:sz w:val="24"/>
          <w:szCs w:val="24"/>
          <w:lang w:val="ro-RO"/>
        </w:rPr>
        <w:t>21.07.</w:t>
      </w:r>
      <w:r w:rsidR="00160D8C" w:rsidRPr="00EA3DBC">
        <w:rPr>
          <w:rFonts w:ascii="Times New Roman" w:hAnsi="Times New Roman" w:cs="Times New Roman"/>
          <w:b/>
          <w:sz w:val="24"/>
          <w:szCs w:val="24"/>
          <w:lang w:val="ro-RO"/>
        </w:rPr>
        <w:t>20</w:t>
      </w:r>
      <w:r w:rsidR="00461FC8" w:rsidRPr="00EA3DBC">
        <w:rPr>
          <w:rFonts w:ascii="Times New Roman" w:hAnsi="Times New Roman" w:cs="Times New Roman"/>
          <w:b/>
          <w:sz w:val="24"/>
          <w:szCs w:val="24"/>
          <w:lang w:val="ro-RO"/>
        </w:rPr>
        <w:t>22</w:t>
      </w:r>
      <w:r w:rsidR="00160D8C" w:rsidRPr="00576DDD">
        <w:rPr>
          <w:rFonts w:ascii="Times New Roman" w:hAnsi="Times New Roman" w:cs="Times New Roman"/>
          <w:b/>
          <w:sz w:val="24"/>
          <w:szCs w:val="24"/>
          <w:lang w:val="ro-RO"/>
        </w:rPr>
        <w:t xml:space="preserve"> Cu privire la aprobarea Protocolului </w:t>
      </w:r>
      <w:r w:rsidR="00BB39F2">
        <w:rPr>
          <w:rFonts w:ascii="Times New Roman" w:hAnsi="Times New Roman" w:cs="Times New Roman"/>
          <w:b/>
          <w:sz w:val="24"/>
          <w:szCs w:val="24"/>
          <w:lang w:val="ro-RO"/>
        </w:rPr>
        <w:t>c</w:t>
      </w:r>
      <w:r w:rsidR="00160D8C" w:rsidRPr="00576DDD">
        <w:rPr>
          <w:rFonts w:ascii="Times New Roman" w:hAnsi="Times New Roman" w:cs="Times New Roman"/>
          <w:b/>
          <w:sz w:val="24"/>
          <w:szCs w:val="24"/>
          <w:lang w:val="ro-RO"/>
        </w:rPr>
        <w:t xml:space="preserve">linic </w:t>
      </w:r>
      <w:r w:rsidR="00BB39F2">
        <w:rPr>
          <w:rFonts w:ascii="Times New Roman" w:hAnsi="Times New Roman" w:cs="Times New Roman"/>
          <w:b/>
          <w:sz w:val="24"/>
          <w:szCs w:val="24"/>
          <w:lang w:val="ro-RO"/>
        </w:rPr>
        <w:t>n</w:t>
      </w:r>
      <w:r w:rsidR="00160D8C" w:rsidRPr="00576DDD">
        <w:rPr>
          <w:rFonts w:ascii="Times New Roman" w:hAnsi="Times New Roman" w:cs="Times New Roman"/>
          <w:b/>
          <w:sz w:val="24"/>
          <w:szCs w:val="24"/>
          <w:lang w:val="ro-RO"/>
        </w:rPr>
        <w:t xml:space="preserve">aţional </w:t>
      </w:r>
      <w:r w:rsidR="00160D8C" w:rsidRPr="00576DDD">
        <w:rPr>
          <w:rFonts w:ascii="Times New Roman" w:hAnsi="Times New Roman" w:cs="Times New Roman"/>
          <w:b/>
          <w:color w:val="000000"/>
          <w:sz w:val="24"/>
          <w:szCs w:val="24"/>
          <w:lang w:val="ro-RO" w:eastAsia="ro-RO"/>
        </w:rPr>
        <w:t>„</w:t>
      </w:r>
      <w:r w:rsidR="00160D8C" w:rsidRPr="00576DDD">
        <w:rPr>
          <w:rFonts w:ascii="Times New Roman" w:hAnsi="Times New Roman" w:cs="Times New Roman"/>
          <w:b/>
          <w:sz w:val="24"/>
          <w:szCs w:val="24"/>
          <w:lang w:val="ro-RO"/>
        </w:rPr>
        <w:t xml:space="preserve">Hernia </w:t>
      </w:r>
    </w:p>
    <w:p w:rsidR="00160D8C" w:rsidRPr="00576DDD" w:rsidRDefault="00160D8C" w:rsidP="000F57C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abdominală strangulată la adult”</w:t>
      </w:r>
    </w:p>
    <w:p w:rsidR="00160D8C" w:rsidRPr="00576DDD" w:rsidRDefault="00160D8C" w:rsidP="000C1A29">
      <w:pPr>
        <w:spacing w:after="120"/>
        <w:jc w:val="center"/>
        <w:rPr>
          <w:rFonts w:ascii="Times New Roman" w:hAnsi="Times New Roman" w:cs="Times New Roman"/>
          <w:b/>
          <w:sz w:val="24"/>
          <w:szCs w:val="24"/>
          <w:lang w:val="ro-RO"/>
        </w:rPr>
      </w:pPr>
    </w:p>
    <w:p w:rsidR="00160D8C" w:rsidRDefault="00160D8C" w:rsidP="000C1A29">
      <w:pPr>
        <w:spacing w:after="120"/>
        <w:jc w:val="center"/>
        <w:rPr>
          <w:rFonts w:ascii="Times New Roman" w:hAnsi="Times New Roman" w:cs="Times New Roman"/>
          <w:b/>
          <w:sz w:val="28"/>
          <w:szCs w:val="24"/>
          <w:lang w:val="ro-RO"/>
        </w:rPr>
      </w:pPr>
      <w:r w:rsidRPr="00576DDD">
        <w:rPr>
          <w:rFonts w:ascii="Times New Roman" w:hAnsi="Times New Roman" w:cs="Times New Roman"/>
          <w:b/>
          <w:sz w:val="28"/>
          <w:szCs w:val="24"/>
          <w:lang w:val="ro-RO"/>
        </w:rPr>
        <w:t>CUPRINS</w:t>
      </w:r>
    </w:p>
    <w:tbl>
      <w:tblPr>
        <w:tblStyle w:val="ab"/>
        <w:tblW w:w="9344" w:type="dxa"/>
        <w:tblLook w:val="04A0" w:firstRow="1" w:lastRow="0" w:firstColumn="1" w:lastColumn="0" w:noHBand="0" w:noVBand="1"/>
      </w:tblPr>
      <w:tblGrid>
        <w:gridCol w:w="8784"/>
        <w:gridCol w:w="560"/>
      </w:tblGrid>
      <w:tr w:rsidR="00F13EDD" w:rsidTr="00F13EDD">
        <w:tc>
          <w:tcPr>
            <w:tcW w:w="8784" w:type="dxa"/>
          </w:tcPr>
          <w:p w:rsidR="00F13EDD" w:rsidRDefault="00F13EDD" w:rsidP="00F13EDD">
            <w:pPr>
              <w:rPr>
                <w:rFonts w:ascii="Times New Roman" w:hAnsi="Times New Roman" w:cs="Times New Roman"/>
                <w:b/>
                <w:sz w:val="28"/>
                <w:szCs w:val="24"/>
              </w:rPr>
            </w:pPr>
            <w:r w:rsidRPr="00716C26">
              <w:rPr>
                <w:rFonts w:ascii="Times New Roman" w:hAnsi="Times New Roman" w:cs="Times New Roman"/>
                <w:b/>
                <w:sz w:val="24"/>
                <w:szCs w:val="24"/>
              </w:rPr>
              <w:t>CUPRINS</w:t>
            </w:r>
          </w:p>
        </w:tc>
        <w:tc>
          <w:tcPr>
            <w:tcW w:w="560" w:type="dxa"/>
          </w:tcPr>
          <w:p w:rsidR="00F13EDD" w:rsidRPr="004D7630" w:rsidRDefault="00F13EDD" w:rsidP="00F13EDD">
            <w:pPr>
              <w:jc w:val="center"/>
              <w:rPr>
                <w:rFonts w:ascii="Times New Roman" w:hAnsi="Times New Roman" w:cs="Times New Roman"/>
                <w:sz w:val="24"/>
                <w:szCs w:val="24"/>
              </w:rPr>
            </w:pPr>
            <w:r>
              <w:rPr>
                <w:rFonts w:ascii="Times New Roman" w:hAnsi="Times New Roman" w:cs="Times New Roman"/>
                <w:sz w:val="24"/>
                <w:szCs w:val="24"/>
              </w:rPr>
              <w:t>2</w:t>
            </w:r>
          </w:p>
        </w:tc>
      </w:tr>
      <w:tr w:rsidR="00F13EDD" w:rsidTr="00F13EDD">
        <w:tc>
          <w:tcPr>
            <w:tcW w:w="8784" w:type="dxa"/>
          </w:tcPr>
          <w:p w:rsidR="00F13EDD" w:rsidRDefault="00F13EDD" w:rsidP="00F13EDD">
            <w:pPr>
              <w:rPr>
                <w:rFonts w:ascii="Times New Roman" w:hAnsi="Times New Roman" w:cs="Times New Roman"/>
                <w:b/>
                <w:sz w:val="28"/>
                <w:szCs w:val="24"/>
              </w:rPr>
            </w:pPr>
            <w:r w:rsidRPr="00716C26">
              <w:rPr>
                <w:rFonts w:ascii="Times New Roman" w:hAnsi="Times New Roman" w:cs="Times New Roman"/>
                <w:b/>
                <w:bCs/>
                <w:sz w:val="24"/>
                <w:szCs w:val="24"/>
              </w:rPr>
              <w:t>SUMARUL RECOMANDĂRILOR</w:t>
            </w:r>
          </w:p>
        </w:tc>
        <w:tc>
          <w:tcPr>
            <w:tcW w:w="560" w:type="dxa"/>
          </w:tcPr>
          <w:p w:rsidR="00F13EDD" w:rsidRPr="004D7630" w:rsidRDefault="00F13EDD" w:rsidP="00F13EDD">
            <w:pPr>
              <w:jc w:val="center"/>
              <w:rPr>
                <w:rFonts w:ascii="Times New Roman" w:hAnsi="Times New Roman" w:cs="Times New Roman"/>
                <w:sz w:val="24"/>
                <w:szCs w:val="24"/>
              </w:rPr>
            </w:pPr>
            <w:r>
              <w:rPr>
                <w:rFonts w:ascii="Times New Roman" w:hAnsi="Times New Roman" w:cs="Times New Roman"/>
                <w:sz w:val="24"/>
                <w:szCs w:val="24"/>
              </w:rPr>
              <w:t>3</w:t>
            </w:r>
          </w:p>
        </w:tc>
      </w:tr>
      <w:tr w:rsidR="00F13EDD" w:rsidTr="00F13EDD">
        <w:tc>
          <w:tcPr>
            <w:tcW w:w="8784" w:type="dxa"/>
          </w:tcPr>
          <w:p w:rsidR="00F13EDD" w:rsidRDefault="00F13EDD" w:rsidP="00F13EDD">
            <w:pPr>
              <w:rPr>
                <w:rFonts w:ascii="Times New Roman" w:hAnsi="Times New Roman" w:cs="Times New Roman"/>
                <w:b/>
                <w:sz w:val="28"/>
                <w:szCs w:val="24"/>
              </w:rPr>
            </w:pPr>
            <w:r w:rsidRPr="00716C26">
              <w:rPr>
                <w:rFonts w:ascii="Times New Roman" w:hAnsi="Times New Roman" w:cs="Times New Roman"/>
                <w:b/>
                <w:sz w:val="24"/>
                <w:szCs w:val="24"/>
              </w:rPr>
              <w:t>ABREVIERILE FOLOSITE ÎN DOCUMENT</w:t>
            </w:r>
          </w:p>
        </w:tc>
        <w:tc>
          <w:tcPr>
            <w:tcW w:w="560" w:type="dxa"/>
          </w:tcPr>
          <w:p w:rsidR="00F13EDD" w:rsidRPr="004D7630" w:rsidRDefault="00F13EDD" w:rsidP="00F13EDD">
            <w:pPr>
              <w:jc w:val="center"/>
              <w:rPr>
                <w:rFonts w:ascii="Times New Roman" w:hAnsi="Times New Roman" w:cs="Times New Roman"/>
                <w:sz w:val="24"/>
                <w:szCs w:val="24"/>
              </w:rPr>
            </w:pPr>
            <w:r>
              <w:rPr>
                <w:rFonts w:ascii="Times New Roman" w:hAnsi="Times New Roman" w:cs="Times New Roman"/>
                <w:sz w:val="24"/>
                <w:szCs w:val="24"/>
              </w:rPr>
              <w:t>5</w:t>
            </w:r>
          </w:p>
        </w:tc>
      </w:tr>
      <w:tr w:rsidR="00F13EDD" w:rsidTr="00F13EDD">
        <w:tc>
          <w:tcPr>
            <w:tcW w:w="8784" w:type="dxa"/>
          </w:tcPr>
          <w:p w:rsidR="00F13EDD" w:rsidRDefault="00F13EDD" w:rsidP="00F13EDD">
            <w:pPr>
              <w:rPr>
                <w:rFonts w:ascii="Times New Roman" w:hAnsi="Times New Roman" w:cs="Times New Roman"/>
                <w:b/>
                <w:sz w:val="28"/>
                <w:szCs w:val="24"/>
              </w:rPr>
            </w:pPr>
            <w:r w:rsidRPr="00716C26">
              <w:rPr>
                <w:rFonts w:ascii="Times New Roman" w:hAnsi="Times New Roman" w:cs="Times New Roman"/>
                <w:b/>
                <w:sz w:val="24"/>
                <w:szCs w:val="24"/>
              </w:rPr>
              <w:t>PREFAŢĂ</w:t>
            </w:r>
          </w:p>
        </w:tc>
        <w:tc>
          <w:tcPr>
            <w:tcW w:w="560" w:type="dxa"/>
          </w:tcPr>
          <w:p w:rsidR="00F13EDD" w:rsidRPr="004D7630" w:rsidRDefault="00EE4ED9" w:rsidP="00F13EDD">
            <w:pPr>
              <w:jc w:val="center"/>
              <w:rPr>
                <w:rFonts w:ascii="Times New Roman" w:hAnsi="Times New Roman" w:cs="Times New Roman"/>
                <w:sz w:val="24"/>
                <w:szCs w:val="24"/>
              </w:rPr>
            </w:pPr>
            <w:r>
              <w:rPr>
                <w:rFonts w:ascii="Times New Roman" w:hAnsi="Times New Roman" w:cs="Times New Roman"/>
                <w:sz w:val="24"/>
                <w:szCs w:val="24"/>
              </w:rPr>
              <w:t>5</w:t>
            </w:r>
          </w:p>
        </w:tc>
      </w:tr>
      <w:tr w:rsidR="00F13EDD" w:rsidTr="00F13EDD">
        <w:tc>
          <w:tcPr>
            <w:tcW w:w="8784" w:type="dxa"/>
          </w:tcPr>
          <w:p w:rsidR="00F13EDD" w:rsidRDefault="00F13EDD" w:rsidP="00F13EDD">
            <w:pPr>
              <w:rPr>
                <w:rFonts w:ascii="Times New Roman" w:hAnsi="Times New Roman" w:cs="Times New Roman"/>
                <w:b/>
                <w:sz w:val="28"/>
                <w:szCs w:val="24"/>
              </w:rPr>
            </w:pPr>
            <w:r w:rsidRPr="00716C26">
              <w:rPr>
                <w:rFonts w:ascii="Times New Roman" w:hAnsi="Times New Roman" w:cs="Times New Roman"/>
                <w:b/>
                <w:sz w:val="24"/>
                <w:szCs w:val="24"/>
              </w:rPr>
              <w:t>A. PARTEA INTRODUCTIVĂ</w:t>
            </w:r>
          </w:p>
        </w:tc>
        <w:tc>
          <w:tcPr>
            <w:tcW w:w="560" w:type="dxa"/>
          </w:tcPr>
          <w:p w:rsidR="00F13EDD" w:rsidRPr="004D7630" w:rsidRDefault="00F13EDD" w:rsidP="00F13EDD">
            <w:pPr>
              <w:jc w:val="center"/>
              <w:rPr>
                <w:rFonts w:ascii="Times New Roman" w:hAnsi="Times New Roman" w:cs="Times New Roman"/>
                <w:sz w:val="24"/>
                <w:szCs w:val="24"/>
              </w:rPr>
            </w:pPr>
            <w:r>
              <w:rPr>
                <w:rFonts w:ascii="Times New Roman" w:hAnsi="Times New Roman" w:cs="Times New Roman"/>
                <w:sz w:val="24"/>
                <w:szCs w:val="24"/>
              </w:rPr>
              <w:t>6</w:t>
            </w:r>
          </w:p>
        </w:tc>
      </w:tr>
      <w:tr w:rsidR="00F13EDD" w:rsidTr="00F13EDD">
        <w:tc>
          <w:tcPr>
            <w:tcW w:w="8784" w:type="dxa"/>
          </w:tcPr>
          <w:p w:rsidR="00F13EDD" w:rsidRDefault="00F13EDD" w:rsidP="00F13EDD">
            <w:pPr>
              <w:rPr>
                <w:rFonts w:ascii="Times New Roman" w:hAnsi="Times New Roman" w:cs="Times New Roman"/>
                <w:b/>
                <w:sz w:val="28"/>
                <w:szCs w:val="24"/>
              </w:rPr>
            </w:pPr>
            <w:r w:rsidRPr="00716C26">
              <w:rPr>
                <w:rFonts w:ascii="Times New Roman" w:hAnsi="Times New Roman" w:cs="Times New Roman"/>
                <w:sz w:val="24"/>
                <w:szCs w:val="24"/>
              </w:rPr>
              <w:t>A.1. Diagnosticul</w:t>
            </w:r>
          </w:p>
        </w:tc>
        <w:tc>
          <w:tcPr>
            <w:tcW w:w="560" w:type="dxa"/>
          </w:tcPr>
          <w:p w:rsidR="00F13EDD" w:rsidRPr="004D7630" w:rsidRDefault="00F13EDD" w:rsidP="00F13EDD">
            <w:pPr>
              <w:jc w:val="center"/>
              <w:rPr>
                <w:rFonts w:ascii="Times New Roman" w:hAnsi="Times New Roman" w:cs="Times New Roman"/>
                <w:sz w:val="24"/>
                <w:szCs w:val="24"/>
              </w:rPr>
            </w:pPr>
            <w:r>
              <w:rPr>
                <w:rFonts w:ascii="Times New Roman" w:hAnsi="Times New Roman" w:cs="Times New Roman"/>
                <w:sz w:val="24"/>
                <w:szCs w:val="24"/>
              </w:rPr>
              <w:t>6</w:t>
            </w:r>
          </w:p>
        </w:tc>
      </w:tr>
      <w:tr w:rsidR="00F13EDD" w:rsidTr="00F13EDD">
        <w:tc>
          <w:tcPr>
            <w:tcW w:w="8784" w:type="dxa"/>
          </w:tcPr>
          <w:p w:rsidR="00F13EDD" w:rsidRDefault="00F13EDD" w:rsidP="00F13EDD">
            <w:pPr>
              <w:rPr>
                <w:rFonts w:ascii="Times New Roman" w:hAnsi="Times New Roman" w:cs="Times New Roman"/>
                <w:b/>
                <w:sz w:val="28"/>
                <w:szCs w:val="24"/>
              </w:rPr>
            </w:pPr>
            <w:r w:rsidRPr="00716C26">
              <w:rPr>
                <w:rFonts w:ascii="Times New Roman" w:hAnsi="Times New Roman" w:cs="Times New Roman"/>
                <w:sz w:val="24"/>
                <w:szCs w:val="24"/>
              </w:rPr>
              <w:t>A.2. Codul bolii (CIM 10)</w:t>
            </w:r>
          </w:p>
        </w:tc>
        <w:tc>
          <w:tcPr>
            <w:tcW w:w="560" w:type="dxa"/>
          </w:tcPr>
          <w:p w:rsidR="00F13EDD" w:rsidRPr="004D7630" w:rsidRDefault="00F13EDD" w:rsidP="00F13EDD">
            <w:pPr>
              <w:jc w:val="center"/>
              <w:rPr>
                <w:rFonts w:ascii="Times New Roman" w:hAnsi="Times New Roman" w:cs="Times New Roman"/>
                <w:sz w:val="24"/>
                <w:szCs w:val="24"/>
              </w:rPr>
            </w:pPr>
            <w:r>
              <w:rPr>
                <w:rFonts w:ascii="Times New Roman" w:hAnsi="Times New Roman" w:cs="Times New Roman"/>
                <w:sz w:val="24"/>
                <w:szCs w:val="24"/>
              </w:rPr>
              <w:t>6</w:t>
            </w:r>
          </w:p>
        </w:tc>
      </w:tr>
      <w:tr w:rsidR="00F13EDD" w:rsidTr="00F13EDD">
        <w:tc>
          <w:tcPr>
            <w:tcW w:w="8784" w:type="dxa"/>
          </w:tcPr>
          <w:p w:rsidR="00F13EDD" w:rsidRDefault="00F13EDD" w:rsidP="00F13EDD">
            <w:pPr>
              <w:rPr>
                <w:rFonts w:ascii="Times New Roman" w:hAnsi="Times New Roman" w:cs="Times New Roman"/>
                <w:b/>
                <w:sz w:val="28"/>
                <w:szCs w:val="24"/>
              </w:rPr>
            </w:pPr>
            <w:r w:rsidRPr="00716C26">
              <w:rPr>
                <w:rFonts w:ascii="Times New Roman" w:hAnsi="Times New Roman" w:cs="Times New Roman"/>
                <w:sz w:val="24"/>
                <w:szCs w:val="24"/>
              </w:rPr>
              <w:t>A.3. Utilizatorii</w:t>
            </w:r>
          </w:p>
        </w:tc>
        <w:tc>
          <w:tcPr>
            <w:tcW w:w="560" w:type="dxa"/>
          </w:tcPr>
          <w:p w:rsidR="00F13EDD" w:rsidRPr="004D7630" w:rsidRDefault="00EE4ED9" w:rsidP="00F13EDD">
            <w:pPr>
              <w:jc w:val="center"/>
              <w:rPr>
                <w:rFonts w:ascii="Times New Roman" w:hAnsi="Times New Roman" w:cs="Times New Roman"/>
                <w:sz w:val="24"/>
                <w:szCs w:val="24"/>
              </w:rPr>
            </w:pPr>
            <w:r>
              <w:rPr>
                <w:rFonts w:ascii="Times New Roman" w:hAnsi="Times New Roman" w:cs="Times New Roman"/>
                <w:sz w:val="24"/>
                <w:szCs w:val="24"/>
              </w:rPr>
              <w:t>6</w:t>
            </w:r>
          </w:p>
        </w:tc>
      </w:tr>
      <w:tr w:rsidR="00F13EDD" w:rsidTr="00F13EDD">
        <w:tc>
          <w:tcPr>
            <w:tcW w:w="8784" w:type="dxa"/>
          </w:tcPr>
          <w:p w:rsidR="00F13EDD" w:rsidRDefault="00F13EDD" w:rsidP="00F13EDD">
            <w:pPr>
              <w:rPr>
                <w:rFonts w:ascii="Times New Roman" w:hAnsi="Times New Roman" w:cs="Times New Roman"/>
                <w:b/>
                <w:sz w:val="28"/>
                <w:szCs w:val="24"/>
              </w:rPr>
            </w:pPr>
            <w:r w:rsidRPr="00716C26">
              <w:rPr>
                <w:rFonts w:ascii="Times New Roman" w:hAnsi="Times New Roman" w:cs="Times New Roman"/>
                <w:sz w:val="24"/>
                <w:szCs w:val="24"/>
              </w:rPr>
              <w:t>A.4. Scopurile protocolului</w:t>
            </w:r>
          </w:p>
        </w:tc>
        <w:tc>
          <w:tcPr>
            <w:tcW w:w="560" w:type="dxa"/>
          </w:tcPr>
          <w:p w:rsidR="00F13EDD" w:rsidRPr="004D7630" w:rsidRDefault="00F13EDD" w:rsidP="00F13EDD">
            <w:pPr>
              <w:jc w:val="center"/>
              <w:rPr>
                <w:rFonts w:ascii="Times New Roman" w:hAnsi="Times New Roman" w:cs="Times New Roman"/>
                <w:sz w:val="24"/>
                <w:szCs w:val="24"/>
              </w:rPr>
            </w:pPr>
            <w:r>
              <w:rPr>
                <w:rFonts w:ascii="Times New Roman" w:hAnsi="Times New Roman" w:cs="Times New Roman"/>
                <w:sz w:val="24"/>
                <w:szCs w:val="24"/>
              </w:rPr>
              <w:t>7</w:t>
            </w:r>
          </w:p>
        </w:tc>
      </w:tr>
      <w:tr w:rsidR="00F13EDD" w:rsidTr="00F13EDD">
        <w:tc>
          <w:tcPr>
            <w:tcW w:w="8784" w:type="dxa"/>
          </w:tcPr>
          <w:p w:rsidR="00F13EDD" w:rsidRDefault="00F13EDD" w:rsidP="00F13EDD">
            <w:pPr>
              <w:rPr>
                <w:rFonts w:ascii="Times New Roman" w:hAnsi="Times New Roman" w:cs="Times New Roman"/>
                <w:b/>
                <w:sz w:val="28"/>
                <w:szCs w:val="24"/>
              </w:rPr>
            </w:pPr>
            <w:r w:rsidRPr="00716C26">
              <w:rPr>
                <w:rFonts w:ascii="Times New Roman" w:hAnsi="Times New Roman" w:cs="Times New Roman"/>
                <w:sz w:val="24"/>
                <w:szCs w:val="24"/>
              </w:rPr>
              <w:t>A.5. Data elaborării protocolului</w:t>
            </w:r>
          </w:p>
        </w:tc>
        <w:tc>
          <w:tcPr>
            <w:tcW w:w="560" w:type="dxa"/>
          </w:tcPr>
          <w:p w:rsidR="00F13EDD" w:rsidRPr="004D7630" w:rsidRDefault="00F13EDD" w:rsidP="00F13EDD">
            <w:pPr>
              <w:jc w:val="center"/>
              <w:rPr>
                <w:rFonts w:ascii="Times New Roman" w:hAnsi="Times New Roman" w:cs="Times New Roman"/>
                <w:sz w:val="24"/>
                <w:szCs w:val="24"/>
              </w:rPr>
            </w:pPr>
            <w:r>
              <w:rPr>
                <w:rFonts w:ascii="Times New Roman" w:hAnsi="Times New Roman" w:cs="Times New Roman"/>
                <w:sz w:val="24"/>
                <w:szCs w:val="24"/>
              </w:rPr>
              <w:t>7</w:t>
            </w:r>
          </w:p>
        </w:tc>
      </w:tr>
      <w:tr w:rsidR="00F13EDD" w:rsidTr="00F13EDD">
        <w:tc>
          <w:tcPr>
            <w:tcW w:w="8784" w:type="dxa"/>
          </w:tcPr>
          <w:p w:rsidR="00F13EDD" w:rsidRDefault="00F13EDD" w:rsidP="00EE4ED9">
            <w:pPr>
              <w:rPr>
                <w:rFonts w:ascii="Times New Roman" w:hAnsi="Times New Roman" w:cs="Times New Roman"/>
                <w:b/>
                <w:sz w:val="28"/>
                <w:szCs w:val="24"/>
              </w:rPr>
            </w:pPr>
            <w:r w:rsidRPr="00716C26">
              <w:rPr>
                <w:rFonts w:ascii="Times New Roman" w:hAnsi="Times New Roman" w:cs="Times New Roman"/>
                <w:sz w:val="24"/>
                <w:szCs w:val="24"/>
              </w:rPr>
              <w:t xml:space="preserve">A.6. Data </w:t>
            </w:r>
            <w:r w:rsidR="00EE4ED9">
              <w:rPr>
                <w:rFonts w:ascii="Times New Roman" w:hAnsi="Times New Roman" w:cs="Times New Roman"/>
                <w:sz w:val="24"/>
                <w:szCs w:val="24"/>
              </w:rPr>
              <w:t>actualizării protocolului</w:t>
            </w:r>
          </w:p>
        </w:tc>
        <w:tc>
          <w:tcPr>
            <w:tcW w:w="560" w:type="dxa"/>
          </w:tcPr>
          <w:p w:rsidR="00F13EDD" w:rsidRPr="004D7630" w:rsidRDefault="00F13EDD" w:rsidP="00F13EDD">
            <w:pPr>
              <w:jc w:val="center"/>
              <w:rPr>
                <w:rFonts w:ascii="Times New Roman" w:hAnsi="Times New Roman" w:cs="Times New Roman"/>
                <w:sz w:val="24"/>
                <w:szCs w:val="24"/>
              </w:rPr>
            </w:pPr>
            <w:r>
              <w:rPr>
                <w:rFonts w:ascii="Times New Roman" w:hAnsi="Times New Roman" w:cs="Times New Roman"/>
                <w:sz w:val="24"/>
                <w:szCs w:val="24"/>
              </w:rPr>
              <w:t>7</w:t>
            </w:r>
          </w:p>
        </w:tc>
      </w:tr>
      <w:tr w:rsidR="00EE4ED9" w:rsidTr="00F13EDD">
        <w:tc>
          <w:tcPr>
            <w:tcW w:w="8784" w:type="dxa"/>
          </w:tcPr>
          <w:p w:rsidR="00EE4ED9" w:rsidRPr="00716C26" w:rsidRDefault="00EE4ED9" w:rsidP="00F13EDD">
            <w:pPr>
              <w:rPr>
                <w:rFonts w:ascii="Times New Roman" w:hAnsi="Times New Roman" w:cs="Times New Roman"/>
                <w:sz w:val="24"/>
                <w:szCs w:val="24"/>
              </w:rPr>
            </w:pPr>
            <w:r>
              <w:rPr>
                <w:rFonts w:ascii="Times New Roman" w:hAnsi="Times New Roman" w:cs="Times New Roman"/>
                <w:sz w:val="24"/>
                <w:szCs w:val="24"/>
              </w:rPr>
              <w:t xml:space="preserve">A.7. </w:t>
            </w:r>
            <w:r w:rsidRPr="00716C26">
              <w:rPr>
                <w:rFonts w:ascii="Times New Roman" w:hAnsi="Times New Roman" w:cs="Times New Roman"/>
                <w:sz w:val="24"/>
                <w:szCs w:val="24"/>
              </w:rPr>
              <w:t>Data revizuirii</w:t>
            </w:r>
          </w:p>
        </w:tc>
        <w:tc>
          <w:tcPr>
            <w:tcW w:w="560" w:type="dxa"/>
          </w:tcPr>
          <w:p w:rsidR="00EE4ED9" w:rsidRDefault="00EE4ED9" w:rsidP="00F13EDD">
            <w:pPr>
              <w:jc w:val="center"/>
              <w:rPr>
                <w:rFonts w:ascii="Times New Roman" w:hAnsi="Times New Roman" w:cs="Times New Roman"/>
                <w:sz w:val="24"/>
                <w:szCs w:val="24"/>
              </w:rPr>
            </w:pPr>
            <w:r>
              <w:rPr>
                <w:rFonts w:ascii="Times New Roman" w:hAnsi="Times New Roman" w:cs="Times New Roman"/>
                <w:sz w:val="24"/>
                <w:szCs w:val="24"/>
              </w:rPr>
              <w:t>7</w:t>
            </w:r>
          </w:p>
        </w:tc>
      </w:tr>
      <w:tr w:rsidR="00F13EDD" w:rsidTr="00F13EDD">
        <w:tc>
          <w:tcPr>
            <w:tcW w:w="8784" w:type="dxa"/>
          </w:tcPr>
          <w:p w:rsidR="00F13EDD" w:rsidRDefault="00F13EDD" w:rsidP="00EE4ED9">
            <w:pPr>
              <w:ind w:left="490" w:hanging="490"/>
              <w:rPr>
                <w:rFonts w:ascii="Times New Roman" w:hAnsi="Times New Roman" w:cs="Times New Roman"/>
                <w:b/>
                <w:sz w:val="28"/>
                <w:szCs w:val="24"/>
              </w:rPr>
            </w:pPr>
            <w:r w:rsidRPr="00716C26">
              <w:rPr>
                <w:rFonts w:ascii="Times New Roman" w:hAnsi="Times New Roman" w:cs="Times New Roman"/>
                <w:sz w:val="24"/>
                <w:szCs w:val="24"/>
              </w:rPr>
              <w:t>A.</w:t>
            </w:r>
            <w:r w:rsidR="00EE4ED9">
              <w:rPr>
                <w:rFonts w:ascii="Times New Roman" w:hAnsi="Times New Roman" w:cs="Times New Roman"/>
                <w:sz w:val="24"/>
                <w:szCs w:val="24"/>
              </w:rPr>
              <w:t>8</w:t>
            </w:r>
            <w:r w:rsidRPr="00716C26">
              <w:rPr>
                <w:rFonts w:ascii="Times New Roman" w:hAnsi="Times New Roman" w:cs="Times New Roman"/>
                <w:sz w:val="24"/>
                <w:szCs w:val="24"/>
              </w:rPr>
              <w:t xml:space="preserve">. Lista şi informaţiile de contact ale autorilor şi ale persoanelor care au participat </w:t>
            </w:r>
            <w:r>
              <w:rPr>
                <w:rFonts w:ascii="Times New Roman" w:hAnsi="Times New Roman" w:cs="Times New Roman"/>
                <w:sz w:val="24"/>
                <w:szCs w:val="24"/>
              </w:rPr>
              <w:t>la elaborarea protocolului</w:t>
            </w:r>
          </w:p>
        </w:tc>
        <w:tc>
          <w:tcPr>
            <w:tcW w:w="560" w:type="dxa"/>
          </w:tcPr>
          <w:p w:rsidR="00F13EDD" w:rsidRPr="004D7630" w:rsidRDefault="00F13EDD" w:rsidP="00F13EDD">
            <w:pPr>
              <w:jc w:val="center"/>
              <w:rPr>
                <w:rFonts w:ascii="Times New Roman" w:hAnsi="Times New Roman" w:cs="Times New Roman"/>
                <w:sz w:val="24"/>
                <w:szCs w:val="24"/>
              </w:rPr>
            </w:pPr>
            <w:r>
              <w:rPr>
                <w:rFonts w:ascii="Times New Roman" w:hAnsi="Times New Roman" w:cs="Times New Roman"/>
                <w:sz w:val="24"/>
                <w:szCs w:val="24"/>
              </w:rPr>
              <w:t>7</w:t>
            </w:r>
          </w:p>
        </w:tc>
      </w:tr>
      <w:tr w:rsidR="00F13EDD" w:rsidTr="00F13EDD">
        <w:tc>
          <w:tcPr>
            <w:tcW w:w="8784" w:type="dxa"/>
          </w:tcPr>
          <w:p w:rsidR="00F13EDD" w:rsidRDefault="00EE4ED9" w:rsidP="00F13EDD">
            <w:pPr>
              <w:rPr>
                <w:rFonts w:ascii="Times New Roman" w:hAnsi="Times New Roman" w:cs="Times New Roman"/>
                <w:b/>
                <w:sz w:val="28"/>
                <w:szCs w:val="24"/>
              </w:rPr>
            </w:pPr>
            <w:r>
              <w:rPr>
                <w:rFonts w:ascii="Times New Roman" w:hAnsi="Times New Roman" w:cs="Times New Roman"/>
                <w:sz w:val="24"/>
                <w:szCs w:val="24"/>
              </w:rPr>
              <w:t>A.9</w:t>
            </w:r>
            <w:r w:rsidR="00F13EDD" w:rsidRPr="00716C26">
              <w:rPr>
                <w:rFonts w:ascii="Times New Roman" w:hAnsi="Times New Roman" w:cs="Times New Roman"/>
                <w:sz w:val="24"/>
                <w:szCs w:val="24"/>
              </w:rPr>
              <w:t>. Definiţiile folosite în document</w:t>
            </w:r>
          </w:p>
        </w:tc>
        <w:tc>
          <w:tcPr>
            <w:tcW w:w="560" w:type="dxa"/>
          </w:tcPr>
          <w:p w:rsidR="00F13EDD" w:rsidRPr="004D7630" w:rsidRDefault="00EE4ED9" w:rsidP="00F13EDD">
            <w:pPr>
              <w:jc w:val="center"/>
              <w:rPr>
                <w:rFonts w:ascii="Times New Roman" w:hAnsi="Times New Roman" w:cs="Times New Roman"/>
                <w:sz w:val="24"/>
                <w:szCs w:val="24"/>
              </w:rPr>
            </w:pPr>
            <w:r>
              <w:rPr>
                <w:rFonts w:ascii="Times New Roman" w:hAnsi="Times New Roman" w:cs="Times New Roman"/>
                <w:sz w:val="24"/>
                <w:szCs w:val="24"/>
              </w:rPr>
              <w:t>7</w:t>
            </w:r>
          </w:p>
        </w:tc>
      </w:tr>
      <w:tr w:rsidR="00F13EDD" w:rsidTr="00F13EDD">
        <w:tc>
          <w:tcPr>
            <w:tcW w:w="8784" w:type="dxa"/>
          </w:tcPr>
          <w:p w:rsidR="00F13EDD" w:rsidRPr="00716C26" w:rsidRDefault="00EE4ED9" w:rsidP="00F13EDD">
            <w:pPr>
              <w:rPr>
                <w:rFonts w:ascii="Times New Roman" w:hAnsi="Times New Roman" w:cs="Times New Roman"/>
                <w:sz w:val="24"/>
                <w:szCs w:val="24"/>
              </w:rPr>
            </w:pPr>
            <w:r>
              <w:rPr>
                <w:rFonts w:ascii="Times New Roman" w:hAnsi="Times New Roman" w:cs="Times New Roman"/>
                <w:sz w:val="24"/>
                <w:szCs w:val="24"/>
              </w:rPr>
              <w:t>A.10</w:t>
            </w:r>
            <w:r w:rsidR="00F13EDD" w:rsidRPr="00716C26">
              <w:rPr>
                <w:rFonts w:ascii="Times New Roman" w:hAnsi="Times New Roman" w:cs="Times New Roman"/>
                <w:sz w:val="24"/>
                <w:szCs w:val="24"/>
              </w:rPr>
              <w:t>. Informaţia epidemiologică</w:t>
            </w:r>
          </w:p>
        </w:tc>
        <w:tc>
          <w:tcPr>
            <w:tcW w:w="560" w:type="dxa"/>
          </w:tcPr>
          <w:p w:rsidR="00F13EDD" w:rsidRPr="004D7630" w:rsidRDefault="00304AAE" w:rsidP="00F13EDD">
            <w:pPr>
              <w:jc w:val="center"/>
              <w:rPr>
                <w:rFonts w:ascii="Times New Roman" w:hAnsi="Times New Roman" w:cs="Times New Roman"/>
                <w:sz w:val="24"/>
                <w:szCs w:val="24"/>
              </w:rPr>
            </w:pPr>
            <w:r>
              <w:rPr>
                <w:rFonts w:ascii="Times New Roman" w:hAnsi="Times New Roman" w:cs="Times New Roman"/>
                <w:sz w:val="24"/>
                <w:szCs w:val="24"/>
              </w:rPr>
              <w:t>9</w:t>
            </w:r>
          </w:p>
        </w:tc>
      </w:tr>
      <w:tr w:rsidR="00F13EDD" w:rsidTr="00F13EDD">
        <w:tc>
          <w:tcPr>
            <w:tcW w:w="8784" w:type="dxa"/>
          </w:tcPr>
          <w:p w:rsidR="00F13EDD" w:rsidRPr="00716C26" w:rsidRDefault="00EE4ED9" w:rsidP="00F13EDD">
            <w:pPr>
              <w:rPr>
                <w:rFonts w:ascii="Times New Roman" w:hAnsi="Times New Roman" w:cs="Times New Roman"/>
                <w:sz w:val="24"/>
                <w:szCs w:val="24"/>
              </w:rPr>
            </w:pPr>
            <w:r>
              <w:rPr>
                <w:rFonts w:ascii="Times New Roman" w:hAnsi="Times New Roman" w:cs="Times New Roman"/>
                <w:sz w:val="24"/>
                <w:szCs w:val="24"/>
              </w:rPr>
              <w:t>A.11</w:t>
            </w:r>
            <w:r w:rsidR="00F13EDD" w:rsidRPr="00716C26">
              <w:rPr>
                <w:rFonts w:ascii="Times New Roman" w:hAnsi="Times New Roman" w:cs="Times New Roman"/>
                <w:sz w:val="24"/>
                <w:szCs w:val="24"/>
              </w:rPr>
              <w:t>. Clase de recomandare</w:t>
            </w:r>
          </w:p>
        </w:tc>
        <w:tc>
          <w:tcPr>
            <w:tcW w:w="560" w:type="dxa"/>
          </w:tcPr>
          <w:p w:rsidR="00F13EDD" w:rsidRPr="004D7630" w:rsidRDefault="00EE4ED9" w:rsidP="00F13EDD">
            <w:pPr>
              <w:jc w:val="center"/>
              <w:rPr>
                <w:rFonts w:ascii="Times New Roman" w:hAnsi="Times New Roman" w:cs="Times New Roman"/>
                <w:sz w:val="24"/>
                <w:szCs w:val="24"/>
              </w:rPr>
            </w:pPr>
            <w:r>
              <w:rPr>
                <w:rFonts w:ascii="Times New Roman" w:hAnsi="Times New Roman" w:cs="Times New Roman"/>
                <w:sz w:val="24"/>
                <w:szCs w:val="24"/>
              </w:rPr>
              <w:t>9</w:t>
            </w:r>
          </w:p>
        </w:tc>
      </w:tr>
      <w:tr w:rsidR="00F13EDD" w:rsidTr="00F13EDD">
        <w:tc>
          <w:tcPr>
            <w:tcW w:w="8784" w:type="dxa"/>
          </w:tcPr>
          <w:p w:rsidR="00F13EDD" w:rsidRPr="00716C26" w:rsidRDefault="00F13EDD" w:rsidP="00F13EDD">
            <w:pPr>
              <w:rPr>
                <w:rFonts w:ascii="Times New Roman" w:hAnsi="Times New Roman" w:cs="Times New Roman"/>
                <w:sz w:val="24"/>
                <w:szCs w:val="24"/>
              </w:rPr>
            </w:pPr>
            <w:r w:rsidRPr="00716C26">
              <w:rPr>
                <w:rFonts w:ascii="Times New Roman" w:hAnsi="Times New Roman" w:cs="Times New Roman"/>
                <w:b/>
                <w:sz w:val="24"/>
                <w:szCs w:val="24"/>
              </w:rPr>
              <w:t>B. PARTEA GENERALĂ</w:t>
            </w:r>
          </w:p>
        </w:tc>
        <w:tc>
          <w:tcPr>
            <w:tcW w:w="560" w:type="dxa"/>
          </w:tcPr>
          <w:p w:rsidR="00F13EDD" w:rsidRPr="004D7630" w:rsidRDefault="00F13EDD" w:rsidP="00304AAE">
            <w:pPr>
              <w:jc w:val="center"/>
              <w:rPr>
                <w:rFonts w:ascii="Times New Roman" w:hAnsi="Times New Roman" w:cs="Times New Roman"/>
                <w:sz w:val="24"/>
                <w:szCs w:val="24"/>
              </w:rPr>
            </w:pPr>
            <w:r w:rsidRPr="004D7630">
              <w:rPr>
                <w:rFonts w:ascii="Times New Roman" w:hAnsi="Times New Roman" w:cs="Times New Roman"/>
                <w:sz w:val="24"/>
                <w:szCs w:val="24"/>
              </w:rPr>
              <w:t>1</w:t>
            </w:r>
            <w:r w:rsidR="00304AAE">
              <w:rPr>
                <w:rFonts w:ascii="Times New Roman" w:hAnsi="Times New Roman" w:cs="Times New Roman"/>
                <w:sz w:val="24"/>
                <w:szCs w:val="24"/>
              </w:rPr>
              <w:t>0</w:t>
            </w:r>
          </w:p>
        </w:tc>
      </w:tr>
      <w:tr w:rsidR="00F13EDD" w:rsidTr="00F13EDD">
        <w:tc>
          <w:tcPr>
            <w:tcW w:w="8784" w:type="dxa"/>
          </w:tcPr>
          <w:p w:rsidR="00F13EDD" w:rsidRPr="00716C26" w:rsidRDefault="00F13EDD" w:rsidP="00F13EDD">
            <w:pPr>
              <w:rPr>
                <w:rFonts w:ascii="Times New Roman" w:hAnsi="Times New Roman" w:cs="Times New Roman"/>
                <w:sz w:val="24"/>
                <w:szCs w:val="24"/>
              </w:rPr>
            </w:pPr>
            <w:r w:rsidRPr="00716C26">
              <w:rPr>
                <w:rFonts w:ascii="Times New Roman" w:hAnsi="Times New Roman" w:cs="Times New Roman"/>
                <w:sz w:val="24"/>
                <w:szCs w:val="24"/>
              </w:rPr>
              <w:t>B.1. Nivel de asistenţă medicală primară</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1</w:t>
            </w:r>
            <w:r w:rsidR="00304AAE">
              <w:rPr>
                <w:rFonts w:ascii="Times New Roman" w:hAnsi="Times New Roman" w:cs="Times New Roman"/>
                <w:sz w:val="24"/>
                <w:szCs w:val="24"/>
              </w:rPr>
              <w:t>0</w:t>
            </w:r>
          </w:p>
        </w:tc>
      </w:tr>
      <w:tr w:rsidR="00F13EDD" w:rsidTr="00F13EDD">
        <w:tc>
          <w:tcPr>
            <w:tcW w:w="8784" w:type="dxa"/>
          </w:tcPr>
          <w:p w:rsidR="00F13EDD" w:rsidRPr="00716C26" w:rsidRDefault="00F13EDD" w:rsidP="00F13EDD">
            <w:pPr>
              <w:rPr>
                <w:rFonts w:ascii="Times New Roman" w:hAnsi="Times New Roman" w:cs="Times New Roman"/>
                <w:sz w:val="24"/>
                <w:szCs w:val="24"/>
              </w:rPr>
            </w:pPr>
            <w:r w:rsidRPr="00716C26">
              <w:rPr>
                <w:rFonts w:ascii="Times New Roman" w:hAnsi="Times New Roman" w:cs="Times New Roman"/>
                <w:sz w:val="24"/>
                <w:szCs w:val="24"/>
              </w:rPr>
              <w:t>B.2.</w:t>
            </w:r>
            <w:r w:rsidRPr="00716C26">
              <w:rPr>
                <w:rFonts w:ascii="Times New Roman" w:hAnsi="Times New Roman" w:cs="Times New Roman"/>
                <w:b/>
                <w:i/>
                <w:sz w:val="28"/>
                <w:szCs w:val="24"/>
              </w:rPr>
              <w:t xml:space="preserve"> </w:t>
            </w:r>
            <w:r w:rsidRPr="00716C26">
              <w:rPr>
                <w:rFonts w:ascii="Times New Roman" w:hAnsi="Times New Roman" w:cs="Times New Roman"/>
                <w:sz w:val="24"/>
                <w:szCs w:val="24"/>
              </w:rPr>
              <w:t>Nivel de asistenţă medicală de urgență</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1</w:t>
            </w:r>
            <w:r w:rsidR="00304AAE">
              <w:rPr>
                <w:rFonts w:ascii="Times New Roman" w:hAnsi="Times New Roman" w:cs="Times New Roman"/>
                <w:sz w:val="24"/>
                <w:szCs w:val="24"/>
              </w:rPr>
              <w:t>1</w:t>
            </w:r>
          </w:p>
        </w:tc>
      </w:tr>
      <w:tr w:rsidR="00F13EDD" w:rsidTr="00F13EDD">
        <w:tc>
          <w:tcPr>
            <w:tcW w:w="8784" w:type="dxa"/>
          </w:tcPr>
          <w:p w:rsidR="00F13EDD" w:rsidRPr="00716C26" w:rsidRDefault="00304AAE" w:rsidP="00F13EDD">
            <w:pPr>
              <w:rPr>
                <w:rFonts w:ascii="Times New Roman" w:hAnsi="Times New Roman" w:cs="Times New Roman"/>
                <w:sz w:val="24"/>
                <w:szCs w:val="24"/>
              </w:rPr>
            </w:pPr>
            <w:r>
              <w:rPr>
                <w:rFonts w:ascii="Times New Roman" w:hAnsi="Times New Roman" w:cs="Times New Roman"/>
                <w:sz w:val="24"/>
                <w:szCs w:val="24"/>
              </w:rPr>
              <w:t>B.3</w:t>
            </w:r>
            <w:r w:rsidR="00F13EDD" w:rsidRPr="00716C26">
              <w:rPr>
                <w:rFonts w:ascii="Times New Roman" w:hAnsi="Times New Roman" w:cs="Times New Roman"/>
                <w:sz w:val="24"/>
                <w:szCs w:val="24"/>
              </w:rPr>
              <w:t>. Nivel de asistenţă medicală specializată de ambulator</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1</w:t>
            </w:r>
            <w:r w:rsidR="00304AAE">
              <w:rPr>
                <w:rFonts w:ascii="Times New Roman" w:hAnsi="Times New Roman" w:cs="Times New Roman"/>
                <w:sz w:val="24"/>
                <w:szCs w:val="24"/>
              </w:rPr>
              <w:t>2</w:t>
            </w:r>
          </w:p>
        </w:tc>
      </w:tr>
      <w:tr w:rsidR="00F13EDD" w:rsidTr="00F13EDD">
        <w:tc>
          <w:tcPr>
            <w:tcW w:w="8784" w:type="dxa"/>
          </w:tcPr>
          <w:p w:rsidR="00F13EDD" w:rsidRPr="00716C26" w:rsidRDefault="00304AAE" w:rsidP="00F13EDD">
            <w:pPr>
              <w:rPr>
                <w:rFonts w:ascii="Times New Roman" w:hAnsi="Times New Roman" w:cs="Times New Roman"/>
                <w:sz w:val="24"/>
                <w:szCs w:val="24"/>
              </w:rPr>
            </w:pPr>
            <w:r>
              <w:rPr>
                <w:rFonts w:ascii="Times New Roman" w:hAnsi="Times New Roman" w:cs="Times New Roman"/>
                <w:sz w:val="24"/>
                <w:szCs w:val="24"/>
              </w:rPr>
              <w:t>B.4</w:t>
            </w:r>
            <w:r w:rsidR="00F13EDD" w:rsidRPr="00716C26">
              <w:rPr>
                <w:rFonts w:ascii="Times New Roman" w:hAnsi="Times New Roman" w:cs="Times New Roman"/>
                <w:sz w:val="24"/>
                <w:szCs w:val="24"/>
              </w:rPr>
              <w:t>. Nivel de asistenţă medicală spitalicească</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1</w:t>
            </w:r>
            <w:r w:rsidR="00304AAE">
              <w:rPr>
                <w:rFonts w:ascii="Times New Roman" w:hAnsi="Times New Roman" w:cs="Times New Roman"/>
                <w:sz w:val="24"/>
                <w:szCs w:val="24"/>
              </w:rPr>
              <w:t>3</w:t>
            </w:r>
          </w:p>
        </w:tc>
      </w:tr>
      <w:tr w:rsidR="00F13EDD" w:rsidTr="00F13EDD">
        <w:tc>
          <w:tcPr>
            <w:tcW w:w="8784" w:type="dxa"/>
          </w:tcPr>
          <w:p w:rsidR="00F13EDD" w:rsidRPr="00716C26" w:rsidRDefault="00F13EDD" w:rsidP="00F13EDD">
            <w:pPr>
              <w:rPr>
                <w:rFonts w:ascii="Times New Roman" w:hAnsi="Times New Roman" w:cs="Times New Roman"/>
                <w:sz w:val="24"/>
                <w:szCs w:val="24"/>
              </w:rPr>
            </w:pPr>
            <w:r w:rsidRPr="00716C26">
              <w:rPr>
                <w:rFonts w:ascii="Times New Roman" w:hAnsi="Times New Roman" w:cs="Times New Roman"/>
                <w:b/>
                <w:sz w:val="24"/>
                <w:szCs w:val="24"/>
              </w:rPr>
              <w:t>C.1. ALGORITM DE CONDUITĂ</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1</w:t>
            </w:r>
            <w:r w:rsidR="00304AAE">
              <w:rPr>
                <w:rFonts w:ascii="Times New Roman" w:hAnsi="Times New Roman" w:cs="Times New Roman"/>
                <w:sz w:val="24"/>
                <w:szCs w:val="24"/>
              </w:rPr>
              <w:t>4</w:t>
            </w:r>
          </w:p>
        </w:tc>
      </w:tr>
      <w:tr w:rsidR="00F13EDD" w:rsidTr="00F13EDD">
        <w:tc>
          <w:tcPr>
            <w:tcW w:w="8784" w:type="dxa"/>
          </w:tcPr>
          <w:p w:rsidR="00F13EDD" w:rsidRPr="00716C26" w:rsidRDefault="00F13EDD" w:rsidP="00F13EDD">
            <w:pPr>
              <w:rPr>
                <w:rFonts w:ascii="Times New Roman" w:hAnsi="Times New Roman" w:cs="Times New Roman"/>
                <w:sz w:val="24"/>
                <w:szCs w:val="24"/>
              </w:rPr>
            </w:pPr>
            <w:r w:rsidRPr="00716C26">
              <w:rPr>
                <w:rFonts w:ascii="Times New Roman" w:hAnsi="Times New Roman" w:cs="Times New Roman"/>
                <w:sz w:val="24"/>
                <w:szCs w:val="24"/>
              </w:rPr>
              <w:t>C.1.1. Algoritmul general de conduită a pacientului cu HAS în staţionar</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1</w:t>
            </w:r>
            <w:r w:rsidR="00304AAE">
              <w:rPr>
                <w:rFonts w:ascii="Times New Roman" w:hAnsi="Times New Roman" w:cs="Times New Roman"/>
                <w:sz w:val="24"/>
                <w:szCs w:val="24"/>
              </w:rPr>
              <w:t>4</w:t>
            </w:r>
          </w:p>
        </w:tc>
      </w:tr>
      <w:tr w:rsidR="00F13EDD" w:rsidTr="00F13EDD">
        <w:tc>
          <w:tcPr>
            <w:tcW w:w="8784" w:type="dxa"/>
          </w:tcPr>
          <w:p w:rsidR="00F13EDD" w:rsidRPr="00716C26" w:rsidRDefault="00F13EDD" w:rsidP="00F13EDD">
            <w:pPr>
              <w:rPr>
                <w:rFonts w:ascii="Times New Roman" w:hAnsi="Times New Roman" w:cs="Times New Roman"/>
                <w:sz w:val="24"/>
                <w:szCs w:val="24"/>
              </w:rPr>
            </w:pPr>
            <w:r w:rsidRPr="00716C26">
              <w:rPr>
                <w:rFonts w:ascii="Times New Roman" w:hAnsi="Times New Roman" w:cs="Times New Roman"/>
                <w:b/>
                <w:sz w:val="24"/>
                <w:szCs w:val="24"/>
              </w:rPr>
              <w:t>C.2. DESCRIEREA METODELOR, TEHNICILOR ŞI A PROCEDURILOR</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1</w:t>
            </w:r>
            <w:r w:rsidR="00304AAE">
              <w:rPr>
                <w:rFonts w:ascii="Times New Roman" w:hAnsi="Times New Roman" w:cs="Times New Roman"/>
                <w:sz w:val="24"/>
                <w:szCs w:val="24"/>
              </w:rPr>
              <w:t>5</w:t>
            </w:r>
          </w:p>
        </w:tc>
      </w:tr>
      <w:tr w:rsidR="00F13EDD" w:rsidTr="00F13EDD">
        <w:tc>
          <w:tcPr>
            <w:tcW w:w="8784" w:type="dxa"/>
          </w:tcPr>
          <w:p w:rsidR="00F13EDD" w:rsidRPr="00716C26" w:rsidRDefault="00F13EDD" w:rsidP="00F13EDD">
            <w:pPr>
              <w:rPr>
                <w:rFonts w:ascii="Times New Roman" w:hAnsi="Times New Roman" w:cs="Times New Roman"/>
                <w:sz w:val="24"/>
                <w:szCs w:val="24"/>
              </w:rPr>
            </w:pPr>
            <w:r w:rsidRPr="00716C26">
              <w:rPr>
                <w:rFonts w:ascii="Times New Roman" w:hAnsi="Times New Roman" w:cs="Times New Roman"/>
                <w:sz w:val="24"/>
                <w:szCs w:val="24"/>
              </w:rPr>
              <w:t>C.2.1. Clasificarea</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1</w:t>
            </w:r>
            <w:r w:rsidR="00304AAE">
              <w:rPr>
                <w:rFonts w:ascii="Times New Roman" w:hAnsi="Times New Roman" w:cs="Times New Roman"/>
                <w:sz w:val="24"/>
                <w:szCs w:val="24"/>
              </w:rPr>
              <w:t>5</w:t>
            </w:r>
          </w:p>
        </w:tc>
      </w:tr>
      <w:tr w:rsidR="00F13EDD" w:rsidTr="00F13EDD">
        <w:tc>
          <w:tcPr>
            <w:tcW w:w="8784" w:type="dxa"/>
          </w:tcPr>
          <w:p w:rsidR="00F13EDD" w:rsidRPr="00716C26" w:rsidRDefault="00F13EDD" w:rsidP="00F13EDD">
            <w:pPr>
              <w:rPr>
                <w:rFonts w:ascii="Times New Roman" w:hAnsi="Times New Roman" w:cs="Times New Roman"/>
                <w:sz w:val="24"/>
                <w:szCs w:val="24"/>
              </w:rPr>
            </w:pPr>
            <w:r w:rsidRPr="00716C26">
              <w:rPr>
                <w:rFonts w:ascii="Times New Roman" w:hAnsi="Times New Roman" w:cs="Times New Roman"/>
                <w:sz w:val="24"/>
                <w:szCs w:val="24"/>
              </w:rPr>
              <w:t>C.2.2. Etiologia HAS</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1</w:t>
            </w:r>
            <w:r w:rsidR="00304AAE">
              <w:rPr>
                <w:rFonts w:ascii="Times New Roman" w:hAnsi="Times New Roman" w:cs="Times New Roman"/>
                <w:sz w:val="24"/>
                <w:szCs w:val="24"/>
              </w:rPr>
              <w:t>6</w:t>
            </w:r>
          </w:p>
        </w:tc>
      </w:tr>
      <w:tr w:rsidR="00F13EDD" w:rsidTr="00F13EDD">
        <w:tc>
          <w:tcPr>
            <w:tcW w:w="8784" w:type="dxa"/>
          </w:tcPr>
          <w:p w:rsidR="00F13EDD" w:rsidRPr="00716C26" w:rsidRDefault="00F13EDD" w:rsidP="00F13EDD">
            <w:pPr>
              <w:rPr>
                <w:rFonts w:ascii="Times New Roman" w:hAnsi="Times New Roman" w:cs="Times New Roman"/>
                <w:sz w:val="24"/>
                <w:szCs w:val="24"/>
              </w:rPr>
            </w:pPr>
            <w:r w:rsidRPr="00716C26">
              <w:rPr>
                <w:rFonts w:ascii="Times New Roman" w:hAnsi="Times New Roman" w:cs="Times New Roman"/>
                <w:sz w:val="24"/>
                <w:szCs w:val="24"/>
              </w:rPr>
              <w:t>C.2.3. Factorii de risc</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1</w:t>
            </w:r>
            <w:r w:rsidR="00304AAE">
              <w:rPr>
                <w:rFonts w:ascii="Times New Roman" w:hAnsi="Times New Roman" w:cs="Times New Roman"/>
                <w:sz w:val="24"/>
                <w:szCs w:val="24"/>
              </w:rPr>
              <w:t>7</w:t>
            </w:r>
          </w:p>
        </w:tc>
      </w:tr>
      <w:tr w:rsidR="00F13EDD" w:rsidTr="00F13EDD">
        <w:tc>
          <w:tcPr>
            <w:tcW w:w="8784" w:type="dxa"/>
          </w:tcPr>
          <w:p w:rsidR="00F13EDD" w:rsidRPr="00716C26" w:rsidRDefault="00F13EDD" w:rsidP="00F13EDD">
            <w:pPr>
              <w:rPr>
                <w:rFonts w:ascii="Times New Roman" w:hAnsi="Times New Roman" w:cs="Times New Roman"/>
                <w:sz w:val="24"/>
                <w:szCs w:val="24"/>
              </w:rPr>
            </w:pPr>
            <w:r w:rsidRPr="00716C26">
              <w:rPr>
                <w:rFonts w:ascii="Times New Roman" w:hAnsi="Times New Roman" w:cs="Times New Roman"/>
                <w:sz w:val="24"/>
                <w:szCs w:val="24"/>
              </w:rPr>
              <w:t>C.2.4. Conduita pacientului cu HAS</w:t>
            </w:r>
          </w:p>
        </w:tc>
        <w:tc>
          <w:tcPr>
            <w:tcW w:w="560" w:type="dxa"/>
          </w:tcPr>
          <w:p w:rsidR="00F13EDD" w:rsidRPr="004D7630" w:rsidRDefault="00304AAE" w:rsidP="00F13EDD">
            <w:pPr>
              <w:jc w:val="center"/>
              <w:rPr>
                <w:rFonts w:ascii="Times New Roman" w:hAnsi="Times New Roman" w:cs="Times New Roman"/>
                <w:sz w:val="24"/>
                <w:szCs w:val="24"/>
              </w:rPr>
            </w:pPr>
            <w:r>
              <w:rPr>
                <w:rFonts w:ascii="Times New Roman" w:hAnsi="Times New Roman" w:cs="Times New Roman"/>
                <w:sz w:val="24"/>
                <w:szCs w:val="24"/>
              </w:rPr>
              <w:t>18</w:t>
            </w:r>
          </w:p>
        </w:tc>
      </w:tr>
      <w:tr w:rsidR="00F13EDD" w:rsidTr="00F13EDD">
        <w:tc>
          <w:tcPr>
            <w:tcW w:w="8784" w:type="dxa"/>
          </w:tcPr>
          <w:p w:rsidR="00F13EDD" w:rsidRPr="00716C26" w:rsidRDefault="00F13EDD" w:rsidP="00F13EDD">
            <w:pPr>
              <w:ind w:left="708"/>
              <w:rPr>
                <w:rFonts w:ascii="Times New Roman" w:hAnsi="Times New Roman" w:cs="Times New Roman"/>
                <w:sz w:val="24"/>
                <w:szCs w:val="24"/>
              </w:rPr>
            </w:pPr>
            <w:r w:rsidRPr="00716C26">
              <w:rPr>
                <w:rFonts w:ascii="Times New Roman" w:hAnsi="Times New Roman" w:cs="Times New Roman"/>
                <w:i/>
                <w:sz w:val="24"/>
                <w:szCs w:val="24"/>
              </w:rPr>
              <w:t>C.2.4.1. Anamneza</w:t>
            </w:r>
          </w:p>
        </w:tc>
        <w:tc>
          <w:tcPr>
            <w:tcW w:w="560" w:type="dxa"/>
          </w:tcPr>
          <w:p w:rsidR="00F13EDD" w:rsidRPr="004D7630" w:rsidRDefault="00304AAE" w:rsidP="00F13EDD">
            <w:pPr>
              <w:jc w:val="center"/>
              <w:rPr>
                <w:rFonts w:ascii="Times New Roman" w:hAnsi="Times New Roman" w:cs="Times New Roman"/>
                <w:sz w:val="24"/>
                <w:szCs w:val="24"/>
              </w:rPr>
            </w:pPr>
            <w:r>
              <w:rPr>
                <w:rFonts w:ascii="Times New Roman" w:hAnsi="Times New Roman" w:cs="Times New Roman"/>
                <w:sz w:val="24"/>
                <w:szCs w:val="24"/>
              </w:rPr>
              <w:t>18</w:t>
            </w:r>
          </w:p>
        </w:tc>
      </w:tr>
      <w:tr w:rsidR="00F13EDD" w:rsidTr="00F13EDD">
        <w:tc>
          <w:tcPr>
            <w:tcW w:w="8784" w:type="dxa"/>
          </w:tcPr>
          <w:p w:rsidR="00F13EDD" w:rsidRPr="00716C26" w:rsidRDefault="00F13EDD" w:rsidP="00F13EDD">
            <w:pPr>
              <w:ind w:left="708"/>
              <w:rPr>
                <w:rFonts w:ascii="Times New Roman" w:hAnsi="Times New Roman" w:cs="Times New Roman"/>
                <w:i/>
                <w:sz w:val="24"/>
                <w:szCs w:val="24"/>
              </w:rPr>
            </w:pPr>
            <w:r w:rsidRPr="00716C26">
              <w:rPr>
                <w:rFonts w:ascii="Times New Roman" w:hAnsi="Times New Roman" w:cs="Times New Roman"/>
                <w:i/>
                <w:sz w:val="24"/>
                <w:szCs w:val="24"/>
              </w:rPr>
              <w:t>C.2.4.2. Manifestările clinice</w:t>
            </w:r>
            <w:r w:rsidRPr="00716C26">
              <w:rPr>
                <w:rFonts w:ascii="Times New Roman" w:hAnsi="Times New Roman" w:cs="Times New Roman"/>
                <w:sz w:val="24"/>
                <w:szCs w:val="24"/>
              </w:rPr>
              <w:tab/>
            </w:r>
          </w:p>
        </w:tc>
        <w:tc>
          <w:tcPr>
            <w:tcW w:w="560" w:type="dxa"/>
          </w:tcPr>
          <w:p w:rsidR="00F13EDD" w:rsidRPr="004D7630" w:rsidRDefault="00304AAE" w:rsidP="00F13EDD">
            <w:pPr>
              <w:jc w:val="center"/>
              <w:rPr>
                <w:rFonts w:ascii="Times New Roman" w:hAnsi="Times New Roman" w:cs="Times New Roman"/>
                <w:sz w:val="24"/>
                <w:szCs w:val="24"/>
              </w:rPr>
            </w:pPr>
            <w:r>
              <w:rPr>
                <w:rFonts w:ascii="Times New Roman" w:hAnsi="Times New Roman" w:cs="Times New Roman"/>
                <w:sz w:val="24"/>
                <w:szCs w:val="24"/>
              </w:rPr>
              <w:t>19</w:t>
            </w:r>
          </w:p>
        </w:tc>
      </w:tr>
      <w:tr w:rsidR="00F13EDD" w:rsidTr="00F13EDD">
        <w:tc>
          <w:tcPr>
            <w:tcW w:w="8784" w:type="dxa"/>
          </w:tcPr>
          <w:p w:rsidR="00F13EDD" w:rsidRPr="00716C26" w:rsidRDefault="00F13EDD" w:rsidP="00F13EDD">
            <w:pPr>
              <w:ind w:left="708"/>
              <w:rPr>
                <w:rFonts w:ascii="Times New Roman" w:hAnsi="Times New Roman" w:cs="Times New Roman"/>
                <w:i/>
                <w:sz w:val="24"/>
                <w:szCs w:val="24"/>
              </w:rPr>
            </w:pPr>
            <w:r w:rsidRPr="00716C26">
              <w:rPr>
                <w:rFonts w:ascii="Times New Roman" w:hAnsi="Times New Roman" w:cs="Times New Roman"/>
                <w:i/>
                <w:sz w:val="24"/>
                <w:szCs w:val="24"/>
              </w:rPr>
              <w:t>C.2.4.3. Investigaţiile paraclinice</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2</w:t>
            </w:r>
            <w:r w:rsidR="00E403B9">
              <w:rPr>
                <w:rFonts w:ascii="Times New Roman" w:hAnsi="Times New Roman" w:cs="Times New Roman"/>
                <w:sz w:val="24"/>
                <w:szCs w:val="24"/>
              </w:rPr>
              <w:t>0</w:t>
            </w:r>
          </w:p>
        </w:tc>
      </w:tr>
      <w:tr w:rsidR="00F13EDD" w:rsidTr="00F13EDD">
        <w:tc>
          <w:tcPr>
            <w:tcW w:w="8784" w:type="dxa"/>
          </w:tcPr>
          <w:p w:rsidR="00F13EDD" w:rsidRPr="00716C26" w:rsidRDefault="00F13EDD" w:rsidP="00F13EDD">
            <w:pPr>
              <w:ind w:left="708"/>
              <w:rPr>
                <w:rFonts w:ascii="Times New Roman" w:hAnsi="Times New Roman" w:cs="Times New Roman"/>
                <w:i/>
                <w:sz w:val="24"/>
                <w:szCs w:val="24"/>
              </w:rPr>
            </w:pPr>
            <w:r w:rsidRPr="00716C26">
              <w:rPr>
                <w:rFonts w:ascii="Times New Roman" w:hAnsi="Times New Roman" w:cs="Times New Roman"/>
                <w:i/>
                <w:sz w:val="24"/>
                <w:szCs w:val="24"/>
              </w:rPr>
              <w:t>C.2.4.4. Diagnosticul diferenţial</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2</w:t>
            </w:r>
            <w:r w:rsidR="00E403B9">
              <w:rPr>
                <w:rFonts w:ascii="Times New Roman" w:hAnsi="Times New Roman" w:cs="Times New Roman"/>
                <w:sz w:val="24"/>
                <w:szCs w:val="24"/>
              </w:rPr>
              <w:t>2</w:t>
            </w:r>
          </w:p>
        </w:tc>
      </w:tr>
      <w:tr w:rsidR="00F13EDD" w:rsidTr="00F13EDD">
        <w:tc>
          <w:tcPr>
            <w:tcW w:w="8784" w:type="dxa"/>
          </w:tcPr>
          <w:p w:rsidR="00F13EDD" w:rsidRPr="00716C26" w:rsidRDefault="00F13EDD" w:rsidP="00F13EDD">
            <w:pPr>
              <w:ind w:left="708"/>
              <w:rPr>
                <w:rFonts w:ascii="Times New Roman" w:hAnsi="Times New Roman" w:cs="Times New Roman"/>
                <w:i/>
                <w:sz w:val="24"/>
                <w:szCs w:val="24"/>
              </w:rPr>
            </w:pPr>
            <w:r w:rsidRPr="00716C26">
              <w:rPr>
                <w:rFonts w:ascii="Times New Roman" w:hAnsi="Times New Roman" w:cs="Times New Roman"/>
                <w:i/>
                <w:sz w:val="24"/>
                <w:szCs w:val="24"/>
              </w:rPr>
              <w:t>C.2.4.5. Criteriile de spitalizare</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2</w:t>
            </w:r>
            <w:r w:rsidR="00E403B9">
              <w:rPr>
                <w:rFonts w:ascii="Times New Roman" w:hAnsi="Times New Roman" w:cs="Times New Roman"/>
                <w:sz w:val="24"/>
                <w:szCs w:val="24"/>
              </w:rPr>
              <w:t>3</w:t>
            </w:r>
          </w:p>
        </w:tc>
      </w:tr>
      <w:tr w:rsidR="00F13EDD" w:rsidTr="00F13EDD">
        <w:tc>
          <w:tcPr>
            <w:tcW w:w="8784" w:type="dxa"/>
          </w:tcPr>
          <w:p w:rsidR="00F13EDD" w:rsidRPr="00716C26" w:rsidRDefault="00F13EDD" w:rsidP="00F13EDD">
            <w:pPr>
              <w:ind w:left="708"/>
              <w:rPr>
                <w:rFonts w:ascii="Times New Roman" w:hAnsi="Times New Roman" w:cs="Times New Roman"/>
                <w:i/>
                <w:sz w:val="24"/>
                <w:szCs w:val="24"/>
              </w:rPr>
            </w:pPr>
            <w:r w:rsidRPr="00716C26">
              <w:rPr>
                <w:rFonts w:ascii="Times New Roman" w:hAnsi="Times New Roman" w:cs="Times New Roman"/>
                <w:i/>
                <w:sz w:val="24"/>
                <w:szCs w:val="24"/>
              </w:rPr>
              <w:t>C.2.4.6. Tratamentul</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2</w:t>
            </w:r>
            <w:r w:rsidR="00E403B9">
              <w:rPr>
                <w:rFonts w:ascii="Times New Roman" w:hAnsi="Times New Roman" w:cs="Times New Roman"/>
                <w:sz w:val="24"/>
                <w:szCs w:val="24"/>
              </w:rPr>
              <w:t>3</w:t>
            </w:r>
          </w:p>
        </w:tc>
      </w:tr>
      <w:tr w:rsidR="00F13EDD" w:rsidTr="00F13EDD">
        <w:tc>
          <w:tcPr>
            <w:tcW w:w="8784" w:type="dxa"/>
          </w:tcPr>
          <w:p w:rsidR="00F13EDD" w:rsidRPr="00716C26" w:rsidRDefault="00F13EDD" w:rsidP="00F13EDD">
            <w:pPr>
              <w:ind w:left="1416"/>
              <w:rPr>
                <w:rFonts w:ascii="Times New Roman" w:hAnsi="Times New Roman" w:cs="Times New Roman"/>
                <w:i/>
                <w:sz w:val="24"/>
                <w:szCs w:val="24"/>
              </w:rPr>
            </w:pPr>
            <w:r w:rsidRPr="00716C26">
              <w:rPr>
                <w:rFonts w:ascii="Times New Roman" w:hAnsi="Times New Roman" w:cs="Times New Roman"/>
                <w:i/>
                <w:sz w:val="24"/>
                <w:szCs w:val="24"/>
              </w:rPr>
              <w:t>C.2.4.6.1. Tratamentul chirurgical</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2</w:t>
            </w:r>
            <w:r w:rsidR="00E403B9">
              <w:rPr>
                <w:rFonts w:ascii="Times New Roman" w:hAnsi="Times New Roman" w:cs="Times New Roman"/>
                <w:sz w:val="24"/>
                <w:szCs w:val="24"/>
              </w:rPr>
              <w:t>3</w:t>
            </w:r>
          </w:p>
        </w:tc>
      </w:tr>
      <w:tr w:rsidR="00F13EDD" w:rsidTr="00F13EDD">
        <w:tc>
          <w:tcPr>
            <w:tcW w:w="8784" w:type="dxa"/>
          </w:tcPr>
          <w:p w:rsidR="00F13EDD" w:rsidRPr="00716C26" w:rsidRDefault="00F13EDD" w:rsidP="00F13EDD">
            <w:pPr>
              <w:ind w:left="1416"/>
              <w:rPr>
                <w:rFonts w:ascii="Times New Roman" w:hAnsi="Times New Roman" w:cs="Times New Roman"/>
                <w:i/>
                <w:sz w:val="24"/>
                <w:szCs w:val="24"/>
              </w:rPr>
            </w:pPr>
            <w:r w:rsidRPr="00716C26">
              <w:rPr>
                <w:rFonts w:ascii="Times New Roman" w:hAnsi="Times New Roman" w:cs="Times New Roman"/>
                <w:i/>
                <w:sz w:val="24"/>
                <w:szCs w:val="24"/>
              </w:rPr>
              <w:t>C.2.4.6.1.1. Etapa preoperatorie</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2</w:t>
            </w:r>
            <w:r w:rsidR="00E403B9">
              <w:rPr>
                <w:rFonts w:ascii="Times New Roman" w:hAnsi="Times New Roman" w:cs="Times New Roman"/>
                <w:sz w:val="24"/>
                <w:szCs w:val="24"/>
              </w:rPr>
              <w:t>4</w:t>
            </w:r>
          </w:p>
        </w:tc>
      </w:tr>
      <w:tr w:rsidR="00F13EDD" w:rsidTr="00F13EDD">
        <w:tc>
          <w:tcPr>
            <w:tcW w:w="8784" w:type="dxa"/>
          </w:tcPr>
          <w:p w:rsidR="00F13EDD" w:rsidRPr="00716C26" w:rsidRDefault="00F13EDD" w:rsidP="00F13EDD">
            <w:pPr>
              <w:ind w:left="1416"/>
              <w:rPr>
                <w:rFonts w:ascii="Times New Roman" w:hAnsi="Times New Roman" w:cs="Times New Roman"/>
                <w:i/>
                <w:sz w:val="24"/>
                <w:szCs w:val="24"/>
              </w:rPr>
            </w:pPr>
            <w:r w:rsidRPr="00716C26">
              <w:rPr>
                <w:rFonts w:ascii="Times New Roman" w:hAnsi="Times New Roman" w:cs="Times New Roman"/>
                <w:i/>
                <w:sz w:val="24"/>
                <w:szCs w:val="24"/>
              </w:rPr>
              <w:t>C.2.4.6.1.2. Indicaţiile pentru pregătire preoperatorie</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2</w:t>
            </w:r>
            <w:r w:rsidR="00E403B9">
              <w:rPr>
                <w:rFonts w:ascii="Times New Roman" w:hAnsi="Times New Roman" w:cs="Times New Roman"/>
                <w:sz w:val="24"/>
                <w:szCs w:val="24"/>
              </w:rPr>
              <w:t>4</w:t>
            </w:r>
          </w:p>
        </w:tc>
      </w:tr>
      <w:tr w:rsidR="00F13EDD" w:rsidTr="00F13EDD">
        <w:tc>
          <w:tcPr>
            <w:tcW w:w="8784" w:type="dxa"/>
          </w:tcPr>
          <w:p w:rsidR="00F13EDD" w:rsidRPr="00716C26" w:rsidRDefault="00F13EDD" w:rsidP="00F13EDD">
            <w:pPr>
              <w:ind w:left="2646" w:hanging="1206"/>
              <w:rPr>
                <w:rFonts w:ascii="Times New Roman" w:hAnsi="Times New Roman" w:cs="Times New Roman"/>
                <w:i/>
                <w:sz w:val="24"/>
                <w:szCs w:val="24"/>
              </w:rPr>
            </w:pPr>
            <w:r w:rsidRPr="00716C26">
              <w:rPr>
                <w:rFonts w:ascii="Times New Roman" w:hAnsi="Times New Roman" w:cs="Times New Roman"/>
                <w:i/>
                <w:sz w:val="24"/>
                <w:szCs w:val="24"/>
              </w:rPr>
              <w:t>C.2.4.6.1.3. Repunerea spontană a herniei la etapa prespitalicească sau în timpul examinării</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2</w:t>
            </w:r>
            <w:r w:rsidR="00E403B9">
              <w:rPr>
                <w:rFonts w:ascii="Times New Roman" w:hAnsi="Times New Roman" w:cs="Times New Roman"/>
                <w:sz w:val="24"/>
                <w:szCs w:val="24"/>
              </w:rPr>
              <w:t>6</w:t>
            </w:r>
          </w:p>
        </w:tc>
      </w:tr>
      <w:tr w:rsidR="00F13EDD" w:rsidTr="00F13EDD">
        <w:tc>
          <w:tcPr>
            <w:tcW w:w="8784" w:type="dxa"/>
          </w:tcPr>
          <w:p w:rsidR="00F13EDD" w:rsidRPr="00716C26" w:rsidRDefault="00F13EDD" w:rsidP="00F13EDD">
            <w:pPr>
              <w:ind w:left="2646" w:hanging="1206"/>
              <w:rPr>
                <w:rFonts w:ascii="Times New Roman" w:hAnsi="Times New Roman" w:cs="Times New Roman"/>
                <w:i/>
                <w:sz w:val="24"/>
                <w:szCs w:val="24"/>
              </w:rPr>
            </w:pPr>
            <w:r w:rsidRPr="00716C26">
              <w:rPr>
                <w:rFonts w:ascii="Times New Roman" w:hAnsi="Times New Roman" w:cs="Times New Roman"/>
                <w:i/>
                <w:sz w:val="24"/>
                <w:szCs w:val="24"/>
              </w:rPr>
              <w:t>C.2.4.6.1.4. Anestezia</w:t>
            </w:r>
            <w:r w:rsidRPr="00716C26">
              <w:rPr>
                <w:rFonts w:ascii="Times New Roman" w:hAnsi="Times New Roman" w:cs="Times New Roman"/>
                <w:i/>
                <w:sz w:val="24"/>
                <w:szCs w:val="24"/>
              </w:rPr>
              <w:tab/>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2</w:t>
            </w:r>
            <w:r w:rsidR="00E403B9">
              <w:rPr>
                <w:rFonts w:ascii="Times New Roman" w:hAnsi="Times New Roman" w:cs="Times New Roman"/>
                <w:sz w:val="24"/>
                <w:szCs w:val="24"/>
              </w:rPr>
              <w:t>6</w:t>
            </w:r>
          </w:p>
        </w:tc>
      </w:tr>
      <w:tr w:rsidR="00F13EDD" w:rsidTr="00F13EDD">
        <w:tc>
          <w:tcPr>
            <w:tcW w:w="8784" w:type="dxa"/>
          </w:tcPr>
          <w:p w:rsidR="00F13EDD" w:rsidRPr="00716C26" w:rsidRDefault="00F13EDD" w:rsidP="00F13EDD">
            <w:pPr>
              <w:ind w:left="2646" w:hanging="1206"/>
              <w:rPr>
                <w:rFonts w:ascii="Times New Roman" w:hAnsi="Times New Roman" w:cs="Times New Roman"/>
                <w:i/>
                <w:sz w:val="24"/>
                <w:szCs w:val="24"/>
              </w:rPr>
            </w:pPr>
            <w:r w:rsidRPr="00716C26">
              <w:rPr>
                <w:rFonts w:ascii="Times New Roman" w:hAnsi="Times New Roman" w:cs="Times New Roman"/>
                <w:i/>
                <w:sz w:val="24"/>
                <w:szCs w:val="24"/>
              </w:rPr>
              <w:t>C.2.4.6.1.5. Intervenţia chirurgicală</w:t>
            </w:r>
            <w:r w:rsidRPr="00716C26">
              <w:rPr>
                <w:rFonts w:ascii="Times New Roman" w:hAnsi="Times New Roman" w:cs="Times New Roman"/>
                <w:i/>
                <w:sz w:val="24"/>
                <w:szCs w:val="24"/>
              </w:rPr>
              <w:tab/>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2</w:t>
            </w:r>
            <w:r w:rsidR="00E403B9">
              <w:rPr>
                <w:rFonts w:ascii="Times New Roman" w:hAnsi="Times New Roman" w:cs="Times New Roman"/>
                <w:sz w:val="24"/>
                <w:szCs w:val="24"/>
              </w:rPr>
              <w:t>7</w:t>
            </w:r>
          </w:p>
        </w:tc>
      </w:tr>
      <w:tr w:rsidR="00F13EDD" w:rsidTr="00F13EDD">
        <w:tc>
          <w:tcPr>
            <w:tcW w:w="8784" w:type="dxa"/>
          </w:tcPr>
          <w:p w:rsidR="00F13EDD" w:rsidRPr="00716C26" w:rsidRDefault="00F13EDD" w:rsidP="00F13EDD">
            <w:pPr>
              <w:ind w:left="2646" w:hanging="1206"/>
              <w:rPr>
                <w:rFonts w:ascii="Times New Roman" w:hAnsi="Times New Roman" w:cs="Times New Roman"/>
                <w:i/>
                <w:sz w:val="24"/>
                <w:szCs w:val="24"/>
              </w:rPr>
            </w:pPr>
            <w:r w:rsidRPr="00716C26">
              <w:rPr>
                <w:rFonts w:ascii="Times New Roman" w:hAnsi="Times New Roman" w:cs="Times New Roman"/>
                <w:i/>
                <w:sz w:val="24"/>
                <w:szCs w:val="24"/>
              </w:rPr>
              <w:t>C.2.4.6.1.6. Etapa postoperatorie</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3</w:t>
            </w:r>
            <w:r w:rsidR="00E403B9">
              <w:rPr>
                <w:rFonts w:ascii="Times New Roman" w:hAnsi="Times New Roman" w:cs="Times New Roman"/>
                <w:sz w:val="24"/>
                <w:szCs w:val="24"/>
              </w:rPr>
              <w:t>1</w:t>
            </w:r>
          </w:p>
        </w:tc>
      </w:tr>
      <w:tr w:rsidR="00F13EDD" w:rsidTr="00F13EDD">
        <w:tc>
          <w:tcPr>
            <w:tcW w:w="8784" w:type="dxa"/>
          </w:tcPr>
          <w:p w:rsidR="00F13EDD" w:rsidRPr="00716C26" w:rsidRDefault="00F13EDD" w:rsidP="00F13EDD">
            <w:pPr>
              <w:ind w:left="1206" w:hanging="1206"/>
              <w:rPr>
                <w:rFonts w:ascii="Times New Roman" w:hAnsi="Times New Roman" w:cs="Times New Roman"/>
                <w:i/>
                <w:sz w:val="24"/>
                <w:szCs w:val="24"/>
              </w:rPr>
            </w:pPr>
            <w:r w:rsidRPr="00716C26">
              <w:rPr>
                <w:rFonts w:ascii="Times New Roman" w:hAnsi="Times New Roman" w:cs="Times New Roman"/>
                <w:sz w:val="24"/>
                <w:szCs w:val="24"/>
              </w:rPr>
              <w:lastRenderedPageBreak/>
              <w:t>C.2.5. Profilaxia</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3</w:t>
            </w:r>
            <w:r w:rsidR="00E403B9">
              <w:rPr>
                <w:rFonts w:ascii="Times New Roman" w:hAnsi="Times New Roman" w:cs="Times New Roman"/>
                <w:sz w:val="24"/>
                <w:szCs w:val="24"/>
              </w:rPr>
              <w:t>3</w:t>
            </w:r>
          </w:p>
        </w:tc>
      </w:tr>
      <w:tr w:rsidR="00F13EDD" w:rsidTr="00F13EDD">
        <w:tc>
          <w:tcPr>
            <w:tcW w:w="8784" w:type="dxa"/>
          </w:tcPr>
          <w:p w:rsidR="00F13EDD" w:rsidRPr="00716C26" w:rsidRDefault="00F13EDD" w:rsidP="00F13EDD">
            <w:pPr>
              <w:ind w:left="1206" w:hanging="1206"/>
              <w:rPr>
                <w:rFonts w:ascii="Times New Roman" w:hAnsi="Times New Roman" w:cs="Times New Roman"/>
                <w:i/>
                <w:sz w:val="24"/>
                <w:szCs w:val="24"/>
              </w:rPr>
            </w:pPr>
            <w:r w:rsidRPr="00716C26">
              <w:rPr>
                <w:rFonts w:ascii="Times New Roman" w:hAnsi="Times New Roman" w:cs="Times New Roman"/>
                <w:sz w:val="24"/>
                <w:szCs w:val="24"/>
              </w:rPr>
              <w:t>C.2.6. Supravegherea pacienţilor</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3</w:t>
            </w:r>
            <w:r w:rsidR="00E403B9">
              <w:rPr>
                <w:rFonts w:ascii="Times New Roman" w:hAnsi="Times New Roman" w:cs="Times New Roman"/>
                <w:sz w:val="24"/>
                <w:szCs w:val="24"/>
              </w:rPr>
              <w:t>4</w:t>
            </w:r>
          </w:p>
        </w:tc>
      </w:tr>
      <w:tr w:rsidR="00F13EDD" w:rsidTr="00F13EDD">
        <w:tc>
          <w:tcPr>
            <w:tcW w:w="8784" w:type="dxa"/>
          </w:tcPr>
          <w:p w:rsidR="00F13EDD" w:rsidRPr="00716C26" w:rsidRDefault="00F13EDD" w:rsidP="00F13EDD">
            <w:pPr>
              <w:rPr>
                <w:rFonts w:ascii="Times New Roman" w:hAnsi="Times New Roman" w:cs="Times New Roman"/>
                <w:i/>
                <w:sz w:val="24"/>
                <w:szCs w:val="24"/>
              </w:rPr>
            </w:pPr>
            <w:r w:rsidRPr="00716C26">
              <w:rPr>
                <w:rFonts w:ascii="Times New Roman" w:hAnsi="Times New Roman" w:cs="Times New Roman"/>
                <w:b/>
                <w:sz w:val="24"/>
                <w:szCs w:val="24"/>
              </w:rPr>
              <w:t>D. RESURSELE UMANE ŞI MATERIALELE NECESARE PENTRU RESPECTAREA PREVEDERILOR DIN PROTOCOL</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3</w:t>
            </w:r>
            <w:r w:rsidR="00E403B9">
              <w:rPr>
                <w:rFonts w:ascii="Times New Roman" w:hAnsi="Times New Roman" w:cs="Times New Roman"/>
                <w:sz w:val="24"/>
                <w:szCs w:val="24"/>
              </w:rPr>
              <w:t>5</w:t>
            </w:r>
          </w:p>
        </w:tc>
      </w:tr>
      <w:tr w:rsidR="00F13EDD" w:rsidTr="00F13EDD">
        <w:tc>
          <w:tcPr>
            <w:tcW w:w="8784" w:type="dxa"/>
          </w:tcPr>
          <w:p w:rsidR="00F13EDD" w:rsidRPr="00716C26" w:rsidRDefault="00F13EDD" w:rsidP="00F13EDD">
            <w:pPr>
              <w:ind w:left="1206" w:hanging="1206"/>
              <w:rPr>
                <w:rFonts w:ascii="Times New Roman" w:hAnsi="Times New Roman" w:cs="Times New Roman"/>
                <w:i/>
                <w:sz w:val="24"/>
                <w:szCs w:val="24"/>
              </w:rPr>
            </w:pPr>
            <w:r w:rsidRPr="00716C26">
              <w:rPr>
                <w:rFonts w:ascii="Times New Roman" w:hAnsi="Times New Roman" w:cs="Times New Roman"/>
                <w:sz w:val="24"/>
                <w:szCs w:val="24"/>
              </w:rPr>
              <w:t>D.1. Instituţiile de asistenţă medicală primară și de asistență medicală urgentă</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3</w:t>
            </w:r>
            <w:r w:rsidR="00E403B9">
              <w:rPr>
                <w:rFonts w:ascii="Times New Roman" w:hAnsi="Times New Roman" w:cs="Times New Roman"/>
                <w:sz w:val="24"/>
                <w:szCs w:val="24"/>
              </w:rPr>
              <w:t>5</w:t>
            </w:r>
          </w:p>
        </w:tc>
      </w:tr>
      <w:tr w:rsidR="00F13EDD" w:rsidTr="00F13EDD">
        <w:tc>
          <w:tcPr>
            <w:tcW w:w="8784" w:type="dxa"/>
          </w:tcPr>
          <w:p w:rsidR="00F13EDD" w:rsidRPr="00716C26" w:rsidRDefault="00F13EDD" w:rsidP="00F13EDD">
            <w:pPr>
              <w:ind w:left="1206" w:hanging="1206"/>
              <w:rPr>
                <w:rFonts w:ascii="Times New Roman" w:hAnsi="Times New Roman" w:cs="Times New Roman"/>
                <w:i/>
                <w:sz w:val="24"/>
                <w:szCs w:val="24"/>
              </w:rPr>
            </w:pPr>
            <w:r w:rsidRPr="00716C26">
              <w:rPr>
                <w:rFonts w:ascii="Times New Roman" w:hAnsi="Times New Roman" w:cs="Times New Roman"/>
                <w:sz w:val="24"/>
                <w:szCs w:val="24"/>
              </w:rPr>
              <w:t>D.2. Subdiviziunile serviciului prespitaliucesc de Asitență Medicală Urgentă</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3</w:t>
            </w:r>
            <w:r w:rsidR="00E403B9">
              <w:rPr>
                <w:rFonts w:ascii="Times New Roman" w:hAnsi="Times New Roman" w:cs="Times New Roman"/>
                <w:sz w:val="24"/>
                <w:szCs w:val="24"/>
              </w:rPr>
              <w:t>5</w:t>
            </w:r>
          </w:p>
        </w:tc>
      </w:tr>
      <w:tr w:rsidR="00F13EDD" w:rsidTr="00F13EDD">
        <w:tc>
          <w:tcPr>
            <w:tcW w:w="8784" w:type="dxa"/>
          </w:tcPr>
          <w:p w:rsidR="00F13EDD" w:rsidRPr="00716C26" w:rsidRDefault="00F13EDD" w:rsidP="00F13EDD">
            <w:pPr>
              <w:ind w:left="1206" w:hanging="1206"/>
              <w:rPr>
                <w:rFonts w:ascii="Times New Roman" w:hAnsi="Times New Roman" w:cs="Times New Roman"/>
                <w:i/>
                <w:sz w:val="24"/>
                <w:szCs w:val="24"/>
              </w:rPr>
            </w:pPr>
            <w:r w:rsidRPr="00716C26">
              <w:rPr>
                <w:rFonts w:ascii="Times New Roman" w:hAnsi="Times New Roman" w:cs="Times New Roman"/>
                <w:sz w:val="24"/>
                <w:szCs w:val="24"/>
              </w:rPr>
              <w:t>D.3. Instituţiile/secţiile de asistenţă medicală specializată de ambulator</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3</w:t>
            </w:r>
            <w:r w:rsidR="00E403B9">
              <w:rPr>
                <w:rFonts w:ascii="Times New Roman" w:hAnsi="Times New Roman" w:cs="Times New Roman"/>
                <w:sz w:val="24"/>
                <w:szCs w:val="24"/>
              </w:rPr>
              <w:t>5</w:t>
            </w:r>
          </w:p>
        </w:tc>
      </w:tr>
      <w:tr w:rsidR="00F13EDD" w:rsidTr="00F13EDD">
        <w:tc>
          <w:tcPr>
            <w:tcW w:w="8784" w:type="dxa"/>
          </w:tcPr>
          <w:p w:rsidR="00F13EDD" w:rsidRPr="00716C26" w:rsidRDefault="00F13EDD" w:rsidP="00F13EDD">
            <w:pPr>
              <w:ind w:left="476" w:hanging="476"/>
              <w:rPr>
                <w:rFonts w:ascii="Times New Roman" w:hAnsi="Times New Roman" w:cs="Times New Roman"/>
                <w:sz w:val="24"/>
                <w:szCs w:val="24"/>
              </w:rPr>
            </w:pPr>
            <w:r w:rsidRPr="00716C26">
              <w:rPr>
                <w:rFonts w:ascii="Times New Roman" w:hAnsi="Times New Roman" w:cs="Times New Roman"/>
                <w:sz w:val="24"/>
                <w:szCs w:val="24"/>
              </w:rPr>
              <w:t xml:space="preserve">D.4. Instituţiile de asistenţă medicală spitalicească: secţii de chirurgie ale spitalelor </w:t>
            </w:r>
          </w:p>
          <w:p w:rsidR="00F13EDD" w:rsidRPr="00716C26" w:rsidRDefault="00F13EDD" w:rsidP="00F13EDD">
            <w:pPr>
              <w:ind w:left="2646" w:hanging="1206"/>
              <w:rPr>
                <w:rFonts w:ascii="Times New Roman" w:hAnsi="Times New Roman" w:cs="Times New Roman"/>
                <w:i/>
                <w:sz w:val="24"/>
                <w:szCs w:val="24"/>
              </w:rPr>
            </w:pPr>
            <w:r w:rsidRPr="00716C26">
              <w:rPr>
                <w:rFonts w:ascii="Times New Roman" w:hAnsi="Times New Roman" w:cs="Times New Roman"/>
                <w:sz w:val="24"/>
                <w:szCs w:val="24"/>
              </w:rPr>
              <w:t>raionale, municipale, republicane</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3</w:t>
            </w:r>
            <w:r w:rsidR="00E403B9">
              <w:rPr>
                <w:rFonts w:ascii="Times New Roman" w:hAnsi="Times New Roman" w:cs="Times New Roman"/>
                <w:sz w:val="24"/>
                <w:szCs w:val="24"/>
              </w:rPr>
              <w:t>6</w:t>
            </w:r>
          </w:p>
        </w:tc>
      </w:tr>
      <w:tr w:rsidR="00F13EDD" w:rsidTr="00F13EDD">
        <w:tc>
          <w:tcPr>
            <w:tcW w:w="8784" w:type="dxa"/>
          </w:tcPr>
          <w:p w:rsidR="00F13EDD" w:rsidRPr="00716C26" w:rsidRDefault="00F13EDD" w:rsidP="00F13EDD">
            <w:pPr>
              <w:rPr>
                <w:rFonts w:ascii="Times New Roman" w:hAnsi="Times New Roman" w:cs="Times New Roman"/>
                <w:i/>
                <w:sz w:val="24"/>
                <w:szCs w:val="24"/>
              </w:rPr>
            </w:pPr>
            <w:r w:rsidRPr="00716C26">
              <w:rPr>
                <w:rFonts w:ascii="Times New Roman" w:hAnsi="Times New Roman" w:cs="Times New Roman"/>
                <w:b/>
                <w:sz w:val="24"/>
                <w:szCs w:val="24"/>
              </w:rPr>
              <w:t>E. INDICATORI DE MONITORIZARE A IMPLEMENTĂRII PROTOCOLULUI</w:t>
            </w:r>
          </w:p>
        </w:tc>
        <w:tc>
          <w:tcPr>
            <w:tcW w:w="560" w:type="dxa"/>
          </w:tcPr>
          <w:p w:rsidR="00F13EDD" w:rsidRPr="004D7630" w:rsidRDefault="00E403B9" w:rsidP="00F13EDD">
            <w:pPr>
              <w:jc w:val="center"/>
              <w:rPr>
                <w:rFonts w:ascii="Times New Roman" w:hAnsi="Times New Roman" w:cs="Times New Roman"/>
                <w:sz w:val="24"/>
                <w:szCs w:val="24"/>
              </w:rPr>
            </w:pPr>
            <w:r>
              <w:rPr>
                <w:rFonts w:ascii="Times New Roman" w:hAnsi="Times New Roman" w:cs="Times New Roman"/>
                <w:sz w:val="24"/>
                <w:szCs w:val="24"/>
              </w:rPr>
              <w:t>38</w:t>
            </w:r>
          </w:p>
        </w:tc>
      </w:tr>
      <w:tr w:rsidR="00F13EDD" w:rsidTr="00F13EDD">
        <w:tc>
          <w:tcPr>
            <w:tcW w:w="8784" w:type="dxa"/>
          </w:tcPr>
          <w:p w:rsidR="00F13EDD" w:rsidRPr="00716C26" w:rsidRDefault="00F13EDD" w:rsidP="00F13EDD">
            <w:pPr>
              <w:ind w:left="1206" w:hanging="1206"/>
              <w:rPr>
                <w:rFonts w:ascii="Times New Roman" w:hAnsi="Times New Roman" w:cs="Times New Roman"/>
                <w:i/>
                <w:sz w:val="24"/>
                <w:szCs w:val="24"/>
              </w:rPr>
            </w:pPr>
            <w:r w:rsidRPr="00716C26">
              <w:rPr>
                <w:rFonts w:ascii="Times New Roman" w:hAnsi="Times New Roman" w:cs="Times New Roman"/>
                <w:sz w:val="24"/>
                <w:szCs w:val="24"/>
                <w:lang w:eastAsia="en-US"/>
              </w:rPr>
              <w:t>Anexă. Ghidul pacientului</w:t>
            </w:r>
          </w:p>
        </w:tc>
        <w:tc>
          <w:tcPr>
            <w:tcW w:w="560" w:type="dxa"/>
          </w:tcPr>
          <w:p w:rsidR="00F13EDD" w:rsidRPr="004D7630" w:rsidRDefault="00E403B9" w:rsidP="00F13EDD">
            <w:pPr>
              <w:jc w:val="center"/>
              <w:rPr>
                <w:rFonts w:ascii="Times New Roman" w:hAnsi="Times New Roman" w:cs="Times New Roman"/>
                <w:sz w:val="24"/>
                <w:szCs w:val="24"/>
              </w:rPr>
            </w:pPr>
            <w:r>
              <w:rPr>
                <w:rFonts w:ascii="Times New Roman" w:hAnsi="Times New Roman" w:cs="Times New Roman"/>
                <w:sz w:val="24"/>
                <w:szCs w:val="24"/>
              </w:rPr>
              <w:t>39</w:t>
            </w:r>
          </w:p>
        </w:tc>
      </w:tr>
      <w:tr w:rsidR="00F13EDD" w:rsidTr="00F13EDD">
        <w:tc>
          <w:tcPr>
            <w:tcW w:w="8784" w:type="dxa"/>
          </w:tcPr>
          <w:p w:rsidR="00F13EDD" w:rsidRPr="00716C26" w:rsidRDefault="00F13EDD" w:rsidP="00F13EDD">
            <w:pPr>
              <w:ind w:left="1206" w:hanging="1206"/>
              <w:rPr>
                <w:rFonts w:ascii="Times New Roman" w:hAnsi="Times New Roman" w:cs="Times New Roman"/>
                <w:i/>
                <w:sz w:val="24"/>
                <w:szCs w:val="24"/>
              </w:rPr>
            </w:pPr>
            <w:r w:rsidRPr="00716C26">
              <w:rPr>
                <w:rFonts w:ascii="Times New Roman" w:hAnsi="Times New Roman" w:cs="Times New Roman"/>
                <w:sz w:val="24"/>
                <w:szCs w:val="24"/>
                <w:lang w:eastAsia="en-US"/>
              </w:rPr>
              <w:t>Anexă. Fişa standardizată de audit medical bazat pe criterii pentru HAS</w:t>
            </w:r>
            <w:r>
              <w:rPr>
                <w:rFonts w:ascii="Times New Roman" w:hAnsi="Times New Roman" w:cs="Times New Roman"/>
                <w:i/>
                <w:sz w:val="24"/>
                <w:szCs w:val="24"/>
              </w:rPr>
              <w:t xml:space="preserve"> </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4</w:t>
            </w:r>
            <w:r w:rsidR="00E403B9">
              <w:rPr>
                <w:rFonts w:ascii="Times New Roman" w:hAnsi="Times New Roman" w:cs="Times New Roman"/>
                <w:sz w:val="24"/>
                <w:szCs w:val="24"/>
              </w:rPr>
              <w:t>1</w:t>
            </w:r>
          </w:p>
        </w:tc>
      </w:tr>
      <w:tr w:rsidR="00F13EDD" w:rsidTr="00F13EDD">
        <w:tc>
          <w:tcPr>
            <w:tcW w:w="8784" w:type="dxa"/>
          </w:tcPr>
          <w:p w:rsidR="00F13EDD" w:rsidRPr="00716C26" w:rsidRDefault="00F13EDD" w:rsidP="00F13EDD">
            <w:pPr>
              <w:ind w:left="1206" w:hanging="1206"/>
              <w:rPr>
                <w:rFonts w:ascii="Times New Roman" w:hAnsi="Times New Roman" w:cs="Times New Roman"/>
                <w:i/>
                <w:sz w:val="24"/>
                <w:szCs w:val="24"/>
              </w:rPr>
            </w:pPr>
            <w:r w:rsidRPr="00716C26">
              <w:rPr>
                <w:rFonts w:ascii="Times New Roman" w:hAnsi="Times New Roman" w:cs="Times New Roman"/>
                <w:b/>
                <w:sz w:val="24"/>
                <w:szCs w:val="24"/>
              </w:rPr>
              <w:t>BIBLIOGRAFIE</w:t>
            </w:r>
          </w:p>
        </w:tc>
        <w:tc>
          <w:tcPr>
            <w:tcW w:w="560" w:type="dxa"/>
          </w:tcPr>
          <w:p w:rsidR="00F13EDD" w:rsidRPr="004D7630" w:rsidRDefault="00F13EDD" w:rsidP="00F13EDD">
            <w:pPr>
              <w:jc w:val="center"/>
              <w:rPr>
                <w:rFonts w:ascii="Times New Roman" w:hAnsi="Times New Roman" w:cs="Times New Roman"/>
                <w:sz w:val="24"/>
                <w:szCs w:val="24"/>
              </w:rPr>
            </w:pPr>
            <w:r w:rsidRPr="004D7630">
              <w:rPr>
                <w:rFonts w:ascii="Times New Roman" w:hAnsi="Times New Roman" w:cs="Times New Roman"/>
                <w:sz w:val="24"/>
                <w:szCs w:val="24"/>
              </w:rPr>
              <w:t>4</w:t>
            </w:r>
            <w:r>
              <w:rPr>
                <w:rFonts w:ascii="Times New Roman" w:hAnsi="Times New Roman" w:cs="Times New Roman"/>
                <w:sz w:val="24"/>
                <w:szCs w:val="24"/>
              </w:rPr>
              <w:t>3</w:t>
            </w:r>
          </w:p>
        </w:tc>
      </w:tr>
    </w:tbl>
    <w:p w:rsidR="00AE29C3" w:rsidRPr="00716C26" w:rsidRDefault="00AE29C3" w:rsidP="000C1A29">
      <w:pPr>
        <w:spacing w:after="120"/>
        <w:rPr>
          <w:rFonts w:ascii="Times New Roman" w:hAnsi="Times New Roman" w:cs="Times New Roman"/>
          <w:b/>
          <w:sz w:val="24"/>
          <w:szCs w:val="24"/>
          <w:lang w:val="ro-RO"/>
        </w:rPr>
      </w:pPr>
    </w:p>
    <w:p w:rsidR="00AE29C3" w:rsidRPr="00716C26" w:rsidRDefault="00AE29C3" w:rsidP="004D7630">
      <w:pPr>
        <w:spacing w:after="120"/>
        <w:jc w:val="center"/>
        <w:rPr>
          <w:rFonts w:ascii="Times New Roman" w:hAnsi="Times New Roman" w:cs="Times New Roman"/>
          <w:b/>
          <w:bCs/>
          <w:sz w:val="28"/>
          <w:szCs w:val="28"/>
          <w:lang w:val="ro-RO"/>
        </w:rPr>
      </w:pPr>
      <w:r w:rsidRPr="00716C26">
        <w:rPr>
          <w:rFonts w:ascii="Times New Roman" w:hAnsi="Times New Roman" w:cs="Times New Roman"/>
          <w:b/>
          <w:bCs/>
          <w:sz w:val="28"/>
          <w:szCs w:val="28"/>
          <w:lang w:val="ro-RO"/>
        </w:rPr>
        <w:t>SUMARUL RECOMANDĂRILOR</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 xml:space="preserve">Hernia abdominală strangulată (HAS) se caracterizează prin comprimarea conţinutului sacului herniar de către orificiului herniar declanşată brusc, însoţită </w:t>
      </w:r>
      <w:r w:rsidR="00576DDD" w:rsidRPr="00716C26">
        <w:rPr>
          <w:rFonts w:ascii="Times New Roman" w:hAnsi="Times New Roman" w:cs="Times New Roman"/>
          <w:sz w:val="24"/>
          <w:szCs w:val="24"/>
          <w:lang w:val="ro-RO"/>
        </w:rPr>
        <w:t>de</w:t>
      </w:r>
      <w:r w:rsidRPr="00716C26">
        <w:rPr>
          <w:rFonts w:ascii="Times New Roman" w:hAnsi="Times New Roman" w:cs="Times New Roman"/>
          <w:sz w:val="24"/>
          <w:szCs w:val="24"/>
          <w:lang w:val="ro-RO"/>
        </w:rPr>
        <w:t xml:space="preserve"> dereglarea vascularizării şi funcţiei organelor strangulate. Herniile strangulate </w:t>
      </w:r>
      <w:r w:rsidR="002C2DA1" w:rsidRPr="00716C26">
        <w:rPr>
          <w:rFonts w:ascii="Times New Roman" w:hAnsi="Times New Roman" w:cs="Times New Roman"/>
          <w:sz w:val="24"/>
          <w:szCs w:val="24"/>
          <w:lang w:val="ro-RO"/>
        </w:rPr>
        <w:t xml:space="preserve">se </w:t>
      </w:r>
      <w:r w:rsidRPr="00716C26">
        <w:rPr>
          <w:rFonts w:ascii="Times New Roman" w:hAnsi="Times New Roman" w:cs="Times New Roman"/>
          <w:sz w:val="24"/>
          <w:szCs w:val="24"/>
          <w:lang w:val="ro-RO"/>
        </w:rPr>
        <w:t xml:space="preserve">pot asocia cu translocație bacteriană în sacul herniar, </w:t>
      </w:r>
      <w:r w:rsidR="00576DDD" w:rsidRPr="00716C26">
        <w:rPr>
          <w:rFonts w:ascii="Times New Roman" w:hAnsi="Times New Roman" w:cs="Times New Roman"/>
          <w:sz w:val="24"/>
          <w:szCs w:val="24"/>
          <w:lang w:val="ro-RO"/>
        </w:rPr>
        <w:t>ulterior</w:t>
      </w:r>
      <w:r w:rsidRPr="00716C26">
        <w:rPr>
          <w:rFonts w:ascii="Times New Roman" w:hAnsi="Times New Roman" w:cs="Times New Roman"/>
          <w:sz w:val="24"/>
          <w:szCs w:val="24"/>
          <w:lang w:val="ro-RO"/>
        </w:rPr>
        <w:t xml:space="preserve"> necroz</w:t>
      </w:r>
      <w:r w:rsidR="00576DDD" w:rsidRPr="00716C26">
        <w:rPr>
          <w:rFonts w:ascii="Times New Roman" w:hAnsi="Times New Roman" w:cs="Times New Roman"/>
          <w:sz w:val="24"/>
          <w:szCs w:val="24"/>
          <w:lang w:val="ro-RO"/>
        </w:rPr>
        <w:t>a</w:t>
      </w:r>
      <w:r w:rsidRPr="00716C26">
        <w:rPr>
          <w:rFonts w:ascii="Times New Roman" w:hAnsi="Times New Roman" w:cs="Times New Roman"/>
          <w:sz w:val="24"/>
          <w:szCs w:val="24"/>
          <w:lang w:val="ro-RO"/>
        </w:rPr>
        <w:t xml:space="preserve"> şi perforaţi</w:t>
      </w:r>
      <w:r w:rsidR="00576DDD" w:rsidRPr="00716C26">
        <w:rPr>
          <w:rFonts w:ascii="Times New Roman" w:hAnsi="Times New Roman" w:cs="Times New Roman"/>
          <w:sz w:val="24"/>
          <w:szCs w:val="24"/>
          <w:lang w:val="ro-RO"/>
        </w:rPr>
        <w:t>a</w:t>
      </w:r>
      <w:r w:rsidRPr="00716C26">
        <w:rPr>
          <w:rFonts w:ascii="Times New Roman" w:hAnsi="Times New Roman" w:cs="Times New Roman"/>
          <w:sz w:val="24"/>
          <w:szCs w:val="24"/>
          <w:lang w:val="ro-RO"/>
        </w:rPr>
        <w:t xml:space="preserve"> peretelui intestinal.</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Incidența HAS variază semnificativ în diferite părți ale lumii, în primul rând fiind dependentă de atenţi</w:t>
      </w:r>
      <w:r w:rsidR="002C2DA1" w:rsidRPr="00716C26">
        <w:rPr>
          <w:rFonts w:ascii="Times New Roman" w:hAnsi="Times New Roman" w:cs="Times New Roman"/>
          <w:sz w:val="24"/>
          <w:szCs w:val="24"/>
          <w:lang w:val="ro-RO"/>
        </w:rPr>
        <w:t>a</w:t>
      </w:r>
      <w:r w:rsidRPr="00716C26">
        <w:rPr>
          <w:rFonts w:ascii="Times New Roman" w:hAnsi="Times New Roman" w:cs="Times New Roman"/>
          <w:sz w:val="24"/>
          <w:szCs w:val="24"/>
          <w:lang w:val="ro-RO"/>
        </w:rPr>
        <w:t xml:space="preserve"> sistemului medical către problema în cauză şi numărul de hernioplastii, efectuate în mod programat. În funcție de definiția utilizată, rata de strangulare a herniilor libere este estimată </w:t>
      </w:r>
      <w:r w:rsidR="006B12AC" w:rsidRPr="00716C26">
        <w:rPr>
          <w:rFonts w:ascii="Times New Roman" w:hAnsi="Times New Roman" w:cs="Times New Roman"/>
          <w:sz w:val="24"/>
          <w:szCs w:val="24"/>
          <w:lang w:val="ro-RO"/>
        </w:rPr>
        <w:t>de la</w:t>
      </w:r>
      <w:r w:rsidRPr="00716C26">
        <w:rPr>
          <w:rFonts w:ascii="Times New Roman" w:hAnsi="Times New Roman" w:cs="Times New Roman"/>
          <w:sz w:val="24"/>
          <w:szCs w:val="24"/>
          <w:lang w:val="ro-RO"/>
        </w:rPr>
        <w:t xml:space="preserve"> 1% până la 3% </w:t>
      </w:r>
      <w:r w:rsidR="006B12AC" w:rsidRPr="00716C26">
        <w:rPr>
          <w:rFonts w:ascii="Times New Roman" w:hAnsi="Times New Roman" w:cs="Times New Roman"/>
          <w:sz w:val="24"/>
          <w:szCs w:val="24"/>
          <w:lang w:val="ro-RO"/>
        </w:rPr>
        <w:t>anual</w:t>
      </w:r>
      <w:r w:rsidRPr="00716C26">
        <w:rPr>
          <w:rFonts w:ascii="Times New Roman" w:hAnsi="Times New Roman" w:cs="Times New Roman"/>
          <w:sz w:val="24"/>
          <w:szCs w:val="24"/>
          <w:lang w:val="ro-RO"/>
        </w:rPr>
        <w:t>.</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Factorii de risc ai strangulării herniei abdominale sunt: spitalizări anterioare legate de hernie; sex feminin; herniile femurale, în special cele din partea dreaptă; dimensiunile porţilor herni</w:t>
      </w:r>
      <w:r w:rsidR="006B12AC" w:rsidRPr="00716C26">
        <w:rPr>
          <w:rFonts w:ascii="Times New Roman" w:hAnsi="Times New Roman" w:cs="Times New Roman"/>
          <w:sz w:val="24"/>
          <w:szCs w:val="24"/>
          <w:lang w:val="ro-RO"/>
        </w:rPr>
        <w:t>ale</w:t>
      </w:r>
      <w:r w:rsidRPr="00716C26">
        <w:rPr>
          <w:rFonts w:ascii="Times New Roman" w:hAnsi="Times New Roman" w:cs="Times New Roman"/>
          <w:sz w:val="24"/>
          <w:szCs w:val="24"/>
          <w:lang w:val="ro-RO"/>
        </w:rPr>
        <w:t xml:space="preserve"> (defectul musculo-aponeurotic mic).</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bCs/>
          <w:sz w:val="24"/>
          <w:szCs w:val="24"/>
          <w:lang w:val="ro-RO"/>
        </w:rPr>
      </w:pPr>
      <w:r w:rsidRPr="00716C26">
        <w:rPr>
          <w:rFonts w:ascii="Times New Roman" w:hAnsi="Times New Roman" w:cs="Times New Roman"/>
          <w:bCs/>
          <w:sz w:val="24"/>
          <w:szCs w:val="24"/>
          <w:lang w:val="ro-RO"/>
        </w:rPr>
        <w:t xml:space="preserve">În funcţie de mecanismul de apariţie al </w:t>
      </w:r>
      <w:r w:rsidRPr="00716C26">
        <w:rPr>
          <w:rFonts w:ascii="Times New Roman" w:hAnsi="Times New Roman" w:cs="Times New Roman"/>
          <w:sz w:val="24"/>
          <w:szCs w:val="24"/>
          <w:lang w:val="ro-RO"/>
        </w:rPr>
        <w:t xml:space="preserve">HAS </w:t>
      </w:r>
      <w:r w:rsidRPr="00716C26">
        <w:rPr>
          <w:rFonts w:ascii="Times New Roman" w:hAnsi="Times New Roman" w:cs="Times New Roman"/>
          <w:bCs/>
          <w:sz w:val="24"/>
          <w:szCs w:val="24"/>
          <w:lang w:val="ro-RO"/>
        </w:rPr>
        <w:t>se distinge strangulare elastică şi fecaloidă.</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bCs/>
          <w:sz w:val="24"/>
          <w:szCs w:val="24"/>
          <w:lang w:val="ro-RO"/>
        </w:rPr>
        <w:t>Ansa intestinală strangulată evoluează prin 3 stadii succesive: (1) s</w:t>
      </w:r>
      <w:r w:rsidRPr="00716C26">
        <w:rPr>
          <w:rFonts w:ascii="Times New Roman" w:hAnsi="Times New Roman" w:cs="Times New Roman"/>
          <w:sz w:val="24"/>
          <w:szCs w:val="24"/>
          <w:lang w:val="ro-RO"/>
        </w:rPr>
        <w:t>tadiul de congestie; (2) stadiul de ischemie; (3) stadiul de gangrenă şi perforaţie.</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Cele mai tipice acuze prezentate de bolnav cu HAS sunt durerea acută în regiunea herniei, şi ireponibilitatea herniei, ce nu a fost înregistrată anterior.</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Este necesară stabilirea prezenţei anamnestice a prolabării herniare, dimensiunilor şi reponibilităţii acesteia. Totodată, trebuie de ţinut cont, că strangularea poate fi prima manifestare a herniei aproximativ la 10% din pacienţi.</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Inspecţia bolnavului cu o eventuală HAS se va efectua în ortostatism şi decubit dorsal. Hernia strangulată este turgescentă, nu se repune şi nu-şi schimbă forma în poziţie culcat</w:t>
      </w:r>
      <w:r w:rsidR="00576DDD" w:rsidRPr="00716C26">
        <w:rPr>
          <w:rFonts w:ascii="Times New Roman" w:hAnsi="Times New Roman" w:cs="Times New Roman"/>
          <w:sz w:val="24"/>
          <w:szCs w:val="24"/>
          <w:lang w:val="ro-RO"/>
        </w:rPr>
        <w:t>ă</w:t>
      </w:r>
      <w:r w:rsidRPr="00716C26">
        <w:rPr>
          <w:rFonts w:ascii="Times New Roman" w:hAnsi="Times New Roman" w:cs="Times New Roman"/>
          <w:sz w:val="24"/>
          <w:szCs w:val="24"/>
          <w:lang w:val="ro-RO"/>
        </w:rPr>
        <w:t>, pielea supraiacentă devine încordată şi cianotică. La palpare tumefierea herniară este dureroasă, turgescentă şi ireponibilă.</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În cazul strangulării intestinului cu necroză, pacientul poate avea la examinare semne de peritonită locală sau generalizată (contractura musculară, iritarea peritoneală).</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bCs/>
          <w:sz w:val="24"/>
          <w:szCs w:val="24"/>
          <w:lang w:val="ro-RO"/>
        </w:rPr>
      </w:pPr>
      <w:r w:rsidRPr="00716C26">
        <w:rPr>
          <w:rFonts w:ascii="Times New Roman" w:hAnsi="Times New Roman" w:cs="Times New Roman"/>
          <w:sz w:val="24"/>
          <w:szCs w:val="24"/>
          <w:lang w:val="ro-RO"/>
        </w:rPr>
        <w:t xml:space="preserve">HAS este de obicei diagnosticată sau suspectată pe baza simptomatologiei subiective şi obiective, uneori confirmată </w:t>
      </w:r>
      <w:r w:rsidR="006B12AC" w:rsidRPr="00716C26">
        <w:rPr>
          <w:rFonts w:ascii="Times New Roman" w:hAnsi="Times New Roman" w:cs="Times New Roman"/>
          <w:sz w:val="24"/>
          <w:szCs w:val="24"/>
          <w:lang w:val="ro-RO"/>
        </w:rPr>
        <w:t>prin</w:t>
      </w:r>
      <w:r w:rsidRPr="00716C26">
        <w:rPr>
          <w:rFonts w:ascii="Times New Roman" w:hAnsi="Times New Roman" w:cs="Times New Roman"/>
          <w:sz w:val="24"/>
          <w:szCs w:val="24"/>
          <w:lang w:val="ro-RO"/>
        </w:rPr>
        <w:t xml:space="preserve"> datele de laborator. Astfel, examinările imagistice nu sunt strict necesare pentru diagnosticul unei hernii strangulate, dar pot fi utile în anumite situaţii clinice. Totodată, l</w:t>
      </w:r>
      <w:r w:rsidRPr="00716C26">
        <w:rPr>
          <w:rFonts w:ascii="Times New Roman" w:hAnsi="Times New Roman" w:cs="Times New Roman"/>
          <w:bCs/>
          <w:sz w:val="24"/>
          <w:szCs w:val="24"/>
          <w:lang w:val="ro-RO"/>
        </w:rPr>
        <w:t xml:space="preserve">a orice suspecţie de hernie abdominală strangulată, testele paraclinice necesită a fi efectuate în timp scurt. </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La suspecţia HAS este indicată internarea în regim de urgenţă în secţie chirurgicală, care posedă condiţiile necesare pentru asistenţa de urgenţă adecvată.</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lastRenderedPageBreak/>
        <w:t>Toate formele de HAS se supun corecţiei chirurgicale de urgenţă.</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bCs/>
          <w:sz w:val="24"/>
          <w:szCs w:val="24"/>
          <w:lang w:val="ro-RO"/>
        </w:rPr>
        <w:t xml:space="preserve">Preoperator la un pacient cu </w:t>
      </w:r>
      <w:r w:rsidRPr="00716C26">
        <w:rPr>
          <w:rFonts w:ascii="Times New Roman" w:hAnsi="Times New Roman" w:cs="Times New Roman"/>
          <w:sz w:val="24"/>
          <w:szCs w:val="24"/>
          <w:lang w:val="ro-RO"/>
        </w:rPr>
        <w:t xml:space="preserve">HAS </w:t>
      </w:r>
      <w:r w:rsidRPr="00716C26">
        <w:rPr>
          <w:rFonts w:ascii="Times New Roman" w:hAnsi="Times New Roman" w:cs="Times New Roman"/>
          <w:bCs/>
          <w:sz w:val="24"/>
          <w:szCs w:val="24"/>
          <w:lang w:val="ro-RO"/>
        </w:rPr>
        <w:t>este necesar: d</w:t>
      </w:r>
      <w:r w:rsidRPr="00716C26">
        <w:rPr>
          <w:rFonts w:ascii="Times New Roman" w:hAnsi="Times New Roman" w:cs="Times New Roman"/>
          <w:sz w:val="24"/>
          <w:szCs w:val="24"/>
          <w:lang w:val="ro-RO"/>
        </w:rPr>
        <w:t>eterminarea necesităţii pregătirii preoperatorii şi duratei acesteia; instalarea sondei nazogastrice în cazul ocluziei intestinale asociate strangulării herniei; aprecierea de comun acord cu anesteziologul a metodei de anestezie; determinarea accesului chirurgical.</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Profilaxia cu antibiotice se recomandă în toate intervenţiile pentru HAS cu sau fără necroză intestinală. Antibioticoprofilaxie se recomandă în special atunci, când se implantează plasă sintetică.</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 xml:space="preserve">În caz de repunere spontană a herniei la etapa prespitalicească sau în timpul examinării, este necesar: internarea bolnavului în secţia de chirurgie, indicarea tratamentului conservativ; </w:t>
      </w:r>
      <w:r w:rsidR="006B12AC" w:rsidRPr="00716C26">
        <w:rPr>
          <w:rFonts w:ascii="Times New Roman" w:hAnsi="Times New Roman" w:cs="Times New Roman"/>
          <w:sz w:val="24"/>
          <w:szCs w:val="24"/>
          <w:lang w:val="ro-RO"/>
        </w:rPr>
        <w:t>supravegherea</w:t>
      </w:r>
      <w:r w:rsidRPr="00716C26">
        <w:rPr>
          <w:rFonts w:ascii="Times New Roman" w:hAnsi="Times New Roman" w:cs="Times New Roman"/>
          <w:sz w:val="24"/>
          <w:szCs w:val="24"/>
          <w:lang w:val="ro-RO"/>
        </w:rPr>
        <w:t xml:space="preserve"> în dinamică a stării bolnavului şi datelor de laborator. La apariţia simptoamelor clinice şi de laborator ale peritonitei se efectuează intervenţia chirurgicală de urgenţă sub anestezie generală, prin laparotomie medio-mediană.</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 xml:space="preserve">HAS poate fi operată sub anestezie generală, regională şi locală. Prezenţa flegmonului sacului herniar la herniile inghinală, femurală şi ombilicală este o contraindicaţie pentru efectuarea anesteziei locale. Anestezia generală ar trebui preferată în cazul suspectării gangrenei intestinale </w:t>
      </w:r>
      <w:r w:rsidR="006B12AC" w:rsidRPr="00716C26">
        <w:rPr>
          <w:rFonts w:ascii="Times New Roman" w:hAnsi="Times New Roman" w:cs="Times New Roman"/>
          <w:sz w:val="24"/>
          <w:szCs w:val="24"/>
          <w:lang w:val="ro-RO"/>
        </w:rPr>
        <w:t>cu o eventuală</w:t>
      </w:r>
      <w:r w:rsidRPr="00716C26">
        <w:rPr>
          <w:rFonts w:ascii="Times New Roman" w:hAnsi="Times New Roman" w:cs="Times New Roman"/>
          <w:sz w:val="24"/>
          <w:szCs w:val="24"/>
          <w:lang w:val="ro-RO"/>
        </w:rPr>
        <w:t xml:space="preserve"> rezecție intestinal</w:t>
      </w:r>
      <w:r w:rsidR="006B12AC" w:rsidRPr="00716C26">
        <w:rPr>
          <w:rFonts w:ascii="Times New Roman" w:hAnsi="Times New Roman" w:cs="Times New Roman"/>
          <w:sz w:val="24"/>
          <w:szCs w:val="24"/>
          <w:lang w:val="ro-RO"/>
        </w:rPr>
        <w:t>ă</w:t>
      </w:r>
      <w:r w:rsidRPr="00716C26">
        <w:rPr>
          <w:rFonts w:ascii="Times New Roman" w:hAnsi="Times New Roman" w:cs="Times New Roman"/>
          <w:sz w:val="24"/>
          <w:szCs w:val="24"/>
          <w:lang w:val="ro-RO"/>
        </w:rPr>
        <w:t xml:space="preserve"> și întotdeauna – în cazul peritonitei.</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În majoritatea cazurilor de HAS, accesul chirurgical este selectat în funcție de localizarea anatomică a herniei și corespunde cu cel utilizat în herniile necomplicate. Laparotomia ca primă etapă a intervenţiei se efectuează doar în cazul semnelor incontestabile ale flegmonului sacului herniar sau peritonitei generalizate.</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bCs/>
          <w:sz w:val="24"/>
          <w:szCs w:val="24"/>
          <w:lang w:val="ro-RO"/>
        </w:rPr>
        <w:t>Exereza inelului de strangulare al porţilor herniare se efectuează doar după deschiderea sacului herniar şi fixarea sigură a organului strangulat. Efectuarea transecţiei inelului strangulat este necesară în direcţia de maximă securitate anatomică.</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După eliberarea ansei intestinale strangulate, se apreciază viabilitatea acesteia, conform criteriilor cunoscute (culoare, prezenţa peristaltismului, determinarea pulsaţiei arterelor mezenteriale).</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Organele strangulate, viabilitatea cărora nu provoacă dubii, se repun în cavitatea abdominală.</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bCs/>
          <w:sz w:val="24"/>
          <w:szCs w:val="24"/>
          <w:lang w:val="ro-RO"/>
        </w:rPr>
      </w:pPr>
      <w:r w:rsidRPr="00716C26">
        <w:rPr>
          <w:rFonts w:ascii="Times New Roman" w:hAnsi="Times New Roman" w:cs="Times New Roman"/>
          <w:sz w:val="24"/>
          <w:szCs w:val="24"/>
          <w:lang w:val="ro-RO"/>
        </w:rPr>
        <w:t xml:space="preserve">Stabilirea necrozei intestinului este indicaţie pentru rezecţie intestinului cu anastomoza primară prin laparotomie (în hernia inghinală şi femurală), sau lărgirea considerabilă a accesului chirurgical (în hernia ombilicală). </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În lipsa condiţiilor pentru anastomoză primară (peritonită purulentă, modificări exprimate ale ansei intestinale) şi localizarea strangulării cu necroza intestinului pe porţiunile distale ale ileonului, se aplică ileostoma terminală.</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 xml:space="preserve">Pentru HAS fără necroza intestinului sau rezecție intestinală concomitentă este recomandată utilizarea alternativă a metodelor clasice miofasciale ale hernioplastiei (cu ţesuturile proprii) sau plaselor sintetice. </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Totodată, există mai multe studii care au demonstrat siguranţa utilizării plaselor sintetice în herniotomiile urgente în cazul, când contaminarea bacteriană a plăgii pe parcursul operaţiei este uşoară sau moderată.</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 xml:space="preserve">În cazul HAS complicate, necrozei şi rezecţiei intestinului, precum şi instalarea plasei sintetice în condiţiile contaminării eventuale, antibioticoprofilaxie trebuie transformată într-un tratament antibacterial, iniţiat cu antibiotice cu spectru larg, la necesitate combinate cu Metronidazol, cu o durata de 4-7 zile. </w:t>
      </w:r>
    </w:p>
    <w:p w:rsidR="00AE29C3" w:rsidRPr="00716C26" w:rsidRDefault="00AE29C3" w:rsidP="00C04B80">
      <w:pPr>
        <w:pStyle w:val="a5"/>
        <w:numPr>
          <w:ilvl w:val="0"/>
          <w:numId w:val="85"/>
        </w:numPr>
        <w:tabs>
          <w:tab w:val="left" w:pos="0"/>
        </w:tabs>
        <w:spacing w:after="120"/>
        <w:ind w:left="284" w:hanging="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t>Decizi</w:t>
      </w:r>
      <w:r w:rsidR="00576DDD" w:rsidRPr="00716C26">
        <w:rPr>
          <w:rFonts w:ascii="Times New Roman" w:hAnsi="Times New Roman" w:cs="Times New Roman"/>
          <w:sz w:val="24"/>
          <w:szCs w:val="24"/>
          <w:lang w:val="ro-RO"/>
        </w:rPr>
        <w:t>a</w:t>
      </w:r>
      <w:r w:rsidRPr="00716C26">
        <w:rPr>
          <w:rFonts w:ascii="Times New Roman" w:hAnsi="Times New Roman" w:cs="Times New Roman"/>
          <w:sz w:val="24"/>
          <w:szCs w:val="24"/>
          <w:lang w:val="ro-RO"/>
        </w:rPr>
        <w:t xml:space="preserve"> </w:t>
      </w:r>
      <w:r w:rsidR="00576DDD" w:rsidRPr="00716C26">
        <w:rPr>
          <w:rFonts w:ascii="Times New Roman" w:hAnsi="Times New Roman" w:cs="Times New Roman"/>
          <w:sz w:val="24"/>
          <w:szCs w:val="24"/>
          <w:lang w:val="ro-RO"/>
        </w:rPr>
        <w:t>privind</w:t>
      </w:r>
      <w:r w:rsidRPr="00716C26">
        <w:rPr>
          <w:rFonts w:ascii="Times New Roman" w:hAnsi="Times New Roman" w:cs="Times New Roman"/>
          <w:sz w:val="24"/>
          <w:szCs w:val="24"/>
          <w:lang w:val="ro-RO"/>
        </w:rPr>
        <w:t xml:space="preserve"> managementul cazurilor infecției plaselor sintetice după hernioplastie trebuie întotdeauna luată individual, în conformitate cu situaţia clinică concretă.</w:t>
      </w:r>
    </w:p>
    <w:p w:rsidR="00AE29C3" w:rsidRPr="00716C26" w:rsidRDefault="00AE29C3" w:rsidP="00C04B80">
      <w:pPr>
        <w:pStyle w:val="a5"/>
        <w:numPr>
          <w:ilvl w:val="0"/>
          <w:numId w:val="85"/>
        </w:numPr>
        <w:spacing w:after="120"/>
        <w:ind w:left="284"/>
        <w:jc w:val="both"/>
        <w:rPr>
          <w:rFonts w:ascii="Times New Roman" w:hAnsi="Times New Roman" w:cs="Times New Roman"/>
          <w:sz w:val="24"/>
          <w:szCs w:val="24"/>
          <w:lang w:val="ro-RO"/>
        </w:rPr>
      </w:pPr>
      <w:r w:rsidRPr="00716C26">
        <w:rPr>
          <w:rFonts w:ascii="Times New Roman" w:hAnsi="Times New Roman" w:cs="Times New Roman"/>
          <w:sz w:val="24"/>
          <w:szCs w:val="24"/>
          <w:lang w:val="ro-RO"/>
        </w:rPr>
        <w:lastRenderedPageBreak/>
        <w:t>Complicații postoperatorii după tratamentul HAS sunt următoarele: hematom; serom; infecția plăgii operatorii (situsului chirurgical); necroză ansei intestinale, considerate viabile şi repuse în cavitatea abdominală; dehiscența anastomozei după rezecţia intestinului; leziuni vasculare; orhita ischemică, atrofie testiculară; durere cronică, leziuni ale nervilor și nevralgie; migrarea plasei sintetice; recurenţa herniei.</w:t>
      </w:r>
    </w:p>
    <w:p w:rsidR="00A119AD" w:rsidRDefault="00A119AD" w:rsidP="000C1A29">
      <w:pPr>
        <w:spacing w:after="120"/>
        <w:jc w:val="center"/>
        <w:rPr>
          <w:rFonts w:ascii="Times New Roman" w:hAnsi="Times New Roman" w:cs="Times New Roman"/>
          <w:b/>
          <w:sz w:val="28"/>
          <w:szCs w:val="24"/>
          <w:lang w:val="ro-RO"/>
        </w:rPr>
      </w:pPr>
    </w:p>
    <w:p w:rsidR="00160D8C" w:rsidRPr="00576DDD" w:rsidRDefault="00160D8C" w:rsidP="000C1A29">
      <w:pPr>
        <w:spacing w:after="120"/>
        <w:jc w:val="center"/>
        <w:rPr>
          <w:rFonts w:ascii="Times New Roman" w:hAnsi="Times New Roman" w:cs="Times New Roman"/>
          <w:b/>
          <w:sz w:val="28"/>
          <w:szCs w:val="24"/>
          <w:lang w:val="ro-RO"/>
        </w:rPr>
      </w:pPr>
      <w:r w:rsidRPr="00716C26">
        <w:rPr>
          <w:rFonts w:ascii="Times New Roman" w:hAnsi="Times New Roman" w:cs="Times New Roman"/>
          <w:b/>
          <w:sz w:val="28"/>
          <w:szCs w:val="24"/>
          <w:lang w:val="ro-RO"/>
        </w:rPr>
        <w:t>ABR</w:t>
      </w:r>
      <w:r w:rsidRPr="00576DDD">
        <w:rPr>
          <w:rFonts w:ascii="Times New Roman" w:hAnsi="Times New Roman" w:cs="Times New Roman"/>
          <w:b/>
          <w:sz w:val="28"/>
          <w:szCs w:val="24"/>
          <w:lang w:val="ro-RO"/>
        </w:rPr>
        <w:t>EVIERILE FOLOSITE ÎN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7931"/>
      </w:tblGrid>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ALAT</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Alaninaminotransferază</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AMP</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Asistenţă medicală primară</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AMU</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Asistența medicală de urgență</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ASA</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Societatea Americană de Anesteziologie</w:t>
            </w:r>
            <w:r w:rsidR="00212985" w:rsidRPr="00576DDD">
              <w:rPr>
                <w:rFonts w:ascii="Times New Roman" w:hAnsi="Times New Roman" w:cs="Times New Roman"/>
                <w:sz w:val="24"/>
                <w:szCs w:val="24"/>
                <w:lang w:val="ro-RO"/>
              </w:rPr>
              <w:t xml:space="preserve"> </w:t>
            </w:r>
            <w:r w:rsidR="00212985" w:rsidRPr="00576DDD">
              <w:rPr>
                <w:rFonts w:ascii="Times New Roman" w:hAnsi="Times New Roman" w:cs="Times New Roman"/>
                <w:i/>
                <w:sz w:val="24"/>
                <w:szCs w:val="24"/>
                <w:lang w:val="ro-RO"/>
              </w:rPr>
              <w:t>(engl. American Society of Anesteziologists)</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ASAT</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Aspartataminotransferază</w:t>
            </w:r>
          </w:p>
        </w:tc>
      </w:tr>
      <w:tr w:rsidR="00160D8C" w:rsidRPr="002D56F9"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AŞM</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Academia de Ştiinţe a Moldovei</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CMF</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Centrul Medicilor de Familie</w:t>
            </w:r>
          </w:p>
        </w:tc>
      </w:tr>
      <w:tr w:rsidR="00160D8C" w:rsidRPr="002D56F9"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CT</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Tomografi</w:t>
            </w:r>
            <w:r w:rsidR="00010942"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 computerizată</w:t>
            </w:r>
            <w:r w:rsidR="00D8337C" w:rsidRPr="00576DDD">
              <w:rPr>
                <w:rFonts w:ascii="Times New Roman" w:hAnsi="Times New Roman" w:cs="Times New Roman"/>
                <w:sz w:val="24"/>
                <w:szCs w:val="24"/>
                <w:lang w:val="ro-RO"/>
              </w:rPr>
              <w:t xml:space="preserve"> </w:t>
            </w:r>
            <w:r w:rsidR="00D8337C" w:rsidRPr="00576DDD">
              <w:rPr>
                <w:rFonts w:ascii="Times New Roman" w:hAnsi="Times New Roman" w:cs="Times New Roman"/>
                <w:i/>
                <w:sz w:val="24"/>
                <w:szCs w:val="24"/>
                <w:lang w:val="ro-RO"/>
              </w:rPr>
              <w:t>(engl. Computed Tomography)</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ECG</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Electrocardiografi</w:t>
            </w:r>
            <w:r w:rsidR="00010942" w:rsidRPr="00576DDD">
              <w:rPr>
                <w:rFonts w:ascii="Times New Roman" w:hAnsi="Times New Roman" w:cs="Times New Roman"/>
                <w:sz w:val="24"/>
                <w:szCs w:val="24"/>
                <w:lang w:val="ro-RO"/>
              </w:rPr>
              <w:t>a</w:t>
            </w:r>
          </w:p>
        </w:tc>
      </w:tr>
      <w:tr w:rsidR="004A6CE8"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4A6CE8" w:rsidRPr="00576DDD" w:rsidRDefault="004A6CE8"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EHS</w:t>
            </w:r>
          </w:p>
        </w:tc>
        <w:tc>
          <w:tcPr>
            <w:tcW w:w="7931" w:type="dxa"/>
            <w:tcBorders>
              <w:top w:val="single" w:sz="4" w:space="0" w:color="auto"/>
              <w:left w:val="single" w:sz="4" w:space="0" w:color="auto"/>
              <w:bottom w:val="single" w:sz="4" w:space="0" w:color="auto"/>
              <w:right w:val="single" w:sz="4" w:space="0" w:color="auto"/>
            </w:tcBorders>
            <w:vAlign w:val="center"/>
          </w:tcPr>
          <w:p w:rsidR="004A6CE8" w:rsidRPr="00576DDD" w:rsidRDefault="004A6CE8"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Societatea europeană a herniei </w:t>
            </w:r>
            <w:r w:rsidRPr="00576DDD">
              <w:rPr>
                <w:rFonts w:ascii="Times New Roman" w:hAnsi="Times New Roman" w:cs="Times New Roman"/>
                <w:i/>
                <w:sz w:val="24"/>
                <w:szCs w:val="24"/>
                <w:lang w:val="ro-RO"/>
              </w:rPr>
              <w:t>(engl. European Hernia Society)</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HAL</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Herni</w:t>
            </w:r>
            <w:r w:rsidR="00010942"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 abdominală liberă</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HAS</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Herni</w:t>
            </w:r>
            <w:r w:rsidR="00010942"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 abdominală strangulată</w:t>
            </w:r>
          </w:p>
        </w:tc>
      </w:tr>
      <w:tr w:rsidR="00E458C2"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E458C2" w:rsidRPr="00576DDD" w:rsidRDefault="00E458C2"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IMC</w:t>
            </w:r>
          </w:p>
        </w:tc>
        <w:tc>
          <w:tcPr>
            <w:tcW w:w="7931" w:type="dxa"/>
            <w:tcBorders>
              <w:top w:val="single" w:sz="4" w:space="0" w:color="auto"/>
              <w:left w:val="single" w:sz="4" w:space="0" w:color="auto"/>
              <w:bottom w:val="single" w:sz="4" w:space="0" w:color="auto"/>
              <w:right w:val="single" w:sz="4" w:space="0" w:color="auto"/>
            </w:tcBorders>
            <w:vAlign w:val="center"/>
          </w:tcPr>
          <w:p w:rsidR="00E458C2" w:rsidRPr="00576DDD" w:rsidRDefault="00E458C2"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Indicele masei corporale</w:t>
            </w:r>
          </w:p>
        </w:tc>
      </w:tr>
      <w:tr w:rsidR="001B3C46"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B3C46" w:rsidRPr="00576DDD" w:rsidRDefault="001B3C46"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IMSP</w:t>
            </w:r>
          </w:p>
        </w:tc>
        <w:tc>
          <w:tcPr>
            <w:tcW w:w="7931" w:type="dxa"/>
            <w:tcBorders>
              <w:top w:val="single" w:sz="4" w:space="0" w:color="auto"/>
              <w:left w:val="single" w:sz="4" w:space="0" w:color="auto"/>
              <w:bottom w:val="single" w:sz="4" w:space="0" w:color="auto"/>
              <w:right w:val="single" w:sz="4" w:space="0" w:color="auto"/>
            </w:tcBorders>
            <w:vAlign w:val="center"/>
          </w:tcPr>
          <w:p w:rsidR="001B3C46" w:rsidRPr="00576DDD" w:rsidRDefault="001B3C46"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Instituţia Medico-Sanitară Publică</w:t>
            </w:r>
          </w:p>
        </w:tc>
      </w:tr>
      <w:tr w:rsidR="00D8337C" w:rsidRPr="002D56F9" w:rsidTr="00C4694F">
        <w:tc>
          <w:tcPr>
            <w:tcW w:w="1413" w:type="dxa"/>
            <w:tcBorders>
              <w:top w:val="single" w:sz="4" w:space="0" w:color="auto"/>
              <w:left w:val="single" w:sz="4" w:space="0" w:color="auto"/>
              <w:bottom w:val="single" w:sz="4" w:space="0" w:color="auto"/>
              <w:right w:val="single" w:sz="4" w:space="0" w:color="auto"/>
            </w:tcBorders>
            <w:vAlign w:val="center"/>
          </w:tcPr>
          <w:p w:rsidR="00D8337C" w:rsidRPr="00576DDD" w:rsidRDefault="00D8337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INR</w:t>
            </w:r>
          </w:p>
        </w:tc>
        <w:tc>
          <w:tcPr>
            <w:tcW w:w="7931" w:type="dxa"/>
            <w:tcBorders>
              <w:top w:val="single" w:sz="4" w:space="0" w:color="auto"/>
              <w:left w:val="single" w:sz="4" w:space="0" w:color="auto"/>
              <w:bottom w:val="single" w:sz="4" w:space="0" w:color="auto"/>
              <w:right w:val="single" w:sz="4" w:space="0" w:color="auto"/>
            </w:tcBorders>
            <w:vAlign w:val="center"/>
          </w:tcPr>
          <w:p w:rsidR="00D8337C" w:rsidRPr="00576DDD" w:rsidRDefault="00114F69"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Raport</w:t>
            </w:r>
            <w:r w:rsidR="00010942" w:rsidRPr="00576DDD">
              <w:rPr>
                <w:rFonts w:ascii="Times New Roman" w:hAnsi="Times New Roman" w:cs="Times New Roman"/>
                <w:sz w:val="24"/>
                <w:szCs w:val="24"/>
                <w:lang w:val="ro-RO"/>
              </w:rPr>
              <w:t>ul</w:t>
            </w:r>
            <w:r w:rsidRPr="00576DDD">
              <w:rPr>
                <w:rFonts w:ascii="Times New Roman" w:hAnsi="Times New Roman" w:cs="Times New Roman"/>
                <w:sz w:val="24"/>
                <w:szCs w:val="24"/>
                <w:lang w:val="ro-RO"/>
              </w:rPr>
              <w:t xml:space="preserve"> internațional normalizat</w:t>
            </w:r>
            <w:r w:rsidRPr="00576DDD">
              <w:rPr>
                <w:sz w:val="24"/>
                <w:lang w:val="ro-RO"/>
              </w:rPr>
              <w:t xml:space="preserve"> </w:t>
            </w:r>
            <w:r w:rsidR="00D8337C" w:rsidRPr="00576DDD">
              <w:rPr>
                <w:rFonts w:ascii="Times New Roman" w:hAnsi="Times New Roman" w:cs="Times New Roman"/>
                <w:i/>
                <w:sz w:val="24"/>
                <w:szCs w:val="24"/>
                <w:lang w:val="ro-RO"/>
              </w:rPr>
              <w:t>(engl. International Normolized Ratio)</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i.m.</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Intramuscular</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i.v.</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Intravenos</w:t>
            </w:r>
          </w:p>
        </w:tc>
      </w:tr>
      <w:tr w:rsidR="00160D8C" w:rsidRPr="002D56F9"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F05888">
            <w:pPr>
              <w:rPr>
                <w:rFonts w:ascii="Times New Roman" w:hAnsi="Times New Roman" w:cs="Times New Roman"/>
                <w:sz w:val="24"/>
                <w:szCs w:val="24"/>
                <w:lang w:val="ro-RO"/>
              </w:rPr>
            </w:pPr>
            <w:r w:rsidRPr="00576DDD">
              <w:rPr>
                <w:rFonts w:ascii="Times New Roman" w:hAnsi="Times New Roman" w:cs="Times New Roman"/>
                <w:sz w:val="24"/>
                <w:szCs w:val="24"/>
                <w:lang w:val="ro-RO"/>
              </w:rPr>
              <w:t>MS</w:t>
            </w:r>
            <w:r w:rsidR="00F05888" w:rsidRPr="00576DDD">
              <w:rPr>
                <w:rFonts w:ascii="Times New Roman" w:hAnsi="Times New Roman" w:cs="Times New Roman"/>
                <w:sz w:val="24"/>
                <w:szCs w:val="24"/>
                <w:lang w:val="ro-RO"/>
              </w:rPr>
              <w:t xml:space="preserve"> RM</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F05888">
            <w:pPr>
              <w:rPr>
                <w:rFonts w:ascii="Times New Roman" w:hAnsi="Times New Roman" w:cs="Times New Roman"/>
                <w:sz w:val="24"/>
                <w:szCs w:val="24"/>
                <w:lang w:val="ro-RO"/>
              </w:rPr>
            </w:pPr>
            <w:r w:rsidRPr="00576DDD">
              <w:rPr>
                <w:rFonts w:ascii="Times New Roman" w:hAnsi="Times New Roman" w:cs="Times New Roman"/>
                <w:sz w:val="24"/>
                <w:szCs w:val="24"/>
                <w:lang w:val="ro-RO"/>
              </w:rPr>
              <w:t>Ministerul Sănătăţii</w:t>
            </w:r>
            <w:r w:rsidR="00F05888" w:rsidRPr="00576DDD">
              <w:rPr>
                <w:rFonts w:ascii="Times New Roman" w:hAnsi="Times New Roman" w:cs="Times New Roman"/>
                <w:sz w:val="24"/>
                <w:szCs w:val="24"/>
                <w:lang w:val="ro-RO"/>
              </w:rPr>
              <w:t xml:space="preserve"> al Republicii Moldova</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O</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Obligatoriu</w:t>
            </w:r>
          </w:p>
        </w:tc>
      </w:tr>
      <w:tr w:rsidR="008056CA"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8056CA" w:rsidRPr="00576DDD" w:rsidRDefault="008056CA"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PP</w:t>
            </w:r>
          </w:p>
        </w:tc>
        <w:tc>
          <w:tcPr>
            <w:tcW w:w="7931" w:type="dxa"/>
            <w:tcBorders>
              <w:top w:val="single" w:sz="4" w:space="0" w:color="auto"/>
              <w:left w:val="single" w:sz="4" w:space="0" w:color="auto"/>
              <w:bottom w:val="single" w:sz="4" w:space="0" w:color="auto"/>
              <w:right w:val="single" w:sz="4" w:space="0" w:color="auto"/>
            </w:tcBorders>
            <w:vAlign w:val="center"/>
          </w:tcPr>
          <w:p w:rsidR="008056CA" w:rsidRPr="00576DDD" w:rsidRDefault="00B1557A"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Plasa sintetică din polipropilenă</w:t>
            </w:r>
            <w:r w:rsidR="008056CA" w:rsidRPr="00576DDD">
              <w:rPr>
                <w:rFonts w:ascii="Times New Roman" w:hAnsi="Times New Roman" w:cs="Times New Roman"/>
                <w:sz w:val="24"/>
                <w:szCs w:val="24"/>
                <w:lang w:val="ro-RO"/>
              </w:rPr>
              <w:t xml:space="preserve"> </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PS</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Puls</w:t>
            </w:r>
          </w:p>
        </w:tc>
      </w:tr>
      <w:tr w:rsidR="008056CA"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8056CA" w:rsidRPr="00576DDD" w:rsidRDefault="008056CA"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PTFE</w:t>
            </w:r>
          </w:p>
        </w:tc>
        <w:tc>
          <w:tcPr>
            <w:tcW w:w="7931" w:type="dxa"/>
            <w:tcBorders>
              <w:top w:val="single" w:sz="4" w:space="0" w:color="auto"/>
              <w:left w:val="single" w:sz="4" w:space="0" w:color="auto"/>
              <w:bottom w:val="single" w:sz="4" w:space="0" w:color="auto"/>
              <w:right w:val="single" w:sz="4" w:space="0" w:color="auto"/>
            </w:tcBorders>
            <w:vAlign w:val="center"/>
          </w:tcPr>
          <w:p w:rsidR="008056CA" w:rsidRPr="00576DDD" w:rsidRDefault="008056CA"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Politetraﬂuoretilena </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vertAlign w:val="subscript"/>
                <w:lang w:val="ro-RO"/>
              </w:rPr>
            </w:pPr>
            <w:r w:rsidRPr="00576DDD">
              <w:rPr>
                <w:rFonts w:ascii="Times New Roman" w:hAnsi="Times New Roman" w:cs="Times New Roman"/>
                <w:sz w:val="24"/>
                <w:szCs w:val="24"/>
                <w:lang w:val="ro-RO"/>
              </w:rPr>
              <w:t>R</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Recomandabil</w:t>
            </w:r>
          </w:p>
        </w:tc>
      </w:tr>
      <w:tr w:rsidR="00D8337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D8337C" w:rsidRPr="00576DDD" w:rsidRDefault="00D8337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RMN</w:t>
            </w:r>
          </w:p>
        </w:tc>
        <w:tc>
          <w:tcPr>
            <w:tcW w:w="7931" w:type="dxa"/>
            <w:tcBorders>
              <w:top w:val="single" w:sz="4" w:space="0" w:color="auto"/>
              <w:left w:val="single" w:sz="4" w:space="0" w:color="auto"/>
              <w:bottom w:val="single" w:sz="4" w:space="0" w:color="auto"/>
              <w:right w:val="single" w:sz="4" w:space="0" w:color="auto"/>
            </w:tcBorders>
            <w:vAlign w:val="center"/>
          </w:tcPr>
          <w:p w:rsidR="00D8337C" w:rsidRPr="00576DDD" w:rsidRDefault="00D8337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Rezonanţa magnetică nucleară</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SaO2</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Puls-oximetria</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F05888">
            <w:pPr>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SCM </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F05888">
            <w:pPr>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Spitalul Clinic Municipal </w:t>
            </w:r>
          </w:p>
        </w:tc>
      </w:tr>
      <w:tr w:rsidR="007E40F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7E40FC" w:rsidRPr="00576DDD" w:rsidRDefault="007E40F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SIRS</w:t>
            </w:r>
          </w:p>
        </w:tc>
        <w:tc>
          <w:tcPr>
            <w:tcW w:w="7931" w:type="dxa"/>
            <w:tcBorders>
              <w:top w:val="single" w:sz="4" w:space="0" w:color="auto"/>
              <w:left w:val="single" w:sz="4" w:space="0" w:color="auto"/>
              <w:bottom w:val="single" w:sz="4" w:space="0" w:color="auto"/>
              <w:right w:val="single" w:sz="4" w:space="0" w:color="auto"/>
            </w:tcBorders>
            <w:vAlign w:val="center"/>
          </w:tcPr>
          <w:p w:rsidR="007E40FC" w:rsidRPr="00576DDD" w:rsidRDefault="00D31D8E"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Sindromul de răspuns inflamator sistemic </w:t>
            </w:r>
            <w:r w:rsidRPr="00576DDD">
              <w:rPr>
                <w:rFonts w:ascii="Times New Roman" w:hAnsi="Times New Roman" w:cs="Times New Roman"/>
                <w:i/>
                <w:sz w:val="24"/>
                <w:szCs w:val="24"/>
                <w:lang w:val="ro-RO"/>
              </w:rPr>
              <w:t>(engl. Systemic Inflammatory Response Syndrome)</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TA</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F85E41"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Tensiunea</w:t>
            </w:r>
            <w:r w:rsidR="00160D8C" w:rsidRPr="00576DDD">
              <w:rPr>
                <w:rFonts w:ascii="Times New Roman" w:hAnsi="Times New Roman" w:cs="Times New Roman"/>
                <w:sz w:val="24"/>
                <w:szCs w:val="24"/>
                <w:lang w:val="ro-RO"/>
              </w:rPr>
              <w:t xml:space="preserve"> arterială</w:t>
            </w:r>
          </w:p>
        </w:tc>
      </w:tr>
      <w:tr w:rsidR="00114F69" w:rsidRPr="002D56F9" w:rsidTr="00C4694F">
        <w:tc>
          <w:tcPr>
            <w:tcW w:w="1413" w:type="dxa"/>
            <w:tcBorders>
              <w:top w:val="single" w:sz="4" w:space="0" w:color="auto"/>
              <w:left w:val="single" w:sz="4" w:space="0" w:color="auto"/>
              <w:bottom w:val="single" w:sz="4" w:space="0" w:color="auto"/>
              <w:right w:val="single" w:sz="4" w:space="0" w:color="auto"/>
            </w:tcBorders>
            <w:vAlign w:val="center"/>
          </w:tcPr>
          <w:p w:rsidR="00114F69" w:rsidRPr="00576DDD" w:rsidRDefault="00114F69" w:rsidP="000C1A29">
            <w:pPr>
              <w:rPr>
                <w:rFonts w:ascii="Times New Roman" w:hAnsi="Times New Roman" w:cs="Times New Roman"/>
                <w:sz w:val="24"/>
                <w:szCs w:val="24"/>
                <w:lang w:val="ro-RO"/>
              </w:rPr>
            </w:pPr>
            <w:r w:rsidRPr="00576DDD">
              <w:rPr>
                <w:rFonts w:ascii="Times New Roman" w:hAnsi="Times New Roman"/>
                <w:sz w:val="24"/>
                <w:szCs w:val="24"/>
                <w:lang w:val="ro-RO"/>
              </w:rPr>
              <w:t xml:space="preserve">TTPA </w:t>
            </w:r>
          </w:p>
        </w:tc>
        <w:tc>
          <w:tcPr>
            <w:tcW w:w="7931" w:type="dxa"/>
            <w:tcBorders>
              <w:top w:val="single" w:sz="4" w:space="0" w:color="auto"/>
              <w:left w:val="single" w:sz="4" w:space="0" w:color="auto"/>
              <w:bottom w:val="single" w:sz="4" w:space="0" w:color="auto"/>
              <w:right w:val="single" w:sz="4" w:space="0" w:color="auto"/>
            </w:tcBorders>
            <w:vAlign w:val="center"/>
          </w:tcPr>
          <w:p w:rsidR="00114F69" w:rsidRPr="00576DDD" w:rsidRDefault="00114F69" w:rsidP="000C1A29">
            <w:pPr>
              <w:rPr>
                <w:rFonts w:ascii="Times New Roman" w:hAnsi="Times New Roman" w:cs="Times New Roman"/>
                <w:sz w:val="24"/>
                <w:szCs w:val="24"/>
                <w:lang w:val="ro-RO"/>
              </w:rPr>
            </w:pPr>
            <w:r w:rsidRPr="00576DDD">
              <w:rPr>
                <w:rFonts w:ascii="Times New Roman" w:hAnsi="Times New Roman"/>
                <w:sz w:val="24"/>
                <w:szCs w:val="24"/>
                <w:lang w:val="ro-RO"/>
              </w:rPr>
              <w:t>Timpul de protrombină parțial activat</w:t>
            </w:r>
          </w:p>
        </w:tc>
      </w:tr>
      <w:tr w:rsidR="00160D8C"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USG</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010942"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Ultrasonografia</w:t>
            </w:r>
          </w:p>
        </w:tc>
      </w:tr>
      <w:tr w:rsidR="00160D8C" w:rsidRPr="002D56F9" w:rsidTr="00C4694F">
        <w:tc>
          <w:tcPr>
            <w:tcW w:w="1413"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USMF</w:t>
            </w:r>
          </w:p>
        </w:tc>
        <w:tc>
          <w:tcPr>
            <w:tcW w:w="7931"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Universitatea de Stat de Medicină şi Farmacie</w:t>
            </w:r>
            <w:r w:rsidR="00114F69" w:rsidRPr="00576DDD">
              <w:rPr>
                <w:rFonts w:ascii="Times New Roman" w:hAnsi="Times New Roman" w:cs="Times New Roman"/>
                <w:sz w:val="24"/>
                <w:szCs w:val="24"/>
                <w:lang w:val="ro-RO"/>
              </w:rPr>
              <w:t xml:space="preserve"> „Nicolae Testemiţanu”</w:t>
            </w:r>
          </w:p>
        </w:tc>
      </w:tr>
      <w:tr w:rsidR="00212985" w:rsidRPr="00576DDD" w:rsidTr="00C4694F">
        <w:tc>
          <w:tcPr>
            <w:tcW w:w="1413" w:type="dxa"/>
            <w:tcBorders>
              <w:top w:val="single" w:sz="4" w:space="0" w:color="auto"/>
              <w:left w:val="single" w:sz="4" w:space="0" w:color="auto"/>
              <w:bottom w:val="single" w:sz="4" w:space="0" w:color="auto"/>
              <w:right w:val="single" w:sz="4" w:space="0" w:color="auto"/>
            </w:tcBorders>
            <w:vAlign w:val="center"/>
          </w:tcPr>
          <w:p w:rsidR="00212985" w:rsidRPr="00576DDD" w:rsidRDefault="00212985"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VAC</w:t>
            </w:r>
          </w:p>
        </w:tc>
        <w:tc>
          <w:tcPr>
            <w:tcW w:w="7931" w:type="dxa"/>
            <w:tcBorders>
              <w:top w:val="single" w:sz="4" w:space="0" w:color="auto"/>
              <w:left w:val="single" w:sz="4" w:space="0" w:color="auto"/>
              <w:bottom w:val="single" w:sz="4" w:space="0" w:color="auto"/>
              <w:right w:val="single" w:sz="4" w:space="0" w:color="auto"/>
            </w:tcBorders>
            <w:vAlign w:val="center"/>
          </w:tcPr>
          <w:p w:rsidR="00212985" w:rsidRPr="00576DDD" w:rsidRDefault="00212985"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Închiderea plăgii asistată de vid </w:t>
            </w:r>
            <w:r w:rsidRPr="00576DDD">
              <w:rPr>
                <w:rFonts w:ascii="Times New Roman" w:hAnsi="Times New Roman" w:cs="Times New Roman"/>
                <w:i/>
                <w:sz w:val="24"/>
                <w:szCs w:val="24"/>
                <w:lang w:val="ro-RO"/>
              </w:rPr>
              <w:t>(engl. Vacuum-Assisted Closure)</w:t>
            </w:r>
          </w:p>
        </w:tc>
      </w:tr>
      <w:tr w:rsidR="00A02D39" w:rsidRPr="002D56F9" w:rsidTr="00C4694F">
        <w:tc>
          <w:tcPr>
            <w:tcW w:w="1413" w:type="dxa"/>
            <w:tcBorders>
              <w:top w:val="single" w:sz="4" w:space="0" w:color="auto"/>
              <w:left w:val="single" w:sz="4" w:space="0" w:color="auto"/>
              <w:bottom w:val="single" w:sz="4" w:space="0" w:color="auto"/>
              <w:right w:val="single" w:sz="4" w:space="0" w:color="auto"/>
            </w:tcBorders>
            <w:vAlign w:val="center"/>
          </w:tcPr>
          <w:p w:rsidR="00A02D39" w:rsidRPr="00576DDD" w:rsidRDefault="00A02D39"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WSES</w:t>
            </w:r>
          </w:p>
        </w:tc>
        <w:tc>
          <w:tcPr>
            <w:tcW w:w="7931" w:type="dxa"/>
            <w:tcBorders>
              <w:top w:val="single" w:sz="4" w:space="0" w:color="auto"/>
              <w:left w:val="single" w:sz="4" w:space="0" w:color="auto"/>
              <w:bottom w:val="single" w:sz="4" w:space="0" w:color="auto"/>
              <w:right w:val="single" w:sz="4" w:space="0" w:color="auto"/>
            </w:tcBorders>
            <w:vAlign w:val="center"/>
          </w:tcPr>
          <w:p w:rsidR="00A02D39" w:rsidRPr="00576DDD" w:rsidRDefault="00A02D39" w:rsidP="000C1A29">
            <w:pPr>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Societatea Mondială </w:t>
            </w:r>
            <w:r w:rsidR="00D670D8"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 Chirurgie</w:t>
            </w:r>
            <w:r w:rsidR="00D670D8" w:rsidRPr="00576DDD">
              <w:rPr>
                <w:rFonts w:ascii="Times New Roman" w:hAnsi="Times New Roman" w:cs="Times New Roman"/>
                <w:sz w:val="24"/>
                <w:szCs w:val="24"/>
                <w:lang w:val="ro-RO"/>
              </w:rPr>
              <w:t>i</w:t>
            </w:r>
            <w:r w:rsidRPr="00576DDD">
              <w:rPr>
                <w:rFonts w:ascii="Times New Roman" w:hAnsi="Times New Roman" w:cs="Times New Roman"/>
                <w:sz w:val="24"/>
                <w:szCs w:val="24"/>
                <w:lang w:val="ro-RO"/>
              </w:rPr>
              <w:t xml:space="preserve"> de Urgență </w:t>
            </w:r>
            <w:r w:rsidR="00D670D8" w:rsidRPr="00576DDD">
              <w:rPr>
                <w:rFonts w:ascii="Times New Roman" w:hAnsi="Times New Roman" w:cs="Times New Roman"/>
                <w:i/>
                <w:sz w:val="24"/>
                <w:szCs w:val="24"/>
                <w:lang w:val="ro-RO"/>
              </w:rPr>
              <w:t xml:space="preserve">(engl. </w:t>
            </w:r>
            <w:r w:rsidRPr="00576DDD">
              <w:rPr>
                <w:rFonts w:ascii="Times New Roman" w:hAnsi="Times New Roman" w:cs="Times New Roman"/>
                <w:i/>
                <w:sz w:val="24"/>
                <w:szCs w:val="24"/>
                <w:lang w:val="ro-RO"/>
              </w:rPr>
              <w:t>World Society of Emergency Surgery</w:t>
            </w:r>
            <w:r w:rsidR="00D670D8" w:rsidRPr="00576DDD">
              <w:rPr>
                <w:rFonts w:ascii="Times New Roman" w:hAnsi="Times New Roman" w:cs="Times New Roman"/>
                <w:i/>
                <w:sz w:val="24"/>
                <w:szCs w:val="24"/>
                <w:lang w:val="ro-RO"/>
              </w:rPr>
              <w:t>)</w:t>
            </w:r>
          </w:p>
        </w:tc>
      </w:tr>
    </w:tbl>
    <w:p w:rsidR="00C04B80" w:rsidRDefault="00C04B80" w:rsidP="00C04B80">
      <w:pPr>
        <w:spacing w:after="120"/>
        <w:rPr>
          <w:rFonts w:ascii="Times New Roman" w:hAnsi="Times New Roman" w:cs="Times New Roman"/>
          <w:b/>
          <w:sz w:val="28"/>
          <w:szCs w:val="24"/>
          <w:lang w:val="ro-RO"/>
        </w:rPr>
      </w:pPr>
    </w:p>
    <w:p w:rsidR="004D7630" w:rsidRPr="00BE4F3D" w:rsidRDefault="004D7630" w:rsidP="008A260C">
      <w:pPr>
        <w:spacing w:after="120"/>
        <w:rPr>
          <w:rFonts w:ascii="Times New Roman" w:hAnsi="Times New Roman" w:cs="Times New Roman"/>
          <w:b/>
          <w:sz w:val="28"/>
          <w:szCs w:val="24"/>
          <w:lang w:val="ro-RO"/>
        </w:rPr>
      </w:pPr>
      <w:r w:rsidRPr="00BE4F3D">
        <w:rPr>
          <w:rFonts w:ascii="Times New Roman" w:hAnsi="Times New Roman" w:cs="Times New Roman"/>
          <w:b/>
          <w:sz w:val="28"/>
          <w:szCs w:val="24"/>
          <w:lang w:val="ro-RO"/>
        </w:rPr>
        <w:t>PREFAŢĂ</w:t>
      </w:r>
    </w:p>
    <w:p w:rsidR="00160D8C" w:rsidRPr="00576DDD" w:rsidRDefault="00160D8C" w:rsidP="006E7733">
      <w:p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Acest protocol a fost elaborat </w:t>
      </w:r>
      <w:r w:rsidR="00461FC8" w:rsidRPr="00576DDD">
        <w:rPr>
          <w:rFonts w:ascii="Times New Roman" w:hAnsi="Times New Roman" w:cs="Times New Roman"/>
          <w:sz w:val="24"/>
          <w:szCs w:val="24"/>
          <w:lang w:val="ro-RO"/>
        </w:rPr>
        <w:t xml:space="preserve">şi actualizat </w:t>
      </w:r>
      <w:r w:rsidRPr="00576DDD">
        <w:rPr>
          <w:rFonts w:ascii="Times New Roman" w:hAnsi="Times New Roman" w:cs="Times New Roman"/>
          <w:sz w:val="24"/>
          <w:szCs w:val="24"/>
          <w:lang w:val="ro-RO"/>
        </w:rPr>
        <w:t xml:space="preserve">de grupul de lucru al Ministerului Sănătăţii al Republicii Moldova (MS RM), constituit din specialiştii </w:t>
      </w:r>
      <w:r w:rsidR="00461FC8" w:rsidRPr="00576DDD">
        <w:rPr>
          <w:rFonts w:ascii="Times New Roman" w:hAnsi="Times New Roman" w:cs="Times New Roman"/>
          <w:sz w:val="24"/>
          <w:szCs w:val="24"/>
          <w:lang w:val="ro-RO"/>
        </w:rPr>
        <w:t>C</w:t>
      </w:r>
      <w:r w:rsidRPr="00576DDD">
        <w:rPr>
          <w:rFonts w:ascii="Times New Roman" w:hAnsi="Times New Roman" w:cs="Times New Roman"/>
          <w:sz w:val="24"/>
          <w:szCs w:val="24"/>
          <w:lang w:val="ro-RO"/>
        </w:rPr>
        <w:t xml:space="preserve">atedrei </w:t>
      </w:r>
      <w:r w:rsidR="00F05888" w:rsidRPr="00576DDD">
        <w:rPr>
          <w:rFonts w:ascii="Times New Roman" w:hAnsi="Times New Roman" w:cs="Times New Roman"/>
          <w:sz w:val="24"/>
          <w:szCs w:val="24"/>
          <w:lang w:val="ro-RO"/>
        </w:rPr>
        <w:t xml:space="preserve">de </w:t>
      </w:r>
      <w:r w:rsidRPr="00576DDD">
        <w:rPr>
          <w:rFonts w:ascii="Times New Roman" w:hAnsi="Times New Roman" w:cs="Times New Roman"/>
          <w:sz w:val="24"/>
          <w:szCs w:val="24"/>
          <w:lang w:val="ro-RO"/>
        </w:rPr>
        <w:t xml:space="preserve">Chirurgie Generală şi Semiologie nr.3 a USMF „Nicolae Testemiţanu” şi ai </w:t>
      </w:r>
      <w:r w:rsidR="00F05888" w:rsidRPr="00576DDD">
        <w:rPr>
          <w:rFonts w:ascii="Times New Roman" w:hAnsi="Times New Roman" w:cs="Times New Roman"/>
          <w:sz w:val="24"/>
          <w:szCs w:val="24"/>
          <w:lang w:val="ro-RO"/>
        </w:rPr>
        <w:t xml:space="preserve">Instituţiei Medico-Sanitare Publice (IMSP) </w:t>
      </w:r>
      <w:r w:rsidRPr="00576DDD">
        <w:rPr>
          <w:rFonts w:ascii="Times New Roman" w:hAnsi="Times New Roman" w:cs="Times New Roman"/>
          <w:sz w:val="24"/>
          <w:szCs w:val="24"/>
          <w:lang w:val="ro-RO"/>
        </w:rPr>
        <w:t>Spitalului Clinic Municipal „Gheorghe Paladi” din Chişinău</w:t>
      </w:r>
      <w:r w:rsidR="00F05888"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6E7733">
      <w:p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 xml:space="preserve">Protocolul Clinic Naţional este elaborat </w:t>
      </w:r>
      <w:r w:rsidR="00461FC8" w:rsidRPr="00576DDD">
        <w:rPr>
          <w:rFonts w:ascii="Times New Roman" w:hAnsi="Times New Roman" w:cs="Times New Roman"/>
          <w:sz w:val="24"/>
          <w:szCs w:val="24"/>
          <w:lang w:val="ro-RO"/>
        </w:rPr>
        <w:t xml:space="preserve">şi actualizat </w:t>
      </w:r>
      <w:r w:rsidRPr="00576DDD">
        <w:rPr>
          <w:rFonts w:ascii="Times New Roman" w:hAnsi="Times New Roman" w:cs="Times New Roman"/>
          <w:sz w:val="24"/>
          <w:szCs w:val="24"/>
          <w:lang w:val="ro-RO"/>
        </w:rPr>
        <w:t>în conformitate cu ghidurile internaţionale actuale privind hernia abdominală strangulată la adulţi şi va servi drept bază pentru elaborarea protocoalelor clinice instituţionale. La recomandarea MS RM, pentru monitorizarea protocoalelor instituţionale pot fi folosite formulare suplimentare, care nu sunt incluse în Protocolul Clinic Naţional.</w:t>
      </w:r>
    </w:p>
    <w:p w:rsidR="00160D8C" w:rsidRPr="00576DDD" w:rsidRDefault="00160D8C" w:rsidP="000C1A29">
      <w:pPr>
        <w:spacing w:after="120"/>
        <w:rPr>
          <w:rFonts w:ascii="Times New Roman" w:hAnsi="Times New Roman" w:cs="Times New Roman"/>
          <w:sz w:val="28"/>
          <w:szCs w:val="24"/>
          <w:lang w:val="ro-RO"/>
        </w:rPr>
      </w:pPr>
      <w:r w:rsidRPr="00576DDD">
        <w:rPr>
          <w:rFonts w:ascii="Times New Roman" w:hAnsi="Times New Roman" w:cs="Times New Roman"/>
          <w:b/>
          <w:sz w:val="28"/>
          <w:szCs w:val="24"/>
          <w:lang w:val="ro-RO"/>
        </w:rPr>
        <w:t>A. PARTEA INTRODUCTIVĂ</w:t>
      </w:r>
    </w:p>
    <w:p w:rsidR="00160D8C" w:rsidRPr="00576DDD" w:rsidRDefault="00160D8C" w:rsidP="000C1A29">
      <w:pPr>
        <w:spacing w:after="120"/>
        <w:rPr>
          <w:rFonts w:ascii="Times New Roman" w:hAnsi="Times New Roman" w:cs="Times New Roman"/>
          <w:sz w:val="28"/>
          <w:szCs w:val="24"/>
          <w:lang w:val="ro-RO"/>
        </w:rPr>
      </w:pPr>
      <w:r w:rsidRPr="00576DDD">
        <w:rPr>
          <w:rFonts w:ascii="Times New Roman" w:hAnsi="Times New Roman" w:cs="Times New Roman"/>
          <w:b/>
          <w:sz w:val="28"/>
          <w:szCs w:val="24"/>
          <w:lang w:val="ro-RO"/>
        </w:rPr>
        <w:t>A.1. Diagnosticul: Hernia abdominală strangulată (HAS)</w:t>
      </w:r>
    </w:p>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b/>
          <w:i/>
          <w:sz w:val="24"/>
          <w:szCs w:val="24"/>
          <w:lang w:val="ro-RO"/>
        </w:rPr>
        <w:t>Exemple de diagnostic clinic:</w:t>
      </w:r>
    </w:p>
    <w:p w:rsidR="00160D8C" w:rsidRPr="00576DDD" w:rsidRDefault="00160D8C" w:rsidP="00A119AD">
      <w:pPr>
        <w:pStyle w:val="a5"/>
        <w:numPr>
          <w:ilvl w:val="0"/>
          <w:numId w:val="1"/>
        </w:numPr>
        <w:tabs>
          <w:tab w:val="left" w:pos="709"/>
        </w:tabs>
        <w:ind w:left="709" w:hanging="349"/>
        <w:rPr>
          <w:rFonts w:ascii="Times New Roman" w:hAnsi="Times New Roman" w:cs="Times New Roman"/>
          <w:sz w:val="24"/>
          <w:szCs w:val="24"/>
          <w:lang w:val="ro-RO"/>
        </w:rPr>
      </w:pPr>
      <w:r w:rsidRPr="00576DDD">
        <w:rPr>
          <w:rFonts w:ascii="Times New Roman" w:hAnsi="Times New Roman" w:cs="Times New Roman"/>
          <w:sz w:val="24"/>
          <w:szCs w:val="24"/>
          <w:lang w:val="ro-RO"/>
        </w:rPr>
        <w:t>Hernie ombilicală reponibilă (ireponibilă).</w:t>
      </w:r>
    </w:p>
    <w:p w:rsidR="00160D8C" w:rsidRPr="00576DDD" w:rsidRDefault="00160D8C" w:rsidP="00A119AD">
      <w:pPr>
        <w:pStyle w:val="a5"/>
        <w:numPr>
          <w:ilvl w:val="0"/>
          <w:numId w:val="1"/>
        </w:numPr>
        <w:tabs>
          <w:tab w:val="left" w:pos="709"/>
        </w:tabs>
        <w:ind w:left="709" w:hanging="349"/>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Hernie inghinală dextra (sinistra) oblică </w:t>
      </w:r>
      <w:r w:rsidR="006E7733" w:rsidRPr="00576DDD">
        <w:rPr>
          <w:rFonts w:ascii="Times New Roman" w:hAnsi="Times New Roman" w:cs="Times New Roman"/>
          <w:sz w:val="24"/>
          <w:szCs w:val="24"/>
          <w:lang w:val="ro-RO"/>
        </w:rPr>
        <w:t xml:space="preserve">(indirectă) </w:t>
      </w:r>
      <w:r w:rsidRPr="00576DDD">
        <w:rPr>
          <w:rFonts w:ascii="Times New Roman" w:hAnsi="Times New Roman" w:cs="Times New Roman"/>
          <w:sz w:val="24"/>
          <w:szCs w:val="24"/>
          <w:lang w:val="ro-RO"/>
        </w:rPr>
        <w:t>strangulată cu ocluzie intestinală acută.</w:t>
      </w:r>
    </w:p>
    <w:p w:rsidR="00160D8C" w:rsidRPr="00576DDD" w:rsidRDefault="00160D8C" w:rsidP="00A119AD">
      <w:pPr>
        <w:pStyle w:val="a5"/>
        <w:numPr>
          <w:ilvl w:val="0"/>
          <w:numId w:val="1"/>
        </w:numPr>
        <w:tabs>
          <w:tab w:val="left" w:pos="709"/>
        </w:tabs>
        <w:ind w:left="709" w:hanging="349"/>
        <w:rPr>
          <w:rFonts w:ascii="Times New Roman" w:hAnsi="Times New Roman" w:cs="Times New Roman"/>
          <w:sz w:val="24"/>
          <w:szCs w:val="24"/>
          <w:lang w:val="ro-RO"/>
        </w:rPr>
      </w:pPr>
      <w:r w:rsidRPr="00576DDD">
        <w:rPr>
          <w:rFonts w:ascii="Times New Roman" w:hAnsi="Times New Roman" w:cs="Times New Roman"/>
          <w:sz w:val="24"/>
          <w:szCs w:val="24"/>
          <w:lang w:val="ro-RO"/>
        </w:rPr>
        <w:t>Hernie inghinală glisantă (prin clivaj, prin alunecare).</w:t>
      </w:r>
    </w:p>
    <w:p w:rsidR="00160D8C" w:rsidRPr="00576DDD" w:rsidRDefault="00160D8C" w:rsidP="00A119AD">
      <w:pPr>
        <w:pStyle w:val="a5"/>
        <w:numPr>
          <w:ilvl w:val="0"/>
          <w:numId w:val="1"/>
        </w:numPr>
        <w:tabs>
          <w:tab w:val="left" w:pos="709"/>
        </w:tabs>
        <w:ind w:left="709" w:hanging="349"/>
        <w:rPr>
          <w:rFonts w:ascii="Times New Roman" w:hAnsi="Times New Roman" w:cs="Times New Roman"/>
          <w:sz w:val="24"/>
          <w:szCs w:val="24"/>
          <w:lang w:val="ro-RO"/>
        </w:rPr>
      </w:pPr>
      <w:r w:rsidRPr="00576DDD">
        <w:rPr>
          <w:rFonts w:ascii="Times New Roman" w:hAnsi="Times New Roman" w:cs="Times New Roman"/>
          <w:sz w:val="24"/>
          <w:szCs w:val="24"/>
          <w:lang w:val="ro-RO"/>
        </w:rPr>
        <w:t>Hernie ombilicală strangulată. Flegmon al sacului herniar.</w:t>
      </w:r>
    </w:p>
    <w:p w:rsidR="00160D8C" w:rsidRPr="00576DDD" w:rsidRDefault="00160D8C" w:rsidP="00A119AD">
      <w:pPr>
        <w:pStyle w:val="a5"/>
        <w:numPr>
          <w:ilvl w:val="0"/>
          <w:numId w:val="1"/>
        </w:numPr>
        <w:tabs>
          <w:tab w:val="left" w:pos="709"/>
        </w:tabs>
        <w:ind w:left="709" w:hanging="349"/>
        <w:rPr>
          <w:rFonts w:ascii="Times New Roman" w:hAnsi="Times New Roman" w:cs="Times New Roman"/>
          <w:sz w:val="24"/>
          <w:szCs w:val="24"/>
          <w:lang w:val="ro-RO"/>
        </w:rPr>
      </w:pPr>
      <w:r w:rsidRPr="00576DDD">
        <w:rPr>
          <w:rFonts w:ascii="Times New Roman" w:hAnsi="Times New Roman" w:cs="Times New Roman"/>
          <w:sz w:val="24"/>
          <w:szCs w:val="24"/>
          <w:lang w:val="ro-RO"/>
        </w:rPr>
        <w:t>Hernie femurală strangulată (Richter).</w:t>
      </w:r>
    </w:p>
    <w:p w:rsidR="00160D8C" w:rsidRPr="00576DDD" w:rsidRDefault="00160D8C" w:rsidP="00A119AD">
      <w:pPr>
        <w:pStyle w:val="a5"/>
        <w:numPr>
          <w:ilvl w:val="0"/>
          <w:numId w:val="1"/>
        </w:numPr>
        <w:tabs>
          <w:tab w:val="left" w:pos="709"/>
        </w:tabs>
        <w:ind w:left="709" w:hanging="349"/>
        <w:rPr>
          <w:rFonts w:ascii="Times New Roman" w:hAnsi="Times New Roman" w:cs="Times New Roman"/>
          <w:sz w:val="24"/>
          <w:szCs w:val="24"/>
          <w:lang w:val="ro-RO"/>
        </w:rPr>
      </w:pPr>
      <w:r w:rsidRPr="00576DDD">
        <w:rPr>
          <w:rFonts w:ascii="Times New Roman" w:hAnsi="Times New Roman" w:cs="Times New Roman"/>
          <w:sz w:val="24"/>
          <w:szCs w:val="24"/>
          <w:lang w:val="ro-RO"/>
        </w:rPr>
        <w:t>Hernie inghinală strangulată (Maydl, Littre, Amyand).</w:t>
      </w:r>
    </w:p>
    <w:p w:rsidR="00160D8C" w:rsidRPr="00576DDD" w:rsidRDefault="00160D8C" w:rsidP="00A119AD">
      <w:pPr>
        <w:pStyle w:val="a5"/>
        <w:numPr>
          <w:ilvl w:val="0"/>
          <w:numId w:val="1"/>
        </w:numPr>
        <w:tabs>
          <w:tab w:val="left" w:pos="709"/>
        </w:tabs>
        <w:ind w:left="709" w:hanging="349"/>
        <w:rPr>
          <w:rFonts w:ascii="Times New Roman" w:hAnsi="Times New Roman" w:cs="Times New Roman"/>
          <w:sz w:val="24"/>
          <w:szCs w:val="24"/>
          <w:lang w:val="ro-RO"/>
        </w:rPr>
      </w:pPr>
      <w:r w:rsidRPr="00576DDD">
        <w:rPr>
          <w:rFonts w:ascii="Times New Roman" w:hAnsi="Times New Roman" w:cs="Times New Roman"/>
          <w:sz w:val="24"/>
          <w:szCs w:val="24"/>
          <w:lang w:val="ro-RO"/>
        </w:rPr>
        <w:t>Ulcer duodenal perforat. Peritonită generalizată purulentă. Hernie ombilicală (inghinală) pseudostrangulată (Broc</w:t>
      </w:r>
      <w:r w:rsidR="006E7733"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w:t>
      </w:r>
    </w:p>
    <w:p w:rsidR="00160D8C" w:rsidRPr="00576DDD" w:rsidRDefault="00160D8C" w:rsidP="000C1A29">
      <w:pPr>
        <w:spacing w:after="120"/>
        <w:rPr>
          <w:rFonts w:ascii="Times New Roman" w:hAnsi="Times New Roman" w:cs="Times New Roman"/>
          <w:b/>
          <w:sz w:val="28"/>
          <w:szCs w:val="24"/>
          <w:lang w:val="ro-RO"/>
        </w:rPr>
      </w:pPr>
      <w:r w:rsidRPr="00576DDD">
        <w:rPr>
          <w:rFonts w:ascii="Times New Roman" w:hAnsi="Times New Roman" w:cs="Times New Roman"/>
          <w:b/>
          <w:sz w:val="28"/>
          <w:szCs w:val="24"/>
          <w:lang w:val="ro-RO"/>
        </w:rPr>
        <w:t xml:space="preserve">A.2. Codul bolii (CIM 10): </w:t>
      </w:r>
    </w:p>
    <w:p w:rsidR="00160D8C" w:rsidRPr="00576DDD" w:rsidRDefault="00160D8C" w:rsidP="000C1A29">
      <w:pPr>
        <w:spacing w:after="120"/>
        <w:rPr>
          <w:rFonts w:ascii="Times New Roman" w:hAnsi="Times New Roman" w:cs="Times New Roman"/>
          <w:b/>
          <w:sz w:val="24"/>
          <w:szCs w:val="24"/>
          <w:lang w:val="ro-RO"/>
        </w:rPr>
      </w:pPr>
      <w:r w:rsidRPr="00576DDD">
        <w:rPr>
          <w:rFonts w:ascii="Times New Roman" w:hAnsi="Times New Roman" w:cs="Times New Roman"/>
          <w:b/>
          <w:sz w:val="24"/>
          <w:szCs w:val="24"/>
          <w:lang w:val="ro-RO"/>
        </w:rPr>
        <w:t>Hernii inghinale: (K 40)</w:t>
      </w:r>
    </w:p>
    <w:p w:rsidR="00160D8C" w:rsidRPr="00576DDD" w:rsidRDefault="00160D8C" w:rsidP="00A119AD">
      <w:pPr>
        <w:pStyle w:val="a5"/>
        <w:numPr>
          <w:ilvl w:val="0"/>
          <w:numId w:val="2"/>
        </w:numPr>
        <w:rPr>
          <w:rFonts w:ascii="Times New Roman" w:hAnsi="Times New Roman" w:cs="Times New Roman"/>
          <w:sz w:val="24"/>
          <w:szCs w:val="24"/>
          <w:lang w:val="ro-RO"/>
        </w:rPr>
      </w:pPr>
      <w:r w:rsidRPr="00576DDD">
        <w:rPr>
          <w:rFonts w:ascii="Times New Roman" w:hAnsi="Times New Roman" w:cs="Times New Roman"/>
          <w:sz w:val="24"/>
          <w:szCs w:val="24"/>
          <w:lang w:val="ro-RO"/>
        </w:rPr>
        <w:t>K 40.0 Hernie inghinală bilaterală cu ocluzie, fără necroză.</w:t>
      </w:r>
    </w:p>
    <w:p w:rsidR="00160D8C" w:rsidRPr="00576DDD" w:rsidRDefault="00160D8C" w:rsidP="00A119AD">
      <w:pPr>
        <w:pStyle w:val="a5"/>
        <w:numPr>
          <w:ilvl w:val="0"/>
          <w:numId w:val="2"/>
        </w:numPr>
        <w:rPr>
          <w:rFonts w:ascii="Times New Roman" w:hAnsi="Times New Roman" w:cs="Times New Roman"/>
          <w:sz w:val="24"/>
          <w:szCs w:val="24"/>
          <w:lang w:val="ro-RO"/>
        </w:rPr>
      </w:pPr>
      <w:r w:rsidRPr="00576DDD">
        <w:rPr>
          <w:rFonts w:ascii="Times New Roman" w:hAnsi="Times New Roman" w:cs="Times New Roman"/>
          <w:sz w:val="24"/>
          <w:szCs w:val="24"/>
          <w:lang w:val="ro-RO"/>
        </w:rPr>
        <w:t>K 40.1 Hernie inghinală bilaterală cu gangrenă (intestinală).</w:t>
      </w:r>
    </w:p>
    <w:p w:rsidR="00160D8C" w:rsidRPr="00576DDD" w:rsidRDefault="00160D8C" w:rsidP="00A119AD">
      <w:pPr>
        <w:pStyle w:val="a5"/>
        <w:numPr>
          <w:ilvl w:val="0"/>
          <w:numId w:val="2"/>
        </w:numPr>
        <w:rPr>
          <w:rFonts w:ascii="Times New Roman" w:hAnsi="Times New Roman" w:cs="Times New Roman"/>
          <w:sz w:val="24"/>
          <w:szCs w:val="24"/>
          <w:lang w:val="ro-RO"/>
        </w:rPr>
      </w:pPr>
      <w:r w:rsidRPr="00576DDD">
        <w:rPr>
          <w:rFonts w:ascii="Times New Roman" w:hAnsi="Times New Roman" w:cs="Times New Roman"/>
          <w:sz w:val="24"/>
          <w:szCs w:val="24"/>
          <w:lang w:val="ro-RO"/>
        </w:rPr>
        <w:t>K 40.3 Hernie inghinala unilaterala cu ocluzie.</w:t>
      </w:r>
    </w:p>
    <w:p w:rsidR="00160D8C" w:rsidRPr="00576DDD" w:rsidRDefault="00160D8C" w:rsidP="00A119AD">
      <w:pPr>
        <w:pStyle w:val="a5"/>
        <w:numPr>
          <w:ilvl w:val="0"/>
          <w:numId w:val="2"/>
        </w:numPr>
        <w:rPr>
          <w:rFonts w:ascii="Times New Roman" w:hAnsi="Times New Roman" w:cs="Times New Roman"/>
          <w:sz w:val="24"/>
          <w:szCs w:val="24"/>
          <w:lang w:val="ro-RO"/>
        </w:rPr>
      </w:pPr>
      <w:r w:rsidRPr="00576DDD">
        <w:rPr>
          <w:rFonts w:ascii="Times New Roman" w:hAnsi="Times New Roman" w:cs="Times New Roman"/>
          <w:sz w:val="24"/>
          <w:szCs w:val="24"/>
          <w:lang w:val="ro-RO"/>
        </w:rPr>
        <w:t>K 40.4 Hernie inghinala unilaterală cu gangrenă (intestinală).</w:t>
      </w:r>
    </w:p>
    <w:p w:rsidR="00160D8C" w:rsidRPr="00576DDD" w:rsidRDefault="00160D8C" w:rsidP="000C1A29">
      <w:pPr>
        <w:spacing w:after="120"/>
        <w:rPr>
          <w:rFonts w:ascii="Times New Roman" w:hAnsi="Times New Roman" w:cs="Times New Roman"/>
          <w:b/>
          <w:sz w:val="24"/>
          <w:szCs w:val="24"/>
          <w:lang w:val="ro-RO"/>
        </w:rPr>
      </w:pPr>
      <w:r w:rsidRPr="00576DDD">
        <w:rPr>
          <w:rFonts w:ascii="Times New Roman" w:hAnsi="Times New Roman" w:cs="Times New Roman"/>
          <w:b/>
          <w:sz w:val="24"/>
          <w:szCs w:val="24"/>
          <w:lang w:val="ro-RO"/>
        </w:rPr>
        <w:t>Hernii femurale: (K 41)</w:t>
      </w:r>
    </w:p>
    <w:p w:rsidR="00160D8C" w:rsidRPr="00576DDD" w:rsidRDefault="00160D8C" w:rsidP="00A119AD">
      <w:pPr>
        <w:pStyle w:val="a5"/>
        <w:numPr>
          <w:ilvl w:val="0"/>
          <w:numId w:val="3"/>
        </w:numPr>
        <w:rPr>
          <w:rFonts w:ascii="Times New Roman" w:hAnsi="Times New Roman" w:cs="Times New Roman"/>
          <w:sz w:val="24"/>
          <w:szCs w:val="24"/>
          <w:lang w:val="ro-RO"/>
        </w:rPr>
      </w:pPr>
      <w:r w:rsidRPr="00576DDD">
        <w:rPr>
          <w:rFonts w:ascii="Times New Roman" w:hAnsi="Times New Roman" w:cs="Times New Roman"/>
          <w:sz w:val="24"/>
          <w:szCs w:val="24"/>
          <w:lang w:val="ro-RO"/>
        </w:rPr>
        <w:t>K 41.0 cu ocluzie.</w:t>
      </w:r>
    </w:p>
    <w:p w:rsidR="00160D8C" w:rsidRPr="00576DDD" w:rsidRDefault="00160D8C" w:rsidP="00A119AD">
      <w:pPr>
        <w:pStyle w:val="a5"/>
        <w:numPr>
          <w:ilvl w:val="0"/>
          <w:numId w:val="3"/>
        </w:numPr>
        <w:rPr>
          <w:rFonts w:ascii="Times New Roman" w:hAnsi="Times New Roman" w:cs="Times New Roman"/>
          <w:sz w:val="24"/>
          <w:szCs w:val="24"/>
          <w:lang w:val="ro-RO"/>
        </w:rPr>
      </w:pPr>
      <w:r w:rsidRPr="00576DDD">
        <w:rPr>
          <w:rFonts w:ascii="Times New Roman" w:hAnsi="Times New Roman" w:cs="Times New Roman"/>
          <w:sz w:val="24"/>
          <w:szCs w:val="24"/>
          <w:lang w:val="ro-RO"/>
        </w:rPr>
        <w:t>K 41.1 cu gangrenă (intestinală).</w:t>
      </w:r>
    </w:p>
    <w:p w:rsidR="00160D8C" w:rsidRPr="00576DDD" w:rsidRDefault="00160D8C" w:rsidP="000C1A29">
      <w:pPr>
        <w:spacing w:after="120"/>
        <w:rPr>
          <w:rFonts w:ascii="Times New Roman" w:hAnsi="Times New Roman" w:cs="Times New Roman"/>
          <w:b/>
          <w:sz w:val="24"/>
          <w:szCs w:val="24"/>
          <w:lang w:val="ro-RO"/>
        </w:rPr>
      </w:pPr>
      <w:r w:rsidRPr="00576DDD">
        <w:rPr>
          <w:rFonts w:ascii="Times New Roman" w:hAnsi="Times New Roman" w:cs="Times New Roman"/>
          <w:b/>
          <w:sz w:val="24"/>
          <w:szCs w:val="24"/>
          <w:lang w:val="ro-RO"/>
        </w:rPr>
        <w:t>Hernii ombilicale: (K42)</w:t>
      </w:r>
    </w:p>
    <w:p w:rsidR="00160D8C" w:rsidRPr="00576DDD" w:rsidRDefault="00160D8C" w:rsidP="00A119AD">
      <w:pPr>
        <w:pStyle w:val="a5"/>
        <w:numPr>
          <w:ilvl w:val="0"/>
          <w:numId w:val="4"/>
        </w:numPr>
        <w:rPr>
          <w:rFonts w:ascii="Times New Roman" w:hAnsi="Times New Roman" w:cs="Times New Roman"/>
          <w:sz w:val="24"/>
          <w:szCs w:val="24"/>
          <w:lang w:val="ro-RO"/>
        </w:rPr>
      </w:pPr>
      <w:r w:rsidRPr="00576DDD">
        <w:rPr>
          <w:rFonts w:ascii="Times New Roman" w:hAnsi="Times New Roman" w:cs="Times New Roman"/>
          <w:sz w:val="24"/>
          <w:szCs w:val="24"/>
          <w:lang w:val="ro-RO"/>
        </w:rPr>
        <w:t>K 42.0 cu ocluzie.</w:t>
      </w:r>
    </w:p>
    <w:p w:rsidR="00160D8C" w:rsidRPr="00576DDD" w:rsidRDefault="00160D8C" w:rsidP="00A119AD">
      <w:pPr>
        <w:pStyle w:val="a5"/>
        <w:numPr>
          <w:ilvl w:val="0"/>
          <w:numId w:val="4"/>
        </w:numPr>
        <w:rPr>
          <w:rFonts w:ascii="Times New Roman" w:hAnsi="Times New Roman" w:cs="Times New Roman"/>
          <w:sz w:val="24"/>
          <w:szCs w:val="24"/>
          <w:lang w:val="ro-RO"/>
        </w:rPr>
      </w:pPr>
      <w:r w:rsidRPr="00576DDD">
        <w:rPr>
          <w:rFonts w:ascii="Times New Roman" w:hAnsi="Times New Roman" w:cs="Times New Roman"/>
          <w:sz w:val="24"/>
          <w:szCs w:val="24"/>
          <w:lang w:val="ro-RO"/>
        </w:rPr>
        <w:t>K 42.1 cu gangrenă (intestinală).</w:t>
      </w:r>
    </w:p>
    <w:p w:rsidR="00160D8C" w:rsidRPr="00576DDD" w:rsidRDefault="00160D8C" w:rsidP="000C1A29">
      <w:pPr>
        <w:spacing w:after="120"/>
        <w:rPr>
          <w:rFonts w:ascii="Times New Roman" w:hAnsi="Times New Roman" w:cs="Times New Roman"/>
          <w:b/>
          <w:sz w:val="24"/>
          <w:szCs w:val="24"/>
          <w:lang w:val="ro-RO"/>
        </w:rPr>
      </w:pPr>
      <w:r w:rsidRPr="00576DDD">
        <w:rPr>
          <w:rFonts w:ascii="Times New Roman" w:hAnsi="Times New Roman" w:cs="Times New Roman"/>
          <w:b/>
          <w:sz w:val="24"/>
          <w:szCs w:val="24"/>
          <w:lang w:val="ro-RO"/>
        </w:rPr>
        <w:t>Hernii abdominale postoperatorii (incizionale, eventraţiile): (K 43)</w:t>
      </w:r>
    </w:p>
    <w:p w:rsidR="00160D8C" w:rsidRPr="00576DDD" w:rsidRDefault="00160D8C" w:rsidP="00A119AD">
      <w:pPr>
        <w:pStyle w:val="a5"/>
        <w:numPr>
          <w:ilvl w:val="0"/>
          <w:numId w:val="5"/>
        </w:numPr>
        <w:rPr>
          <w:rFonts w:ascii="Times New Roman" w:hAnsi="Times New Roman" w:cs="Times New Roman"/>
          <w:sz w:val="24"/>
          <w:szCs w:val="24"/>
          <w:lang w:val="ro-RO"/>
        </w:rPr>
      </w:pPr>
      <w:r w:rsidRPr="00576DDD">
        <w:rPr>
          <w:rFonts w:ascii="Times New Roman" w:hAnsi="Times New Roman" w:cs="Times New Roman"/>
          <w:sz w:val="24"/>
          <w:szCs w:val="24"/>
          <w:lang w:val="ro-RO"/>
        </w:rPr>
        <w:t>K 43.0 cu ocluzie.</w:t>
      </w:r>
    </w:p>
    <w:p w:rsidR="00160D8C" w:rsidRPr="00576DDD" w:rsidRDefault="00160D8C" w:rsidP="00A119AD">
      <w:pPr>
        <w:pStyle w:val="a5"/>
        <w:numPr>
          <w:ilvl w:val="0"/>
          <w:numId w:val="5"/>
        </w:numPr>
        <w:rPr>
          <w:rFonts w:ascii="Times New Roman" w:hAnsi="Times New Roman" w:cs="Times New Roman"/>
          <w:sz w:val="24"/>
          <w:szCs w:val="24"/>
          <w:lang w:val="ro-RO"/>
        </w:rPr>
      </w:pPr>
      <w:r w:rsidRPr="00576DDD">
        <w:rPr>
          <w:rFonts w:ascii="Times New Roman" w:hAnsi="Times New Roman" w:cs="Times New Roman"/>
          <w:sz w:val="24"/>
          <w:szCs w:val="24"/>
          <w:lang w:val="ro-RO"/>
        </w:rPr>
        <w:t>K 43.1 cu gangrenă (intestinală).</w:t>
      </w:r>
    </w:p>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b/>
          <w:sz w:val="24"/>
          <w:szCs w:val="24"/>
          <w:lang w:val="ro-RO"/>
        </w:rPr>
        <w:t>Alte hernii abdominale cu localizări precizate: (K 45</w:t>
      </w:r>
      <w:r w:rsidRPr="00576DDD">
        <w:rPr>
          <w:rFonts w:ascii="Times New Roman" w:hAnsi="Times New Roman" w:cs="Times New Roman"/>
          <w:sz w:val="24"/>
          <w:szCs w:val="24"/>
          <w:lang w:val="ro-RO"/>
        </w:rPr>
        <w:t>)</w:t>
      </w:r>
    </w:p>
    <w:p w:rsidR="00160D8C" w:rsidRPr="00576DDD" w:rsidRDefault="00160D8C" w:rsidP="00A119AD">
      <w:pPr>
        <w:pStyle w:val="a5"/>
        <w:numPr>
          <w:ilvl w:val="0"/>
          <w:numId w:val="6"/>
        </w:numPr>
        <w:rPr>
          <w:rFonts w:ascii="Times New Roman" w:hAnsi="Times New Roman" w:cs="Times New Roman"/>
          <w:sz w:val="24"/>
          <w:szCs w:val="24"/>
          <w:lang w:val="ro-RO"/>
        </w:rPr>
      </w:pPr>
      <w:r w:rsidRPr="00576DDD">
        <w:rPr>
          <w:rFonts w:ascii="Times New Roman" w:hAnsi="Times New Roman" w:cs="Times New Roman"/>
          <w:sz w:val="24"/>
          <w:szCs w:val="24"/>
          <w:lang w:val="ro-RO"/>
        </w:rPr>
        <w:t>K 45.0 cu ocluzie.</w:t>
      </w:r>
    </w:p>
    <w:p w:rsidR="00160D8C" w:rsidRPr="00576DDD" w:rsidRDefault="00160D8C" w:rsidP="00A119AD">
      <w:pPr>
        <w:pStyle w:val="a5"/>
        <w:numPr>
          <w:ilvl w:val="0"/>
          <w:numId w:val="6"/>
        </w:numPr>
        <w:rPr>
          <w:rFonts w:ascii="Times New Roman" w:hAnsi="Times New Roman" w:cs="Times New Roman"/>
          <w:sz w:val="24"/>
          <w:szCs w:val="24"/>
          <w:lang w:val="ro-RO"/>
        </w:rPr>
      </w:pPr>
      <w:r w:rsidRPr="00576DDD">
        <w:rPr>
          <w:rFonts w:ascii="Times New Roman" w:hAnsi="Times New Roman" w:cs="Times New Roman"/>
          <w:sz w:val="24"/>
          <w:szCs w:val="24"/>
          <w:lang w:val="ro-RO"/>
        </w:rPr>
        <w:t>K 45.1 cu gangrenă (intestinală).</w:t>
      </w:r>
    </w:p>
    <w:p w:rsidR="00160D8C" w:rsidRPr="00576DDD" w:rsidRDefault="00160D8C" w:rsidP="000C1A29">
      <w:pPr>
        <w:spacing w:after="120"/>
        <w:rPr>
          <w:rFonts w:ascii="Times New Roman" w:hAnsi="Times New Roman" w:cs="Times New Roman"/>
          <w:b/>
          <w:sz w:val="24"/>
          <w:szCs w:val="24"/>
          <w:lang w:val="ro-RO"/>
        </w:rPr>
      </w:pPr>
      <w:r w:rsidRPr="00576DDD">
        <w:rPr>
          <w:rFonts w:ascii="Times New Roman" w:hAnsi="Times New Roman" w:cs="Times New Roman"/>
          <w:b/>
          <w:sz w:val="24"/>
          <w:szCs w:val="24"/>
          <w:lang w:val="ro-RO"/>
        </w:rPr>
        <w:t>Hernia abdominala neprecizata: (K 46)</w:t>
      </w:r>
    </w:p>
    <w:p w:rsidR="00160D8C" w:rsidRPr="00576DDD" w:rsidRDefault="00160D8C" w:rsidP="00A119AD">
      <w:pPr>
        <w:pStyle w:val="a5"/>
        <w:numPr>
          <w:ilvl w:val="0"/>
          <w:numId w:val="7"/>
        </w:numPr>
        <w:rPr>
          <w:rFonts w:ascii="Times New Roman" w:hAnsi="Times New Roman" w:cs="Times New Roman"/>
          <w:sz w:val="24"/>
          <w:szCs w:val="24"/>
          <w:lang w:val="ro-RO"/>
        </w:rPr>
      </w:pPr>
      <w:r w:rsidRPr="00576DDD">
        <w:rPr>
          <w:rFonts w:ascii="Times New Roman" w:hAnsi="Times New Roman" w:cs="Times New Roman"/>
          <w:sz w:val="24"/>
          <w:szCs w:val="24"/>
          <w:lang w:val="ro-RO"/>
        </w:rPr>
        <w:t>K 46.0 cu ocluzie.</w:t>
      </w:r>
    </w:p>
    <w:p w:rsidR="00160D8C" w:rsidRDefault="00160D8C" w:rsidP="00A119AD">
      <w:pPr>
        <w:pStyle w:val="a5"/>
        <w:numPr>
          <w:ilvl w:val="0"/>
          <w:numId w:val="7"/>
        </w:numPr>
        <w:rPr>
          <w:rFonts w:ascii="Times New Roman" w:hAnsi="Times New Roman" w:cs="Times New Roman"/>
          <w:sz w:val="24"/>
          <w:szCs w:val="24"/>
          <w:lang w:val="ro-RO"/>
        </w:rPr>
      </w:pPr>
      <w:r w:rsidRPr="00576DDD">
        <w:rPr>
          <w:rFonts w:ascii="Times New Roman" w:hAnsi="Times New Roman" w:cs="Times New Roman"/>
          <w:sz w:val="24"/>
          <w:szCs w:val="24"/>
          <w:lang w:val="ro-RO"/>
        </w:rPr>
        <w:t>K 46.1 cu gangrenă (intestinală).</w:t>
      </w:r>
    </w:p>
    <w:p w:rsidR="00BA4173" w:rsidRPr="00576DDD" w:rsidRDefault="00BA4173" w:rsidP="00BA4173">
      <w:pPr>
        <w:pStyle w:val="a5"/>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8"/>
          <w:szCs w:val="24"/>
          <w:lang w:val="ro-RO"/>
        </w:rPr>
      </w:pPr>
      <w:r w:rsidRPr="00576DDD">
        <w:rPr>
          <w:rFonts w:ascii="Times New Roman" w:hAnsi="Times New Roman" w:cs="Times New Roman"/>
          <w:b/>
          <w:sz w:val="28"/>
          <w:szCs w:val="24"/>
          <w:lang w:val="ro-RO"/>
        </w:rPr>
        <w:t>A.3. Utilizatorii:</w:t>
      </w:r>
    </w:p>
    <w:p w:rsidR="00160D8C" w:rsidRPr="00576DDD" w:rsidRDefault="00160D8C" w:rsidP="00A119AD">
      <w:pPr>
        <w:pStyle w:val="a5"/>
        <w:numPr>
          <w:ilvl w:val="0"/>
          <w:numId w:val="8"/>
        </w:numPr>
        <w:rPr>
          <w:rFonts w:ascii="Times New Roman" w:hAnsi="Times New Roman" w:cs="Times New Roman"/>
          <w:sz w:val="24"/>
          <w:szCs w:val="24"/>
          <w:lang w:val="ro-RO"/>
        </w:rPr>
      </w:pPr>
      <w:r w:rsidRPr="00576DDD">
        <w:rPr>
          <w:rFonts w:ascii="Times New Roman" w:hAnsi="Times New Roman" w:cs="Times New Roman"/>
          <w:sz w:val="24"/>
          <w:szCs w:val="24"/>
          <w:lang w:val="ro-RO"/>
        </w:rPr>
        <w:t>Oficiile medicilor de familie (medici de familie şi asistentele medicale de familie).</w:t>
      </w:r>
    </w:p>
    <w:p w:rsidR="00160D8C" w:rsidRPr="00576DDD" w:rsidRDefault="00160D8C" w:rsidP="00A119AD">
      <w:pPr>
        <w:pStyle w:val="a5"/>
        <w:numPr>
          <w:ilvl w:val="0"/>
          <w:numId w:val="8"/>
        </w:numPr>
        <w:rPr>
          <w:rFonts w:ascii="Times New Roman" w:hAnsi="Times New Roman" w:cs="Times New Roman"/>
          <w:sz w:val="24"/>
          <w:szCs w:val="24"/>
          <w:lang w:val="ro-RO"/>
        </w:rPr>
      </w:pPr>
      <w:r w:rsidRPr="00576DDD">
        <w:rPr>
          <w:rFonts w:ascii="Times New Roman" w:hAnsi="Times New Roman" w:cs="Times New Roman"/>
          <w:sz w:val="24"/>
          <w:szCs w:val="24"/>
          <w:lang w:val="ro-RO"/>
        </w:rPr>
        <w:t>Centrele de sănătate (medici de familie şi asistentele medicilor de familie).</w:t>
      </w:r>
    </w:p>
    <w:p w:rsidR="00160D8C" w:rsidRPr="00576DDD" w:rsidRDefault="00160D8C" w:rsidP="00A119AD">
      <w:pPr>
        <w:pStyle w:val="a5"/>
        <w:numPr>
          <w:ilvl w:val="0"/>
          <w:numId w:val="8"/>
        </w:numPr>
        <w:rPr>
          <w:rFonts w:ascii="Times New Roman" w:hAnsi="Times New Roman" w:cs="Times New Roman"/>
          <w:sz w:val="24"/>
          <w:szCs w:val="24"/>
          <w:lang w:val="ro-RO"/>
        </w:rPr>
      </w:pPr>
      <w:r w:rsidRPr="00576DDD">
        <w:rPr>
          <w:rFonts w:ascii="Times New Roman" w:hAnsi="Times New Roman" w:cs="Times New Roman"/>
          <w:sz w:val="24"/>
          <w:szCs w:val="24"/>
          <w:lang w:val="ro-RO"/>
        </w:rPr>
        <w:t>Centrele medicilor de familie (medici de familie şi asistentele medicilor de familie).</w:t>
      </w:r>
    </w:p>
    <w:p w:rsidR="00160D8C" w:rsidRPr="00576DDD" w:rsidRDefault="00160D8C" w:rsidP="00A119AD">
      <w:pPr>
        <w:pStyle w:val="a5"/>
        <w:numPr>
          <w:ilvl w:val="0"/>
          <w:numId w:val="8"/>
        </w:numPr>
        <w:rPr>
          <w:rFonts w:ascii="Times New Roman" w:hAnsi="Times New Roman" w:cs="Times New Roman"/>
          <w:sz w:val="24"/>
          <w:szCs w:val="24"/>
          <w:lang w:val="ro-RO"/>
        </w:rPr>
      </w:pPr>
      <w:r w:rsidRPr="00576DDD">
        <w:rPr>
          <w:rFonts w:ascii="Times New Roman" w:hAnsi="Times New Roman" w:cs="Times New Roman"/>
          <w:sz w:val="24"/>
          <w:szCs w:val="24"/>
          <w:lang w:val="ro-RO"/>
        </w:rPr>
        <w:t>Subdiviziunile serviciului asistenței medicale de urgență (AMU).</w:t>
      </w:r>
    </w:p>
    <w:p w:rsidR="00160D8C" w:rsidRPr="00576DDD" w:rsidRDefault="00160D8C" w:rsidP="00A119AD">
      <w:pPr>
        <w:pStyle w:val="a5"/>
        <w:numPr>
          <w:ilvl w:val="0"/>
          <w:numId w:val="8"/>
        </w:numPr>
        <w:rPr>
          <w:rFonts w:ascii="Times New Roman" w:hAnsi="Times New Roman" w:cs="Times New Roman"/>
          <w:sz w:val="24"/>
          <w:szCs w:val="24"/>
          <w:lang w:val="ro-RO"/>
        </w:rPr>
      </w:pPr>
      <w:r w:rsidRPr="00576DDD">
        <w:rPr>
          <w:rFonts w:ascii="Times New Roman" w:hAnsi="Times New Roman" w:cs="Times New Roman"/>
          <w:sz w:val="24"/>
          <w:szCs w:val="24"/>
          <w:lang w:val="ro-RO"/>
        </w:rPr>
        <w:t>Secţiile consultative raionale şi municipale (chirurgi, asistente medicale).</w:t>
      </w:r>
    </w:p>
    <w:p w:rsidR="00160D8C" w:rsidRPr="00576DDD" w:rsidRDefault="00160D8C" w:rsidP="00A119AD">
      <w:pPr>
        <w:pStyle w:val="a5"/>
        <w:numPr>
          <w:ilvl w:val="0"/>
          <w:numId w:val="8"/>
        </w:numPr>
        <w:rPr>
          <w:rFonts w:ascii="Times New Roman" w:hAnsi="Times New Roman" w:cs="Times New Roman"/>
          <w:sz w:val="24"/>
          <w:szCs w:val="24"/>
          <w:lang w:val="ro-RO"/>
        </w:rPr>
      </w:pPr>
      <w:r w:rsidRPr="00576DDD">
        <w:rPr>
          <w:rFonts w:ascii="Times New Roman" w:hAnsi="Times New Roman" w:cs="Times New Roman"/>
          <w:sz w:val="24"/>
          <w:szCs w:val="24"/>
          <w:lang w:val="ro-RO"/>
        </w:rPr>
        <w:t>Asociaţiile medicale teritoriale (medici de familie, chirurgi,asistente medicale).</w:t>
      </w:r>
    </w:p>
    <w:p w:rsidR="00160D8C" w:rsidRPr="00576DDD" w:rsidRDefault="00160D8C" w:rsidP="00A119AD">
      <w:pPr>
        <w:pStyle w:val="a5"/>
        <w:numPr>
          <w:ilvl w:val="0"/>
          <w:numId w:val="8"/>
        </w:numPr>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Secţiile de chirurgie ale spitalelor raionale, municipale şi republicane(chirurgi, medici rezidenţi, asistente medicale).</w:t>
      </w:r>
    </w:p>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b/>
          <w:sz w:val="24"/>
          <w:szCs w:val="24"/>
          <w:lang w:val="ro-RO"/>
        </w:rPr>
        <w:t xml:space="preserve">Notă: </w:t>
      </w:r>
      <w:r w:rsidRPr="00576DDD">
        <w:rPr>
          <w:rFonts w:ascii="Times New Roman" w:hAnsi="Times New Roman" w:cs="Times New Roman"/>
          <w:sz w:val="24"/>
          <w:szCs w:val="24"/>
          <w:lang w:val="ro-RO"/>
        </w:rPr>
        <w:t>Protocolul, la necesitate, poate fi utilizat şi de alţi specialişti.</w:t>
      </w:r>
    </w:p>
    <w:p w:rsidR="00160D8C" w:rsidRPr="00576DDD" w:rsidRDefault="00160D8C" w:rsidP="000C1A29">
      <w:pPr>
        <w:spacing w:after="120"/>
        <w:rPr>
          <w:rFonts w:ascii="Times New Roman" w:hAnsi="Times New Roman" w:cs="Times New Roman"/>
          <w:sz w:val="28"/>
          <w:szCs w:val="24"/>
          <w:lang w:val="ro-RO"/>
        </w:rPr>
      </w:pPr>
      <w:r w:rsidRPr="00576DDD">
        <w:rPr>
          <w:rFonts w:ascii="Times New Roman" w:hAnsi="Times New Roman" w:cs="Times New Roman"/>
          <w:b/>
          <w:sz w:val="28"/>
          <w:szCs w:val="24"/>
          <w:lang w:val="ro-RO"/>
        </w:rPr>
        <w:t>A.4. Scopurile protocolului:</w:t>
      </w:r>
    </w:p>
    <w:p w:rsidR="00160D8C" w:rsidRPr="00EE4ED9" w:rsidRDefault="00160D8C" w:rsidP="00A119AD">
      <w:pPr>
        <w:pStyle w:val="a5"/>
        <w:numPr>
          <w:ilvl w:val="0"/>
          <w:numId w:val="9"/>
        </w:numPr>
        <w:rPr>
          <w:rFonts w:ascii="Times New Roman" w:hAnsi="Times New Roman" w:cs="Times New Roman"/>
          <w:sz w:val="24"/>
          <w:szCs w:val="24"/>
          <w:lang w:val="ro-RO"/>
        </w:rPr>
      </w:pPr>
      <w:r w:rsidRPr="00EE4ED9">
        <w:rPr>
          <w:rFonts w:ascii="Times New Roman" w:hAnsi="Times New Roman" w:cs="Times New Roman"/>
          <w:sz w:val="24"/>
          <w:szCs w:val="24"/>
          <w:lang w:val="ro-RO"/>
        </w:rPr>
        <w:t>A facilita diagnosticarea precoce a HAS.</w:t>
      </w:r>
    </w:p>
    <w:p w:rsidR="00160D8C" w:rsidRPr="00EE4ED9" w:rsidRDefault="00160D8C" w:rsidP="00A119AD">
      <w:pPr>
        <w:pStyle w:val="a5"/>
        <w:numPr>
          <w:ilvl w:val="0"/>
          <w:numId w:val="9"/>
        </w:numPr>
        <w:rPr>
          <w:rFonts w:ascii="Times New Roman" w:hAnsi="Times New Roman" w:cs="Times New Roman"/>
          <w:sz w:val="24"/>
          <w:szCs w:val="24"/>
          <w:lang w:val="ro-RO"/>
        </w:rPr>
      </w:pPr>
      <w:r w:rsidRPr="00EE4ED9">
        <w:rPr>
          <w:rFonts w:ascii="Times New Roman" w:hAnsi="Times New Roman" w:cs="Times New Roman"/>
          <w:sz w:val="24"/>
          <w:szCs w:val="24"/>
          <w:lang w:val="ro-RO"/>
        </w:rPr>
        <w:t>A spori calitatea tratamentului acordat pacienţilor cu HAS.</w:t>
      </w:r>
    </w:p>
    <w:p w:rsidR="00160D8C" w:rsidRDefault="00160D8C" w:rsidP="00A119AD">
      <w:pPr>
        <w:pStyle w:val="a5"/>
        <w:numPr>
          <w:ilvl w:val="0"/>
          <w:numId w:val="9"/>
        </w:numPr>
        <w:rPr>
          <w:rFonts w:ascii="Times New Roman" w:hAnsi="Times New Roman" w:cs="Times New Roman"/>
          <w:sz w:val="24"/>
          <w:szCs w:val="24"/>
          <w:lang w:val="ro-RO"/>
        </w:rPr>
      </w:pPr>
      <w:r w:rsidRPr="00EE4ED9">
        <w:rPr>
          <w:rFonts w:ascii="Times New Roman" w:hAnsi="Times New Roman" w:cs="Times New Roman"/>
          <w:sz w:val="24"/>
          <w:szCs w:val="24"/>
          <w:lang w:val="ro-RO"/>
        </w:rPr>
        <w:t>A reduce rata de complicaţii şi de mortalitate prin HAS.</w:t>
      </w:r>
    </w:p>
    <w:p w:rsidR="00EE4ED9" w:rsidRPr="00EE4ED9" w:rsidRDefault="00EE4ED9" w:rsidP="00EE4ED9">
      <w:pPr>
        <w:pStyle w:val="a5"/>
        <w:rPr>
          <w:rFonts w:ascii="Times New Roman" w:hAnsi="Times New Roman" w:cs="Times New Roman"/>
          <w:sz w:val="24"/>
          <w:szCs w:val="24"/>
          <w:lang w:val="ro-RO"/>
        </w:rPr>
      </w:pPr>
    </w:p>
    <w:p w:rsidR="00160D8C" w:rsidRDefault="00160D8C" w:rsidP="00A119AD">
      <w:pPr>
        <w:rPr>
          <w:rFonts w:ascii="Times New Roman" w:hAnsi="Times New Roman" w:cs="Times New Roman"/>
          <w:sz w:val="28"/>
          <w:szCs w:val="24"/>
          <w:lang w:val="ro-RO"/>
        </w:rPr>
      </w:pPr>
      <w:r w:rsidRPr="00576DDD">
        <w:rPr>
          <w:rFonts w:ascii="Times New Roman" w:hAnsi="Times New Roman" w:cs="Times New Roman"/>
          <w:b/>
          <w:sz w:val="28"/>
          <w:szCs w:val="24"/>
          <w:lang w:val="ro-RO"/>
        </w:rPr>
        <w:t xml:space="preserve">A.5. Data elaborării protocolului: </w:t>
      </w:r>
      <w:r w:rsidRPr="00576DDD">
        <w:rPr>
          <w:rFonts w:ascii="Times New Roman" w:hAnsi="Times New Roman" w:cs="Times New Roman"/>
          <w:sz w:val="28"/>
          <w:szCs w:val="24"/>
          <w:lang w:val="ro-RO"/>
        </w:rPr>
        <w:t>2017</w:t>
      </w:r>
      <w:r w:rsidR="00461FC8" w:rsidRPr="00576DDD">
        <w:rPr>
          <w:rFonts w:ascii="Times New Roman" w:hAnsi="Times New Roman" w:cs="Times New Roman"/>
          <w:sz w:val="28"/>
          <w:szCs w:val="24"/>
          <w:lang w:val="ro-RO"/>
        </w:rPr>
        <w:t xml:space="preserve"> </w:t>
      </w:r>
    </w:p>
    <w:p w:rsidR="00461FC8" w:rsidRPr="00576DDD" w:rsidRDefault="008A260C" w:rsidP="008A260C">
      <w:pPr>
        <w:rPr>
          <w:rFonts w:ascii="Times New Roman" w:hAnsi="Times New Roman" w:cs="Times New Roman"/>
          <w:sz w:val="28"/>
          <w:szCs w:val="24"/>
          <w:lang w:val="ro-RO"/>
        </w:rPr>
      </w:pPr>
      <w:r w:rsidRPr="008A260C">
        <w:rPr>
          <w:rFonts w:ascii="Times New Roman" w:hAnsi="Times New Roman" w:cs="Times New Roman"/>
          <w:b/>
          <w:sz w:val="28"/>
          <w:szCs w:val="24"/>
          <w:lang w:val="ro-RO"/>
        </w:rPr>
        <w:t>A.6</w:t>
      </w:r>
      <w:r>
        <w:rPr>
          <w:rFonts w:ascii="Times New Roman" w:hAnsi="Times New Roman" w:cs="Times New Roman"/>
          <w:b/>
          <w:sz w:val="28"/>
          <w:szCs w:val="24"/>
          <w:lang w:val="ro-RO"/>
        </w:rPr>
        <w:t>.</w:t>
      </w:r>
      <w:r>
        <w:rPr>
          <w:rFonts w:ascii="Times New Roman" w:hAnsi="Times New Roman" w:cs="Times New Roman"/>
          <w:sz w:val="28"/>
          <w:szCs w:val="24"/>
          <w:lang w:val="ro-RO"/>
        </w:rPr>
        <w:t xml:space="preserve"> </w:t>
      </w:r>
      <w:r w:rsidR="00461FC8" w:rsidRPr="00576DDD">
        <w:rPr>
          <w:rFonts w:ascii="Times New Roman" w:hAnsi="Times New Roman" w:cs="Times New Roman"/>
          <w:b/>
          <w:sz w:val="28"/>
          <w:szCs w:val="24"/>
          <w:lang w:val="ro-RO"/>
        </w:rPr>
        <w:t>Data actualizării protocolului:</w:t>
      </w:r>
      <w:r w:rsidR="00461FC8" w:rsidRPr="00576DDD">
        <w:rPr>
          <w:rFonts w:ascii="Times New Roman" w:hAnsi="Times New Roman" w:cs="Times New Roman"/>
          <w:sz w:val="28"/>
          <w:szCs w:val="24"/>
          <w:lang w:val="ro-RO"/>
        </w:rPr>
        <w:t xml:space="preserve"> 202</w:t>
      </w:r>
      <w:r w:rsidR="0036045A" w:rsidRPr="00576DDD">
        <w:rPr>
          <w:rFonts w:ascii="Times New Roman" w:hAnsi="Times New Roman" w:cs="Times New Roman"/>
          <w:sz w:val="28"/>
          <w:szCs w:val="24"/>
          <w:lang w:val="ro-RO"/>
        </w:rPr>
        <w:t>2</w:t>
      </w:r>
    </w:p>
    <w:p w:rsidR="00160D8C" w:rsidRDefault="00160D8C" w:rsidP="00A119AD">
      <w:pPr>
        <w:rPr>
          <w:rFonts w:ascii="Times New Roman" w:hAnsi="Times New Roman" w:cs="Times New Roman"/>
          <w:sz w:val="28"/>
          <w:szCs w:val="24"/>
          <w:lang w:val="ro-RO"/>
        </w:rPr>
      </w:pPr>
      <w:r w:rsidRPr="00576DDD">
        <w:rPr>
          <w:rFonts w:ascii="Times New Roman" w:hAnsi="Times New Roman" w:cs="Times New Roman"/>
          <w:b/>
          <w:sz w:val="28"/>
          <w:szCs w:val="24"/>
          <w:lang w:val="ro-RO"/>
        </w:rPr>
        <w:t>A.</w:t>
      </w:r>
      <w:r w:rsidR="008A260C">
        <w:rPr>
          <w:rFonts w:ascii="Times New Roman" w:hAnsi="Times New Roman" w:cs="Times New Roman"/>
          <w:b/>
          <w:sz w:val="28"/>
          <w:szCs w:val="24"/>
          <w:lang w:val="ro-RO"/>
        </w:rPr>
        <w:t>7</w:t>
      </w:r>
      <w:r w:rsidRPr="00576DDD">
        <w:rPr>
          <w:rFonts w:ascii="Times New Roman" w:hAnsi="Times New Roman" w:cs="Times New Roman"/>
          <w:b/>
          <w:sz w:val="28"/>
          <w:szCs w:val="24"/>
          <w:lang w:val="ro-RO"/>
        </w:rPr>
        <w:t xml:space="preserve">. </w:t>
      </w:r>
      <w:r w:rsidR="0077687A" w:rsidRPr="00576DDD">
        <w:rPr>
          <w:rFonts w:ascii="Times New Roman" w:hAnsi="Times New Roman" w:cs="Times New Roman"/>
          <w:b/>
          <w:sz w:val="28"/>
          <w:szCs w:val="24"/>
          <w:lang w:val="ro-RO"/>
        </w:rPr>
        <w:t xml:space="preserve">Data </w:t>
      </w:r>
      <w:r w:rsidR="0077687A">
        <w:rPr>
          <w:rFonts w:ascii="Times New Roman" w:hAnsi="Times New Roman" w:cs="Times New Roman"/>
          <w:b/>
          <w:sz w:val="28"/>
          <w:szCs w:val="24"/>
          <w:lang w:val="ro-RO"/>
        </w:rPr>
        <w:t>r</w:t>
      </w:r>
      <w:r w:rsidRPr="00576DDD">
        <w:rPr>
          <w:rFonts w:ascii="Times New Roman" w:hAnsi="Times New Roman" w:cs="Times New Roman"/>
          <w:b/>
          <w:sz w:val="28"/>
          <w:szCs w:val="24"/>
          <w:lang w:val="ro-RO"/>
        </w:rPr>
        <w:t>evizuir</w:t>
      </w:r>
      <w:r w:rsidR="0077687A">
        <w:rPr>
          <w:rFonts w:ascii="Times New Roman" w:hAnsi="Times New Roman" w:cs="Times New Roman"/>
          <w:b/>
          <w:sz w:val="28"/>
          <w:szCs w:val="24"/>
          <w:lang w:val="ro-RO"/>
        </w:rPr>
        <w:t>ii</w:t>
      </w:r>
      <w:r w:rsidRPr="00576DDD">
        <w:rPr>
          <w:rFonts w:ascii="Times New Roman" w:hAnsi="Times New Roman" w:cs="Times New Roman"/>
          <w:b/>
          <w:sz w:val="28"/>
          <w:szCs w:val="24"/>
          <w:lang w:val="ro-RO"/>
        </w:rPr>
        <w:t xml:space="preserve">: </w:t>
      </w:r>
      <w:r w:rsidRPr="00EA3DBC">
        <w:rPr>
          <w:rFonts w:ascii="Times New Roman" w:hAnsi="Times New Roman" w:cs="Times New Roman"/>
          <w:sz w:val="28"/>
          <w:szCs w:val="24"/>
          <w:lang w:val="ro-RO"/>
        </w:rPr>
        <w:t>202</w:t>
      </w:r>
      <w:r w:rsidR="0036045A" w:rsidRPr="00EA3DBC">
        <w:rPr>
          <w:rFonts w:ascii="Times New Roman" w:hAnsi="Times New Roman" w:cs="Times New Roman"/>
          <w:sz w:val="28"/>
          <w:szCs w:val="24"/>
          <w:lang w:val="ro-RO"/>
        </w:rPr>
        <w:t>7</w:t>
      </w:r>
    </w:p>
    <w:p w:rsidR="00EE4ED9" w:rsidRPr="00576DDD" w:rsidRDefault="00EE4ED9" w:rsidP="00A119AD">
      <w:pPr>
        <w:rPr>
          <w:rFonts w:ascii="Times New Roman" w:hAnsi="Times New Roman" w:cs="Times New Roman"/>
          <w:sz w:val="28"/>
          <w:szCs w:val="24"/>
          <w:lang w:val="ro-RO"/>
        </w:rPr>
      </w:pPr>
    </w:p>
    <w:p w:rsidR="00160D8C" w:rsidRPr="00576DDD" w:rsidRDefault="00160D8C" w:rsidP="000C1A29">
      <w:pPr>
        <w:spacing w:after="120"/>
        <w:rPr>
          <w:rFonts w:ascii="Times New Roman" w:hAnsi="Times New Roman" w:cs="Times New Roman"/>
          <w:b/>
          <w:sz w:val="28"/>
          <w:szCs w:val="24"/>
          <w:lang w:val="ro-RO"/>
        </w:rPr>
      </w:pPr>
      <w:r w:rsidRPr="00576DDD">
        <w:rPr>
          <w:rFonts w:ascii="Times New Roman" w:hAnsi="Times New Roman" w:cs="Times New Roman"/>
          <w:b/>
          <w:sz w:val="28"/>
          <w:szCs w:val="24"/>
          <w:lang w:val="ro-RO"/>
        </w:rPr>
        <w:t>A.</w:t>
      </w:r>
      <w:r w:rsidR="008A260C">
        <w:rPr>
          <w:rFonts w:ascii="Times New Roman" w:hAnsi="Times New Roman" w:cs="Times New Roman"/>
          <w:b/>
          <w:sz w:val="28"/>
          <w:szCs w:val="24"/>
          <w:lang w:val="ro-RO"/>
        </w:rPr>
        <w:t>8</w:t>
      </w:r>
      <w:r w:rsidRPr="00576DDD">
        <w:rPr>
          <w:rFonts w:ascii="Times New Roman" w:hAnsi="Times New Roman" w:cs="Times New Roman"/>
          <w:b/>
          <w:sz w:val="28"/>
          <w:szCs w:val="24"/>
          <w:lang w:val="ro-RO"/>
        </w:rPr>
        <w:t>. Lista şi informaţiile de contact ale autorilor şi ale persoanelor care au participat la elaborarea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506"/>
      </w:tblGrid>
      <w:tr w:rsidR="00160D8C" w:rsidRPr="00576DDD" w:rsidTr="00A119AD">
        <w:tc>
          <w:tcPr>
            <w:tcW w:w="1838" w:type="dxa"/>
            <w:tcBorders>
              <w:top w:val="single" w:sz="4" w:space="0" w:color="auto"/>
              <w:left w:val="single" w:sz="4" w:space="0" w:color="auto"/>
              <w:bottom w:val="single" w:sz="4" w:space="0" w:color="auto"/>
              <w:right w:val="single" w:sz="4" w:space="0" w:color="auto"/>
            </w:tcBorders>
          </w:tcPr>
          <w:p w:rsidR="00160D8C" w:rsidRPr="00576DDD" w:rsidRDefault="004D7630" w:rsidP="000C1A29">
            <w:pPr>
              <w:spacing w:after="120"/>
              <w:jc w:val="center"/>
              <w:rPr>
                <w:rFonts w:ascii="Times New Roman" w:hAnsi="Times New Roman" w:cs="Times New Roman"/>
                <w:sz w:val="24"/>
                <w:szCs w:val="24"/>
                <w:lang w:val="ro-RO"/>
              </w:rPr>
            </w:pPr>
            <w:r w:rsidRPr="000D0DFC">
              <w:rPr>
                <w:rFonts w:ascii="Times New Roman" w:hAnsi="Times New Roman" w:cs="Times New Roman"/>
                <w:b/>
                <w:sz w:val="24"/>
                <w:szCs w:val="24"/>
                <w:lang w:val="ro-RO"/>
              </w:rPr>
              <w:t>Numele</w:t>
            </w:r>
          </w:p>
        </w:tc>
        <w:tc>
          <w:tcPr>
            <w:tcW w:w="7506" w:type="dxa"/>
            <w:tcBorders>
              <w:top w:val="single" w:sz="4" w:space="0" w:color="auto"/>
              <w:left w:val="single" w:sz="4" w:space="0" w:color="auto"/>
              <w:bottom w:val="single" w:sz="4" w:space="0" w:color="auto"/>
              <w:right w:val="single" w:sz="4" w:space="0" w:color="auto"/>
            </w:tcBorders>
          </w:tcPr>
          <w:p w:rsidR="00160D8C" w:rsidRPr="00576DDD" w:rsidRDefault="00160D8C" w:rsidP="0077687A">
            <w:pPr>
              <w:spacing w:after="120"/>
              <w:jc w:val="center"/>
              <w:rPr>
                <w:rFonts w:ascii="Times New Roman" w:hAnsi="Times New Roman" w:cs="Times New Roman"/>
                <w:sz w:val="24"/>
                <w:szCs w:val="24"/>
                <w:lang w:val="ro-RO"/>
              </w:rPr>
            </w:pPr>
            <w:r w:rsidRPr="00576DDD">
              <w:rPr>
                <w:rFonts w:ascii="Times New Roman" w:hAnsi="Times New Roman" w:cs="Times New Roman"/>
                <w:b/>
                <w:sz w:val="24"/>
                <w:szCs w:val="24"/>
                <w:lang w:val="ro-RO"/>
              </w:rPr>
              <w:t>Funcţia deţinută</w:t>
            </w:r>
          </w:p>
        </w:tc>
      </w:tr>
      <w:tr w:rsidR="004D7630" w:rsidRPr="002D56F9" w:rsidTr="00A119AD">
        <w:tc>
          <w:tcPr>
            <w:tcW w:w="1838" w:type="dxa"/>
            <w:tcBorders>
              <w:top w:val="single" w:sz="4" w:space="0" w:color="auto"/>
              <w:left w:val="single" w:sz="4" w:space="0" w:color="auto"/>
              <w:bottom w:val="single" w:sz="4" w:space="0" w:color="auto"/>
              <w:right w:val="single" w:sz="4" w:space="0" w:color="auto"/>
            </w:tcBorders>
          </w:tcPr>
          <w:p w:rsidR="004D7630" w:rsidRPr="00435645" w:rsidRDefault="004D7630" w:rsidP="004D7630">
            <w:pPr>
              <w:rPr>
                <w:rFonts w:ascii="Times New Roman" w:hAnsi="Times New Roman" w:cs="Times New Roman"/>
                <w:b/>
                <w:i/>
                <w:sz w:val="24"/>
                <w:szCs w:val="24"/>
                <w:lang w:val="ro-RO"/>
              </w:rPr>
            </w:pPr>
            <w:r w:rsidRPr="00435645">
              <w:rPr>
                <w:rFonts w:ascii="Times New Roman" w:hAnsi="Times New Roman" w:cs="Times New Roman"/>
                <w:b/>
                <w:i/>
                <w:sz w:val="24"/>
                <w:szCs w:val="24"/>
                <w:lang w:val="ro-RO"/>
              </w:rPr>
              <w:t xml:space="preserve">Evghenii Guţu </w:t>
            </w:r>
          </w:p>
        </w:tc>
        <w:tc>
          <w:tcPr>
            <w:tcW w:w="7506" w:type="dxa"/>
            <w:tcBorders>
              <w:top w:val="single" w:sz="4" w:space="0" w:color="auto"/>
              <w:left w:val="single" w:sz="4" w:space="0" w:color="auto"/>
              <w:bottom w:val="single" w:sz="4" w:space="0" w:color="auto"/>
              <w:right w:val="single" w:sz="4" w:space="0" w:color="auto"/>
            </w:tcBorders>
          </w:tcPr>
          <w:p w:rsidR="004D7630" w:rsidRPr="000D0DFC" w:rsidRDefault="004D7630" w:rsidP="004D7630">
            <w:pPr>
              <w:rPr>
                <w:rFonts w:ascii="Times New Roman" w:hAnsi="Times New Roman" w:cs="Times New Roman"/>
                <w:sz w:val="24"/>
                <w:szCs w:val="24"/>
                <w:lang w:val="ro-RO"/>
              </w:rPr>
            </w:pPr>
            <w:r>
              <w:rPr>
                <w:rFonts w:ascii="Times New Roman" w:hAnsi="Times New Roman" w:cs="Times New Roman"/>
                <w:sz w:val="24"/>
                <w:szCs w:val="24"/>
                <w:lang w:val="ro-RO"/>
              </w:rPr>
              <w:t>dr.</w:t>
            </w:r>
            <w:r w:rsidRPr="000D0DFC">
              <w:rPr>
                <w:rFonts w:ascii="Times New Roman" w:hAnsi="Times New Roman" w:cs="Times New Roman"/>
                <w:sz w:val="24"/>
                <w:szCs w:val="24"/>
                <w:lang w:val="ro-RO"/>
              </w:rPr>
              <w:t>hab</w:t>
            </w:r>
            <w:r>
              <w:rPr>
                <w:rFonts w:ascii="Times New Roman" w:hAnsi="Times New Roman" w:cs="Times New Roman"/>
                <w:sz w:val="24"/>
                <w:szCs w:val="24"/>
                <w:lang w:val="ro-RO"/>
              </w:rPr>
              <w:t>.</w:t>
            </w:r>
            <w:r w:rsidRPr="000D0DFC">
              <w:rPr>
                <w:rFonts w:ascii="Times New Roman" w:hAnsi="Times New Roman" w:cs="Times New Roman"/>
                <w:sz w:val="24"/>
                <w:szCs w:val="24"/>
                <w:lang w:val="ro-RO"/>
              </w:rPr>
              <w:t>şt</w:t>
            </w:r>
            <w:r>
              <w:rPr>
                <w:rFonts w:ascii="Times New Roman" w:hAnsi="Times New Roman" w:cs="Times New Roman"/>
                <w:sz w:val="24"/>
                <w:szCs w:val="24"/>
                <w:lang w:val="ro-RO"/>
              </w:rPr>
              <w:t>.</w:t>
            </w:r>
            <w:r w:rsidRPr="000D0DFC">
              <w:rPr>
                <w:rFonts w:ascii="Times New Roman" w:hAnsi="Times New Roman" w:cs="Times New Roman"/>
                <w:sz w:val="24"/>
                <w:szCs w:val="24"/>
                <w:lang w:val="ro-RO"/>
              </w:rPr>
              <w:t>med</w:t>
            </w:r>
            <w:r>
              <w:rPr>
                <w:rFonts w:ascii="Times New Roman" w:hAnsi="Times New Roman" w:cs="Times New Roman"/>
                <w:sz w:val="24"/>
                <w:szCs w:val="24"/>
                <w:lang w:val="ro-RO"/>
              </w:rPr>
              <w:t>.,</w:t>
            </w:r>
            <w:r w:rsidRPr="000D0DFC">
              <w:rPr>
                <w:rFonts w:ascii="Times New Roman" w:hAnsi="Times New Roman" w:cs="Times New Roman"/>
                <w:sz w:val="24"/>
                <w:szCs w:val="24"/>
                <w:lang w:val="ro-RO"/>
              </w:rPr>
              <w:t xml:space="preserve"> prof</w:t>
            </w:r>
            <w:r>
              <w:rPr>
                <w:rFonts w:ascii="Times New Roman" w:hAnsi="Times New Roman" w:cs="Times New Roman"/>
                <w:sz w:val="24"/>
                <w:szCs w:val="24"/>
                <w:lang w:val="ro-RO"/>
              </w:rPr>
              <w:t>.</w:t>
            </w:r>
            <w:r w:rsidRPr="000D0DFC">
              <w:rPr>
                <w:rFonts w:ascii="Times New Roman" w:hAnsi="Times New Roman" w:cs="Times New Roman"/>
                <w:sz w:val="24"/>
                <w:szCs w:val="24"/>
                <w:lang w:val="ro-RO"/>
              </w:rPr>
              <w:t>univ</w:t>
            </w:r>
            <w:r>
              <w:rPr>
                <w:rFonts w:ascii="Times New Roman" w:hAnsi="Times New Roman" w:cs="Times New Roman"/>
                <w:sz w:val="24"/>
                <w:szCs w:val="24"/>
                <w:lang w:val="ro-RO"/>
              </w:rPr>
              <w:t>.,</w:t>
            </w:r>
            <w:r w:rsidRPr="000D0DFC">
              <w:rPr>
                <w:rFonts w:ascii="Times New Roman" w:hAnsi="Times New Roman" w:cs="Times New Roman"/>
                <w:sz w:val="24"/>
                <w:szCs w:val="24"/>
                <w:lang w:val="ro-RO"/>
              </w:rPr>
              <w:t xml:space="preserve"> </w:t>
            </w:r>
            <w:r>
              <w:rPr>
                <w:rFonts w:ascii="Times New Roman" w:hAnsi="Times New Roman" w:cs="Times New Roman"/>
                <w:sz w:val="24"/>
                <w:szCs w:val="24"/>
                <w:lang w:val="ro-RO"/>
              </w:rPr>
              <w:t>ş</w:t>
            </w:r>
            <w:r w:rsidRPr="000D0DFC">
              <w:rPr>
                <w:rFonts w:ascii="Times New Roman" w:hAnsi="Times New Roman" w:cs="Times New Roman"/>
                <w:sz w:val="24"/>
                <w:szCs w:val="24"/>
                <w:lang w:val="ro-RO"/>
              </w:rPr>
              <w:t xml:space="preserve">ef Catedră chirurgie generală şi semiologie nr.3, USMF „Nicolae Testemiţanu” </w:t>
            </w:r>
          </w:p>
        </w:tc>
      </w:tr>
      <w:tr w:rsidR="0077687A" w:rsidRPr="002D56F9" w:rsidTr="00A119AD">
        <w:tc>
          <w:tcPr>
            <w:tcW w:w="1838" w:type="dxa"/>
            <w:tcBorders>
              <w:top w:val="single" w:sz="4" w:space="0" w:color="auto"/>
              <w:left w:val="single" w:sz="4" w:space="0" w:color="auto"/>
              <w:bottom w:val="single" w:sz="4" w:space="0" w:color="auto"/>
              <w:right w:val="single" w:sz="4" w:space="0" w:color="auto"/>
            </w:tcBorders>
          </w:tcPr>
          <w:p w:rsidR="0077687A" w:rsidRPr="00435645" w:rsidRDefault="0077687A" w:rsidP="0077687A">
            <w:pPr>
              <w:rPr>
                <w:rFonts w:ascii="Times New Roman" w:hAnsi="Times New Roman" w:cs="Times New Roman"/>
                <w:b/>
                <w:i/>
                <w:sz w:val="24"/>
                <w:szCs w:val="24"/>
                <w:lang w:val="ro-RO"/>
              </w:rPr>
            </w:pPr>
            <w:r w:rsidRPr="00435645">
              <w:rPr>
                <w:rFonts w:ascii="Times New Roman" w:hAnsi="Times New Roman" w:cs="Times New Roman"/>
                <w:b/>
                <w:i/>
                <w:sz w:val="24"/>
                <w:szCs w:val="24"/>
                <w:lang w:val="ro-RO"/>
              </w:rPr>
              <w:t>Vasile Guzun</w:t>
            </w:r>
          </w:p>
        </w:tc>
        <w:tc>
          <w:tcPr>
            <w:tcW w:w="7506" w:type="dxa"/>
            <w:tcBorders>
              <w:top w:val="single" w:sz="4" w:space="0" w:color="auto"/>
              <w:left w:val="single" w:sz="4" w:space="0" w:color="auto"/>
              <w:bottom w:val="single" w:sz="4" w:space="0" w:color="auto"/>
              <w:right w:val="single" w:sz="4" w:space="0" w:color="auto"/>
            </w:tcBorders>
          </w:tcPr>
          <w:p w:rsidR="0077687A" w:rsidRPr="000D0DFC" w:rsidRDefault="0077687A" w:rsidP="0077687A">
            <w:pPr>
              <w:rPr>
                <w:rFonts w:ascii="Times New Roman" w:hAnsi="Times New Roman" w:cs="Times New Roman"/>
                <w:sz w:val="24"/>
                <w:szCs w:val="24"/>
                <w:lang w:val="ro-RO"/>
              </w:rPr>
            </w:pPr>
            <w:r>
              <w:rPr>
                <w:rFonts w:ascii="Times New Roman" w:hAnsi="Times New Roman" w:cs="Times New Roman"/>
                <w:sz w:val="24"/>
                <w:szCs w:val="24"/>
                <w:lang w:val="ro-RO"/>
              </w:rPr>
              <w:t>dr.</w:t>
            </w:r>
            <w:r w:rsidRPr="000D0DFC">
              <w:rPr>
                <w:rFonts w:ascii="Times New Roman" w:hAnsi="Times New Roman" w:cs="Times New Roman"/>
                <w:sz w:val="24"/>
                <w:szCs w:val="24"/>
                <w:lang w:val="ro-RO"/>
              </w:rPr>
              <w:t>şt</w:t>
            </w:r>
            <w:r>
              <w:rPr>
                <w:rFonts w:ascii="Times New Roman" w:hAnsi="Times New Roman" w:cs="Times New Roman"/>
                <w:sz w:val="24"/>
                <w:szCs w:val="24"/>
                <w:lang w:val="ro-RO"/>
              </w:rPr>
              <w:t>.</w:t>
            </w:r>
            <w:r w:rsidRPr="000D0DFC">
              <w:rPr>
                <w:rFonts w:ascii="Times New Roman" w:hAnsi="Times New Roman" w:cs="Times New Roman"/>
                <w:sz w:val="24"/>
                <w:szCs w:val="24"/>
                <w:lang w:val="ro-RO"/>
              </w:rPr>
              <w:t>med</w:t>
            </w:r>
            <w:r>
              <w:rPr>
                <w:rFonts w:ascii="Times New Roman" w:hAnsi="Times New Roman" w:cs="Times New Roman"/>
                <w:sz w:val="24"/>
                <w:szCs w:val="24"/>
                <w:lang w:val="ro-RO"/>
              </w:rPr>
              <w:t>.,</w:t>
            </w:r>
            <w:r w:rsidRPr="000D0DFC">
              <w:rPr>
                <w:rFonts w:ascii="Times New Roman" w:hAnsi="Times New Roman" w:cs="Times New Roman"/>
                <w:sz w:val="24"/>
                <w:szCs w:val="24"/>
                <w:lang w:val="ro-RO"/>
              </w:rPr>
              <w:t xml:space="preserve"> </w:t>
            </w:r>
            <w:r>
              <w:rPr>
                <w:rFonts w:ascii="Times New Roman" w:hAnsi="Times New Roman" w:cs="Times New Roman"/>
                <w:sz w:val="24"/>
                <w:szCs w:val="24"/>
                <w:lang w:val="ro-RO"/>
              </w:rPr>
              <w:t>ş</w:t>
            </w:r>
            <w:r w:rsidRPr="000D0DFC">
              <w:rPr>
                <w:rFonts w:ascii="Times New Roman" w:hAnsi="Times New Roman" w:cs="Times New Roman"/>
                <w:sz w:val="24"/>
                <w:szCs w:val="24"/>
                <w:lang w:val="ro-RO"/>
              </w:rPr>
              <w:t>ef bloc operator chirurgical-ginecologic, IMSP SCM „</w:t>
            </w:r>
            <w:r>
              <w:rPr>
                <w:rFonts w:ascii="Times New Roman" w:hAnsi="Times New Roman" w:cs="Times New Roman"/>
                <w:sz w:val="24"/>
                <w:szCs w:val="24"/>
                <w:lang w:val="ro-RO"/>
              </w:rPr>
              <w:t>Gheorghe Paladi</w:t>
            </w:r>
            <w:r w:rsidRPr="000D0DFC">
              <w:rPr>
                <w:rFonts w:ascii="Times New Roman" w:hAnsi="Times New Roman" w:cs="Times New Roman"/>
                <w:sz w:val="24"/>
                <w:szCs w:val="24"/>
                <w:lang w:val="ro-RO"/>
              </w:rPr>
              <w:t>”</w:t>
            </w:r>
          </w:p>
        </w:tc>
      </w:tr>
    </w:tbl>
    <w:p w:rsidR="00160D8C" w:rsidRPr="00576DDD" w:rsidRDefault="00160D8C" w:rsidP="000C1A29">
      <w:pPr>
        <w:spacing w:after="120"/>
        <w:rPr>
          <w:rFonts w:ascii="Times New Roman" w:hAnsi="Times New Roman" w:cs="Times New Roman"/>
          <w:sz w:val="24"/>
          <w:szCs w:val="24"/>
          <w:lang w:val="ro-RO"/>
        </w:rPr>
      </w:pPr>
    </w:p>
    <w:p w:rsidR="0077687A" w:rsidRPr="000D0DFC" w:rsidRDefault="0077687A" w:rsidP="0077687A">
      <w:pPr>
        <w:spacing w:after="120"/>
        <w:rPr>
          <w:rFonts w:ascii="Times New Roman" w:hAnsi="Times New Roman" w:cs="Times New Roman"/>
          <w:b/>
          <w:sz w:val="28"/>
          <w:szCs w:val="24"/>
          <w:lang w:val="ro-RO"/>
        </w:rPr>
      </w:pPr>
      <w:r w:rsidRPr="00C36A87">
        <w:rPr>
          <w:rFonts w:ascii="Times New Roman" w:hAnsi="Times New Roman" w:cs="Times New Roman"/>
          <w:b/>
          <w:sz w:val="28"/>
          <w:szCs w:val="24"/>
          <w:lang w:val="ro-RO"/>
        </w:rPr>
        <w:t>Lista responsabililor /structurilor care au examinat și avizat PCN</w:t>
      </w:r>
      <w:r w:rsidRPr="000D0DFC">
        <w:rPr>
          <w:rFonts w:ascii="Times New Roman" w:hAnsi="Times New Roman" w:cs="Times New Roman"/>
          <w:b/>
          <w:sz w:val="28"/>
          <w:szCs w:val="24"/>
          <w:lang w:val="ro-RO"/>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2"/>
        <w:gridCol w:w="4587"/>
      </w:tblGrid>
      <w:tr w:rsidR="0077687A" w:rsidRPr="002D56F9" w:rsidTr="00721DB5">
        <w:tc>
          <w:tcPr>
            <w:tcW w:w="4762" w:type="dxa"/>
            <w:tcBorders>
              <w:top w:val="single" w:sz="4" w:space="0" w:color="auto"/>
              <w:left w:val="single" w:sz="4" w:space="0" w:color="auto"/>
              <w:bottom w:val="single" w:sz="4" w:space="0" w:color="auto"/>
              <w:right w:val="single" w:sz="4" w:space="0" w:color="auto"/>
            </w:tcBorders>
          </w:tcPr>
          <w:p w:rsidR="0077687A" w:rsidRPr="00EA3DBC" w:rsidRDefault="0077687A" w:rsidP="00721DB5">
            <w:pPr>
              <w:jc w:val="center"/>
              <w:rPr>
                <w:rFonts w:ascii="Times New Roman" w:hAnsi="Times New Roman" w:cs="Times New Roman"/>
                <w:b/>
                <w:w w:val="99"/>
                <w:sz w:val="24"/>
                <w:szCs w:val="24"/>
                <w:lang w:val="ro-RO"/>
              </w:rPr>
            </w:pPr>
            <w:r w:rsidRPr="00EA3DBC">
              <w:rPr>
                <w:rFonts w:ascii="Times New Roman" w:hAnsi="Times New Roman" w:cs="Times New Roman"/>
                <w:b/>
                <w:w w:val="99"/>
                <w:sz w:val="24"/>
                <w:szCs w:val="24"/>
                <w:lang w:val="ro-RO"/>
              </w:rPr>
              <w:t>Denumirea</w:t>
            </w:r>
          </w:p>
        </w:tc>
        <w:tc>
          <w:tcPr>
            <w:tcW w:w="4587" w:type="dxa"/>
            <w:tcBorders>
              <w:top w:val="single" w:sz="4" w:space="0" w:color="auto"/>
              <w:left w:val="single" w:sz="4" w:space="0" w:color="auto"/>
              <w:bottom w:val="single" w:sz="4" w:space="0" w:color="auto"/>
              <w:right w:val="single" w:sz="4" w:space="0" w:color="auto"/>
            </w:tcBorders>
          </w:tcPr>
          <w:p w:rsidR="0077687A" w:rsidRPr="00EA3DBC" w:rsidRDefault="0077687A" w:rsidP="000F57C3">
            <w:pPr>
              <w:jc w:val="center"/>
              <w:rPr>
                <w:rFonts w:ascii="Times New Roman" w:hAnsi="Times New Roman" w:cs="Times New Roman"/>
                <w:b/>
                <w:w w:val="99"/>
                <w:sz w:val="24"/>
                <w:szCs w:val="24"/>
                <w:lang w:val="ro-RO"/>
              </w:rPr>
            </w:pPr>
            <w:r w:rsidRPr="00EA3DBC">
              <w:rPr>
                <w:rFonts w:ascii="Times New Roman" w:hAnsi="Times New Roman" w:cs="Times New Roman"/>
                <w:b/>
                <w:w w:val="99"/>
                <w:sz w:val="24"/>
                <w:szCs w:val="24"/>
                <w:lang w:val="ro-RO"/>
              </w:rPr>
              <w:t>Persoana responsabilă (nume, prenume, funcție</w:t>
            </w:r>
            <w:r w:rsidR="00721DB5" w:rsidRPr="00EA3DBC">
              <w:rPr>
                <w:rFonts w:ascii="Times New Roman" w:hAnsi="Times New Roman" w:cs="Times New Roman"/>
                <w:b/>
                <w:w w:val="99"/>
                <w:sz w:val="24"/>
                <w:szCs w:val="24"/>
                <w:lang w:val="ro-RO"/>
              </w:rPr>
              <w:t>,</w:t>
            </w:r>
            <w:r w:rsidR="00721DB5" w:rsidRPr="00EA3DBC">
              <w:rPr>
                <w:rFonts w:ascii="Times New Roman" w:hAnsi="Times New Roman" w:cs="Times New Roman"/>
                <w:b/>
                <w:sz w:val="24"/>
                <w:szCs w:val="24"/>
                <w:lang w:val="ro-RO"/>
              </w:rPr>
              <w:t xml:space="preserve"> semnătura</w:t>
            </w:r>
            <w:r w:rsidRPr="00EA3DBC">
              <w:rPr>
                <w:rFonts w:ascii="Times New Roman" w:hAnsi="Times New Roman" w:cs="Times New Roman"/>
                <w:b/>
                <w:w w:val="99"/>
                <w:sz w:val="24"/>
                <w:szCs w:val="24"/>
                <w:lang w:val="ro-RO"/>
              </w:rPr>
              <w:t>)</w:t>
            </w:r>
          </w:p>
        </w:tc>
      </w:tr>
      <w:tr w:rsidR="0077687A" w:rsidRPr="002D56F9" w:rsidTr="00721DB5">
        <w:tc>
          <w:tcPr>
            <w:tcW w:w="4762" w:type="dxa"/>
            <w:tcBorders>
              <w:top w:val="single" w:sz="4" w:space="0" w:color="auto"/>
              <w:left w:val="single" w:sz="4" w:space="0" w:color="auto"/>
              <w:bottom w:val="single" w:sz="4" w:space="0" w:color="auto"/>
              <w:right w:val="single" w:sz="4" w:space="0" w:color="auto"/>
            </w:tcBorders>
          </w:tcPr>
          <w:p w:rsidR="0077687A" w:rsidRPr="00EA3DBC" w:rsidRDefault="0077687A" w:rsidP="00721DB5">
            <w:pPr>
              <w:rPr>
                <w:rFonts w:ascii="Times New Roman" w:hAnsi="Times New Roman" w:cs="Times New Roman"/>
                <w:sz w:val="24"/>
                <w:szCs w:val="24"/>
                <w:lang w:val="ro-RO"/>
              </w:rPr>
            </w:pPr>
            <w:r w:rsidRPr="00EA3DBC">
              <w:rPr>
                <w:rFonts w:ascii="Times New Roman" w:hAnsi="Times New Roman" w:cs="Times New Roman"/>
                <w:sz w:val="24"/>
                <w:szCs w:val="24"/>
                <w:lang w:val="ro-RO"/>
              </w:rPr>
              <w:t>Catedra de chirurgie generală şi semiolog</w:t>
            </w:r>
            <w:r w:rsidR="00721DB5" w:rsidRPr="00EA3DBC">
              <w:rPr>
                <w:rFonts w:ascii="Times New Roman" w:hAnsi="Times New Roman" w:cs="Times New Roman"/>
                <w:sz w:val="24"/>
                <w:szCs w:val="24"/>
                <w:lang w:val="ro-RO"/>
              </w:rPr>
              <w:t>ie</w:t>
            </w:r>
            <w:r w:rsidRPr="00EA3DBC">
              <w:rPr>
                <w:rFonts w:ascii="Times New Roman" w:hAnsi="Times New Roman" w:cs="Times New Roman"/>
                <w:sz w:val="24"/>
                <w:szCs w:val="24"/>
                <w:lang w:val="ro-RO"/>
              </w:rPr>
              <w:t xml:space="preserve"> nr.3 USMF „Nicolae Testemiţanu”</w:t>
            </w:r>
          </w:p>
        </w:tc>
        <w:tc>
          <w:tcPr>
            <w:tcW w:w="4587" w:type="dxa"/>
            <w:tcBorders>
              <w:top w:val="single" w:sz="4" w:space="0" w:color="auto"/>
              <w:left w:val="single" w:sz="4" w:space="0" w:color="auto"/>
              <w:bottom w:val="single" w:sz="4" w:space="0" w:color="auto"/>
              <w:right w:val="single" w:sz="4" w:space="0" w:color="auto"/>
            </w:tcBorders>
          </w:tcPr>
          <w:p w:rsidR="0077687A" w:rsidRPr="00EA3DBC" w:rsidRDefault="0077687A" w:rsidP="000F57C3">
            <w:pPr>
              <w:rPr>
                <w:rFonts w:ascii="Times New Roman" w:hAnsi="Times New Roman" w:cs="Times New Roman"/>
                <w:sz w:val="24"/>
                <w:szCs w:val="24"/>
                <w:lang w:val="ro-RO"/>
              </w:rPr>
            </w:pPr>
            <w:r w:rsidRPr="00EA3DBC">
              <w:rPr>
                <w:rFonts w:ascii="Times New Roman" w:hAnsi="Times New Roman" w:cs="Times New Roman"/>
                <w:b/>
                <w:i/>
                <w:sz w:val="24"/>
                <w:szCs w:val="24"/>
                <w:lang w:val="ro-RO"/>
              </w:rPr>
              <w:t>Evghenii Guțu</w:t>
            </w:r>
            <w:r w:rsidRPr="00EA3DBC">
              <w:rPr>
                <w:rFonts w:ascii="Times New Roman" w:hAnsi="Times New Roman" w:cs="Times New Roman"/>
                <w:sz w:val="24"/>
                <w:szCs w:val="24"/>
                <w:lang w:val="ro-RO"/>
              </w:rPr>
              <w:t>, dr.hab.șt.med., prof.univ., șef catedră</w:t>
            </w:r>
          </w:p>
        </w:tc>
      </w:tr>
      <w:tr w:rsidR="00721DB5" w:rsidRPr="002D56F9" w:rsidTr="00721DB5">
        <w:tc>
          <w:tcPr>
            <w:tcW w:w="4762"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r w:rsidRPr="00EA3DBC">
              <w:rPr>
                <w:rFonts w:ascii="Times New Roman" w:hAnsi="Times New Roman" w:cs="Times New Roman"/>
                <w:sz w:val="24"/>
                <w:szCs w:val="24"/>
                <w:lang w:val="en-US"/>
              </w:rPr>
              <w:t>Comisia stiinţifico-metodică de profil „Chirurgie”</w:t>
            </w:r>
          </w:p>
        </w:tc>
        <w:tc>
          <w:tcPr>
            <w:tcW w:w="4587"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r w:rsidRPr="00EA3DBC">
              <w:rPr>
                <w:rFonts w:ascii="Times New Roman" w:hAnsi="Times New Roman" w:cs="Times New Roman"/>
                <w:b/>
                <w:i/>
                <w:sz w:val="24"/>
                <w:szCs w:val="24"/>
                <w:lang w:val="ro-RO"/>
              </w:rPr>
              <w:t>Evghenii Guțu</w:t>
            </w:r>
            <w:r w:rsidRPr="00EA3DBC">
              <w:rPr>
                <w:rFonts w:ascii="Times New Roman" w:hAnsi="Times New Roman" w:cs="Times New Roman"/>
                <w:sz w:val="24"/>
                <w:szCs w:val="24"/>
                <w:lang w:val="ro-RO"/>
              </w:rPr>
              <w:t xml:space="preserve">, </w:t>
            </w:r>
            <w:r w:rsidRPr="00EA3DBC">
              <w:rPr>
                <w:rFonts w:ascii="Times New Roman" w:eastAsia="SimSun" w:hAnsi="Times New Roman" w:cs="Times New Roman"/>
                <w:kern w:val="3"/>
                <w:sz w:val="24"/>
                <w:szCs w:val="24"/>
                <w:lang w:val="ro-RO" w:eastAsia="zh-CN" w:bidi="hi-IN"/>
              </w:rPr>
              <w:t>dr. hab. șt.med., prof.univ.,</w:t>
            </w:r>
            <w:r w:rsidRPr="00EA3DBC">
              <w:rPr>
                <w:rFonts w:ascii="Times New Roman" w:hAnsi="Times New Roman" w:cs="Times New Roman"/>
                <w:sz w:val="24"/>
                <w:szCs w:val="24"/>
                <w:lang w:val="ro-RO"/>
              </w:rPr>
              <w:t xml:space="preserve"> președinte</w:t>
            </w:r>
          </w:p>
        </w:tc>
      </w:tr>
      <w:tr w:rsidR="00721DB5" w:rsidRPr="002D56F9" w:rsidTr="00721DB5">
        <w:tc>
          <w:tcPr>
            <w:tcW w:w="4762"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r w:rsidRPr="00EA3DBC">
              <w:rPr>
                <w:rFonts w:ascii="Times New Roman" w:hAnsi="Times New Roman" w:cs="Times New Roman"/>
                <w:sz w:val="24"/>
                <w:szCs w:val="24"/>
                <w:lang w:val="ro-RO"/>
              </w:rPr>
              <w:t>Asociaţia chirurgilor „Nicolae Anestiadi” din Republica Moldova</w:t>
            </w:r>
          </w:p>
        </w:tc>
        <w:tc>
          <w:tcPr>
            <w:tcW w:w="4587"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i/>
                <w:sz w:val="24"/>
                <w:szCs w:val="24"/>
                <w:lang w:val="ro-RO"/>
              </w:rPr>
            </w:pPr>
            <w:r w:rsidRPr="00EA3DBC">
              <w:rPr>
                <w:rFonts w:ascii="Times New Roman" w:hAnsi="Times New Roman" w:cs="Times New Roman"/>
                <w:b/>
                <w:i/>
                <w:sz w:val="24"/>
                <w:szCs w:val="24"/>
                <w:lang w:val="ro-RO"/>
              </w:rPr>
              <w:t>Gheorghe Rojnoveanu</w:t>
            </w:r>
            <w:r w:rsidRPr="00EA3DBC">
              <w:rPr>
                <w:rFonts w:ascii="Times New Roman" w:hAnsi="Times New Roman" w:cs="Times New Roman"/>
                <w:i/>
                <w:sz w:val="24"/>
                <w:szCs w:val="24"/>
                <w:lang w:val="ro-RO"/>
              </w:rPr>
              <w:t xml:space="preserve">, </w:t>
            </w:r>
            <w:r w:rsidRPr="00EA3DBC">
              <w:rPr>
                <w:rFonts w:ascii="Times New Roman" w:eastAsia="SimSun" w:hAnsi="Times New Roman" w:cs="Times New Roman"/>
                <w:kern w:val="3"/>
                <w:sz w:val="24"/>
                <w:szCs w:val="24"/>
                <w:lang w:val="ro-RO" w:eastAsia="zh-CN" w:bidi="hi-IN"/>
              </w:rPr>
              <w:t>dr. hab. șt.med., prof.univ.,</w:t>
            </w:r>
            <w:r w:rsidRPr="00EA3DBC">
              <w:rPr>
                <w:rFonts w:ascii="Times New Roman" w:hAnsi="Times New Roman" w:cs="Times New Roman"/>
                <w:sz w:val="24"/>
                <w:szCs w:val="24"/>
                <w:lang w:val="ro-RO"/>
              </w:rPr>
              <w:t xml:space="preserve"> președinte</w:t>
            </w:r>
          </w:p>
        </w:tc>
      </w:tr>
      <w:tr w:rsidR="00721DB5" w:rsidRPr="002D56F9" w:rsidTr="00721DB5">
        <w:tc>
          <w:tcPr>
            <w:tcW w:w="4762"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autoSpaceDE w:val="0"/>
              <w:autoSpaceDN w:val="0"/>
              <w:adjustRightInd w:val="0"/>
              <w:rPr>
                <w:rFonts w:ascii="Times New Roman" w:hAnsi="Times New Roman" w:cs="Times New Roman"/>
                <w:bCs/>
                <w:sz w:val="24"/>
                <w:szCs w:val="24"/>
                <w:lang w:val="ro-RO"/>
              </w:rPr>
            </w:pPr>
            <w:r w:rsidRPr="00EA3DBC">
              <w:rPr>
                <w:rFonts w:ascii="Times New Roman" w:hAnsi="Times New Roman" w:cs="Times New Roman"/>
                <w:sz w:val="24"/>
                <w:szCs w:val="24"/>
                <w:lang w:val="ro-RO"/>
              </w:rPr>
              <w:t>Comisia de specialitatea a MS în Medicina de familie</w:t>
            </w:r>
          </w:p>
        </w:tc>
        <w:tc>
          <w:tcPr>
            <w:tcW w:w="4587"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p>
        </w:tc>
      </w:tr>
      <w:tr w:rsidR="00721DB5" w:rsidRPr="002D56F9" w:rsidTr="00721DB5">
        <w:tc>
          <w:tcPr>
            <w:tcW w:w="4762"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r w:rsidRPr="00EA3DBC">
              <w:rPr>
                <w:rFonts w:ascii="Times New Roman" w:hAnsi="Times New Roman" w:cs="Times New Roman"/>
                <w:sz w:val="24"/>
                <w:szCs w:val="24"/>
                <w:lang w:val="ro-RO"/>
              </w:rPr>
              <w:t xml:space="preserve">Comisia de specialitatea a MS în Farmacologie și farmacologie clinică. </w:t>
            </w:r>
          </w:p>
        </w:tc>
        <w:tc>
          <w:tcPr>
            <w:tcW w:w="4587"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p>
        </w:tc>
      </w:tr>
      <w:tr w:rsidR="00721DB5" w:rsidRPr="002D56F9" w:rsidTr="00721DB5">
        <w:tc>
          <w:tcPr>
            <w:tcW w:w="4762"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r w:rsidRPr="00EA3DBC">
              <w:rPr>
                <w:rFonts w:ascii="Times New Roman" w:hAnsi="Times New Roman" w:cs="Times New Roman"/>
                <w:sz w:val="24"/>
                <w:szCs w:val="24"/>
                <w:lang w:val="ro-RO"/>
              </w:rPr>
              <w:t>Comisia de specialitatea a MS în Medicina de laborator</w:t>
            </w:r>
          </w:p>
        </w:tc>
        <w:tc>
          <w:tcPr>
            <w:tcW w:w="4587"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b/>
                <w:bCs/>
                <w:i/>
                <w:iCs/>
                <w:sz w:val="24"/>
                <w:szCs w:val="24"/>
                <w:lang w:val="ro-RO"/>
              </w:rPr>
            </w:pPr>
          </w:p>
        </w:tc>
      </w:tr>
      <w:tr w:rsidR="00721DB5" w:rsidRPr="002D56F9" w:rsidTr="00721DB5">
        <w:tc>
          <w:tcPr>
            <w:tcW w:w="4762"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r w:rsidRPr="00EA3DBC">
              <w:rPr>
                <w:rFonts w:ascii="Times New Roman" w:hAnsi="Times New Roman" w:cs="Times New Roman"/>
                <w:sz w:val="24"/>
                <w:szCs w:val="24"/>
                <w:lang w:val="en-US"/>
              </w:rPr>
              <w:t>Agenţia Medicamentului şi Dispozitivelor Medicale</w:t>
            </w:r>
          </w:p>
        </w:tc>
        <w:tc>
          <w:tcPr>
            <w:tcW w:w="4587"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p>
        </w:tc>
      </w:tr>
      <w:tr w:rsidR="00721DB5" w:rsidRPr="002D56F9" w:rsidTr="00721DB5">
        <w:tc>
          <w:tcPr>
            <w:tcW w:w="4762"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r w:rsidRPr="00EA3DBC">
              <w:rPr>
                <w:rFonts w:ascii="Times New Roman" w:hAnsi="Times New Roman" w:cs="Times New Roman"/>
                <w:sz w:val="24"/>
                <w:szCs w:val="24"/>
                <w:lang w:val="en-US"/>
              </w:rPr>
              <w:t>Compania Națională de Asigurări în Medicină</w:t>
            </w:r>
          </w:p>
        </w:tc>
        <w:tc>
          <w:tcPr>
            <w:tcW w:w="4587"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b/>
                <w:i/>
                <w:sz w:val="24"/>
                <w:szCs w:val="24"/>
                <w:lang w:val="ro-RO"/>
              </w:rPr>
            </w:pPr>
          </w:p>
        </w:tc>
      </w:tr>
      <w:tr w:rsidR="00721DB5" w:rsidRPr="002D56F9" w:rsidTr="00721DB5">
        <w:tc>
          <w:tcPr>
            <w:tcW w:w="4762"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en-US"/>
              </w:rPr>
            </w:pPr>
            <w:r w:rsidRPr="00EA3DBC">
              <w:rPr>
                <w:rFonts w:ascii="Times New Roman" w:hAnsi="Times New Roman" w:cs="Times New Roman"/>
                <w:sz w:val="24"/>
                <w:szCs w:val="24"/>
                <w:lang w:val="en-US"/>
              </w:rPr>
              <w:t xml:space="preserve">Centrul </w:t>
            </w:r>
            <w:r w:rsidRPr="00EA3DBC">
              <w:rPr>
                <w:rFonts w:ascii="Times New Roman" w:hAnsi="Times New Roman" w:cs="Times New Roman"/>
                <w:iCs/>
                <w:sz w:val="24"/>
                <w:szCs w:val="24"/>
                <w:lang w:val="ro-RO" w:eastAsia="ro-RO"/>
              </w:rPr>
              <w:t>Național de Asistență Medicală Urgentă Prespitalicească</w:t>
            </w:r>
          </w:p>
        </w:tc>
        <w:tc>
          <w:tcPr>
            <w:tcW w:w="4587"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b/>
                <w:i/>
                <w:sz w:val="24"/>
                <w:szCs w:val="24"/>
                <w:lang w:val="ro-RO"/>
              </w:rPr>
            </w:pPr>
          </w:p>
        </w:tc>
      </w:tr>
      <w:tr w:rsidR="00721DB5" w:rsidRPr="002D56F9" w:rsidTr="00721DB5">
        <w:tc>
          <w:tcPr>
            <w:tcW w:w="4762"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r w:rsidRPr="00EA3DBC">
              <w:rPr>
                <w:rFonts w:ascii="Times New Roman" w:eastAsia="SimSun" w:hAnsi="Times New Roman" w:cs="Times New Roman"/>
                <w:kern w:val="3"/>
                <w:sz w:val="24"/>
                <w:szCs w:val="24"/>
                <w:lang w:val="en-US" w:eastAsia="zh-CN" w:bidi="hi-IN"/>
              </w:rPr>
              <w:t>Consiliul de Experți al Ministerului Sănătății</w:t>
            </w:r>
          </w:p>
        </w:tc>
        <w:tc>
          <w:tcPr>
            <w:tcW w:w="4587" w:type="dxa"/>
            <w:tcBorders>
              <w:top w:val="single" w:sz="4" w:space="0" w:color="auto"/>
              <w:left w:val="single" w:sz="4" w:space="0" w:color="auto"/>
              <w:bottom w:val="single" w:sz="4" w:space="0" w:color="auto"/>
              <w:right w:val="single" w:sz="4" w:space="0" w:color="auto"/>
            </w:tcBorders>
          </w:tcPr>
          <w:p w:rsidR="00721DB5" w:rsidRPr="00EA3DBC" w:rsidRDefault="00721DB5" w:rsidP="00721DB5">
            <w:pPr>
              <w:rPr>
                <w:rFonts w:ascii="Times New Roman" w:hAnsi="Times New Roman" w:cs="Times New Roman"/>
                <w:sz w:val="24"/>
                <w:szCs w:val="24"/>
                <w:lang w:val="ro-RO"/>
              </w:rPr>
            </w:pPr>
          </w:p>
        </w:tc>
      </w:tr>
    </w:tbl>
    <w:p w:rsidR="00A119AD" w:rsidRDefault="00A119AD" w:rsidP="000C1A29">
      <w:pPr>
        <w:spacing w:after="120"/>
        <w:rPr>
          <w:rFonts w:ascii="Times New Roman" w:hAnsi="Times New Roman" w:cs="Times New Roman"/>
          <w:b/>
          <w:sz w:val="28"/>
          <w:szCs w:val="24"/>
          <w:lang w:val="ro-RO"/>
        </w:rPr>
      </w:pPr>
    </w:p>
    <w:p w:rsidR="00CC6A8D" w:rsidRDefault="00160D8C" w:rsidP="008A260C">
      <w:pPr>
        <w:spacing w:after="120"/>
        <w:rPr>
          <w:rFonts w:ascii="Times New Roman" w:hAnsi="Times New Roman" w:cs="Times New Roman"/>
          <w:b/>
          <w:sz w:val="28"/>
          <w:szCs w:val="24"/>
          <w:lang w:val="ro-RO"/>
        </w:rPr>
      </w:pPr>
      <w:r w:rsidRPr="00576DDD">
        <w:rPr>
          <w:rFonts w:ascii="Times New Roman" w:hAnsi="Times New Roman" w:cs="Times New Roman"/>
          <w:b/>
          <w:sz w:val="28"/>
          <w:szCs w:val="24"/>
          <w:lang w:val="ro-RO"/>
        </w:rPr>
        <w:t>A.</w:t>
      </w:r>
      <w:r w:rsidR="008A260C">
        <w:rPr>
          <w:rFonts w:ascii="Times New Roman" w:hAnsi="Times New Roman" w:cs="Times New Roman"/>
          <w:b/>
          <w:sz w:val="28"/>
          <w:szCs w:val="24"/>
          <w:lang w:val="ro-RO"/>
        </w:rPr>
        <w:t>9</w:t>
      </w:r>
      <w:r w:rsidRPr="00576DDD">
        <w:rPr>
          <w:rFonts w:ascii="Times New Roman" w:hAnsi="Times New Roman" w:cs="Times New Roman"/>
          <w:b/>
          <w:sz w:val="28"/>
          <w:szCs w:val="24"/>
          <w:lang w:val="ro-RO"/>
        </w:rPr>
        <w:t>. Definiţiile folosite în document</w:t>
      </w:r>
    </w:p>
    <w:p w:rsidR="00160D8C" w:rsidRPr="008A260C" w:rsidRDefault="00160D8C" w:rsidP="008A260C">
      <w:pPr>
        <w:spacing w:after="120"/>
        <w:rPr>
          <w:rFonts w:ascii="Times New Roman" w:hAnsi="Times New Roman" w:cs="Times New Roman"/>
          <w:b/>
          <w:sz w:val="28"/>
          <w:szCs w:val="24"/>
          <w:lang w:val="ro-RO"/>
        </w:rPr>
      </w:pPr>
      <w:r w:rsidRPr="00576DDD">
        <w:rPr>
          <w:rFonts w:ascii="Times New Roman" w:hAnsi="Times New Roman" w:cs="Times New Roman"/>
          <w:b/>
          <w:sz w:val="24"/>
          <w:szCs w:val="24"/>
          <w:lang w:val="ro-RO"/>
        </w:rPr>
        <w:t>Hernia abdominală externă</w:t>
      </w:r>
      <w:r w:rsidRPr="00576DDD">
        <w:rPr>
          <w:rFonts w:ascii="Times New Roman" w:hAnsi="Times New Roman" w:cs="Times New Roman"/>
          <w:sz w:val="24"/>
          <w:szCs w:val="24"/>
          <w:lang w:val="ro-RO"/>
        </w:rPr>
        <w:t xml:space="preserve"> – patologie chirurgicală, caracterizată </w:t>
      </w:r>
      <w:r w:rsidR="006C1B90" w:rsidRPr="00576DDD">
        <w:rPr>
          <w:rFonts w:ascii="Times New Roman" w:hAnsi="Times New Roman" w:cs="Times New Roman"/>
          <w:sz w:val="24"/>
          <w:szCs w:val="24"/>
          <w:lang w:val="ro-RO"/>
        </w:rPr>
        <w:t>prin</w:t>
      </w:r>
      <w:r w:rsidRPr="00576DDD">
        <w:rPr>
          <w:rFonts w:ascii="Times New Roman" w:hAnsi="Times New Roman" w:cs="Times New Roman"/>
          <w:sz w:val="24"/>
          <w:szCs w:val="24"/>
          <w:lang w:val="ro-RO"/>
        </w:rPr>
        <w:t xml:space="preserve"> ieşirea viscerelor, învelite în peritoneul parietal, prin diverse orificii ale stratului musculo-aponeurotic al peretelui abdominal, fără dereglarea integrităţii stratului cutanat. </w:t>
      </w:r>
    </w:p>
    <w:p w:rsidR="00160D8C" w:rsidRPr="00576DDD" w:rsidRDefault="00160D8C" w:rsidP="00AE29C3">
      <w:pPr>
        <w:spacing w:after="120"/>
        <w:jc w:val="both"/>
        <w:rPr>
          <w:rFonts w:ascii="Times New Roman" w:hAnsi="Times New Roman" w:cs="Times New Roman"/>
          <w:b/>
          <w:sz w:val="24"/>
          <w:szCs w:val="24"/>
          <w:lang w:val="ro-RO"/>
        </w:rPr>
      </w:pPr>
      <w:r w:rsidRPr="00576DDD">
        <w:rPr>
          <w:rFonts w:ascii="Times New Roman" w:hAnsi="Times New Roman" w:cs="Times New Roman"/>
          <w:b/>
          <w:sz w:val="24"/>
          <w:szCs w:val="24"/>
          <w:lang w:val="ro-RO"/>
        </w:rPr>
        <w:t>Hernia abdominală liberă</w:t>
      </w:r>
      <w:r w:rsidRPr="00576DDD">
        <w:rPr>
          <w:rFonts w:ascii="Times New Roman" w:hAnsi="Times New Roman" w:cs="Times New Roman"/>
          <w:sz w:val="24"/>
          <w:szCs w:val="24"/>
          <w:lang w:val="ro-RO"/>
        </w:rPr>
        <w:t xml:space="preserve"> </w:t>
      </w:r>
      <w:r w:rsidR="00461FC8" w:rsidRPr="00576DDD">
        <w:rPr>
          <w:rFonts w:ascii="Times New Roman" w:hAnsi="Times New Roman" w:cs="Times New Roman"/>
          <w:sz w:val="24"/>
          <w:szCs w:val="24"/>
          <w:lang w:val="ro-RO"/>
        </w:rPr>
        <w:t xml:space="preserve">– este hernie asimptomatică, </w:t>
      </w:r>
      <w:r w:rsidRPr="00576DDD">
        <w:rPr>
          <w:rFonts w:ascii="Times New Roman" w:hAnsi="Times New Roman" w:cs="Times New Roman"/>
          <w:sz w:val="24"/>
          <w:szCs w:val="24"/>
          <w:lang w:val="ro-RO"/>
        </w:rPr>
        <w:t>reponibilă</w:t>
      </w:r>
      <w:r w:rsidR="00461FC8" w:rsidRPr="00576DDD">
        <w:rPr>
          <w:rFonts w:ascii="Times New Roman" w:hAnsi="Times New Roman" w:cs="Times New Roman"/>
          <w:sz w:val="24"/>
          <w:szCs w:val="24"/>
          <w:lang w:val="ro-RO"/>
        </w:rPr>
        <w:t xml:space="preserve"> şi</w:t>
      </w:r>
      <w:r w:rsidRPr="00576DDD">
        <w:rPr>
          <w:rFonts w:ascii="Times New Roman" w:hAnsi="Times New Roman" w:cs="Times New Roman"/>
          <w:sz w:val="24"/>
          <w:szCs w:val="24"/>
          <w:lang w:val="ro-RO"/>
        </w:rPr>
        <w:t xml:space="preserve"> necomplicată</w:t>
      </w:r>
      <w:r w:rsidR="00461FC8" w:rsidRPr="00576DDD">
        <w:rPr>
          <w:rFonts w:ascii="Times New Roman" w:hAnsi="Times New Roman" w:cs="Times New Roman"/>
          <w:sz w:val="24"/>
          <w:szCs w:val="24"/>
          <w:lang w:val="ro-RO"/>
        </w:rPr>
        <w:t>.</w:t>
      </w:r>
      <w:r w:rsidR="00481519" w:rsidRPr="00576DDD">
        <w:rPr>
          <w:rFonts w:ascii="Times New Roman" w:hAnsi="Times New Roman" w:cs="Times New Roman"/>
          <w:b/>
          <w:sz w:val="24"/>
          <w:szCs w:val="24"/>
          <w:lang w:val="ro-RO"/>
        </w:rPr>
        <w:t xml:space="preserve"> </w:t>
      </w:r>
    </w:p>
    <w:p w:rsidR="00160D8C" w:rsidRPr="00576DDD" w:rsidRDefault="00160D8C" w:rsidP="00AE29C3">
      <w:pPr>
        <w:spacing w:after="120"/>
        <w:jc w:val="both"/>
        <w:rPr>
          <w:rFonts w:ascii="Times New Roman" w:hAnsi="Times New Roman" w:cs="Times New Roman"/>
          <w:b/>
          <w:sz w:val="24"/>
          <w:szCs w:val="24"/>
          <w:lang w:val="ro-RO"/>
        </w:rPr>
      </w:pPr>
      <w:r w:rsidRPr="00576DDD">
        <w:rPr>
          <w:rFonts w:ascii="Times New Roman" w:hAnsi="Times New Roman" w:cs="Times New Roman"/>
          <w:b/>
          <w:sz w:val="24"/>
          <w:szCs w:val="24"/>
          <w:lang w:val="ro-RO"/>
        </w:rPr>
        <w:lastRenderedPageBreak/>
        <w:t xml:space="preserve">Herniile abdominale tipice </w:t>
      </w:r>
      <w:r w:rsidRPr="00576DDD">
        <w:rPr>
          <w:rFonts w:ascii="Times New Roman" w:hAnsi="Times New Roman" w:cs="Times New Roman"/>
          <w:sz w:val="24"/>
          <w:szCs w:val="24"/>
          <w:lang w:val="ro-RO"/>
        </w:rPr>
        <w:t xml:space="preserve">– includ defectele musculo-aponeurotice comune, determinate de </w:t>
      </w:r>
      <w:r w:rsidR="00461FC8" w:rsidRPr="00576DDD">
        <w:rPr>
          <w:rFonts w:ascii="Times New Roman" w:hAnsi="Times New Roman" w:cs="Times New Roman"/>
          <w:sz w:val="24"/>
          <w:szCs w:val="24"/>
          <w:lang w:val="ro-RO"/>
        </w:rPr>
        <w:t>particularităţile (</w:t>
      </w:r>
      <w:r w:rsidRPr="00576DDD">
        <w:rPr>
          <w:rFonts w:ascii="Times New Roman" w:hAnsi="Times New Roman" w:cs="Times New Roman"/>
          <w:sz w:val="24"/>
          <w:szCs w:val="24"/>
          <w:lang w:val="ro-RO"/>
        </w:rPr>
        <w:t>slăbiciune</w:t>
      </w:r>
      <w:r w:rsidR="00461FC8"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anatomo-embrional</w:t>
      </w:r>
      <w:r w:rsidR="00461FC8" w:rsidRPr="00576DDD">
        <w:rPr>
          <w:rFonts w:ascii="Times New Roman" w:hAnsi="Times New Roman" w:cs="Times New Roman"/>
          <w:sz w:val="24"/>
          <w:szCs w:val="24"/>
          <w:lang w:val="ro-RO"/>
        </w:rPr>
        <w:t>e</w:t>
      </w:r>
      <w:r w:rsidRPr="00576DDD">
        <w:rPr>
          <w:rFonts w:ascii="Times New Roman" w:hAnsi="Times New Roman" w:cs="Times New Roman"/>
          <w:sz w:val="24"/>
          <w:szCs w:val="24"/>
          <w:lang w:val="ro-RO"/>
        </w:rPr>
        <w:t xml:space="preserve"> a</w:t>
      </w:r>
      <w:r w:rsidR="00461FC8" w:rsidRPr="00576DDD">
        <w:rPr>
          <w:rFonts w:ascii="Times New Roman" w:hAnsi="Times New Roman" w:cs="Times New Roman"/>
          <w:sz w:val="24"/>
          <w:szCs w:val="24"/>
          <w:lang w:val="ro-RO"/>
        </w:rPr>
        <w:t>le</w:t>
      </w:r>
      <w:r w:rsidRPr="00576DDD">
        <w:rPr>
          <w:rFonts w:ascii="Times New Roman" w:hAnsi="Times New Roman" w:cs="Times New Roman"/>
          <w:sz w:val="24"/>
          <w:szCs w:val="24"/>
          <w:lang w:val="ro-RO"/>
        </w:rPr>
        <w:t xml:space="preserve"> zonei respective: inghinale, femurale, ombilicale, liniei albae, epigastrale.</w:t>
      </w:r>
    </w:p>
    <w:p w:rsidR="00160D8C" w:rsidRPr="00576DDD" w:rsidRDefault="00160D8C" w:rsidP="00AE29C3">
      <w:pPr>
        <w:pStyle w:val="a5"/>
        <w:spacing w:after="120"/>
        <w:ind w:left="0"/>
        <w:jc w:val="both"/>
        <w:rPr>
          <w:rFonts w:ascii="Times New Roman" w:hAnsi="Times New Roman" w:cs="Times New Roman"/>
          <w:sz w:val="24"/>
          <w:szCs w:val="24"/>
          <w:lang w:val="ro-RO"/>
        </w:rPr>
      </w:pPr>
      <w:r w:rsidRPr="00576DDD">
        <w:rPr>
          <w:rFonts w:ascii="Times New Roman" w:hAnsi="Times New Roman" w:cs="Times New Roman"/>
          <w:b/>
          <w:sz w:val="24"/>
          <w:szCs w:val="24"/>
          <w:lang w:val="ro-RO"/>
        </w:rPr>
        <w:t xml:space="preserve">Herniile rare </w:t>
      </w:r>
      <w:r w:rsidRPr="00576DDD">
        <w:rPr>
          <w:rFonts w:ascii="Times New Roman" w:hAnsi="Times New Roman" w:cs="Times New Roman"/>
          <w:sz w:val="24"/>
          <w:szCs w:val="24"/>
          <w:lang w:val="ro-RO"/>
        </w:rPr>
        <w:t xml:space="preserve">– includ defectele musculo-aponeurotice rar întâlnite, cum ar fi herniile liniei Spiegel, liniei Douglas, </w:t>
      </w:r>
      <w:r w:rsidR="00D26BE7" w:rsidRPr="00576DDD">
        <w:rPr>
          <w:rFonts w:ascii="Times New Roman" w:hAnsi="Times New Roman" w:cs="Times New Roman"/>
          <w:sz w:val="24"/>
          <w:szCs w:val="24"/>
          <w:lang w:val="ro-RO"/>
        </w:rPr>
        <w:t>lombare (</w:t>
      </w:r>
      <w:r w:rsidRPr="00576DDD">
        <w:rPr>
          <w:rFonts w:ascii="Times New Roman" w:hAnsi="Times New Roman" w:cs="Times New Roman"/>
          <w:sz w:val="24"/>
          <w:szCs w:val="24"/>
          <w:lang w:val="ro-RO"/>
        </w:rPr>
        <w:t xml:space="preserve">a triunghiului Petit, a </w:t>
      </w:r>
      <w:r w:rsidR="008104D4" w:rsidRPr="00576DDD">
        <w:rPr>
          <w:rFonts w:ascii="Times New Roman" w:hAnsi="Times New Roman" w:cs="Times New Roman"/>
          <w:sz w:val="24"/>
          <w:szCs w:val="24"/>
          <w:lang w:val="ro-RO"/>
        </w:rPr>
        <w:t xml:space="preserve">triunghiului </w:t>
      </w:r>
      <w:r w:rsidR="00204429" w:rsidRPr="00576DDD">
        <w:rPr>
          <w:rFonts w:ascii="Times New Roman" w:hAnsi="Times New Roman" w:cs="Times New Roman"/>
          <w:sz w:val="24"/>
          <w:szCs w:val="24"/>
          <w:lang w:val="ro-RO"/>
        </w:rPr>
        <w:t>Grynfeltt</w:t>
      </w:r>
      <w:r w:rsidRPr="00576DDD">
        <w:rPr>
          <w:rFonts w:ascii="Times New Roman" w:hAnsi="Times New Roman" w:cs="Times New Roman"/>
          <w:sz w:val="24"/>
          <w:szCs w:val="24"/>
          <w:lang w:val="ro-RO"/>
        </w:rPr>
        <w:t>-Lesshaft</w:t>
      </w:r>
      <w:r w:rsidR="00D26BE7" w:rsidRPr="00576DDD">
        <w:rPr>
          <w:rFonts w:ascii="Times New Roman" w:hAnsi="Times New Roman" w:cs="Times New Roman"/>
          <w:sz w:val="24"/>
          <w:szCs w:val="24"/>
          <w:lang w:val="ro-RO"/>
        </w:rPr>
        <w:t>) şi pelvine (</w:t>
      </w:r>
      <w:r w:rsidRPr="00576DDD">
        <w:rPr>
          <w:rFonts w:ascii="Times New Roman" w:hAnsi="Times New Roman" w:cs="Times New Roman"/>
          <w:sz w:val="24"/>
          <w:szCs w:val="24"/>
          <w:lang w:val="ro-RO"/>
        </w:rPr>
        <w:t>obturatoare, ischiatice, perineale</w:t>
      </w:r>
      <w:r w:rsidR="00D26BE7"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w:t>
      </w:r>
    </w:p>
    <w:p w:rsidR="00160D8C" w:rsidRPr="00576DDD" w:rsidRDefault="00160D8C" w:rsidP="00AE29C3">
      <w:pPr>
        <w:spacing w:after="120"/>
        <w:jc w:val="both"/>
        <w:rPr>
          <w:rFonts w:ascii="Times New Roman" w:hAnsi="Times New Roman" w:cs="Times New Roman"/>
          <w:sz w:val="24"/>
          <w:szCs w:val="24"/>
          <w:lang w:val="ro-RO"/>
        </w:rPr>
      </w:pPr>
      <w:r w:rsidRPr="00576DDD">
        <w:rPr>
          <w:rFonts w:ascii="Times New Roman" w:hAnsi="Times New Roman" w:cs="Times New Roman"/>
          <w:b/>
          <w:sz w:val="24"/>
          <w:szCs w:val="24"/>
          <w:lang w:val="ro-RO"/>
        </w:rPr>
        <w:t xml:space="preserve">Hernia incizională (postoperatorie ventrală) – </w:t>
      </w:r>
      <w:r w:rsidRPr="00576DDD">
        <w:rPr>
          <w:rFonts w:ascii="Times New Roman" w:hAnsi="Times New Roman" w:cs="Times New Roman"/>
          <w:sz w:val="24"/>
          <w:szCs w:val="24"/>
          <w:lang w:val="ro-RO"/>
        </w:rPr>
        <w:t>se po</w:t>
      </w:r>
      <w:r w:rsidR="006C1B90" w:rsidRPr="00576DDD">
        <w:rPr>
          <w:rFonts w:ascii="Times New Roman" w:hAnsi="Times New Roman" w:cs="Times New Roman"/>
          <w:sz w:val="24"/>
          <w:szCs w:val="24"/>
          <w:lang w:val="ro-RO"/>
        </w:rPr>
        <w:t>ate</w:t>
      </w:r>
      <w:r w:rsidRPr="00576DDD">
        <w:rPr>
          <w:rFonts w:ascii="Times New Roman" w:hAnsi="Times New Roman" w:cs="Times New Roman"/>
          <w:sz w:val="24"/>
          <w:szCs w:val="24"/>
          <w:lang w:val="ro-RO"/>
        </w:rPr>
        <w:t xml:space="preserve"> forma dintr-o slăbire iatrogenă a peretelui abdominal ca urmare </w:t>
      </w:r>
      <w:r w:rsidR="008104D4" w:rsidRPr="00576DDD">
        <w:rPr>
          <w:rFonts w:ascii="Times New Roman" w:hAnsi="Times New Roman" w:cs="Times New Roman"/>
          <w:sz w:val="24"/>
          <w:szCs w:val="24"/>
          <w:lang w:val="ro-RO"/>
        </w:rPr>
        <w:t>intervenţiilor chirurgicale</w:t>
      </w:r>
      <w:r w:rsidRPr="00576DDD">
        <w:rPr>
          <w:rFonts w:ascii="Times New Roman" w:hAnsi="Times New Roman" w:cs="Times New Roman"/>
          <w:sz w:val="24"/>
          <w:szCs w:val="24"/>
          <w:lang w:val="ro-RO"/>
        </w:rPr>
        <w:t xml:space="preserve"> anterioare. Acestea se pot dezvolta la orice incizie, incluzând locuri de plasare trocarelor în </w:t>
      </w:r>
      <w:r w:rsidR="00C3599F" w:rsidRPr="00576DDD">
        <w:rPr>
          <w:rFonts w:ascii="Times New Roman" w:hAnsi="Times New Roman" w:cs="Times New Roman"/>
          <w:sz w:val="24"/>
          <w:szCs w:val="24"/>
          <w:lang w:val="ro-RO"/>
        </w:rPr>
        <w:t xml:space="preserve">timpul </w:t>
      </w:r>
      <w:r w:rsidR="008104D4" w:rsidRPr="00576DDD">
        <w:rPr>
          <w:rFonts w:ascii="Times New Roman" w:hAnsi="Times New Roman" w:cs="Times New Roman"/>
          <w:sz w:val="24"/>
          <w:szCs w:val="24"/>
          <w:lang w:val="ro-RO"/>
        </w:rPr>
        <w:t>opera</w:t>
      </w:r>
      <w:r w:rsidRPr="00576DDD">
        <w:rPr>
          <w:rFonts w:ascii="Times New Roman" w:hAnsi="Times New Roman" w:cs="Times New Roman"/>
          <w:sz w:val="24"/>
          <w:szCs w:val="24"/>
          <w:lang w:val="ro-RO"/>
        </w:rPr>
        <w:t>ţiil</w:t>
      </w:r>
      <w:r w:rsidR="00C3599F" w:rsidRPr="00576DDD">
        <w:rPr>
          <w:rFonts w:ascii="Times New Roman" w:hAnsi="Times New Roman" w:cs="Times New Roman"/>
          <w:sz w:val="24"/>
          <w:szCs w:val="24"/>
          <w:lang w:val="ro-RO"/>
        </w:rPr>
        <w:t>or</w:t>
      </w:r>
      <w:r w:rsidRPr="00576DDD">
        <w:rPr>
          <w:rFonts w:ascii="Times New Roman" w:hAnsi="Times New Roman" w:cs="Times New Roman"/>
          <w:sz w:val="24"/>
          <w:szCs w:val="24"/>
          <w:lang w:val="ro-RO"/>
        </w:rPr>
        <w:t xml:space="preserve"> laparoscopice.</w:t>
      </w:r>
    </w:p>
    <w:p w:rsidR="00160D8C" w:rsidRPr="00576DDD" w:rsidRDefault="00160D8C" w:rsidP="000C1A29">
      <w:pPr>
        <w:spacing w:after="120"/>
        <w:jc w:val="both"/>
        <w:rPr>
          <w:rFonts w:ascii="Times New Roman" w:hAnsi="Times New Roman" w:cs="Times New Roman"/>
          <w:b/>
          <w:sz w:val="24"/>
          <w:szCs w:val="24"/>
          <w:lang w:val="ro-RO"/>
        </w:rPr>
      </w:pPr>
      <w:r w:rsidRPr="00576DDD">
        <w:rPr>
          <w:rFonts w:ascii="Times New Roman" w:hAnsi="Times New Roman" w:cs="Times New Roman"/>
          <w:b/>
          <w:sz w:val="24"/>
          <w:szCs w:val="24"/>
          <w:lang w:val="ro-RO"/>
        </w:rPr>
        <w:t>Hernia glisantă</w:t>
      </w:r>
      <w:r w:rsidR="000C4A57" w:rsidRPr="00576DDD">
        <w:rPr>
          <w:rFonts w:ascii="Times New Roman" w:hAnsi="Times New Roman" w:cs="Times New Roman"/>
          <w:b/>
          <w:sz w:val="24"/>
          <w:szCs w:val="24"/>
          <w:lang w:val="ro-RO"/>
        </w:rPr>
        <w:t xml:space="preserve"> </w:t>
      </w:r>
      <w:r w:rsidR="00245B3A" w:rsidRPr="00576DDD">
        <w:rPr>
          <w:rFonts w:ascii="Times New Roman" w:hAnsi="Times New Roman" w:cs="Times New Roman"/>
          <w:b/>
          <w:sz w:val="24"/>
          <w:szCs w:val="24"/>
          <w:lang w:val="ro-RO"/>
        </w:rPr>
        <w:t>(prin alunecare, prin clivaj) –</w:t>
      </w:r>
      <w:r w:rsidR="00245B3A" w:rsidRPr="00576DDD">
        <w:rPr>
          <w:rFonts w:ascii="Times New Roman" w:hAnsi="Times New Roman" w:cs="Times New Roman"/>
          <w:sz w:val="24"/>
          <w:szCs w:val="24"/>
          <w:lang w:val="ro-RO"/>
        </w:rPr>
        <w:t xml:space="preserve"> apare atunci când un organ </w:t>
      </w:r>
      <w:r w:rsidR="0043424F" w:rsidRPr="00576DDD">
        <w:rPr>
          <w:rFonts w:ascii="Times New Roman" w:hAnsi="Times New Roman" w:cs="Times New Roman"/>
          <w:sz w:val="24"/>
          <w:szCs w:val="24"/>
          <w:lang w:val="ro-RO"/>
        </w:rPr>
        <w:t xml:space="preserve">cavitar </w:t>
      </w:r>
      <w:r w:rsidR="00245B3A" w:rsidRPr="00576DDD">
        <w:rPr>
          <w:rFonts w:ascii="Times New Roman" w:hAnsi="Times New Roman" w:cs="Times New Roman"/>
          <w:sz w:val="24"/>
          <w:szCs w:val="24"/>
          <w:lang w:val="ro-RO"/>
        </w:rPr>
        <w:t xml:space="preserve">trage </w:t>
      </w:r>
      <w:r w:rsidR="0043424F" w:rsidRPr="00576DDD">
        <w:rPr>
          <w:rFonts w:ascii="Times New Roman" w:hAnsi="Times New Roman" w:cs="Times New Roman"/>
          <w:sz w:val="24"/>
          <w:szCs w:val="24"/>
          <w:lang w:val="ro-RO"/>
        </w:rPr>
        <w:t xml:space="preserve">peritoneul </w:t>
      </w:r>
      <w:r w:rsidR="00245B3A" w:rsidRPr="00576DDD">
        <w:rPr>
          <w:rFonts w:ascii="Times New Roman" w:hAnsi="Times New Roman" w:cs="Times New Roman"/>
          <w:sz w:val="24"/>
          <w:szCs w:val="24"/>
          <w:lang w:val="ro-RO"/>
        </w:rPr>
        <w:t xml:space="preserve">de-a lungul unei părți a </w:t>
      </w:r>
      <w:r w:rsidR="0043424F" w:rsidRPr="00576DDD">
        <w:rPr>
          <w:rFonts w:ascii="Times New Roman" w:hAnsi="Times New Roman" w:cs="Times New Roman"/>
          <w:sz w:val="24"/>
          <w:szCs w:val="24"/>
          <w:lang w:val="ro-RO"/>
        </w:rPr>
        <w:t>s</w:t>
      </w:r>
      <w:r w:rsidR="00576DDD">
        <w:rPr>
          <w:rFonts w:ascii="Times New Roman" w:hAnsi="Times New Roman" w:cs="Times New Roman"/>
          <w:sz w:val="24"/>
          <w:szCs w:val="24"/>
          <w:lang w:val="ro-RO"/>
        </w:rPr>
        <w:t>ale</w:t>
      </w:r>
      <w:r w:rsidR="00245B3A" w:rsidRPr="00576DDD">
        <w:rPr>
          <w:rFonts w:ascii="Times New Roman" w:hAnsi="Times New Roman" w:cs="Times New Roman"/>
          <w:sz w:val="24"/>
          <w:szCs w:val="24"/>
          <w:lang w:val="ro-RO"/>
        </w:rPr>
        <w:t>, cu alte cuvinte, organul face parte din sacul herni</w:t>
      </w:r>
      <w:r w:rsidR="0043424F" w:rsidRPr="00576DDD">
        <w:rPr>
          <w:rFonts w:ascii="Times New Roman" w:hAnsi="Times New Roman" w:cs="Times New Roman"/>
          <w:sz w:val="24"/>
          <w:szCs w:val="24"/>
          <w:lang w:val="ro-RO"/>
        </w:rPr>
        <w:t>al</w:t>
      </w:r>
      <w:r w:rsidR="00245B3A" w:rsidRPr="00576DDD">
        <w:rPr>
          <w:rFonts w:ascii="Times New Roman" w:hAnsi="Times New Roman" w:cs="Times New Roman"/>
          <w:sz w:val="24"/>
          <w:szCs w:val="24"/>
          <w:lang w:val="ro-RO"/>
        </w:rPr>
        <w:t xml:space="preserve">. </w:t>
      </w:r>
      <w:r w:rsidR="00DD29C2" w:rsidRPr="00576DDD">
        <w:rPr>
          <w:rFonts w:ascii="Times New Roman" w:hAnsi="Times New Roman" w:cs="Times New Roman"/>
          <w:sz w:val="24"/>
          <w:szCs w:val="24"/>
          <w:lang w:val="ro-RO"/>
        </w:rPr>
        <w:t xml:space="preserve">De regulă, în formarea unei hernii glisante sunt implicate organele situate mezoperitoneal, cum ar fi </w:t>
      </w:r>
      <w:r w:rsidR="008104D4" w:rsidRPr="00576DDD">
        <w:rPr>
          <w:rFonts w:ascii="Times New Roman" w:hAnsi="Times New Roman" w:cs="Times New Roman"/>
          <w:sz w:val="24"/>
          <w:szCs w:val="24"/>
          <w:lang w:val="ro-RO"/>
        </w:rPr>
        <w:t xml:space="preserve">cecul, </w:t>
      </w:r>
      <w:r w:rsidR="00DD29C2" w:rsidRPr="00576DDD">
        <w:rPr>
          <w:rFonts w:ascii="Times New Roman" w:hAnsi="Times New Roman" w:cs="Times New Roman"/>
          <w:sz w:val="24"/>
          <w:szCs w:val="24"/>
          <w:lang w:val="ro-RO"/>
        </w:rPr>
        <w:t>c</w:t>
      </w:r>
      <w:r w:rsidR="00245B3A" w:rsidRPr="00576DDD">
        <w:rPr>
          <w:rFonts w:ascii="Times New Roman" w:hAnsi="Times New Roman" w:cs="Times New Roman"/>
          <w:sz w:val="24"/>
          <w:szCs w:val="24"/>
          <w:lang w:val="ro-RO"/>
        </w:rPr>
        <w:t xml:space="preserve">olonul </w:t>
      </w:r>
      <w:r w:rsidR="008104D4" w:rsidRPr="00576DDD">
        <w:rPr>
          <w:rFonts w:ascii="Times New Roman" w:hAnsi="Times New Roman" w:cs="Times New Roman"/>
          <w:sz w:val="24"/>
          <w:szCs w:val="24"/>
          <w:lang w:val="ro-RO"/>
        </w:rPr>
        <w:t xml:space="preserve">sigmoid </w:t>
      </w:r>
      <w:r w:rsidR="00245B3A" w:rsidRPr="00576DDD">
        <w:rPr>
          <w:rFonts w:ascii="Times New Roman" w:hAnsi="Times New Roman" w:cs="Times New Roman"/>
          <w:sz w:val="24"/>
          <w:szCs w:val="24"/>
          <w:lang w:val="ro-RO"/>
        </w:rPr>
        <w:t>și vezica urinară.</w:t>
      </w:r>
    </w:p>
    <w:p w:rsidR="00160D8C" w:rsidRPr="00576DDD" w:rsidRDefault="00160D8C" w:rsidP="000C1A29">
      <w:pPr>
        <w:spacing w:after="120"/>
        <w:jc w:val="both"/>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Hernia </w:t>
      </w:r>
      <w:r w:rsidR="00461FC8" w:rsidRPr="00576DDD">
        <w:rPr>
          <w:rFonts w:ascii="Times New Roman" w:hAnsi="Times New Roman" w:cs="Times New Roman"/>
          <w:b/>
          <w:sz w:val="24"/>
          <w:szCs w:val="24"/>
          <w:lang w:val="ro-RO"/>
        </w:rPr>
        <w:t xml:space="preserve">ireponibilă </w:t>
      </w:r>
      <w:r w:rsidRPr="00576DDD">
        <w:rPr>
          <w:rFonts w:ascii="Times New Roman" w:hAnsi="Times New Roman" w:cs="Times New Roman"/>
          <w:b/>
          <w:sz w:val="24"/>
          <w:szCs w:val="24"/>
          <w:lang w:val="ro-RO"/>
        </w:rPr>
        <w:t>(</w:t>
      </w:r>
      <w:r w:rsidR="00154F29" w:rsidRPr="00576DDD">
        <w:rPr>
          <w:rFonts w:ascii="Times New Roman" w:hAnsi="Times New Roman" w:cs="Times New Roman"/>
          <w:b/>
          <w:sz w:val="24"/>
          <w:szCs w:val="24"/>
          <w:lang w:val="ro-RO"/>
        </w:rPr>
        <w:t xml:space="preserve">incarcerată, </w:t>
      </w:r>
      <w:r w:rsidR="00461FC8" w:rsidRPr="00576DDD">
        <w:rPr>
          <w:rFonts w:ascii="Times New Roman" w:hAnsi="Times New Roman" w:cs="Times New Roman"/>
          <w:b/>
          <w:sz w:val="24"/>
          <w:szCs w:val="24"/>
          <w:lang w:val="ro-RO"/>
        </w:rPr>
        <w:t>ireductibilă</w:t>
      </w:r>
      <w:r w:rsidRPr="00576DDD">
        <w:rPr>
          <w:rFonts w:ascii="Times New Roman" w:hAnsi="Times New Roman" w:cs="Times New Roman"/>
          <w:b/>
          <w:sz w:val="24"/>
          <w:szCs w:val="24"/>
          <w:lang w:val="ro-RO"/>
        </w:rPr>
        <w:t>)</w:t>
      </w:r>
      <w:r w:rsidRPr="00576DDD">
        <w:rPr>
          <w:rFonts w:ascii="Times New Roman" w:hAnsi="Times New Roman" w:cs="Times New Roman"/>
          <w:b/>
          <w:i/>
          <w:sz w:val="24"/>
          <w:szCs w:val="24"/>
          <w:lang w:val="ro-RO"/>
        </w:rPr>
        <w:t xml:space="preserve"> </w:t>
      </w:r>
      <w:r w:rsidRPr="00576DDD">
        <w:rPr>
          <w:rFonts w:ascii="Times New Roman" w:hAnsi="Times New Roman" w:cs="Times New Roman"/>
          <w:sz w:val="24"/>
          <w:szCs w:val="24"/>
          <w:lang w:val="ro-RO"/>
        </w:rPr>
        <w:t xml:space="preserve">se caracterizează prin formarea aderenților între conținut și sacul hernial. În rezultat </w:t>
      </w:r>
      <w:r w:rsidR="008104D4" w:rsidRPr="00576DDD">
        <w:rPr>
          <w:rFonts w:ascii="Times New Roman" w:hAnsi="Times New Roman" w:cs="Times New Roman"/>
          <w:sz w:val="24"/>
          <w:szCs w:val="24"/>
          <w:lang w:val="ro-RO"/>
        </w:rPr>
        <w:t>proieminenţa</w:t>
      </w:r>
      <w:r w:rsidRPr="00576DDD">
        <w:rPr>
          <w:rFonts w:ascii="Times New Roman" w:hAnsi="Times New Roman" w:cs="Times New Roman"/>
          <w:sz w:val="24"/>
          <w:szCs w:val="24"/>
          <w:lang w:val="ro-RO"/>
        </w:rPr>
        <w:t xml:space="preserve"> herniară nu poate fi repusă în cavitatea peritoneală, deși vascularizarea organelor </w:t>
      </w:r>
      <w:r w:rsidR="008104D4" w:rsidRPr="00576DDD">
        <w:rPr>
          <w:rFonts w:ascii="Times New Roman" w:hAnsi="Times New Roman" w:cs="Times New Roman"/>
          <w:sz w:val="24"/>
          <w:szCs w:val="24"/>
          <w:lang w:val="ro-RO"/>
        </w:rPr>
        <w:t xml:space="preserve">implicate </w:t>
      </w:r>
      <w:r w:rsidRPr="00576DDD">
        <w:rPr>
          <w:rFonts w:ascii="Times New Roman" w:hAnsi="Times New Roman" w:cs="Times New Roman"/>
          <w:sz w:val="24"/>
          <w:szCs w:val="24"/>
          <w:lang w:val="ro-RO"/>
        </w:rPr>
        <w:t>nu este afectată.</w:t>
      </w:r>
    </w:p>
    <w:p w:rsidR="00160D8C" w:rsidRPr="00576DDD" w:rsidRDefault="00160D8C" w:rsidP="000C1A29">
      <w:pPr>
        <w:spacing w:after="120"/>
        <w:jc w:val="both"/>
        <w:rPr>
          <w:rFonts w:ascii="Times New Roman" w:hAnsi="Times New Roman" w:cs="Times New Roman"/>
          <w:sz w:val="24"/>
          <w:szCs w:val="24"/>
          <w:lang w:val="ro-RO"/>
        </w:rPr>
      </w:pPr>
      <w:r w:rsidRPr="00576DDD">
        <w:rPr>
          <w:rFonts w:ascii="Times New Roman" w:hAnsi="Times New Roman" w:cs="Times New Roman"/>
          <w:b/>
          <w:sz w:val="24"/>
          <w:szCs w:val="24"/>
          <w:lang w:val="ro-RO"/>
        </w:rPr>
        <w:t>Hernia strangulată</w:t>
      </w:r>
      <w:r w:rsidRPr="00576DDD">
        <w:rPr>
          <w:rFonts w:ascii="Times New Roman" w:hAnsi="Times New Roman" w:cs="Times New Roman"/>
          <w:sz w:val="24"/>
          <w:szCs w:val="24"/>
          <w:lang w:val="ro-RO"/>
        </w:rPr>
        <w:t xml:space="preserve"> se caracterizează prin comprimarea conţinutului sacului herniar</w:t>
      </w:r>
      <w:r w:rsidR="008104D4" w:rsidRPr="00576DDD">
        <w:rPr>
          <w:rFonts w:ascii="Times New Roman" w:hAnsi="Times New Roman" w:cs="Times New Roman"/>
          <w:sz w:val="24"/>
          <w:szCs w:val="24"/>
          <w:lang w:val="ro-RO"/>
        </w:rPr>
        <w:t xml:space="preserve"> de către orificiului herniar</w:t>
      </w:r>
      <w:r w:rsidRPr="00576DDD">
        <w:rPr>
          <w:rFonts w:ascii="Times New Roman" w:hAnsi="Times New Roman" w:cs="Times New Roman"/>
          <w:sz w:val="24"/>
          <w:szCs w:val="24"/>
          <w:lang w:val="ro-RO"/>
        </w:rPr>
        <w:t xml:space="preserve"> declanşată brusc, </w:t>
      </w:r>
      <w:r w:rsidR="00C3599F" w:rsidRPr="00576DDD">
        <w:rPr>
          <w:rFonts w:ascii="Times New Roman" w:hAnsi="Times New Roman" w:cs="Times New Roman"/>
          <w:sz w:val="24"/>
          <w:szCs w:val="24"/>
          <w:lang w:val="ro-RO"/>
        </w:rPr>
        <w:t>însoţită</w:t>
      </w:r>
      <w:r w:rsidRPr="00576DDD">
        <w:rPr>
          <w:rFonts w:ascii="Times New Roman" w:hAnsi="Times New Roman" w:cs="Times New Roman"/>
          <w:sz w:val="24"/>
          <w:szCs w:val="24"/>
          <w:lang w:val="ro-RO"/>
        </w:rPr>
        <w:t xml:space="preserve"> cu dereglarea </w:t>
      </w:r>
      <w:r w:rsidR="008104D4" w:rsidRPr="00576DDD">
        <w:rPr>
          <w:rFonts w:ascii="Times New Roman" w:hAnsi="Times New Roman" w:cs="Times New Roman"/>
          <w:sz w:val="24"/>
          <w:szCs w:val="24"/>
          <w:lang w:val="ro-RO"/>
        </w:rPr>
        <w:t>vascularizării</w:t>
      </w:r>
      <w:r w:rsidRPr="00576DDD">
        <w:rPr>
          <w:rFonts w:ascii="Times New Roman" w:hAnsi="Times New Roman" w:cs="Times New Roman"/>
          <w:sz w:val="24"/>
          <w:szCs w:val="24"/>
          <w:lang w:val="ro-RO"/>
        </w:rPr>
        <w:t xml:space="preserve"> şi funcţiei organelor strangulate.</w:t>
      </w:r>
      <w:r w:rsidR="00A02D39" w:rsidRPr="00576DDD">
        <w:rPr>
          <w:rFonts w:ascii="Times New Roman" w:hAnsi="Times New Roman" w:cs="Times New Roman"/>
          <w:sz w:val="24"/>
          <w:szCs w:val="24"/>
          <w:lang w:val="ro-RO"/>
        </w:rPr>
        <w:t xml:space="preserve"> Herniile strangulate </w:t>
      </w:r>
      <w:r w:rsidR="00576DDD">
        <w:rPr>
          <w:rFonts w:ascii="Times New Roman" w:hAnsi="Times New Roman" w:cs="Times New Roman"/>
          <w:sz w:val="24"/>
          <w:szCs w:val="24"/>
          <w:lang w:val="ro-RO"/>
        </w:rPr>
        <w:t xml:space="preserve">se </w:t>
      </w:r>
      <w:r w:rsidR="00A02D39" w:rsidRPr="00576DDD">
        <w:rPr>
          <w:rFonts w:ascii="Times New Roman" w:hAnsi="Times New Roman" w:cs="Times New Roman"/>
          <w:sz w:val="24"/>
          <w:szCs w:val="24"/>
          <w:lang w:val="ro-RO"/>
        </w:rPr>
        <w:t xml:space="preserve">pot asocia cu translocație bacteriană în sacul herniar, </w:t>
      </w:r>
      <w:r w:rsidR="00576DDD">
        <w:rPr>
          <w:rFonts w:ascii="Times New Roman" w:hAnsi="Times New Roman" w:cs="Times New Roman"/>
          <w:sz w:val="24"/>
          <w:szCs w:val="24"/>
          <w:lang w:val="ro-RO"/>
        </w:rPr>
        <w:t>ulterior</w:t>
      </w:r>
      <w:r w:rsidR="00A02D39" w:rsidRPr="00576DDD">
        <w:rPr>
          <w:rFonts w:ascii="Times New Roman" w:hAnsi="Times New Roman" w:cs="Times New Roman"/>
          <w:sz w:val="24"/>
          <w:szCs w:val="24"/>
          <w:lang w:val="ro-RO"/>
        </w:rPr>
        <w:t xml:space="preserve"> </w:t>
      </w:r>
      <w:r w:rsidR="00576DDD">
        <w:rPr>
          <w:rFonts w:ascii="Times New Roman" w:hAnsi="Times New Roman" w:cs="Times New Roman"/>
          <w:sz w:val="24"/>
          <w:szCs w:val="24"/>
          <w:lang w:val="ro-RO"/>
        </w:rPr>
        <w:t xml:space="preserve">cu </w:t>
      </w:r>
      <w:r w:rsidR="00A02D39" w:rsidRPr="00576DDD">
        <w:rPr>
          <w:rFonts w:ascii="Times New Roman" w:hAnsi="Times New Roman" w:cs="Times New Roman"/>
          <w:sz w:val="24"/>
          <w:szCs w:val="24"/>
          <w:lang w:val="ro-RO"/>
        </w:rPr>
        <w:t>necroz</w:t>
      </w:r>
      <w:r w:rsidR="00576DDD">
        <w:rPr>
          <w:rFonts w:ascii="Times New Roman" w:hAnsi="Times New Roman" w:cs="Times New Roman"/>
          <w:sz w:val="24"/>
          <w:szCs w:val="24"/>
          <w:lang w:val="ro-RO"/>
        </w:rPr>
        <w:t>a</w:t>
      </w:r>
      <w:r w:rsidR="00A02D39" w:rsidRPr="00576DDD">
        <w:rPr>
          <w:rFonts w:ascii="Times New Roman" w:hAnsi="Times New Roman" w:cs="Times New Roman"/>
          <w:sz w:val="24"/>
          <w:szCs w:val="24"/>
          <w:lang w:val="ro-RO"/>
        </w:rPr>
        <w:t xml:space="preserve"> şi perforaţi</w:t>
      </w:r>
      <w:r w:rsidR="00576DDD">
        <w:rPr>
          <w:rFonts w:ascii="Times New Roman" w:hAnsi="Times New Roman" w:cs="Times New Roman"/>
          <w:sz w:val="24"/>
          <w:szCs w:val="24"/>
          <w:lang w:val="ro-RO"/>
        </w:rPr>
        <w:t>a</w:t>
      </w:r>
      <w:r w:rsidR="00A02D39" w:rsidRPr="00576DDD">
        <w:rPr>
          <w:rFonts w:ascii="Times New Roman" w:hAnsi="Times New Roman" w:cs="Times New Roman"/>
          <w:sz w:val="24"/>
          <w:szCs w:val="24"/>
          <w:lang w:val="ro-RO"/>
        </w:rPr>
        <w:t xml:space="preserve"> peretelui intestinal.</w:t>
      </w:r>
    </w:p>
    <w:p w:rsidR="00160D8C" w:rsidRPr="00576DDD" w:rsidRDefault="00160D8C" w:rsidP="000C1A29">
      <w:pPr>
        <w:spacing w:after="120"/>
        <w:jc w:val="both"/>
        <w:rPr>
          <w:rFonts w:ascii="Times New Roman" w:hAnsi="Times New Roman" w:cs="Times New Roman"/>
          <w:b/>
          <w:sz w:val="24"/>
          <w:szCs w:val="24"/>
          <w:lang w:val="ro-RO"/>
        </w:rPr>
      </w:pPr>
      <w:r w:rsidRPr="00576DDD">
        <w:rPr>
          <w:rFonts w:ascii="Times New Roman" w:hAnsi="Times New Roman" w:cs="Times New Roman"/>
          <w:b/>
          <w:sz w:val="24"/>
          <w:szCs w:val="24"/>
          <w:lang w:val="ro-RO"/>
        </w:rPr>
        <w:t xml:space="preserve">Hernia strangulată atipică </w:t>
      </w:r>
      <w:r w:rsidR="000A3682"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r w:rsidR="000A3682" w:rsidRPr="00576DDD">
        <w:rPr>
          <w:rFonts w:ascii="Times New Roman" w:hAnsi="Times New Roman" w:cs="Times New Roman"/>
          <w:sz w:val="24"/>
          <w:szCs w:val="24"/>
          <w:lang w:val="ro-RO"/>
        </w:rPr>
        <w:t>definiţie</w:t>
      </w:r>
      <w:r w:rsidR="000C4A57" w:rsidRPr="00576DDD">
        <w:rPr>
          <w:rFonts w:ascii="Times New Roman" w:hAnsi="Times New Roman" w:cs="Times New Roman"/>
          <w:sz w:val="24"/>
          <w:szCs w:val="24"/>
          <w:lang w:val="ro-RO"/>
        </w:rPr>
        <w:t xml:space="preserve"> comună</w:t>
      </w:r>
      <w:r w:rsidR="000A3682" w:rsidRPr="00576DDD">
        <w:rPr>
          <w:rFonts w:ascii="Times New Roman" w:hAnsi="Times New Roman" w:cs="Times New Roman"/>
          <w:sz w:val="24"/>
          <w:szCs w:val="24"/>
          <w:lang w:val="ro-RO"/>
        </w:rPr>
        <w:t>, tradițional utilizată pentru descriere</w:t>
      </w:r>
      <w:r w:rsidR="006C1B90" w:rsidRPr="00576DDD">
        <w:rPr>
          <w:rFonts w:ascii="Times New Roman" w:hAnsi="Times New Roman" w:cs="Times New Roman"/>
          <w:sz w:val="24"/>
          <w:szCs w:val="24"/>
          <w:lang w:val="ro-RO"/>
        </w:rPr>
        <w:t>a</w:t>
      </w:r>
      <w:r w:rsidR="000A3682" w:rsidRPr="00576DDD">
        <w:rPr>
          <w:rFonts w:ascii="Times New Roman" w:hAnsi="Times New Roman" w:cs="Times New Roman"/>
          <w:sz w:val="24"/>
          <w:szCs w:val="24"/>
          <w:lang w:val="ro-RO"/>
        </w:rPr>
        <w:t xml:space="preserve"> mai multor</w:t>
      </w:r>
      <w:r w:rsidR="00481519" w:rsidRPr="00576DDD">
        <w:rPr>
          <w:rFonts w:ascii="Times New Roman" w:hAnsi="Times New Roman" w:cs="Times New Roman"/>
          <w:sz w:val="24"/>
          <w:szCs w:val="24"/>
          <w:lang w:val="ro-RO"/>
        </w:rPr>
        <w:t xml:space="preserve"> tipuri de hernii </w:t>
      </w:r>
      <w:r w:rsidR="000A3682" w:rsidRPr="00576DDD">
        <w:rPr>
          <w:rFonts w:ascii="Times New Roman" w:hAnsi="Times New Roman" w:cs="Times New Roman"/>
          <w:sz w:val="24"/>
          <w:szCs w:val="24"/>
          <w:lang w:val="ro-RO"/>
        </w:rPr>
        <w:t>strangulate</w:t>
      </w:r>
      <w:r w:rsidR="00481519" w:rsidRPr="00576DDD">
        <w:rPr>
          <w:rFonts w:ascii="Times New Roman" w:hAnsi="Times New Roman" w:cs="Times New Roman"/>
          <w:sz w:val="24"/>
          <w:szCs w:val="24"/>
          <w:lang w:val="ro-RO"/>
        </w:rPr>
        <w:t xml:space="preserve">, </w:t>
      </w:r>
      <w:r w:rsidR="000A3682" w:rsidRPr="00576DDD">
        <w:rPr>
          <w:rFonts w:ascii="Times New Roman" w:hAnsi="Times New Roman" w:cs="Times New Roman"/>
          <w:sz w:val="24"/>
          <w:szCs w:val="24"/>
          <w:lang w:val="ro-RO"/>
        </w:rPr>
        <w:t>incluzând</w:t>
      </w:r>
      <w:r w:rsidR="00481519" w:rsidRPr="00576DDD">
        <w:rPr>
          <w:rFonts w:ascii="Times New Roman" w:hAnsi="Times New Roman" w:cs="Times New Roman"/>
          <w:sz w:val="24"/>
          <w:szCs w:val="24"/>
          <w:lang w:val="ro-RO"/>
        </w:rPr>
        <w:t xml:space="preserve"> hernia Richter (</w:t>
      </w:r>
      <w:r w:rsidR="000A3682" w:rsidRPr="00576DDD">
        <w:rPr>
          <w:rFonts w:ascii="Times New Roman" w:hAnsi="Times New Roman" w:cs="Times New Roman"/>
          <w:sz w:val="24"/>
          <w:szCs w:val="24"/>
          <w:lang w:val="ro-RO"/>
        </w:rPr>
        <w:t>strangulare</w:t>
      </w:r>
      <w:r w:rsidR="00481519" w:rsidRPr="00576DDD">
        <w:rPr>
          <w:rFonts w:ascii="Times New Roman" w:hAnsi="Times New Roman" w:cs="Times New Roman"/>
          <w:sz w:val="24"/>
          <w:szCs w:val="24"/>
          <w:lang w:val="ro-RO"/>
        </w:rPr>
        <w:t xml:space="preserve"> parietală), Ma</w:t>
      </w:r>
      <w:r w:rsidR="000A3682" w:rsidRPr="00576DDD">
        <w:rPr>
          <w:rFonts w:ascii="Times New Roman" w:hAnsi="Times New Roman" w:cs="Times New Roman"/>
          <w:sz w:val="24"/>
          <w:szCs w:val="24"/>
          <w:lang w:val="ro-RO"/>
        </w:rPr>
        <w:t>y</w:t>
      </w:r>
      <w:r w:rsidR="00481519" w:rsidRPr="00576DDD">
        <w:rPr>
          <w:rFonts w:ascii="Times New Roman" w:hAnsi="Times New Roman" w:cs="Times New Roman"/>
          <w:sz w:val="24"/>
          <w:szCs w:val="24"/>
          <w:lang w:val="ro-RO"/>
        </w:rPr>
        <w:t>dl (</w:t>
      </w:r>
      <w:r w:rsidR="000A3682" w:rsidRPr="00576DDD">
        <w:rPr>
          <w:rFonts w:ascii="Times New Roman" w:hAnsi="Times New Roman" w:cs="Times New Roman"/>
          <w:sz w:val="24"/>
          <w:szCs w:val="24"/>
          <w:lang w:val="ro-RO"/>
        </w:rPr>
        <w:t xml:space="preserve">strangulare </w:t>
      </w:r>
      <w:r w:rsidR="00481519" w:rsidRPr="00576DDD">
        <w:rPr>
          <w:rFonts w:ascii="Times New Roman" w:hAnsi="Times New Roman" w:cs="Times New Roman"/>
          <w:sz w:val="24"/>
          <w:szCs w:val="24"/>
          <w:lang w:val="ro-RO"/>
        </w:rPr>
        <w:t>retrogradă</w:t>
      </w:r>
      <w:r w:rsidR="000A3682" w:rsidRPr="00576DDD">
        <w:rPr>
          <w:rFonts w:ascii="Times New Roman" w:hAnsi="Times New Roman" w:cs="Times New Roman"/>
          <w:sz w:val="24"/>
          <w:szCs w:val="24"/>
          <w:lang w:val="ro-RO"/>
        </w:rPr>
        <w:t xml:space="preserve"> sau în formă de „W”</w:t>
      </w:r>
      <w:r w:rsidR="00481519" w:rsidRPr="00576DDD">
        <w:rPr>
          <w:rFonts w:ascii="Times New Roman" w:hAnsi="Times New Roman" w:cs="Times New Roman"/>
          <w:sz w:val="24"/>
          <w:szCs w:val="24"/>
          <w:lang w:val="ro-RO"/>
        </w:rPr>
        <w:t>), Littre (</w:t>
      </w:r>
      <w:r w:rsidR="000A3682" w:rsidRPr="00576DDD">
        <w:rPr>
          <w:rFonts w:ascii="Times New Roman" w:hAnsi="Times New Roman" w:cs="Times New Roman"/>
          <w:sz w:val="24"/>
          <w:szCs w:val="24"/>
          <w:lang w:val="ro-RO"/>
        </w:rPr>
        <w:t xml:space="preserve">strangulare </w:t>
      </w:r>
      <w:r w:rsidR="00481519" w:rsidRPr="00576DDD">
        <w:rPr>
          <w:rFonts w:ascii="Times New Roman" w:hAnsi="Times New Roman" w:cs="Times New Roman"/>
          <w:sz w:val="24"/>
          <w:szCs w:val="24"/>
          <w:lang w:val="ro-RO"/>
        </w:rPr>
        <w:t>diverticulului Meckel), Amyand (</w:t>
      </w:r>
      <w:r w:rsidR="000A3682" w:rsidRPr="00576DDD">
        <w:rPr>
          <w:rFonts w:ascii="Times New Roman" w:hAnsi="Times New Roman" w:cs="Times New Roman"/>
          <w:sz w:val="24"/>
          <w:szCs w:val="24"/>
          <w:lang w:val="ro-RO"/>
        </w:rPr>
        <w:t xml:space="preserve">strangulare </w:t>
      </w:r>
      <w:r w:rsidR="00481519" w:rsidRPr="00576DDD">
        <w:rPr>
          <w:rFonts w:ascii="Times New Roman" w:hAnsi="Times New Roman" w:cs="Times New Roman"/>
          <w:sz w:val="24"/>
          <w:szCs w:val="24"/>
          <w:lang w:val="ro-RO"/>
        </w:rPr>
        <w:t>apendicelui</w:t>
      </w:r>
      <w:r w:rsidR="000A3682" w:rsidRPr="00576DDD">
        <w:rPr>
          <w:rFonts w:ascii="Times New Roman" w:hAnsi="Times New Roman" w:cs="Times New Roman"/>
          <w:sz w:val="24"/>
          <w:szCs w:val="24"/>
          <w:lang w:val="ro-RO"/>
        </w:rPr>
        <w:t xml:space="preserve"> vermiform</w:t>
      </w:r>
      <w:r w:rsidR="00481519" w:rsidRPr="00576DDD">
        <w:rPr>
          <w:rFonts w:ascii="Times New Roman" w:hAnsi="Times New Roman" w:cs="Times New Roman"/>
          <w:sz w:val="24"/>
          <w:szCs w:val="24"/>
          <w:lang w:val="ro-RO"/>
        </w:rPr>
        <w:t xml:space="preserve">). </w:t>
      </w:r>
      <w:r w:rsidR="008104D4" w:rsidRPr="00576DDD">
        <w:rPr>
          <w:rFonts w:ascii="Times New Roman" w:hAnsi="Times New Roman" w:cs="Times New Roman"/>
          <w:sz w:val="24"/>
          <w:szCs w:val="24"/>
          <w:lang w:val="ro-RO"/>
        </w:rPr>
        <w:t>În mod eronat l</w:t>
      </w:r>
      <w:r w:rsidR="000A3682" w:rsidRPr="00576DDD">
        <w:rPr>
          <w:rFonts w:ascii="Times New Roman" w:hAnsi="Times New Roman" w:cs="Times New Roman"/>
          <w:sz w:val="24"/>
          <w:szCs w:val="24"/>
          <w:lang w:val="ro-RO"/>
        </w:rPr>
        <w:t>a a</w:t>
      </w:r>
      <w:r w:rsidR="00481519" w:rsidRPr="00576DDD">
        <w:rPr>
          <w:rFonts w:ascii="Times New Roman" w:hAnsi="Times New Roman" w:cs="Times New Roman"/>
          <w:sz w:val="24"/>
          <w:szCs w:val="24"/>
          <w:lang w:val="ro-RO"/>
        </w:rPr>
        <w:t xml:space="preserve">cest grup este adesea </w:t>
      </w:r>
      <w:r w:rsidR="000A3682" w:rsidRPr="00576DDD">
        <w:rPr>
          <w:rFonts w:ascii="Times New Roman" w:hAnsi="Times New Roman" w:cs="Times New Roman"/>
          <w:sz w:val="24"/>
          <w:szCs w:val="24"/>
          <w:lang w:val="ro-RO"/>
        </w:rPr>
        <w:t>referit</w:t>
      </w:r>
      <w:r w:rsidR="00576DDD">
        <w:rPr>
          <w:rFonts w:ascii="Times New Roman" w:hAnsi="Times New Roman" w:cs="Times New Roman"/>
          <w:sz w:val="24"/>
          <w:szCs w:val="24"/>
          <w:lang w:val="ro-RO"/>
        </w:rPr>
        <w:t>ă</w:t>
      </w:r>
      <w:r w:rsidR="00481519" w:rsidRPr="00576DDD">
        <w:rPr>
          <w:rFonts w:ascii="Times New Roman" w:hAnsi="Times New Roman" w:cs="Times New Roman"/>
          <w:sz w:val="24"/>
          <w:szCs w:val="24"/>
          <w:lang w:val="ro-RO"/>
        </w:rPr>
        <w:t xml:space="preserve"> </w:t>
      </w:r>
      <w:r w:rsidR="000C4A57" w:rsidRPr="00576DDD">
        <w:rPr>
          <w:rFonts w:ascii="Times New Roman" w:hAnsi="Times New Roman" w:cs="Times New Roman"/>
          <w:sz w:val="24"/>
          <w:szCs w:val="24"/>
          <w:lang w:val="ro-RO"/>
        </w:rPr>
        <w:t xml:space="preserve">şi </w:t>
      </w:r>
      <w:r w:rsidR="00481519" w:rsidRPr="00576DDD">
        <w:rPr>
          <w:rFonts w:ascii="Times New Roman" w:hAnsi="Times New Roman" w:cs="Times New Roman"/>
          <w:sz w:val="24"/>
          <w:szCs w:val="24"/>
          <w:lang w:val="ro-RO"/>
        </w:rPr>
        <w:t xml:space="preserve">hernia lui Broca (așa-numita </w:t>
      </w:r>
      <w:r w:rsidR="000C4A57" w:rsidRPr="00576DDD">
        <w:rPr>
          <w:rFonts w:ascii="Times New Roman" w:hAnsi="Times New Roman" w:cs="Times New Roman"/>
          <w:sz w:val="24"/>
          <w:szCs w:val="24"/>
          <w:lang w:val="ro-RO"/>
        </w:rPr>
        <w:t>„</w:t>
      </w:r>
      <w:r w:rsidR="00481519" w:rsidRPr="00576DDD">
        <w:rPr>
          <w:rFonts w:ascii="Times New Roman" w:hAnsi="Times New Roman" w:cs="Times New Roman"/>
          <w:sz w:val="24"/>
          <w:szCs w:val="24"/>
          <w:lang w:val="ro-RO"/>
        </w:rPr>
        <w:t>pseudo-</w:t>
      </w:r>
      <w:r w:rsidR="000A3682" w:rsidRPr="00576DDD">
        <w:rPr>
          <w:rFonts w:ascii="Times New Roman" w:hAnsi="Times New Roman" w:cs="Times New Roman"/>
          <w:sz w:val="24"/>
          <w:szCs w:val="24"/>
          <w:lang w:val="ro-RO"/>
        </w:rPr>
        <w:t>strangulare</w:t>
      </w:r>
      <w:r w:rsidR="000C4A57" w:rsidRPr="00576DDD">
        <w:rPr>
          <w:rFonts w:ascii="Times New Roman" w:hAnsi="Times New Roman" w:cs="Times New Roman"/>
          <w:sz w:val="24"/>
          <w:szCs w:val="24"/>
          <w:lang w:val="ro-RO"/>
        </w:rPr>
        <w:t>”</w:t>
      </w:r>
      <w:r w:rsidR="00481519" w:rsidRPr="00576DDD">
        <w:rPr>
          <w:rFonts w:ascii="Times New Roman" w:hAnsi="Times New Roman" w:cs="Times New Roman"/>
          <w:sz w:val="24"/>
          <w:szCs w:val="24"/>
          <w:lang w:val="ro-RO"/>
        </w:rPr>
        <w:t xml:space="preserve">, când </w:t>
      </w:r>
      <w:r w:rsidR="000A3682" w:rsidRPr="00576DDD">
        <w:rPr>
          <w:rFonts w:ascii="Times New Roman" w:hAnsi="Times New Roman" w:cs="Times New Roman"/>
          <w:sz w:val="24"/>
          <w:szCs w:val="24"/>
          <w:lang w:val="ro-RO"/>
        </w:rPr>
        <w:t>simptomatologie</w:t>
      </w:r>
      <w:r w:rsidR="00481519" w:rsidRPr="00576DDD">
        <w:rPr>
          <w:rFonts w:ascii="Times New Roman" w:hAnsi="Times New Roman" w:cs="Times New Roman"/>
          <w:sz w:val="24"/>
          <w:szCs w:val="24"/>
          <w:lang w:val="ro-RO"/>
        </w:rPr>
        <w:t xml:space="preserve"> similar</w:t>
      </w:r>
      <w:r w:rsidR="000A3682" w:rsidRPr="00576DDD">
        <w:rPr>
          <w:rFonts w:ascii="Times New Roman" w:hAnsi="Times New Roman" w:cs="Times New Roman"/>
          <w:sz w:val="24"/>
          <w:szCs w:val="24"/>
          <w:lang w:val="ro-RO"/>
        </w:rPr>
        <w:t>ă</w:t>
      </w:r>
      <w:r w:rsidR="00481519" w:rsidRPr="00576DDD">
        <w:rPr>
          <w:rFonts w:ascii="Times New Roman" w:hAnsi="Times New Roman" w:cs="Times New Roman"/>
          <w:sz w:val="24"/>
          <w:szCs w:val="24"/>
          <w:lang w:val="ro-RO"/>
        </w:rPr>
        <w:t xml:space="preserve"> este cauzat</w:t>
      </w:r>
      <w:r w:rsidR="000A3682" w:rsidRPr="00576DDD">
        <w:rPr>
          <w:rFonts w:ascii="Times New Roman" w:hAnsi="Times New Roman" w:cs="Times New Roman"/>
          <w:sz w:val="24"/>
          <w:szCs w:val="24"/>
          <w:lang w:val="ro-RO"/>
        </w:rPr>
        <w:t>ă</w:t>
      </w:r>
      <w:r w:rsidR="00481519" w:rsidRPr="00576DDD">
        <w:rPr>
          <w:rFonts w:ascii="Times New Roman" w:hAnsi="Times New Roman" w:cs="Times New Roman"/>
          <w:sz w:val="24"/>
          <w:szCs w:val="24"/>
          <w:lang w:val="ro-RO"/>
        </w:rPr>
        <w:t xml:space="preserve"> de pătrunderea conținutului patologic </w:t>
      </w:r>
      <w:r w:rsidR="000A3682" w:rsidRPr="00576DDD">
        <w:rPr>
          <w:rFonts w:ascii="Times New Roman" w:hAnsi="Times New Roman" w:cs="Times New Roman"/>
          <w:sz w:val="24"/>
          <w:szCs w:val="24"/>
          <w:lang w:val="ro-RO"/>
        </w:rPr>
        <w:t>din</w:t>
      </w:r>
      <w:r w:rsidR="00481519" w:rsidRPr="00576DDD">
        <w:rPr>
          <w:rFonts w:ascii="Times New Roman" w:hAnsi="Times New Roman" w:cs="Times New Roman"/>
          <w:sz w:val="24"/>
          <w:szCs w:val="24"/>
          <w:lang w:val="ro-RO"/>
        </w:rPr>
        <w:t xml:space="preserve"> cavit</w:t>
      </w:r>
      <w:r w:rsidR="000A3682" w:rsidRPr="00576DDD">
        <w:rPr>
          <w:rFonts w:ascii="Times New Roman" w:hAnsi="Times New Roman" w:cs="Times New Roman"/>
          <w:sz w:val="24"/>
          <w:szCs w:val="24"/>
          <w:lang w:val="ro-RO"/>
        </w:rPr>
        <w:t>atea</w:t>
      </w:r>
      <w:r w:rsidR="00481519" w:rsidRPr="00576DDD">
        <w:rPr>
          <w:rFonts w:ascii="Times New Roman" w:hAnsi="Times New Roman" w:cs="Times New Roman"/>
          <w:sz w:val="24"/>
          <w:szCs w:val="24"/>
          <w:lang w:val="ro-RO"/>
        </w:rPr>
        <w:t xml:space="preserve"> abdominal</w:t>
      </w:r>
      <w:r w:rsidR="000A3682" w:rsidRPr="00576DDD">
        <w:rPr>
          <w:rFonts w:ascii="Times New Roman" w:hAnsi="Times New Roman" w:cs="Times New Roman"/>
          <w:sz w:val="24"/>
          <w:szCs w:val="24"/>
          <w:lang w:val="ro-RO"/>
        </w:rPr>
        <w:t>ă</w:t>
      </w:r>
      <w:r w:rsidR="00481519" w:rsidRPr="00576DDD">
        <w:rPr>
          <w:rFonts w:ascii="Times New Roman" w:hAnsi="Times New Roman" w:cs="Times New Roman"/>
          <w:sz w:val="24"/>
          <w:szCs w:val="24"/>
          <w:lang w:val="ro-RO"/>
        </w:rPr>
        <w:t xml:space="preserve"> în sacul hernial </w:t>
      </w:r>
      <w:r w:rsidR="000A3682" w:rsidRPr="00576DDD">
        <w:rPr>
          <w:rFonts w:ascii="Times New Roman" w:hAnsi="Times New Roman" w:cs="Times New Roman"/>
          <w:sz w:val="24"/>
          <w:szCs w:val="24"/>
          <w:lang w:val="ro-RO"/>
        </w:rPr>
        <w:t xml:space="preserve">a unei hernii necomplicate </w:t>
      </w:r>
      <w:r w:rsidR="00481519" w:rsidRPr="00576DDD">
        <w:rPr>
          <w:rFonts w:ascii="Times New Roman" w:hAnsi="Times New Roman" w:cs="Times New Roman"/>
          <w:sz w:val="24"/>
          <w:szCs w:val="24"/>
          <w:lang w:val="ro-RO"/>
        </w:rPr>
        <w:t xml:space="preserve">datorită peritonitei de </w:t>
      </w:r>
      <w:r w:rsidR="000A3682" w:rsidRPr="00576DDD">
        <w:rPr>
          <w:rFonts w:ascii="Times New Roman" w:hAnsi="Times New Roman" w:cs="Times New Roman"/>
          <w:sz w:val="24"/>
          <w:szCs w:val="24"/>
          <w:lang w:val="ro-RO"/>
        </w:rPr>
        <w:t xml:space="preserve">alta </w:t>
      </w:r>
      <w:r w:rsidR="00481519" w:rsidRPr="00576DDD">
        <w:rPr>
          <w:rFonts w:ascii="Times New Roman" w:hAnsi="Times New Roman" w:cs="Times New Roman"/>
          <w:sz w:val="24"/>
          <w:szCs w:val="24"/>
          <w:lang w:val="ro-RO"/>
        </w:rPr>
        <w:t>etiologie)</w:t>
      </w:r>
      <w:r w:rsidR="000A3682" w:rsidRPr="00576DDD">
        <w:rPr>
          <w:rFonts w:ascii="Times New Roman" w:hAnsi="Times New Roman" w:cs="Times New Roman"/>
          <w:sz w:val="24"/>
          <w:szCs w:val="24"/>
          <w:lang w:val="ro-RO"/>
        </w:rPr>
        <w:t>.</w:t>
      </w:r>
    </w:p>
    <w:p w:rsidR="00160D8C" w:rsidRPr="00576DDD" w:rsidRDefault="00160D8C" w:rsidP="000C1A29">
      <w:pPr>
        <w:spacing w:after="120"/>
        <w:jc w:val="both"/>
        <w:rPr>
          <w:rFonts w:ascii="Times New Roman" w:hAnsi="Times New Roman" w:cs="Times New Roman"/>
          <w:b/>
          <w:sz w:val="24"/>
          <w:szCs w:val="24"/>
          <w:lang w:val="ro-RO"/>
        </w:rPr>
      </w:pPr>
      <w:r w:rsidRPr="00576DDD">
        <w:rPr>
          <w:rFonts w:ascii="Times New Roman" w:hAnsi="Times New Roman" w:cs="Times New Roman"/>
          <w:b/>
          <w:sz w:val="24"/>
          <w:szCs w:val="24"/>
          <w:lang w:val="ro-RO"/>
        </w:rPr>
        <w:t xml:space="preserve">Repunerea spontană </w:t>
      </w:r>
      <w:r w:rsidRPr="00576DDD">
        <w:rPr>
          <w:rFonts w:ascii="Times New Roman" w:hAnsi="Times New Roman" w:cs="Times New Roman"/>
          <w:sz w:val="24"/>
          <w:szCs w:val="24"/>
          <w:lang w:val="ro-RO"/>
        </w:rPr>
        <w:t>–</w:t>
      </w:r>
      <w:r w:rsidRPr="00576DDD">
        <w:rPr>
          <w:rFonts w:ascii="Times New Roman" w:hAnsi="Times New Roman"/>
          <w:sz w:val="24"/>
          <w:szCs w:val="24"/>
          <w:lang w:val="ro-RO"/>
        </w:rPr>
        <w:t xml:space="preserve"> indică </w:t>
      </w:r>
      <w:r w:rsidRPr="00576DDD">
        <w:rPr>
          <w:rFonts w:ascii="Times New Roman" w:hAnsi="Times New Roman" w:cs="Times New Roman"/>
          <w:sz w:val="24"/>
          <w:szCs w:val="24"/>
          <w:lang w:val="ro-RO"/>
        </w:rPr>
        <w:t xml:space="preserve">situație în care o hernie strangulată anterior se rezolvă spontan şi conţinutul acesteia </w:t>
      </w:r>
      <w:r w:rsidR="00576DDD">
        <w:rPr>
          <w:rFonts w:ascii="Times New Roman" w:hAnsi="Times New Roman" w:cs="Times New Roman"/>
          <w:sz w:val="24"/>
          <w:szCs w:val="24"/>
          <w:lang w:val="ro-RO"/>
        </w:rPr>
        <w:t>se repune</w:t>
      </w:r>
      <w:r w:rsidRPr="00576DDD">
        <w:rPr>
          <w:rFonts w:ascii="Times New Roman" w:hAnsi="Times New Roman" w:cs="Times New Roman"/>
          <w:sz w:val="24"/>
          <w:szCs w:val="24"/>
          <w:lang w:val="ro-RO"/>
        </w:rPr>
        <w:t xml:space="preserve"> în cavitatea abdominală. Totodată, acest</w:t>
      </w:r>
      <w:r w:rsidR="00576DDD">
        <w:rPr>
          <w:rFonts w:ascii="Times New Roman" w:hAnsi="Times New Roman" w:cs="Times New Roman"/>
          <w:sz w:val="24"/>
          <w:szCs w:val="24"/>
          <w:lang w:val="ro-RO"/>
        </w:rPr>
        <w:t xml:space="preserve"> fapt</w:t>
      </w:r>
      <w:r w:rsidRPr="00576DDD">
        <w:rPr>
          <w:rFonts w:ascii="Times New Roman" w:hAnsi="Times New Roman" w:cs="Times New Roman"/>
          <w:sz w:val="24"/>
          <w:szCs w:val="24"/>
          <w:lang w:val="ro-RO"/>
        </w:rPr>
        <w:t xml:space="preserve"> nu înseamnă vindecare completă, iar un astfel de pacient ar trebui internat în secția chirurgicală pentru supravegherea dinamică și determinarea tacticii curative ulterioare.</w:t>
      </w:r>
    </w:p>
    <w:p w:rsidR="00160D8C" w:rsidRPr="00576DDD" w:rsidRDefault="00160D8C" w:rsidP="000C1A29">
      <w:pPr>
        <w:spacing w:after="120"/>
        <w:jc w:val="both"/>
        <w:rPr>
          <w:rFonts w:ascii="Times New Roman" w:hAnsi="Times New Roman" w:cs="Times New Roman"/>
          <w:b/>
          <w:sz w:val="24"/>
          <w:szCs w:val="24"/>
          <w:lang w:val="ro-RO"/>
        </w:rPr>
      </w:pPr>
      <w:r w:rsidRPr="00576DDD">
        <w:rPr>
          <w:rFonts w:ascii="Times New Roman" w:hAnsi="Times New Roman" w:cs="Times New Roman"/>
          <w:b/>
          <w:sz w:val="24"/>
          <w:szCs w:val="24"/>
          <w:lang w:val="ro-RO"/>
        </w:rPr>
        <w:t>Necroza conţinutului sacului herniar</w:t>
      </w:r>
      <w:r w:rsidR="007E40FC" w:rsidRPr="00576DDD">
        <w:rPr>
          <w:lang w:val="ro-RO"/>
        </w:rPr>
        <w:t xml:space="preserve"> </w:t>
      </w:r>
      <w:r w:rsidR="00EE027E" w:rsidRPr="00576DDD">
        <w:rPr>
          <w:rFonts w:ascii="Times New Roman" w:hAnsi="Times New Roman" w:cs="Times New Roman"/>
          <w:sz w:val="24"/>
          <w:szCs w:val="24"/>
          <w:lang w:val="ro-RO"/>
        </w:rPr>
        <w:t xml:space="preserve">– reprezintă cea mai periculoasă complicaţie a herniei strangulate şi apare din cauza compromiterii </w:t>
      </w:r>
      <w:r w:rsidR="008104D4" w:rsidRPr="00576DDD">
        <w:rPr>
          <w:rFonts w:ascii="Times New Roman" w:hAnsi="Times New Roman" w:cs="Times New Roman"/>
          <w:sz w:val="24"/>
          <w:szCs w:val="24"/>
          <w:lang w:val="ro-RO"/>
        </w:rPr>
        <w:t>vascularizării</w:t>
      </w:r>
      <w:r w:rsidR="00EE027E" w:rsidRPr="00576DDD">
        <w:rPr>
          <w:rFonts w:ascii="Times New Roman" w:hAnsi="Times New Roman" w:cs="Times New Roman"/>
          <w:sz w:val="24"/>
          <w:szCs w:val="24"/>
          <w:lang w:val="ro-RO"/>
        </w:rPr>
        <w:t xml:space="preserve"> a organului implicat. Necroza (gangrena) ansei intestinale este deosebit de periculoasă, fiind </w:t>
      </w:r>
      <w:r w:rsidR="00937267" w:rsidRPr="00576DDD">
        <w:rPr>
          <w:rFonts w:ascii="Times New Roman" w:hAnsi="Times New Roman" w:cs="Times New Roman"/>
          <w:sz w:val="24"/>
          <w:szCs w:val="24"/>
          <w:lang w:val="ro-RO"/>
        </w:rPr>
        <w:t xml:space="preserve">ireversibilă şi </w:t>
      </w:r>
      <w:r w:rsidR="00EE027E" w:rsidRPr="00576DDD">
        <w:rPr>
          <w:rFonts w:ascii="Times New Roman" w:hAnsi="Times New Roman" w:cs="Times New Roman"/>
          <w:sz w:val="24"/>
          <w:szCs w:val="24"/>
          <w:lang w:val="ro-RO"/>
        </w:rPr>
        <w:t>asociată cu</w:t>
      </w:r>
      <w:r w:rsidR="007E40FC" w:rsidRPr="00576DDD">
        <w:rPr>
          <w:rFonts w:ascii="Times New Roman" w:hAnsi="Times New Roman" w:cs="Times New Roman"/>
          <w:sz w:val="24"/>
          <w:szCs w:val="24"/>
          <w:lang w:val="ro-RO"/>
        </w:rPr>
        <w:t xml:space="preserve"> ratele mortalității </w:t>
      </w:r>
      <w:r w:rsidR="00EE027E" w:rsidRPr="00576DDD">
        <w:rPr>
          <w:rFonts w:ascii="Times New Roman" w:hAnsi="Times New Roman" w:cs="Times New Roman"/>
          <w:sz w:val="24"/>
          <w:szCs w:val="24"/>
          <w:lang w:val="ro-RO"/>
        </w:rPr>
        <w:t>semnificativ mai înalte.</w:t>
      </w:r>
    </w:p>
    <w:p w:rsidR="00160D8C" w:rsidRPr="00576DDD" w:rsidRDefault="00160D8C" w:rsidP="000C1A29">
      <w:pPr>
        <w:spacing w:after="120"/>
        <w:jc w:val="both"/>
        <w:rPr>
          <w:rFonts w:ascii="Times New Roman" w:hAnsi="Times New Roman" w:cs="Times New Roman"/>
          <w:b/>
          <w:sz w:val="24"/>
          <w:szCs w:val="24"/>
          <w:lang w:val="ro-RO"/>
        </w:rPr>
      </w:pPr>
      <w:r w:rsidRPr="00576DDD">
        <w:rPr>
          <w:rFonts w:ascii="Times New Roman" w:hAnsi="Times New Roman" w:cs="Times New Roman"/>
          <w:b/>
          <w:sz w:val="24"/>
          <w:szCs w:val="24"/>
          <w:lang w:val="ro-RO"/>
        </w:rPr>
        <w:t>Flegmonul sacului herniar</w:t>
      </w:r>
      <w:r w:rsidR="00CE0636" w:rsidRPr="00576DDD">
        <w:rPr>
          <w:rFonts w:ascii="Times New Roman" w:hAnsi="Times New Roman" w:cs="Times New Roman"/>
          <w:b/>
          <w:sz w:val="24"/>
          <w:szCs w:val="24"/>
          <w:lang w:val="ro-RO"/>
        </w:rPr>
        <w:t xml:space="preserve"> </w:t>
      </w:r>
      <w:r w:rsidR="008104D4" w:rsidRPr="00576DDD">
        <w:rPr>
          <w:rFonts w:ascii="Times New Roman" w:hAnsi="Times New Roman" w:cs="Times New Roman"/>
          <w:b/>
          <w:sz w:val="24"/>
          <w:szCs w:val="24"/>
          <w:lang w:val="ro-RO"/>
        </w:rPr>
        <w:t xml:space="preserve">– </w:t>
      </w:r>
      <w:r w:rsidR="001E3BA9" w:rsidRPr="00576DDD">
        <w:rPr>
          <w:rFonts w:ascii="Times New Roman" w:hAnsi="Times New Roman" w:cs="Times New Roman"/>
          <w:sz w:val="24"/>
          <w:szCs w:val="24"/>
          <w:lang w:val="ro-RO"/>
        </w:rPr>
        <w:t>apare</w:t>
      </w:r>
      <w:r w:rsidR="008104D4" w:rsidRPr="00576DDD">
        <w:rPr>
          <w:rFonts w:ascii="Times New Roman" w:hAnsi="Times New Roman" w:cs="Times New Roman"/>
          <w:sz w:val="24"/>
          <w:szCs w:val="24"/>
          <w:lang w:val="ro-RO"/>
        </w:rPr>
        <w:t xml:space="preserve"> </w:t>
      </w:r>
      <w:r w:rsidR="001E3BA9" w:rsidRPr="00576DDD">
        <w:rPr>
          <w:rFonts w:ascii="Times New Roman" w:hAnsi="Times New Roman" w:cs="Times New Roman"/>
          <w:sz w:val="24"/>
          <w:szCs w:val="24"/>
          <w:lang w:val="ro-RO"/>
        </w:rPr>
        <w:t>ca urmare a necrozei ansei intestinale într-o hernie strangulată și a răspândirii ulterioare a procesului inflamator de la sacul hernial la țesuturile moi ai peretelui abdominal. De regulă, se dezvoltă cu consecinţă strangulării de lungă durată (mai mult de 3-5 zile) și întotdeauna indică necesitatea unei laparotomii.</w:t>
      </w:r>
    </w:p>
    <w:p w:rsidR="00160D8C" w:rsidRPr="00576DDD" w:rsidRDefault="00160D8C" w:rsidP="000C1A29">
      <w:pPr>
        <w:spacing w:after="120"/>
        <w:jc w:val="both"/>
        <w:rPr>
          <w:rFonts w:ascii="Times New Roman" w:hAnsi="Times New Roman" w:cs="Times New Roman"/>
          <w:b/>
          <w:sz w:val="24"/>
          <w:szCs w:val="24"/>
          <w:lang w:val="ro-RO"/>
        </w:rPr>
      </w:pPr>
      <w:r w:rsidRPr="00576DDD">
        <w:rPr>
          <w:rFonts w:ascii="Times New Roman" w:hAnsi="Times New Roman" w:cs="Times New Roman"/>
          <w:b/>
          <w:sz w:val="24"/>
          <w:szCs w:val="24"/>
          <w:lang w:val="ro-RO"/>
        </w:rPr>
        <w:t xml:space="preserve">Hernioplastia </w:t>
      </w:r>
      <w:r w:rsidR="00937267" w:rsidRPr="00576DDD">
        <w:rPr>
          <w:rFonts w:ascii="Times New Roman" w:hAnsi="Times New Roman" w:cs="Times New Roman"/>
          <w:b/>
          <w:sz w:val="24"/>
          <w:szCs w:val="24"/>
          <w:lang w:val="ro-RO"/>
        </w:rPr>
        <w:t xml:space="preserve">– </w:t>
      </w:r>
      <w:r w:rsidR="00937267" w:rsidRPr="00576DDD">
        <w:rPr>
          <w:rFonts w:ascii="Times New Roman" w:hAnsi="Times New Roman" w:cs="Times New Roman"/>
          <w:sz w:val="24"/>
          <w:szCs w:val="24"/>
          <w:lang w:val="ro-RO"/>
        </w:rPr>
        <w:t>una dintre componentele operației pentru o hernie a peretelui abdominal anterior, care constă în suturarea orificiului hernial. Pe lângă utilizarea tradițională a metodei m</w:t>
      </w:r>
      <w:r w:rsidR="00CD229B" w:rsidRPr="00576DDD">
        <w:rPr>
          <w:rFonts w:ascii="Times New Roman" w:hAnsi="Times New Roman" w:cs="Times New Roman"/>
          <w:sz w:val="24"/>
          <w:szCs w:val="24"/>
          <w:lang w:val="ro-RO"/>
        </w:rPr>
        <w:t>io</w:t>
      </w:r>
      <w:r w:rsidR="00937267" w:rsidRPr="00576DDD">
        <w:rPr>
          <w:rFonts w:ascii="Times New Roman" w:hAnsi="Times New Roman" w:cs="Times New Roman"/>
          <w:sz w:val="24"/>
          <w:szCs w:val="24"/>
          <w:lang w:val="ro-RO"/>
        </w:rPr>
        <w:t xml:space="preserve">fasciale sau sutura defectului din contul țesuturilor proprii, în ultimele decenii </w:t>
      </w:r>
      <w:r w:rsidR="008104D4" w:rsidRPr="00576DDD">
        <w:rPr>
          <w:rFonts w:ascii="Times New Roman" w:hAnsi="Times New Roman" w:cs="Times New Roman"/>
          <w:sz w:val="24"/>
          <w:szCs w:val="24"/>
          <w:lang w:val="ro-RO"/>
        </w:rPr>
        <w:t xml:space="preserve">a devinit din ce în ce mai practicată </w:t>
      </w:r>
      <w:r w:rsidR="00937267" w:rsidRPr="00576DDD">
        <w:rPr>
          <w:rFonts w:ascii="Times New Roman" w:hAnsi="Times New Roman" w:cs="Times New Roman"/>
          <w:sz w:val="24"/>
          <w:szCs w:val="24"/>
          <w:lang w:val="ro-RO"/>
        </w:rPr>
        <w:t>așa-numita metodă „fără tensiune”, folosind un material protetic.</w:t>
      </w:r>
    </w:p>
    <w:p w:rsidR="00481519" w:rsidRDefault="00481519" w:rsidP="000C1A29">
      <w:pPr>
        <w:spacing w:after="120"/>
        <w:jc w:val="both"/>
        <w:rPr>
          <w:rFonts w:ascii="Times New Roman" w:hAnsi="Times New Roman" w:cs="Times New Roman"/>
          <w:sz w:val="24"/>
          <w:szCs w:val="24"/>
          <w:lang w:val="ro-RO"/>
        </w:rPr>
      </w:pPr>
      <w:r w:rsidRPr="00576DDD">
        <w:rPr>
          <w:rFonts w:ascii="Times New Roman" w:hAnsi="Times New Roman" w:cs="Times New Roman"/>
          <w:b/>
          <w:sz w:val="24"/>
          <w:szCs w:val="24"/>
          <w:lang w:val="ro-RO"/>
        </w:rPr>
        <w:t xml:space="preserve">Plasă </w:t>
      </w:r>
      <w:r w:rsidR="00E227E3" w:rsidRPr="00576DDD">
        <w:rPr>
          <w:rFonts w:ascii="Times New Roman" w:hAnsi="Times New Roman" w:cs="Times New Roman"/>
          <w:b/>
          <w:sz w:val="24"/>
          <w:szCs w:val="24"/>
          <w:lang w:val="ro-RO"/>
        </w:rPr>
        <w:t xml:space="preserve">(proteză) </w:t>
      </w:r>
      <w:r w:rsidRPr="00576DDD">
        <w:rPr>
          <w:rFonts w:ascii="Times New Roman" w:hAnsi="Times New Roman" w:cs="Times New Roman"/>
          <w:b/>
          <w:sz w:val="24"/>
          <w:szCs w:val="24"/>
          <w:lang w:val="ro-RO"/>
        </w:rPr>
        <w:t xml:space="preserve">sintetică </w:t>
      </w:r>
      <w:r w:rsidRPr="00576DDD">
        <w:rPr>
          <w:rFonts w:ascii="Times New Roman" w:hAnsi="Times New Roman" w:cs="Times New Roman"/>
          <w:sz w:val="24"/>
          <w:szCs w:val="24"/>
          <w:lang w:val="ro-RO"/>
        </w:rPr>
        <w:t>– este implant din masa plastică utilizat pentru a realiza o întărire a peretelui abdominal (deseori con</w:t>
      </w:r>
      <w:r w:rsidR="00C3599F" w:rsidRPr="00576DDD">
        <w:rPr>
          <w:rFonts w:ascii="Times New Roman" w:hAnsi="Times New Roman" w:cs="Times New Roman"/>
          <w:sz w:val="24"/>
          <w:szCs w:val="24"/>
          <w:lang w:val="ro-RO"/>
        </w:rPr>
        <w:t>fecţionat</w:t>
      </w:r>
      <w:r w:rsidRPr="00576DDD">
        <w:rPr>
          <w:rFonts w:ascii="Times New Roman" w:hAnsi="Times New Roman" w:cs="Times New Roman"/>
          <w:sz w:val="24"/>
          <w:szCs w:val="24"/>
          <w:lang w:val="ro-RO"/>
        </w:rPr>
        <w:t xml:space="preserve"> din polipropilenă, poliester</w:t>
      </w:r>
      <w:r w:rsidR="00456617" w:rsidRPr="00576DDD">
        <w:rPr>
          <w:rFonts w:ascii="Times New Roman" w:hAnsi="Times New Roman" w:cs="Times New Roman"/>
          <w:sz w:val="24"/>
          <w:szCs w:val="24"/>
          <w:lang w:val="ro-RO"/>
        </w:rPr>
        <w:t>, mersilenă</w:t>
      </w:r>
      <w:r w:rsidRPr="00576DDD">
        <w:rPr>
          <w:rFonts w:ascii="Times New Roman" w:hAnsi="Times New Roman" w:cs="Times New Roman"/>
          <w:sz w:val="24"/>
          <w:szCs w:val="24"/>
          <w:lang w:val="ro-RO"/>
        </w:rPr>
        <w:t xml:space="preserve"> sau </w:t>
      </w:r>
      <w:r w:rsidR="00E227E3" w:rsidRPr="00576DDD">
        <w:rPr>
          <w:rFonts w:ascii="Times New Roman" w:hAnsi="Times New Roman" w:cs="Times New Roman"/>
          <w:sz w:val="24"/>
          <w:szCs w:val="24"/>
          <w:lang w:val="ro-RO"/>
        </w:rPr>
        <w:t>politetraﬂuoretilenă</w:t>
      </w:r>
      <w:r w:rsidRPr="00576DDD">
        <w:rPr>
          <w:rFonts w:ascii="Times New Roman" w:hAnsi="Times New Roman" w:cs="Times New Roman"/>
          <w:sz w:val="24"/>
          <w:szCs w:val="24"/>
          <w:lang w:val="ro-RO"/>
        </w:rPr>
        <w:t>).</w:t>
      </w:r>
    </w:p>
    <w:p w:rsidR="00EE4ED9" w:rsidRDefault="00EE4ED9" w:rsidP="000C1A29">
      <w:pPr>
        <w:spacing w:after="120"/>
        <w:jc w:val="both"/>
        <w:rPr>
          <w:rFonts w:ascii="Times New Roman" w:hAnsi="Times New Roman" w:cs="Times New Roman"/>
          <w:sz w:val="24"/>
          <w:szCs w:val="24"/>
          <w:lang w:val="ro-RO"/>
        </w:rPr>
      </w:pPr>
    </w:p>
    <w:p w:rsidR="00EE4ED9" w:rsidRPr="00576DDD" w:rsidRDefault="00EE4ED9" w:rsidP="000C1A29">
      <w:pPr>
        <w:spacing w:after="120"/>
        <w:jc w:val="both"/>
        <w:rPr>
          <w:rFonts w:ascii="Times New Roman" w:hAnsi="Times New Roman" w:cs="Times New Roman"/>
          <w:sz w:val="24"/>
          <w:szCs w:val="24"/>
          <w:lang w:val="ro-RO"/>
        </w:rPr>
      </w:pPr>
    </w:p>
    <w:p w:rsidR="00160D8C" w:rsidRPr="00576DDD" w:rsidRDefault="00160D8C" w:rsidP="00A119AD">
      <w:pPr>
        <w:rPr>
          <w:rFonts w:ascii="Times New Roman" w:hAnsi="Times New Roman" w:cs="Times New Roman"/>
          <w:b/>
          <w:sz w:val="28"/>
          <w:szCs w:val="24"/>
          <w:lang w:val="ro-RO"/>
        </w:rPr>
      </w:pPr>
      <w:r w:rsidRPr="00576DDD">
        <w:rPr>
          <w:rFonts w:ascii="Times New Roman" w:hAnsi="Times New Roman" w:cs="Times New Roman"/>
          <w:b/>
          <w:sz w:val="28"/>
          <w:szCs w:val="24"/>
          <w:lang w:val="ro-RO"/>
        </w:rPr>
        <w:lastRenderedPageBreak/>
        <w:t>A.</w:t>
      </w:r>
      <w:r w:rsidR="008A260C">
        <w:rPr>
          <w:rFonts w:ascii="Times New Roman" w:hAnsi="Times New Roman" w:cs="Times New Roman"/>
          <w:b/>
          <w:sz w:val="28"/>
          <w:szCs w:val="24"/>
          <w:lang w:val="ro-RO"/>
        </w:rPr>
        <w:t>10</w:t>
      </w:r>
      <w:r w:rsidRPr="00576DDD">
        <w:rPr>
          <w:rFonts w:ascii="Times New Roman" w:hAnsi="Times New Roman" w:cs="Times New Roman"/>
          <w:b/>
          <w:sz w:val="28"/>
          <w:szCs w:val="24"/>
          <w:lang w:val="ro-RO"/>
        </w:rPr>
        <w:t xml:space="preserve">. Informaţia epidemiologică </w:t>
      </w:r>
    </w:p>
    <w:p w:rsidR="00160D8C" w:rsidRPr="00576DDD" w:rsidRDefault="00160D8C" w:rsidP="000C1A29">
      <w:p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Herniile peretelui abdominal sunt printre cele mai frecvente dintre toate problemele chirurgicale. Hernii abdominale dezvoltă 10% din populaţia lumii pe parcursul vieţii. În Statele Unite</w:t>
      </w:r>
      <w:r w:rsidRPr="00576DDD" w:rsidDel="0059205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ale Americii anual sunt efectuate peste 1 milion de hernioplastii abdominal</w:t>
      </w:r>
      <w:r w:rsidR="00154F29" w:rsidRPr="00576DDD">
        <w:rPr>
          <w:rFonts w:ascii="Times New Roman" w:hAnsi="Times New Roman" w:cs="Times New Roman"/>
          <w:sz w:val="24"/>
          <w:szCs w:val="24"/>
          <w:lang w:val="ro-RO"/>
        </w:rPr>
        <w:t>e</w:t>
      </w:r>
      <w:r w:rsidRPr="00576DDD">
        <w:rPr>
          <w:rFonts w:ascii="Times New Roman" w:hAnsi="Times New Roman" w:cs="Times New Roman"/>
          <w:sz w:val="24"/>
          <w:szCs w:val="24"/>
          <w:lang w:val="ro-RO"/>
        </w:rPr>
        <w:t xml:space="preserve">, iar </w:t>
      </w:r>
      <w:r w:rsidR="00154F29" w:rsidRPr="00576DDD">
        <w:rPr>
          <w:rFonts w:ascii="Times New Roman" w:hAnsi="Times New Roman" w:cs="Times New Roman"/>
          <w:sz w:val="24"/>
          <w:szCs w:val="24"/>
          <w:lang w:val="ro-RO"/>
        </w:rPr>
        <w:t>operaţiile pentru</w:t>
      </w:r>
      <w:r w:rsidRPr="00576DDD">
        <w:rPr>
          <w:rFonts w:ascii="Times New Roman" w:hAnsi="Times New Roman" w:cs="Times New Roman"/>
          <w:sz w:val="24"/>
          <w:szCs w:val="24"/>
          <w:lang w:val="ro-RO"/>
        </w:rPr>
        <w:t xml:space="preserve"> herniil</w:t>
      </w:r>
      <w:r w:rsidR="00154F29" w:rsidRPr="00576DDD">
        <w:rPr>
          <w:rFonts w:ascii="Times New Roman" w:hAnsi="Times New Roman" w:cs="Times New Roman"/>
          <w:sz w:val="24"/>
          <w:szCs w:val="24"/>
          <w:lang w:val="ro-RO"/>
        </w:rPr>
        <w:t>e</w:t>
      </w:r>
      <w:r w:rsidRPr="00576DDD">
        <w:rPr>
          <w:rFonts w:ascii="Times New Roman" w:hAnsi="Times New Roman" w:cs="Times New Roman"/>
          <w:sz w:val="24"/>
          <w:szCs w:val="24"/>
          <w:lang w:val="ro-RO"/>
        </w:rPr>
        <w:t xml:space="preserve"> inghinale reprezintă aproape 770.000 din aceste cazuri</w:t>
      </w:r>
      <w:r w:rsidR="00154F29" w:rsidRPr="00576DDD">
        <w:rPr>
          <w:rFonts w:ascii="Times New Roman" w:hAnsi="Times New Roman" w:cs="Times New Roman"/>
          <w:sz w:val="24"/>
          <w:szCs w:val="24"/>
          <w:lang w:val="ro-RO"/>
        </w:rPr>
        <w:t>, sau peste 75%.</w:t>
      </w:r>
      <w:r w:rsidRPr="00576DDD">
        <w:rPr>
          <w:rFonts w:ascii="Times New Roman" w:hAnsi="Times New Roman" w:cs="Times New Roman"/>
          <w:sz w:val="24"/>
          <w:szCs w:val="24"/>
          <w:lang w:val="ro-RO"/>
        </w:rPr>
        <w:t xml:space="preserve"> </w:t>
      </w:r>
    </w:p>
    <w:p w:rsidR="00160D8C" w:rsidRPr="00576DDD" w:rsidRDefault="00160D8C" w:rsidP="000C1A29">
      <w:p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Herniile ombilicale constituie aproximativ 14% din hernii, herniile incizionale (ventrale) – circă 10%, herniile femurale – 3-5%, iar alte tipuri sunt rare. Există o prevalenţă de sex masculin în herniile inghinale de aproximativ 7:1, în timp ce există o poziţie dominantă de sex feminin în hernia femurală şi hernia ombilicală de 1,8:1 şi 1,7:1, respectiv. Herniile incizionale, de asemenea, predomina la femei</w:t>
      </w:r>
      <w:r w:rsidR="00154F29" w:rsidRPr="00576DDD">
        <w:rPr>
          <w:rFonts w:ascii="Times New Roman" w:hAnsi="Times New Roman" w:cs="Times New Roman"/>
          <w:sz w:val="24"/>
          <w:szCs w:val="24"/>
          <w:lang w:val="ro-RO"/>
        </w:rPr>
        <w:t>, cu raportul</w:t>
      </w:r>
      <w:r w:rsidRPr="00576DDD">
        <w:rPr>
          <w:rFonts w:ascii="Times New Roman" w:hAnsi="Times New Roman" w:cs="Times New Roman"/>
          <w:sz w:val="24"/>
          <w:szCs w:val="24"/>
          <w:lang w:val="ro-RO"/>
        </w:rPr>
        <w:t xml:space="preserve"> circa 2:1. Incidenţa tuturor tipurilor de hernii crește odată cu vârsta.</w:t>
      </w:r>
    </w:p>
    <w:p w:rsidR="004F0090" w:rsidRPr="00576DDD" w:rsidRDefault="00160D8C" w:rsidP="000C1A29">
      <w:p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Herniile sunt divizate în cele libere, când conținutul sacului herniar poate fi redus intraabdominal prin defectul musculo-aponeurotic; şi încarcerate (ireductibile). Strangularea hernii este o afecțiune gravă, care reprezintă pericol pentru viața pacientului, și în care vascularizarea conținutul sacului herniar este dereglată. Strangularea intestinului subțire poate duce la necroza ansei implicate, perforație intestinală, șoc septic şi deces. </w:t>
      </w:r>
    </w:p>
    <w:p w:rsidR="007A2FCF" w:rsidRPr="00576DDD" w:rsidRDefault="004F0090" w:rsidP="000C1A29">
      <w:p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Incidența herniei </w:t>
      </w:r>
      <w:r w:rsidR="00874AFF" w:rsidRPr="00576DDD">
        <w:rPr>
          <w:rFonts w:ascii="Times New Roman" w:hAnsi="Times New Roman" w:cs="Times New Roman"/>
          <w:sz w:val="24"/>
          <w:szCs w:val="24"/>
          <w:lang w:val="ro-RO"/>
        </w:rPr>
        <w:t xml:space="preserve">abdominale </w:t>
      </w:r>
      <w:r w:rsidRPr="00576DDD">
        <w:rPr>
          <w:rFonts w:ascii="Times New Roman" w:hAnsi="Times New Roman" w:cs="Times New Roman"/>
          <w:sz w:val="24"/>
          <w:szCs w:val="24"/>
          <w:lang w:val="ro-RO"/>
        </w:rPr>
        <w:t>strangulate variază semnificativ în diferite părți ale lumii, în primul rând fiind dependentă de atenţi</w:t>
      </w:r>
      <w:r w:rsidR="00310555">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 sistemului medical către problema </w:t>
      </w:r>
      <w:r w:rsidR="00154F29" w:rsidRPr="00576DDD">
        <w:rPr>
          <w:rFonts w:ascii="Times New Roman" w:hAnsi="Times New Roman" w:cs="Times New Roman"/>
          <w:sz w:val="24"/>
          <w:szCs w:val="24"/>
          <w:lang w:val="ro-RO"/>
        </w:rPr>
        <w:t xml:space="preserve">în cauză </w:t>
      </w:r>
      <w:r w:rsidRPr="00576DDD">
        <w:rPr>
          <w:rFonts w:ascii="Times New Roman" w:hAnsi="Times New Roman" w:cs="Times New Roman"/>
          <w:sz w:val="24"/>
          <w:szCs w:val="24"/>
          <w:lang w:val="ro-RO"/>
        </w:rPr>
        <w:t xml:space="preserve">şi numărul de hernioplastii, efectuate în mod programat. </w:t>
      </w:r>
      <w:r w:rsidR="007A2FCF" w:rsidRPr="00576DDD">
        <w:rPr>
          <w:rFonts w:ascii="Times New Roman" w:hAnsi="Times New Roman" w:cs="Times New Roman"/>
          <w:sz w:val="24"/>
          <w:szCs w:val="24"/>
          <w:lang w:val="ro-RO"/>
        </w:rPr>
        <w:t xml:space="preserve">În funcție de definiția utilizată, rata de strangulare </w:t>
      </w:r>
      <w:r w:rsidR="00154F29" w:rsidRPr="00576DDD">
        <w:rPr>
          <w:rFonts w:ascii="Times New Roman" w:hAnsi="Times New Roman" w:cs="Times New Roman"/>
          <w:sz w:val="24"/>
          <w:szCs w:val="24"/>
          <w:lang w:val="ro-RO"/>
        </w:rPr>
        <w:t xml:space="preserve">a herniilor libere </w:t>
      </w:r>
      <w:r w:rsidR="007A2FCF" w:rsidRPr="00576DDD">
        <w:rPr>
          <w:rFonts w:ascii="Times New Roman" w:hAnsi="Times New Roman" w:cs="Times New Roman"/>
          <w:sz w:val="24"/>
          <w:szCs w:val="24"/>
          <w:lang w:val="ro-RO"/>
        </w:rPr>
        <w:t xml:space="preserve">este estimată </w:t>
      </w:r>
      <w:r w:rsidR="00160D8C" w:rsidRPr="00576DDD">
        <w:rPr>
          <w:rFonts w:ascii="Times New Roman" w:hAnsi="Times New Roman" w:cs="Times New Roman"/>
          <w:sz w:val="24"/>
          <w:szCs w:val="24"/>
          <w:lang w:val="ro-RO"/>
        </w:rPr>
        <w:t xml:space="preserve">între 1% </w:t>
      </w:r>
      <w:r w:rsidR="007A2FCF" w:rsidRPr="00576DDD">
        <w:rPr>
          <w:rFonts w:ascii="Times New Roman" w:hAnsi="Times New Roman" w:cs="Times New Roman"/>
          <w:sz w:val="24"/>
          <w:szCs w:val="24"/>
          <w:lang w:val="ro-RO"/>
        </w:rPr>
        <w:t xml:space="preserve">până la </w:t>
      </w:r>
      <w:r w:rsidR="00160D8C" w:rsidRPr="00576DDD">
        <w:rPr>
          <w:rFonts w:ascii="Times New Roman" w:hAnsi="Times New Roman" w:cs="Times New Roman"/>
          <w:sz w:val="24"/>
          <w:szCs w:val="24"/>
          <w:lang w:val="ro-RO"/>
        </w:rPr>
        <w:t xml:space="preserve">3% </w:t>
      </w:r>
      <w:r w:rsidR="007A2FCF" w:rsidRPr="00576DDD">
        <w:rPr>
          <w:rFonts w:ascii="Times New Roman" w:hAnsi="Times New Roman" w:cs="Times New Roman"/>
          <w:sz w:val="24"/>
          <w:szCs w:val="24"/>
          <w:lang w:val="ro-RO"/>
        </w:rPr>
        <w:t>pe an</w:t>
      </w:r>
      <w:r w:rsidR="00160D8C" w:rsidRPr="00576DDD">
        <w:rPr>
          <w:rFonts w:ascii="Times New Roman" w:hAnsi="Times New Roman" w:cs="Times New Roman"/>
          <w:sz w:val="24"/>
          <w:szCs w:val="24"/>
          <w:lang w:val="ro-RO"/>
        </w:rPr>
        <w:t xml:space="preserve">. </w:t>
      </w:r>
      <w:r w:rsidR="00A4040C" w:rsidRPr="00576DDD">
        <w:rPr>
          <w:rFonts w:ascii="Times New Roman" w:hAnsi="Times New Roman" w:cs="Times New Roman"/>
          <w:sz w:val="24"/>
          <w:szCs w:val="24"/>
          <w:lang w:val="ro-RO"/>
        </w:rPr>
        <w:t xml:space="preserve">Probabil există un risc </w:t>
      </w:r>
      <w:r w:rsidR="00154F29" w:rsidRPr="00576DDD">
        <w:rPr>
          <w:rFonts w:ascii="Times New Roman" w:hAnsi="Times New Roman" w:cs="Times New Roman"/>
          <w:sz w:val="24"/>
          <w:szCs w:val="24"/>
          <w:lang w:val="ro-RO"/>
        </w:rPr>
        <w:t xml:space="preserve">mai </w:t>
      </w:r>
      <w:r w:rsidR="00A4040C" w:rsidRPr="00576DDD">
        <w:rPr>
          <w:rFonts w:ascii="Times New Roman" w:hAnsi="Times New Roman" w:cs="Times New Roman"/>
          <w:sz w:val="24"/>
          <w:szCs w:val="24"/>
          <w:lang w:val="ro-RO"/>
        </w:rPr>
        <w:t xml:space="preserve">crescut al strangulării pe parcursul primului an după dezvoltarea herniei. Într-un studiu retrospectiv la pacienți cu hernii inghinale s-a raportat o probabilitate cumulată de 2,8% de strangulare la 3 luni, crescând la 4,5% după 2 ani după apariţie afecţiunii. </w:t>
      </w:r>
      <w:r w:rsidR="00160D8C" w:rsidRPr="00576DDD">
        <w:rPr>
          <w:rFonts w:ascii="Times New Roman" w:hAnsi="Times New Roman" w:cs="Times New Roman"/>
          <w:sz w:val="24"/>
          <w:szCs w:val="24"/>
          <w:lang w:val="ro-RO"/>
        </w:rPr>
        <w:t>Herniile femurale pot fi strangulate mult mai frecvent, până la 3</w:t>
      </w:r>
      <w:r w:rsidR="00691336" w:rsidRPr="00576DDD">
        <w:rPr>
          <w:rFonts w:ascii="Times New Roman" w:hAnsi="Times New Roman" w:cs="Times New Roman"/>
          <w:sz w:val="24"/>
          <w:szCs w:val="24"/>
          <w:lang w:val="ro-RO"/>
        </w:rPr>
        <w:t>5-4</w:t>
      </w:r>
      <w:r w:rsidR="00937267" w:rsidRPr="00576DDD">
        <w:rPr>
          <w:rFonts w:ascii="Times New Roman" w:hAnsi="Times New Roman" w:cs="Times New Roman"/>
          <w:sz w:val="24"/>
          <w:szCs w:val="24"/>
          <w:lang w:val="ro-RO"/>
        </w:rPr>
        <w:t>5</w:t>
      </w:r>
      <w:r w:rsidR="00160D8C" w:rsidRPr="00576DDD">
        <w:rPr>
          <w:rFonts w:ascii="Times New Roman" w:hAnsi="Times New Roman" w:cs="Times New Roman"/>
          <w:sz w:val="24"/>
          <w:szCs w:val="24"/>
          <w:lang w:val="ro-RO"/>
        </w:rPr>
        <w:t>%</w:t>
      </w:r>
      <w:r w:rsidR="00691336" w:rsidRPr="00576DDD">
        <w:rPr>
          <w:rFonts w:ascii="Times New Roman" w:hAnsi="Times New Roman" w:cs="Times New Roman"/>
          <w:sz w:val="24"/>
          <w:szCs w:val="24"/>
          <w:lang w:val="ro-RO"/>
        </w:rPr>
        <w:t xml:space="preserve"> din cazuri</w:t>
      </w:r>
      <w:r w:rsidR="00160D8C" w:rsidRPr="00576DDD">
        <w:rPr>
          <w:rFonts w:ascii="Times New Roman" w:hAnsi="Times New Roman" w:cs="Times New Roman"/>
          <w:sz w:val="24"/>
          <w:szCs w:val="24"/>
          <w:lang w:val="ro-RO"/>
        </w:rPr>
        <w:t>.</w:t>
      </w:r>
      <w:r w:rsidR="007A2FCF" w:rsidRPr="00576DDD">
        <w:rPr>
          <w:rFonts w:ascii="Times New Roman" w:hAnsi="Times New Roman" w:cs="Times New Roman"/>
          <w:sz w:val="24"/>
          <w:szCs w:val="24"/>
          <w:lang w:val="ro-RO"/>
        </w:rPr>
        <w:t xml:space="preserve"> </w:t>
      </w:r>
    </w:p>
    <w:p w:rsidR="007A2FCF" w:rsidRPr="00576DDD" w:rsidRDefault="00D90C76" w:rsidP="000C1A29">
      <w:p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Mortalitatea după intervențiile chirurgicale de urgență pentru hernie srangulată este mai mare de </w:t>
      </w:r>
      <w:r w:rsidR="00154F29" w:rsidRPr="00576DDD">
        <w:rPr>
          <w:rFonts w:ascii="Times New Roman" w:hAnsi="Times New Roman" w:cs="Times New Roman"/>
          <w:sz w:val="24"/>
          <w:szCs w:val="24"/>
          <w:lang w:val="ro-RO"/>
        </w:rPr>
        <w:t>5</w:t>
      </w:r>
      <w:r w:rsidR="005F117C" w:rsidRPr="00576DDD">
        <w:rPr>
          <w:rFonts w:ascii="Times New Roman" w:hAnsi="Times New Roman" w:cs="Times New Roman"/>
          <w:sz w:val="24"/>
          <w:szCs w:val="24"/>
          <w:lang w:val="ro-RO"/>
        </w:rPr>
        <w:t>-7</w:t>
      </w:r>
      <w:r w:rsidRPr="00576DDD">
        <w:rPr>
          <w:rFonts w:ascii="Times New Roman" w:hAnsi="Times New Roman" w:cs="Times New Roman"/>
          <w:sz w:val="24"/>
          <w:szCs w:val="24"/>
          <w:lang w:val="ro-RO"/>
        </w:rPr>
        <w:t>%</w:t>
      </w:r>
      <w:r w:rsidR="005F117C" w:rsidRPr="00576DDD">
        <w:rPr>
          <w:rFonts w:ascii="Times New Roman" w:hAnsi="Times New Roman" w:cs="Times New Roman"/>
          <w:sz w:val="24"/>
          <w:szCs w:val="24"/>
          <w:lang w:val="ro-RO"/>
        </w:rPr>
        <w:t>. Conform un</w:t>
      </w:r>
      <w:r w:rsidR="00691336" w:rsidRPr="00576DDD">
        <w:rPr>
          <w:rFonts w:ascii="Times New Roman" w:hAnsi="Times New Roman" w:cs="Times New Roman"/>
          <w:sz w:val="24"/>
          <w:szCs w:val="24"/>
          <w:lang w:val="ro-RO"/>
        </w:rPr>
        <w:t>i</w:t>
      </w:r>
      <w:r w:rsidR="005F117C" w:rsidRPr="00576DDD">
        <w:rPr>
          <w:rFonts w:ascii="Times New Roman" w:hAnsi="Times New Roman" w:cs="Times New Roman"/>
          <w:sz w:val="24"/>
          <w:szCs w:val="24"/>
          <w:lang w:val="ro-RO"/>
        </w:rPr>
        <w:t xml:space="preserve">lor studii; mortalitaea creşte de 20 de ori dacă </w:t>
      </w:r>
      <w:r w:rsidR="00154F29" w:rsidRPr="00576DDD">
        <w:rPr>
          <w:rFonts w:ascii="Times New Roman" w:hAnsi="Times New Roman" w:cs="Times New Roman"/>
          <w:sz w:val="24"/>
          <w:szCs w:val="24"/>
          <w:lang w:val="ro-RO"/>
        </w:rPr>
        <w:t>operaţia este asociată cu</w:t>
      </w:r>
      <w:r w:rsidR="005F117C"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rezecția intestinului.</w:t>
      </w:r>
      <w:r w:rsidR="005F117C" w:rsidRPr="00576DDD">
        <w:rPr>
          <w:rFonts w:ascii="Times New Roman" w:hAnsi="Times New Roman" w:cs="Times New Roman"/>
          <w:sz w:val="24"/>
          <w:szCs w:val="24"/>
          <w:lang w:val="ro-RO"/>
        </w:rPr>
        <w:t xml:space="preserve"> Femeile prezintă un risc de mortalitate mai mare decât bărbații, d</w:t>
      </w:r>
      <w:r w:rsidR="00310555">
        <w:rPr>
          <w:rFonts w:ascii="Times New Roman" w:hAnsi="Times New Roman" w:cs="Times New Roman"/>
          <w:sz w:val="24"/>
          <w:szCs w:val="24"/>
          <w:lang w:val="ro-RO"/>
        </w:rPr>
        <w:t>in cauza incidenței</w:t>
      </w:r>
      <w:r w:rsidR="005F117C" w:rsidRPr="00576DDD">
        <w:rPr>
          <w:rFonts w:ascii="Times New Roman" w:hAnsi="Times New Roman" w:cs="Times New Roman"/>
          <w:sz w:val="24"/>
          <w:szCs w:val="24"/>
          <w:lang w:val="ro-RO"/>
        </w:rPr>
        <w:t xml:space="preserve"> mai mar</w:t>
      </w:r>
      <w:r w:rsidR="00310555">
        <w:rPr>
          <w:rFonts w:ascii="Times New Roman" w:hAnsi="Times New Roman" w:cs="Times New Roman"/>
          <w:sz w:val="24"/>
          <w:szCs w:val="24"/>
          <w:lang w:val="ro-RO"/>
        </w:rPr>
        <w:t>i</w:t>
      </w:r>
      <w:r w:rsidR="005F117C" w:rsidRPr="00576DDD">
        <w:rPr>
          <w:rFonts w:ascii="Times New Roman" w:hAnsi="Times New Roman" w:cs="Times New Roman"/>
          <w:sz w:val="24"/>
          <w:szCs w:val="24"/>
          <w:lang w:val="ro-RO"/>
        </w:rPr>
        <w:t xml:space="preserve"> </w:t>
      </w:r>
      <w:r w:rsidR="00154F29" w:rsidRPr="00576DDD">
        <w:rPr>
          <w:rFonts w:ascii="Times New Roman" w:hAnsi="Times New Roman" w:cs="Times New Roman"/>
          <w:sz w:val="24"/>
          <w:szCs w:val="24"/>
          <w:lang w:val="ro-RO"/>
        </w:rPr>
        <w:t>a</w:t>
      </w:r>
      <w:r w:rsidR="005F117C" w:rsidRPr="00576DDD">
        <w:rPr>
          <w:rFonts w:ascii="Times New Roman" w:hAnsi="Times New Roman" w:cs="Times New Roman"/>
          <w:sz w:val="24"/>
          <w:szCs w:val="24"/>
          <w:lang w:val="ro-RO"/>
        </w:rPr>
        <w:t xml:space="preserve"> hernie</w:t>
      </w:r>
      <w:r w:rsidR="00154F29" w:rsidRPr="00576DDD">
        <w:rPr>
          <w:rFonts w:ascii="Times New Roman" w:hAnsi="Times New Roman" w:cs="Times New Roman"/>
          <w:sz w:val="24"/>
          <w:szCs w:val="24"/>
          <w:lang w:val="ro-RO"/>
        </w:rPr>
        <w:t>i</w:t>
      </w:r>
      <w:r w:rsidR="005F117C" w:rsidRPr="00576DDD">
        <w:rPr>
          <w:rFonts w:ascii="Times New Roman" w:hAnsi="Times New Roman" w:cs="Times New Roman"/>
          <w:sz w:val="24"/>
          <w:szCs w:val="24"/>
          <w:lang w:val="ro-RO"/>
        </w:rPr>
        <w:t xml:space="preserve"> femural</w:t>
      </w:r>
      <w:r w:rsidR="00154F29" w:rsidRPr="00576DDD">
        <w:rPr>
          <w:rFonts w:ascii="Times New Roman" w:hAnsi="Times New Roman" w:cs="Times New Roman"/>
          <w:sz w:val="24"/>
          <w:szCs w:val="24"/>
          <w:lang w:val="ro-RO"/>
        </w:rPr>
        <w:t>e</w:t>
      </w:r>
      <w:r w:rsidR="005F117C" w:rsidRPr="00576DDD">
        <w:rPr>
          <w:rFonts w:ascii="Times New Roman" w:hAnsi="Times New Roman" w:cs="Times New Roman"/>
          <w:sz w:val="24"/>
          <w:szCs w:val="24"/>
          <w:lang w:val="ro-RO"/>
        </w:rPr>
        <w:t xml:space="preserve">. După operația pentru hernie femurală strangulată, riscul de mortalitate </w:t>
      </w:r>
      <w:r w:rsidR="00691336" w:rsidRPr="00576DDD">
        <w:rPr>
          <w:rFonts w:ascii="Times New Roman" w:hAnsi="Times New Roman" w:cs="Times New Roman"/>
          <w:sz w:val="24"/>
          <w:szCs w:val="24"/>
          <w:lang w:val="ro-RO"/>
        </w:rPr>
        <w:t>creşte</w:t>
      </w:r>
      <w:r w:rsidR="005F117C" w:rsidRPr="00576DDD">
        <w:rPr>
          <w:rFonts w:ascii="Times New Roman" w:hAnsi="Times New Roman" w:cs="Times New Roman"/>
          <w:sz w:val="24"/>
          <w:szCs w:val="24"/>
          <w:lang w:val="ro-RO"/>
        </w:rPr>
        <w:t xml:space="preserve"> de 7 ori atât pentru bărbați, cât și pentru femei.</w:t>
      </w:r>
      <w:r w:rsidR="00A4040C" w:rsidRPr="00576DDD">
        <w:rPr>
          <w:rFonts w:ascii="Times New Roman" w:hAnsi="Times New Roman" w:cs="Times New Roman"/>
          <w:sz w:val="24"/>
          <w:szCs w:val="24"/>
          <w:lang w:val="ro-RO"/>
        </w:rPr>
        <w:t xml:space="preserve"> Anamneză îndelungată a herniei (&gt;10 ani) poate duce la rate mai înalte de mortalitate și complicații postoperatorii.</w:t>
      </w:r>
    </w:p>
    <w:p w:rsidR="00FD53E8" w:rsidRDefault="00FD53E8" w:rsidP="000C1A29">
      <w:pPr>
        <w:pStyle w:val="Textdebaza"/>
        <w:spacing w:after="120"/>
        <w:ind w:firstLine="0"/>
        <w:rPr>
          <w:rFonts w:ascii="Times New Roman" w:hAnsi="Times New Roman"/>
          <w:b/>
          <w:sz w:val="28"/>
          <w:szCs w:val="28"/>
        </w:rPr>
      </w:pPr>
    </w:p>
    <w:p w:rsidR="00160D8C" w:rsidRPr="00576DDD" w:rsidRDefault="00160D8C" w:rsidP="000C1A29">
      <w:pPr>
        <w:pStyle w:val="Textdebaza"/>
        <w:spacing w:after="120"/>
        <w:ind w:firstLine="0"/>
        <w:rPr>
          <w:rFonts w:ascii="Times New Roman" w:hAnsi="Times New Roman"/>
          <w:b/>
          <w:sz w:val="28"/>
          <w:szCs w:val="28"/>
        </w:rPr>
      </w:pPr>
      <w:r w:rsidRPr="00576DDD">
        <w:rPr>
          <w:rFonts w:ascii="Times New Roman" w:hAnsi="Times New Roman"/>
          <w:b/>
          <w:sz w:val="28"/>
          <w:szCs w:val="28"/>
        </w:rPr>
        <w:t>A.1</w:t>
      </w:r>
      <w:r w:rsidR="008A260C">
        <w:rPr>
          <w:rFonts w:ascii="Times New Roman" w:hAnsi="Times New Roman"/>
          <w:b/>
          <w:sz w:val="28"/>
          <w:szCs w:val="28"/>
        </w:rPr>
        <w:t>1</w:t>
      </w:r>
      <w:r w:rsidRPr="00576DDD">
        <w:rPr>
          <w:rFonts w:ascii="Times New Roman" w:hAnsi="Times New Roman"/>
          <w:b/>
          <w:sz w:val="28"/>
          <w:szCs w:val="28"/>
        </w:rPr>
        <w:t xml:space="preserve">. Clase de recomandare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4726"/>
        <w:gridCol w:w="3126"/>
      </w:tblGrid>
      <w:tr w:rsidR="00160D8C" w:rsidRPr="00576DDD" w:rsidTr="006E7733">
        <w:tc>
          <w:tcPr>
            <w:tcW w:w="1492"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Clasa I</w:t>
            </w:r>
          </w:p>
        </w:tc>
        <w:tc>
          <w:tcPr>
            <w:tcW w:w="472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Condiţii pentru care există dovezi şi/sau acord unanim asupra beneficiului şi eficienţei unei proceduri diagnostice sau tratament</w:t>
            </w:r>
          </w:p>
        </w:tc>
        <w:tc>
          <w:tcPr>
            <w:tcW w:w="312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Este recomandat/este indicat</w:t>
            </w:r>
          </w:p>
        </w:tc>
      </w:tr>
      <w:tr w:rsidR="00160D8C" w:rsidRPr="002D56F9" w:rsidTr="006E7733">
        <w:tc>
          <w:tcPr>
            <w:tcW w:w="1492"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Clasa II</w:t>
            </w:r>
          </w:p>
        </w:tc>
        <w:tc>
          <w:tcPr>
            <w:tcW w:w="472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Condiţii pentru care dovezile sunt contradictorii sau există o divergenţă de opinie privind utilitatea/ eficacitatea tratamentului sau procedurii</w:t>
            </w:r>
          </w:p>
        </w:tc>
        <w:tc>
          <w:tcPr>
            <w:tcW w:w="312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p>
        </w:tc>
      </w:tr>
      <w:tr w:rsidR="00160D8C" w:rsidRPr="002D56F9" w:rsidTr="006E7733">
        <w:tc>
          <w:tcPr>
            <w:tcW w:w="1492"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Clasa IIa</w:t>
            </w:r>
          </w:p>
        </w:tc>
        <w:tc>
          <w:tcPr>
            <w:tcW w:w="472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Dovezile/opiniile pledează pentru beneficiu/eficienţă</w:t>
            </w:r>
          </w:p>
        </w:tc>
        <w:tc>
          <w:tcPr>
            <w:tcW w:w="312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Ar trebui luat în considerare</w:t>
            </w:r>
          </w:p>
        </w:tc>
      </w:tr>
      <w:tr w:rsidR="00160D8C" w:rsidRPr="002D56F9" w:rsidTr="006E7733">
        <w:tc>
          <w:tcPr>
            <w:tcW w:w="1492"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Clasa IIb</w:t>
            </w:r>
          </w:p>
        </w:tc>
        <w:tc>
          <w:tcPr>
            <w:tcW w:w="472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Beneficiul/eficienţa sunt mai puţin concludente</w:t>
            </w:r>
          </w:p>
        </w:tc>
        <w:tc>
          <w:tcPr>
            <w:tcW w:w="312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Ar putea fi luat în considerare</w:t>
            </w:r>
          </w:p>
        </w:tc>
      </w:tr>
      <w:tr w:rsidR="00160D8C" w:rsidRPr="002D56F9" w:rsidTr="006E7733">
        <w:tc>
          <w:tcPr>
            <w:tcW w:w="1492"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Clasa III</w:t>
            </w:r>
          </w:p>
        </w:tc>
        <w:tc>
          <w:tcPr>
            <w:tcW w:w="472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Condiţii pentru care există dovezi şi/sau acordul unanim că tratamentul nu este util/eficient, iar în unele cazuri  poate fi chiar dăunător</w:t>
            </w:r>
          </w:p>
        </w:tc>
        <w:tc>
          <w:tcPr>
            <w:tcW w:w="312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Recomandare slabă, sunt posibile aborduri alternative</w:t>
            </w:r>
          </w:p>
        </w:tc>
      </w:tr>
    </w:tbl>
    <w:p w:rsidR="00160D8C" w:rsidRPr="00576DDD" w:rsidRDefault="00160D8C" w:rsidP="000C1A29">
      <w:pPr>
        <w:pStyle w:val="Textdebaza"/>
        <w:spacing w:after="120"/>
        <w:rPr>
          <w:rFonts w:ascii="Times New Roman" w:hAnsi="Times New Roman"/>
        </w:rPr>
      </w:pPr>
    </w:p>
    <w:p w:rsidR="00160D8C" w:rsidRPr="00576DDD" w:rsidRDefault="00160D8C" w:rsidP="000C1A29">
      <w:pPr>
        <w:spacing w:after="120"/>
        <w:rPr>
          <w:rFonts w:ascii="Times New Roman" w:hAnsi="Times New Roman" w:cs="Times New Roman"/>
          <w:b/>
          <w:sz w:val="24"/>
          <w:szCs w:val="24"/>
          <w:lang w:val="ro-RO"/>
        </w:rPr>
        <w:sectPr w:rsidR="00160D8C" w:rsidRPr="00576DDD" w:rsidSect="00CC6A8D">
          <w:footerReference w:type="default" r:id="rId10"/>
          <w:pgSz w:w="11906" w:h="16838"/>
          <w:pgMar w:top="709" w:right="851" w:bottom="567" w:left="1701" w:header="709" w:footer="709" w:gutter="0"/>
          <w:cols w:space="720"/>
          <w:titlePg/>
          <w:docGrid w:linePitch="360"/>
        </w:sectPr>
      </w:pPr>
    </w:p>
    <w:p w:rsidR="00160D8C" w:rsidRPr="00576DDD" w:rsidRDefault="00160D8C" w:rsidP="000C1A29">
      <w:pPr>
        <w:spacing w:after="120"/>
        <w:rPr>
          <w:rFonts w:ascii="Times New Roman" w:hAnsi="Times New Roman" w:cs="Times New Roman"/>
          <w:b/>
          <w:sz w:val="28"/>
          <w:szCs w:val="24"/>
          <w:lang w:val="ro-RO"/>
        </w:rPr>
      </w:pPr>
      <w:r w:rsidRPr="00576DDD">
        <w:rPr>
          <w:rFonts w:ascii="Times New Roman" w:hAnsi="Times New Roman" w:cs="Times New Roman"/>
          <w:b/>
          <w:sz w:val="28"/>
          <w:szCs w:val="24"/>
          <w:lang w:val="ro-RO"/>
        </w:rPr>
        <w:lastRenderedPageBreak/>
        <w:t>B. PARTEA GENERALĂ</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146"/>
        <w:gridCol w:w="6379"/>
      </w:tblGrid>
      <w:tr w:rsidR="00160D8C" w:rsidRPr="002D56F9" w:rsidTr="00162934">
        <w:tc>
          <w:tcPr>
            <w:tcW w:w="14992" w:type="dxa"/>
            <w:gridSpan w:val="3"/>
            <w:shd w:val="clear" w:color="auto" w:fill="auto"/>
          </w:tcPr>
          <w:p w:rsidR="00160D8C" w:rsidRPr="00576DDD" w:rsidRDefault="00160D8C" w:rsidP="006E7733">
            <w:pPr>
              <w:rPr>
                <w:rFonts w:ascii="Times New Roman" w:hAnsi="Times New Roman" w:cs="Times New Roman"/>
                <w:sz w:val="28"/>
                <w:szCs w:val="24"/>
                <w:lang w:val="ro-RO"/>
              </w:rPr>
            </w:pPr>
            <w:r w:rsidRPr="00576DDD">
              <w:rPr>
                <w:rFonts w:ascii="Times New Roman" w:hAnsi="Times New Roman" w:cs="Times New Roman"/>
                <w:b/>
                <w:i/>
                <w:sz w:val="28"/>
                <w:szCs w:val="24"/>
                <w:lang w:val="ro-RO"/>
              </w:rPr>
              <w:t>B.1. Nivel de asistenţă medicală primară (medici de familie şi asistentele medicilor de familie)</w:t>
            </w:r>
          </w:p>
        </w:tc>
      </w:tr>
      <w:tr w:rsidR="00160D8C" w:rsidRPr="002D56F9" w:rsidTr="00162934">
        <w:tc>
          <w:tcPr>
            <w:tcW w:w="4467" w:type="dxa"/>
            <w:shd w:val="clear" w:color="auto" w:fill="auto"/>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Descriere</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(măsuri)</w:t>
            </w:r>
          </w:p>
        </w:tc>
        <w:tc>
          <w:tcPr>
            <w:tcW w:w="4146" w:type="dxa"/>
            <w:shd w:val="clear" w:color="auto" w:fill="auto"/>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Motive</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(repere)</w:t>
            </w:r>
          </w:p>
        </w:tc>
        <w:tc>
          <w:tcPr>
            <w:tcW w:w="6379" w:type="dxa"/>
            <w:shd w:val="clear" w:color="auto" w:fill="auto"/>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Paşi</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(modalităţi şi condiţii de realizare)</w:t>
            </w:r>
          </w:p>
        </w:tc>
      </w:tr>
      <w:tr w:rsidR="00160D8C" w:rsidRPr="002D56F9" w:rsidTr="00162934">
        <w:tc>
          <w:tcPr>
            <w:tcW w:w="4467" w:type="dxa"/>
            <w:shd w:val="clear" w:color="auto" w:fill="auto"/>
          </w:tcPr>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sz w:val="24"/>
                <w:szCs w:val="24"/>
                <w:lang w:val="ro-RO"/>
              </w:rPr>
              <w:t xml:space="preserve">1. </w:t>
            </w:r>
            <w:r w:rsidRPr="00576DDD">
              <w:rPr>
                <w:rFonts w:ascii="Times New Roman" w:hAnsi="Times New Roman" w:cs="Times New Roman"/>
                <w:b/>
                <w:i/>
                <w:sz w:val="24"/>
                <w:szCs w:val="24"/>
                <w:lang w:val="ro-RO"/>
              </w:rPr>
              <w:t>Screening</w:t>
            </w:r>
            <w:r w:rsidRPr="00576DDD">
              <w:rPr>
                <w:rFonts w:ascii="Times New Roman" w:hAnsi="Times New Roman" w:cs="Times New Roman"/>
                <w:b/>
                <w:sz w:val="24"/>
                <w:szCs w:val="24"/>
                <w:lang w:val="ro-RO"/>
              </w:rPr>
              <w:t>-ul herniilor abdominale libere (HAL).</w:t>
            </w:r>
          </w:p>
          <w:p w:rsidR="00160D8C" w:rsidRPr="00576DDD" w:rsidRDefault="00160D8C" w:rsidP="00FE0B17">
            <w:pPr>
              <w:rPr>
                <w:rFonts w:ascii="Times New Roman" w:hAnsi="Times New Roman" w:cs="Times New Roman"/>
                <w:sz w:val="28"/>
                <w:szCs w:val="24"/>
                <w:lang w:val="ro-RO"/>
              </w:rPr>
            </w:pPr>
            <w:r w:rsidRPr="00576DDD">
              <w:rPr>
                <w:rFonts w:ascii="Times New Roman" w:hAnsi="Times New Roman" w:cs="Times New Roman"/>
                <w:b/>
                <w:i/>
                <w:sz w:val="24"/>
                <w:szCs w:val="24"/>
                <w:lang w:val="ro-RO"/>
              </w:rPr>
              <w:t>C.2.</w:t>
            </w:r>
            <w:r w:rsidR="00FE0B17" w:rsidRPr="00576DDD">
              <w:rPr>
                <w:rFonts w:ascii="Times New Roman" w:hAnsi="Times New Roman" w:cs="Times New Roman"/>
                <w:b/>
                <w:i/>
                <w:sz w:val="24"/>
                <w:szCs w:val="24"/>
                <w:lang w:val="ro-RO"/>
              </w:rPr>
              <w:t>5</w:t>
            </w:r>
            <w:r w:rsidRPr="00576DDD">
              <w:rPr>
                <w:rFonts w:ascii="Times New Roman" w:hAnsi="Times New Roman" w:cs="Times New Roman"/>
                <w:b/>
                <w:i/>
                <w:sz w:val="24"/>
                <w:szCs w:val="24"/>
                <w:lang w:val="ro-RO"/>
              </w:rPr>
              <w:t>.</w:t>
            </w:r>
          </w:p>
        </w:tc>
        <w:tc>
          <w:tcPr>
            <w:tcW w:w="4146" w:type="dxa"/>
            <w:shd w:val="clear" w:color="auto" w:fill="auto"/>
          </w:tcPr>
          <w:p w:rsidR="00160D8C" w:rsidRPr="00576DDD" w:rsidRDefault="00160D8C" w:rsidP="006E7733">
            <w:pPr>
              <w:pStyle w:val="a5"/>
              <w:numPr>
                <w:ilvl w:val="0"/>
                <w:numId w:val="31"/>
              </w:numPr>
              <w:ind w:left="353" w:hanging="284"/>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Profilaxia </w:t>
            </w:r>
            <w:r w:rsidR="00154F29" w:rsidRPr="00576DDD">
              <w:rPr>
                <w:rFonts w:ascii="Times New Roman" w:hAnsi="Times New Roman" w:cs="Times New Roman"/>
                <w:sz w:val="24"/>
                <w:szCs w:val="24"/>
                <w:lang w:val="ro-RO"/>
              </w:rPr>
              <w:t>herniilor abdominale strangulate (</w:t>
            </w:r>
            <w:r w:rsidRPr="00576DDD">
              <w:rPr>
                <w:rFonts w:ascii="Times New Roman" w:hAnsi="Times New Roman" w:cs="Times New Roman"/>
                <w:sz w:val="24"/>
                <w:szCs w:val="24"/>
                <w:lang w:val="ro-RO"/>
              </w:rPr>
              <w:t>HAS</w:t>
            </w:r>
            <w:r w:rsidR="00154F29"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prin tratament chirurgical programat activ al bolnavilor cu hernii abdominale necomplicate.</w:t>
            </w:r>
          </w:p>
        </w:tc>
        <w:tc>
          <w:tcPr>
            <w:tcW w:w="6379" w:type="dxa"/>
            <w:shd w:val="clear" w:color="auto" w:fill="auto"/>
          </w:tcPr>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30"/>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Screening-ul HAL.</w:t>
            </w:r>
          </w:p>
          <w:p w:rsidR="00160D8C" w:rsidRPr="00576DDD" w:rsidRDefault="00160D8C" w:rsidP="006E7733">
            <w:pPr>
              <w:pStyle w:val="a5"/>
              <w:numPr>
                <w:ilvl w:val="0"/>
                <w:numId w:val="30"/>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Consiliere cu referire la necesitatea tratamentului chirurgical programat obligatoriu prin aducerea la cunoştinţă a complicaţiilor posibile </w:t>
            </w:r>
            <w:r w:rsidRPr="00576DDD">
              <w:rPr>
                <w:rFonts w:ascii="Times New Roman" w:hAnsi="Times New Roman" w:cs="Times New Roman"/>
                <w:i/>
                <w:sz w:val="24"/>
                <w:szCs w:val="24"/>
                <w:lang w:val="ro-RO"/>
              </w:rPr>
              <w:t>(Caseta 26).</w:t>
            </w:r>
          </w:p>
          <w:p w:rsidR="00160D8C" w:rsidRPr="00576DDD" w:rsidRDefault="00160D8C" w:rsidP="006E7733">
            <w:pPr>
              <w:pStyle w:val="a5"/>
              <w:numPr>
                <w:ilvl w:val="0"/>
                <w:numId w:val="30"/>
              </w:numPr>
              <w:ind w:left="353" w:hanging="283"/>
              <w:rPr>
                <w:rFonts w:ascii="Times New Roman" w:hAnsi="Times New Roman" w:cs="Times New Roman"/>
                <w:sz w:val="28"/>
                <w:szCs w:val="24"/>
                <w:lang w:val="ro-RO"/>
              </w:rPr>
            </w:pPr>
            <w:r w:rsidRPr="00576DDD">
              <w:rPr>
                <w:rFonts w:ascii="Times New Roman" w:hAnsi="Times New Roman" w:cs="Times New Roman"/>
                <w:sz w:val="24"/>
                <w:szCs w:val="24"/>
                <w:lang w:val="ro-RO"/>
              </w:rPr>
              <w:t>Reevaluare o dată la 6 luni cu recomandarea tratamentului chirurgical.</w:t>
            </w:r>
          </w:p>
        </w:tc>
      </w:tr>
      <w:tr w:rsidR="00160D8C" w:rsidRPr="002D56F9" w:rsidTr="00162934">
        <w:tc>
          <w:tcPr>
            <w:tcW w:w="4467" w:type="dxa"/>
            <w:shd w:val="clear" w:color="auto" w:fill="auto"/>
          </w:tcPr>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sz w:val="24"/>
                <w:szCs w:val="24"/>
                <w:lang w:val="ro-RO"/>
              </w:rPr>
              <w:t>2. Diagnosticul.</w:t>
            </w:r>
          </w:p>
          <w:p w:rsidR="00160D8C" w:rsidRPr="00576DDD" w:rsidRDefault="00160D8C" w:rsidP="006E7733">
            <w:pPr>
              <w:rPr>
                <w:rFonts w:ascii="Times New Roman" w:hAnsi="Times New Roman" w:cs="Times New Roman"/>
                <w:b/>
                <w:i/>
                <w:sz w:val="24"/>
                <w:szCs w:val="24"/>
                <w:lang w:val="ro-RO"/>
              </w:rPr>
            </w:pPr>
            <w:r w:rsidRPr="00576DDD">
              <w:rPr>
                <w:rFonts w:ascii="Times New Roman" w:hAnsi="Times New Roman" w:cs="Times New Roman"/>
                <w:sz w:val="24"/>
                <w:szCs w:val="24"/>
                <w:lang w:val="ro-RO"/>
              </w:rPr>
              <w:t xml:space="preserve">2.1. Suspectarea diagnosticului de HAS. </w:t>
            </w:r>
            <w:r w:rsidRPr="00576DDD">
              <w:rPr>
                <w:rFonts w:ascii="Times New Roman" w:hAnsi="Times New Roman" w:cs="Times New Roman"/>
                <w:b/>
                <w:i/>
                <w:sz w:val="24"/>
                <w:szCs w:val="24"/>
                <w:lang w:val="ro-RO"/>
              </w:rPr>
              <w:t>C.1.1.</w:t>
            </w:r>
          </w:p>
          <w:p w:rsidR="00160D8C" w:rsidRPr="00576DDD" w:rsidRDefault="00160D8C" w:rsidP="006E7733">
            <w:pPr>
              <w:rPr>
                <w:rFonts w:ascii="Times New Roman" w:hAnsi="Times New Roman" w:cs="Times New Roman"/>
                <w:b/>
                <w:i/>
                <w:sz w:val="24"/>
                <w:szCs w:val="24"/>
                <w:lang w:val="ro-RO"/>
              </w:rPr>
            </w:pPr>
            <w:r w:rsidRPr="00576DDD">
              <w:rPr>
                <w:rFonts w:ascii="Times New Roman" w:hAnsi="Times New Roman" w:cs="Times New Roman"/>
                <w:b/>
                <w:i/>
                <w:sz w:val="24"/>
                <w:szCs w:val="24"/>
                <w:lang w:val="ro-RO"/>
              </w:rPr>
              <w:t>C.2.1. – C.2.4.4.</w:t>
            </w:r>
          </w:p>
          <w:p w:rsidR="00160D8C" w:rsidRPr="00576DDD" w:rsidRDefault="00160D8C" w:rsidP="006E7733">
            <w:pPr>
              <w:rPr>
                <w:rFonts w:ascii="Times New Roman" w:hAnsi="Times New Roman" w:cs="Times New Roman"/>
                <w:b/>
                <w:i/>
                <w:sz w:val="24"/>
                <w:szCs w:val="24"/>
                <w:lang w:val="ro-RO"/>
              </w:rPr>
            </w:pPr>
            <w:r w:rsidRPr="00576DDD">
              <w:rPr>
                <w:rFonts w:ascii="Times New Roman" w:hAnsi="Times New Roman" w:cs="Times New Roman"/>
                <w:b/>
                <w:i/>
                <w:sz w:val="24"/>
                <w:szCs w:val="24"/>
                <w:lang w:val="ro-RO"/>
              </w:rPr>
              <w:t>Algoritmul C.1.1.</w:t>
            </w:r>
          </w:p>
          <w:p w:rsidR="00160D8C" w:rsidRPr="00576DDD" w:rsidRDefault="00160D8C" w:rsidP="006E7733">
            <w:pPr>
              <w:rPr>
                <w:rFonts w:ascii="Times New Roman" w:hAnsi="Times New Roman" w:cs="Times New Roman"/>
                <w:sz w:val="28"/>
                <w:szCs w:val="24"/>
                <w:lang w:val="ro-RO"/>
              </w:rPr>
            </w:pPr>
          </w:p>
        </w:tc>
        <w:tc>
          <w:tcPr>
            <w:tcW w:w="4146" w:type="dxa"/>
            <w:shd w:val="clear" w:color="auto" w:fill="auto"/>
          </w:tcPr>
          <w:p w:rsidR="00160D8C" w:rsidRPr="00576DDD" w:rsidRDefault="00160D8C" w:rsidP="006E7733">
            <w:pPr>
              <w:pStyle w:val="a5"/>
              <w:numPr>
                <w:ilvl w:val="0"/>
                <w:numId w:val="31"/>
              </w:numPr>
              <w:ind w:left="353" w:hanging="284"/>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Anamneza şi examenul obiectiv </w:t>
            </w:r>
            <w:r w:rsidR="001B3C46" w:rsidRPr="00576DDD">
              <w:rPr>
                <w:rFonts w:ascii="Times New Roman" w:hAnsi="Times New Roman" w:cs="Times New Roman"/>
                <w:sz w:val="24"/>
                <w:szCs w:val="24"/>
                <w:lang w:val="ro-RO"/>
              </w:rPr>
              <w:t xml:space="preserve">în mare majoritatea cazurilor </w:t>
            </w:r>
            <w:r w:rsidRPr="00576DDD">
              <w:rPr>
                <w:rFonts w:ascii="Times New Roman" w:hAnsi="Times New Roman" w:cs="Times New Roman"/>
                <w:sz w:val="24"/>
                <w:szCs w:val="24"/>
                <w:lang w:val="ro-RO"/>
              </w:rPr>
              <w:t xml:space="preserve">permite </w:t>
            </w:r>
            <w:r w:rsidR="001B3C46" w:rsidRPr="00576DDD">
              <w:rPr>
                <w:rFonts w:ascii="Times New Roman" w:hAnsi="Times New Roman" w:cs="Times New Roman"/>
                <w:sz w:val="24"/>
                <w:szCs w:val="24"/>
                <w:lang w:val="ro-RO"/>
              </w:rPr>
              <w:t>suspectarea</w:t>
            </w:r>
            <w:r w:rsidRPr="00576DDD">
              <w:rPr>
                <w:rFonts w:ascii="Times New Roman" w:hAnsi="Times New Roman" w:cs="Times New Roman"/>
                <w:sz w:val="24"/>
                <w:szCs w:val="24"/>
                <w:lang w:val="ro-RO"/>
              </w:rPr>
              <w:t xml:space="preserve"> HAS.</w:t>
            </w:r>
          </w:p>
          <w:p w:rsidR="00160D8C" w:rsidRPr="00576DDD" w:rsidRDefault="00160D8C" w:rsidP="006E7733">
            <w:pPr>
              <w:rPr>
                <w:rFonts w:ascii="Times New Roman" w:hAnsi="Times New Roman" w:cs="Times New Roman"/>
                <w:sz w:val="28"/>
                <w:szCs w:val="24"/>
                <w:lang w:val="ro-RO"/>
              </w:rPr>
            </w:pPr>
          </w:p>
        </w:tc>
        <w:tc>
          <w:tcPr>
            <w:tcW w:w="6379" w:type="dxa"/>
            <w:shd w:val="clear" w:color="auto" w:fill="auto"/>
          </w:tcPr>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31"/>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Evaluarea factorilor de risc </w:t>
            </w:r>
            <w:r w:rsidRPr="00576DDD">
              <w:rPr>
                <w:rFonts w:ascii="Times New Roman" w:hAnsi="Times New Roman" w:cs="Times New Roman"/>
                <w:i/>
                <w:sz w:val="24"/>
                <w:szCs w:val="24"/>
                <w:lang w:val="ro-RO"/>
              </w:rPr>
              <w:t>(caseta 7, 8)</w:t>
            </w:r>
            <w:r w:rsidRPr="00576DDD">
              <w:rPr>
                <w:rFonts w:ascii="Times New Roman" w:hAnsi="Times New Roman" w:cs="Times New Roman"/>
                <w:sz w:val="24"/>
                <w:szCs w:val="24"/>
                <w:lang w:val="ro-RO"/>
              </w:rPr>
              <w:t>.</w:t>
            </w:r>
          </w:p>
          <w:p w:rsidR="00160D8C" w:rsidRPr="00576DDD" w:rsidRDefault="00160D8C" w:rsidP="006E7733">
            <w:pPr>
              <w:pStyle w:val="a5"/>
              <w:numPr>
                <w:ilvl w:val="0"/>
                <w:numId w:val="31"/>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Anamneza </w:t>
            </w:r>
            <w:r w:rsidRPr="00576DDD">
              <w:rPr>
                <w:rFonts w:ascii="Times New Roman" w:hAnsi="Times New Roman" w:cs="Times New Roman"/>
                <w:i/>
                <w:sz w:val="24"/>
                <w:szCs w:val="24"/>
                <w:lang w:val="ro-RO"/>
              </w:rPr>
              <w:t>(caseta 10, 11).</w:t>
            </w:r>
          </w:p>
          <w:p w:rsidR="00160D8C" w:rsidRPr="00576DDD" w:rsidRDefault="00160D8C" w:rsidP="006E7733">
            <w:pPr>
              <w:pStyle w:val="a5"/>
              <w:numPr>
                <w:ilvl w:val="0"/>
                <w:numId w:val="31"/>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Examenul obiectiv </w:t>
            </w:r>
            <w:r w:rsidRPr="00576DDD">
              <w:rPr>
                <w:rFonts w:ascii="Times New Roman" w:hAnsi="Times New Roman" w:cs="Times New Roman"/>
                <w:i/>
                <w:sz w:val="24"/>
                <w:szCs w:val="24"/>
                <w:lang w:val="ro-RO"/>
              </w:rPr>
              <w:t>(caseta 12).</w:t>
            </w:r>
          </w:p>
          <w:p w:rsidR="00160D8C" w:rsidRPr="00576DDD" w:rsidRDefault="00160D8C" w:rsidP="006E7733">
            <w:pPr>
              <w:pStyle w:val="a5"/>
              <w:numPr>
                <w:ilvl w:val="0"/>
                <w:numId w:val="31"/>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Diagnosticul diferenţial </w:t>
            </w:r>
            <w:r w:rsidRPr="00576DDD">
              <w:rPr>
                <w:rFonts w:ascii="Times New Roman" w:hAnsi="Times New Roman" w:cs="Times New Roman"/>
                <w:i/>
                <w:sz w:val="24"/>
                <w:szCs w:val="24"/>
                <w:lang w:val="ro-RO"/>
              </w:rPr>
              <w:t>(C.2.4.4).</w:t>
            </w:r>
          </w:p>
          <w:p w:rsidR="00160D8C" w:rsidRPr="00576DDD" w:rsidRDefault="00160D8C" w:rsidP="006E7733">
            <w:pPr>
              <w:pStyle w:val="a5"/>
              <w:numPr>
                <w:ilvl w:val="0"/>
                <w:numId w:val="31"/>
              </w:numPr>
              <w:ind w:left="353" w:hanging="283"/>
              <w:rPr>
                <w:rFonts w:ascii="Times New Roman" w:hAnsi="Times New Roman" w:cs="Times New Roman"/>
                <w:sz w:val="28"/>
                <w:szCs w:val="24"/>
                <w:lang w:val="ro-RO"/>
              </w:rPr>
            </w:pPr>
            <w:r w:rsidRPr="00576DDD">
              <w:rPr>
                <w:rFonts w:ascii="Times New Roman" w:hAnsi="Times New Roman" w:cs="Times New Roman"/>
                <w:sz w:val="24"/>
                <w:szCs w:val="24"/>
                <w:lang w:val="ro-RO"/>
              </w:rPr>
              <w:t xml:space="preserve">Evaluarea stării generale </w:t>
            </w:r>
            <w:r w:rsidRPr="00576DDD">
              <w:rPr>
                <w:rFonts w:ascii="Times New Roman" w:hAnsi="Times New Roman" w:cs="Times New Roman"/>
                <w:i/>
                <w:sz w:val="24"/>
                <w:szCs w:val="24"/>
                <w:lang w:val="ro-RO"/>
              </w:rPr>
              <w:t>(algoritmul C.1.1).</w:t>
            </w:r>
          </w:p>
          <w:p w:rsidR="00160D8C" w:rsidRPr="00576DDD" w:rsidRDefault="00160D8C" w:rsidP="006E7733">
            <w:pPr>
              <w:pStyle w:val="a5"/>
              <w:ind w:left="70"/>
              <w:rPr>
                <w:rFonts w:ascii="Times New Roman" w:hAnsi="Times New Roman" w:cs="Times New Roman"/>
                <w:sz w:val="28"/>
                <w:szCs w:val="24"/>
                <w:lang w:val="ro-RO"/>
              </w:rPr>
            </w:pPr>
            <w:r w:rsidRPr="00576DDD">
              <w:rPr>
                <w:rFonts w:ascii="Times New Roman" w:hAnsi="Times New Roman" w:cs="Times New Roman"/>
                <w:bCs/>
                <w:sz w:val="24"/>
                <w:szCs w:val="24"/>
                <w:lang w:val="ro-RO"/>
              </w:rPr>
              <w:t xml:space="preserve">La orice suspecţie de </w:t>
            </w:r>
            <w:r w:rsidR="001B3C46" w:rsidRPr="00576DDD">
              <w:rPr>
                <w:rFonts w:ascii="Times New Roman" w:hAnsi="Times New Roman" w:cs="Times New Roman"/>
                <w:bCs/>
                <w:sz w:val="24"/>
                <w:szCs w:val="24"/>
                <w:lang w:val="ro-RO"/>
              </w:rPr>
              <w:t>HAS</w:t>
            </w:r>
            <w:r w:rsidRPr="00576DDD">
              <w:rPr>
                <w:rFonts w:ascii="Times New Roman" w:hAnsi="Times New Roman" w:cs="Times New Roman"/>
                <w:bCs/>
                <w:sz w:val="24"/>
                <w:szCs w:val="24"/>
                <w:lang w:val="ro-RO"/>
              </w:rPr>
              <w:t>, testele paraclinice necesită a fi efectuate în timp scurt.</w:t>
            </w:r>
          </w:p>
        </w:tc>
      </w:tr>
      <w:tr w:rsidR="00160D8C" w:rsidRPr="002D56F9" w:rsidTr="00162934">
        <w:tc>
          <w:tcPr>
            <w:tcW w:w="4467" w:type="dxa"/>
            <w:shd w:val="clear" w:color="auto" w:fill="auto"/>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Decizia: consultaţia specialiştilor şi/sau spitalizarea.</w:t>
            </w:r>
          </w:p>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i/>
                <w:sz w:val="24"/>
                <w:szCs w:val="24"/>
                <w:lang w:val="ro-RO"/>
              </w:rPr>
              <w:t>C.2.4.5.</w:t>
            </w:r>
          </w:p>
        </w:tc>
        <w:tc>
          <w:tcPr>
            <w:tcW w:w="4146" w:type="dxa"/>
            <w:shd w:val="clear" w:color="auto" w:fill="auto"/>
          </w:tcPr>
          <w:p w:rsidR="00160D8C" w:rsidRPr="00576DDD" w:rsidRDefault="00160D8C" w:rsidP="006E7733">
            <w:pPr>
              <w:pStyle w:val="a5"/>
              <w:numPr>
                <w:ilvl w:val="0"/>
                <w:numId w:val="32"/>
              </w:numPr>
              <w:ind w:left="353" w:hanging="284"/>
              <w:rPr>
                <w:rFonts w:ascii="Times New Roman" w:hAnsi="Times New Roman" w:cs="Times New Roman"/>
                <w:sz w:val="24"/>
                <w:szCs w:val="24"/>
                <w:lang w:val="ro-RO"/>
              </w:rPr>
            </w:pPr>
            <w:r w:rsidRPr="00576DDD">
              <w:rPr>
                <w:rFonts w:ascii="Times New Roman" w:hAnsi="Times New Roman" w:cs="Times New Roman"/>
                <w:sz w:val="24"/>
                <w:szCs w:val="24"/>
                <w:lang w:val="ro-RO"/>
              </w:rPr>
              <w:t>Consultul medicului</w:t>
            </w:r>
            <w:r w:rsidR="001B3C46"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chirurg permite depistarea altor patologii şi confirmarea diagnosticului de HAS.</w:t>
            </w:r>
          </w:p>
        </w:tc>
        <w:tc>
          <w:tcPr>
            <w:tcW w:w="6379" w:type="dxa"/>
            <w:shd w:val="clear" w:color="auto" w:fill="auto"/>
          </w:tcPr>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33"/>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Toţi pacienţii cu suspiciune la HAS necesită consultaţia chirurgului.</w:t>
            </w:r>
          </w:p>
          <w:p w:rsidR="00160D8C" w:rsidRPr="00576DDD" w:rsidRDefault="00160D8C" w:rsidP="006E7733">
            <w:pPr>
              <w:pStyle w:val="a5"/>
              <w:numPr>
                <w:ilvl w:val="0"/>
                <w:numId w:val="33"/>
              </w:numPr>
              <w:ind w:left="353" w:hanging="283"/>
              <w:rPr>
                <w:rFonts w:ascii="Times New Roman" w:hAnsi="Times New Roman" w:cs="Times New Roman"/>
                <w:b/>
                <w:sz w:val="24"/>
                <w:szCs w:val="24"/>
                <w:lang w:val="ro-RO"/>
              </w:rPr>
            </w:pPr>
            <w:r w:rsidRPr="00576DDD">
              <w:rPr>
                <w:rFonts w:ascii="Times New Roman" w:hAnsi="Times New Roman" w:cs="Times New Roman"/>
                <w:sz w:val="24"/>
                <w:szCs w:val="24"/>
                <w:lang w:val="ro-RO"/>
              </w:rPr>
              <w:t>La suspecţia HAS este indicată îndreptarea în regim de urgenţă în secţie chirurgicală</w:t>
            </w:r>
            <w:r w:rsidR="00162934" w:rsidRPr="00576DDD">
              <w:rPr>
                <w:rFonts w:ascii="Times New Roman" w:hAnsi="Times New Roman" w:cs="Times New Roman"/>
                <w:sz w:val="24"/>
                <w:szCs w:val="24"/>
                <w:lang w:val="ro-RO"/>
              </w:rPr>
              <w:t>.</w:t>
            </w:r>
          </w:p>
        </w:tc>
      </w:tr>
      <w:tr w:rsidR="00160D8C" w:rsidRPr="002D56F9" w:rsidTr="00162934">
        <w:tc>
          <w:tcPr>
            <w:tcW w:w="4467" w:type="dxa"/>
            <w:shd w:val="clear" w:color="auto" w:fill="auto"/>
          </w:tcPr>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sz w:val="24"/>
                <w:szCs w:val="24"/>
                <w:lang w:val="ro-RO"/>
              </w:rPr>
              <w:t>3. Tratamentul.</w:t>
            </w:r>
          </w:p>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bCs/>
                <w:sz w:val="24"/>
                <w:szCs w:val="24"/>
                <w:lang w:val="ro-RO"/>
              </w:rPr>
              <w:t>3.1.</w:t>
            </w:r>
            <w:r w:rsidRPr="00576DDD">
              <w:rPr>
                <w:rFonts w:ascii="Times New Roman" w:hAnsi="Times New Roman" w:cs="Times New Roman"/>
                <w:sz w:val="24"/>
                <w:szCs w:val="24"/>
                <w:lang w:val="ro-RO"/>
              </w:rPr>
              <w:t xml:space="preserve"> Tratament simptomatic preoperatoriu.</w:t>
            </w:r>
          </w:p>
        </w:tc>
        <w:tc>
          <w:tcPr>
            <w:tcW w:w="4146" w:type="dxa"/>
            <w:shd w:val="clear" w:color="auto" w:fill="auto"/>
          </w:tcPr>
          <w:p w:rsidR="00160D8C" w:rsidRPr="00576DDD" w:rsidRDefault="00160D8C" w:rsidP="006E7733">
            <w:pPr>
              <w:pStyle w:val="a5"/>
              <w:numPr>
                <w:ilvl w:val="0"/>
                <w:numId w:val="34"/>
              </w:numPr>
              <w:ind w:left="353" w:hanging="284"/>
              <w:rPr>
                <w:rFonts w:ascii="Times New Roman" w:hAnsi="Times New Roman" w:cs="Times New Roman"/>
                <w:sz w:val="24"/>
                <w:szCs w:val="24"/>
                <w:lang w:val="ro-RO"/>
              </w:rPr>
            </w:pPr>
            <w:r w:rsidRPr="00576DDD">
              <w:rPr>
                <w:rFonts w:ascii="Times New Roman" w:hAnsi="Times New Roman" w:cs="Times New Roman"/>
                <w:iCs/>
                <w:sz w:val="24"/>
                <w:szCs w:val="24"/>
                <w:lang w:val="ro-RO"/>
              </w:rPr>
              <w:t>În cazul HAS t</w:t>
            </w:r>
            <w:r w:rsidRPr="00576DDD">
              <w:rPr>
                <w:rFonts w:ascii="Times New Roman" w:hAnsi="Times New Roman" w:cs="Times New Roman"/>
                <w:sz w:val="24"/>
                <w:szCs w:val="24"/>
                <w:lang w:val="ro-RO"/>
              </w:rPr>
              <w:t xml:space="preserve">ratamentul simptomatic </w:t>
            </w:r>
            <w:r w:rsidRPr="00576DDD">
              <w:rPr>
                <w:rFonts w:ascii="Times New Roman" w:hAnsi="Times New Roman" w:cs="Times New Roman"/>
                <w:iCs/>
                <w:sz w:val="24"/>
                <w:szCs w:val="24"/>
                <w:lang w:val="ro-RO"/>
              </w:rPr>
              <w:t>cu scop de pregătire preoperatorie în condiții de ambulator nu se efectuează.</w:t>
            </w:r>
          </w:p>
        </w:tc>
        <w:tc>
          <w:tcPr>
            <w:tcW w:w="6379" w:type="dxa"/>
            <w:shd w:val="clear" w:color="auto" w:fill="auto"/>
          </w:tcPr>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77"/>
              </w:numPr>
              <w:ind w:left="347"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Tratamentul simptomatic preoperator se va efectua doar în condiţii de staţionar</w:t>
            </w:r>
            <w:r w:rsidR="001B3C46" w:rsidRPr="00576DDD">
              <w:rPr>
                <w:rFonts w:ascii="Times New Roman" w:hAnsi="Times New Roman" w:cs="Times New Roman"/>
                <w:sz w:val="24"/>
                <w:szCs w:val="24"/>
                <w:lang w:val="ro-RO"/>
              </w:rPr>
              <w:t>.</w:t>
            </w:r>
          </w:p>
        </w:tc>
      </w:tr>
      <w:tr w:rsidR="00160D8C" w:rsidRPr="002D56F9" w:rsidTr="00162934">
        <w:tc>
          <w:tcPr>
            <w:tcW w:w="4467" w:type="dxa"/>
            <w:shd w:val="clear" w:color="auto" w:fill="auto"/>
          </w:tcPr>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sz w:val="24"/>
                <w:szCs w:val="24"/>
                <w:lang w:val="ro-RO"/>
              </w:rPr>
              <w:t>4. Supravegherea.</w:t>
            </w:r>
          </w:p>
        </w:tc>
        <w:tc>
          <w:tcPr>
            <w:tcW w:w="4146" w:type="dxa"/>
            <w:shd w:val="clear" w:color="auto" w:fill="auto"/>
          </w:tcPr>
          <w:p w:rsidR="00160D8C" w:rsidRPr="00576DDD" w:rsidRDefault="00160D8C" w:rsidP="006E7733">
            <w:pPr>
              <w:pStyle w:val="a5"/>
              <w:numPr>
                <w:ilvl w:val="0"/>
                <w:numId w:val="77"/>
              </w:numPr>
              <w:ind w:left="353" w:hanging="284"/>
              <w:rPr>
                <w:rFonts w:ascii="Times New Roman" w:hAnsi="Times New Roman" w:cs="Times New Roman"/>
                <w:b/>
                <w:i/>
                <w:sz w:val="24"/>
                <w:szCs w:val="24"/>
                <w:lang w:val="ro-RO"/>
              </w:rPr>
            </w:pPr>
            <w:r w:rsidRPr="00576DDD">
              <w:rPr>
                <w:rFonts w:ascii="Times New Roman" w:hAnsi="Times New Roman" w:cs="Times New Roman"/>
                <w:sz w:val="24"/>
                <w:szCs w:val="24"/>
                <w:lang w:val="ro-RO"/>
              </w:rPr>
              <w:t>Supraveghere după tratamentul operator, după externarea la domiciliu.</w:t>
            </w:r>
          </w:p>
        </w:tc>
        <w:tc>
          <w:tcPr>
            <w:tcW w:w="6379" w:type="dxa"/>
            <w:shd w:val="clear" w:color="auto" w:fill="auto"/>
          </w:tcPr>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34"/>
              </w:numPr>
              <w:ind w:left="353" w:hanging="283"/>
              <w:rPr>
                <w:rFonts w:ascii="Times New Roman" w:hAnsi="Times New Roman" w:cs="Times New Roman"/>
                <w:b/>
                <w:sz w:val="24"/>
                <w:szCs w:val="24"/>
                <w:lang w:val="ro-RO"/>
              </w:rPr>
            </w:pPr>
            <w:r w:rsidRPr="00576DDD">
              <w:rPr>
                <w:rFonts w:ascii="Times New Roman" w:hAnsi="Times New Roman" w:cs="Times New Roman"/>
                <w:sz w:val="24"/>
                <w:szCs w:val="24"/>
                <w:lang w:val="ro-RO"/>
              </w:rPr>
              <w:t xml:space="preserve">Dispensarizarea se va face în colaborare cu chirurgul, conform planului întocmit </w:t>
            </w:r>
            <w:r w:rsidRPr="00576DDD">
              <w:rPr>
                <w:rFonts w:ascii="Times New Roman" w:hAnsi="Times New Roman" w:cs="Times New Roman"/>
                <w:i/>
                <w:sz w:val="24"/>
                <w:szCs w:val="24"/>
                <w:lang w:val="ro-RO"/>
              </w:rPr>
              <w:t>(caseta 28).</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sectPr w:rsidR="00160D8C" w:rsidRPr="00576DDD" w:rsidSect="00162934">
          <w:pgSz w:w="16838" w:h="11906" w:orient="landscape"/>
          <w:pgMar w:top="851" w:right="1134" w:bottom="1701" w:left="1134" w:header="709" w:footer="709" w:gutter="0"/>
          <w:cols w:space="720"/>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146"/>
        <w:gridCol w:w="6237"/>
      </w:tblGrid>
      <w:tr w:rsidR="00160D8C" w:rsidRPr="002D56F9" w:rsidTr="00162934">
        <w:tc>
          <w:tcPr>
            <w:tcW w:w="14850" w:type="dxa"/>
            <w:gridSpan w:val="3"/>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b/>
                <w:i/>
                <w:sz w:val="28"/>
                <w:szCs w:val="24"/>
                <w:lang w:val="ro-RO"/>
              </w:rPr>
              <w:lastRenderedPageBreak/>
              <w:t>B.2. Nivel de asistenţă medicală de urgență (medici de urgență și asistenți/felceri de urgență)</w:t>
            </w:r>
          </w:p>
        </w:tc>
      </w:tr>
      <w:tr w:rsidR="00160D8C" w:rsidRPr="002D56F9" w:rsidTr="00162934">
        <w:tc>
          <w:tcPr>
            <w:tcW w:w="446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Descriere</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(măsuri)</w:t>
            </w:r>
          </w:p>
        </w:tc>
        <w:tc>
          <w:tcPr>
            <w:tcW w:w="414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Motive</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(repere)</w:t>
            </w:r>
          </w:p>
        </w:tc>
        <w:tc>
          <w:tcPr>
            <w:tcW w:w="623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Paşi</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(modalităţi şi condiţii de realizare)</w:t>
            </w:r>
          </w:p>
        </w:tc>
      </w:tr>
      <w:tr w:rsidR="00160D8C" w:rsidRPr="002D56F9" w:rsidTr="00162934">
        <w:trPr>
          <w:trHeight w:val="2074"/>
        </w:trPr>
        <w:tc>
          <w:tcPr>
            <w:tcW w:w="446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sz w:val="24"/>
                <w:szCs w:val="24"/>
                <w:lang w:val="ro-RO"/>
              </w:rPr>
              <w:t xml:space="preserve">1. Diagnosticul HAS </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1.1 Suspectarea diagnosticului de HAS</w:t>
            </w:r>
            <w:r w:rsidR="001B3C46" w:rsidRPr="00576DDD">
              <w:rPr>
                <w:rFonts w:ascii="Times New Roman" w:hAnsi="Times New Roman" w:cs="Times New Roman"/>
                <w:sz w:val="24"/>
                <w:szCs w:val="24"/>
                <w:lang w:val="ro-RO"/>
              </w:rPr>
              <w:t>.</w:t>
            </w:r>
          </w:p>
          <w:p w:rsidR="00160D8C" w:rsidRPr="00576DDD" w:rsidRDefault="00160D8C" w:rsidP="006E7733">
            <w:pPr>
              <w:rPr>
                <w:rFonts w:ascii="Times New Roman" w:hAnsi="Times New Roman" w:cs="Times New Roman"/>
                <w:b/>
                <w:i/>
                <w:sz w:val="24"/>
                <w:szCs w:val="24"/>
                <w:lang w:val="ro-RO"/>
              </w:rPr>
            </w:pPr>
            <w:r w:rsidRPr="00576DDD">
              <w:rPr>
                <w:rFonts w:ascii="Times New Roman" w:hAnsi="Times New Roman" w:cs="Times New Roman"/>
                <w:b/>
                <w:i/>
                <w:sz w:val="24"/>
                <w:szCs w:val="24"/>
                <w:lang w:val="ro-RO"/>
              </w:rPr>
              <w:t>C.1.1.</w:t>
            </w:r>
          </w:p>
          <w:p w:rsidR="00160D8C" w:rsidRPr="00576DDD" w:rsidRDefault="00160D8C" w:rsidP="006E7733">
            <w:pPr>
              <w:rPr>
                <w:rFonts w:ascii="Times New Roman" w:hAnsi="Times New Roman" w:cs="Times New Roman"/>
                <w:b/>
                <w:i/>
                <w:sz w:val="24"/>
                <w:szCs w:val="24"/>
                <w:lang w:val="ro-RO"/>
              </w:rPr>
            </w:pPr>
            <w:r w:rsidRPr="00576DDD">
              <w:rPr>
                <w:rFonts w:ascii="Times New Roman" w:hAnsi="Times New Roman" w:cs="Times New Roman"/>
                <w:b/>
                <w:i/>
                <w:sz w:val="24"/>
                <w:szCs w:val="24"/>
                <w:lang w:val="ro-RO"/>
              </w:rPr>
              <w:t>C.2.1.1. – C.2.4.4.</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b/>
                <w:i/>
                <w:sz w:val="24"/>
                <w:szCs w:val="24"/>
                <w:lang w:val="ro-RO"/>
              </w:rPr>
              <w:t>Algoritmul</w:t>
            </w:r>
            <w:r w:rsidR="001B3C46" w:rsidRPr="00576DDD">
              <w:rPr>
                <w:rFonts w:ascii="Times New Roman" w:hAnsi="Times New Roman" w:cs="Times New Roman"/>
                <w:b/>
                <w:i/>
                <w:sz w:val="24"/>
                <w:szCs w:val="24"/>
                <w:lang w:val="ro-RO"/>
              </w:rPr>
              <w:t xml:space="preserve"> </w:t>
            </w:r>
            <w:r w:rsidRPr="00576DDD">
              <w:rPr>
                <w:rFonts w:ascii="Times New Roman" w:hAnsi="Times New Roman" w:cs="Times New Roman"/>
                <w:b/>
                <w:i/>
                <w:sz w:val="24"/>
                <w:szCs w:val="24"/>
                <w:lang w:val="ro-RO"/>
              </w:rPr>
              <w:t>C.1.1.</w:t>
            </w:r>
          </w:p>
        </w:tc>
        <w:tc>
          <w:tcPr>
            <w:tcW w:w="414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pStyle w:val="a5"/>
              <w:numPr>
                <w:ilvl w:val="0"/>
                <w:numId w:val="77"/>
              </w:numPr>
              <w:ind w:left="385" w:hanging="284"/>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Anamneza şi examenul obiectiv permite suspectarea diagnosticului de </w:t>
            </w:r>
            <w:r w:rsidR="00F43420" w:rsidRPr="00576DDD">
              <w:rPr>
                <w:rFonts w:ascii="Times New Roman" w:hAnsi="Times New Roman" w:cs="Times New Roman"/>
                <w:sz w:val="24"/>
                <w:szCs w:val="24"/>
                <w:lang w:val="ro-RO"/>
              </w:rPr>
              <w:t>HAS</w:t>
            </w:r>
            <w:r w:rsidRPr="00576DDD">
              <w:rPr>
                <w:rFonts w:ascii="Times New Roman" w:hAnsi="Times New Roman" w:cs="Times New Roman"/>
                <w:sz w:val="24"/>
                <w:szCs w:val="24"/>
                <w:lang w:val="ro-RO"/>
              </w:rPr>
              <w:t>.</w:t>
            </w:r>
          </w:p>
          <w:p w:rsidR="00160D8C" w:rsidRPr="00576DDD" w:rsidRDefault="00160D8C" w:rsidP="006E7733">
            <w:pPr>
              <w:ind w:left="385" w:hanging="284"/>
              <w:rPr>
                <w:rFonts w:ascii="Times New Roman" w:hAnsi="Times New Roman" w:cs="Times New Roman"/>
                <w:sz w:val="24"/>
                <w:szCs w:val="24"/>
                <w:lang w:val="ro-RO"/>
              </w:rPr>
            </w:pPr>
          </w:p>
        </w:tc>
        <w:tc>
          <w:tcPr>
            <w:tcW w:w="623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numPr>
                <w:ilvl w:val="0"/>
                <w:numId w:val="10"/>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Anamneza </w:t>
            </w:r>
            <w:r w:rsidRPr="00576DDD">
              <w:rPr>
                <w:rFonts w:ascii="Times New Roman" w:hAnsi="Times New Roman" w:cs="Times New Roman"/>
                <w:i/>
                <w:sz w:val="24"/>
                <w:szCs w:val="24"/>
                <w:lang w:val="ro-RO"/>
              </w:rPr>
              <w:t>(caseta 10, 11).</w:t>
            </w:r>
          </w:p>
          <w:p w:rsidR="00160D8C" w:rsidRPr="00576DDD" w:rsidRDefault="00160D8C" w:rsidP="006E7733">
            <w:pPr>
              <w:numPr>
                <w:ilvl w:val="0"/>
                <w:numId w:val="10"/>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Examenul obiectiv </w:t>
            </w:r>
            <w:r w:rsidRPr="00576DDD">
              <w:rPr>
                <w:rFonts w:ascii="Times New Roman" w:hAnsi="Times New Roman" w:cs="Times New Roman"/>
                <w:i/>
                <w:sz w:val="24"/>
                <w:szCs w:val="24"/>
                <w:lang w:val="ro-RO"/>
              </w:rPr>
              <w:t>(caseta 12).</w:t>
            </w:r>
          </w:p>
          <w:p w:rsidR="00160D8C" w:rsidRPr="00576DDD" w:rsidRDefault="00160D8C" w:rsidP="006E7733">
            <w:pPr>
              <w:numPr>
                <w:ilvl w:val="0"/>
                <w:numId w:val="10"/>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Evaluarea stării generale </w:t>
            </w:r>
            <w:r w:rsidRPr="00576DDD">
              <w:rPr>
                <w:rFonts w:ascii="Times New Roman" w:hAnsi="Times New Roman" w:cs="Times New Roman"/>
                <w:i/>
                <w:sz w:val="24"/>
                <w:szCs w:val="24"/>
                <w:lang w:val="ro-RO"/>
              </w:rPr>
              <w:t>(algoritmul C.1.1).</w:t>
            </w:r>
          </w:p>
          <w:p w:rsidR="00160D8C" w:rsidRPr="00576DDD" w:rsidRDefault="00160D8C" w:rsidP="006E7733">
            <w:pPr>
              <w:pStyle w:val="a5"/>
              <w:numPr>
                <w:ilvl w:val="0"/>
                <w:numId w:val="10"/>
              </w:numPr>
              <w:ind w:left="353" w:hanging="283"/>
              <w:rPr>
                <w:rFonts w:ascii="Times New Roman" w:hAnsi="Times New Roman" w:cs="Times New Roman"/>
                <w:sz w:val="24"/>
                <w:szCs w:val="24"/>
                <w:lang w:val="ro-RO"/>
              </w:rPr>
            </w:pPr>
            <w:r w:rsidRPr="00576DDD">
              <w:rPr>
                <w:rFonts w:ascii="Times New Roman" w:hAnsi="Times New Roman" w:cs="Times New Roman"/>
                <w:b/>
                <w:sz w:val="24"/>
                <w:szCs w:val="24"/>
                <w:lang w:val="ro-RO"/>
              </w:rPr>
              <w:t>În caz de suspecţie de HAS este obligatorie transportarea pacientului în IM</w:t>
            </w:r>
            <w:r w:rsidR="001B3C46" w:rsidRPr="00576DDD">
              <w:rPr>
                <w:rFonts w:ascii="Times New Roman" w:hAnsi="Times New Roman" w:cs="Times New Roman"/>
                <w:b/>
                <w:sz w:val="24"/>
                <w:szCs w:val="24"/>
                <w:lang w:val="ro-RO"/>
              </w:rPr>
              <w:t>SP</w:t>
            </w:r>
            <w:r w:rsidRPr="00576DDD">
              <w:rPr>
                <w:rFonts w:ascii="Times New Roman" w:hAnsi="Times New Roman" w:cs="Times New Roman"/>
                <w:b/>
                <w:sz w:val="24"/>
                <w:szCs w:val="24"/>
                <w:lang w:val="ro-RO"/>
              </w:rPr>
              <w:t xml:space="preserve"> unde este posibilă acordarea asistenţei medicale specializate</w:t>
            </w:r>
            <w:r w:rsidR="001B3C46" w:rsidRPr="00576DDD">
              <w:rPr>
                <w:rFonts w:ascii="Times New Roman" w:hAnsi="Times New Roman" w:cs="Times New Roman"/>
                <w:b/>
                <w:sz w:val="24"/>
                <w:szCs w:val="24"/>
                <w:lang w:val="ro-RO"/>
              </w:rPr>
              <w:t>.</w:t>
            </w:r>
          </w:p>
        </w:tc>
      </w:tr>
      <w:tr w:rsidR="00160D8C" w:rsidRPr="002D56F9" w:rsidTr="00162934">
        <w:tc>
          <w:tcPr>
            <w:tcW w:w="446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sz w:val="24"/>
                <w:szCs w:val="24"/>
                <w:lang w:val="ro-RO"/>
              </w:rPr>
              <w:t>2. Decizia:</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Spitalizarea şi consultaţia chirurgului în IMSP care recepţionează urgenţele chirurgicale</w:t>
            </w:r>
            <w:r w:rsidR="001B3C46" w:rsidRPr="00576DDD">
              <w:rPr>
                <w:rFonts w:ascii="Times New Roman" w:hAnsi="Times New Roman" w:cs="Times New Roman"/>
                <w:sz w:val="24"/>
                <w:szCs w:val="24"/>
                <w:lang w:val="ro-RO"/>
              </w:rPr>
              <w:t>.</w:t>
            </w:r>
          </w:p>
          <w:p w:rsidR="00160D8C" w:rsidRPr="00576DDD" w:rsidRDefault="00160D8C" w:rsidP="006E7733">
            <w:pPr>
              <w:rPr>
                <w:rFonts w:ascii="Times New Roman" w:hAnsi="Times New Roman" w:cs="Times New Roman"/>
                <w:b/>
                <w:i/>
                <w:sz w:val="24"/>
                <w:szCs w:val="24"/>
                <w:lang w:val="ro-RO"/>
              </w:rPr>
            </w:pPr>
            <w:r w:rsidRPr="00576DDD">
              <w:rPr>
                <w:rFonts w:ascii="Times New Roman" w:hAnsi="Times New Roman" w:cs="Times New Roman"/>
                <w:b/>
                <w:i/>
                <w:sz w:val="24"/>
                <w:szCs w:val="24"/>
                <w:lang w:val="ro-RO"/>
              </w:rPr>
              <w:t>C.2.4.5.</w:t>
            </w:r>
          </w:p>
          <w:p w:rsidR="00160D8C" w:rsidRPr="00576DDD" w:rsidRDefault="00160D8C" w:rsidP="006E7733">
            <w:pPr>
              <w:rPr>
                <w:rFonts w:ascii="Times New Roman" w:hAnsi="Times New Roman" w:cs="Times New Roman"/>
                <w:b/>
                <w:sz w:val="24"/>
                <w:szCs w:val="24"/>
                <w:lang w:val="ro-RO"/>
              </w:rPr>
            </w:pPr>
          </w:p>
        </w:tc>
        <w:tc>
          <w:tcPr>
            <w:tcW w:w="414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pStyle w:val="a5"/>
              <w:numPr>
                <w:ilvl w:val="0"/>
                <w:numId w:val="77"/>
              </w:numPr>
              <w:ind w:left="385" w:hanging="284"/>
              <w:rPr>
                <w:rFonts w:ascii="Times New Roman" w:hAnsi="Times New Roman" w:cs="Times New Roman"/>
                <w:sz w:val="24"/>
                <w:szCs w:val="24"/>
                <w:lang w:val="ro-RO"/>
              </w:rPr>
            </w:pPr>
            <w:r w:rsidRPr="00576DDD">
              <w:rPr>
                <w:rFonts w:ascii="Times New Roman" w:hAnsi="Times New Roman" w:cs="Times New Roman"/>
                <w:sz w:val="24"/>
                <w:szCs w:val="24"/>
                <w:lang w:val="ro-RO"/>
              </w:rPr>
              <w:t>Transportul medical asistat în IMSP spitalicească care deserveşte urgenţele chirurgicale şi consultul obligator al medicului</w:t>
            </w:r>
            <w:r w:rsidR="001B3C46"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chirurg pentru confirmarea diagnosticului de HAS.</w:t>
            </w:r>
          </w:p>
        </w:tc>
        <w:tc>
          <w:tcPr>
            <w:tcW w:w="623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ind w:firstLine="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numPr>
                <w:ilvl w:val="0"/>
                <w:numId w:val="12"/>
              </w:numPr>
              <w:ind w:left="318" w:hanging="284"/>
              <w:jc w:val="both"/>
              <w:rPr>
                <w:rFonts w:ascii="Times New Roman" w:hAnsi="Times New Roman" w:cs="Times New Roman"/>
                <w:b/>
                <w:sz w:val="24"/>
                <w:szCs w:val="24"/>
                <w:lang w:val="ro-RO"/>
              </w:rPr>
            </w:pPr>
            <w:r w:rsidRPr="00576DDD">
              <w:rPr>
                <w:rFonts w:ascii="Times New Roman" w:hAnsi="Times New Roman" w:cs="Times New Roman"/>
                <w:sz w:val="24"/>
                <w:szCs w:val="24"/>
                <w:lang w:val="ro-RO"/>
              </w:rPr>
              <w:t>Toţi pacienţii cu suspecţie la HAS necesită transport medical asistat:</w:t>
            </w:r>
          </w:p>
          <w:p w:rsidR="00160D8C" w:rsidRPr="00576DDD" w:rsidRDefault="00160D8C" w:rsidP="006E7733">
            <w:pPr>
              <w:numPr>
                <w:ilvl w:val="0"/>
                <w:numId w:val="36"/>
              </w:numPr>
              <w:rPr>
                <w:rFonts w:ascii="Times New Roman" w:hAnsi="Times New Roman" w:cs="Times New Roman"/>
                <w:sz w:val="24"/>
                <w:szCs w:val="24"/>
                <w:lang w:val="ro-RO"/>
              </w:rPr>
            </w:pPr>
            <w:r w:rsidRPr="00576DDD">
              <w:rPr>
                <w:rFonts w:ascii="Times New Roman" w:hAnsi="Times New Roman" w:cs="Times New Roman"/>
                <w:sz w:val="24"/>
                <w:szCs w:val="24"/>
                <w:lang w:val="ro-RO"/>
              </w:rPr>
              <w:t>ECG</w:t>
            </w:r>
            <w:r w:rsidR="001B3C46" w:rsidRPr="00576DDD">
              <w:rPr>
                <w:rFonts w:ascii="Times New Roman" w:hAnsi="Times New Roman" w:cs="Times New Roman"/>
                <w:sz w:val="24"/>
                <w:szCs w:val="24"/>
                <w:lang w:val="ro-RO"/>
              </w:rPr>
              <w:t>,</w:t>
            </w:r>
          </w:p>
          <w:p w:rsidR="00160D8C" w:rsidRPr="00576DDD" w:rsidRDefault="00160D8C" w:rsidP="006E7733">
            <w:pPr>
              <w:numPr>
                <w:ilvl w:val="0"/>
                <w:numId w:val="36"/>
              </w:numPr>
              <w:rPr>
                <w:rFonts w:ascii="Times New Roman" w:hAnsi="Times New Roman" w:cs="Times New Roman"/>
                <w:sz w:val="24"/>
                <w:szCs w:val="24"/>
                <w:lang w:val="ro-RO"/>
              </w:rPr>
            </w:pPr>
            <w:r w:rsidRPr="00576DDD">
              <w:rPr>
                <w:rFonts w:ascii="Times New Roman" w:hAnsi="Times New Roman" w:cs="Times New Roman"/>
                <w:sz w:val="24"/>
                <w:szCs w:val="24"/>
                <w:lang w:val="ro-RO"/>
              </w:rPr>
              <w:t>Pulsoximetrie</w:t>
            </w:r>
            <w:r w:rsidR="001B3C46" w:rsidRPr="00576DDD">
              <w:rPr>
                <w:rFonts w:ascii="Times New Roman" w:hAnsi="Times New Roman" w:cs="Times New Roman"/>
                <w:sz w:val="24"/>
                <w:szCs w:val="24"/>
                <w:lang w:val="ro-RO"/>
              </w:rPr>
              <w:t>,</w:t>
            </w:r>
          </w:p>
          <w:p w:rsidR="00160D8C" w:rsidRPr="00576DDD" w:rsidRDefault="00160D8C" w:rsidP="006E7733">
            <w:pPr>
              <w:numPr>
                <w:ilvl w:val="0"/>
                <w:numId w:val="36"/>
              </w:numPr>
              <w:rPr>
                <w:rFonts w:ascii="Times New Roman" w:hAnsi="Times New Roman" w:cs="Times New Roman"/>
                <w:sz w:val="24"/>
                <w:szCs w:val="24"/>
                <w:lang w:val="ro-RO"/>
              </w:rPr>
            </w:pPr>
            <w:r w:rsidRPr="00576DDD">
              <w:rPr>
                <w:rFonts w:ascii="Times New Roman" w:hAnsi="Times New Roman" w:cs="Times New Roman"/>
                <w:sz w:val="24"/>
                <w:szCs w:val="24"/>
                <w:lang w:val="ro-RO"/>
              </w:rPr>
              <w:t>Glucometrie</w:t>
            </w:r>
            <w:r w:rsidR="001B3C46" w:rsidRPr="00576DDD">
              <w:rPr>
                <w:rFonts w:ascii="Times New Roman" w:hAnsi="Times New Roman" w:cs="Times New Roman"/>
                <w:sz w:val="24"/>
                <w:szCs w:val="24"/>
                <w:lang w:val="ro-RO"/>
              </w:rPr>
              <w:t>,</w:t>
            </w:r>
          </w:p>
          <w:p w:rsidR="00160D8C" w:rsidRPr="00576DDD" w:rsidRDefault="00160D8C" w:rsidP="006E7733">
            <w:pPr>
              <w:numPr>
                <w:ilvl w:val="0"/>
                <w:numId w:val="36"/>
              </w:numPr>
              <w:jc w:val="both"/>
              <w:rPr>
                <w:rFonts w:ascii="Times New Roman" w:hAnsi="Times New Roman" w:cs="Times New Roman"/>
                <w:b/>
                <w:sz w:val="24"/>
                <w:szCs w:val="24"/>
                <w:lang w:val="ro-RO"/>
              </w:rPr>
            </w:pPr>
            <w:r w:rsidRPr="00576DDD">
              <w:rPr>
                <w:rFonts w:ascii="Times New Roman" w:hAnsi="Times New Roman" w:cs="Times New Roman"/>
                <w:sz w:val="24"/>
                <w:szCs w:val="24"/>
                <w:lang w:val="ro-RO"/>
              </w:rPr>
              <w:t>Monitorizare a pulsului, TA, temperaturii</w:t>
            </w:r>
            <w:r w:rsidR="001B3C46" w:rsidRPr="00576DDD">
              <w:rPr>
                <w:rFonts w:ascii="Times New Roman" w:hAnsi="Times New Roman" w:cs="Times New Roman"/>
                <w:sz w:val="24"/>
                <w:szCs w:val="24"/>
                <w:lang w:val="ro-RO"/>
              </w:rPr>
              <w:t>.</w:t>
            </w:r>
          </w:p>
          <w:p w:rsidR="00160D8C" w:rsidRPr="00576DDD" w:rsidRDefault="00160D8C" w:rsidP="006E7733">
            <w:pPr>
              <w:numPr>
                <w:ilvl w:val="0"/>
                <w:numId w:val="37"/>
              </w:numPr>
              <w:ind w:left="318" w:hanging="284"/>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Transportarea </w:t>
            </w:r>
            <w:r w:rsidRPr="00576DDD">
              <w:rPr>
                <w:rFonts w:ascii="Times New Roman" w:hAnsi="Times New Roman" w:cs="Times New Roman"/>
                <w:b/>
                <w:sz w:val="24"/>
                <w:szCs w:val="24"/>
                <w:lang w:val="ro-RO"/>
              </w:rPr>
              <w:t>în I</w:t>
            </w:r>
            <w:r w:rsidR="001B3C46" w:rsidRPr="00576DDD">
              <w:rPr>
                <w:rFonts w:ascii="Times New Roman" w:hAnsi="Times New Roman" w:cs="Times New Roman"/>
                <w:b/>
                <w:sz w:val="24"/>
                <w:szCs w:val="24"/>
                <w:lang w:val="ro-RO"/>
              </w:rPr>
              <w:t>MSP</w:t>
            </w:r>
            <w:r w:rsidRPr="00576DDD">
              <w:rPr>
                <w:rFonts w:ascii="Times New Roman" w:hAnsi="Times New Roman" w:cs="Times New Roman"/>
                <w:b/>
                <w:sz w:val="24"/>
                <w:szCs w:val="24"/>
                <w:lang w:val="ro-RO"/>
              </w:rPr>
              <w:t xml:space="preserve"> unde este posibilă c</w:t>
            </w:r>
            <w:r w:rsidRPr="00576DDD">
              <w:rPr>
                <w:rFonts w:ascii="Times New Roman" w:hAnsi="Times New Roman" w:cs="Times New Roman"/>
                <w:sz w:val="24"/>
                <w:szCs w:val="24"/>
                <w:lang w:val="ro-RO"/>
              </w:rPr>
              <w:t>onsultaţia medicului chirurg</w:t>
            </w:r>
            <w:r w:rsidRPr="00576DDD">
              <w:rPr>
                <w:rFonts w:ascii="Times New Roman" w:hAnsi="Times New Roman" w:cs="Times New Roman"/>
                <w:b/>
                <w:sz w:val="24"/>
                <w:szCs w:val="24"/>
                <w:lang w:val="ro-RO"/>
              </w:rPr>
              <w:t xml:space="preserve"> şi acordarea asistenţei medicale specializate</w:t>
            </w:r>
            <w:r w:rsidR="001B3C46" w:rsidRPr="00576DDD">
              <w:rPr>
                <w:rFonts w:ascii="Times New Roman" w:hAnsi="Times New Roman" w:cs="Times New Roman"/>
                <w:b/>
                <w:sz w:val="24"/>
                <w:szCs w:val="24"/>
                <w:lang w:val="ro-RO"/>
              </w:rPr>
              <w:t>.</w:t>
            </w:r>
            <w:r w:rsidRPr="00576DDD">
              <w:rPr>
                <w:rFonts w:ascii="Times New Roman" w:hAnsi="Times New Roman" w:cs="Times New Roman"/>
                <w:b/>
                <w:sz w:val="24"/>
                <w:szCs w:val="24"/>
                <w:lang w:val="ro-RO"/>
              </w:rPr>
              <w:t xml:space="preserve"> </w:t>
            </w:r>
          </w:p>
          <w:p w:rsidR="00160D8C" w:rsidRPr="00576DDD" w:rsidRDefault="00160D8C" w:rsidP="006E7733">
            <w:pPr>
              <w:numPr>
                <w:ilvl w:val="0"/>
                <w:numId w:val="37"/>
              </w:numPr>
              <w:ind w:left="318" w:hanging="284"/>
              <w:rPr>
                <w:rFonts w:ascii="Times New Roman" w:hAnsi="Times New Roman" w:cs="Times New Roman"/>
                <w:b/>
                <w:sz w:val="24"/>
                <w:szCs w:val="24"/>
                <w:lang w:val="ro-RO"/>
              </w:rPr>
            </w:pPr>
            <w:r w:rsidRPr="00576DDD">
              <w:rPr>
                <w:rFonts w:ascii="Times New Roman" w:hAnsi="Times New Roman" w:cs="Times New Roman"/>
                <w:sz w:val="24"/>
                <w:szCs w:val="24"/>
                <w:lang w:val="ro-RO"/>
              </w:rPr>
              <w:t>Confirmarea diagnosticului este indicaţie absolută pentru spitalizarea în serviciul de chirurgie</w:t>
            </w:r>
            <w:r w:rsidR="001B3C46" w:rsidRPr="00576DDD">
              <w:rPr>
                <w:rFonts w:ascii="Times New Roman" w:hAnsi="Times New Roman" w:cs="Times New Roman"/>
                <w:sz w:val="24"/>
                <w:szCs w:val="24"/>
                <w:lang w:val="ro-RO"/>
              </w:rPr>
              <w:t>.</w:t>
            </w:r>
          </w:p>
        </w:tc>
      </w:tr>
      <w:tr w:rsidR="00160D8C" w:rsidRPr="002D56F9" w:rsidTr="00162934">
        <w:tc>
          <w:tcPr>
            <w:tcW w:w="446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sz w:val="24"/>
                <w:szCs w:val="24"/>
                <w:lang w:val="ro-RO"/>
              </w:rPr>
              <w:t>3.Tratamentul</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3.1. În prespital se va efectua tratamentul simptomatic al pacienţilor critici cu HAS.</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b/>
                <w:i/>
                <w:sz w:val="24"/>
                <w:szCs w:val="24"/>
                <w:lang w:val="ro-RO"/>
              </w:rPr>
              <w:t>C.2.4.5.</w:t>
            </w:r>
          </w:p>
        </w:tc>
        <w:tc>
          <w:tcPr>
            <w:tcW w:w="414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pStyle w:val="a5"/>
              <w:numPr>
                <w:ilvl w:val="0"/>
                <w:numId w:val="77"/>
              </w:numPr>
              <w:ind w:left="385" w:hanging="284"/>
              <w:rPr>
                <w:rFonts w:ascii="Times New Roman" w:hAnsi="Times New Roman" w:cs="Times New Roman"/>
                <w:iCs/>
                <w:sz w:val="24"/>
                <w:szCs w:val="24"/>
                <w:lang w:val="ro-RO"/>
              </w:rPr>
            </w:pPr>
            <w:r w:rsidRPr="00576DDD">
              <w:rPr>
                <w:rFonts w:ascii="Times New Roman" w:hAnsi="Times New Roman" w:cs="Times New Roman"/>
                <w:iCs/>
                <w:sz w:val="24"/>
                <w:szCs w:val="24"/>
                <w:lang w:val="ro-RO"/>
              </w:rPr>
              <w:t>Tratamentul se va efectua pentru stabilizarea funcţiilor vitale.</w:t>
            </w:r>
          </w:p>
          <w:p w:rsidR="00160D8C" w:rsidRPr="00576DDD" w:rsidRDefault="00160D8C" w:rsidP="00803285">
            <w:pPr>
              <w:pStyle w:val="a5"/>
              <w:numPr>
                <w:ilvl w:val="0"/>
                <w:numId w:val="77"/>
              </w:numPr>
              <w:ind w:left="385" w:hanging="284"/>
              <w:rPr>
                <w:rFonts w:ascii="Times New Roman" w:hAnsi="Times New Roman" w:cs="Times New Roman"/>
                <w:b/>
                <w:i/>
                <w:iCs/>
                <w:sz w:val="24"/>
                <w:szCs w:val="24"/>
                <w:lang w:val="ro-RO"/>
              </w:rPr>
            </w:pPr>
            <w:r w:rsidRPr="00576DDD">
              <w:rPr>
                <w:rFonts w:ascii="Times New Roman" w:hAnsi="Times New Roman" w:cs="Times New Roman"/>
                <w:sz w:val="24"/>
                <w:szCs w:val="24"/>
                <w:lang w:val="ro-RO"/>
              </w:rPr>
              <w:t>Tratamentul simptomatic nu trebuie să influenţeze promptitudinea spitalizării</w:t>
            </w:r>
            <w:r w:rsidR="001B3C46" w:rsidRPr="00576DDD">
              <w:rPr>
                <w:rFonts w:ascii="Times New Roman" w:hAnsi="Times New Roman" w:cs="Times New Roman"/>
                <w:sz w:val="24"/>
                <w:szCs w:val="24"/>
                <w:lang w:val="ro-RO"/>
              </w:rPr>
              <w:t>.</w:t>
            </w:r>
            <w:r w:rsidRPr="00576DDD">
              <w:rPr>
                <w:rFonts w:ascii="Times New Roman" w:hAnsi="Times New Roman" w:cs="Times New Roman"/>
                <w:iCs/>
                <w:sz w:val="24"/>
                <w:szCs w:val="24"/>
                <w:lang w:val="ro-RO"/>
              </w:rPr>
              <w:t xml:space="preserve"> </w:t>
            </w:r>
          </w:p>
        </w:tc>
        <w:tc>
          <w:tcPr>
            <w:tcW w:w="623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ind w:firstLine="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numPr>
                <w:ilvl w:val="0"/>
                <w:numId w:val="12"/>
              </w:numPr>
              <w:ind w:left="318" w:hanging="318"/>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Oxigenoterapie</w:t>
            </w:r>
            <w:r w:rsidR="001B3C46" w:rsidRPr="00576DDD">
              <w:rPr>
                <w:rFonts w:ascii="Times New Roman" w:hAnsi="Times New Roman" w:cs="Times New Roman"/>
                <w:sz w:val="24"/>
                <w:szCs w:val="24"/>
                <w:lang w:val="ro-RO"/>
              </w:rPr>
              <w:t>.</w:t>
            </w:r>
          </w:p>
          <w:p w:rsidR="00160D8C" w:rsidRPr="00576DDD" w:rsidRDefault="00160D8C" w:rsidP="006E7733">
            <w:pPr>
              <w:numPr>
                <w:ilvl w:val="0"/>
                <w:numId w:val="12"/>
              </w:numPr>
              <w:ind w:left="318" w:hanging="318"/>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Stabilizare hemodinamică</w:t>
            </w:r>
            <w:r w:rsidR="001B3C46"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6E7733">
            <w:pPr>
              <w:numPr>
                <w:ilvl w:val="0"/>
                <w:numId w:val="35"/>
              </w:numPr>
              <w:ind w:left="773" w:hanging="426"/>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Sol. NaCl 0,9% </w:t>
            </w:r>
            <w:r w:rsidR="001B3C46"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1000-1500 ml</w:t>
            </w:r>
            <w:r w:rsidR="001B3C46" w:rsidRPr="00576DDD">
              <w:rPr>
                <w:rFonts w:ascii="Times New Roman" w:hAnsi="Times New Roman" w:cs="Times New Roman"/>
                <w:sz w:val="24"/>
                <w:szCs w:val="24"/>
                <w:lang w:val="ro-RO"/>
              </w:rPr>
              <w:t>.</w:t>
            </w:r>
          </w:p>
          <w:p w:rsidR="00160D8C" w:rsidRPr="00576DDD" w:rsidRDefault="00160D8C" w:rsidP="006E7733">
            <w:pPr>
              <w:numPr>
                <w:ilvl w:val="0"/>
                <w:numId w:val="13"/>
              </w:numPr>
              <w:tabs>
                <w:tab w:val="left" w:pos="390"/>
              </w:tabs>
              <w:ind w:left="318" w:hanging="318"/>
              <w:rPr>
                <w:rFonts w:ascii="Times New Roman" w:hAnsi="Times New Roman" w:cs="Times New Roman"/>
                <w:sz w:val="24"/>
                <w:szCs w:val="24"/>
                <w:lang w:val="ro-RO"/>
              </w:rPr>
            </w:pPr>
            <w:r w:rsidRPr="00576DDD">
              <w:rPr>
                <w:rFonts w:ascii="Times New Roman" w:hAnsi="Times New Roman" w:cs="Times New Roman"/>
                <w:sz w:val="24"/>
                <w:szCs w:val="24"/>
                <w:lang w:val="ro-RO"/>
              </w:rPr>
              <w:t>Medicaţie inotropă pozitivă, la necesitate</w:t>
            </w:r>
            <w:r w:rsidR="001B3C46" w:rsidRPr="00576DDD">
              <w:rPr>
                <w:rFonts w:ascii="Times New Roman" w:hAnsi="Times New Roman" w:cs="Times New Roman"/>
                <w:sz w:val="24"/>
                <w:szCs w:val="24"/>
                <w:lang w:val="ro-RO"/>
              </w:rPr>
              <w:t>.</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sectPr w:rsidR="00160D8C" w:rsidRPr="00576DDD" w:rsidSect="00162934">
          <w:pgSz w:w="16838" w:h="11906" w:orient="landscape"/>
          <w:pgMar w:top="851" w:right="1134" w:bottom="1701" w:left="1134" w:header="709" w:footer="709" w:gutter="0"/>
          <w:cols w:space="720"/>
          <w:docGrid w:linePitch="360"/>
        </w:sectPr>
      </w:pPr>
    </w:p>
    <w:p w:rsidR="00160D8C" w:rsidRPr="00576DDD" w:rsidRDefault="00160D8C" w:rsidP="000C1A29">
      <w:pPr>
        <w:spacing w:after="120"/>
        <w:rPr>
          <w:rFonts w:ascii="Times New Roman" w:hAnsi="Times New Roman" w:cs="Times New Roman"/>
          <w:b/>
          <w:sz w:val="28"/>
          <w:szCs w:val="24"/>
          <w:lang w:val="ro-RO"/>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146"/>
        <w:gridCol w:w="6237"/>
      </w:tblGrid>
      <w:tr w:rsidR="00160D8C" w:rsidRPr="002D56F9" w:rsidTr="00162934">
        <w:tc>
          <w:tcPr>
            <w:tcW w:w="14850" w:type="dxa"/>
            <w:gridSpan w:val="3"/>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b/>
                <w:i/>
                <w:sz w:val="28"/>
                <w:szCs w:val="24"/>
                <w:lang w:val="ro-RO"/>
              </w:rPr>
              <w:t>B.3. Nivel de asistenţă medicală specializată de ambulator (medic chirurg)</w:t>
            </w:r>
          </w:p>
        </w:tc>
      </w:tr>
      <w:tr w:rsidR="00160D8C" w:rsidRPr="002D56F9" w:rsidTr="00162934">
        <w:tc>
          <w:tcPr>
            <w:tcW w:w="446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Descriere</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(măsuri)</w:t>
            </w:r>
          </w:p>
        </w:tc>
        <w:tc>
          <w:tcPr>
            <w:tcW w:w="414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Motive</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(repere)</w:t>
            </w:r>
          </w:p>
        </w:tc>
        <w:tc>
          <w:tcPr>
            <w:tcW w:w="623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Paşi</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(modalităţi şi condiţii de realizare)</w:t>
            </w:r>
          </w:p>
        </w:tc>
      </w:tr>
      <w:tr w:rsidR="00160D8C" w:rsidRPr="002D56F9" w:rsidTr="00162934">
        <w:tc>
          <w:tcPr>
            <w:tcW w:w="446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sz w:val="24"/>
                <w:szCs w:val="24"/>
                <w:lang w:val="ro-RO"/>
              </w:rPr>
              <w:t>1. Diagnosticul.</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Suspectarea diagnosticului de HAS.</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b/>
                <w:i/>
                <w:sz w:val="24"/>
                <w:szCs w:val="24"/>
                <w:lang w:val="ro-RO"/>
              </w:rPr>
              <w:t>C.2.1.</w:t>
            </w:r>
            <w:r w:rsidR="00162934" w:rsidRPr="00576DDD">
              <w:rPr>
                <w:rFonts w:ascii="Times New Roman" w:hAnsi="Times New Roman" w:cs="Times New Roman"/>
                <w:b/>
                <w:i/>
                <w:sz w:val="24"/>
                <w:szCs w:val="24"/>
                <w:lang w:val="ro-RO"/>
              </w:rPr>
              <w:t xml:space="preserve"> – </w:t>
            </w:r>
            <w:r w:rsidRPr="00576DDD">
              <w:rPr>
                <w:rFonts w:ascii="Times New Roman" w:hAnsi="Times New Roman" w:cs="Times New Roman"/>
                <w:b/>
                <w:i/>
                <w:sz w:val="24"/>
                <w:szCs w:val="24"/>
                <w:lang w:val="ro-RO"/>
              </w:rPr>
              <w:t>C.2.4.4.</w:t>
            </w:r>
          </w:p>
        </w:tc>
        <w:tc>
          <w:tcPr>
            <w:tcW w:w="4146" w:type="dxa"/>
            <w:tcBorders>
              <w:top w:val="single" w:sz="4" w:space="0" w:color="auto"/>
              <w:left w:val="single" w:sz="4" w:space="0" w:color="auto"/>
              <w:bottom w:val="single" w:sz="4" w:space="0" w:color="auto"/>
              <w:right w:val="single" w:sz="4" w:space="0" w:color="auto"/>
            </w:tcBorders>
          </w:tcPr>
          <w:p w:rsidR="00160D8C" w:rsidRPr="00576DDD" w:rsidRDefault="00F43420" w:rsidP="006E7733">
            <w:pPr>
              <w:pStyle w:val="a5"/>
              <w:numPr>
                <w:ilvl w:val="0"/>
                <w:numId w:val="13"/>
              </w:numPr>
              <w:ind w:left="435" w:hanging="322"/>
              <w:rPr>
                <w:rFonts w:ascii="Times New Roman" w:hAnsi="Times New Roman" w:cs="Times New Roman"/>
                <w:sz w:val="24"/>
                <w:szCs w:val="24"/>
                <w:lang w:val="ro-RO"/>
              </w:rPr>
            </w:pPr>
            <w:r w:rsidRPr="00576DDD">
              <w:rPr>
                <w:rFonts w:ascii="Times New Roman" w:hAnsi="Times New Roman" w:cs="Times New Roman"/>
                <w:sz w:val="24"/>
                <w:szCs w:val="24"/>
                <w:lang w:val="ro-RO"/>
              </w:rPr>
              <w:t>Anamneza şi examenul obiectiv permite suspectarea diagnosticului de HAS.</w:t>
            </w:r>
          </w:p>
        </w:tc>
        <w:tc>
          <w:tcPr>
            <w:tcW w:w="623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10"/>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Evaluarea factorilor de risc </w:t>
            </w:r>
            <w:r w:rsidRPr="00576DDD">
              <w:rPr>
                <w:rFonts w:ascii="Times New Roman" w:hAnsi="Times New Roman" w:cs="Times New Roman"/>
                <w:i/>
                <w:sz w:val="24"/>
                <w:szCs w:val="24"/>
                <w:lang w:val="ro-RO"/>
              </w:rPr>
              <w:t>(caseta 7,8).</w:t>
            </w:r>
          </w:p>
          <w:p w:rsidR="00160D8C" w:rsidRPr="00576DDD" w:rsidRDefault="00160D8C" w:rsidP="006E7733">
            <w:pPr>
              <w:pStyle w:val="a5"/>
              <w:numPr>
                <w:ilvl w:val="0"/>
                <w:numId w:val="10"/>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Anamneza </w:t>
            </w:r>
            <w:r w:rsidRPr="00576DDD">
              <w:rPr>
                <w:rFonts w:ascii="Times New Roman" w:hAnsi="Times New Roman" w:cs="Times New Roman"/>
                <w:i/>
                <w:sz w:val="24"/>
                <w:szCs w:val="24"/>
                <w:lang w:val="ro-RO"/>
              </w:rPr>
              <w:t>(caseta 10, 11).</w:t>
            </w:r>
          </w:p>
          <w:p w:rsidR="00160D8C" w:rsidRPr="00576DDD" w:rsidRDefault="00160D8C" w:rsidP="006E7733">
            <w:pPr>
              <w:pStyle w:val="a5"/>
              <w:numPr>
                <w:ilvl w:val="0"/>
                <w:numId w:val="10"/>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Examenul obiectiv </w:t>
            </w:r>
            <w:r w:rsidRPr="00576DDD">
              <w:rPr>
                <w:rFonts w:ascii="Times New Roman" w:hAnsi="Times New Roman" w:cs="Times New Roman"/>
                <w:i/>
                <w:sz w:val="24"/>
                <w:szCs w:val="24"/>
                <w:lang w:val="ro-RO"/>
              </w:rPr>
              <w:t>(caseta 12).</w:t>
            </w:r>
          </w:p>
          <w:p w:rsidR="00160D8C" w:rsidRPr="00576DDD" w:rsidRDefault="00160D8C" w:rsidP="006E7733">
            <w:pPr>
              <w:pStyle w:val="a5"/>
              <w:numPr>
                <w:ilvl w:val="0"/>
                <w:numId w:val="10"/>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Diagnosticul diferenţial </w:t>
            </w:r>
            <w:r w:rsidRPr="00576DDD">
              <w:rPr>
                <w:rFonts w:ascii="Times New Roman" w:hAnsi="Times New Roman" w:cs="Times New Roman"/>
                <w:i/>
                <w:sz w:val="24"/>
                <w:szCs w:val="24"/>
                <w:lang w:val="ro-RO"/>
              </w:rPr>
              <w:t>(C2.4.4).</w:t>
            </w:r>
          </w:p>
          <w:p w:rsidR="00160D8C" w:rsidRPr="00576DDD" w:rsidRDefault="00160D8C" w:rsidP="006E7733">
            <w:pPr>
              <w:pStyle w:val="a5"/>
              <w:numPr>
                <w:ilvl w:val="0"/>
                <w:numId w:val="10"/>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Evaluarea stării generale </w:t>
            </w:r>
            <w:r w:rsidRPr="00576DDD">
              <w:rPr>
                <w:rFonts w:ascii="Times New Roman" w:hAnsi="Times New Roman" w:cs="Times New Roman"/>
                <w:i/>
                <w:sz w:val="24"/>
                <w:szCs w:val="24"/>
                <w:lang w:val="ro-RO"/>
              </w:rPr>
              <w:t>(algoritmul C.1.1).</w:t>
            </w:r>
          </w:p>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Recomandabil:</w:t>
            </w:r>
          </w:p>
          <w:p w:rsidR="00160D8C" w:rsidRPr="00576DDD" w:rsidRDefault="00160D8C" w:rsidP="006E7733">
            <w:pPr>
              <w:pStyle w:val="a5"/>
              <w:numPr>
                <w:ilvl w:val="0"/>
                <w:numId w:val="11"/>
              </w:numPr>
              <w:ind w:left="353" w:hanging="283"/>
              <w:rPr>
                <w:rFonts w:ascii="Times New Roman" w:hAnsi="Times New Roman" w:cs="Times New Roman"/>
                <w:b/>
                <w:sz w:val="24"/>
                <w:szCs w:val="24"/>
                <w:lang w:val="ro-RO"/>
              </w:rPr>
            </w:pPr>
            <w:r w:rsidRPr="00576DDD">
              <w:rPr>
                <w:rFonts w:ascii="Times New Roman" w:hAnsi="Times New Roman" w:cs="Times New Roman"/>
                <w:sz w:val="24"/>
                <w:szCs w:val="24"/>
                <w:lang w:val="ro-RO"/>
              </w:rPr>
              <w:t>Examenul paraclinic preoperatoriu, la necesitate</w:t>
            </w:r>
            <w:r w:rsidRPr="00576DDD">
              <w:rPr>
                <w:rFonts w:ascii="Times New Roman" w:hAnsi="Times New Roman" w:cs="Times New Roman"/>
                <w:i/>
                <w:sz w:val="24"/>
                <w:szCs w:val="24"/>
                <w:lang w:val="ro-RO"/>
              </w:rPr>
              <w:t xml:space="preserve"> (tabelul 1).</w:t>
            </w:r>
          </w:p>
          <w:p w:rsidR="00160D8C" w:rsidRPr="00576DDD" w:rsidRDefault="00160D8C" w:rsidP="006E7733">
            <w:pPr>
              <w:pStyle w:val="a5"/>
              <w:numPr>
                <w:ilvl w:val="0"/>
                <w:numId w:val="11"/>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Consultaţia altor specialişti, la necesitate.</w:t>
            </w:r>
          </w:p>
          <w:p w:rsidR="00160D8C" w:rsidRPr="00576DDD" w:rsidRDefault="00160D8C" w:rsidP="006E7733">
            <w:pPr>
              <w:pStyle w:val="a5"/>
              <w:numPr>
                <w:ilvl w:val="0"/>
                <w:numId w:val="11"/>
              </w:numPr>
              <w:ind w:left="353" w:hanging="283"/>
              <w:rPr>
                <w:rFonts w:ascii="Times New Roman" w:hAnsi="Times New Roman" w:cs="Times New Roman"/>
                <w:b/>
                <w:sz w:val="24"/>
                <w:szCs w:val="24"/>
                <w:lang w:val="ro-RO"/>
              </w:rPr>
            </w:pPr>
            <w:r w:rsidRPr="00576DDD">
              <w:rPr>
                <w:rFonts w:ascii="Times New Roman" w:hAnsi="Times New Roman" w:cs="Times New Roman"/>
                <w:b/>
                <w:bCs/>
                <w:sz w:val="24"/>
                <w:szCs w:val="24"/>
                <w:lang w:val="ro-RO"/>
              </w:rPr>
              <w:t xml:space="preserve">La orice suspecţie de </w:t>
            </w:r>
            <w:r w:rsidR="00F43420" w:rsidRPr="00576DDD">
              <w:rPr>
                <w:rFonts w:ascii="Times New Roman" w:hAnsi="Times New Roman" w:cs="Times New Roman"/>
                <w:b/>
                <w:bCs/>
                <w:sz w:val="24"/>
                <w:szCs w:val="24"/>
                <w:lang w:val="ro-RO"/>
              </w:rPr>
              <w:t>HAS</w:t>
            </w:r>
            <w:r w:rsidRPr="00576DDD">
              <w:rPr>
                <w:rFonts w:ascii="Times New Roman" w:hAnsi="Times New Roman" w:cs="Times New Roman"/>
                <w:b/>
                <w:bCs/>
                <w:sz w:val="24"/>
                <w:szCs w:val="24"/>
                <w:lang w:val="ro-RO"/>
              </w:rPr>
              <w:t>, testele paraclinice necesită a fi efectuate în timp scurt.</w:t>
            </w:r>
          </w:p>
        </w:tc>
      </w:tr>
      <w:tr w:rsidR="00160D8C" w:rsidRPr="002D56F9" w:rsidTr="00162934">
        <w:tc>
          <w:tcPr>
            <w:tcW w:w="446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2. Selectarea metodei de tratament: staţionar versus ambulatoriu.</w:t>
            </w:r>
          </w:p>
          <w:p w:rsidR="00160D8C" w:rsidRPr="00576DDD" w:rsidRDefault="00160D8C" w:rsidP="006E7733">
            <w:pPr>
              <w:rPr>
                <w:rFonts w:ascii="Times New Roman" w:hAnsi="Times New Roman" w:cs="Times New Roman"/>
                <w:b/>
                <w:i/>
                <w:sz w:val="24"/>
                <w:szCs w:val="24"/>
                <w:lang w:val="ro-RO"/>
              </w:rPr>
            </w:pPr>
            <w:r w:rsidRPr="00576DDD">
              <w:rPr>
                <w:rFonts w:ascii="Times New Roman" w:hAnsi="Times New Roman" w:cs="Times New Roman"/>
                <w:b/>
                <w:i/>
                <w:sz w:val="24"/>
                <w:szCs w:val="24"/>
                <w:lang w:val="ro-RO"/>
              </w:rPr>
              <w:t>C.2.4.5.</w:t>
            </w:r>
          </w:p>
          <w:p w:rsidR="00160D8C" w:rsidRPr="00576DDD" w:rsidRDefault="00160D8C" w:rsidP="006E7733">
            <w:pPr>
              <w:rPr>
                <w:rFonts w:ascii="Times New Roman" w:hAnsi="Times New Roman" w:cs="Times New Roman"/>
                <w:b/>
                <w:sz w:val="24"/>
                <w:szCs w:val="24"/>
                <w:lang w:val="ro-RO"/>
              </w:rPr>
            </w:pPr>
          </w:p>
        </w:tc>
        <w:tc>
          <w:tcPr>
            <w:tcW w:w="414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pStyle w:val="a5"/>
              <w:ind w:left="407"/>
              <w:rPr>
                <w:rFonts w:ascii="Times New Roman" w:hAnsi="Times New Roman" w:cs="Times New Roman"/>
                <w:sz w:val="24"/>
                <w:szCs w:val="24"/>
                <w:lang w:val="ro-RO"/>
              </w:rPr>
            </w:pPr>
          </w:p>
        </w:tc>
        <w:tc>
          <w:tcPr>
            <w:tcW w:w="623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ind w:firstLine="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12"/>
              </w:numPr>
              <w:ind w:left="347" w:hanging="283"/>
              <w:rPr>
                <w:rFonts w:ascii="Times New Roman" w:hAnsi="Times New Roman" w:cs="Times New Roman"/>
                <w:b/>
                <w:sz w:val="24"/>
                <w:szCs w:val="24"/>
                <w:lang w:val="ro-RO"/>
              </w:rPr>
            </w:pPr>
            <w:r w:rsidRPr="00576DDD">
              <w:rPr>
                <w:rFonts w:ascii="Times New Roman" w:hAnsi="Times New Roman" w:cs="Times New Roman"/>
                <w:sz w:val="24"/>
                <w:szCs w:val="24"/>
                <w:lang w:val="ro-RO"/>
              </w:rPr>
              <w:t>Îndreptarea în regim de urgenţă în</w:t>
            </w:r>
            <w:r w:rsidR="00F43420" w:rsidRPr="00576DDD">
              <w:rPr>
                <w:rFonts w:ascii="Times New Roman" w:hAnsi="Times New Roman" w:cs="Times New Roman"/>
                <w:sz w:val="24"/>
                <w:szCs w:val="24"/>
                <w:lang w:val="ro-RO"/>
              </w:rPr>
              <w:t xml:space="preserve"> IMSP</w:t>
            </w:r>
            <w:r w:rsidRPr="00576DDD">
              <w:rPr>
                <w:rFonts w:ascii="Times New Roman" w:hAnsi="Times New Roman" w:cs="Times New Roman"/>
                <w:sz w:val="24"/>
                <w:szCs w:val="24"/>
                <w:lang w:val="ro-RO"/>
              </w:rPr>
              <w:t xml:space="preserve"> cu secţie chirurgicală specializată.</w:t>
            </w:r>
          </w:p>
        </w:tc>
      </w:tr>
      <w:tr w:rsidR="00160D8C" w:rsidRPr="00576DDD" w:rsidTr="00162934">
        <w:tc>
          <w:tcPr>
            <w:tcW w:w="446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sz w:val="24"/>
                <w:szCs w:val="24"/>
                <w:lang w:val="ro-RO"/>
              </w:rPr>
              <w:t>Tratamentul.</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sz w:val="24"/>
                <w:szCs w:val="24"/>
                <w:lang w:val="ro-RO"/>
              </w:rPr>
              <w:t>3.1. Tratament simptomatic.</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b/>
                <w:i/>
                <w:sz w:val="24"/>
                <w:szCs w:val="24"/>
                <w:lang w:val="ro-RO"/>
              </w:rPr>
              <w:t>C.2.4.5.</w:t>
            </w:r>
          </w:p>
        </w:tc>
        <w:tc>
          <w:tcPr>
            <w:tcW w:w="414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pStyle w:val="a5"/>
              <w:numPr>
                <w:ilvl w:val="0"/>
                <w:numId w:val="13"/>
              </w:numPr>
              <w:ind w:left="407" w:hanging="294"/>
              <w:rPr>
                <w:rFonts w:ascii="Times New Roman" w:hAnsi="Times New Roman" w:cs="Times New Roman"/>
                <w:b/>
                <w:iCs/>
                <w:sz w:val="24"/>
                <w:szCs w:val="24"/>
                <w:lang w:val="ro-RO"/>
              </w:rPr>
            </w:pPr>
            <w:r w:rsidRPr="00576DDD">
              <w:rPr>
                <w:rFonts w:ascii="Times New Roman" w:hAnsi="Times New Roman" w:cs="Times New Roman"/>
                <w:b/>
                <w:iCs/>
                <w:sz w:val="24"/>
                <w:szCs w:val="24"/>
                <w:lang w:val="ro-RO"/>
              </w:rPr>
              <w:t>În cazul HAS t</w:t>
            </w:r>
            <w:r w:rsidRPr="00576DDD">
              <w:rPr>
                <w:rFonts w:ascii="Times New Roman" w:hAnsi="Times New Roman" w:cs="Times New Roman"/>
                <w:b/>
                <w:sz w:val="24"/>
                <w:szCs w:val="24"/>
                <w:lang w:val="ro-RO"/>
              </w:rPr>
              <w:t xml:space="preserve">ratamentul simptomatic </w:t>
            </w:r>
            <w:r w:rsidRPr="00576DDD">
              <w:rPr>
                <w:rFonts w:ascii="Times New Roman" w:hAnsi="Times New Roman" w:cs="Times New Roman"/>
                <w:b/>
                <w:iCs/>
                <w:sz w:val="24"/>
                <w:szCs w:val="24"/>
                <w:lang w:val="ro-RO"/>
              </w:rPr>
              <w:t>cu scop de pregătire preoperatorie în condiții de ambulator nu se efectuează.</w:t>
            </w:r>
          </w:p>
        </w:tc>
        <w:tc>
          <w:tcPr>
            <w:tcW w:w="623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ind w:firstLine="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13"/>
              </w:numPr>
              <w:tabs>
                <w:tab w:val="left" w:pos="390"/>
              </w:tabs>
              <w:ind w:left="347" w:hanging="283"/>
              <w:rPr>
                <w:rFonts w:ascii="Times New Roman" w:hAnsi="Times New Roman" w:cs="Times New Roman"/>
                <w:sz w:val="24"/>
                <w:szCs w:val="24"/>
                <w:lang w:val="ro-RO"/>
              </w:rPr>
            </w:pPr>
            <w:r w:rsidRPr="00576DDD">
              <w:rPr>
                <w:rFonts w:ascii="Times New Roman" w:hAnsi="Times New Roman" w:cs="Times New Roman"/>
                <w:b/>
                <w:sz w:val="24"/>
                <w:szCs w:val="24"/>
                <w:lang w:val="ro-RO"/>
              </w:rPr>
              <w:t>Tratamentul simptomatic preoperator se va efectua doar în condiţii de staţionar.</w:t>
            </w:r>
          </w:p>
          <w:p w:rsidR="00160D8C" w:rsidRPr="00576DDD" w:rsidRDefault="00160D8C" w:rsidP="006E7733">
            <w:pPr>
              <w:pStyle w:val="a5"/>
              <w:numPr>
                <w:ilvl w:val="0"/>
                <w:numId w:val="13"/>
              </w:numPr>
              <w:tabs>
                <w:tab w:val="left" w:pos="390"/>
              </w:tabs>
              <w:ind w:left="347"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Tratament conservator, la necesitate</w:t>
            </w:r>
            <w:r w:rsidRPr="00576DDD">
              <w:rPr>
                <w:rFonts w:ascii="Times New Roman" w:hAnsi="Times New Roman" w:cs="Times New Roman"/>
                <w:i/>
                <w:sz w:val="24"/>
                <w:szCs w:val="24"/>
                <w:lang w:val="ro-RO"/>
              </w:rPr>
              <w:t>.</w:t>
            </w:r>
          </w:p>
        </w:tc>
      </w:tr>
      <w:tr w:rsidR="00160D8C" w:rsidRPr="002D56F9" w:rsidTr="00162934">
        <w:tc>
          <w:tcPr>
            <w:tcW w:w="446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sz w:val="24"/>
                <w:szCs w:val="24"/>
                <w:lang w:val="ro-RO"/>
              </w:rPr>
              <w:t>3. Supravegherea.</w:t>
            </w:r>
          </w:p>
          <w:p w:rsidR="00160D8C" w:rsidRPr="00576DDD" w:rsidRDefault="00160D8C" w:rsidP="00FE0B17">
            <w:pPr>
              <w:rPr>
                <w:rFonts w:ascii="Times New Roman" w:hAnsi="Times New Roman" w:cs="Times New Roman"/>
                <w:sz w:val="24"/>
                <w:szCs w:val="24"/>
                <w:lang w:val="ro-RO"/>
              </w:rPr>
            </w:pPr>
            <w:r w:rsidRPr="00576DDD">
              <w:rPr>
                <w:rFonts w:ascii="Times New Roman" w:hAnsi="Times New Roman" w:cs="Times New Roman"/>
                <w:b/>
                <w:i/>
                <w:sz w:val="24"/>
                <w:szCs w:val="24"/>
                <w:lang w:val="ro-RO"/>
              </w:rPr>
              <w:t>C.2.</w:t>
            </w:r>
            <w:r w:rsidR="00FE0B17" w:rsidRPr="00576DDD">
              <w:rPr>
                <w:rFonts w:ascii="Times New Roman" w:hAnsi="Times New Roman" w:cs="Times New Roman"/>
                <w:b/>
                <w:i/>
                <w:sz w:val="24"/>
                <w:szCs w:val="24"/>
                <w:lang w:val="ro-RO"/>
              </w:rPr>
              <w:t>6</w:t>
            </w:r>
            <w:r w:rsidRPr="00576DDD">
              <w:rPr>
                <w:rFonts w:ascii="Times New Roman" w:hAnsi="Times New Roman" w:cs="Times New Roman"/>
                <w:b/>
                <w:i/>
                <w:sz w:val="24"/>
                <w:szCs w:val="24"/>
                <w:lang w:val="ro-RO"/>
              </w:rPr>
              <w:t>.</w:t>
            </w:r>
          </w:p>
        </w:tc>
        <w:tc>
          <w:tcPr>
            <w:tcW w:w="414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pStyle w:val="a5"/>
              <w:numPr>
                <w:ilvl w:val="0"/>
                <w:numId w:val="13"/>
              </w:numPr>
              <w:ind w:left="407" w:hanging="294"/>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Se efectuează de către </w:t>
            </w:r>
            <w:r w:rsidR="00F43420" w:rsidRPr="00576DDD">
              <w:rPr>
                <w:rFonts w:ascii="Times New Roman" w:hAnsi="Times New Roman" w:cs="Times New Roman"/>
                <w:sz w:val="24"/>
                <w:szCs w:val="24"/>
                <w:lang w:val="ro-RO"/>
              </w:rPr>
              <w:t>medic-</w:t>
            </w:r>
            <w:r w:rsidRPr="00576DDD">
              <w:rPr>
                <w:rFonts w:ascii="Times New Roman" w:hAnsi="Times New Roman" w:cs="Times New Roman"/>
                <w:sz w:val="24"/>
                <w:szCs w:val="24"/>
                <w:lang w:val="ro-RO"/>
              </w:rPr>
              <w:t>chirurg în colaborare cu medicul de familie.</w:t>
            </w:r>
          </w:p>
        </w:tc>
        <w:tc>
          <w:tcPr>
            <w:tcW w:w="6237"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tabs>
                <w:tab w:val="left" w:pos="4440"/>
              </w:tabs>
              <w:ind w:firstLine="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14"/>
              </w:numPr>
              <w:ind w:left="318" w:hanging="318"/>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Examinările obligatorii de 2 ori pe an </w:t>
            </w:r>
            <w:r w:rsidRPr="00576DDD">
              <w:rPr>
                <w:rFonts w:ascii="Times New Roman" w:hAnsi="Times New Roman" w:cs="Times New Roman"/>
                <w:i/>
                <w:sz w:val="24"/>
                <w:szCs w:val="24"/>
                <w:lang w:val="ro-RO"/>
              </w:rPr>
              <w:t>(caseta 28)</w:t>
            </w:r>
            <w:r w:rsidRPr="00576DDD">
              <w:rPr>
                <w:rFonts w:ascii="Times New Roman" w:hAnsi="Times New Roman" w:cs="Times New Roman"/>
                <w:sz w:val="24"/>
                <w:szCs w:val="24"/>
                <w:lang w:val="ro-RO"/>
              </w:rPr>
              <w:t>.</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sectPr w:rsidR="00160D8C" w:rsidRPr="00576DDD" w:rsidSect="00162934">
          <w:pgSz w:w="16838" w:h="11906" w:orient="landscape"/>
          <w:pgMar w:top="851" w:right="1134" w:bottom="1701" w:left="1134" w:header="709" w:footer="709" w:gutter="0"/>
          <w:cols w:space="720"/>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110"/>
        <w:gridCol w:w="6379"/>
      </w:tblGrid>
      <w:tr w:rsidR="00160D8C" w:rsidRPr="002D56F9" w:rsidTr="00162934">
        <w:tc>
          <w:tcPr>
            <w:tcW w:w="14992" w:type="dxa"/>
            <w:gridSpan w:val="3"/>
            <w:tcBorders>
              <w:top w:val="single" w:sz="4" w:space="0" w:color="auto"/>
              <w:left w:val="single" w:sz="4" w:space="0" w:color="auto"/>
              <w:bottom w:val="single" w:sz="4" w:space="0" w:color="auto"/>
              <w:right w:val="single" w:sz="4" w:space="0" w:color="auto"/>
            </w:tcBorders>
          </w:tcPr>
          <w:p w:rsidR="00160D8C" w:rsidRPr="00576DDD" w:rsidRDefault="00160D8C" w:rsidP="006E7733">
            <w:pPr>
              <w:tabs>
                <w:tab w:val="left" w:pos="10531"/>
              </w:tabs>
              <w:rPr>
                <w:rFonts w:ascii="Times New Roman" w:hAnsi="Times New Roman" w:cs="Times New Roman"/>
                <w:b/>
                <w:i/>
                <w:sz w:val="28"/>
                <w:szCs w:val="28"/>
                <w:lang w:val="ro-RO" w:eastAsia="en-US"/>
              </w:rPr>
            </w:pPr>
            <w:r w:rsidRPr="00576DDD">
              <w:rPr>
                <w:rFonts w:ascii="Times New Roman" w:hAnsi="Times New Roman" w:cs="Times New Roman"/>
                <w:b/>
                <w:i/>
                <w:sz w:val="28"/>
                <w:szCs w:val="24"/>
                <w:lang w:val="ro-RO"/>
              </w:rPr>
              <w:lastRenderedPageBreak/>
              <w:t xml:space="preserve">B.4. Nivel de asistenţă medicală spitalicească </w:t>
            </w:r>
            <w:r w:rsidRPr="00576DDD">
              <w:rPr>
                <w:rFonts w:ascii="Times New Roman" w:hAnsi="Times New Roman" w:cs="Times New Roman"/>
                <w:b/>
                <w:i/>
                <w:sz w:val="28"/>
                <w:szCs w:val="28"/>
                <w:lang w:val="ro-RO" w:eastAsia="en-US"/>
              </w:rPr>
              <w:t>(spitale raionale, municipale, republicane)</w:t>
            </w:r>
          </w:p>
          <w:p w:rsidR="00160D8C" w:rsidRPr="00576DDD" w:rsidRDefault="00160D8C" w:rsidP="006E7733">
            <w:pPr>
              <w:tabs>
                <w:tab w:val="left" w:pos="10531"/>
              </w:tabs>
              <w:rPr>
                <w:rFonts w:ascii="Times New Roman" w:hAnsi="Times New Roman" w:cs="Times New Roman"/>
                <w:sz w:val="24"/>
                <w:szCs w:val="24"/>
                <w:lang w:val="ro-RO"/>
              </w:rPr>
            </w:pPr>
          </w:p>
        </w:tc>
      </w:tr>
      <w:tr w:rsidR="00160D8C" w:rsidRPr="002D56F9" w:rsidTr="00162934">
        <w:tc>
          <w:tcPr>
            <w:tcW w:w="4503"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Descriere</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(măsuri)</w:t>
            </w:r>
          </w:p>
        </w:tc>
        <w:tc>
          <w:tcPr>
            <w:tcW w:w="4110"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Motive</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(repere)</w:t>
            </w:r>
          </w:p>
        </w:tc>
        <w:tc>
          <w:tcPr>
            <w:tcW w:w="6379"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Paşi</w:t>
            </w:r>
          </w:p>
          <w:p w:rsidR="00160D8C" w:rsidRPr="00576DDD" w:rsidRDefault="00160D8C" w:rsidP="006E7733">
            <w:pPr>
              <w:jc w:val="center"/>
              <w:rPr>
                <w:rFonts w:ascii="Times New Roman" w:hAnsi="Times New Roman" w:cs="Times New Roman"/>
                <w:sz w:val="28"/>
                <w:szCs w:val="24"/>
                <w:lang w:val="ro-RO"/>
              </w:rPr>
            </w:pPr>
            <w:r w:rsidRPr="00576DDD">
              <w:rPr>
                <w:rFonts w:ascii="Times New Roman" w:hAnsi="Times New Roman" w:cs="Times New Roman"/>
                <w:b/>
                <w:i/>
                <w:sz w:val="24"/>
                <w:szCs w:val="24"/>
                <w:lang w:val="ro-RO"/>
              </w:rPr>
              <w:t>(modalităţi şi condiţii de realizare)</w:t>
            </w:r>
          </w:p>
        </w:tc>
      </w:tr>
      <w:tr w:rsidR="00160D8C" w:rsidRPr="002D56F9" w:rsidTr="00162934">
        <w:tc>
          <w:tcPr>
            <w:tcW w:w="4503"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b/>
                <w:sz w:val="24"/>
                <w:szCs w:val="24"/>
                <w:lang w:val="ro-RO"/>
              </w:rPr>
              <w:t>1. Diagnosticul.</w:t>
            </w:r>
          </w:p>
          <w:p w:rsidR="00160D8C" w:rsidRPr="00576DDD" w:rsidRDefault="00160D8C" w:rsidP="006E7733">
            <w:pPr>
              <w:rPr>
                <w:rFonts w:ascii="Times New Roman" w:hAnsi="Times New Roman" w:cs="Times New Roman"/>
                <w:b/>
                <w:i/>
                <w:sz w:val="24"/>
                <w:szCs w:val="24"/>
                <w:lang w:val="ro-RO"/>
              </w:rPr>
            </w:pPr>
            <w:r w:rsidRPr="00576DDD">
              <w:rPr>
                <w:rFonts w:ascii="Times New Roman" w:hAnsi="Times New Roman" w:cs="Times New Roman"/>
                <w:sz w:val="24"/>
                <w:szCs w:val="24"/>
                <w:lang w:val="ro-RO"/>
              </w:rPr>
              <w:t>1.1. Confirmarea diagnosticului de HAS.</w:t>
            </w:r>
            <w:r w:rsidRPr="00576DDD">
              <w:rPr>
                <w:rFonts w:ascii="Times New Roman" w:hAnsi="Times New Roman" w:cs="Times New Roman"/>
                <w:b/>
                <w:i/>
                <w:sz w:val="24"/>
                <w:szCs w:val="24"/>
                <w:lang w:val="ro-RO"/>
              </w:rPr>
              <w:t xml:space="preserve"> </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b/>
                <w:i/>
                <w:sz w:val="24"/>
                <w:szCs w:val="24"/>
                <w:lang w:val="ro-RO"/>
              </w:rPr>
              <w:t>C.2.1. – C.2.4.5.</w:t>
            </w:r>
          </w:p>
        </w:tc>
        <w:tc>
          <w:tcPr>
            <w:tcW w:w="4110"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pStyle w:val="a5"/>
              <w:numPr>
                <w:ilvl w:val="0"/>
                <w:numId w:val="14"/>
              </w:numPr>
              <w:ind w:left="364" w:hanging="28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Anamneza şi examenul obiectiv permit suspectarea şi stabilirea diagnosticului de </w:t>
            </w:r>
            <w:r w:rsidR="00F43420" w:rsidRPr="00576DDD">
              <w:rPr>
                <w:rFonts w:ascii="Times New Roman" w:hAnsi="Times New Roman" w:cs="Times New Roman"/>
                <w:sz w:val="24"/>
                <w:szCs w:val="24"/>
                <w:lang w:val="ro-RO"/>
              </w:rPr>
              <w:t>HAS în majoritatea cazurilor</w:t>
            </w:r>
            <w:r w:rsidRPr="00576DDD">
              <w:rPr>
                <w:rFonts w:ascii="Times New Roman" w:hAnsi="Times New Roman" w:cs="Times New Roman"/>
                <w:sz w:val="24"/>
                <w:szCs w:val="24"/>
                <w:lang w:val="ro-RO"/>
              </w:rPr>
              <w:t>.</w:t>
            </w:r>
          </w:p>
        </w:tc>
        <w:tc>
          <w:tcPr>
            <w:tcW w:w="6379"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15"/>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Evaluarea factorilor de risc </w:t>
            </w:r>
            <w:r w:rsidRPr="00576DDD">
              <w:rPr>
                <w:rFonts w:ascii="Times New Roman" w:hAnsi="Times New Roman" w:cs="Times New Roman"/>
                <w:i/>
                <w:sz w:val="24"/>
                <w:szCs w:val="24"/>
                <w:lang w:val="ro-RO"/>
              </w:rPr>
              <w:t>(caseta 7, 8).</w:t>
            </w:r>
          </w:p>
          <w:p w:rsidR="00160D8C" w:rsidRPr="00576DDD" w:rsidRDefault="00160D8C" w:rsidP="006E7733">
            <w:pPr>
              <w:pStyle w:val="a5"/>
              <w:numPr>
                <w:ilvl w:val="0"/>
                <w:numId w:val="15"/>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Anamneza </w:t>
            </w:r>
            <w:r w:rsidRPr="00576DDD">
              <w:rPr>
                <w:rFonts w:ascii="Times New Roman" w:hAnsi="Times New Roman" w:cs="Times New Roman"/>
                <w:i/>
                <w:sz w:val="24"/>
                <w:szCs w:val="24"/>
                <w:lang w:val="ro-RO"/>
              </w:rPr>
              <w:t>(caseta 9, 10, 11).</w:t>
            </w:r>
          </w:p>
          <w:p w:rsidR="00160D8C" w:rsidRPr="00576DDD" w:rsidRDefault="00160D8C" w:rsidP="006E7733">
            <w:pPr>
              <w:pStyle w:val="a5"/>
              <w:numPr>
                <w:ilvl w:val="0"/>
                <w:numId w:val="15"/>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Examenul obiectiv </w:t>
            </w:r>
            <w:r w:rsidRPr="00576DDD">
              <w:rPr>
                <w:rFonts w:ascii="Times New Roman" w:hAnsi="Times New Roman" w:cs="Times New Roman"/>
                <w:i/>
                <w:sz w:val="24"/>
                <w:szCs w:val="24"/>
                <w:lang w:val="ro-RO"/>
              </w:rPr>
              <w:t>(caseta 12).</w:t>
            </w:r>
          </w:p>
          <w:p w:rsidR="00160D8C" w:rsidRPr="00576DDD" w:rsidRDefault="00160D8C" w:rsidP="006E7733">
            <w:pPr>
              <w:pStyle w:val="a5"/>
              <w:numPr>
                <w:ilvl w:val="0"/>
                <w:numId w:val="15"/>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Testele de laborator </w:t>
            </w:r>
            <w:r w:rsidRPr="00576DDD">
              <w:rPr>
                <w:rFonts w:ascii="Times New Roman" w:hAnsi="Times New Roman" w:cs="Times New Roman"/>
                <w:i/>
                <w:sz w:val="24"/>
                <w:szCs w:val="24"/>
                <w:lang w:val="ro-RO"/>
              </w:rPr>
              <w:t>(tabelul 1).</w:t>
            </w:r>
          </w:p>
          <w:p w:rsidR="00160D8C" w:rsidRPr="00576DDD" w:rsidRDefault="00160D8C" w:rsidP="006E7733">
            <w:pPr>
              <w:pStyle w:val="a5"/>
              <w:numPr>
                <w:ilvl w:val="0"/>
                <w:numId w:val="15"/>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Diagnosticul diferenţial </w:t>
            </w:r>
            <w:r w:rsidRPr="00576DDD">
              <w:rPr>
                <w:rFonts w:ascii="Times New Roman" w:hAnsi="Times New Roman" w:cs="Times New Roman"/>
                <w:i/>
                <w:sz w:val="24"/>
                <w:szCs w:val="24"/>
                <w:lang w:val="ro-RO"/>
              </w:rPr>
              <w:t>(C.2.4.4.).</w:t>
            </w:r>
          </w:p>
          <w:p w:rsidR="00160D8C" w:rsidRPr="00576DDD" w:rsidRDefault="00160D8C" w:rsidP="006E7733">
            <w:pPr>
              <w:pStyle w:val="a5"/>
              <w:numPr>
                <w:ilvl w:val="0"/>
                <w:numId w:val="15"/>
              </w:numPr>
              <w:ind w:left="353" w:hanging="283"/>
              <w:rPr>
                <w:rFonts w:ascii="Times New Roman" w:hAnsi="Times New Roman" w:cs="Times New Roman"/>
                <w:b/>
                <w:sz w:val="24"/>
                <w:szCs w:val="24"/>
                <w:lang w:val="ro-RO"/>
              </w:rPr>
            </w:pPr>
            <w:r w:rsidRPr="00576DDD">
              <w:rPr>
                <w:rFonts w:ascii="Times New Roman" w:hAnsi="Times New Roman" w:cs="Times New Roman"/>
                <w:sz w:val="24"/>
                <w:szCs w:val="24"/>
                <w:lang w:val="ro-RO"/>
              </w:rPr>
              <w:t xml:space="preserve">Evaluarea stării generale a pacientului, a riscului operatoriu şi prognosticului </w:t>
            </w:r>
            <w:r w:rsidRPr="00576DDD">
              <w:rPr>
                <w:rFonts w:ascii="Times New Roman" w:hAnsi="Times New Roman" w:cs="Times New Roman"/>
                <w:i/>
                <w:sz w:val="24"/>
                <w:szCs w:val="24"/>
                <w:lang w:val="ro-RO"/>
              </w:rPr>
              <w:t>(algoritmul C.1.1, caseta 8).</w:t>
            </w:r>
          </w:p>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Recomandabil:</w:t>
            </w:r>
          </w:p>
          <w:p w:rsidR="00160D8C" w:rsidRPr="00576DDD" w:rsidRDefault="00160D8C" w:rsidP="006E7733">
            <w:pPr>
              <w:pStyle w:val="a5"/>
              <w:numPr>
                <w:ilvl w:val="0"/>
                <w:numId w:val="16"/>
              </w:numPr>
              <w:ind w:left="353" w:hanging="283"/>
              <w:rPr>
                <w:rFonts w:ascii="Times New Roman" w:hAnsi="Times New Roman" w:cs="Times New Roman"/>
                <w:b/>
                <w:sz w:val="24"/>
                <w:szCs w:val="24"/>
                <w:lang w:val="ro-RO"/>
              </w:rPr>
            </w:pPr>
            <w:r w:rsidRPr="00576DDD">
              <w:rPr>
                <w:rFonts w:ascii="Times New Roman" w:hAnsi="Times New Roman" w:cs="Times New Roman"/>
                <w:sz w:val="24"/>
                <w:szCs w:val="24"/>
                <w:lang w:val="ro-RO"/>
              </w:rPr>
              <w:t xml:space="preserve">Examenul paraclinic preoperatoriu, la necesitate </w:t>
            </w:r>
            <w:r w:rsidRPr="00576DDD">
              <w:rPr>
                <w:rFonts w:ascii="Times New Roman" w:hAnsi="Times New Roman" w:cs="Times New Roman"/>
                <w:i/>
                <w:sz w:val="24"/>
                <w:szCs w:val="24"/>
                <w:lang w:val="ro-RO"/>
              </w:rPr>
              <w:t>(tabelul 1).</w:t>
            </w:r>
          </w:p>
          <w:p w:rsidR="00160D8C" w:rsidRPr="00576DDD" w:rsidRDefault="00160D8C" w:rsidP="006E7733">
            <w:pPr>
              <w:pStyle w:val="a5"/>
              <w:numPr>
                <w:ilvl w:val="0"/>
                <w:numId w:val="16"/>
              </w:numPr>
              <w:ind w:left="353" w:hanging="283"/>
              <w:rPr>
                <w:rFonts w:ascii="Times New Roman" w:hAnsi="Times New Roman" w:cs="Times New Roman"/>
                <w:b/>
                <w:sz w:val="24"/>
                <w:szCs w:val="24"/>
                <w:lang w:val="ro-RO"/>
              </w:rPr>
            </w:pPr>
            <w:r w:rsidRPr="00576DDD">
              <w:rPr>
                <w:rFonts w:ascii="Times New Roman" w:hAnsi="Times New Roman" w:cs="Times New Roman"/>
                <w:bCs/>
                <w:sz w:val="24"/>
                <w:szCs w:val="24"/>
                <w:lang w:val="ro-RO"/>
              </w:rPr>
              <w:t>În cazul HAS, testele paraclinice necesită a fi efectuate în timp scurt</w:t>
            </w:r>
            <w:r w:rsidRPr="00576DDD">
              <w:rPr>
                <w:rFonts w:ascii="Times New Roman" w:hAnsi="Times New Roman" w:cs="Times New Roman"/>
                <w:sz w:val="24"/>
                <w:szCs w:val="24"/>
                <w:lang w:val="ro-RO"/>
              </w:rPr>
              <w:t xml:space="preserve"> (</w:t>
            </w:r>
            <w:r w:rsidRPr="00576DDD">
              <w:rPr>
                <w:rFonts w:ascii="Times New Roman" w:hAnsi="Times New Roman" w:cs="Times New Roman"/>
                <w:bCs/>
                <w:sz w:val="24"/>
                <w:szCs w:val="24"/>
                <w:lang w:val="ro-RO"/>
              </w:rPr>
              <w:t>pe parcursul a 1-1,5 ore de la internare)</w:t>
            </w:r>
            <w:r w:rsidRPr="00576DDD">
              <w:rPr>
                <w:rFonts w:ascii="Times New Roman" w:hAnsi="Times New Roman" w:cs="Times New Roman"/>
                <w:i/>
                <w:sz w:val="24"/>
                <w:szCs w:val="24"/>
                <w:lang w:val="ro-RO"/>
              </w:rPr>
              <w:t xml:space="preserve"> (tabelul 1).</w:t>
            </w:r>
          </w:p>
          <w:p w:rsidR="00160D8C" w:rsidRPr="00576DDD" w:rsidRDefault="00160D8C" w:rsidP="006E7733">
            <w:pPr>
              <w:pStyle w:val="a5"/>
              <w:numPr>
                <w:ilvl w:val="0"/>
                <w:numId w:val="16"/>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Consultaţia altor specialişti, la necesitate.</w:t>
            </w:r>
          </w:p>
        </w:tc>
      </w:tr>
      <w:tr w:rsidR="00160D8C" w:rsidRPr="00576DDD" w:rsidTr="00162934">
        <w:tc>
          <w:tcPr>
            <w:tcW w:w="4503"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b/>
                <w:sz w:val="24"/>
                <w:szCs w:val="24"/>
                <w:lang w:val="ro-RO"/>
              </w:rPr>
              <w:t>2. Tratamentul.</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b/>
                <w:w w:val="99"/>
                <w:sz w:val="24"/>
                <w:szCs w:val="24"/>
                <w:lang w:val="ro-RO"/>
              </w:rPr>
              <w:t>2.1. Tratamentul chirurgical.</w:t>
            </w:r>
          </w:p>
          <w:p w:rsidR="00160D8C" w:rsidRPr="00576DDD" w:rsidRDefault="00160D8C" w:rsidP="006E7733">
            <w:pPr>
              <w:rPr>
                <w:rFonts w:ascii="Times New Roman" w:hAnsi="Times New Roman" w:cs="Times New Roman"/>
                <w:b/>
                <w:i/>
                <w:sz w:val="24"/>
                <w:szCs w:val="24"/>
                <w:lang w:val="ro-RO"/>
              </w:rPr>
            </w:pPr>
            <w:r w:rsidRPr="00576DDD">
              <w:rPr>
                <w:rFonts w:ascii="Times New Roman" w:hAnsi="Times New Roman" w:cs="Times New Roman"/>
                <w:b/>
                <w:i/>
                <w:sz w:val="24"/>
                <w:szCs w:val="24"/>
                <w:lang w:val="ro-RO"/>
              </w:rPr>
              <w:t>C.2.4.6.1. – C.2.4.6.1.6.</w:t>
            </w:r>
          </w:p>
          <w:p w:rsidR="00160D8C" w:rsidRPr="00576DDD" w:rsidRDefault="00160D8C" w:rsidP="006E7733">
            <w:pPr>
              <w:rPr>
                <w:rFonts w:ascii="Times New Roman" w:hAnsi="Times New Roman" w:cs="Times New Roman"/>
                <w:sz w:val="24"/>
                <w:szCs w:val="24"/>
                <w:lang w:val="ro-RO"/>
              </w:rPr>
            </w:pPr>
            <w:r w:rsidRPr="00576DDD">
              <w:rPr>
                <w:rFonts w:ascii="Times New Roman" w:hAnsi="Times New Roman" w:cs="Times New Roman"/>
                <w:b/>
                <w:i/>
                <w:sz w:val="24"/>
                <w:szCs w:val="24"/>
                <w:lang w:val="ro-RO"/>
              </w:rPr>
              <w:t>Algoritmul C.1.1.</w:t>
            </w:r>
          </w:p>
        </w:tc>
        <w:tc>
          <w:tcPr>
            <w:tcW w:w="4110"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pStyle w:val="a5"/>
              <w:numPr>
                <w:ilvl w:val="0"/>
                <w:numId w:val="14"/>
              </w:numPr>
              <w:ind w:left="364" w:hanging="28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Este indicat în toate cazurile de </w:t>
            </w:r>
            <w:r w:rsidR="00F43420" w:rsidRPr="00576DDD">
              <w:rPr>
                <w:rFonts w:ascii="Times New Roman" w:hAnsi="Times New Roman" w:cs="Times New Roman"/>
                <w:sz w:val="24"/>
                <w:szCs w:val="24"/>
                <w:lang w:val="ro-RO"/>
              </w:rPr>
              <w:t>HAS confirmată</w:t>
            </w:r>
            <w:r w:rsidRPr="00576DDD">
              <w:rPr>
                <w:rFonts w:ascii="Times New Roman" w:hAnsi="Times New Roman" w:cs="Times New Roman"/>
                <w:sz w:val="24"/>
                <w:szCs w:val="24"/>
                <w:lang w:val="ro-RO"/>
              </w:rPr>
              <w:t>.</w:t>
            </w:r>
          </w:p>
        </w:tc>
        <w:tc>
          <w:tcPr>
            <w:tcW w:w="6379"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17"/>
              </w:numPr>
              <w:ind w:left="353" w:hanging="283"/>
              <w:rPr>
                <w:rFonts w:ascii="Times New Roman" w:hAnsi="Times New Roman" w:cs="Times New Roman"/>
                <w:i/>
                <w:sz w:val="24"/>
                <w:szCs w:val="24"/>
                <w:lang w:val="ro-RO"/>
              </w:rPr>
            </w:pPr>
            <w:r w:rsidRPr="00576DDD">
              <w:rPr>
                <w:rFonts w:ascii="Times New Roman" w:hAnsi="Times New Roman" w:cs="Times New Roman"/>
                <w:sz w:val="24"/>
                <w:szCs w:val="24"/>
                <w:lang w:val="ro-RO"/>
              </w:rPr>
              <w:t xml:space="preserve">Evaluarea indicaţiilor pentru tratament chirurgical </w:t>
            </w:r>
            <w:r w:rsidRPr="00576DDD">
              <w:rPr>
                <w:rFonts w:ascii="Times New Roman" w:hAnsi="Times New Roman" w:cs="Times New Roman"/>
                <w:i/>
                <w:sz w:val="24"/>
                <w:szCs w:val="24"/>
                <w:lang w:val="ro-RO"/>
              </w:rPr>
              <w:t>(caseta 14).</w:t>
            </w:r>
          </w:p>
          <w:p w:rsidR="00160D8C" w:rsidRPr="00576DDD" w:rsidRDefault="00160D8C" w:rsidP="006E7733">
            <w:pPr>
              <w:pStyle w:val="a5"/>
              <w:numPr>
                <w:ilvl w:val="0"/>
                <w:numId w:val="17"/>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Pregătire preoperatorie </w:t>
            </w:r>
            <w:r w:rsidRPr="00576DDD">
              <w:rPr>
                <w:rFonts w:ascii="Times New Roman" w:hAnsi="Times New Roman" w:cs="Times New Roman"/>
                <w:i/>
                <w:sz w:val="24"/>
                <w:szCs w:val="24"/>
                <w:lang w:val="ro-RO"/>
              </w:rPr>
              <w:t>(caseta 15, 16, 17, 18).</w:t>
            </w:r>
          </w:p>
          <w:p w:rsidR="00160D8C" w:rsidRPr="00576DDD" w:rsidRDefault="00160D8C" w:rsidP="006E7733">
            <w:pPr>
              <w:pStyle w:val="a5"/>
              <w:numPr>
                <w:ilvl w:val="0"/>
                <w:numId w:val="17"/>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Consultaţia anesteziologului</w:t>
            </w:r>
            <w:r w:rsidRPr="00576DDD">
              <w:rPr>
                <w:rFonts w:ascii="Times New Roman" w:hAnsi="Times New Roman" w:cs="Times New Roman"/>
                <w:i/>
                <w:sz w:val="24"/>
                <w:szCs w:val="24"/>
                <w:lang w:val="ro-RO"/>
              </w:rPr>
              <w:t xml:space="preserve"> (caseta 19).</w:t>
            </w:r>
          </w:p>
          <w:p w:rsidR="00160D8C" w:rsidRPr="00576DDD" w:rsidRDefault="00160D8C" w:rsidP="006E7733">
            <w:pPr>
              <w:pStyle w:val="a5"/>
              <w:numPr>
                <w:ilvl w:val="0"/>
                <w:numId w:val="17"/>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Intervenţia chirurgicală </w:t>
            </w:r>
            <w:r w:rsidRPr="00576DDD">
              <w:rPr>
                <w:rFonts w:ascii="Times New Roman" w:hAnsi="Times New Roman" w:cs="Times New Roman"/>
                <w:i/>
                <w:sz w:val="24"/>
                <w:szCs w:val="24"/>
                <w:lang w:val="ro-RO"/>
              </w:rPr>
              <w:t>(caseta 20, 21, 22, 23, 24).</w:t>
            </w:r>
          </w:p>
          <w:p w:rsidR="00160D8C" w:rsidRPr="00576DDD" w:rsidRDefault="00160D8C" w:rsidP="006E7733">
            <w:pPr>
              <w:pStyle w:val="a5"/>
              <w:numPr>
                <w:ilvl w:val="0"/>
                <w:numId w:val="17"/>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Conduita postoperatorie </w:t>
            </w:r>
            <w:r w:rsidRPr="00576DDD">
              <w:rPr>
                <w:rFonts w:ascii="Times New Roman" w:hAnsi="Times New Roman" w:cs="Times New Roman"/>
                <w:i/>
                <w:sz w:val="24"/>
                <w:szCs w:val="24"/>
                <w:lang w:val="ro-RO"/>
              </w:rPr>
              <w:t>(caseta 25).</w:t>
            </w:r>
          </w:p>
        </w:tc>
      </w:tr>
      <w:tr w:rsidR="00160D8C" w:rsidRPr="002D56F9" w:rsidTr="00162934">
        <w:tc>
          <w:tcPr>
            <w:tcW w:w="4503"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b/>
                <w:sz w:val="24"/>
                <w:szCs w:val="24"/>
                <w:lang w:val="ro-RO"/>
              </w:rPr>
            </w:pPr>
            <w:r w:rsidRPr="00576DDD">
              <w:rPr>
                <w:rFonts w:ascii="Times New Roman" w:hAnsi="Times New Roman" w:cs="Times New Roman"/>
                <w:b/>
                <w:sz w:val="24"/>
                <w:szCs w:val="24"/>
                <w:lang w:val="ro-RO"/>
              </w:rPr>
              <w:t>3. Externarea, supravegherea.</w:t>
            </w:r>
          </w:p>
          <w:p w:rsidR="00160D8C" w:rsidRPr="00576DDD" w:rsidRDefault="00160D8C" w:rsidP="006E7733">
            <w:pPr>
              <w:rPr>
                <w:rFonts w:ascii="Times New Roman" w:hAnsi="Times New Roman" w:cs="Times New Roman"/>
                <w:b/>
                <w:i/>
                <w:sz w:val="24"/>
                <w:szCs w:val="24"/>
                <w:lang w:val="ro-RO"/>
              </w:rPr>
            </w:pPr>
            <w:r w:rsidRPr="00576DDD">
              <w:rPr>
                <w:rFonts w:ascii="Times New Roman" w:hAnsi="Times New Roman" w:cs="Times New Roman"/>
                <w:b/>
                <w:i/>
                <w:sz w:val="24"/>
                <w:szCs w:val="24"/>
                <w:lang w:val="ro-RO"/>
              </w:rPr>
              <w:t>C.2.</w:t>
            </w:r>
            <w:r w:rsidR="00FE0B17" w:rsidRPr="00576DDD">
              <w:rPr>
                <w:rFonts w:ascii="Times New Roman" w:hAnsi="Times New Roman" w:cs="Times New Roman"/>
                <w:b/>
                <w:i/>
                <w:sz w:val="24"/>
                <w:szCs w:val="24"/>
                <w:lang w:val="ro-RO"/>
              </w:rPr>
              <w:t>5</w:t>
            </w:r>
            <w:r w:rsidRPr="00576DDD">
              <w:rPr>
                <w:rFonts w:ascii="Times New Roman" w:hAnsi="Times New Roman" w:cs="Times New Roman"/>
                <w:b/>
                <w:i/>
                <w:sz w:val="24"/>
                <w:szCs w:val="24"/>
                <w:lang w:val="ro-RO"/>
              </w:rPr>
              <w:t>. – C.2.</w:t>
            </w:r>
            <w:r w:rsidR="00FE0B17" w:rsidRPr="00576DDD">
              <w:rPr>
                <w:rFonts w:ascii="Times New Roman" w:hAnsi="Times New Roman" w:cs="Times New Roman"/>
                <w:b/>
                <w:i/>
                <w:sz w:val="24"/>
                <w:szCs w:val="24"/>
                <w:lang w:val="ro-RO"/>
              </w:rPr>
              <w:t>6</w:t>
            </w:r>
            <w:r w:rsidRPr="00576DDD">
              <w:rPr>
                <w:rFonts w:ascii="Times New Roman" w:hAnsi="Times New Roman" w:cs="Times New Roman"/>
                <w:b/>
                <w:i/>
                <w:sz w:val="24"/>
                <w:szCs w:val="24"/>
                <w:lang w:val="ro-RO"/>
              </w:rPr>
              <w:t>.</w:t>
            </w:r>
          </w:p>
          <w:p w:rsidR="00160D8C" w:rsidRPr="00576DDD" w:rsidRDefault="00160D8C" w:rsidP="006E7733">
            <w:pPr>
              <w:rPr>
                <w:rFonts w:ascii="Times New Roman" w:hAnsi="Times New Roman" w:cs="Times New Roman"/>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rPr>
                <w:rFonts w:ascii="Times New Roman" w:hAnsi="Times New Roman" w:cs="Times New Roman"/>
                <w:sz w:val="24"/>
                <w:szCs w:val="24"/>
                <w:lang w:val="ro-RO"/>
              </w:rPr>
            </w:pPr>
          </w:p>
        </w:tc>
        <w:tc>
          <w:tcPr>
            <w:tcW w:w="6379"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Obligatoriu:</w:t>
            </w:r>
          </w:p>
          <w:p w:rsidR="00160D8C" w:rsidRPr="00576DDD" w:rsidRDefault="00160D8C" w:rsidP="006E7733">
            <w:pPr>
              <w:pStyle w:val="a5"/>
              <w:numPr>
                <w:ilvl w:val="0"/>
                <w:numId w:val="18"/>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Evaluarea criteriilor de externare </w:t>
            </w:r>
            <w:r w:rsidRPr="00576DDD">
              <w:rPr>
                <w:rFonts w:ascii="Times New Roman" w:hAnsi="Times New Roman" w:cs="Times New Roman"/>
                <w:i/>
                <w:sz w:val="24"/>
                <w:szCs w:val="24"/>
                <w:lang w:val="ro-RO"/>
              </w:rPr>
              <w:t>(caseta 27).</w:t>
            </w:r>
          </w:p>
          <w:p w:rsidR="00160D8C" w:rsidRPr="00576DDD" w:rsidRDefault="00160D8C" w:rsidP="006E7733">
            <w:pPr>
              <w:ind w:left="353"/>
              <w:rPr>
                <w:rFonts w:ascii="Times New Roman" w:hAnsi="Times New Roman" w:cs="Times New Roman"/>
                <w:b/>
                <w:sz w:val="24"/>
                <w:szCs w:val="24"/>
                <w:lang w:val="ro-RO"/>
              </w:rPr>
            </w:pPr>
            <w:r w:rsidRPr="00576DDD">
              <w:rPr>
                <w:rFonts w:ascii="Times New Roman" w:hAnsi="Times New Roman" w:cs="Times New Roman"/>
                <w:b/>
                <w:sz w:val="24"/>
                <w:szCs w:val="24"/>
                <w:lang w:val="ro-RO"/>
              </w:rPr>
              <w:t>Extrasul obligatoriu va conţine:</w:t>
            </w:r>
          </w:p>
          <w:p w:rsidR="00160D8C" w:rsidRPr="00576DDD" w:rsidRDefault="00160D8C" w:rsidP="006E7733">
            <w:pPr>
              <w:pStyle w:val="a5"/>
              <w:numPr>
                <w:ilvl w:val="0"/>
                <w:numId w:val="18"/>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Diagnosticul exact detaliat.</w:t>
            </w:r>
          </w:p>
          <w:p w:rsidR="00160D8C" w:rsidRPr="00576DDD" w:rsidRDefault="00160D8C" w:rsidP="006E7733">
            <w:pPr>
              <w:pStyle w:val="a5"/>
              <w:numPr>
                <w:ilvl w:val="0"/>
                <w:numId w:val="18"/>
              </w:numPr>
              <w:ind w:left="353" w:hanging="283"/>
              <w:rPr>
                <w:rFonts w:ascii="Times New Roman" w:hAnsi="Times New Roman" w:cs="Times New Roman"/>
                <w:w w:val="99"/>
                <w:sz w:val="24"/>
                <w:szCs w:val="24"/>
                <w:lang w:val="ro-RO"/>
              </w:rPr>
            </w:pPr>
            <w:r w:rsidRPr="00576DDD">
              <w:rPr>
                <w:rFonts w:ascii="Times New Roman" w:hAnsi="Times New Roman" w:cs="Times New Roman"/>
                <w:sz w:val="24"/>
                <w:szCs w:val="24"/>
                <w:lang w:val="ro-RO"/>
              </w:rPr>
              <w:t>Rezultatele investigaţiilor efectuate.</w:t>
            </w:r>
          </w:p>
          <w:p w:rsidR="00160D8C" w:rsidRPr="00576DDD" w:rsidRDefault="00160D8C" w:rsidP="006E7733">
            <w:pPr>
              <w:pStyle w:val="a5"/>
              <w:numPr>
                <w:ilvl w:val="0"/>
                <w:numId w:val="18"/>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Tratamentul efectuat.</w:t>
            </w:r>
          </w:p>
          <w:p w:rsidR="00160D8C" w:rsidRPr="00576DDD" w:rsidRDefault="00160D8C" w:rsidP="006E7733">
            <w:pPr>
              <w:pStyle w:val="a5"/>
              <w:numPr>
                <w:ilvl w:val="0"/>
                <w:numId w:val="18"/>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Recomandările explicite pentru pacient.</w:t>
            </w:r>
          </w:p>
          <w:p w:rsidR="00160D8C" w:rsidRPr="00576DDD" w:rsidRDefault="00160D8C" w:rsidP="006E7733">
            <w:pPr>
              <w:pStyle w:val="a5"/>
              <w:numPr>
                <w:ilvl w:val="0"/>
                <w:numId w:val="18"/>
              </w:numPr>
              <w:ind w:left="353" w:hanging="283"/>
              <w:rPr>
                <w:rFonts w:ascii="Times New Roman" w:hAnsi="Times New Roman" w:cs="Times New Roman"/>
                <w:sz w:val="24"/>
                <w:szCs w:val="24"/>
                <w:lang w:val="ro-RO"/>
              </w:rPr>
            </w:pPr>
            <w:r w:rsidRPr="00576DDD">
              <w:rPr>
                <w:rFonts w:ascii="Times New Roman" w:hAnsi="Times New Roman" w:cs="Times New Roman"/>
                <w:sz w:val="24"/>
                <w:szCs w:val="24"/>
                <w:lang w:val="ro-RO"/>
              </w:rPr>
              <w:t>Recomandările pentru medicul de familie.</w:t>
            </w:r>
          </w:p>
        </w:tc>
      </w:tr>
    </w:tbl>
    <w:p w:rsidR="00160D8C" w:rsidRPr="00576DDD" w:rsidRDefault="00160D8C" w:rsidP="000C1A29">
      <w:pPr>
        <w:spacing w:after="120"/>
        <w:rPr>
          <w:rFonts w:ascii="Times New Roman" w:hAnsi="Times New Roman" w:cs="Times New Roman"/>
          <w:sz w:val="24"/>
          <w:szCs w:val="24"/>
          <w:lang w:val="ro-RO"/>
        </w:rPr>
        <w:sectPr w:rsidR="00160D8C" w:rsidRPr="00576DDD" w:rsidSect="00162934">
          <w:pgSz w:w="16838" w:h="11906" w:orient="landscape"/>
          <w:pgMar w:top="851" w:right="1134" w:bottom="1438" w:left="1134" w:header="709" w:footer="709" w:gutter="0"/>
          <w:cols w:space="720"/>
          <w:docGrid w:linePitch="360"/>
        </w:sectPr>
      </w:pPr>
    </w:p>
    <w:p w:rsidR="00160D8C" w:rsidRPr="00576DDD" w:rsidRDefault="00160D8C" w:rsidP="000C1A29">
      <w:pPr>
        <w:spacing w:after="120"/>
        <w:rPr>
          <w:rFonts w:ascii="Times New Roman" w:hAnsi="Times New Roman" w:cs="Times New Roman"/>
          <w:b/>
          <w:sz w:val="28"/>
          <w:szCs w:val="24"/>
          <w:lang w:val="ro-RO"/>
        </w:rPr>
      </w:pPr>
      <w:r w:rsidRPr="00576DDD">
        <w:rPr>
          <w:rFonts w:ascii="Times New Roman" w:hAnsi="Times New Roman" w:cs="Times New Roman"/>
          <w:noProof/>
        </w:rPr>
        <w:lastRenderedPageBreak/>
        <mc:AlternateContent>
          <mc:Choice Requires="wps">
            <w:drawing>
              <wp:anchor distT="0" distB="0" distL="114300" distR="114300" simplePos="0" relativeHeight="251658240" behindDoc="1" locked="0" layoutInCell="0" allowOverlap="1">
                <wp:simplePos x="0" y="0"/>
                <wp:positionH relativeFrom="page">
                  <wp:posOffset>7559675</wp:posOffset>
                </wp:positionH>
                <wp:positionV relativeFrom="page">
                  <wp:posOffset>9971405</wp:posOffset>
                </wp:positionV>
                <wp:extent cx="0" cy="720090"/>
                <wp:effectExtent l="6350" t="8255" r="12700" b="508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692F9286" id="Прямая соединительная линия 3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785.15pt" to="595.25pt,8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" o:allowincell="f" strokeweight=".25pt">
                <w10:wrap anchorx="page" anchory="page"/>
              </v:line>
            </w:pict>
          </mc:Fallback>
        </mc:AlternateContent>
      </w:r>
      <w:r w:rsidRPr="00576DDD">
        <w:rPr>
          <w:rFonts w:ascii="Times New Roman" w:hAnsi="Times New Roman" w:cs="Times New Roman"/>
          <w:b/>
          <w:sz w:val="28"/>
          <w:szCs w:val="24"/>
          <w:lang w:val="ro-RO"/>
        </w:rPr>
        <w:t>C.1. ALGORITM DE CONDUITĂ</w:t>
      </w:r>
    </w:p>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b/>
          <w:i/>
          <w:sz w:val="28"/>
          <w:szCs w:val="24"/>
          <w:lang w:val="ro-RO"/>
        </w:rPr>
        <w:t>C.1.1. Algoritmul general de conduită a pacientului cu HAS în staţionar</w:t>
      </w:r>
      <w:r w:rsidR="006E7733" w:rsidRPr="00576DDD">
        <w:rPr>
          <w:rFonts w:ascii="Times New Roman" w:hAnsi="Times New Roman" w:cs="Times New Roman"/>
          <w:b/>
          <w:i/>
          <w:sz w:val="28"/>
          <w:szCs w:val="24"/>
          <w:lang w:val="ro-RO"/>
        </w:rPr>
        <w:t xml:space="preserve"> </w:t>
      </w:r>
      <w:r w:rsidRPr="00576DDD">
        <w:rPr>
          <w:rFonts w:ascii="Times New Roman" w:hAnsi="Times New Roman" w:cs="Times New Roman"/>
          <w:b/>
          <w:i/>
          <w:sz w:val="24"/>
          <w:szCs w:val="24"/>
          <w:lang w:val="ro-RO"/>
        </w:rPr>
        <w:t>(clasa de recomandare IIa)</w:t>
      </w:r>
    </w:p>
    <w:p w:rsidR="00160D8C" w:rsidRPr="00576DDD" w:rsidRDefault="001B0B0F" w:rsidP="000C1A29">
      <w:pPr>
        <w:spacing w:after="120"/>
        <w:rPr>
          <w:rFonts w:ascii="Times New Roman" w:hAnsi="Times New Roman" w:cs="Times New Roman"/>
          <w:b/>
          <w:i/>
          <w:sz w:val="28"/>
          <w:szCs w:val="24"/>
          <w:lang w:val="ro-RO"/>
        </w:rPr>
      </w:pPr>
      <w:r w:rsidRPr="00576DDD">
        <w:rPr>
          <w:rFonts w:ascii="Times New Roman" w:hAnsi="Times New Roman" w:cs="Times New Roman"/>
          <w:b/>
          <w:i/>
          <w:noProof/>
          <w:sz w:val="28"/>
          <w:szCs w:val="24"/>
        </w:rPr>
        <mc:AlternateContent>
          <mc:Choice Requires="wpg">
            <w:drawing>
              <wp:anchor distT="0" distB="0" distL="114300" distR="114300" simplePos="0" relativeHeight="251660288" behindDoc="0" locked="0" layoutInCell="1" allowOverlap="1">
                <wp:simplePos x="0" y="0"/>
                <wp:positionH relativeFrom="column">
                  <wp:posOffset>230050</wp:posOffset>
                </wp:positionH>
                <wp:positionV relativeFrom="paragraph">
                  <wp:posOffset>128971</wp:posOffset>
                </wp:positionV>
                <wp:extent cx="5943600" cy="7886700"/>
                <wp:effectExtent l="0" t="0" r="19050" b="19050"/>
                <wp:wrapNone/>
                <wp:docPr id="43" name="Группа 43"/>
                <wp:cNvGraphicFramePr/>
                <a:graphic xmlns:a="http://schemas.openxmlformats.org/drawingml/2006/main">
                  <a:graphicData uri="http://schemas.microsoft.com/office/word/2010/wordprocessingGroup">
                    <wpg:wgp>
                      <wpg:cNvGrpSpPr/>
                      <wpg:grpSpPr>
                        <a:xfrm>
                          <a:off x="0" y="0"/>
                          <a:ext cx="5943600" cy="7886700"/>
                          <a:chOff x="0" y="0"/>
                          <a:chExt cx="5943600" cy="7886700"/>
                        </a:xfrm>
                      </wpg:grpSpPr>
                      <wps:wsp>
                        <wps:cNvPr id="41" name="Line 29"/>
                        <wps:cNvCnPr>
                          <a:cxnSpLocks noChangeShapeType="1"/>
                        </wps:cNvCnPr>
                        <wps:spPr bwMode="auto">
                          <a:xfrm flipH="1">
                            <a:off x="1453487" y="4681182"/>
                            <a:ext cx="1516863" cy="219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9"/>
                        <wps:cNvCnPr>
                          <a:cxnSpLocks noChangeShapeType="1"/>
                        </wps:cNvCnPr>
                        <wps:spPr bwMode="auto">
                          <a:xfrm>
                            <a:off x="2968388" y="4681182"/>
                            <a:ext cx="1431053" cy="219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 name="Группа 2"/>
                        <wpg:cNvGrpSpPr>
                          <a:grpSpLocks/>
                        </wpg:cNvGrpSpPr>
                        <wpg:grpSpPr bwMode="auto">
                          <a:xfrm>
                            <a:off x="0" y="0"/>
                            <a:ext cx="5943600" cy="7886700"/>
                            <a:chOff x="1237" y="3037"/>
                            <a:chExt cx="9360" cy="12420"/>
                          </a:xfrm>
                        </wpg:grpSpPr>
                        <wps:wsp>
                          <wps:cNvPr id="3" name="Text Box 4"/>
                          <wps:cNvSpPr txBox="1">
                            <a:spLocks noChangeArrowheads="1"/>
                          </wps:cNvSpPr>
                          <wps:spPr bwMode="auto">
                            <a:xfrm>
                              <a:off x="4117" y="3037"/>
                              <a:ext cx="3600" cy="54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rPr>
                                </w:pPr>
                                <w:r w:rsidRPr="00667F42">
                                  <w:rPr>
                                    <w:rFonts w:ascii="Times New Roman" w:hAnsi="Times New Roman" w:cs="Times New Roman"/>
                                    <w:sz w:val="24"/>
                                    <w:szCs w:val="24"/>
                                  </w:rPr>
                                  <w:t>Pacientul cu suspecție la HAS</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477" y="3937"/>
                              <a:ext cx="2880" cy="72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rPr>
                                </w:pPr>
                                <w:r w:rsidRPr="00667F42">
                                  <w:rPr>
                                    <w:rFonts w:ascii="Times New Roman" w:hAnsi="Times New Roman" w:cs="Times New Roman"/>
                                    <w:sz w:val="24"/>
                                    <w:szCs w:val="24"/>
                                  </w:rPr>
                                  <w:t>Acuzele, anamneza, examenul obiectiv</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477" y="5017"/>
                              <a:ext cx="2880" cy="72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rPr>
                                </w:pPr>
                                <w:r w:rsidRPr="00667F42">
                                  <w:rPr>
                                    <w:rFonts w:ascii="Times New Roman" w:hAnsi="Times New Roman" w:cs="Times New Roman"/>
                                    <w:sz w:val="24"/>
                                    <w:szCs w:val="24"/>
                                  </w:rPr>
                                  <w:t>Examenul paraclinic, consultația specialiștilor</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477" y="6097"/>
                              <a:ext cx="2880" cy="72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2E5AA2">
                                  <w:rPr>
                                    <w:rFonts w:ascii="Times New Roman" w:hAnsi="Times New Roman" w:cs="Times New Roman"/>
                                    <w:sz w:val="24"/>
                                    <w:szCs w:val="24"/>
                                    <w:lang w:val="ro-RO"/>
                                  </w:rPr>
                                  <w:t>Imposibilitatea excluderii diagnosticului</w:t>
                                </w:r>
                                <w:r w:rsidRPr="00667F42">
                                  <w:rPr>
                                    <w:rFonts w:ascii="Times New Roman" w:hAnsi="Times New Roman" w:cs="Times New Roman"/>
                                    <w:sz w:val="24"/>
                                    <w:szCs w:val="24"/>
                                    <w:lang w:val="ro-RO"/>
                                  </w:rPr>
                                  <w:t xml:space="preserve"> HAS</w:t>
                                </w:r>
                              </w:p>
                              <w:p w:rsidR="007B78C8" w:rsidRPr="002E5AA2" w:rsidRDefault="007B78C8" w:rsidP="00160D8C"/>
                            </w:txbxContent>
                          </wps:txbx>
                          <wps:bodyPr rot="0" vert="horz" wrap="square" lIns="91440" tIns="45720" rIns="91440" bIns="45720" anchor="t" anchorCtr="0" upright="1">
                            <a:noAutofit/>
                          </wps:bodyPr>
                        </wps:wsp>
                        <wps:wsp>
                          <wps:cNvPr id="7" name="Text Box 8"/>
                          <wps:cNvSpPr txBox="1">
                            <a:spLocks noChangeArrowheads="1"/>
                          </wps:cNvSpPr>
                          <wps:spPr bwMode="auto">
                            <a:xfrm>
                              <a:off x="1237" y="6097"/>
                              <a:ext cx="2880" cy="72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2E5AA2">
                                  <w:rPr>
                                    <w:rFonts w:ascii="Times New Roman" w:hAnsi="Times New Roman" w:cs="Times New Roman"/>
                                    <w:sz w:val="24"/>
                                    <w:szCs w:val="24"/>
                                    <w:lang w:val="ro-RO"/>
                                  </w:rPr>
                                  <w:t>Confirmarea diagnosticului</w:t>
                                </w:r>
                                <w:r>
                                  <w:t xml:space="preserve"> </w:t>
                                </w:r>
                                <w:r w:rsidRPr="00667F42">
                                  <w:rPr>
                                    <w:rFonts w:ascii="Times New Roman" w:hAnsi="Times New Roman" w:cs="Times New Roman"/>
                                    <w:sz w:val="24"/>
                                    <w:szCs w:val="24"/>
                                    <w:lang w:val="ro-RO"/>
                                  </w:rPr>
                                  <w:t>HAS</w:t>
                                </w:r>
                              </w:p>
                              <w:p w:rsidR="007B78C8" w:rsidRPr="002E5AA2" w:rsidRDefault="007B78C8" w:rsidP="00160D8C"/>
                            </w:txbxContent>
                          </wps:txbx>
                          <wps:bodyPr rot="0" vert="horz" wrap="square" lIns="91440" tIns="45720" rIns="91440" bIns="45720" anchor="t" anchorCtr="0" upright="1">
                            <a:noAutofit/>
                          </wps:bodyPr>
                        </wps:wsp>
                        <wps:wsp>
                          <wps:cNvPr id="8" name="Text Box 9"/>
                          <wps:cNvSpPr txBox="1">
                            <a:spLocks noChangeArrowheads="1"/>
                          </wps:cNvSpPr>
                          <wps:spPr bwMode="auto">
                            <a:xfrm>
                              <a:off x="7717" y="6097"/>
                              <a:ext cx="2880" cy="720"/>
                            </a:xfrm>
                            <a:prstGeom prst="rect">
                              <a:avLst/>
                            </a:prstGeom>
                            <a:solidFill>
                              <a:srgbClr val="FFFFFF"/>
                            </a:solidFill>
                            <a:ln w="9525">
                              <a:solidFill>
                                <a:srgbClr val="000000"/>
                              </a:solidFill>
                              <a:miter lim="800000"/>
                              <a:headEnd/>
                              <a:tailEnd/>
                            </a:ln>
                          </wps:spPr>
                          <wps:txbx>
                            <w:txbxContent>
                              <w:p w:rsidR="007B78C8" w:rsidRPr="002E5AA2" w:rsidRDefault="007B78C8" w:rsidP="00160D8C">
                                <w:pPr>
                                  <w:jc w:val="center"/>
                                </w:pPr>
                                <w:r w:rsidRPr="002E5AA2">
                                  <w:rPr>
                                    <w:rFonts w:ascii="Times New Roman" w:hAnsi="Times New Roman" w:cs="Times New Roman"/>
                                    <w:sz w:val="24"/>
                                    <w:szCs w:val="24"/>
                                    <w:lang w:val="ro-RO"/>
                                  </w:rPr>
                                  <w:t>Excluderea diagnosticului</w:t>
                                </w:r>
                                <w:r w:rsidRPr="00667F42">
                                  <w:rPr>
                                    <w:rFonts w:ascii="Times New Roman" w:hAnsi="Times New Roman" w:cs="Times New Roman"/>
                                    <w:sz w:val="24"/>
                                    <w:szCs w:val="24"/>
                                    <w:lang w:val="ro-RO"/>
                                  </w:rPr>
                                  <w:t xml:space="preserve"> HAS</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7717" y="7177"/>
                              <a:ext cx="2880" cy="108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2E5AA2">
                                  <w:rPr>
                                    <w:rFonts w:ascii="Times New Roman" w:hAnsi="Times New Roman" w:cs="Times New Roman"/>
                                    <w:sz w:val="24"/>
                                    <w:szCs w:val="24"/>
                                    <w:lang w:val="ro-RO"/>
                                  </w:rPr>
                                  <w:t>Tratament chirurgical urgent</w:t>
                                </w:r>
                                <w:r w:rsidRPr="00667F42">
                                  <w:rPr>
                                    <w:rFonts w:ascii="Times New Roman" w:hAnsi="Times New Roman" w:cs="Times New Roman"/>
                                    <w:sz w:val="24"/>
                                    <w:szCs w:val="24"/>
                                    <w:lang w:val="ro-RO"/>
                                  </w:rPr>
                                  <w:t xml:space="preserve"> </w:t>
                                </w:r>
                                <w:r w:rsidRPr="002E5AA2">
                                  <w:rPr>
                                    <w:rFonts w:ascii="Times New Roman" w:hAnsi="Times New Roman" w:cs="Times New Roman"/>
                                    <w:sz w:val="24"/>
                                    <w:szCs w:val="24"/>
                                    <w:lang w:val="ro-RO"/>
                                  </w:rPr>
                                  <w:t>amânat sau</w:t>
                                </w:r>
                                <w:r w:rsidRPr="00667F42">
                                  <w:rPr>
                                    <w:rFonts w:ascii="Times New Roman" w:hAnsi="Times New Roman" w:cs="Times New Roman"/>
                                    <w:sz w:val="24"/>
                                    <w:szCs w:val="24"/>
                                    <w:lang w:val="ro-RO"/>
                                  </w:rPr>
                                  <w:t xml:space="preserve"> programat</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1237" y="7177"/>
                              <a:ext cx="6120" cy="72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Terapie intensivă pentru stabilizarea preoperatorie, efectuată într-un timp scurt (la necesitate)</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477" y="8257"/>
                              <a:ext cx="2880" cy="72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2E5AA2">
                                  <w:rPr>
                                    <w:rFonts w:ascii="Times New Roman" w:hAnsi="Times New Roman" w:cs="Times New Roman"/>
                                    <w:sz w:val="24"/>
                                    <w:szCs w:val="24"/>
                                    <w:lang w:val="ro-RO"/>
                                  </w:rPr>
                                  <w:t>Intervenţie chirurgicală</w:t>
                                </w:r>
                                <w:r w:rsidRPr="00667F42">
                                  <w:rPr>
                                    <w:rFonts w:ascii="Times New Roman" w:hAnsi="Times New Roman" w:cs="Times New Roman"/>
                                    <w:sz w:val="24"/>
                                    <w:szCs w:val="24"/>
                                    <w:lang w:val="ro-RO"/>
                                  </w:rPr>
                                  <w:t xml:space="preserve"> urgentă imediată</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4477" y="9337"/>
                              <a:ext cx="2880" cy="108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Evaluarea viabilității conținutul</w:t>
                                </w:r>
                                <w:r>
                                  <w:rPr>
                                    <w:rFonts w:ascii="Times New Roman" w:hAnsi="Times New Roman" w:cs="Times New Roman"/>
                                    <w:sz w:val="24"/>
                                    <w:szCs w:val="24"/>
                                    <w:lang w:val="ro-RO"/>
                                  </w:rPr>
                                  <w:t>ui</w:t>
                                </w:r>
                                <w:r w:rsidRPr="00667F42">
                                  <w:rPr>
                                    <w:rFonts w:ascii="Times New Roman" w:hAnsi="Times New Roman" w:cs="Times New Roman"/>
                                    <w:sz w:val="24"/>
                                    <w:szCs w:val="24"/>
                                    <w:lang w:val="ro-RO"/>
                                  </w:rPr>
                                  <w:t xml:space="preserve"> </w:t>
                                </w:r>
                                <w:r w:rsidRPr="00CA20E9">
                                  <w:rPr>
                                    <w:rFonts w:ascii="Times New Roman" w:hAnsi="Times New Roman" w:cs="Times New Roman"/>
                                    <w:sz w:val="24"/>
                                    <w:szCs w:val="24"/>
                                    <w:lang w:val="ro-RO"/>
                                  </w:rPr>
                                  <w:t>sacului</w:t>
                                </w:r>
                                <w:r>
                                  <w:rPr>
                                    <w:rFonts w:ascii="Times New Roman" w:hAnsi="Times New Roman" w:cs="Times New Roman"/>
                                    <w:sz w:val="24"/>
                                    <w:szCs w:val="24"/>
                                    <w:lang w:val="ro-RO"/>
                                  </w:rPr>
                                  <w:t xml:space="preserve"> </w:t>
                                </w:r>
                                <w:r w:rsidRPr="00667F42">
                                  <w:rPr>
                                    <w:rFonts w:ascii="Times New Roman" w:hAnsi="Times New Roman" w:cs="Times New Roman"/>
                                    <w:sz w:val="24"/>
                                    <w:szCs w:val="24"/>
                                    <w:lang w:val="ro-RO"/>
                                  </w:rPr>
                                  <w:t>hernial (intestinului)</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477" y="10777"/>
                              <a:ext cx="2880" cy="54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Viabilitatea dubioasă</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1237" y="10777"/>
                              <a:ext cx="2880" cy="162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Intestinul viabil</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7717" y="10777"/>
                              <a:ext cx="2880" cy="162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Necroza ansei intestinale</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4477" y="11677"/>
                              <a:ext cx="2880" cy="72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 xml:space="preserve">Măsuri </w:t>
                                </w:r>
                                <w:r w:rsidRPr="0043373D">
                                  <w:rPr>
                                    <w:rFonts w:ascii="Times New Roman" w:hAnsi="Times New Roman" w:cs="Times New Roman"/>
                                    <w:sz w:val="24"/>
                                    <w:szCs w:val="24"/>
                                    <w:lang w:val="ro-RO"/>
                                  </w:rPr>
                                  <w:t xml:space="preserve">de </w:t>
                                </w:r>
                                <w:r w:rsidRPr="00CA20E9">
                                  <w:rPr>
                                    <w:rFonts w:ascii="Times New Roman" w:hAnsi="Times New Roman" w:cs="Times New Roman"/>
                                    <w:sz w:val="24"/>
                                    <w:szCs w:val="24"/>
                                    <w:lang w:val="ro-RO"/>
                                  </w:rPr>
                                  <w:t>resuscitare</w:t>
                                </w:r>
                                <w:r w:rsidRPr="00290A8E">
                                  <w:rPr>
                                    <w:rFonts w:ascii="Times New Roman" w:hAnsi="Times New Roman" w:cs="Times New Roman"/>
                                    <w:sz w:val="24"/>
                                    <w:szCs w:val="24"/>
                                    <w:lang w:val="ro-RO"/>
                                  </w:rPr>
                                  <w:t xml:space="preserve"> a ansei intestinale</w:t>
                                </w:r>
                                <w:r w:rsidRPr="00667F42">
                                  <w:rPr>
                                    <w:rFonts w:ascii="Times New Roman" w:hAnsi="Times New Roman" w:cs="Times New Roman"/>
                                    <w:sz w:val="24"/>
                                    <w:szCs w:val="24"/>
                                    <w:lang w:val="ro-RO"/>
                                  </w:rPr>
                                  <w:t xml:space="preserve"> </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1237" y="12757"/>
                              <a:ext cx="2880" cy="54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Repunirea conținutului</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7717" y="12757"/>
                              <a:ext cx="2880" cy="162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rPr>
                                </w:pPr>
                                <w:r w:rsidRPr="00667F42">
                                  <w:rPr>
                                    <w:rFonts w:ascii="Times New Roman" w:hAnsi="Times New Roman" w:cs="Times New Roman"/>
                                    <w:sz w:val="24"/>
                                    <w:szCs w:val="24"/>
                                  </w:rPr>
                                  <w:t>Rezecția ansei intestinale</w:t>
                                </w:r>
                              </w:p>
                              <w:p w:rsidR="007B78C8" w:rsidRPr="00667F42" w:rsidRDefault="007B78C8" w:rsidP="0029202D">
                                <w:pPr>
                                  <w:numPr>
                                    <w:ilvl w:val="0"/>
                                    <w:numId w:val="38"/>
                                  </w:numPr>
                                  <w:tabs>
                                    <w:tab w:val="clear" w:pos="720"/>
                                    <w:tab w:val="num" w:pos="180"/>
                                  </w:tabs>
                                  <w:ind w:left="180" w:hanging="180"/>
                                  <w:rPr>
                                    <w:rFonts w:ascii="Times New Roman" w:hAnsi="Times New Roman" w:cs="Times New Roman"/>
                                    <w:sz w:val="24"/>
                                    <w:szCs w:val="24"/>
                                  </w:rPr>
                                </w:pPr>
                                <w:r w:rsidRPr="00667F42">
                                  <w:rPr>
                                    <w:rFonts w:ascii="Times New Roman" w:hAnsi="Times New Roman" w:cs="Times New Roman"/>
                                    <w:sz w:val="24"/>
                                    <w:szCs w:val="24"/>
                                  </w:rPr>
                                  <w:t>Anastomoza primară</w:t>
                                </w:r>
                              </w:p>
                              <w:p w:rsidR="007B78C8" w:rsidRPr="00667F42" w:rsidRDefault="007B78C8" w:rsidP="0029202D">
                                <w:pPr>
                                  <w:numPr>
                                    <w:ilvl w:val="0"/>
                                    <w:numId w:val="38"/>
                                  </w:numPr>
                                  <w:tabs>
                                    <w:tab w:val="clear" w:pos="720"/>
                                    <w:tab w:val="num" w:pos="180"/>
                                  </w:tabs>
                                  <w:ind w:left="180" w:hanging="180"/>
                                  <w:rPr>
                                    <w:rFonts w:ascii="Times New Roman" w:hAnsi="Times New Roman" w:cs="Times New Roman"/>
                                    <w:sz w:val="24"/>
                                    <w:szCs w:val="24"/>
                                  </w:rPr>
                                </w:pPr>
                                <w:r w:rsidRPr="00667F42">
                                  <w:rPr>
                                    <w:rFonts w:ascii="Times New Roman" w:hAnsi="Times New Roman" w:cs="Times New Roman"/>
                                    <w:sz w:val="24"/>
                                    <w:szCs w:val="24"/>
                                  </w:rPr>
                                  <w:t xml:space="preserve">Exteriorizarea stomei </w:t>
                                </w:r>
                              </w:p>
                              <w:p w:rsidR="007B78C8" w:rsidRPr="00667F42" w:rsidRDefault="007B78C8" w:rsidP="0029202D">
                                <w:pPr>
                                  <w:numPr>
                                    <w:ilvl w:val="0"/>
                                    <w:numId w:val="38"/>
                                  </w:numPr>
                                  <w:tabs>
                                    <w:tab w:val="clear" w:pos="720"/>
                                    <w:tab w:val="num" w:pos="180"/>
                                  </w:tabs>
                                  <w:ind w:left="180" w:hanging="180"/>
                                  <w:rPr>
                                    <w:rFonts w:ascii="Times New Roman" w:hAnsi="Times New Roman" w:cs="Times New Roman"/>
                                    <w:sz w:val="24"/>
                                    <w:szCs w:val="24"/>
                                  </w:rPr>
                                </w:pPr>
                                <w:r w:rsidRPr="00667F42">
                                  <w:rPr>
                                    <w:rFonts w:ascii="Times New Roman" w:hAnsi="Times New Roman" w:cs="Times New Roman"/>
                                    <w:sz w:val="24"/>
                                    <w:szCs w:val="24"/>
                                  </w:rPr>
                                  <w:t>A</w:t>
                                </w:r>
                                <w:r w:rsidRPr="00667F42">
                                  <w:rPr>
                                    <w:rFonts w:ascii="Times New Roman" w:hAnsi="Times New Roman" w:cs="Times New Roman"/>
                                    <w:sz w:val="24"/>
                                    <w:szCs w:val="24"/>
                                    <w:lang w:val="ro-RO"/>
                                  </w:rPr>
                                  <w:t>nastomozele</w:t>
                                </w:r>
                                <w:r w:rsidRPr="00667F42">
                                  <w:rPr>
                                    <w:rFonts w:ascii="Times New Roman" w:hAnsi="Times New Roman" w:cs="Times New Roman"/>
                                    <w:sz w:val="24"/>
                                    <w:szCs w:val="24"/>
                                  </w:rPr>
                                  <w:t xml:space="preserve"> </w:t>
                                </w:r>
                                <w:r w:rsidRPr="00667F42">
                                  <w:rPr>
                                    <w:rFonts w:ascii="Times New Roman" w:hAnsi="Times New Roman" w:cs="Times New Roman"/>
                                    <w:sz w:val="24"/>
                                    <w:szCs w:val="24"/>
                                    <w:lang w:val="ro-RO"/>
                                  </w:rPr>
                                  <w:t>Santulli (Maydl) sau Mikulicz</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1237" y="13657"/>
                              <a:ext cx="2880" cy="54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 xml:space="preserve">Hernioplastie </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7717" y="14737"/>
                              <a:ext cx="2880" cy="720"/>
                            </a:xfrm>
                            <a:prstGeom prst="rect">
                              <a:avLst/>
                            </a:prstGeom>
                            <a:solidFill>
                              <a:srgbClr val="FFFFFF"/>
                            </a:solidFill>
                            <a:ln w="9525">
                              <a:solidFill>
                                <a:srgbClr val="000000"/>
                              </a:solidFill>
                              <a:miter lim="800000"/>
                              <a:headEnd/>
                              <a:tailEnd/>
                            </a:ln>
                          </wps:spPr>
                          <wps:txb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Hernioplastie definitivă sau provizorie</w:t>
                                </w:r>
                              </w:p>
                            </w:txbxContent>
                          </wps:txbx>
                          <wps:bodyPr rot="0" vert="horz" wrap="square" lIns="91440" tIns="45720" rIns="91440" bIns="45720" anchor="t" anchorCtr="0" upright="1">
                            <a:noAutofit/>
                          </wps:bodyPr>
                        </wps:wsp>
                        <wps:wsp>
                          <wps:cNvPr id="21" name="Line 22"/>
                          <wps:cNvCnPr>
                            <a:cxnSpLocks noChangeShapeType="1"/>
                          </wps:cNvCnPr>
                          <wps:spPr bwMode="auto">
                            <a:xfrm>
                              <a:off x="5917" y="357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5917" y="465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5917" y="573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5917" y="681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2677" y="681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5917" y="789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5917" y="897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5917" y="1041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5917" y="1131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2677" y="1239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2677" y="1329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157" y="1239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9157" y="1437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rot="-5400000">
                              <a:off x="7537" y="1185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rot="5400000" flipH="1">
                              <a:off x="4297" y="1185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9157" y="681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rot="-4038372">
                              <a:off x="6985" y="4446"/>
                              <a:ext cx="898" cy="28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rot="4038372" flipH="1">
                              <a:off x="3963" y="4454"/>
                              <a:ext cx="898" cy="28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Группа 43" o:spid="_x0000_s1038" style="position:absolute;margin-left:18.1pt;margin-top:10.15pt;width:468pt;height:621pt;z-index:251660288;mso-position-horizontal-relative:text;mso-position-vertical-relative:text" coordsize="59436,7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">
                <v:line id="Line 29" o:spid="_x0000_s1039" style="position:absolute;flip:x;visibility:visible;mso-wrap-style:square" from="14534,46811" to="29703,49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29" o:spid="_x0000_s1040" style="position:absolute;visibility:visible;mso-wrap-style:square" from="29683,46811" to="43994,49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group id="Группа 2" o:spid="_x0000_s1041" style="position:absolute;width:59436;height:78867" coordorigin="1237,3037" coordsize="9360,1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42" type="#_x0000_t202" style="position:absolute;left:4117;top:3037;width:3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B78C8" w:rsidRPr="00667F42" w:rsidRDefault="007B78C8" w:rsidP="00160D8C">
                          <w:pPr>
                            <w:jc w:val="center"/>
                            <w:rPr>
                              <w:rFonts w:ascii="Times New Roman" w:hAnsi="Times New Roman" w:cs="Times New Roman"/>
                              <w:sz w:val="24"/>
                              <w:szCs w:val="24"/>
                            </w:rPr>
                          </w:pPr>
                          <w:r w:rsidRPr="00667F42">
                            <w:rPr>
                              <w:rFonts w:ascii="Times New Roman" w:hAnsi="Times New Roman" w:cs="Times New Roman"/>
                              <w:sz w:val="24"/>
                              <w:szCs w:val="24"/>
                            </w:rPr>
                            <w:t>Pacientul cu suspecție la HAS</w:t>
                          </w:r>
                        </w:p>
                      </w:txbxContent>
                    </v:textbox>
                  </v:shape>
                  <v:shape id="Text Box 5" o:spid="_x0000_s1043" type="#_x0000_t202" style="position:absolute;left:4477;top:393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B78C8" w:rsidRPr="00667F42" w:rsidRDefault="007B78C8" w:rsidP="00160D8C">
                          <w:pPr>
                            <w:jc w:val="center"/>
                            <w:rPr>
                              <w:rFonts w:ascii="Times New Roman" w:hAnsi="Times New Roman" w:cs="Times New Roman"/>
                              <w:sz w:val="24"/>
                              <w:szCs w:val="24"/>
                            </w:rPr>
                          </w:pPr>
                          <w:r w:rsidRPr="00667F42">
                            <w:rPr>
                              <w:rFonts w:ascii="Times New Roman" w:hAnsi="Times New Roman" w:cs="Times New Roman"/>
                              <w:sz w:val="24"/>
                              <w:szCs w:val="24"/>
                            </w:rPr>
                            <w:t>Acuzele, anamneza, examenul obiectiv</w:t>
                          </w:r>
                        </w:p>
                      </w:txbxContent>
                    </v:textbox>
                  </v:shape>
                  <v:shape id="Text Box 6" o:spid="_x0000_s1044" type="#_x0000_t202" style="position:absolute;left:4477;top:501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B78C8" w:rsidRPr="00667F42" w:rsidRDefault="007B78C8" w:rsidP="00160D8C">
                          <w:pPr>
                            <w:jc w:val="center"/>
                            <w:rPr>
                              <w:rFonts w:ascii="Times New Roman" w:hAnsi="Times New Roman" w:cs="Times New Roman"/>
                              <w:sz w:val="24"/>
                              <w:szCs w:val="24"/>
                            </w:rPr>
                          </w:pPr>
                          <w:r w:rsidRPr="00667F42">
                            <w:rPr>
                              <w:rFonts w:ascii="Times New Roman" w:hAnsi="Times New Roman" w:cs="Times New Roman"/>
                              <w:sz w:val="24"/>
                              <w:szCs w:val="24"/>
                            </w:rPr>
                            <w:t>Examenul paraclinic, consultația specialiștilor</w:t>
                          </w:r>
                        </w:p>
                      </w:txbxContent>
                    </v:textbox>
                  </v:shape>
                  <v:shape id="Text Box 7" o:spid="_x0000_s1045" type="#_x0000_t202" style="position:absolute;left:4477;top:609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B78C8" w:rsidRPr="00667F42" w:rsidRDefault="007B78C8" w:rsidP="00160D8C">
                          <w:pPr>
                            <w:jc w:val="center"/>
                            <w:rPr>
                              <w:rFonts w:ascii="Times New Roman" w:hAnsi="Times New Roman" w:cs="Times New Roman"/>
                              <w:sz w:val="24"/>
                              <w:szCs w:val="24"/>
                              <w:lang w:val="ro-RO"/>
                            </w:rPr>
                          </w:pPr>
                          <w:r w:rsidRPr="002E5AA2">
                            <w:rPr>
                              <w:rFonts w:ascii="Times New Roman" w:hAnsi="Times New Roman" w:cs="Times New Roman"/>
                              <w:sz w:val="24"/>
                              <w:szCs w:val="24"/>
                              <w:lang w:val="ro-RO"/>
                            </w:rPr>
                            <w:t>Imposibilitatea excluderii diagnosticului</w:t>
                          </w:r>
                          <w:r w:rsidRPr="00667F42">
                            <w:rPr>
                              <w:rFonts w:ascii="Times New Roman" w:hAnsi="Times New Roman" w:cs="Times New Roman"/>
                              <w:sz w:val="24"/>
                              <w:szCs w:val="24"/>
                              <w:lang w:val="ro-RO"/>
                            </w:rPr>
                            <w:t xml:space="preserve"> HAS</w:t>
                          </w:r>
                        </w:p>
                        <w:p w:rsidR="007B78C8" w:rsidRPr="002E5AA2" w:rsidRDefault="007B78C8" w:rsidP="00160D8C"/>
                      </w:txbxContent>
                    </v:textbox>
                  </v:shape>
                  <v:shape id="Text Box 8" o:spid="_x0000_s1046" type="#_x0000_t202" style="position:absolute;left:1237;top:609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B78C8" w:rsidRPr="00667F42" w:rsidRDefault="007B78C8" w:rsidP="00160D8C">
                          <w:pPr>
                            <w:jc w:val="center"/>
                            <w:rPr>
                              <w:rFonts w:ascii="Times New Roman" w:hAnsi="Times New Roman" w:cs="Times New Roman"/>
                              <w:sz w:val="24"/>
                              <w:szCs w:val="24"/>
                              <w:lang w:val="ro-RO"/>
                            </w:rPr>
                          </w:pPr>
                          <w:r w:rsidRPr="002E5AA2">
                            <w:rPr>
                              <w:rFonts w:ascii="Times New Roman" w:hAnsi="Times New Roman" w:cs="Times New Roman"/>
                              <w:sz w:val="24"/>
                              <w:szCs w:val="24"/>
                              <w:lang w:val="ro-RO"/>
                            </w:rPr>
                            <w:t>Confirmarea diagnosticului</w:t>
                          </w:r>
                          <w:r>
                            <w:t xml:space="preserve"> </w:t>
                          </w:r>
                          <w:r w:rsidRPr="00667F42">
                            <w:rPr>
                              <w:rFonts w:ascii="Times New Roman" w:hAnsi="Times New Roman" w:cs="Times New Roman"/>
                              <w:sz w:val="24"/>
                              <w:szCs w:val="24"/>
                              <w:lang w:val="ro-RO"/>
                            </w:rPr>
                            <w:t>HAS</w:t>
                          </w:r>
                        </w:p>
                        <w:p w:rsidR="007B78C8" w:rsidRPr="002E5AA2" w:rsidRDefault="007B78C8" w:rsidP="00160D8C"/>
                      </w:txbxContent>
                    </v:textbox>
                  </v:shape>
                  <v:shape id="Text Box 9" o:spid="_x0000_s1047" type="#_x0000_t202" style="position:absolute;left:7717;top:609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B78C8" w:rsidRPr="002E5AA2" w:rsidRDefault="007B78C8" w:rsidP="00160D8C">
                          <w:pPr>
                            <w:jc w:val="center"/>
                          </w:pPr>
                          <w:r w:rsidRPr="002E5AA2">
                            <w:rPr>
                              <w:rFonts w:ascii="Times New Roman" w:hAnsi="Times New Roman" w:cs="Times New Roman"/>
                              <w:sz w:val="24"/>
                              <w:szCs w:val="24"/>
                              <w:lang w:val="ro-RO"/>
                            </w:rPr>
                            <w:t>Excluderea diagnosticului</w:t>
                          </w:r>
                          <w:r w:rsidRPr="00667F42">
                            <w:rPr>
                              <w:rFonts w:ascii="Times New Roman" w:hAnsi="Times New Roman" w:cs="Times New Roman"/>
                              <w:sz w:val="24"/>
                              <w:szCs w:val="24"/>
                              <w:lang w:val="ro-RO"/>
                            </w:rPr>
                            <w:t xml:space="preserve"> HAS</w:t>
                          </w:r>
                        </w:p>
                      </w:txbxContent>
                    </v:textbox>
                  </v:shape>
                  <v:shape id="Text Box 10" o:spid="_x0000_s1048" type="#_x0000_t202" style="position:absolute;left:7717;top:7177;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B78C8" w:rsidRPr="00667F42" w:rsidRDefault="007B78C8" w:rsidP="00160D8C">
                          <w:pPr>
                            <w:jc w:val="center"/>
                            <w:rPr>
                              <w:rFonts w:ascii="Times New Roman" w:hAnsi="Times New Roman" w:cs="Times New Roman"/>
                              <w:sz w:val="24"/>
                              <w:szCs w:val="24"/>
                              <w:lang w:val="ro-RO"/>
                            </w:rPr>
                          </w:pPr>
                          <w:r w:rsidRPr="002E5AA2">
                            <w:rPr>
                              <w:rFonts w:ascii="Times New Roman" w:hAnsi="Times New Roman" w:cs="Times New Roman"/>
                              <w:sz w:val="24"/>
                              <w:szCs w:val="24"/>
                              <w:lang w:val="ro-RO"/>
                            </w:rPr>
                            <w:t>Tratament chirurgical urgent</w:t>
                          </w:r>
                          <w:r w:rsidRPr="00667F42">
                            <w:rPr>
                              <w:rFonts w:ascii="Times New Roman" w:hAnsi="Times New Roman" w:cs="Times New Roman"/>
                              <w:sz w:val="24"/>
                              <w:szCs w:val="24"/>
                              <w:lang w:val="ro-RO"/>
                            </w:rPr>
                            <w:t xml:space="preserve"> </w:t>
                          </w:r>
                          <w:r w:rsidRPr="002E5AA2">
                            <w:rPr>
                              <w:rFonts w:ascii="Times New Roman" w:hAnsi="Times New Roman" w:cs="Times New Roman"/>
                              <w:sz w:val="24"/>
                              <w:szCs w:val="24"/>
                              <w:lang w:val="ro-RO"/>
                            </w:rPr>
                            <w:t>amânat sau</w:t>
                          </w:r>
                          <w:r w:rsidRPr="00667F42">
                            <w:rPr>
                              <w:rFonts w:ascii="Times New Roman" w:hAnsi="Times New Roman" w:cs="Times New Roman"/>
                              <w:sz w:val="24"/>
                              <w:szCs w:val="24"/>
                              <w:lang w:val="ro-RO"/>
                            </w:rPr>
                            <w:t xml:space="preserve"> programat</w:t>
                          </w:r>
                        </w:p>
                      </w:txbxContent>
                    </v:textbox>
                  </v:shape>
                  <v:shape id="Text Box 11" o:spid="_x0000_s1049" type="#_x0000_t202" style="position:absolute;left:1237;top:7177;width:61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Terapie intensivă pentru stabilizarea preoperatorie, efectuată într-un timp scurt (la necesitate)</w:t>
                          </w:r>
                        </w:p>
                      </w:txbxContent>
                    </v:textbox>
                  </v:shape>
                  <v:shape id="Text Box 12" o:spid="_x0000_s1050" type="#_x0000_t202" style="position:absolute;left:4477;top:825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7B78C8" w:rsidRPr="00667F42" w:rsidRDefault="007B78C8" w:rsidP="00160D8C">
                          <w:pPr>
                            <w:jc w:val="center"/>
                            <w:rPr>
                              <w:rFonts w:ascii="Times New Roman" w:hAnsi="Times New Roman" w:cs="Times New Roman"/>
                              <w:sz w:val="24"/>
                              <w:szCs w:val="24"/>
                              <w:lang w:val="ro-RO"/>
                            </w:rPr>
                          </w:pPr>
                          <w:r w:rsidRPr="002E5AA2">
                            <w:rPr>
                              <w:rFonts w:ascii="Times New Roman" w:hAnsi="Times New Roman" w:cs="Times New Roman"/>
                              <w:sz w:val="24"/>
                              <w:szCs w:val="24"/>
                              <w:lang w:val="ro-RO"/>
                            </w:rPr>
                            <w:t>Intervenţie chirurgicală</w:t>
                          </w:r>
                          <w:r w:rsidRPr="00667F42">
                            <w:rPr>
                              <w:rFonts w:ascii="Times New Roman" w:hAnsi="Times New Roman" w:cs="Times New Roman"/>
                              <w:sz w:val="24"/>
                              <w:szCs w:val="24"/>
                              <w:lang w:val="ro-RO"/>
                            </w:rPr>
                            <w:t xml:space="preserve"> urgentă imediată</w:t>
                          </w:r>
                        </w:p>
                      </w:txbxContent>
                    </v:textbox>
                  </v:shape>
                  <v:shape id="Text Box 13" o:spid="_x0000_s1051" type="#_x0000_t202" style="position:absolute;left:4477;top:9337;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Evaluarea viabilității conținutul</w:t>
                          </w:r>
                          <w:r>
                            <w:rPr>
                              <w:rFonts w:ascii="Times New Roman" w:hAnsi="Times New Roman" w:cs="Times New Roman"/>
                              <w:sz w:val="24"/>
                              <w:szCs w:val="24"/>
                              <w:lang w:val="ro-RO"/>
                            </w:rPr>
                            <w:t>ui</w:t>
                          </w:r>
                          <w:r w:rsidRPr="00667F42">
                            <w:rPr>
                              <w:rFonts w:ascii="Times New Roman" w:hAnsi="Times New Roman" w:cs="Times New Roman"/>
                              <w:sz w:val="24"/>
                              <w:szCs w:val="24"/>
                              <w:lang w:val="ro-RO"/>
                            </w:rPr>
                            <w:t xml:space="preserve"> </w:t>
                          </w:r>
                          <w:r w:rsidRPr="00CA20E9">
                            <w:rPr>
                              <w:rFonts w:ascii="Times New Roman" w:hAnsi="Times New Roman" w:cs="Times New Roman"/>
                              <w:sz w:val="24"/>
                              <w:szCs w:val="24"/>
                              <w:lang w:val="ro-RO"/>
                            </w:rPr>
                            <w:t>sacului</w:t>
                          </w:r>
                          <w:r>
                            <w:rPr>
                              <w:rFonts w:ascii="Times New Roman" w:hAnsi="Times New Roman" w:cs="Times New Roman"/>
                              <w:sz w:val="24"/>
                              <w:szCs w:val="24"/>
                              <w:lang w:val="ro-RO"/>
                            </w:rPr>
                            <w:t xml:space="preserve"> </w:t>
                          </w:r>
                          <w:r w:rsidRPr="00667F42">
                            <w:rPr>
                              <w:rFonts w:ascii="Times New Roman" w:hAnsi="Times New Roman" w:cs="Times New Roman"/>
                              <w:sz w:val="24"/>
                              <w:szCs w:val="24"/>
                              <w:lang w:val="ro-RO"/>
                            </w:rPr>
                            <w:t>hernial (intestinului)</w:t>
                          </w:r>
                        </w:p>
                      </w:txbxContent>
                    </v:textbox>
                  </v:shape>
                  <v:shape id="Text Box 14" o:spid="_x0000_s1052" type="#_x0000_t202" style="position:absolute;left:4477;top:10777;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Viabilitatea dubioasă</w:t>
                          </w:r>
                        </w:p>
                      </w:txbxContent>
                    </v:textbox>
                  </v:shape>
                  <v:shape id="Text Box 15" o:spid="_x0000_s1053" type="#_x0000_t202" style="position:absolute;left:1237;top:10777;width:28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Intestinul viabil</w:t>
                          </w:r>
                        </w:p>
                      </w:txbxContent>
                    </v:textbox>
                  </v:shape>
                  <v:shape id="Text Box 16" o:spid="_x0000_s1054" type="#_x0000_t202" style="position:absolute;left:7717;top:10777;width:28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Necroza ansei intestinale</w:t>
                          </w:r>
                        </w:p>
                      </w:txbxContent>
                    </v:textbox>
                  </v:shape>
                  <v:shape id="Text Box 17" o:spid="_x0000_s1055" type="#_x0000_t202" style="position:absolute;left:4477;top:1167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 xml:space="preserve">Măsuri </w:t>
                          </w:r>
                          <w:r w:rsidRPr="0043373D">
                            <w:rPr>
                              <w:rFonts w:ascii="Times New Roman" w:hAnsi="Times New Roman" w:cs="Times New Roman"/>
                              <w:sz w:val="24"/>
                              <w:szCs w:val="24"/>
                              <w:lang w:val="ro-RO"/>
                            </w:rPr>
                            <w:t xml:space="preserve">de </w:t>
                          </w:r>
                          <w:r w:rsidRPr="00CA20E9">
                            <w:rPr>
                              <w:rFonts w:ascii="Times New Roman" w:hAnsi="Times New Roman" w:cs="Times New Roman"/>
                              <w:sz w:val="24"/>
                              <w:szCs w:val="24"/>
                              <w:lang w:val="ro-RO"/>
                            </w:rPr>
                            <w:t>resuscitare</w:t>
                          </w:r>
                          <w:r w:rsidRPr="00290A8E">
                            <w:rPr>
                              <w:rFonts w:ascii="Times New Roman" w:hAnsi="Times New Roman" w:cs="Times New Roman"/>
                              <w:sz w:val="24"/>
                              <w:szCs w:val="24"/>
                              <w:lang w:val="ro-RO"/>
                            </w:rPr>
                            <w:t xml:space="preserve"> a ansei intestinale</w:t>
                          </w:r>
                          <w:r w:rsidRPr="00667F42">
                            <w:rPr>
                              <w:rFonts w:ascii="Times New Roman" w:hAnsi="Times New Roman" w:cs="Times New Roman"/>
                              <w:sz w:val="24"/>
                              <w:szCs w:val="24"/>
                              <w:lang w:val="ro-RO"/>
                            </w:rPr>
                            <w:t xml:space="preserve"> </w:t>
                          </w:r>
                        </w:p>
                      </w:txbxContent>
                    </v:textbox>
                  </v:shape>
                  <v:shape id="Text Box 18" o:spid="_x0000_s1056" type="#_x0000_t202" style="position:absolute;left:1237;top:12757;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Repunirea conținutului</w:t>
                          </w:r>
                        </w:p>
                      </w:txbxContent>
                    </v:textbox>
                  </v:shape>
                  <v:shape id="Text Box 19" o:spid="_x0000_s1057" type="#_x0000_t202" style="position:absolute;left:7717;top:12757;width:28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B78C8" w:rsidRPr="00667F42" w:rsidRDefault="007B78C8" w:rsidP="00160D8C">
                          <w:pPr>
                            <w:jc w:val="center"/>
                            <w:rPr>
                              <w:rFonts w:ascii="Times New Roman" w:hAnsi="Times New Roman" w:cs="Times New Roman"/>
                              <w:sz w:val="24"/>
                              <w:szCs w:val="24"/>
                            </w:rPr>
                          </w:pPr>
                          <w:r w:rsidRPr="00667F42">
                            <w:rPr>
                              <w:rFonts w:ascii="Times New Roman" w:hAnsi="Times New Roman" w:cs="Times New Roman"/>
                              <w:sz w:val="24"/>
                              <w:szCs w:val="24"/>
                            </w:rPr>
                            <w:t>Rezecția ansei intestinale</w:t>
                          </w:r>
                        </w:p>
                        <w:p w:rsidR="007B78C8" w:rsidRPr="00667F42" w:rsidRDefault="007B78C8" w:rsidP="0029202D">
                          <w:pPr>
                            <w:numPr>
                              <w:ilvl w:val="0"/>
                              <w:numId w:val="38"/>
                            </w:numPr>
                            <w:tabs>
                              <w:tab w:val="clear" w:pos="720"/>
                              <w:tab w:val="num" w:pos="180"/>
                            </w:tabs>
                            <w:ind w:left="180" w:hanging="180"/>
                            <w:rPr>
                              <w:rFonts w:ascii="Times New Roman" w:hAnsi="Times New Roman" w:cs="Times New Roman"/>
                              <w:sz w:val="24"/>
                              <w:szCs w:val="24"/>
                            </w:rPr>
                          </w:pPr>
                          <w:r w:rsidRPr="00667F42">
                            <w:rPr>
                              <w:rFonts w:ascii="Times New Roman" w:hAnsi="Times New Roman" w:cs="Times New Roman"/>
                              <w:sz w:val="24"/>
                              <w:szCs w:val="24"/>
                            </w:rPr>
                            <w:t>Anastomoza primară</w:t>
                          </w:r>
                        </w:p>
                        <w:p w:rsidR="007B78C8" w:rsidRPr="00667F42" w:rsidRDefault="007B78C8" w:rsidP="0029202D">
                          <w:pPr>
                            <w:numPr>
                              <w:ilvl w:val="0"/>
                              <w:numId w:val="38"/>
                            </w:numPr>
                            <w:tabs>
                              <w:tab w:val="clear" w:pos="720"/>
                              <w:tab w:val="num" w:pos="180"/>
                            </w:tabs>
                            <w:ind w:left="180" w:hanging="180"/>
                            <w:rPr>
                              <w:rFonts w:ascii="Times New Roman" w:hAnsi="Times New Roman" w:cs="Times New Roman"/>
                              <w:sz w:val="24"/>
                              <w:szCs w:val="24"/>
                            </w:rPr>
                          </w:pPr>
                          <w:r w:rsidRPr="00667F42">
                            <w:rPr>
                              <w:rFonts w:ascii="Times New Roman" w:hAnsi="Times New Roman" w:cs="Times New Roman"/>
                              <w:sz w:val="24"/>
                              <w:szCs w:val="24"/>
                            </w:rPr>
                            <w:t xml:space="preserve">Exteriorizarea stomei </w:t>
                          </w:r>
                        </w:p>
                        <w:p w:rsidR="007B78C8" w:rsidRPr="00667F42" w:rsidRDefault="007B78C8" w:rsidP="0029202D">
                          <w:pPr>
                            <w:numPr>
                              <w:ilvl w:val="0"/>
                              <w:numId w:val="38"/>
                            </w:numPr>
                            <w:tabs>
                              <w:tab w:val="clear" w:pos="720"/>
                              <w:tab w:val="num" w:pos="180"/>
                            </w:tabs>
                            <w:ind w:left="180" w:hanging="180"/>
                            <w:rPr>
                              <w:rFonts w:ascii="Times New Roman" w:hAnsi="Times New Roman" w:cs="Times New Roman"/>
                              <w:sz w:val="24"/>
                              <w:szCs w:val="24"/>
                            </w:rPr>
                          </w:pPr>
                          <w:r w:rsidRPr="00667F42">
                            <w:rPr>
                              <w:rFonts w:ascii="Times New Roman" w:hAnsi="Times New Roman" w:cs="Times New Roman"/>
                              <w:sz w:val="24"/>
                              <w:szCs w:val="24"/>
                            </w:rPr>
                            <w:t>A</w:t>
                          </w:r>
                          <w:r w:rsidRPr="00667F42">
                            <w:rPr>
                              <w:rFonts w:ascii="Times New Roman" w:hAnsi="Times New Roman" w:cs="Times New Roman"/>
                              <w:sz w:val="24"/>
                              <w:szCs w:val="24"/>
                              <w:lang w:val="ro-RO"/>
                            </w:rPr>
                            <w:t>nastomozele</w:t>
                          </w:r>
                          <w:r w:rsidRPr="00667F42">
                            <w:rPr>
                              <w:rFonts w:ascii="Times New Roman" w:hAnsi="Times New Roman" w:cs="Times New Roman"/>
                              <w:sz w:val="24"/>
                              <w:szCs w:val="24"/>
                            </w:rPr>
                            <w:t xml:space="preserve"> </w:t>
                          </w:r>
                          <w:r w:rsidRPr="00667F42">
                            <w:rPr>
                              <w:rFonts w:ascii="Times New Roman" w:hAnsi="Times New Roman" w:cs="Times New Roman"/>
                              <w:sz w:val="24"/>
                              <w:szCs w:val="24"/>
                              <w:lang w:val="ro-RO"/>
                            </w:rPr>
                            <w:t>Santulli (Maydl) sau Mikulicz</w:t>
                          </w:r>
                        </w:p>
                      </w:txbxContent>
                    </v:textbox>
                  </v:shape>
                  <v:shape id="Text Box 20" o:spid="_x0000_s1058" type="#_x0000_t202" style="position:absolute;left:1237;top:13657;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 xml:space="preserve">Hernioplastie </w:t>
                          </w:r>
                        </w:p>
                      </w:txbxContent>
                    </v:textbox>
                  </v:shape>
                  <v:shape id="Text Box 21" o:spid="_x0000_s1059" type="#_x0000_t202" style="position:absolute;left:7717;top:1473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B78C8" w:rsidRPr="00667F42" w:rsidRDefault="007B78C8" w:rsidP="00160D8C">
                          <w:pPr>
                            <w:jc w:val="center"/>
                            <w:rPr>
                              <w:rFonts w:ascii="Times New Roman" w:hAnsi="Times New Roman" w:cs="Times New Roman"/>
                              <w:sz w:val="24"/>
                              <w:szCs w:val="24"/>
                              <w:lang w:val="ro-RO"/>
                            </w:rPr>
                          </w:pPr>
                          <w:r w:rsidRPr="00667F42">
                            <w:rPr>
                              <w:rFonts w:ascii="Times New Roman" w:hAnsi="Times New Roman" w:cs="Times New Roman"/>
                              <w:sz w:val="24"/>
                              <w:szCs w:val="24"/>
                              <w:lang w:val="ro-RO"/>
                            </w:rPr>
                            <w:t>Hernioplastie definitivă sau provizorie</w:t>
                          </w:r>
                        </w:p>
                      </w:txbxContent>
                    </v:textbox>
                  </v:shape>
                  <v:line id="Line 22" o:spid="_x0000_s1060" style="position:absolute;visibility:visible;mso-wrap-style:square" from="5917,3577" to="5917,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61" style="position:absolute;visibility:visible;mso-wrap-style:square" from="5917,4657" to="5917,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62" style="position:absolute;visibility:visible;mso-wrap-style:square" from="5917,5737" to="5917,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063" style="position:absolute;visibility:visible;mso-wrap-style:square" from="5917,6817" to="591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6" o:spid="_x0000_s1064" style="position:absolute;visibility:visible;mso-wrap-style:square" from="2677,6817" to="267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7" o:spid="_x0000_s1065" style="position:absolute;visibility:visible;mso-wrap-style:square" from="5917,7897" to="5917,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 o:spid="_x0000_s1066" style="position:absolute;visibility:visible;mso-wrap-style:square" from="5917,8977" to="5917,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9" o:spid="_x0000_s1067" style="position:absolute;visibility:visible;mso-wrap-style:square" from="5917,10417" to="5917,10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0" o:spid="_x0000_s1068" style="position:absolute;visibility:visible;mso-wrap-style:square" from="5917,11317" to="5917,1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1" o:spid="_x0000_s1069" style="position:absolute;visibility:visible;mso-wrap-style:square" from="2677,12397" to="2677,1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2" o:spid="_x0000_s1070" style="position:absolute;visibility:visible;mso-wrap-style:square" from="2677,13297" to="2677,1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3" o:spid="_x0000_s1071" style="position:absolute;visibility:visible;mso-wrap-style:square" from="9157,12397" to="9157,1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4" o:spid="_x0000_s1072" style="position:absolute;visibility:visible;mso-wrap-style:square" from="9157,14377" to="9157,14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35" o:spid="_x0000_s1073" style="position:absolute;rotation:-90;visibility:visible;mso-wrap-style:square" from="7537,11857" to="7537,1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AuG8MAAADbAAAADwAAAGRycy9kb3ducmV2LnhtbESPT2sCMRTE74V+h/AKvRTNtoroapRS&#10;KPQk/gdvj83bzeLmZUlSXb+9EQSPw8z8hpktOtuIM/lQO1bw2c9AEBdO11wp2G1/e2MQISJrbByT&#10;gisFWMxfX2aYa3fhNZ03sRIJwiFHBSbGNpcyFIYshr5riZNXOm8xJukrqT1eEtw28ivLRtJizWnB&#10;YEs/horT5t8qsCu/p4OZDEvafcTRfjlYH0tW6v2t+56CiNTFZ/jR/tMKBkO4f0k/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wLhvDAAAA2wAAAA8AAAAAAAAAAAAA&#10;AAAAoQIAAGRycy9kb3ducmV2LnhtbFBLBQYAAAAABAAEAPkAAACRAwAAAAA=&#10;">
                    <v:stroke endarrow="block"/>
                  </v:line>
                  <v:line id="Line 36" o:spid="_x0000_s1074" style="position:absolute;rotation:-90;flip:x;visibility:visible;mso-wrap-style:square" from="4297,11857" to="4297,1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dOI8QAAADbAAAADwAAAGRycy9kb3ducmV2LnhtbESPT2sCMRTE7wW/Q3iCt5rVYitbo4hS&#10;EKGw3fbi7bF5+4duXpYkavz2Rij0OMzMb5jVJppeXMj5zrKC2TQDQVxZ3XGj4Of743kJwgdkjb1l&#10;UnAjD5v16GmFubZX/qJLGRqRIOxzVNCGMORS+qolg35qB+Lk1dYZDEm6RmqH1wQ3vZxn2as02HFa&#10;aHGgXUvVb3k2Ck63z/h2KIrZ3MVqu1+c6/JY1EpNxnH7DiJQDP/hv/ZBK3hZwONL+g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104jxAAAANsAAAAPAAAAAAAAAAAA&#10;AAAAAKECAABkcnMvZG93bnJldi54bWxQSwUGAAAAAAQABAD5AAAAkgMAAAAA&#10;">
                    <v:stroke endarrow="block"/>
                  </v:line>
                  <v:line id="Line 37" o:spid="_x0000_s1075" style="position:absolute;visibility:visible;mso-wrap-style:square" from="9157,6817" to="915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38" o:spid="_x0000_s1076" style="position:absolute;rotation:-4410979fd;visibility:visible;mso-wrap-style:square" from="6985,4446" to="7883,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QrxcQAAADbAAAADwAAAGRycy9kb3ducmV2LnhtbESPT2vCQBTE7wW/w/IEb3VXW6JGVxGp&#10;4KFQ/APq7ZF9JsHs25BdY/rtu4VCj8PM/IZZrDpbiZYaXzrWMBoqEMSZMyXnGk7H7esUhA/IBivH&#10;pOGbPKyWvZcFpsY9eU/tIeQiQtinqKEIoU6l9FlBFv3Q1cTRu7nGYoiyyaVp8BnhtpJjpRJpseS4&#10;UGBNm4Ky++FhNcjNeft5TWaP7l0pf0k+vijUrdaDfreegwjUhf/wX3tnNLxN4P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CvFxAAAANsAAAAPAAAAAAAAAAAA&#10;AAAAAKECAABkcnMvZG93bnJldi54bWxQSwUGAAAAAAQABAD5AAAAkgMAAAAA&#10;">
                    <v:stroke endarrow="block"/>
                  </v:line>
                  <v:line id="Line 39" o:spid="_x0000_s1077" style="position:absolute;rotation:-4410979fd;flip:x;visibility:visible;mso-wrap-style:square" from="3963,4454" to="4861,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6ef74AAADbAAAADwAAAGRycy9kb3ducmV2LnhtbERPy4rCMBTdD/gP4QruxlQFkWoUEYQg&#10;OODjA67Jta02N6WJWv/eLAZcHs57sepcLZ7UhsqzgtEwA0FsvK24UHA+bX9nIEJEtlh7JgVvCrBa&#10;9n4WmFv/4gM9j7EQKYRDjgrKGJtcymBKchiGviFO3NW3DmOCbSFti68U7mo5zrKpdFhxaiixoU1J&#10;5n58OAWX6Z/V++621e7hzfpmdqz1TqlBv1vPQUTq4lf879ZWwSSNTV/SD5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Dp5/vgAAANsAAAAPAAAAAAAAAAAAAAAAAKEC&#10;AABkcnMvZG93bnJldi54bWxQSwUGAAAAAAQABAD5AAAAjAMAAAAA&#10;">
                    <v:stroke endarrow="block"/>
                  </v:line>
                </v:group>
              </v:group>
            </w:pict>
          </mc:Fallback>
        </mc:AlternateContent>
      </w: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jc w:val="center"/>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8"/>
          <w:szCs w:val="24"/>
          <w:lang w:val="ro-RO"/>
        </w:rPr>
      </w:pPr>
      <w:r w:rsidRPr="00576DDD">
        <w:rPr>
          <w:rFonts w:ascii="Times New Roman" w:hAnsi="Times New Roman" w:cs="Times New Roman"/>
          <w:b/>
          <w:sz w:val="28"/>
          <w:szCs w:val="24"/>
          <w:lang w:val="ro-RO"/>
        </w:rPr>
        <w:lastRenderedPageBreak/>
        <w:t>C. 2. DESCRIEREA METODELOR, TEHNICILOR ŞI A PROCEDURILOR</w:t>
      </w: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C.2.1. Clasificarea</w:t>
      </w:r>
      <w:r w:rsidR="006E7733"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2D56F9" w:rsidTr="006E7733">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6E7733">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1. </w:t>
            </w:r>
            <w:r w:rsidRPr="00576DDD">
              <w:rPr>
                <w:rFonts w:ascii="Times New Roman" w:hAnsi="Times New Roman" w:cs="Times New Roman"/>
                <w:b/>
                <w:i/>
                <w:sz w:val="24"/>
                <w:szCs w:val="24"/>
                <w:lang w:val="ro-RO"/>
              </w:rPr>
              <w:t>Clasificarea anatomo-topografică a herniilor</w:t>
            </w:r>
            <w:r w:rsidR="006E7733" w:rsidRPr="00576DDD">
              <w:rPr>
                <w:rFonts w:ascii="Times New Roman" w:hAnsi="Times New Roman" w:cs="Times New Roman"/>
                <w:b/>
                <w:i/>
                <w:sz w:val="24"/>
                <w:szCs w:val="24"/>
                <w:lang w:val="ro-RO"/>
              </w:rPr>
              <w:t>.</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 xml:space="preserve">Hernii: </w:t>
            </w:r>
          </w:p>
          <w:p w:rsidR="00160D8C" w:rsidRPr="00576DDD" w:rsidRDefault="00160D8C"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Inghinale; </w:t>
            </w:r>
          </w:p>
          <w:p w:rsidR="00160D8C" w:rsidRPr="00576DDD" w:rsidRDefault="00160D8C"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Femurale (crurale); </w:t>
            </w:r>
          </w:p>
          <w:p w:rsidR="00160D8C" w:rsidRPr="00576DDD" w:rsidRDefault="00160D8C"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Ombilicale; </w:t>
            </w:r>
          </w:p>
          <w:p w:rsidR="00160D8C" w:rsidRPr="00576DDD" w:rsidRDefault="00160D8C"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Epigastrale; </w:t>
            </w:r>
          </w:p>
          <w:p w:rsidR="00160D8C" w:rsidRPr="00576DDD" w:rsidRDefault="00160D8C"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 liniei albae;</w:t>
            </w:r>
          </w:p>
          <w:p w:rsidR="00160D8C" w:rsidRPr="00576DDD" w:rsidRDefault="00160D8C"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 liniei Spiegel; </w:t>
            </w:r>
          </w:p>
          <w:p w:rsidR="00160D8C" w:rsidRPr="00576DDD" w:rsidRDefault="00160D8C"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 liniei Douglas; </w:t>
            </w:r>
          </w:p>
          <w:p w:rsidR="00160D8C" w:rsidRPr="00576DDD" w:rsidRDefault="00160D8C"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 triunghiului Petit; </w:t>
            </w:r>
          </w:p>
          <w:p w:rsidR="00160D8C" w:rsidRPr="00576DDD" w:rsidRDefault="00160D8C"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 </w:t>
            </w:r>
            <w:r w:rsidR="001B0B0F" w:rsidRPr="00576DDD">
              <w:rPr>
                <w:rFonts w:ascii="Times New Roman" w:hAnsi="Times New Roman" w:cs="Times New Roman"/>
                <w:sz w:val="24"/>
                <w:szCs w:val="24"/>
                <w:lang w:val="ro-RO"/>
              </w:rPr>
              <w:t xml:space="preserve">triunghiului </w:t>
            </w:r>
            <w:r w:rsidR="00204429" w:rsidRPr="00576DDD">
              <w:rPr>
                <w:rFonts w:ascii="Times New Roman" w:hAnsi="Times New Roman" w:cs="Times New Roman"/>
                <w:sz w:val="24"/>
                <w:szCs w:val="24"/>
                <w:lang w:val="ro-RO"/>
              </w:rPr>
              <w:t>Grynfeltt</w:t>
            </w:r>
            <w:r w:rsidRPr="00576DDD">
              <w:rPr>
                <w:rFonts w:ascii="Times New Roman" w:hAnsi="Times New Roman" w:cs="Times New Roman"/>
                <w:sz w:val="24"/>
                <w:szCs w:val="24"/>
                <w:lang w:val="ro-RO"/>
              </w:rPr>
              <w:t xml:space="preserve">-Lesshaft; </w:t>
            </w:r>
          </w:p>
          <w:p w:rsidR="001B0B0F" w:rsidRPr="00576DDD" w:rsidRDefault="00160D8C"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Obturatoare</w:t>
            </w:r>
            <w:r w:rsidR="001B0B0F" w:rsidRPr="00576DDD">
              <w:rPr>
                <w:rFonts w:ascii="Times New Roman" w:hAnsi="Times New Roman" w:cs="Times New Roman"/>
                <w:sz w:val="24"/>
                <w:szCs w:val="24"/>
                <w:lang w:val="ro-RO"/>
              </w:rPr>
              <w:t>;</w:t>
            </w:r>
          </w:p>
          <w:p w:rsidR="00160D8C" w:rsidRPr="00576DDD" w:rsidRDefault="001B0B0F"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I</w:t>
            </w:r>
            <w:r w:rsidR="00160D8C" w:rsidRPr="00576DDD">
              <w:rPr>
                <w:rFonts w:ascii="Times New Roman" w:hAnsi="Times New Roman" w:cs="Times New Roman"/>
                <w:sz w:val="24"/>
                <w:szCs w:val="24"/>
                <w:lang w:val="ro-RO"/>
              </w:rPr>
              <w:t xml:space="preserve">schiatice; </w:t>
            </w:r>
          </w:p>
          <w:p w:rsidR="00160D8C" w:rsidRPr="00576DDD" w:rsidRDefault="00160D8C" w:rsidP="000C1A29">
            <w:pPr>
              <w:pStyle w:val="a5"/>
              <w:numPr>
                <w:ilvl w:val="0"/>
                <w:numId w:val="1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Perineale.</w:t>
            </w:r>
          </w:p>
          <w:p w:rsidR="00160D8C" w:rsidRPr="00576DDD" w:rsidRDefault="00BF4B0A" w:rsidP="006E7733">
            <w:pPr>
              <w:spacing w:after="120"/>
              <w:rPr>
                <w:rFonts w:ascii="Times New Roman" w:hAnsi="Times New Roman" w:cs="Times New Roman"/>
                <w:sz w:val="24"/>
                <w:szCs w:val="24"/>
                <w:lang w:val="ro-RO"/>
              </w:rPr>
            </w:pPr>
            <w:r w:rsidRPr="00576DDD">
              <w:rPr>
                <w:rFonts w:ascii="Times New Roman" w:hAnsi="Times New Roman" w:cs="Times New Roman"/>
                <w:b/>
                <w:sz w:val="24"/>
                <w:szCs w:val="24"/>
                <w:lang w:val="ro-RO"/>
              </w:rPr>
              <w:t xml:space="preserve">Nota: </w:t>
            </w:r>
            <w:r w:rsidRPr="00576DDD">
              <w:rPr>
                <w:rFonts w:ascii="Times New Roman" w:hAnsi="Times New Roman" w:cs="Times New Roman"/>
                <w:sz w:val="24"/>
                <w:szCs w:val="24"/>
                <w:lang w:val="ro-RO"/>
              </w:rPr>
              <w:t>La rândul său, herni</w:t>
            </w:r>
            <w:r w:rsidR="001B0B0F"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 inghinală este clasificată pe baza criteriilor anatom</w:t>
            </w:r>
            <w:r w:rsidR="004A6CE8" w:rsidRPr="00576DDD">
              <w:rPr>
                <w:rFonts w:ascii="Times New Roman" w:hAnsi="Times New Roman" w:cs="Times New Roman"/>
                <w:sz w:val="24"/>
                <w:szCs w:val="24"/>
                <w:lang w:val="ro-RO"/>
              </w:rPr>
              <w:t>o-topografice</w:t>
            </w:r>
            <w:r w:rsidRPr="00576DDD">
              <w:rPr>
                <w:rFonts w:ascii="Times New Roman" w:hAnsi="Times New Roman" w:cs="Times New Roman"/>
                <w:sz w:val="24"/>
                <w:szCs w:val="24"/>
                <w:lang w:val="ro-RO"/>
              </w:rPr>
              <w:t xml:space="preserve"> și clinice. Clasificările actuale ale herniei inghinale sunt numeroase: tradiționale (directe / indirecte sau oblice / recurente), </w:t>
            </w:r>
            <w:r w:rsidR="004A6CE8" w:rsidRPr="00576DDD">
              <w:rPr>
                <w:rFonts w:ascii="Times New Roman" w:hAnsi="Times New Roman" w:cs="Times New Roman"/>
                <w:sz w:val="24"/>
                <w:szCs w:val="24"/>
                <w:lang w:val="ro-RO"/>
              </w:rPr>
              <w:t xml:space="preserve">Societăţii </w:t>
            </w:r>
            <w:r w:rsidR="001B0B0F" w:rsidRPr="00576DDD">
              <w:rPr>
                <w:rFonts w:ascii="Times New Roman" w:hAnsi="Times New Roman" w:cs="Times New Roman"/>
                <w:sz w:val="24"/>
                <w:szCs w:val="24"/>
                <w:lang w:val="ro-RO"/>
              </w:rPr>
              <w:t>E</w:t>
            </w:r>
            <w:r w:rsidR="004A6CE8" w:rsidRPr="00576DDD">
              <w:rPr>
                <w:rFonts w:ascii="Times New Roman" w:hAnsi="Times New Roman" w:cs="Times New Roman"/>
                <w:sz w:val="24"/>
                <w:szCs w:val="24"/>
                <w:lang w:val="ro-RO"/>
              </w:rPr>
              <w:t xml:space="preserve">uropene a </w:t>
            </w:r>
            <w:r w:rsidR="001B0B0F" w:rsidRPr="00576DDD">
              <w:rPr>
                <w:rFonts w:ascii="Times New Roman" w:hAnsi="Times New Roman" w:cs="Times New Roman"/>
                <w:sz w:val="24"/>
                <w:szCs w:val="24"/>
                <w:lang w:val="ro-RO"/>
              </w:rPr>
              <w:t>H</w:t>
            </w:r>
            <w:r w:rsidR="004A6CE8" w:rsidRPr="00576DDD">
              <w:rPr>
                <w:rFonts w:ascii="Times New Roman" w:hAnsi="Times New Roman" w:cs="Times New Roman"/>
                <w:sz w:val="24"/>
                <w:szCs w:val="24"/>
                <w:lang w:val="ro-RO"/>
              </w:rPr>
              <w:t xml:space="preserve">erniei (EHS), </w:t>
            </w:r>
            <w:r w:rsidRPr="00576DDD">
              <w:rPr>
                <w:rFonts w:ascii="Times New Roman" w:hAnsi="Times New Roman" w:cs="Times New Roman"/>
                <w:sz w:val="24"/>
                <w:szCs w:val="24"/>
                <w:lang w:val="ro-RO"/>
              </w:rPr>
              <w:t>Nyhus, Gilbert, Rutkow-Robbins, Schumpelick, Harkins, Casten, Halverson şi McVay, Lichtenstein, Bendavid, Stoppa, Alexandre, Zollinger. În funcție de preferințele, toate pot fi folosite cu succes pentru a descrie tipul de hernie.</w:t>
            </w:r>
          </w:p>
        </w:tc>
      </w:tr>
    </w:tbl>
    <w:p w:rsidR="00160D8C" w:rsidRPr="00576DDD" w:rsidRDefault="00160D8C"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160D8C" w:rsidRPr="002D56F9" w:rsidTr="00162934">
        <w:tc>
          <w:tcPr>
            <w:tcW w:w="9905"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left="1720" w:hanging="994"/>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2. </w:t>
            </w:r>
            <w:r w:rsidRPr="00576DDD">
              <w:rPr>
                <w:rFonts w:ascii="Times New Roman" w:hAnsi="Times New Roman" w:cs="Times New Roman"/>
                <w:b/>
                <w:i/>
                <w:sz w:val="24"/>
                <w:szCs w:val="24"/>
                <w:lang w:val="ro-RO"/>
              </w:rPr>
              <w:t>Clasificarea conform principiului etiopatogenetic</w:t>
            </w:r>
            <w:r w:rsidR="00D41B68" w:rsidRPr="00576DDD">
              <w:rPr>
                <w:rFonts w:ascii="Times New Roman" w:hAnsi="Times New Roman" w:cs="Times New Roman"/>
                <w:b/>
                <w:i/>
                <w:sz w:val="24"/>
                <w:szCs w:val="24"/>
                <w:lang w:val="ro-RO"/>
              </w:rPr>
              <w:t>.</w:t>
            </w:r>
            <w:r w:rsidRPr="00576DDD">
              <w:rPr>
                <w:rFonts w:ascii="Times New Roman" w:hAnsi="Times New Roman" w:cs="Times New Roman"/>
                <w:b/>
                <w:i/>
                <w:sz w:val="24"/>
                <w:szCs w:val="24"/>
                <w:lang w:val="ro-RO"/>
              </w:rPr>
              <w:t xml:space="preserve"> (clasa de recomandare </w:t>
            </w:r>
            <w:r w:rsidR="001B0B0F" w:rsidRPr="00576DDD">
              <w:rPr>
                <w:rFonts w:ascii="Times New Roman" w:hAnsi="Times New Roman" w:cs="Times New Roman"/>
                <w:b/>
                <w:i/>
                <w:sz w:val="24"/>
                <w:szCs w:val="24"/>
                <w:lang w:val="ro-RO"/>
              </w:rPr>
              <w:t>I</w:t>
            </w:r>
            <w:r w:rsidRPr="00576DDD">
              <w:rPr>
                <w:rFonts w:ascii="Times New Roman" w:hAnsi="Times New Roman" w:cs="Times New Roman"/>
                <w:b/>
                <w:i/>
                <w:sz w:val="24"/>
                <w:szCs w:val="24"/>
                <w:lang w:val="ro-RO"/>
              </w:rPr>
              <w:t>I</w:t>
            </w:r>
            <w:r w:rsidR="001B0B0F" w:rsidRPr="00576DDD">
              <w:rPr>
                <w:rFonts w:ascii="Times New Roman" w:hAnsi="Times New Roman" w:cs="Times New Roman"/>
                <w:b/>
                <w:i/>
                <w:sz w:val="24"/>
                <w:szCs w:val="24"/>
                <w:lang w:val="ro-RO"/>
              </w:rPr>
              <w:t>a</w:t>
            </w:r>
            <w:r w:rsidRPr="00576DDD">
              <w:rPr>
                <w:rFonts w:ascii="Times New Roman" w:hAnsi="Times New Roman" w:cs="Times New Roman"/>
                <w:b/>
                <w:i/>
                <w:sz w:val="24"/>
                <w:szCs w:val="24"/>
                <w:lang w:val="ro-RO"/>
              </w:rPr>
              <w:t>)</w:t>
            </w:r>
          </w:p>
          <w:p w:rsidR="00160D8C" w:rsidRPr="00576DDD" w:rsidRDefault="00160D8C"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 xml:space="preserve">Hernii: </w:t>
            </w:r>
          </w:p>
          <w:p w:rsidR="00160D8C" w:rsidRPr="00576DDD" w:rsidRDefault="00160D8C" w:rsidP="000C1A29">
            <w:pPr>
              <w:pStyle w:val="a5"/>
              <w:numPr>
                <w:ilvl w:val="0"/>
                <w:numId w:val="2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Congenitale; </w:t>
            </w:r>
          </w:p>
          <w:p w:rsidR="00160D8C" w:rsidRPr="00576DDD" w:rsidRDefault="00160D8C" w:rsidP="000C1A29">
            <w:pPr>
              <w:pStyle w:val="a5"/>
              <w:numPr>
                <w:ilvl w:val="0"/>
                <w:numId w:val="2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Dobândite;</w:t>
            </w:r>
          </w:p>
          <w:p w:rsidR="00160D8C" w:rsidRPr="00576DDD" w:rsidRDefault="001B0B0F" w:rsidP="000C1A29">
            <w:pPr>
              <w:pStyle w:val="a5"/>
              <w:numPr>
                <w:ilvl w:val="0"/>
                <w:numId w:val="2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Incizionale sau p</w:t>
            </w:r>
            <w:r w:rsidR="00160D8C" w:rsidRPr="00576DDD">
              <w:rPr>
                <w:rFonts w:ascii="Times New Roman" w:hAnsi="Times New Roman" w:cs="Times New Roman"/>
                <w:sz w:val="24"/>
                <w:szCs w:val="24"/>
                <w:lang w:val="ro-RO"/>
              </w:rPr>
              <w:t>ostoperatorii (după orişice intervenţie chirurgicală);</w:t>
            </w:r>
          </w:p>
          <w:p w:rsidR="00160D8C" w:rsidRPr="00576DDD" w:rsidRDefault="00160D8C" w:rsidP="000C1A29">
            <w:pPr>
              <w:pStyle w:val="a5"/>
              <w:numPr>
                <w:ilvl w:val="0"/>
                <w:numId w:val="2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Posttraumatice (după trauma peretelui abdominal); </w:t>
            </w:r>
          </w:p>
          <w:p w:rsidR="00160D8C" w:rsidRPr="00576DDD" w:rsidRDefault="00160D8C" w:rsidP="000C1A29">
            <w:pPr>
              <w:pStyle w:val="a5"/>
              <w:numPr>
                <w:ilvl w:val="0"/>
                <w:numId w:val="2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Recidivante (după o herniotomie); </w:t>
            </w:r>
          </w:p>
          <w:p w:rsidR="00160D8C" w:rsidRPr="00576DDD" w:rsidRDefault="00160D8C" w:rsidP="00D41B68">
            <w:pPr>
              <w:pStyle w:val="a5"/>
              <w:numPr>
                <w:ilvl w:val="0"/>
                <w:numId w:val="2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Patologice (în urma cirozei hepatice și ascitei, </w:t>
            </w:r>
            <w:r w:rsidR="00010942" w:rsidRPr="00576DDD">
              <w:rPr>
                <w:rFonts w:ascii="Times New Roman" w:hAnsi="Times New Roman" w:cs="Times New Roman"/>
                <w:sz w:val="24"/>
                <w:szCs w:val="24"/>
                <w:lang w:val="ro-RO"/>
              </w:rPr>
              <w:t xml:space="preserve">insuficienţei renale cronice </w:t>
            </w:r>
            <w:r w:rsidR="001B0B0F" w:rsidRPr="00576DDD">
              <w:rPr>
                <w:rFonts w:ascii="Times New Roman" w:hAnsi="Times New Roman" w:cs="Times New Roman"/>
                <w:sz w:val="24"/>
                <w:szCs w:val="24"/>
                <w:lang w:val="ro-RO"/>
              </w:rPr>
              <w:t>cu</w:t>
            </w:r>
            <w:r w:rsidR="00010942" w:rsidRPr="00576DDD">
              <w:rPr>
                <w:rFonts w:ascii="Times New Roman" w:hAnsi="Times New Roman" w:cs="Times New Roman"/>
                <w:sz w:val="24"/>
                <w:szCs w:val="24"/>
                <w:lang w:val="ro-RO"/>
              </w:rPr>
              <w:t xml:space="preserve"> hemodializ</w:t>
            </w:r>
            <w:r w:rsidR="001B0B0F" w:rsidRPr="00576DDD">
              <w:rPr>
                <w:rFonts w:ascii="Times New Roman" w:hAnsi="Times New Roman" w:cs="Times New Roman"/>
                <w:sz w:val="24"/>
                <w:szCs w:val="24"/>
                <w:lang w:val="ro-RO"/>
              </w:rPr>
              <w:t>ă</w:t>
            </w:r>
            <w:r w:rsidR="00010942"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 xml:space="preserve">infecţiei de </w:t>
            </w:r>
            <w:r w:rsidRPr="00576DDD">
              <w:rPr>
                <w:rFonts w:ascii="Times New Roman" w:hAnsi="Times New Roman" w:cs="Times New Roman"/>
                <w:i/>
                <w:iCs/>
                <w:sz w:val="24"/>
                <w:szCs w:val="24"/>
                <w:lang w:val="ro-RO"/>
              </w:rPr>
              <w:t>Herpes Zoster</w:t>
            </w:r>
            <w:r w:rsidRPr="00576DDD">
              <w:rPr>
                <w:rFonts w:ascii="Times New Roman" w:hAnsi="Times New Roman" w:cs="Times New Roman"/>
                <w:sz w:val="24"/>
                <w:szCs w:val="24"/>
                <w:lang w:val="ro-RO"/>
              </w:rPr>
              <w:t xml:space="preserve"> suportate).</w:t>
            </w:r>
          </w:p>
        </w:tc>
      </w:tr>
    </w:tbl>
    <w:p w:rsidR="00160D8C" w:rsidRPr="00576DDD" w:rsidRDefault="00160D8C"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160D8C" w:rsidRPr="00576DDD" w:rsidTr="00162934">
        <w:tc>
          <w:tcPr>
            <w:tcW w:w="9905"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firstLine="754"/>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3. </w:t>
            </w:r>
            <w:r w:rsidRPr="00576DDD">
              <w:rPr>
                <w:rFonts w:ascii="Times New Roman" w:hAnsi="Times New Roman" w:cs="Times New Roman"/>
                <w:b/>
                <w:i/>
                <w:sz w:val="24"/>
                <w:szCs w:val="24"/>
                <w:lang w:val="ro-RO"/>
              </w:rPr>
              <w:t>Clasificarea conform semnelor clinice</w:t>
            </w:r>
            <w:r w:rsidR="00D41B68" w:rsidRPr="00576DDD">
              <w:rPr>
                <w:rFonts w:ascii="Times New Roman" w:hAnsi="Times New Roman" w:cs="Times New Roman"/>
                <w:b/>
                <w:i/>
                <w:sz w:val="24"/>
                <w:szCs w:val="24"/>
                <w:lang w:val="ro-RO"/>
              </w:rPr>
              <w:t>.</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 xml:space="preserve">Hernii: </w:t>
            </w:r>
          </w:p>
          <w:p w:rsidR="00160D8C" w:rsidRPr="00576DDD" w:rsidRDefault="00160D8C" w:rsidP="000C1A29">
            <w:pPr>
              <w:pStyle w:val="a5"/>
              <w:numPr>
                <w:ilvl w:val="0"/>
                <w:numId w:val="21"/>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Simple, reductibile (libere);</w:t>
            </w:r>
          </w:p>
          <w:p w:rsidR="00160D8C" w:rsidRPr="00576DDD" w:rsidRDefault="00160D8C" w:rsidP="000C1A29">
            <w:pPr>
              <w:pStyle w:val="a5"/>
              <w:numPr>
                <w:ilvl w:val="0"/>
                <w:numId w:val="21"/>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Ireductibile;</w:t>
            </w:r>
          </w:p>
          <w:p w:rsidR="00160D8C" w:rsidRPr="00576DDD" w:rsidRDefault="00160D8C" w:rsidP="00D41B68">
            <w:pPr>
              <w:pStyle w:val="a5"/>
              <w:numPr>
                <w:ilvl w:val="0"/>
                <w:numId w:val="21"/>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Hernii strangulate.</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C.2.2. Etiologia HAS</w:t>
      </w:r>
      <w:r w:rsidR="00D41B68"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2D56F9" w:rsidTr="00D41B68">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firstLine="740"/>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4. </w:t>
            </w:r>
            <w:r w:rsidRPr="00576DDD">
              <w:rPr>
                <w:rFonts w:ascii="Times New Roman" w:hAnsi="Times New Roman" w:cs="Times New Roman"/>
                <w:b/>
                <w:i/>
                <w:sz w:val="24"/>
                <w:szCs w:val="24"/>
                <w:lang w:val="ro-RO"/>
              </w:rPr>
              <w:t xml:space="preserve">Etiologia </w:t>
            </w:r>
            <w:r w:rsidR="001B0B0F" w:rsidRPr="00576DDD">
              <w:rPr>
                <w:rFonts w:ascii="Times New Roman" w:hAnsi="Times New Roman" w:cs="Times New Roman"/>
                <w:b/>
                <w:i/>
                <w:sz w:val="24"/>
                <w:szCs w:val="24"/>
                <w:lang w:val="ro-RO"/>
              </w:rPr>
              <w:t>herniilor abdominale</w:t>
            </w:r>
            <w:r w:rsidR="00D41B68" w:rsidRPr="00576DDD">
              <w:rPr>
                <w:rFonts w:ascii="Times New Roman" w:hAnsi="Times New Roman" w:cs="Times New Roman"/>
                <w:b/>
                <w:i/>
                <w:sz w:val="24"/>
                <w:szCs w:val="24"/>
                <w:lang w:val="ro-RO"/>
              </w:rPr>
              <w:t>.</w:t>
            </w:r>
            <w:r w:rsidRPr="00576DDD">
              <w:rPr>
                <w:rFonts w:ascii="Times New Roman" w:hAnsi="Times New Roman" w:cs="Times New Roman"/>
                <w:b/>
                <w:i/>
                <w:sz w:val="24"/>
                <w:szCs w:val="24"/>
                <w:lang w:val="ro-RO"/>
              </w:rPr>
              <w:t xml:space="preserve"> (clasa de recomandare II</w:t>
            </w:r>
            <w:r w:rsidR="001B0B0F" w:rsidRPr="00576DDD">
              <w:rPr>
                <w:rFonts w:ascii="Times New Roman" w:hAnsi="Times New Roman" w:cs="Times New Roman"/>
                <w:b/>
                <w:i/>
                <w:sz w:val="24"/>
                <w:szCs w:val="24"/>
                <w:lang w:val="ro-RO"/>
              </w:rPr>
              <w:t>a</w:t>
            </w:r>
            <w:r w:rsidRPr="00576DDD">
              <w:rPr>
                <w:rFonts w:ascii="Times New Roman" w:hAnsi="Times New Roman" w:cs="Times New Roman"/>
                <w:b/>
                <w:i/>
                <w:sz w:val="24"/>
                <w:szCs w:val="24"/>
                <w:lang w:val="ro-RO"/>
              </w:rPr>
              <w:t>)</w:t>
            </w:r>
          </w:p>
          <w:p w:rsidR="00160D8C" w:rsidRPr="00576DDD" w:rsidRDefault="00160D8C"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Etiologia herniilor este multifactorială:</w:t>
            </w:r>
          </w:p>
          <w:p w:rsidR="00160D8C" w:rsidRPr="00576DDD" w:rsidRDefault="00160D8C" w:rsidP="000C1A29">
            <w:pPr>
              <w:pStyle w:val="a5"/>
              <w:numPr>
                <w:ilvl w:val="0"/>
                <w:numId w:val="2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Factori congenitali (defecte </w:t>
            </w:r>
            <w:r w:rsidR="001B0B0F" w:rsidRPr="00576DDD">
              <w:rPr>
                <w:rFonts w:ascii="Times New Roman" w:hAnsi="Times New Roman" w:cs="Times New Roman"/>
                <w:sz w:val="24"/>
                <w:szCs w:val="24"/>
                <w:lang w:val="ro-RO"/>
              </w:rPr>
              <w:t xml:space="preserve">sau locuri slabe </w:t>
            </w:r>
            <w:r w:rsidRPr="00576DDD">
              <w:rPr>
                <w:rFonts w:ascii="Times New Roman" w:hAnsi="Times New Roman" w:cs="Times New Roman"/>
                <w:sz w:val="24"/>
                <w:szCs w:val="24"/>
                <w:lang w:val="ro-RO"/>
              </w:rPr>
              <w:t xml:space="preserve">ale peretelui abdominal). </w:t>
            </w:r>
          </w:p>
          <w:p w:rsidR="00B304E4" w:rsidRPr="00576DDD" w:rsidRDefault="00B304E4" w:rsidP="000C1A29">
            <w:pPr>
              <w:pStyle w:val="a5"/>
              <w:numPr>
                <w:ilvl w:val="0"/>
                <w:numId w:val="2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Anamneză familială de hernie (probabil legată cu metabolismul anormal al colagenului, deoarece există familii cu un număr elevat de hernii de toate tipurile).</w:t>
            </w:r>
          </w:p>
          <w:p w:rsidR="00160D8C" w:rsidRPr="00576DDD" w:rsidRDefault="00160D8C" w:rsidP="000C1A29">
            <w:pPr>
              <w:pStyle w:val="a5"/>
              <w:numPr>
                <w:ilvl w:val="0"/>
                <w:numId w:val="2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Factori dobândiţi pe parcursul vieţii – </w:t>
            </w:r>
            <w:r w:rsidR="00B304E4" w:rsidRPr="00576DDD">
              <w:rPr>
                <w:rFonts w:ascii="Times New Roman" w:hAnsi="Times New Roman" w:cs="Times New Roman"/>
                <w:sz w:val="24"/>
                <w:szCs w:val="24"/>
                <w:lang w:val="ro-RO"/>
              </w:rPr>
              <w:t>fumatul</w:t>
            </w:r>
            <w:r w:rsidRPr="00576DDD">
              <w:rPr>
                <w:rFonts w:ascii="Times New Roman" w:hAnsi="Times New Roman" w:cs="Times New Roman"/>
                <w:sz w:val="24"/>
                <w:szCs w:val="24"/>
                <w:lang w:val="ro-RO"/>
              </w:rPr>
              <w:t xml:space="preserve">, cancerul, tuberculoza. </w:t>
            </w:r>
          </w:p>
          <w:p w:rsidR="00160D8C" w:rsidRPr="00576DDD" w:rsidRDefault="00160D8C" w:rsidP="00D41B68">
            <w:pPr>
              <w:pStyle w:val="a5"/>
              <w:numPr>
                <w:ilvl w:val="0"/>
                <w:numId w:val="2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Creşterea presiunii în cavitatea abdominală face ca organele din interior să caute un punct slab în perete pentru echilibrarea presiunii, astfel datorită efortului (munci fizice</w:t>
            </w:r>
            <w:r w:rsidR="00B304E4" w:rsidRPr="00576DDD">
              <w:rPr>
                <w:rFonts w:ascii="Times New Roman" w:hAnsi="Times New Roman" w:cs="Times New Roman"/>
                <w:sz w:val="24"/>
                <w:szCs w:val="24"/>
                <w:lang w:val="ro-RO"/>
              </w:rPr>
              <w:t xml:space="preserve"> grele</w:t>
            </w:r>
            <w:r w:rsidRPr="00576DDD">
              <w:rPr>
                <w:rFonts w:ascii="Times New Roman" w:hAnsi="Times New Roman" w:cs="Times New Roman"/>
                <w:sz w:val="24"/>
                <w:szCs w:val="24"/>
                <w:lang w:val="ro-RO"/>
              </w:rPr>
              <w:t xml:space="preserve">, </w:t>
            </w:r>
            <w:r w:rsidR="00B304E4" w:rsidRPr="00576DDD">
              <w:rPr>
                <w:rFonts w:ascii="Times New Roman" w:hAnsi="Times New Roman" w:cs="Times New Roman"/>
                <w:sz w:val="24"/>
                <w:szCs w:val="24"/>
                <w:lang w:val="ro-RO"/>
              </w:rPr>
              <w:t>constipaţii cronice</w:t>
            </w:r>
            <w:r w:rsidRPr="00576DDD">
              <w:rPr>
                <w:rFonts w:ascii="Times New Roman" w:hAnsi="Times New Roman" w:cs="Times New Roman"/>
                <w:sz w:val="24"/>
                <w:szCs w:val="24"/>
                <w:lang w:val="ro-RO"/>
              </w:rPr>
              <w:t>, dizurii, tuse) pot apărea hernii abdominale.</w:t>
            </w:r>
          </w:p>
        </w:tc>
      </w:tr>
    </w:tbl>
    <w:p w:rsidR="00160D8C" w:rsidRPr="00576DDD" w:rsidRDefault="00160D8C"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160D8C" w:rsidRPr="002D56F9" w:rsidTr="00162934">
        <w:tc>
          <w:tcPr>
            <w:tcW w:w="9905"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left="1734" w:hanging="1022"/>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5. </w:t>
            </w:r>
            <w:r w:rsidRPr="00576DDD">
              <w:rPr>
                <w:rFonts w:ascii="Times New Roman" w:hAnsi="Times New Roman" w:cs="Times New Roman"/>
                <w:b/>
                <w:i/>
                <w:sz w:val="24"/>
                <w:szCs w:val="24"/>
                <w:lang w:val="ro-RO"/>
              </w:rPr>
              <w:t>Mecanismul strangulării şi modificările patologice</w:t>
            </w:r>
            <w:r w:rsidR="00D41B68" w:rsidRPr="00576DDD">
              <w:rPr>
                <w:rFonts w:ascii="Times New Roman" w:hAnsi="Times New Roman" w:cs="Times New Roman"/>
                <w:b/>
                <w:i/>
                <w:sz w:val="24"/>
                <w:szCs w:val="24"/>
                <w:lang w:val="ro-RO"/>
              </w:rPr>
              <w:t>.</w:t>
            </w:r>
            <w:r w:rsidRPr="00576DDD">
              <w:rPr>
                <w:rFonts w:ascii="Times New Roman" w:hAnsi="Times New Roman" w:cs="Times New Roman"/>
                <w:b/>
                <w:i/>
                <w:sz w:val="24"/>
                <w:szCs w:val="24"/>
                <w:lang w:val="ro-RO"/>
              </w:rPr>
              <w:t xml:space="preserve"> (clasa de recomandare I)</w:t>
            </w:r>
          </w:p>
          <w:p w:rsidR="00160D8C" w:rsidRPr="00576DDD" w:rsidRDefault="00162934"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În funcţie de</w:t>
            </w:r>
            <w:r w:rsidR="00160D8C" w:rsidRPr="00576DDD">
              <w:rPr>
                <w:rFonts w:ascii="Times New Roman" w:hAnsi="Times New Roman" w:cs="Times New Roman"/>
                <w:b/>
                <w:bCs/>
                <w:sz w:val="24"/>
                <w:szCs w:val="24"/>
                <w:lang w:val="ro-RO"/>
              </w:rPr>
              <w:t xml:space="preserve"> mecanismul de apariţie se distinge strangulare elastică şi fecaloidă.</w:t>
            </w:r>
          </w:p>
          <w:p w:rsidR="00160D8C" w:rsidRPr="00576DDD" w:rsidRDefault="00160D8C" w:rsidP="000C1A29">
            <w:pPr>
              <w:pStyle w:val="a5"/>
              <w:numPr>
                <w:ilvl w:val="0"/>
                <w:numId w:val="23"/>
              </w:numPr>
              <w:spacing w:after="120"/>
              <w:rPr>
                <w:rFonts w:ascii="Times New Roman" w:hAnsi="Times New Roman" w:cs="Times New Roman"/>
                <w:sz w:val="24"/>
                <w:szCs w:val="24"/>
                <w:lang w:val="ro-RO"/>
              </w:rPr>
            </w:pPr>
            <w:r w:rsidRPr="00576DDD">
              <w:rPr>
                <w:rFonts w:ascii="Times New Roman" w:hAnsi="Times New Roman" w:cs="Times New Roman"/>
                <w:b/>
                <w:sz w:val="24"/>
                <w:szCs w:val="24"/>
                <w:lang w:val="ro-RO"/>
              </w:rPr>
              <w:t>Strangularea elastică</w:t>
            </w:r>
            <w:r w:rsidRPr="00576DDD">
              <w:rPr>
                <w:rFonts w:ascii="Times New Roman" w:hAnsi="Times New Roman" w:cs="Times New Roman"/>
                <w:sz w:val="24"/>
                <w:szCs w:val="24"/>
                <w:lang w:val="ro-RO"/>
              </w:rPr>
              <w:t xml:space="preserve"> survine în momentul creşterii bruşte a presiunii intraabdominale din cauza efortului fizic</w:t>
            </w:r>
            <w:r w:rsidR="00636409" w:rsidRPr="00576DDD">
              <w:rPr>
                <w:rFonts w:ascii="Times New Roman" w:hAnsi="Times New Roman" w:cs="Times New Roman"/>
                <w:sz w:val="24"/>
                <w:szCs w:val="24"/>
                <w:lang w:val="ro-RO"/>
              </w:rPr>
              <w:t xml:space="preserve"> excesiv</w:t>
            </w:r>
            <w:r w:rsidRPr="00576DDD">
              <w:rPr>
                <w:rFonts w:ascii="Times New Roman" w:hAnsi="Times New Roman" w:cs="Times New Roman"/>
                <w:sz w:val="24"/>
                <w:szCs w:val="24"/>
                <w:lang w:val="ro-RO"/>
              </w:rPr>
              <w:t xml:space="preserve">, </w:t>
            </w:r>
            <w:r w:rsidR="00636409" w:rsidRPr="00576DDD">
              <w:rPr>
                <w:rFonts w:ascii="Times New Roman" w:hAnsi="Times New Roman" w:cs="Times New Roman"/>
                <w:sz w:val="24"/>
                <w:szCs w:val="24"/>
                <w:lang w:val="ro-RO"/>
              </w:rPr>
              <w:t xml:space="preserve">accesului de </w:t>
            </w:r>
            <w:r w:rsidRPr="00576DDD">
              <w:rPr>
                <w:rFonts w:ascii="Times New Roman" w:hAnsi="Times New Roman" w:cs="Times New Roman"/>
                <w:sz w:val="24"/>
                <w:szCs w:val="24"/>
                <w:lang w:val="ro-RO"/>
              </w:rPr>
              <w:t>tus</w:t>
            </w:r>
            <w:r w:rsidR="00636409" w:rsidRPr="00576DDD">
              <w:rPr>
                <w:rFonts w:ascii="Times New Roman" w:hAnsi="Times New Roman" w:cs="Times New Roman"/>
                <w:sz w:val="24"/>
                <w:szCs w:val="24"/>
                <w:lang w:val="ro-RO"/>
              </w:rPr>
              <w:t>ă</w:t>
            </w:r>
            <w:r w:rsidRPr="00576DDD">
              <w:rPr>
                <w:rFonts w:ascii="Times New Roman" w:hAnsi="Times New Roman" w:cs="Times New Roman"/>
                <w:sz w:val="24"/>
                <w:szCs w:val="24"/>
                <w:lang w:val="ro-RO"/>
              </w:rPr>
              <w:t xml:space="preserve">, scremetelor. În acest moment apare lărgirea porţii herniare, şi ieşirea, ca consecinţă, a unui segment mai mare de </w:t>
            </w:r>
            <w:r w:rsidR="00636409" w:rsidRPr="00576DDD">
              <w:rPr>
                <w:rFonts w:ascii="Times New Roman" w:hAnsi="Times New Roman" w:cs="Times New Roman"/>
                <w:sz w:val="24"/>
                <w:szCs w:val="24"/>
                <w:lang w:val="ro-RO"/>
              </w:rPr>
              <w:t>conţinut (</w:t>
            </w:r>
            <w:r w:rsidRPr="00576DDD">
              <w:rPr>
                <w:rFonts w:ascii="Times New Roman" w:hAnsi="Times New Roman" w:cs="Times New Roman"/>
                <w:sz w:val="24"/>
                <w:szCs w:val="24"/>
                <w:lang w:val="ro-RO"/>
              </w:rPr>
              <w:t>intestin</w:t>
            </w:r>
            <w:r w:rsidR="00636409"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în sacul herniar. Restabilirea dimensiunilor porţii herniare provoacă strangularea herniei. </w:t>
            </w:r>
          </w:p>
          <w:p w:rsidR="00160D8C" w:rsidRPr="00576DDD" w:rsidRDefault="00160D8C" w:rsidP="00D41B68">
            <w:pPr>
              <w:pStyle w:val="a5"/>
              <w:numPr>
                <w:ilvl w:val="0"/>
                <w:numId w:val="23"/>
              </w:numPr>
              <w:spacing w:after="120"/>
              <w:rPr>
                <w:rFonts w:ascii="Times New Roman" w:hAnsi="Times New Roman" w:cs="Times New Roman"/>
                <w:sz w:val="24"/>
                <w:szCs w:val="24"/>
                <w:lang w:val="ro-RO"/>
              </w:rPr>
            </w:pPr>
            <w:r w:rsidRPr="00576DDD">
              <w:rPr>
                <w:rFonts w:ascii="Times New Roman" w:hAnsi="Times New Roman" w:cs="Times New Roman"/>
                <w:b/>
                <w:sz w:val="24"/>
                <w:szCs w:val="24"/>
                <w:lang w:val="ro-RO"/>
              </w:rPr>
              <w:t>Strangularea fecaloidă</w:t>
            </w:r>
            <w:r w:rsidRPr="00576DDD">
              <w:rPr>
                <w:rFonts w:ascii="Times New Roman" w:hAnsi="Times New Roman" w:cs="Times New Roman"/>
                <w:sz w:val="24"/>
                <w:szCs w:val="24"/>
                <w:lang w:val="ro-RO"/>
              </w:rPr>
              <w:t xml:space="preserve"> apare la diminuarea peristaltismului intestinal, mai frecvent – la bolnavi de vârstă înaintată. Acumularea în </w:t>
            </w:r>
            <w:r w:rsidR="00636409" w:rsidRPr="00576DDD">
              <w:rPr>
                <w:rFonts w:ascii="Times New Roman" w:hAnsi="Times New Roman" w:cs="Times New Roman"/>
                <w:sz w:val="24"/>
                <w:szCs w:val="24"/>
                <w:lang w:val="ro-RO"/>
              </w:rPr>
              <w:t xml:space="preserve">ansa </w:t>
            </w:r>
            <w:r w:rsidRPr="00576DDD">
              <w:rPr>
                <w:rFonts w:ascii="Times New Roman" w:hAnsi="Times New Roman" w:cs="Times New Roman"/>
                <w:sz w:val="24"/>
                <w:szCs w:val="24"/>
                <w:lang w:val="ro-RO"/>
              </w:rPr>
              <w:t>intestin</w:t>
            </w:r>
            <w:r w:rsidR="00636409" w:rsidRPr="00576DDD">
              <w:rPr>
                <w:rFonts w:ascii="Times New Roman" w:hAnsi="Times New Roman" w:cs="Times New Roman"/>
                <w:sz w:val="24"/>
                <w:szCs w:val="24"/>
                <w:lang w:val="ro-RO"/>
              </w:rPr>
              <w:t>ală</w:t>
            </w:r>
            <w:r w:rsidRPr="00576DDD">
              <w:rPr>
                <w:rFonts w:ascii="Times New Roman" w:hAnsi="Times New Roman" w:cs="Times New Roman"/>
                <w:sz w:val="24"/>
                <w:szCs w:val="24"/>
                <w:lang w:val="ro-RO"/>
              </w:rPr>
              <w:t xml:space="preserve"> din sacul herniar a unei cantităţi considerabile de conţinut intestinal, provoacă comprimarea </w:t>
            </w:r>
            <w:r w:rsidR="00636409" w:rsidRPr="00576DDD">
              <w:rPr>
                <w:rFonts w:ascii="Times New Roman" w:hAnsi="Times New Roman" w:cs="Times New Roman"/>
                <w:sz w:val="24"/>
                <w:szCs w:val="24"/>
                <w:lang w:val="ro-RO"/>
              </w:rPr>
              <w:t>ei</w:t>
            </w:r>
            <w:r w:rsidRPr="00576DDD">
              <w:rPr>
                <w:rFonts w:ascii="Times New Roman" w:hAnsi="Times New Roman" w:cs="Times New Roman"/>
                <w:sz w:val="24"/>
                <w:szCs w:val="24"/>
                <w:lang w:val="ro-RO"/>
              </w:rPr>
              <w:t>.</w:t>
            </w:r>
          </w:p>
        </w:tc>
      </w:tr>
    </w:tbl>
    <w:p w:rsidR="00160D8C" w:rsidRPr="00576DDD" w:rsidRDefault="00160D8C"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160D8C" w:rsidRPr="002D56F9" w:rsidTr="00162934">
        <w:tc>
          <w:tcPr>
            <w:tcW w:w="9905"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firstLine="698"/>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6. </w:t>
            </w:r>
            <w:r w:rsidRPr="00576DDD">
              <w:rPr>
                <w:rFonts w:ascii="Times New Roman" w:hAnsi="Times New Roman" w:cs="Times New Roman"/>
                <w:b/>
                <w:i/>
                <w:sz w:val="24"/>
                <w:szCs w:val="24"/>
                <w:lang w:val="ro-RO"/>
              </w:rPr>
              <w:t>Schimbările morfopatologice</w:t>
            </w:r>
            <w:r w:rsidR="00D41B68" w:rsidRPr="00576DDD">
              <w:rPr>
                <w:rFonts w:ascii="Times New Roman" w:hAnsi="Times New Roman" w:cs="Times New Roman"/>
                <w:b/>
                <w:i/>
                <w:sz w:val="24"/>
                <w:szCs w:val="24"/>
                <w:lang w:val="ro-RO"/>
              </w:rPr>
              <w:t>.</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Ansa intestinală strangulată evoluează prin 3 stadii succesive:</w:t>
            </w:r>
          </w:p>
          <w:p w:rsidR="00160D8C" w:rsidRPr="00576DDD" w:rsidRDefault="00160D8C" w:rsidP="000C1A29">
            <w:pPr>
              <w:pStyle w:val="a5"/>
              <w:numPr>
                <w:ilvl w:val="0"/>
                <w:numId w:val="2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Stadiul de </w:t>
            </w:r>
            <w:r w:rsidRPr="00576DDD">
              <w:rPr>
                <w:rFonts w:ascii="Times New Roman" w:hAnsi="Times New Roman" w:cs="Times New Roman"/>
                <w:b/>
                <w:sz w:val="24"/>
                <w:szCs w:val="24"/>
                <w:lang w:val="ro-RO"/>
              </w:rPr>
              <w:t>congestie</w:t>
            </w:r>
            <w:r w:rsidRPr="00576DDD">
              <w:rPr>
                <w:rFonts w:ascii="Times New Roman" w:hAnsi="Times New Roman" w:cs="Times New Roman"/>
                <w:sz w:val="24"/>
                <w:szCs w:val="24"/>
                <w:lang w:val="ro-RO"/>
              </w:rPr>
              <w:t xml:space="preserve"> – se dereglează fluxul venos. Ansa intestinală este roşie-violacee, edemată şi balonată. Schimbările acestui stadiu sunt reversibile. </w:t>
            </w:r>
          </w:p>
          <w:p w:rsidR="00160D8C" w:rsidRPr="00576DDD" w:rsidRDefault="00160D8C" w:rsidP="000C1A29">
            <w:pPr>
              <w:pStyle w:val="a5"/>
              <w:numPr>
                <w:ilvl w:val="0"/>
                <w:numId w:val="2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Stadiul de </w:t>
            </w:r>
            <w:r w:rsidRPr="00576DDD">
              <w:rPr>
                <w:rFonts w:ascii="Times New Roman" w:hAnsi="Times New Roman" w:cs="Times New Roman"/>
                <w:b/>
                <w:sz w:val="24"/>
                <w:szCs w:val="24"/>
                <w:lang w:val="ro-RO"/>
              </w:rPr>
              <w:t>ischemie</w:t>
            </w:r>
            <w:r w:rsidRPr="00576DDD">
              <w:rPr>
                <w:rFonts w:ascii="Times New Roman" w:hAnsi="Times New Roman" w:cs="Times New Roman"/>
                <w:sz w:val="24"/>
                <w:szCs w:val="24"/>
                <w:lang w:val="ro-RO"/>
              </w:rPr>
              <w:t xml:space="preserve"> – se caracterizează prin întreruperea circulaţiei arteriale. Ansa intestinală este de culoare albastră-închisă sau neagră, cu multiple hemoragii peteşiale. Modificările ischemice sunt deosebit de manifeste la nivelul şanţului de strangulare, unde ansa intestinală este subţiată pronunţat.</w:t>
            </w:r>
          </w:p>
          <w:p w:rsidR="00D41B68" w:rsidRPr="00576DDD" w:rsidRDefault="00160D8C" w:rsidP="007E68BC">
            <w:pPr>
              <w:pStyle w:val="a5"/>
              <w:numPr>
                <w:ilvl w:val="0"/>
                <w:numId w:val="2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Stadiul de </w:t>
            </w:r>
            <w:r w:rsidRPr="00576DDD">
              <w:rPr>
                <w:rFonts w:ascii="Times New Roman" w:hAnsi="Times New Roman" w:cs="Times New Roman"/>
                <w:b/>
                <w:sz w:val="24"/>
                <w:szCs w:val="24"/>
                <w:lang w:val="ro-RO"/>
              </w:rPr>
              <w:t>gangrenă</w:t>
            </w:r>
            <w:r w:rsidRPr="00576DDD">
              <w:rPr>
                <w:rFonts w:ascii="Times New Roman" w:hAnsi="Times New Roman" w:cs="Times New Roman"/>
                <w:sz w:val="24"/>
                <w:szCs w:val="24"/>
                <w:lang w:val="ro-RO"/>
              </w:rPr>
              <w:t xml:space="preserve"> şi perforaţie reprezintă stadiul final al procesului patologic şi debutează întotdeauna la nivelul şanţului de strangulare.</w:t>
            </w:r>
          </w:p>
          <w:p w:rsidR="00160D8C" w:rsidRPr="00576DDD" w:rsidRDefault="00160D8C" w:rsidP="000C1A29">
            <w:pPr>
              <w:pStyle w:val="a5"/>
              <w:numPr>
                <w:ilvl w:val="0"/>
                <w:numId w:val="24"/>
              </w:num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În caz de strangulare a omentului modificările patologice sunt variabile: de la congestie simplă, asociată cu edem şi hemoragii peteşiale multiple, până la necroză şi liză purulentă.</w:t>
            </w:r>
          </w:p>
          <w:p w:rsidR="00160D8C" w:rsidRPr="00576DDD" w:rsidRDefault="00160D8C" w:rsidP="00D41B68">
            <w:pPr>
              <w:pStyle w:val="a5"/>
              <w:numPr>
                <w:ilvl w:val="0"/>
                <w:numId w:val="24"/>
              </w:num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Aspectul altor anse intestinale, nestrangulate este similar celui de la ocluzie intestinală: ansele aferente sunt balonate, edemaţiate, cu conţinut aero-lichidian, viceversa – ansele </w:t>
            </w:r>
            <w:r w:rsidRPr="00576DDD">
              <w:rPr>
                <w:rFonts w:ascii="Times New Roman" w:hAnsi="Times New Roman" w:cs="Times New Roman"/>
                <w:sz w:val="24"/>
                <w:szCs w:val="24"/>
                <w:lang w:val="ro-RO"/>
              </w:rPr>
              <w:lastRenderedPageBreak/>
              <w:t>eferente sunt fără conţinut, colabate, cu diametrul micşorat considerabil.</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b/>
          <w:i/>
          <w:sz w:val="28"/>
          <w:szCs w:val="24"/>
          <w:lang w:val="ro-RO"/>
        </w:rPr>
        <w:t>C.2.3. Factorii de risc</w:t>
      </w:r>
      <w:r w:rsidR="00D41B68"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160D8C" w:rsidRPr="002D56F9" w:rsidTr="00162934">
        <w:tc>
          <w:tcPr>
            <w:tcW w:w="9905"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7. </w:t>
            </w:r>
            <w:r w:rsidRPr="00576DDD">
              <w:rPr>
                <w:rFonts w:ascii="Times New Roman" w:hAnsi="Times New Roman" w:cs="Times New Roman"/>
                <w:b/>
                <w:i/>
                <w:sz w:val="24"/>
                <w:szCs w:val="24"/>
                <w:lang w:val="ro-RO"/>
              </w:rPr>
              <w:t>Cauzele apariţiei si dezvoltării herniilor peretelui abdominal</w:t>
            </w:r>
            <w:r w:rsidR="00D41B68" w:rsidRPr="00576DDD">
              <w:rPr>
                <w:rFonts w:ascii="Times New Roman" w:hAnsi="Times New Roman" w:cs="Times New Roman"/>
                <w:b/>
                <w:i/>
                <w:sz w:val="24"/>
                <w:szCs w:val="24"/>
                <w:lang w:val="ro-RO"/>
              </w:rPr>
              <w:t>.</w:t>
            </w:r>
          </w:p>
          <w:p w:rsidR="00160D8C" w:rsidRPr="00576DDD" w:rsidRDefault="00636409" w:rsidP="000C1A29">
            <w:pPr>
              <w:pStyle w:val="a5"/>
              <w:numPr>
                <w:ilvl w:val="0"/>
                <w:numId w:val="7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Cauzele apariţiei si dezvoltării herniilor peretelui abdominal pot fi separate în 2 grupuri:</w:t>
            </w:r>
            <w:r w:rsidR="0048646E" w:rsidRPr="00576DDD">
              <w:rPr>
                <w:rFonts w:ascii="Times New Roman" w:hAnsi="Times New Roman" w:cs="Times New Roman"/>
                <w:sz w:val="24"/>
                <w:szCs w:val="24"/>
                <w:lang w:val="ro-RO"/>
              </w:rPr>
              <w:t xml:space="preserve"> l</w:t>
            </w:r>
            <w:r w:rsidR="00160D8C" w:rsidRPr="00576DDD">
              <w:rPr>
                <w:rFonts w:ascii="Times New Roman" w:hAnsi="Times New Roman" w:cs="Times New Roman"/>
                <w:sz w:val="24"/>
                <w:szCs w:val="24"/>
                <w:lang w:val="ro-RO"/>
              </w:rPr>
              <w:t>ocale</w:t>
            </w:r>
            <w:r w:rsidR="0048646E" w:rsidRPr="00576DDD">
              <w:rPr>
                <w:rFonts w:ascii="Times New Roman" w:hAnsi="Times New Roman" w:cs="Times New Roman"/>
                <w:sz w:val="24"/>
                <w:szCs w:val="24"/>
                <w:lang w:val="ro-RO"/>
              </w:rPr>
              <w:t xml:space="preserve"> şi g</w:t>
            </w:r>
            <w:r w:rsidR="00160D8C" w:rsidRPr="00576DDD">
              <w:rPr>
                <w:rFonts w:ascii="Times New Roman" w:hAnsi="Times New Roman" w:cs="Times New Roman"/>
                <w:sz w:val="24"/>
                <w:szCs w:val="24"/>
                <w:lang w:val="ro-RO"/>
              </w:rPr>
              <w:t>enerale.</w:t>
            </w:r>
            <w:r w:rsidR="00991CBC" w:rsidRPr="00576DDD">
              <w:rPr>
                <w:rFonts w:ascii="Times New Roman" w:hAnsi="Times New Roman" w:cs="Times New Roman"/>
                <w:sz w:val="24"/>
                <w:szCs w:val="24"/>
                <w:lang w:val="ro-RO"/>
              </w:rPr>
              <w:t xml:space="preserve"> </w:t>
            </w:r>
            <w:r w:rsidR="00991CBC" w:rsidRPr="00576DDD">
              <w:rPr>
                <w:rFonts w:ascii="Times New Roman" w:hAnsi="Times New Roman" w:cs="Times New Roman"/>
                <w:b/>
                <w:i/>
                <w:sz w:val="24"/>
                <w:szCs w:val="24"/>
                <w:lang w:val="ro-RO"/>
              </w:rPr>
              <w:t>(clasa de recomandare III)</w:t>
            </w:r>
          </w:p>
          <w:p w:rsidR="00160D8C" w:rsidRPr="00576DDD" w:rsidRDefault="00160D8C" w:rsidP="000C1A29">
            <w:pPr>
              <w:pStyle w:val="a5"/>
              <w:numPr>
                <w:ilvl w:val="0"/>
                <w:numId w:val="78"/>
              </w:num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Cauzele locale sunt legate de particularităţile anatomo-patologice ale peretelui abdominal, de existenţa aşa ziselor „locuri slabe”, numite „puncte sau zone herniere”: zona canalului inghinal şi </w:t>
            </w:r>
            <w:r w:rsidR="0048646E" w:rsidRPr="00576DDD">
              <w:rPr>
                <w:rFonts w:ascii="Times New Roman" w:hAnsi="Times New Roman" w:cs="Times New Roman"/>
                <w:sz w:val="24"/>
                <w:szCs w:val="24"/>
                <w:lang w:val="ro-RO"/>
              </w:rPr>
              <w:t xml:space="preserve">regiunea </w:t>
            </w:r>
            <w:r w:rsidRPr="00576DDD">
              <w:rPr>
                <w:rFonts w:ascii="Times New Roman" w:hAnsi="Times New Roman" w:cs="Times New Roman"/>
                <w:sz w:val="24"/>
                <w:szCs w:val="24"/>
                <w:lang w:val="ro-RO"/>
              </w:rPr>
              <w:t>femural</w:t>
            </w:r>
            <w:r w:rsidR="0048646E" w:rsidRPr="00576DDD">
              <w:rPr>
                <w:rFonts w:ascii="Times New Roman" w:hAnsi="Times New Roman" w:cs="Times New Roman"/>
                <w:sz w:val="24"/>
                <w:szCs w:val="24"/>
                <w:lang w:val="ro-RO"/>
              </w:rPr>
              <w:t>ă</w:t>
            </w:r>
            <w:r w:rsidRPr="00576DDD">
              <w:rPr>
                <w:rFonts w:ascii="Times New Roman" w:hAnsi="Times New Roman" w:cs="Times New Roman"/>
                <w:sz w:val="24"/>
                <w:szCs w:val="24"/>
                <w:lang w:val="ro-RO"/>
              </w:rPr>
              <w:t>, a ombilicului; liniile peretelui abdominal – albae, Spi</w:t>
            </w:r>
            <w:r w:rsidR="00636409" w:rsidRPr="00576DDD">
              <w:rPr>
                <w:rFonts w:ascii="Times New Roman" w:hAnsi="Times New Roman" w:cs="Times New Roman"/>
                <w:sz w:val="24"/>
                <w:szCs w:val="24"/>
                <w:lang w:val="ro-RO"/>
              </w:rPr>
              <w:t>e</w:t>
            </w:r>
            <w:r w:rsidRPr="00576DDD">
              <w:rPr>
                <w:rFonts w:ascii="Times New Roman" w:hAnsi="Times New Roman" w:cs="Times New Roman"/>
                <w:sz w:val="24"/>
                <w:szCs w:val="24"/>
                <w:lang w:val="ro-RO"/>
              </w:rPr>
              <w:t xml:space="preserve">gel, Douglas; triunghiului Petit, </w:t>
            </w:r>
            <w:r w:rsidR="00636409" w:rsidRPr="00576DDD">
              <w:rPr>
                <w:rFonts w:ascii="Times New Roman" w:hAnsi="Times New Roman" w:cs="Times New Roman"/>
                <w:sz w:val="24"/>
                <w:szCs w:val="24"/>
                <w:lang w:val="ro-RO"/>
              </w:rPr>
              <w:t xml:space="preserve">triunghiului </w:t>
            </w:r>
            <w:r w:rsidR="00204429" w:rsidRPr="00576DDD">
              <w:rPr>
                <w:rFonts w:ascii="Times New Roman" w:hAnsi="Times New Roman" w:cs="Times New Roman"/>
                <w:sz w:val="24"/>
                <w:szCs w:val="24"/>
                <w:lang w:val="ro-RO"/>
              </w:rPr>
              <w:t>Grynfeltt</w:t>
            </w:r>
            <w:r w:rsidRPr="00576DDD">
              <w:rPr>
                <w:rFonts w:ascii="Times New Roman" w:hAnsi="Times New Roman" w:cs="Times New Roman"/>
                <w:sz w:val="24"/>
                <w:szCs w:val="24"/>
                <w:lang w:val="ro-RO"/>
              </w:rPr>
              <w:t>-Lesshaft, orificiul obturatoriu, etc.</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78"/>
              </w:num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Printre factorii de ordin general putem deosebi factori predispozanţi, cum ar fi cel ereditar, vârsta, genul, constituţia şi starea musculaturii, modificarea organelor interne; şi factorii determinanţi care duc la creşterea presiunii intraabdominale</w:t>
            </w:r>
            <w:r w:rsidR="00991CBC"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r w:rsidRPr="00576DDD">
              <w:rPr>
                <w:rFonts w:ascii="Times New Roman" w:hAnsi="Times New Roman" w:cs="Times New Roman"/>
                <w:b/>
                <w:i/>
                <w:sz w:val="24"/>
                <w:szCs w:val="24"/>
                <w:lang w:val="ro-RO"/>
              </w:rPr>
              <w:t>(clasa de recomandare II</w:t>
            </w:r>
            <w:r w:rsidR="0048646E" w:rsidRPr="00576DDD">
              <w:rPr>
                <w:rFonts w:ascii="Times New Roman" w:hAnsi="Times New Roman" w:cs="Times New Roman"/>
                <w:b/>
                <w:i/>
                <w:sz w:val="24"/>
                <w:szCs w:val="24"/>
                <w:lang w:val="ro-RO"/>
              </w:rPr>
              <w:t>a</w:t>
            </w:r>
            <w:r w:rsidRPr="00576DDD">
              <w:rPr>
                <w:rFonts w:ascii="Times New Roman" w:hAnsi="Times New Roman" w:cs="Times New Roman"/>
                <w:b/>
                <w:i/>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Dereglări a tranzitului intestinal (constipaţie sau diaree)</w:t>
            </w:r>
            <w:r w:rsidR="0048646E"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Boli pulmonare cronice obstructive, deseori însoţite de tuse</w:t>
            </w:r>
            <w:r w:rsidR="0048646E"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Uropatiile obstructive asociate de dereglări de micţiune (fimoza, adenomul de prostată, strictura uretrei)</w:t>
            </w:r>
            <w:r w:rsidR="0048646E"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Ascita (mai comun în cazul cirozei hepatice)</w:t>
            </w:r>
            <w:r w:rsidR="0048646E" w:rsidRPr="00576DDD">
              <w:rPr>
                <w:rFonts w:ascii="Times New Roman" w:hAnsi="Times New Roman" w:cs="Times New Roman"/>
                <w:sz w:val="24"/>
                <w:szCs w:val="24"/>
                <w:lang w:val="ro-RO"/>
              </w:rPr>
              <w:t>;</w:t>
            </w:r>
          </w:p>
          <w:p w:rsidR="00160D8C" w:rsidRPr="00576DDD" w:rsidRDefault="00160D8C" w:rsidP="000C1A29">
            <w:pPr>
              <w:pStyle w:val="a5"/>
              <w:numPr>
                <w:ilvl w:val="0"/>
                <w:numId w:val="2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Sarcina</w:t>
            </w:r>
            <w:r w:rsidR="0048646E" w:rsidRPr="00576DDD">
              <w:rPr>
                <w:rFonts w:ascii="Times New Roman" w:hAnsi="Times New Roman" w:cs="Times New Roman"/>
                <w:sz w:val="24"/>
                <w:szCs w:val="24"/>
                <w:lang w:val="ro-RO"/>
              </w:rPr>
              <w:t>;</w:t>
            </w:r>
          </w:p>
          <w:p w:rsidR="00160D8C" w:rsidRPr="00576DDD" w:rsidRDefault="00160D8C" w:rsidP="000C1A29">
            <w:pPr>
              <w:pStyle w:val="a5"/>
              <w:numPr>
                <w:ilvl w:val="0"/>
                <w:numId w:val="2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Naşterea dificilă</w:t>
            </w:r>
            <w:r w:rsidR="0048646E"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Munca fizică grea</w:t>
            </w:r>
            <w:r w:rsidR="0048646E"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Obezitatea marcată</w:t>
            </w:r>
            <w:r w:rsidR="0048646E" w:rsidRPr="00576DDD">
              <w:rPr>
                <w:rFonts w:ascii="Times New Roman" w:hAnsi="Times New Roman" w:cs="Times New Roman"/>
                <w:sz w:val="24"/>
                <w:szCs w:val="24"/>
                <w:lang w:val="ro-RO"/>
              </w:rPr>
              <w:t>;</w:t>
            </w:r>
          </w:p>
          <w:p w:rsidR="00160D8C" w:rsidRPr="00576DDD" w:rsidRDefault="00160D8C" w:rsidP="00D41B68">
            <w:pPr>
              <w:pStyle w:val="a5"/>
              <w:numPr>
                <w:ilvl w:val="0"/>
                <w:numId w:val="2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Boli colagenoase și dereglările țesutului conjunctiv (sindromul Marfan).</w:t>
            </w:r>
          </w:p>
        </w:tc>
      </w:tr>
    </w:tbl>
    <w:p w:rsidR="00691336" w:rsidRPr="00576DDD" w:rsidRDefault="00691336"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691336" w:rsidRPr="002D56F9" w:rsidTr="0043424F">
        <w:tc>
          <w:tcPr>
            <w:tcW w:w="9905" w:type="dxa"/>
            <w:tcBorders>
              <w:top w:val="single" w:sz="4" w:space="0" w:color="auto"/>
              <w:left w:val="single" w:sz="4" w:space="0" w:color="auto"/>
              <w:bottom w:val="single" w:sz="4" w:space="0" w:color="auto"/>
              <w:right w:val="single" w:sz="4" w:space="0" w:color="auto"/>
            </w:tcBorders>
          </w:tcPr>
          <w:p w:rsidR="00691336" w:rsidRPr="00576DDD" w:rsidRDefault="00691336" w:rsidP="00D41B68">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8. </w:t>
            </w:r>
            <w:r w:rsidRPr="00576DDD">
              <w:rPr>
                <w:rFonts w:ascii="Times New Roman" w:hAnsi="Times New Roman" w:cs="Times New Roman"/>
                <w:b/>
                <w:i/>
                <w:sz w:val="24"/>
                <w:szCs w:val="24"/>
                <w:lang w:val="ro-RO"/>
              </w:rPr>
              <w:t>Factorii de risc ai strangulării herniei.</w:t>
            </w:r>
            <w:r w:rsidR="00991CBC" w:rsidRPr="00576DDD">
              <w:rPr>
                <w:rFonts w:ascii="Times New Roman" w:hAnsi="Times New Roman" w:cs="Times New Roman"/>
                <w:b/>
                <w:i/>
                <w:sz w:val="24"/>
                <w:szCs w:val="24"/>
                <w:lang w:val="ro-RO"/>
              </w:rPr>
              <w:t xml:space="preserve"> (clasa de recomandare I)</w:t>
            </w:r>
          </w:p>
          <w:p w:rsidR="00691336" w:rsidRPr="00576DDD" w:rsidRDefault="00691336"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Spitalizări anterioare legate de hernie.</w:t>
            </w:r>
          </w:p>
          <w:p w:rsidR="00691336" w:rsidRPr="00576DDD" w:rsidRDefault="00691336"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Sex feminin.</w:t>
            </w:r>
          </w:p>
          <w:p w:rsidR="00691336" w:rsidRPr="00576DDD" w:rsidRDefault="00691336"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Herniile femurale, în special cele din partea dreaptă.</w:t>
            </w:r>
          </w:p>
          <w:p w:rsidR="00691336" w:rsidRPr="00576DDD" w:rsidRDefault="00DD29C2" w:rsidP="00D41B68">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Dimensiunile porţilor herniere este invers corelată cu riscul de strangulare (adică probabilitate strangulării este mai mare în herniile cu defectul musculo-aponeurotic mic).</w:t>
            </w:r>
          </w:p>
        </w:tc>
      </w:tr>
    </w:tbl>
    <w:p w:rsidR="00691336" w:rsidRPr="00576DDD" w:rsidRDefault="00691336"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991CBC">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9</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Factorii de risc operator majori şi minori la pacienţii cu HAS.</w:t>
            </w:r>
          </w:p>
          <w:p w:rsidR="00160D8C" w:rsidRPr="00576DDD" w:rsidRDefault="00160D8C" w:rsidP="000C1A29">
            <w:pPr>
              <w:tabs>
                <w:tab w:val="left" w:pos="1180"/>
              </w:tabs>
              <w:spacing w:after="120"/>
              <w:ind w:firstLine="743"/>
              <w:rPr>
                <w:rFonts w:ascii="Times New Roman" w:hAnsi="Times New Roman" w:cs="Times New Roman"/>
                <w:sz w:val="24"/>
                <w:szCs w:val="24"/>
                <w:lang w:val="ro-RO"/>
              </w:rPr>
            </w:pPr>
            <w:r w:rsidRPr="00576DDD">
              <w:rPr>
                <w:rFonts w:ascii="Times New Roman" w:hAnsi="Times New Roman" w:cs="Times New Roman"/>
                <w:b/>
                <w:bCs/>
                <w:sz w:val="24"/>
                <w:szCs w:val="24"/>
                <w:lang w:val="ro-RO"/>
              </w:rPr>
              <w:t>Factori majori</w:t>
            </w:r>
            <w:r w:rsidR="000B5E6B" w:rsidRPr="00576DDD">
              <w:rPr>
                <w:rFonts w:ascii="Times New Roman" w:hAnsi="Times New Roman" w:cs="Times New Roman"/>
                <w:b/>
                <w:bCs/>
                <w:sz w:val="24"/>
                <w:szCs w:val="24"/>
                <w:lang w:val="ro-RO"/>
              </w:rPr>
              <w:t>:</w:t>
            </w:r>
            <w:r w:rsidRPr="00576DDD">
              <w:rPr>
                <w:rFonts w:ascii="Times New Roman" w:hAnsi="Times New Roman" w:cs="Times New Roman"/>
                <w:b/>
                <w:bCs/>
                <w:sz w:val="24"/>
                <w:szCs w:val="24"/>
                <w:lang w:val="ro-RO"/>
              </w:rPr>
              <w:t xml:space="preserve"> </w:t>
            </w:r>
            <w:r w:rsidRPr="00576DDD">
              <w:rPr>
                <w:rFonts w:ascii="Times New Roman" w:hAnsi="Times New Roman" w:cs="Times New Roman"/>
                <w:b/>
                <w:i/>
                <w:sz w:val="24"/>
                <w:szCs w:val="24"/>
                <w:lang w:val="ro-RO"/>
              </w:rPr>
              <w:t>(clasa de recomandare I)</w:t>
            </w:r>
          </w:p>
          <w:p w:rsidR="00160D8C" w:rsidRPr="00576DDD" w:rsidRDefault="00160D8C"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Şocul la internare</w:t>
            </w:r>
            <w:r w:rsidR="00691336" w:rsidRPr="00576DDD">
              <w:rPr>
                <w:rFonts w:ascii="Times New Roman" w:hAnsi="Times New Roman" w:cs="Times New Roman"/>
                <w:sz w:val="24"/>
                <w:szCs w:val="24"/>
                <w:lang w:val="ro-RO"/>
              </w:rPr>
              <w:t>.</w:t>
            </w:r>
          </w:p>
          <w:p w:rsidR="00E458C2" w:rsidRPr="00576DDD" w:rsidRDefault="00E458C2" w:rsidP="000C1A29">
            <w:pPr>
              <w:pStyle w:val="a5"/>
              <w:numPr>
                <w:ilvl w:val="0"/>
                <w:numId w:val="26"/>
              </w:numPr>
              <w:spacing w:after="120"/>
              <w:rPr>
                <w:rFonts w:ascii="Times New Roman" w:hAnsi="Times New Roman" w:cs="Times New Roman"/>
                <w:b/>
                <w:bCs/>
                <w:sz w:val="24"/>
                <w:szCs w:val="24"/>
                <w:lang w:val="ro-RO"/>
              </w:rPr>
            </w:pPr>
            <w:r w:rsidRPr="00576DDD">
              <w:rPr>
                <w:rFonts w:ascii="Times New Roman" w:hAnsi="Times New Roman" w:cs="Times New Roman"/>
                <w:sz w:val="24"/>
                <w:szCs w:val="24"/>
                <w:lang w:val="ro-RO"/>
              </w:rPr>
              <w:t>Clas</w:t>
            </w:r>
            <w:r w:rsidR="00D41B68"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 ASA III-IV.</w:t>
            </w:r>
          </w:p>
          <w:p w:rsidR="00160D8C" w:rsidRPr="00576DDD" w:rsidRDefault="00160D8C"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Evoluţie de peste 24 de ore</w:t>
            </w:r>
            <w:r w:rsidR="00691336" w:rsidRPr="00576DDD">
              <w:rPr>
                <w:rFonts w:ascii="Times New Roman" w:hAnsi="Times New Roman" w:cs="Times New Roman"/>
                <w:sz w:val="24"/>
                <w:szCs w:val="24"/>
                <w:lang w:val="ro-RO"/>
              </w:rPr>
              <w:t>.</w:t>
            </w:r>
          </w:p>
          <w:p w:rsidR="00E458C2" w:rsidRPr="00576DDD" w:rsidRDefault="00E458C2"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Întârzierea internării, diagnosticului și intervenției chirurgicale.</w:t>
            </w:r>
          </w:p>
          <w:p w:rsidR="00E458C2" w:rsidRPr="00576DDD" w:rsidRDefault="00E458C2"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Vârsta înaintată (&gt;65 de ani, în special &gt;80 de ani).</w:t>
            </w:r>
          </w:p>
          <w:p w:rsidR="00160D8C" w:rsidRPr="00576DDD" w:rsidRDefault="00160D8C"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Comorbidităţi asociate severe</w:t>
            </w:r>
            <w:r w:rsidR="00691336" w:rsidRPr="00576DDD">
              <w:rPr>
                <w:rFonts w:ascii="Times New Roman" w:hAnsi="Times New Roman" w:cs="Times New Roman"/>
                <w:sz w:val="24"/>
                <w:szCs w:val="24"/>
                <w:lang w:val="ro-RO"/>
              </w:rPr>
              <w:t>.</w:t>
            </w:r>
          </w:p>
          <w:p w:rsidR="00E458C2" w:rsidRPr="00576DDD" w:rsidRDefault="00E458C2"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Obezitate (IMC &gt;30 kg/m</w:t>
            </w:r>
            <w:r w:rsidRPr="00576DDD">
              <w:rPr>
                <w:rFonts w:ascii="Times New Roman" w:hAnsi="Times New Roman" w:cs="Times New Roman"/>
                <w:sz w:val="24"/>
                <w:szCs w:val="24"/>
                <w:vertAlign w:val="superscript"/>
                <w:lang w:val="ro-RO"/>
              </w:rPr>
              <w:t>2</w:t>
            </w:r>
            <w:r w:rsidRPr="00576DDD">
              <w:rPr>
                <w:rFonts w:ascii="Times New Roman" w:hAnsi="Times New Roman" w:cs="Times New Roman"/>
                <w:sz w:val="24"/>
                <w:szCs w:val="24"/>
                <w:lang w:val="ro-RO"/>
              </w:rPr>
              <w:t>).</w:t>
            </w:r>
          </w:p>
          <w:p w:rsidR="00E458C2" w:rsidRPr="00576DDD" w:rsidRDefault="00E458C2"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Existenţa herniei &gt;10 ani.</w:t>
            </w:r>
          </w:p>
          <w:p w:rsidR="00E458C2" w:rsidRPr="00576DDD" w:rsidRDefault="00E458C2"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Hernie recurentă.</w:t>
            </w:r>
          </w:p>
          <w:p w:rsidR="00E458C2" w:rsidRPr="00576DDD" w:rsidRDefault="00E458C2"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Hernie femurală, în special cea din partea dreaptă.</w:t>
            </w:r>
          </w:p>
          <w:p w:rsidR="00E458C2" w:rsidRPr="00576DDD" w:rsidRDefault="00E458C2"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Sex feminin.</w:t>
            </w:r>
          </w:p>
          <w:p w:rsidR="00E458C2" w:rsidRPr="00576DDD" w:rsidRDefault="00E458C2"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Necesitate rezecţiei intestinale.</w:t>
            </w:r>
          </w:p>
          <w:p w:rsidR="00E458C2" w:rsidRPr="00576DDD" w:rsidRDefault="00E458C2"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Ocluzie intestinală concomitentă.</w:t>
            </w:r>
          </w:p>
          <w:p w:rsidR="00E458C2" w:rsidRPr="00576DDD" w:rsidRDefault="00E458C2" w:rsidP="000C1A29">
            <w:pPr>
              <w:pStyle w:val="a5"/>
              <w:numPr>
                <w:ilvl w:val="0"/>
                <w:numId w:val="2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Utilizarea anticoagulantelor. </w:t>
            </w:r>
          </w:p>
          <w:p w:rsidR="00160D8C" w:rsidRPr="00576DDD" w:rsidRDefault="00160D8C" w:rsidP="000C1A29">
            <w:pPr>
              <w:spacing w:after="120"/>
              <w:ind w:firstLine="743"/>
              <w:rPr>
                <w:rFonts w:ascii="Times New Roman" w:hAnsi="Times New Roman" w:cs="Times New Roman"/>
                <w:sz w:val="24"/>
                <w:szCs w:val="24"/>
                <w:lang w:val="ro-RO"/>
              </w:rPr>
            </w:pPr>
            <w:r w:rsidRPr="00576DDD">
              <w:rPr>
                <w:rFonts w:ascii="Times New Roman" w:hAnsi="Times New Roman" w:cs="Times New Roman"/>
                <w:b/>
                <w:bCs/>
                <w:sz w:val="24"/>
                <w:szCs w:val="24"/>
                <w:lang w:val="ro-RO"/>
              </w:rPr>
              <w:t>Factori minori</w:t>
            </w:r>
            <w:r w:rsidR="000B5E6B" w:rsidRPr="00576DDD">
              <w:rPr>
                <w:rFonts w:ascii="Times New Roman" w:hAnsi="Times New Roman" w:cs="Times New Roman"/>
                <w:b/>
                <w:bCs/>
                <w:sz w:val="24"/>
                <w:szCs w:val="24"/>
                <w:lang w:val="ro-RO"/>
              </w:rPr>
              <w:t>:</w:t>
            </w:r>
            <w:r w:rsidRPr="00576DDD">
              <w:rPr>
                <w:rFonts w:ascii="Times New Roman" w:hAnsi="Times New Roman" w:cs="Times New Roman"/>
                <w:b/>
                <w:bCs/>
                <w:sz w:val="24"/>
                <w:szCs w:val="24"/>
                <w:lang w:val="ro-RO"/>
              </w:rPr>
              <w:t xml:space="preserve"> </w:t>
            </w:r>
            <w:r w:rsidRPr="00576DDD">
              <w:rPr>
                <w:rFonts w:ascii="Times New Roman" w:hAnsi="Times New Roman" w:cs="Times New Roman"/>
                <w:b/>
                <w:i/>
                <w:sz w:val="24"/>
                <w:szCs w:val="24"/>
                <w:lang w:val="ro-RO"/>
              </w:rPr>
              <w:t>(clasa de recomandare II</w:t>
            </w:r>
            <w:r w:rsidR="00991CBC" w:rsidRPr="00576DDD">
              <w:rPr>
                <w:rFonts w:ascii="Times New Roman" w:hAnsi="Times New Roman" w:cs="Times New Roman"/>
                <w:b/>
                <w:i/>
                <w:sz w:val="24"/>
                <w:szCs w:val="24"/>
                <w:lang w:val="ro-RO"/>
              </w:rPr>
              <w:t>I</w:t>
            </w:r>
            <w:r w:rsidRPr="00576DDD">
              <w:rPr>
                <w:rFonts w:ascii="Times New Roman" w:hAnsi="Times New Roman" w:cs="Times New Roman"/>
                <w:b/>
                <w:i/>
                <w:sz w:val="24"/>
                <w:szCs w:val="24"/>
                <w:lang w:val="ro-RO"/>
              </w:rPr>
              <w:t>)</w:t>
            </w:r>
          </w:p>
          <w:p w:rsidR="00160D8C" w:rsidRPr="00576DDD" w:rsidRDefault="00160D8C" w:rsidP="000C1A29">
            <w:pPr>
              <w:pStyle w:val="a5"/>
              <w:numPr>
                <w:ilvl w:val="0"/>
                <w:numId w:val="27"/>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Anemia</w:t>
            </w:r>
            <w:r w:rsidR="00691336" w:rsidRPr="00576DDD">
              <w:rPr>
                <w:rFonts w:ascii="Times New Roman" w:hAnsi="Times New Roman" w:cs="Times New Roman"/>
                <w:sz w:val="24"/>
                <w:szCs w:val="24"/>
                <w:lang w:val="ro-RO"/>
              </w:rPr>
              <w:t xml:space="preserve"> şi hipoalbuminemia.</w:t>
            </w:r>
          </w:p>
          <w:p w:rsidR="00160D8C" w:rsidRPr="00576DDD" w:rsidRDefault="00160D8C" w:rsidP="000C1A29">
            <w:pPr>
              <w:pStyle w:val="a5"/>
              <w:numPr>
                <w:ilvl w:val="0"/>
                <w:numId w:val="27"/>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Subnutriţia severă</w:t>
            </w:r>
            <w:r w:rsidR="00691336" w:rsidRPr="00576DDD">
              <w:rPr>
                <w:rFonts w:ascii="Times New Roman" w:hAnsi="Times New Roman" w:cs="Times New Roman"/>
                <w:sz w:val="24"/>
                <w:szCs w:val="24"/>
                <w:lang w:val="ro-RO"/>
              </w:rPr>
              <w:t>.</w:t>
            </w:r>
          </w:p>
          <w:p w:rsidR="00160D8C" w:rsidRPr="00576DDD" w:rsidRDefault="00160D8C" w:rsidP="000C1A29">
            <w:pPr>
              <w:pStyle w:val="a5"/>
              <w:numPr>
                <w:ilvl w:val="0"/>
                <w:numId w:val="27"/>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Distensia abdominală ma</w:t>
            </w:r>
            <w:r w:rsidR="00691336" w:rsidRPr="00576DDD">
              <w:rPr>
                <w:rFonts w:ascii="Times New Roman" w:hAnsi="Times New Roman" w:cs="Times New Roman"/>
                <w:sz w:val="24"/>
                <w:szCs w:val="24"/>
                <w:lang w:val="ro-RO"/>
              </w:rPr>
              <w:t>rcată.</w:t>
            </w:r>
          </w:p>
          <w:p w:rsidR="00160D8C" w:rsidRPr="00576DDD" w:rsidRDefault="00691336" w:rsidP="000C1A29">
            <w:pPr>
              <w:pStyle w:val="a5"/>
              <w:numPr>
                <w:ilvl w:val="0"/>
                <w:numId w:val="27"/>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T</w:t>
            </w:r>
            <w:r w:rsidR="00160D8C" w:rsidRPr="00576DDD">
              <w:rPr>
                <w:rFonts w:ascii="Times New Roman" w:hAnsi="Times New Roman" w:cs="Times New Roman"/>
                <w:sz w:val="24"/>
                <w:szCs w:val="24"/>
                <w:lang w:val="ro-RO"/>
              </w:rPr>
              <w:t>erapia</w:t>
            </w:r>
            <w:r w:rsidRPr="00576DDD">
              <w:rPr>
                <w:rFonts w:ascii="Times New Roman" w:hAnsi="Times New Roman" w:cs="Times New Roman"/>
                <w:sz w:val="24"/>
                <w:szCs w:val="24"/>
                <w:lang w:val="ro-RO"/>
              </w:rPr>
              <w:t xml:space="preserve"> cu corticosteroizii</w:t>
            </w:r>
            <w:r w:rsidR="00160D8C" w:rsidRPr="00576DDD">
              <w:rPr>
                <w:rFonts w:ascii="Times New Roman" w:hAnsi="Times New Roman" w:cs="Times New Roman"/>
                <w:sz w:val="24"/>
                <w:szCs w:val="24"/>
                <w:lang w:val="ro-RO"/>
              </w:rPr>
              <w:t>.</w:t>
            </w:r>
          </w:p>
          <w:p w:rsidR="00160D8C" w:rsidRPr="00576DDD" w:rsidRDefault="00E458C2" w:rsidP="00D41B68">
            <w:pPr>
              <w:pStyle w:val="a5"/>
              <w:numPr>
                <w:ilvl w:val="0"/>
                <w:numId w:val="27"/>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Lipsa asigurării medicale.</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 Conduita pacientului cu HAS</w:t>
      </w:r>
      <w:r w:rsidR="00D41B68"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D41B68">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left="1734" w:hanging="1008"/>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10</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Etapele obligatorii în conduita pacientului cu HAS</w:t>
            </w:r>
            <w:r w:rsidR="00991CBC" w:rsidRPr="00576DDD">
              <w:rPr>
                <w:rFonts w:ascii="Times New Roman" w:hAnsi="Times New Roman" w:cs="Times New Roman"/>
                <w:b/>
                <w:i/>
                <w:sz w:val="24"/>
                <w:szCs w:val="24"/>
                <w:lang w:val="ro-RO"/>
              </w:rPr>
              <w:t>.</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2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Culegerea anamnezei.</w:t>
            </w:r>
          </w:p>
          <w:p w:rsidR="00160D8C" w:rsidRPr="00576DDD" w:rsidRDefault="00160D8C" w:rsidP="000C1A29">
            <w:pPr>
              <w:pStyle w:val="a5"/>
              <w:numPr>
                <w:ilvl w:val="0"/>
                <w:numId w:val="2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Examinarea clinică.</w:t>
            </w:r>
          </w:p>
          <w:p w:rsidR="00160D8C" w:rsidRPr="00576DDD" w:rsidRDefault="00160D8C" w:rsidP="000C1A29">
            <w:pPr>
              <w:pStyle w:val="a5"/>
              <w:numPr>
                <w:ilvl w:val="0"/>
                <w:numId w:val="2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Examinarea </w:t>
            </w:r>
            <w:r w:rsidR="00991CBC" w:rsidRPr="00576DDD">
              <w:rPr>
                <w:rFonts w:ascii="Times New Roman" w:hAnsi="Times New Roman" w:cs="Times New Roman"/>
                <w:sz w:val="24"/>
                <w:szCs w:val="24"/>
                <w:lang w:val="ro-RO"/>
              </w:rPr>
              <w:t>de laborator şi imagistică (la necesitate)</w:t>
            </w:r>
            <w:r w:rsidRPr="00576DDD">
              <w:rPr>
                <w:rFonts w:ascii="Times New Roman" w:hAnsi="Times New Roman" w:cs="Times New Roman"/>
                <w:sz w:val="24"/>
                <w:szCs w:val="24"/>
                <w:lang w:val="ro-RO"/>
              </w:rPr>
              <w:t>.</w:t>
            </w:r>
          </w:p>
          <w:p w:rsidR="00160D8C" w:rsidRPr="00576DDD" w:rsidRDefault="00160D8C" w:rsidP="000C1A29">
            <w:pPr>
              <w:pStyle w:val="a5"/>
              <w:numPr>
                <w:ilvl w:val="0"/>
                <w:numId w:val="2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Evaluarea riscului de complicaţii (consultaţia specialiştilor).</w:t>
            </w:r>
          </w:p>
          <w:p w:rsidR="00160D8C" w:rsidRPr="00576DDD" w:rsidRDefault="00160D8C" w:rsidP="000C1A29">
            <w:pPr>
              <w:pStyle w:val="a5"/>
              <w:numPr>
                <w:ilvl w:val="0"/>
                <w:numId w:val="2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Luarea deciziei referitor la tactica de tratament.</w:t>
            </w:r>
          </w:p>
          <w:p w:rsidR="00160D8C" w:rsidRPr="00576DDD" w:rsidRDefault="00160D8C" w:rsidP="000C1A29">
            <w:pPr>
              <w:pStyle w:val="a5"/>
              <w:numPr>
                <w:ilvl w:val="0"/>
                <w:numId w:val="2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Efectuarea tratamentului.</w:t>
            </w:r>
          </w:p>
          <w:p w:rsidR="00160D8C" w:rsidRPr="00576DDD" w:rsidRDefault="00160D8C" w:rsidP="00D41B68">
            <w:pPr>
              <w:pStyle w:val="a5"/>
              <w:numPr>
                <w:ilvl w:val="0"/>
                <w:numId w:val="2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Supravegherea activă.</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C.2.4.1. Anamneza</w:t>
      </w:r>
      <w:r w:rsidR="00D41B68"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D41B68">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firstLine="726"/>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1</w:t>
            </w:r>
            <w:r w:rsidR="00803285" w:rsidRPr="00576DDD">
              <w:rPr>
                <w:rFonts w:ascii="Times New Roman" w:hAnsi="Times New Roman" w:cs="Times New Roman"/>
                <w:b/>
                <w:sz w:val="24"/>
                <w:szCs w:val="24"/>
                <w:lang w:val="ro-RO"/>
              </w:rPr>
              <w:t>1</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Acuzele.</w:t>
            </w:r>
          </w:p>
          <w:p w:rsidR="00160D8C" w:rsidRPr="00576DDD" w:rsidRDefault="00160D8C" w:rsidP="000C1A29">
            <w:pPr>
              <w:pStyle w:val="a5"/>
              <w:numPr>
                <w:ilvl w:val="0"/>
                <w:numId w:val="2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Cele mai tipice acuze prezentate de bolnav sânt durerea acută în regiunea herniei, şi ireponibilitatea herniei, ce nu a fost înregistrată anterior.</w:t>
            </w:r>
            <w:r w:rsidR="005C3BA8" w:rsidRPr="00576DDD">
              <w:rPr>
                <w:rFonts w:ascii="Times New Roman" w:hAnsi="Times New Roman" w:cs="Times New Roman"/>
                <w:sz w:val="24"/>
                <w:szCs w:val="24"/>
                <w:lang w:val="ro-RO"/>
              </w:rPr>
              <w:t xml:space="preserve"> </w:t>
            </w:r>
            <w:r w:rsidR="005C3BA8" w:rsidRPr="00576DDD">
              <w:rPr>
                <w:rFonts w:ascii="Times New Roman" w:hAnsi="Times New Roman" w:cs="Times New Roman"/>
                <w:b/>
                <w:i/>
                <w:sz w:val="24"/>
                <w:szCs w:val="24"/>
                <w:lang w:val="ro-RO"/>
              </w:rPr>
              <w:t>(clasa de recomandare I)</w:t>
            </w:r>
          </w:p>
          <w:p w:rsidR="00160D8C" w:rsidRPr="00576DDD" w:rsidRDefault="00160D8C" w:rsidP="000C1A29">
            <w:pPr>
              <w:pStyle w:val="a5"/>
              <w:numPr>
                <w:ilvl w:val="0"/>
                <w:numId w:val="2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 cazul strangulării ansei intestinale se determină suplimentar dureri </w:t>
            </w:r>
            <w:r w:rsidR="005C3BA8" w:rsidRPr="00576DDD">
              <w:rPr>
                <w:rFonts w:ascii="Times New Roman" w:hAnsi="Times New Roman" w:cs="Times New Roman"/>
                <w:sz w:val="24"/>
                <w:szCs w:val="24"/>
                <w:lang w:val="ro-RO"/>
              </w:rPr>
              <w:t>abdominale</w:t>
            </w:r>
            <w:r w:rsidR="005C3BA8" w:rsidRPr="00576DDD">
              <w:rPr>
                <w:rFonts w:ascii="Times New Roman" w:hAnsi="Times New Roman" w:cs="Times New Roman"/>
                <w:sz w:val="24"/>
                <w:szCs w:val="24"/>
                <w:highlight w:val="yellow"/>
                <w:lang w:val="ro-RO"/>
              </w:rPr>
              <w:t xml:space="preserve"> </w:t>
            </w:r>
            <w:r w:rsidR="005C3BA8" w:rsidRPr="00576DDD">
              <w:rPr>
                <w:rFonts w:ascii="Times New Roman" w:hAnsi="Times New Roman" w:cs="Times New Roman"/>
                <w:sz w:val="24"/>
                <w:szCs w:val="24"/>
                <w:lang w:val="ro-RO"/>
              </w:rPr>
              <w:t xml:space="preserve">intense </w:t>
            </w:r>
            <w:r w:rsidRPr="00576DDD">
              <w:rPr>
                <w:rFonts w:ascii="Times New Roman" w:hAnsi="Times New Roman" w:cs="Times New Roman"/>
                <w:sz w:val="24"/>
                <w:szCs w:val="24"/>
                <w:lang w:val="ro-RO"/>
              </w:rPr>
              <w:t>colicative</w:t>
            </w:r>
            <w:r w:rsidR="005C3BA8" w:rsidRPr="00576DDD">
              <w:rPr>
                <w:rFonts w:ascii="Times New Roman" w:hAnsi="Times New Roman" w:cs="Times New Roman"/>
                <w:sz w:val="24"/>
                <w:szCs w:val="24"/>
                <w:lang w:val="ro-RO"/>
              </w:rPr>
              <w:t xml:space="preserve"> sau continue</w:t>
            </w:r>
            <w:r w:rsidRPr="00576DDD">
              <w:rPr>
                <w:rFonts w:ascii="Times New Roman" w:hAnsi="Times New Roman" w:cs="Times New Roman"/>
                <w:sz w:val="24"/>
                <w:szCs w:val="24"/>
                <w:lang w:val="ro-RO"/>
              </w:rPr>
              <w:t xml:space="preserve">, greţuri, vome cu conţinut gastric sau intestinal, </w:t>
            </w:r>
            <w:r w:rsidRPr="00576DDD">
              <w:rPr>
                <w:rFonts w:ascii="Times New Roman" w:hAnsi="Times New Roman" w:cs="Times New Roman"/>
                <w:sz w:val="24"/>
                <w:szCs w:val="24"/>
                <w:lang w:val="ro-RO"/>
              </w:rPr>
              <w:lastRenderedPageBreak/>
              <w:t>absenţa eliminărilor de gaze şi scaunului.</w:t>
            </w:r>
            <w:r w:rsidR="005C3BA8" w:rsidRPr="00576DDD">
              <w:rPr>
                <w:rFonts w:ascii="Times New Roman" w:hAnsi="Times New Roman" w:cs="Times New Roman"/>
                <w:sz w:val="24"/>
                <w:szCs w:val="24"/>
                <w:lang w:val="ro-RO"/>
              </w:rPr>
              <w:t xml:space="preserve"> </w:t>
            </w:r>
            <w:r w:rsidR="005C3BA8" w:rsidRPr="00576DDD">
              <w:rPr>
                <w:rFonts w:ascii="Times New Roman" w:hAnsi="Times New Roman" w:cs="Times New Roman"/>
                <w:b/>
                <w:i/>
                <w:sz w:val="24"/>
                <w:szCs w:val="24"/>
                <w:lang w:val="ro-RO"/>
              </w:rPr>
              <w:t>(clasa de recomandare IIa)</w:t>
            </w:r>
          </w:p>
          <w:p w:rsidR="00160D8C" w:rsidRPr="00576DDD" w:rsidRDefault="00160D8C" w:rsidP="00D41B68">
            <w:pPr>
              <w:pStyle w:val="a5"/>
              <w:numPr>
                <w:ilvl w:val="0"/>
                <w:numId w:val="2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În cazul strangulării herniilor glisante, ce conţin vezică urinară sau intestinul sigmoid, pot fi determinate suplimentar disurie şi tenesme.</w:t>
            </w:r>
            <w:r w:rsidR="005C3BA8" w:rsidRPr="00576DDD">
              <w:rPr>
                <w:rFonts w:ascii="Times New Roman" w:hAnsi="Times New Roman" w:cs="Times New Roman"/>
                <w:b/>
                <w:i/>
                <w:sz w:val="24"/>
                <w:szCs w:val="24"/>
                <w:lang w:val="ro-RO"/>
              </w:rPr>
              <w:t xml:space="preserve"> (clasa de recomandare I</w:t>
            </w:r>
            <w:r w:rsidR="00D41B68" w:rsidRPr="00576DDD">
              <w:rPr>
                <w:rFonts w:ascii="Times New Roman" w:hAnsi="Times New Roman" w:cs="Times New Roman"/>
                <w:b/>
                <w:i/>
                <w:sz w:val="24"/>
                <w:szCs w:val="24"/>
                <w:lang w:val="ro-RO"/>
              </w:rPr>
              <w:t>I</w:t>
            </w:r>
            <w:r w:rsidR="005C3BA8" w:rsidRPr="00576DDD">
              <w:rPr>
                <w:rFonts w:ascii="Times New Roman" w:hAnsi="Times New Roman" w:cs="Times New Roman"/>
                <w:b/>
                <w:i/>
                <w:sz w:val="24"/>
                <w:szCs w:val="24"/>
                <w:lang w:val="ro-RO"/>
              </w:rPr>
              <w:t>b)</w:t>
            </w:r>
          </w:p>
        </w:tc>
      </w:tr>
    </w:tbl>
    <w:p w:rsidR="00160D8C" w:rsidRPr="00576DDD" w:rsidRDefault="00160D8C" w:rsidP="000C1A29">
      <w:pPr>
        <w:tabs>
          <w:tab w:val="left" w:pos="1150"/>
        </w:tabs>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160D8C" w:rsidRPr="00576DDD" w:rsidTr="00162934">
        <w:tc>
          <w:tcPr>
            <w:tcW w:w="9570"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pStyle w:val="a5"/>
              <w:spacing w:after="120"/>
              <w:ind w:hanging="8"/>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1</w:t>
            </w:r>
            <w:r w:rsidR="00803285" w:rsidRPr="00576DDD">
              <w:rPr>
                <w:rFonts w:ascii="Times New Roman" w:hAnsi="Times New Roman" w:cs="Times New Roman"/>
                <w:b/>
                <w:sz w:val="24"/>
                <w:szCs w:val="24"/>
                <w:lang w:val="ro-RO"/>
              </w:rPr>
              <w:t>2</w:t>
            </w:r>
            <w:r w:rsidRPr="00576DDD">
              <w:rPr>
                <w:rFonts w:ascii="Times New Roman" w:hAnsi="Times New Roman" w:cs="Times New Roman"/>
                <w:b/>
                <w:sz w:val="24"/>
                <w:szCs w:val="24"/>
                <w:lang w:val="ro-RO"/>
              </w:rPr>
              <w:t>.</w:t>
            </w:r>
            <w:r w:rsidRPr="00576DDD">
              <w:rPr>
                <w:rFonts w:ascii="Times New Roman" w:hAnsi="Times New Roman" w:cs="Times New Roman"/>
                <w:b/>
                <w:i/>
                <w:sz w:val="24"/>
                <w:szCs w:val="24"/>
                <w:lang w:val="ro-RO"/>
              </w:rPr>
              <w:t xml:space="preserve"> Anamneza.</w:t>
            </w:r>
          </w:p>
          <w:p w:rsidR="00160D8C" w:rsidRPr="00576DDD" w:rsidRDefault="00160D8C" w:rsidP="000C1A29">
            <w:pPr>
              <w:pStyle w:val="a5"/>
              <w:numPr>
                <w:ilvl w:val="0"/>
                <w:numId w:val="2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Este necesară stabilirea prezenţei anamnestice a prolabării herniare, dimensiunilor şi reponibilităţii ei. Totodată, </w:t>
            </w:r>
            <w:r w:rsidR="005C3BA8" w:rsidRPr="00576DDD">
              <w:rPr>
                <w:rFonts w:ascii="Times New Roman" w:hAnsi="Times New Roman" w:cs="Times New Roman"/>
                <w:sz w:val="24"/>
                <w:szCs w:val="24"/>
                <w:lang w:val="ro-RO"/>
              </w:rPr>
              <w:t>trebuie de ţinut cont</w:t>
            </w:r>
            <w:r w:rsidRPr="00576DDD">
              <w:rPr>
                <w:rFonts w:ascii="Times New Roman" w:hAnsi="Times New Roman" w:cs="Times New Roman"/>
                <w:sz w:val="24"/>
                <w:szCs w:val="24"/>
                <w:lang w:val="ro-RO"/>
              </w:rPr>
              <w:t>, că strangularea poate fi prima manifestare a herniei</w:t>
            </w:r>
            <w:r w:rsidR="005C3BA8" w:rsidRPr="00576DDD">
              <w:rPr>
                <w:rFonts w:ascii="Times New Roman" w:hAnsi="Times New Roman" w:cs="Times New Roman"/>
                <w:sz w:val="24"/>
                <w:szCs w:val="24"/>
                <w:lang w:val="ro-RO"/>
              </w:rPr>
              <w:t xml:space="preserve"> aproximativ la 10% din pacienţi</w:t>
            </w:r>
            <w:r w:rsidRPr="00576DDD">
              <w:rPr>
                <w:rFonts w:ascii="Times New Roman" w:hAnsi="Times New Roman" w:cs="Times New Roman"/>
                <w:sz w:val="24"/>
                <w:szCs w:val="24"/>
                <w:lang w:val="ro-RO"/>
              </w:rPr>
              <w:t xml:space="preserve">. </w:t>
            </w:r>
            <w:r w:rsidR="005C3BA8" w:rsidRPr="00576DDD">
              <w:rPr>
                <w:rFonts w:ascii="Times New Roman" w:hAnsi="Times New Roman" w:cs="Times New Roman"/>
                <w:b/>
                <w:i/>
                <w:sz w:val="24"/>
                <w:szCs w:val="24"/>
                <w:lang w:val="ro-RO"/>
              </w:rPr>
              <w:t>(clasa de recomandare I)</w:t>
            </w:r>
          </w:p>
          <w:p w:rsidR="00160D8C" w:rsidRPr="00576DDD" w:rsidRDefault="00160D8C" w:rsidP="000C1A29">
            <w:pPr>
              <w:pStyle w:val="a5"/>
              <w:numPr>
                <w:ilvl w:val="0"/>
                <w:numId w:val="2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Este necesară stabilirea timpului precis de la debutul maladiei şi caracterul lui (acut, subacut, sau latent). Evoluţia subacută sau latentă a maladiei este caracteristică pentru hernii mari, pentru pacienţi obezi şi cu vârstă înaintată. </w:t>
            </w:r>
            <w:r w:rsidR="005C3BA8" w:rsidRPr="00576DDD">
              <w:rPr>
                <w:rFonts w:ascii="Times New Roman" w:hAnsi="Times New Roman" w:cs="Times New Roman"/>
                <w:b/>
                <w:i/>
                <w:sz w:val="24"/>
                <w:szCs w:val="24"/>
                <w:lang w:val="ro-RO"/>
              </w:rPr>
              <w:t>(clasa de recomandare IIa)</w:t>
            </w:r>
          </w:p>
          <w:p w:rsidR="00160D8C" w:rsidRPr="00576DDD" w:rsidRDefault="00160D8C" w:rsidP="000C1A29">
            <w:pPr>
              <w:pStyle w:val="a5"/>
              <w:numPr>
                <w:ilvl w:val="0"/>
                <w:numId w:val="2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Este utilă determinarea cauzei bolii (ridicarea greutăţilor, tusea, constipaţii de durată, uropatiile obstructive, ascita, etc.). </w:t>
            </w:r>
            <w:r w:rsidR="005C3BA8" w:rsidRPr="00576DDD">
              <w:rPr>
                <w:rFonts w:ascii="Times New Roman" w:hAnsi="Times New Roman" w:cs="Times New Roman"/>
                <w:b/>
                <w:i/>
                <w:sz w:val="24"/>
                <w:szCs w:val="24"/>
                <w:lang w:val="ro-RO"/>
              </w:rPr>
              <w:t>(clasa de recomandare IIa)</w:t>
            </w:r>
          </w:p>
          <w:p w:rsidR="00160D8C" w:rsidRPr="00576DDD" w:rsidRDefault="00160D8C" w:rsidP="00D41B68">
            <w:pPr>
              <w:pStyle w:val="a5"/>
              <w:numPr>
                <w:ilvl w:val="0"/>
                <w:numId w:val="29"/>
              </w:numPr>
              <w:spacing w:after="120"/>
              <w:rPr>
                <w:rFonts w:ascii="Times New Roman" w:hAnsi="Times New Roman" w:cs="Times New Roman"/>
                <w:b/>
                <w:sz w:val="24"/>
                <w:szCs w:val="24"/>
                <w:lang w:val="ro-RO"/>
              </w:rPr>
            </w:pPr>
            <w:r w:rsidRPr="00576DDD">
              <w:rPr>
                <w:rFonts w:ascii="Times New Roman" w:hAnsi="Times New Roman" w:cs="Times New Roman"/>
                <w:sz w:val="24"/>
                <w:szCs w:val="24"/>
                <w:lang w:val="ro-RO"/>
              </w:rPr>
              <w:t xml:space="preserve">Este necesar de a afla, dacă nu au fost tentative de repunere forţată (manevra </w:t>
            </w:r>
            <w:r w:rsidRPr="00576DDD">
              <w:rPr>
                <w:rFonts w:ascii="Times New Roman" w:hAnsi="Times New Roman" w:cs="Times New Roman"/>
                <w:i/>
                <w:sz w:val="24"/>
                <w:szCs w:val="24"/>
                <w:lang w:val="ro-RO"/>
              </w:rPr>
              <w:t>taxis</w:t>
            </w:r>
            <w:r w:rsidRPr="00576DDD">
              <w:rPr>
                <w:rFonts w:ascii="Times New Roman" w:hAnsi="Times New Roman" w:cs="Times New Roman"/>
                <w:sz w:val="24"/>
                <w:szCs w:val="24"/>
                <w:lang w:val="ro-RO"/>
              </w:rPr>
              <w:t>) a herniei la etapa prespitalicească. Repunerea forţată a herniei strangulate este însoţită de un mare număr de complicaţii (repunere falsă, ruptura ansei intestinale în sacul herniar, peritonită generalizată), şi poate modifica considerabil tabloul clinic, influenţând negativ pronosticul.</w:t>
            </w:r>
            <w:r w:rsidR="005C3BA8" w:rsidRPr="00576DDD">
              <w:rPr>
                <w:rFonts w:ascii="Times New Roman" w:hAnsi="Times New Roman" w:cs="Times New Roman"/>
                <w:b/>
                <w:i/>
                <w:sz w:val="24"/>
                <w:szCs w:val="24"/>
                <w:lang w:val="ro-RO"/>
              </w:rPr>
              <w:t xml:space="preserve"> (clasa de recomandare I)</w:t>
            </w:r>
          </w:p>
        </w:tc>
      </w:tr>
    </w:tbl>
    <w:p w:rsidR="00160D8C" w:rsidRPr="00576DDD" w:rsidRDefault="00160D8C" w:rsidP="000C1A29">
      <w:pPr>
        <w:tabs>
          <w:tab w:val="left" w:pos="1150"/>
        </w:tabs>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C.2.4.2. Manifestările clinice</w:t>
      </w:r>
      <w:r w:rsidR="00D41B68"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D41B68">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firstLine="726"/>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1</w:t>
            </w:r>
            <w:r w:rsidR="00803285" w:rsidRPr="00576DDD">
              <w:rPr>
                <w:rFonts w:ascii="Times New Roman" w:hAnsi="Times New Roman" w:cs="Times New Roman"/>
                <w:b/>
                <w:sz w:val="24"/>
                <w:szCs w:val="24"/>
                <w:lang w:val="ro-RO"/>
              </w:rPr>
              <w:t>3</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Examenul obiectiv.</w:t>
            </w:r>
          </w:p>
          <w:p w:rsidR="00160D8C" w:rsidRPr="00576DDD" w:rsidRDefault="00160D8C" w:rsidP="000C1A29">
            <w:pPr>
              <w:pStyle w:val="a5"/>
              <w:numPr>
                <w:ilvl w:val="0"/>
                <w:numId w:val="40"/>
              </w:num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Inspecţia bolnavului cu o eventuală hernie strangulată se va efectua în ortostatism şi decubit dorsal. Hernia strangulată este turgescentă, nu se repune şi nu-şi schimbă forma în poziţie culcat, pielea supraiacentă devine încordată şi cianotică.</w:t>
            </w:r>
            <w:r w:rsidR="00136C62"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40"/>
              </w:numPr>
              <w:spacing w:after="120"/>
              <w:rPr>
                <w:rStyle w:val="a6"/>
                <w:rFonts w:ascii="Times New Roman" w:hAnsi="Times New Roman"/>
                <w:b/>
                <w:i/>
                <w:sz w:val="24"/>
                <w:szCs w:val="24"/>
                <w:lang w:val="ro-RO"/>
              </w:rPr>
            </w:pPr>
            <w:r w:rsidRPr="00576DDD">
              <w:rPr>
                <w:rFonts w:ascii="Times New Roman" w:hAnsi="Times New Roman" w:cs="Times New Roman"/>
                <w:sz w:val="24"/>
                <w:szCs w:val="24"/>
                <w:lang w:val="ro-RO"/>
              </w:rPr>
              <w:t>Hiperemia (eritemul) şi edemul tegumentelor supraiacente proeminării herniare, asociate cu durata mare a bolii, indică un posibil flegmon al sacului herniar.</w:t>
            </w:r>
            <w:r w:rsidRPr="00576DDD">
              <w:rPr>
                <w:rStyle w:val="a6"/>
                <w:rFonts w:ascii="Helvetica" w:hAnsi="Helvetica"/>
                <w:color w:val="000000"/>
                <w:sz w:val="27"/>
                <w:szCs w:val="27"/>
                <w:shd w:val="clear" w:color="auto" w:fill="F5F5F5"/>
                <w:lang w:val="ro-RO"/>
              </w:rPr>
              <w:t xml:space="preserve"> </w:t>
            </w:r>
            <w:r w:rsidR="00136C62" w:rsidRPr="00576DDD">
              <w:rPr>
                <w:rFonts w:ascii="Times New Roman" w:hAnsi="Times New Roman" w:cs="Times New Roman"/>
                <w:b/>
                <w:i/>
                <w:sz w:val="24"/>
                <w:szCs w:val="24"/>
                <w:lang w:val="ro-RO"/>
              </w:rPr>
              <w:t>(clasa de recomandare IIa)</w:t>
            </w:r>
          </w:p>
          <w:p w:rsidR="00136C62" w:rsidRPr="00576DDD" w:rsidRDefault="00160D8C" w:rsidP="000C1A29">
            <w:pPr>
              <w:pStyle w:val="a5"/>
              <w:numPr>
                <w:ilvl w:val="0"/>
                <w:numId w:val="40"/>
              </w:num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Cicatriciile late, brutale ale peretelui abdominal anterior pot sugera despre vindecarea plăgii </w:t>
            </w:r>
            <w:r w:rsidR="002F7834" w:rsidRPr="00576DDD">
              <w:rPr>
                <w:rFonts w:ascii="Times New Roman" w:hAnsi="Times New Roman" w:cs="Times New Roman"/>
                <w:sz w:val="24"/>
                <w:szCs w:val="24"/>
                <w:lang w:val="ro-RO"/>
              </w:rPr>
              <w:t>prin intenţie secundară</w:t>
            </w:r>
            <w:r w:rsidRPr="00576DDD">
              <w:rPr>
                <w:rFonts w:ascii="Times New Roman" w:hAnsi="Times New Roman" w:cs="Times New Roman"/>
                <w:sz w:val="24"/>
                <w:szCs w:val="24"/>
                <w:lang w:val="ro-RO"/>
              </w:rPr>
              <w:t xml:space="preserve"> şi se asociază frecvent cu prezenţa herniilor ventrale postoperatorii</w:t>
            </w:r>
            <w:r w:rsidR="002F7834" w:rsidRPr="00576DDD">
              <w:rPr>
                <w:rFonts w:ascii="Times New Roman" w:hAnsi="Times New Roman" w:cs="Times New Roman"/>
                <w:sz w:val="24"/>
                <w:szCs w:val="24"/>
                <w:lang w:val="ro-RO"/>
              </w:rPr>
              <w:t xml:space="preserve"> (incizionale)</w:t>
            </w:r>
            <w:r w:rsidRPr="00576DDD">
              <w:rPr>
                <w:rFonts w:ascii="Times New Roman" w:hAnsi="Times New Roman" w:cs="Times New Roman"/>
                <w:sz w:val="24"/>
                <w:szCs w:val="24"/>
                <w:lang w:val="ro-RO"/>
              </w:rPr>
              <w:t>.</w:t>
            </w:r>
            <w:r w:rsidR="00136C62" w:rsidRPr="00576DDD">
              <w:rPr>
                <w:rFonts w:ascii="Times New Roman" w:hAnsi="Times New Roman" w:cs="Times New Roman"/>
                <w:b/>
                <w:i/>
                <w:sz w:val="24"/>
                <w:szCs w:val="24"/>
                <w:lang w:val="ro-RO"/>
              </w:rPr>
              <w:t xml:space="preserve"> (clasa de recomandare IIb)</w:t>
            </w:r>
          </w:p>
          <w:p w:rsidR="00136C62" w:rsidRPr="00576DDD" w:rsidRDefault="00160D8C" w:rsidP="000C1A29">
            <w:pPr>
              <w:pStyle w:val="a5"/>
              <w:numPr>
                <w:ilvl w:val="0"/>
                <w:numId w:val="40"/>
              </w:num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La palpare tumefierea herniară este dureroasă, turgescentă şi ireponibilă.</w:t>
            </w:r>
            <w:r w:rsidR="00136C62" w:rsidRPr="00576DDD">
              <w:rPr>
                <w:rFonts w:ascii="Times New Roman" w:hAnsi="Times New Roman" w:cs="Times New Roman"/>
                <w:sz w:val="24"/>
                <w:szCs w:val="24"/>
                <w:lang w:val="ro-RO"/>
              </w:rPr>
              <w:t xml:space="preserve"> </w:t>
            </w:r>
            <w:r w:rsidR="00136C62" w:rsidRPr="00576DDD">
              <w:rPr>
                <w:rFonts w:ascii="Times New Roman" w:hAnsi="Times New Roman" w:cs="Times New Roman"/>
                <w:b/>
                <w:i/>
                <w:sz w:val="24"/>
                <w:szCs w:val="24"/>
                <w:lang w:val="ro-RO"/>
              </w:rPr>
              <w:t>(clasa de recomandare I)</w:t>
            </w:r>
          </w:p>
          <w:p w:rsidR="00136C62" w:rsidRPr="00576DDD" w:rsidRDefault="00136C62" w:rsidP="000C1A29">
            <w:pPr>
              <w:pStyle w:val="a5"/>
              <w:numPr>
                <w:ilvl w:val="0"/>
                <w:numId w:val="40"/>
              </w:num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Se va lua în consideraţie, că la femeile obeze hernia femurală strangulată poate rămâne neobservată şi, chiar la investigare minuţioasă, depistarea ei prezintă dificultăţi considerabile.</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4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Conţinutul herniar nu poate fi redus (spontan sau manual) prin defectul musculo-aponeurotic în cavitatea abdominală.</w:t>
            </w:r>
            <w:r w:rsidR="00136C62"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4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Strangularea este probabilă dacă </w:t>
            </w:r>
            <w:r w:rsidR="00136C62" w:rsidRPr="00576DDD">
              <w:rPr>
                <w:rFonts w:ascii="Times New Roman" w:hAnsi="Times New Roman" w:cs="Times New Roman"/>
                <w:sz w:val="24"/>
                <w:szCs w:val="24"/>
                <w:lang w:val="ro-RO"/>
              </w:rPr>
              <w:t xml:space="preserve">după reducere unei hernii ireponibile </w:t>
            </w:r>
            <w:r w:rsidRPr="00576DDD">
              <w:rPr>
                <w:rFonts w:ascii="Times New Roman" w:hAnsi="Times New Roman" w:cs="Times New Roman"/>
                <w:sz w:val="24"/>
                <w:szCs w:val="24"/>
                <w:lang w:val="ro-RO"/>
              </w:rPr>
              <w:t xml:space="preserve">durerea </w:t>
            </w:r>
            <w:r w:rsidR="00136C62" w:rsidRPr="00576DDD">
              <w:rPr>
                <w:rFonts w:ascii="Times New Roman" w:hAnsi="Times New Roman" w:cs="Times New Roman"/>
                <w:sz w:val="24"/>
                <w:szCs w:val="24"/>
                <w:lang w:val="ro-RO"/>
              </w:rPr>
              <w:t xml:space="preserve">spontană </w:t>
            </w:r>
            <w:r w:rsidRPr="00576DDD">
              <w:rPr>
                <w:rFonts w:ascii="Times New Roman" w:hAnsi="Times New Roman" w:cs="Times New Roman"/>
                <w:sz w:val="24"/>
                <w:szCs w:val="24"/>
                <w:lang w:val="ro-RO"/>
              </w:rPr>
              <w:t xml:space="preserve">și sensibilitatea </w:t>
            </w:r>
            <w:r w:rsidR="00136C62" w:rsidRPr="00576DDD">
              <w:rPr>
                <w:rFonts w:ascii="Times New Roman" w:hAnsi="Times New Roman" w:cs="Times New Roman"/>
                <w:sz w:val="24"/>
                <w:szCs w:val="24"/>
                <w:lang w:val="ro-RO"/>
              </w:rPr>
              <w:t xml:space="preserve">la palpare </w:t>
            </w:r>
            <w:r w:rsidRPr="00576DDD">
              <w:rPr>
                <w:rFonts w:ascii="Times New Roman" w:hAnsi="Times New Roman" w:cs="Times New Roman"/>
                <w:sz w:val="24"/>
                <w:szCs w:val="24"/>
                <w:lang w:val="ro-RO"/>
              </w:rPr>
              <w:t>persistă.</w:t>
            </w:r>
            <w:r w:rsidR="00136C62"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4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Semnul tusei (determinat totdeauna în cazul herniilor fără complicaţii) sau protruzia herniei la manevra Valsalva nu se apreciază.</w:t>
            </w:r>
            <w:r w:rsidR="00136C62"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4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 cazul strangulării intestinului cu necroză, pacientul poate avea la examinare semne </w:t>
            </w:r>
            <w:r w:rsidRPr="00576DDD">
              <w:rPr>
                <w:rFonts w:ascii="Times New Roman" w:hAnsi="Times New Roman" w:cs="Times New Roman"/>
                <w:sz w:val="24"/>
                <w:szCs w:val="24"/>
                <w:lang w:val="ro-RO"/>
              </w:rPr>
              <w:lastRenderedPageBreak/>
              <w:t>de peritonită locală sau generalizată (contractura musculară, iritarea peritoneală).</w:t>
            </w:r>
            <w:r w:rsidR="00136C62"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4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La percuţia herniei se determină matitate (dacă sacul herniar conţine lichid, oment, vezică urinară) sau timpanită (în cazul </w:t>
            </w:r>
            <w:r w:rsidR="00136C62" w:rsidRPr="00576DDD">
              <w:rPr>
                <w:rFonts w:ascii="Times New Roman" w:hAnsi="Times New Roman" w:cs="Times New Roman"/>
                <w:sz w:val="24"/>
                <w:szCs w:val="24"/>
                <w:lang w:val="ro-RO"/>
              </w:rPr>
              <w:t xml:space="preserve">prezenţei </w:t>
            </w:r>
            <w:r w:rsidRPr="00576DDD">
              <w:rPr>
                <w:rFonts w:ascii="Times New Roman" w:hAnsi="Times New Roman" w:cs="Times New Roman"/>
                <w:sz w:val="24"/>
                <w:szCs w:val="24"/>
                <w:lang w:val="ro-RO"/>
              </w:rPr>
              <w:t xml:space="preserve">ansei intestinale balonate).  </w:t>
            </w:r>
            <w:r w:rsidR="00136C62" w:rsidRPr="00576DDD">
              <w:rPr>
                <w:rFonts w:ascii="Times New Roman" w:hAnsi="Times New Roman" w:cs="Times New Roman"/>
                <w:b/>
                <w:i/>
                <w:sz w:val="24"/>
                <w:szCs w:val="24"/>
                <w:lang w:val="ro-RO"/>
              </w:rPr>
              <w:t>(clasa de recomandare IIb)</w:t>
            </w:r>
          </w:p>
          <w:p w:rsidR="00160D8C" w:rsidRPr="00576DDD" w:rsidRDefault="00160D8C" w:rsidP="000C1A29">
            <w:pPr>
              <w:pStyle w:val="a5"/>
              <w:numPr>
                <w:ilvl w:val="0"/>
                <w:numId w:val="4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Auscultativ poate fi evocat clapotajul în regiunea ansei intestinale strangulate, ce se prezintă ca un semn deosebit de preţios în cazul herniilor voluminoase, multicamerale postoperatorii.</w:t>
            </w:r>
            <w:r w:rsidR="00136C62" w:rsidRPr="00576DDD">
              <w:rPr>
                <w:rFonts w:ascii="Times New Roman" w:hAnsi="Times New Roman" w:cs="Times New Roman"/>
                <w:b/>
                <w:i/>
                <w:sz w:val="24"/>
                <w:szCs w:val="24"/>
                <w:lang w:val="ro-RO"/>
              </w:rPr>
              <w:t xml:space="preserve"> (clasa de recomandare IIa)</w:t>
            </w:r>
          </w:p>
          <w:p w:rsidR="00136C62" w:rsidRPr="00576DDD" w:rsidRDefault="00160D8C" w:rsidP="000C1A29">
            <w:pPr>
              <w:pStyle w:val="a5"/>
              <w:numPr>
                <w:ilvl w:val="0"/>
                <w:numId w:val="40"/>
              </w:numPr>
              <w:spacing w:after="120"/>
              <w:jc w:val="both"/>
              <w:rPr>
                <w:rFonts w:ascii="Times New Roman" w:hAnsi="Times New Roman" w:cs="Times New Roman"/>
                <w:b/>
                <w:sz w:val="24"/>
                <w:szCs w:val="24"/>
                <w:lang w:val="ro-RO"/>
              </w:rPr>
            </w:pPr>
            <w:r w:rsidRPr="00576DDD">
              <w:rPr>
                <w:rFonts w:ascii="Times New Roman" w:hAnsi="Times New Roman" w:cs="Times New Roman"/>
                <w:sz w:val="24"/>
                <w:szCs w:val="24"/>
                <w:lang w:val="ro-RO"/>
              </w:rPr>
              <w:t>La auscultarea abdomenului se apreciază hiperperistaltism.</w:t>
            </w:r>
            <w:r w:rsidR="00136C62" w:rsidRPr="00576DDD">
              <w:rPr>
                <w:rFonts w:ascii="Times New Roman" w:hAnsi="Times New Roman" w:cs="Times New Roman"/>
                <w:b/>
                <w:i/>
                <w:sz w:val="24"/>
                <w:szCs w:val="24"/>
                <w:lang w:val="ro-RO"/>
              </w:rPr>
              <w:t xml:space="preserve"> (clasa de recomandare IIa)</w:t>
            </w:r>
          </w:p>
          <w:p w:rsidR="00136C62" w:rsidRPr="00576DDD" w:rsidRDefault="00160D8C" w:rsidP="000C1A29">
            <w:pPr>
              <w:pStyle w:val="a5"/>
              <w:numPr>
                <w:ilvl w:val="0"/>
                <w:numId w:val="40"/>
              </w:numPr>
              <w:spacing w:after="120"/>
              <w:jc w:val="both"/>
              <w:rPr>
                <w:rFonts w:ascii="Times New Roman" w:hAnsi="Times New Roman" w:cs="Times New Roman"/>
                <w:b/>
                <w:sz w:val="24"/>
                <w:szCs w:val="24"/>
                <w:lang w:val="ro-RO"/>
              </w:rPr>
            </w:pPr>
            <w:r w:rsidRPr="00576DDD">
              <w:rPr>
                <w:rFonts w:ascii="Times New Roman" w:hAnsi="Times New Roman" w:cs="Times New Roman"/>
                <w:sz w:val="24"/>
                <w:szCs w:val="24"/>
                <w:lang w:val="ro-RO"/>
              </w:rPr>
              <w:t>Este necesară examinarea completă a abdomenului pentru evocarea semnelor ocluziei intestinale şi/sau peritonitei.</w:t>
            </w:r>
            <w:r w:rsidR="00136C62" w:rsidRPr="00576DDD">
              <w:rPr>
                <w:rFonts w:ascii="Times New Roman" w:hAnsi="Times New Roman" w:cs="Times New Roman"/>
                <w:b/>
                <w:i/>
                <w:sz w:val="24"/>
                <w:szCs w:val="24"/>
                <w:lang w:val="ro-RO"/>
              </w:rPr>
              <w:t xml:space="preserve"> </w:t>
            </w:r>
            <w:r w:rsidR="00136C62" w:rsidRPr="00576DDD">
              <w:rPr>
                <w:rFonts w:ascii="Times New Roman" w:hAnsi="Times New Roman" w:cs="Times New Roman"/>
                <w:b/>
                <w:sz w:val="24"/>
                <w:szCs w:val="24"/>
                <w:lang w:val="ro-RO"/>
              </w:rPr>
              <w:t xml:space="preserve">„Este necesară conştientizarea faptului, că în cazul ocluziei intestinale se vor explora în primul rând orificiile herniare şi se va căuta hernia strangulată” </w:t>
            </w:r>
            <w:r w:rsidR="00136C62" w:rsidRPr="00576DDD">
              <w:rPr>
                <w:rFonts w:ascii="Times New Roman" w:hAnsi="Times New Roman" w:cs="Times New Roman"/>
                <w:b/>
                <w:i/>
                <w:sz w:val="24"/>
                <w:szCs w:val="24"/>
                <w:lang w:val="ro-RO"/>
              </w:rPr>
              <w:t>(H.Mondor)</w:t>
            </w:r>
            <w:r w:rsidR="00136C62" w:rsidRPr="00576DDD">
              <w:rPr>
                <w:rFonts w:ascii="Times New Roman" w:hAnsi="Times New Roman" w:cs="Times New Roman"/>
                <w:b/>
                <w:sz w:val="24"/>
                <w:szCs w:val="24"/>
                <w:lang w:val="ro-RO"/>
              </w:rPr>
              <w:t xml:space="preserve">. </w:t>
            </w:r>
            <w:r w:rsidR="00136C62" w:rsidRPr="00576DDD">
              <w:rPr>
                <w:rFonts w:ascii="Times New Roman" w:hAnsi="Times New Roman" w:cs="Times New Roman"/>
                <w:b/>
                <w:i/>
                <w:sz w:val="24"/>
                <w:szCs w:val="24"/>
                <w:lang w:val="ro-RO"/>
              </w:rPr>
              <w:t>(clasa de recomandare I)</w:t>
            </w:r>
          </w:p>
          <w:p w:rsidR="00160D8C" w:rsidRPr="00576DDD" w:rsidRDefault="007E40FC" w:rsidP="00D41B68">
            <w:pPr>
              <w:pStyle w:val="a5"/>
              <w:numPr>
                <w:ilvl w:val="0"/>
                <w:numId w:val="4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Conform recomandărilor WSES, este, de asemenea, necesar să se acorde atenție combinării simptomelor generale și locale ale bolii. Astfel semnele SIRS, inclusiv febra, tahicardia și leucocitoza, precum și rigiditatea peretelui abdominal, sunt considerate indicatori comuni ai strangulării ansei intestinale.</w:t>
            </w:r>
            <w:r w:rsidR="00136C62" w:rsidRPr="00576DDD">
              <w:rPr>
                <w:rFonts w:ascii="Times New Roman" w:hAnsi="Times New Roman" w:cs="Times New Roman"/>
                <w:b/>
                <w:i/>
                <w:sz w:val="24"/>
                <w:szCs w:val="24"/>
                <w:lang w:val="ro-RO"/>
              </w:rPr>
              <w:t xml:space="preserve"> (clasa de recomandare I)</w:t>
            </w:r>
          </w:p>
        </w:tc>
      </w:tr>
    </w:tbl>
    <w:p w:rsidR="00160D8C" w:rsidRPr="00576DDD" w:rsidRDefault="00160D8C"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C.2.4.3. Investigaţiile paraclinice</w:t>
      </w:r>
      <w:r w:rsidR="00D41B68" w:rsidRPr="00576DDD">
        <w:rPr>
          <w:rFonts w:ascii="Times New Roman" w:hAnsi="Times New Roman" w:cs="Times New Roman"/>
          <w:b/>
          <w:i/>
          <w:sz w:val="28"/>
          <w:szCs w:val="24"/>
          <w:lang w:val="ro-RO"/>
        </w:rPr>
        <w:t>.</w:t>
      </w:r>
    </w:p>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Tabelul 1. </w:t>
      </w:r>
      <w:r w:rsidRPr="00576DDD">
        <w:rPr>
          <w:rFonts w:ascii="Times New Roman" w:hAnsi="Times New Roman" w:cs="Times New Roman"/>
          <w:b/>
          <w:i/>
          <w:sz w:val="24"/>
          <w:szCs w:val="24"/>
          <w:lang w:val="ro-RO"/>
        </w:rPr>
        <w:t>Investigaţiile paraclinice la pacienţii cu HAS</w:t>
      </w:r>
      <w:r w:rsidR="00136C62" w:rsidRPr="00576DDD">
        <w:rPr>
          <w:rFonts w:ascii="Times New Roman" w:hAnsi="Times New Roman" w:cs="Times New Roman"/>
          <w:b/>
          <w:i/>
          <w:sz w:val="24"/>
          <w:szCs w:val="24"/>
          <w:lang w:val="ro-RO"/>
        </w:rPr>
        <w:t>.</w:t>
      </w:r>
      <w:r w:rsidRPr="00576DDD">
        <w:rPr>
          <w:rFonts w:ascii="Times New Roman" w:hAnsi="Times New Roman" w:cs="Times New Roman"/>
          <w:b/>
          <w:i/>
          <w:sz w:val="24"/>
          <w:szCs w:val="24"/>
          <w:lang w:val="ro-RO"/>
        </w:rPr>
        <w:t xml:space="preserve"> (clasa de recomandare II</w:t>
      </w:r>
      <w:r w:rsidR="00136C62" w:rsidRPr="00576DDD">
        <w:rPr>
          <w:rFonts w:ascii="Times New Roman" w:hAnsi="Times New Roman" w:cs="Times New Roman"/>
          <w:b/>
          <w:i/>
          <w:sz w:val="24"/>
          <w:szCs w:val="24"/>
          <w:lang w:val="ro-RO"/>
        </w:rPr>
        <w:t>a</w:t>
      </w:r>
      <w:r w:rsidRPr="00576DDD">
        <w:rPr>
          <w:rFonts w:ascii="Times New Roman" w:hAnsi="Times New Roman" w:cs="Times New Roman"/>
          <w:b/>
          <w:i/>
          <w:sz w:val="24"/>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5125"/>
        <w:gridCol w:w="896"/>
        <w:gridCol w:w="888"/>
      </w:tblGrid>
      <w:tr w:rsidR="00160D8C" w:rsidRPr="00576DDD" w:rsidTr="00C0211E">
        <w:tc>
          <w:tcPr>
            <w:tcW w:w="2327" w:type="dxa"/>
            <w:tcBorders>
              <w:top w:val="single" w:sz="4" w:space="0" w:color="auto"/>
              <w:left w:val="single" w:sz="4" w:space="0" w:color="auto"/>
              <w:bottom w:val="single" w:sz="4" w:space="0" w:color="auto"/>
              <w:right w:val="single" w:sz="4" w:space="0" w:color="auto"/>
            </w:tcBorders>
            <w:vAlign w:val="bottom"/>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Investigaţiile paraclinice</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i/>
                <w:sz w:val="24"/>
                <w:szCs w:val="24"/>
                <w:lang w:val="ro-RO"/>
              </w:rPr>
            </w:pPr>
            <w:r w:rsidRPr="00576DDD">
              <w:rPr>
                <w:rFonts w:ascii="Times New Roman" w:hAnsi="Times New Roman" w:cs="Times New Roman"/>
                <w:b/>
                <w:sz w:val="24"/>
                <w:szCs w:val="24"/>
                <w:lang w:val="ro-RO"/>
              </w:rPr>
              <w:t>Semnele sugestive pentru HAS</w:t>
            </w:r>
          </w:p>
        </w:tc>
        <w:tc>
          <w:tcPr>
            <w:tcW w:w="1784" w:type="dxa"/>
            <w:gridSpan w:val="2"/>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sz w:val="24"/>
                <w:szCs w:val="24"/>
                <w:lang w:val="ro-RO"/>
              </w:rPr>
            </w:pPr>
            <w:r w:rsidRPr="00576DDD">
              <w:rPr>
                <w:rFonts w:ascii="Times New Roman" w:hAnsi="Times New Roman" w:cs="Times New Roman"/>
                <w:b/>
                <w:sz w:val="24"/>
                <w:szCs w:val="24"/>
                <w:lang w:val="ro-RO"/>
              </w:rPr>
              <w:t>Caracterul</w:t>
            </w: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sz w:val="24"/>
                <w:szCs w:val="24"/>
                <w:lang w:val="ro-RO"/>
              </w:rPr>
            </w:pPr>
            <w:r w:rsidRPr="00576DDD">
              <w:rPr>
                <w:rFonts w:ascii="Times New Roman" w:hAnsi="Times New Roman" w:cs="Times New Roman"/>
                <w:sz w:val="24"/>
                <w:szCs w:val="24"/>
                <w:lang w:val="ro-RO"/>
              </w:rPr>
              <w:t>Numărul leucocitelor sângelui</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 xml:space="preserve">Leucocitoza înaltă poate mărturisi despre </w:t>
            </w:r>
            <w:r w:rsidR="00C0211E" w:rsidRPr="00576DDD">
              <w:rPr>
                <w:rFonts w:ascii="Times New Roman" w:hAnsi="Times New Roman" w:cs="Times New Roman"/>
                <w:sz w:val="24"/>
                <w:szCs w:val="24"/>
                <w:lang w:val="ro-RO"/>
              </w:rPr>
              <w:t>ischemi</w:t>
            </w:r>
            <w:r w:rsidR="00BB33A8" w:rsidRPr="00576DDD">
              <w:rPr>
                <w:rFonts w:ascii="Times New Roman" w:hAnsi="Times New Roman" w:cs="Times New Roman"/>
                <w:sz w:val="24"/>
                <w:szCs w:val="24"/>
                <w:lang w:val="ro-RO"/>
              </w:rPr>
              <w:t>a</w:t>
            </w:r>
            <w:r w:rsidR="00C0211E" w:rsidRPr="00576DDD">
              <w:rPr>
                <w:rFonts w:ascii="Times New Roman" w:hAnsi="Times New Roman" w:cs="Times New Roman"/>
                <w:sz w:val="24"/>
                <w:szCs w:val="24"/>
                <w:lang w:val="ro-RO"/>
              </w:rPr>
              <w:t xml:space="preserve"> acută şi </w:t>
            </w:r>
            <w:r w:rsidRPr="00576DDD">
              <w:rPr>
                <w:rFonts w:ascii="Times New Roman" w:hAnsi="Times New Roman" w:cs="Times New Roman"/>
                <w:sz w:val="24"/>
                <w:szCs w:val="24"/>
                <w:lang w:val="ro-RO"/>
              </w:rPr>
              <w:t>necroza peretelui intestinal</w:t>
            </w:r>
            <w:r w:rsidR="00C0211E" w:rsidRPr="00576DDD">
              <w:rPr>
                <w:rFonts w:ascii="Times New Roman" w:hAnsi="Times New Roman" w:cs="Times New Roman"/>
                <w:sz w:val="24"/>
                <w:szCs w:val="24"/>
                <w:lang w:val="ro-RO"/>
              </w:rPr>
              <w:t>.</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O</w:t>
            </w: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Numărul eritrocitelor, nivelul hemoglobinei, şi hematocritul</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Hemoconcentraţia sugerează despre nivelul dereglărilor hidro-electrolitice în cazul ocluziei intestinale asociate</w:t>
            </w:r>
            <w:r w:rsidR="00C0211E" w:rsidRPr="00576DDD">
              <w:rPr>
                <w:rFonts w:ascii="Times New Roman" w:hAnsi="Times New Roman" w:cs="Times New Roman"/>
                <w:sz w:val="24"/>
                <w:szCs w:val="24"/>
                <w:lang w:val="ro-RO"/>
              </w:rPr>
              <w:t>.</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O</w:t>
            </w: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Sedimentul urinei</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Hematuria este caracteristică pentru strangularea peretelui vezicii urinare în cazul herniei inghinale glisante</w:t>
            </w:r>
            <w:r w:rsidR="00C0211E" w:rsidRPr="00576DDD">
              <w:rPr>
                <w:rFonts w:ascii="Times New Roman" w:hAnsi="Times New Roman" w:cs="Times New Roman"/>
                <w:sz w:val="24"/>
                <w:szCs w:val="24"/>
                <w:lang w:val="ro-RO"/>
              </w:rPr>
              <w:t>.</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O</w:t>
            </w: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ECG</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Pot fi schimbări în caz de patologie a sistemului cardiovascular</w:t>
            </w:r>
            <w:r w:rsidR="00C0211E" w:rsidRPr="00576DDD">
              <w:rPr>
                <w:rFonts w:ascii="Times New Roman" w:hAnsi="Times New Roman" w:cs="Times New Roman"/>
                <w:sz w:val="24"/>
                <w:szCs w:val="24"/>
                <w:lang w:val="ro-RO"/>
              </w:rPr>
              <w:t>.</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O</w:t>
            </w: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Grupul de sânge şi factorul Rh</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 indică cu scop de evaluare preoperatorie</w:t>
            </w:r>
            <w:r w:rsidR="00C0211E" w:rsidRPr="00576DDD">
              <w:rPr>
                <w:rFonts w:ascii="Times New Roman" w:hAnsi="Times New Roman" w:cs="Times New Roman"/>
                <w:sz w:val="24"/>
                <w:szCs w:val="24"/>
                <w:lang w:val="ro-RO"/>
              </w:rPr>
              <w:t>.</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O</w:t>
            </w: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Biochimia sângelui (proteina generală, urea, creatinina, bilirubina, glucoza, ALAT, ASAT, protrombina, fibrinogenul)</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 indică cu scop de evaluare preoperatorie</w:t>
            </w:r>
            <w:r w:rsidR="00C0211E" w:rsidRPr="00576DDD">
              <w:rPr>
                <w:rFonts w:ascii="Times New Roman" w:hAnsi="Times New Roman" w:cs="Times New Roman"/>
                <w:sz w:val="24"/>
                <w:szCs w:val="24"/>
                <w:lang w:val="ro-RO"/>
              </w:rPr>
              <w:t>.</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O</w:t>
            </w: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Însemânţarea </w:t>
            </w:r>
            <w:r w:rsidRPr="00576DDD">
              <w:rPr>
                <w:rFonts w:ascii="Times New Roman" w:hAnsi="Times New Roman" w:cs="Times New Roman"/>
                <w:sz w:val="24"/>
                <w:szCs w:val="24"/>
                <w:lang w:val="ro-RO"/>
              </w:rPr>
              <w:lastRenderedPageBreak/>
              <w:t>lichidului patologic din sac</w:t>
            </w:r>
            <w:r w:rsidR="00CA20E9" w:rsidRPr="00576DDD">
              <w:rPr>
                <w:rFonts w:ascii="Times New Roman" w:hAnsi="Times New Roman" w:cs="Times New Roman"/>
                <w:sz w:val="24"/>
                <w:szCs w:val="24"/>
                <w:lang w:val="ro-RO"/>
              </w:rPr>
              <w:t>ul</w:t>
            </w:r>
            <w:r w:rsidRPr="00576DDD">
              <w:rPr>
                <w:rFonts w:ascii="Times New Roman" w:hAnsi="Times New Roman" w:cs="Times New Roman"/>
                <w:sz w:val="24"/>
                <w:szCs w:val="24"/>
                <w:lang w:val="ro-RO"/>
              </w:rPr>
              <w:t xml:space="preserve"> herniar în timpul intervenţiei chirurgicale</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 xml:space="preserve">Se indică cu scop de determinarea </w:t>
            </w:r>
            <w:r w:rsidRPr="00576DDD">
              <w:rPr>
                <w:rFonts w:ascii="Times New Roman" w:hAnsi="Times New Roman" w:cs="Times New Roman"/>
                <w:sz w:val="24"/>
                <w:szCs w:val="24"/>
                <w:lang w:val="ro-RO"/>
              </w:rPr>
              <w:lastRenderedPageBreak/>
              <w:t>microorganismelor implicate şi a sensibilităţii / rezistenţei acestora la antibiotice disponibile</w:t>
            </w:r>
            <w:r w:rsidR="00C0211E" w:rsidRPr="00576DDD">
              <w:rPr>
                <w:rFonts w:ascii="Times New Roman" w:hAnsi="Times New Roman" w:cs="Times New Roman"/>
                <w:sz w:val="24"/>
                <w:szCs w:val="24"/>
                <w:lang w:val="ro-RO"/>
              </w:rPr>
              <w:t>.</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lastRenderedPageBreak/>
              <w:t>O</w:t>
            </w: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Echilibrului acido-bazic sanguin</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 indică cu scop de evaluare preoperatorie</w:t>
            </w:r>
            <w:r w:rsidR="00BB33A8" w:rsidRPr="00576DDD">
              <w:rPr>
                <w:rFonts w:ascii="Times New Roman" w:hAnsi="Times New Roman" w:cs="Times New Roman"/>
                <w:sz w:val="24"/>
                <w:szCs w:val="24"/>
                <w:lang w:val="ro-RO"/>
              </w:rPr>
              <w:t xml:space="preserve"> şi determinarea volumului tratamentului medicamentos preoperator</w:t>
            </w:r>
            <w:r w:rsidR="00C0211E" w:rsidRPr="00576DDD">
              <w:rPr>
                <w:rFonts w:ascii="Times New Roman" w:hAnsi="Times New Roman" w:cs="Times New Roman"/>
                <w:sz w:val="24"/>
                <w:szCs w:val="24"/>
                <w:lang w:val="ro-RO"/>
              </w:rPr>
              <w:t>.</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R</w:t>
            </w: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sz w:val="24"/>
                <w:szCs w:val="24"/>
                <w:lang w:val="ro-RO"/>
              </w:rPr>
              <w:t>Ionograma (Na, K, Ca, Mg, Cl)</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 indică cu scop de evaluare preoperatorie</w:t>
            </w:r>
            <w:r w:rsidR="00BB33A8" w:rsidRPr="00576DDD">
              <w:rPr>
                <w:rFonts w:ascii="Times New Roman" w:hAnsi="Times New Roman" w:cs="Times New Roman"/>
                <w:sz w:val="24"/>
                <w:szCs w:val="24"/>
                <w:lang w:val="ro-RO"/>
              </w:rPr>
              <w:t xml:space="preserve"> şi determinarea volumului tratamentului medicamentos preoperator.</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R</w:t>
            </w: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C428D" w:rsidP="000C1A29">
            <w:pPr>
              <w:spacing w:after="120"/>
              <w:rPr>
                <w:rFonts w:ascii="Times New Roman" w:hAnsi="Times New Roman" w:cs="Times New Roman"/>
                <w:sz w:val="24"/>
                <w:szCs w:val="24"/>
                <w:lang w:val="ro-RO"/>
              </w:rPr>
            </w:pPr>
            <w:r w:rsidRPr="00576DDD">
              <w:rPr>
                <w:rFonts w:ascii="Times New Roman" w:hAnsi="Times New Roman"/>
                <w:sz w:val="24"/>
                <w:szCs w:val="24"/>
                <w:lang w:val="ro-RO"/>
              </w:rPr>
              <w:t xml:space="preserve">Teste de coagulare: indicele de protrombină, raportul internaţional normalizat (INR), </w:t>
            </w:r>
            <w:r w:rsidR="00E128CA" w:rsidRPr="00576DDD">
              <w:rPr>
                <w:rFonts w:ascii="Times New Roman" w:hAnsi="Times New Roman"/>
                <w:sz w:val="24"/>
                <w:szCs w:val="24"/>
                <w:lang w:val="ro-RO"/>
              </w:rPr>
              <w:t xml:space="preserve">fibrinogenul, </w:t>
            </w:r>
            <w:r w:rsidR="00160D8C" w:rsidRPr="00576DDD">
              <w:rPr>
                <w:rFonts w:ascii="Times New Roman" w:hAnsi="Times New Roman"/>
                <w:sz w:val="24"/>
                <w:szCs w:val="24"/>
                <w:lang w:val="ro-RO"/>
              </w:rPr>
              <w:t xml:space="preserve">timpul de </w:t>
            </w:r>
            <w:r w:rsidRPr="00576DDD">
              <w:rPr>
                <w:rFonts w:ascii="Times New Roman" w:hAnsi="Times New Roman"/>
                <w:sz w:val="24"/>
                <w:szCs w:val="24"/>
                <w:lang w:val="ro-RO"/>
              </w:rPr>
              <w:t>tromboplastină</w:t>
            </w:r>
            <w:r w:rsidR="00160D8C" w:rsidRPr="00576DDD">
              <w:rPr>
                <w:rFonts w:ascii="Times New Roman" w:hAnsi="Times New Roman"/>
                <w:sz w:val="24"/>
                <w:szCs w:val="24"/>
                <w:lang w:val="ro-RO"/>
              </w:rPr>
              <w:t xml:space="preserve"> parțial activat</w:t>
            </w:r>
            <w:r w:rsidRPr="00576DDD">
              <w:rPr>
                <w:rFonts w:ascii="Times New Roman" w:hAnsi="Times New Roman"/>
                <w:sz w:val="24"/>
                <w:szCs w:val="24"/>
                <w:lang w:val="ro-RO"/>
              </w:rPr>
              <w:t xml:space="preserve"> (APTT</w:t>
            </w:r>
            <w:r w:rsidR="00160D8C" w:rsidRPr="00576DDD">
              <w:rPr>
                <w:rFonts w:ascii="Times New Roman" w:hAnsi="Times New Roman"/>
                <w:sz w:val="24"/>
                <w:szCs w:val="24"/>
                <w:lang w:val="ro-RO"/>
              </w:rPr>
              <w:t>)</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 indică cu scop de evaluare preoperatorie</w:t>
            </w:r>
            <w:r w:rsidR="001C428D" w:rsidRPr="00576DDD">
              <w:rPr>
                <w:rFonts w:ascii="Times New Roman" w:hAnsi="Times New Roman" w:cs="Times New Roman"/>
                <w:sz w:val="24"/>
                <w:szCs w:val="24"/>
                <w:lang w:val="ro-RO"/>
              </w:rPr>
              <w:t xml:space="preserve"> şi</w:t>
            </w:r>
            <w:r w:rsidR="00C0211E" w:rsidRPr="00576DDD">
              <w:rPr>
                <w:rFonts w:ascii="Times New Roman" w:hAnsi="Times New Roman" w:cs="Times New Roman"/>
                <w:sz w:val="24"/>
                <w:szCs w:val="24"/>
                <w:lang w:val="ro-RO"/>
              </w:rPr>
              <w:t xml:space="preserve"> modificarea </w:t>
            </w:r>
            <w:r w:rsidR="001C428D" w:rsidRPr="00576DDD">
              <w:rPr>
                <w:rFonts w:ascii="Times New Roman" w:hAnsi="Times New Roman" w:cs="Times New Roman"/>
                <w:sz w:val="24"/>
                <w:szCs w:val="24"/>
                <w:lang w:val="ro-RO"/>
              </w:rPr>
              <w:t xml:space="preserve">/ corijarea </w:t>
            </w:r>
            <w:r w:rsidR="00C0211E" w:rsidRPr="00576DDD">
              <w:rPr>
                <w:rFonts w:ascii="Times New Roman" w:hAnsi="Times New Roman" w:cs="Times New Roman"/>
                <w:sz w:val="24"/>
                <w:szCs w:val="24"/>
                <w:lang w:val="ro-RO"/>
              </w:rPr>
              <w:t>regimului de terapia antitrombotică</w:t>
            </w:r>
            <w:r w:rsidR="00BB33A8" w:rsidRPr="00576DDD">
              <w:rPr>
                <w:rFonts w:ascii="Times New Roman" w:hAnsi="Times New Roman" w:cs="Times New Roman"/>
                <w:sz w:val="24"/>
                <w:szCs w:val="24"/>
                <w:lang w:val="ro-RO"/>
              </w:rPr>
              <w:t xml:space="preserve"> (la necesitate)</w:t>
            </w:r>
            <w:r w:rsidR="00C0211E" w:rsidRPr="00576DDD">
              <w:rPr>
                <w:rFonts w:ascii="Times New Roman" w:hAnsi="Times New Roman" w:cs="Times New Roman"/>
                <w:sz w:val="24"/>
                <w:szCs w:val="24"/>
                <w:lang w:val="ro-RO"/>
              </w:rPr>
              <w:t>.</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R</w:t>
            </w:r>
          </w:p>
        </w:tc>
      </w:tr>
      <w:tr w:rsidR="001C428D" w:rsidRPr="00576DDD" w:rsidTr="00C0211E">
        <w:tc>
          <w:tcPr>
            <w:tcW w:w="2327" w:type="dxa"/>
            <w:tcBorders>
              <w:top w:val="single" w:sz="4" w:space="0" w:color="auto"/>
              <w:left w:val="single" w:sz="4" w:space="0" w:color="auto"/>
              <w:bottom w:val="single" w:sz="4" w:space="0" w:color="auto"/>
              <w:right w:val="single" w:sz="4" w:space="0" w:color="auto"/>
            </w:tcBorders>
          </w:tcPr>
          <w:p w:rsidR="001C428D" w:rsidRPr="00576DDD" w:rsidRDefault="001C428D" w:rsidP="000C1A29">
            <w:pPr>
              <w:spacing w:after="120"/>
              <w:rPr>
                <w:rFonts w:ascii="Times New Roman" w:hAnsi="Times New Roman"/>
                <w:sz w:val="24"/>
                <w:szCs w:val="24"/>
                <w:lang w:val="ro-RO"/>
              </w:rPr>
            </w:pPr>
            <w:r w:rsidRPr="00576DDD">
              <w:rPr>
                <w:rFonts w:ascii="Times New Roman" w:hAnsi="Times New Roman"/>
                <w:sz w:val="24"/>
                <w:szCs w:val="24"/>
                <w:lang w:val="ro-RO"/>
              </w:rPr>
              <w:t>D-dimerii</w:t>
            </w:r>
          </w:p>
        </w:tc>
        <w:tc>
          <w:tcPr>
            <w:tcW w:w="5125" w:type="dxa"/>
            <w:tcBorders>
              <w:top w:val="single" w:sz="4" w:space="0" w:color="auto"/>
              <w:left w:val="single" w:sz="4" w:space="0" w:color="auto"/>
              <w:bottom w:val="single" w:sz="4" w:space="0" w:color="auto"/>
              <w:right w:val="single" w:sz="4" w:space="0" w:color="auto"/>
            </w:tcBorders>
          </w:tcPr>
          <w:p w:rsidR="001C428D" w:rsidRPr="00576DDD" w:rsidRDefault="001C428D"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Un nivel elevat al D-dimerilor la internare are o sensibilitate ridicată pentru identificarea pacienților cu ischemie intestinală în hernie strangulată.</w:t>
            </w:r>
          </w:p>
        </w:tc>
        <w:tc>
          <w:tcPr>
            <w:tcW w:w="896" w:type="dxa"/>
            <w:tcBorders>
              <w:top w:val="single" w:sz="4" w:space="0" w:color="auto"/>
              <w:left w:val="single" w:sz="4" w:space="0" w:color="auto"/>
              <w:bottom w:val="single" w:sz="4" w:space="0" w:color="auto"/>
              <w:right w:val="single" w:sz="4" w:space="0" w:color="auto"/>
            </w:tcBorders>
          </w:tcPr>
          <w:p w:rsidR="001C428D" w:rsidRPr="00576DDD" w:rsidRDefault="001C428D" w:rsidP="000C1A29">
            <w:pPr>
              <w:spacing w:after="120"/>
              <w:jc w:val="center"/>
              <w:rPr>
                <w:rFonts w:ascii="Times New Roman" w:hAnsi="Times New Roman" w:cs="Times New Roman"/>
                <w:b/>
                <w:sz w:val="24"/>
                <w:szCs w:val="24"/>
                <w:lang w:val="ro-RO"/>
              </w:rPr>
            </w:pPr>
          </w:p>
        </w:tc>
        <w:tc>
          <w:tcPr>
            <w:tcW w:w="888" w:type="dxa"/>
            <w:tcBorders>
              <w:top w:val="single" w:sz="4" w:space="0" w:color="auto"/>
              <w:left w:val="single" w:sz="4" w:space="0" w:color="auto"/>
              <w:bottom w:val="single" w:sz="4" w:space="0" w:color="auto"/>
              <w:right w:val="single" w:sz="4" w:space="0" w:color="auto"/>
            </w:tcBorders>
          </w:tcPr>
          <w:p w:rsidR="001C428D" w:rsidRPr="00576DDD" w:rsidRDefault="001C428D"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R</w:t>
            </w:r>
          </w:p>
        </w:tc>
      </w:tr>
      <w:tr w:rsidR="00E128CA" w:rsidRPr="00576DDD" w:rsidTr="008005A1">
        <w:tc>
          <w:tcPr>
            <w:tcW w:w="2327" w:type="dxa"/>
            <w:tcBorders>
              <w:top w:val="single" w:sz="4" w:space="0" w:color="auto"/>
              <w:left w:val="single" w:sz="4" w:space="0" w:color="auto"/>
              <w:bottom w:val="single" w:sz="4" w:space="0" w:color="auto"/>
              <w:right w:val="single" w:sz="4" w:space="0" w:color="auto"/>
            </w:tcBorders>
          </w:tcPr>
          <w:p w:rsidR="00E128CA" w:rsidRPr="00576DDD" w:rsidRDefault="00E128CA"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Lactat </w:t>
            </w:r>
          </w:p>
        </w:tc>
        <w:tc>
          <w:tcPr>
            <w:tcW w:w="5125" w:type="dxa"/>
            <w:tcBorders>
              <w:top w:val="single" w:sz="4" w:space="0" w:color="auto"/>
              <w:left w:val="single" w:sz="4" w:space="0" w:color="auto"/>
              <w:bottom w:val="single" w:sz="4" w:space="0" w:color="auto"/>
              <w:right w:val="single" w:sz="4" w:space="0" w:color="auto"/>
            </w:tcBorders>
          </w:tcPr>
          <w:p w:rsidR="00E128CA" w:rsidRPr="00576DDD" w:rsidRDefault="00E128CA"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Nivelul de lactat ridicat (≥2,0 mmol/l) poate fi util pentru confirmarea strangulării şi neviabilităţii a intestinului subțire. Totodată, nivelul lactatului poate fi fals normal timp de 8 după compromiterea vascularizării ansei intestinale strangulate.</w:t>
            </w:r>
          </w:p>
        </w:tc>
        <w:tc>
          <w:tcPr>
            <w:tcW w:w="896" w:type="dxa"/>
            <w:tcBorders>
              <w:top w:val="single" w:sz="4" w:space="0" w:color="auto"/>
              <w:left w:val="single" w:sz="4" w:space="0" w:color="auto"/>
              <w:bottom w:val="single" w:sz="4" w:space="0" w:color="auto"/>
              <w:right w:val="single" w:sz="4" w:space="0" w:color="auto"/>
            </w:tcBorders>
          </w:tcPr>
          <w:p w:rsidR="00E128CA" w:rsidRPr="00576DDD" w:rsidRDefault="00E128CA" w:rsidP="000C1A29">
            <w:pPr>
              <w:spacing w:after="120"/>
              <w:jc w:val="center"/>
              <w:rPr>
                <w:rFonts w:ascii="Times New Roman" w:hAnsi="Times New Roman" w:cs="Times New Roman"/>
                <w:b/>
                <w:sz w:val="24"/>
                <w:szCs w:val="24"/>
                <w:lang w:val="ro-RO"/>
              </w:rPr>
            </w:pPr>
          </w:p>
        </w:tc>
        <w:tc>
          <w:tcPr>
            <w:tcW w:w="888" w:type="dxa"/>
            <w:tcBorders>
              <w:top w:val="single" w:sz="4" w:space="0" w:color="auto"/>
              <w:left w:val="single" w:sz="4" w:space="0" w:color="auto"/>
              <w:bottom w:val="single" w:sz="4" w:space="0" w:color="auto"/>
              <w:right w:val="single" w:sz="4" w:space="0" w:color="auto"/>
            </w:tcBorders>
          </w:tcPr>
          <w:p w:rsidR="00E128CA" w:rsidRPr="00576DDD" w:rsidRDefault="00E128CA"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R</w:t>
            </w:r>
          </w:p>
        </w:tc>
      </w:tr>
      <w:tr w:rsidR="00C0211E" w:rsidRPr="002D56F9" w:rsidTr="004824C8">
        <w:tc>
          <w:tcPr>
            <w:tcW w:w="9236" w:type="dxa"/>
            <w:gridSpan w:val="4"/>
            <w:tcBorders>
              <w:top w:val="single" w:sz="4" w:space="0" w:color="auto"/>
              <w:left w:val="single" w:sz="4" w:space="0" w:color="auto"/>
              <w:bottom w:val="single" w:sz="4" w:space="0" w:color="auto"/>
              <w:right w:val="single" w:sz="4" w:space="0" w:color="auto"/>
            </w:tcBorders>
          </w:tcPr>
          <w:p w:rsidR="00C0211E" w:rsidRPr="00576DDD" w:rsidRDefault="00596048"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Complicațiile herniei, cum ar fi încarcerarea și strangularea, sunt de obicei diagnosticate sau suspectate pe baza </w:t>
            </w:r>
            <w:r w:rsidR="005D1A55" w:rsidRPr="00576DDD">
              <w:rPr>
                <w:rFonts w:ascii="Times New Roman" w:hAnsi="Times New Roman" w:cs="Times New Roman"/>
                <w:sz w:val="24"/>
                <w:szCs w:val="24"/>
                <w:lang w:val="ro-RO"/>
              </w:rPr>
              <w:t>simptomatologiei subiective şi obiective</w:t>
            </w:r>
            <w:r w:rsidRPr="00576DDD">
              <w:rPr>
                <w:rFonts w:ascii="Times New Roman" w:hAnsi="Times New Roman" w:cs="Times New Roman"/>
                <w:sz w:val="24"/>
                <w:szCs w:val="24"/>
                <w:lang w:val="ro-RO"/>
              </w:rPr>
              <w:t xml:space="preserve">, </w:t>
            </w:r>
            <w:r w:rsidR="005D1A55" w:rsidRPr="00576DDD">
              <w:rPr>
                <w:rFonts w:ascii="Times New Roman" w:hAnsi="Times New Roman" w:cs="Times New Roman"/>
                <w:sz w:val="24"/>
                <w:szCs w:val="24"/>
                <w:lang w:val="ro-RO"/>
              </w:rPr>
              <w:t xml:space="preserve">uneori </w:t>
            </w:r>
            <w:r w:rsidRPr="00576DDD">
              <w:rPr>
                <w:rFonts w:ascii="Times New Roman" w:hAnsi="Times New Roman" w:cs="Times New Roman"/>
                <w:sz w:val="24"/>
                <w:szCs w:val="24"/>
                <w:lang w:val="ro-RO"/>
              </w:rPr>
              <w:t>confirmat</w:t>
            </w:r>
            <w:r w:rsidR="005D1A55" w:rsidRPr="00576DDD">
              <w:rPr>
                <w:rFonts w:ascii="Times New Roman" w:hAnsi="Times New Roman" w:cs="Times New Roman"/>
                <w:sz w:val="24"/>
                <w:szCs w:val="24"/>
                <w:lang w:val="ro-RO"/>
              </w:rPr>
              <w:t>ă</w:t>
            </w:r>
            <w:r w:rsidRPr="00576DDD">
              <w:rPr>
                <w:rFonts w:ascii="Times New Roman" w:hAnsi="Times New Roman" w:cs="Times New Roman"/>
                <w:sz w:val="24"/>
                <w:szCs w:val="24"/>
                <w:lang w:val="ro-RO"/>
              </w:rPr>
              <w:t xml:space="preserve"> de datele de laborator. Astfel, e</w:t>
            </w:r>
            <w:r w:rsidR="00C0211E" w:rsidRPr="00576DDD">
              <w:rPr>
                <w:rFonts w:ascii="Times New Roman" w:hAnsi="Times New Roman" w:cs="Times New Roman"/>
                <w:sz w:val="24"/>
                <w:szCs w:val="24"/>
                <w:lang w:val="ro-RO"/>
              </w:rPr>
              <w:t>xaminările imagistice nu sunt strict necesare pentru diagnosticul unei hernii strangulate. Cu toate acestea, ele pot fi utile în anumite situaţii clinice.</w:t>
            </w: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Radiografia panoramică a cavităţii abdominale</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Este o metodă de diagnostic suplimentară, care în cazul dificultăţilor diagnostice confirmă prezenţa ocluziei intestinale asociate şi exclude altă patologie acută a organelor cavităţii abdominale. </w:t>
            </w:r>
            <w:r w:rsidRPr="00576DDD">
              <w:rPr>
                <w:rFonts w:ascii="Times New Roman" w:hAnsi="Times New Roman" w:cs="Times New Roman"/>
                <w:b/>
                <w:bCs/>
                <w:sz w:val="24"/>
                <w:szCs w:val="24"/>
                <w:lang w:val="ro-RO"/>
              </w:rPr>
              <w:t>Totodată, a</w:t>
            </w:r>
            <w:r w:rsidRPr="00576DDD">
              <w:rPr>
                <w:rFonts w:ascii="Times New Roman" w:hAnsi="Times New Roman" w:cs="Times New Roman"/>
                <w:b/>
                <w:sz w:val="24"/>
                <w:szCs w:val="24"/>
                <w:lang w:val="ro-RO"/>
              </w:rPr>
              <w:t>bsenţa semnelor radiografice de ocluzie intestinală acută, nu exclude diagno</w:t>
            </w:r>
            <w:r w:rsidR="00BB33A8" w:rsidRPr="00576DDD">
              <w:rPr>
                <w:rFonts w:ascii="Times New Roman" w:hAnsi="Times New Roman" w:cs="Times New Roman"/>
                <w:b/>
                <w:sz w:val="24"/>
                <w:szCs w:val="24"/>
                <w:lang w:val="ro-RO"/>
              </w:rPr>
              <w:t>sticul</w:t>
            </w:r>
            <w:r w:rsidRPr="00576DDD">
              <w:rPr>
                <w:rFonts w:ascii="Times New Roman" w:hAnsi="Times New Roman" w:cs="Times New Roman"/>
                <w:b/>
                <w:sz w:val="24"/>
                <w:szCs w:val="24"/>
                <w:lang w:val="ro-RO"/>
              </w:rPr>
              <w:t xml:space="preserve"> hernie</w:t>
            </w:r>
            <w:r w:rsidR="00BB33A8" w:rsidRPr="00576DDD">
              <w:rPr>
                <w:rFonts w:ascii="Times New Roman" w:hAnsi="Times New Roman" w:cs="Times New Roman"/>
                <w:b/>
                <w:sz w:val="24"/>
                <w:szCs w:val="24"/>
                <w:lang w:val="ro-RO"/>
              </w:rPr>
              <w:t>i</w:t>
            </w:r>
            <w:r w:rsidRPr="00576DDD">
              <w:rPr>
                <w:rFonts w:ascii="Times New Roman" w:hAnsi="Times New Roman" w:cs="Times New Roman"/>
                <w:b/>
                <w:sz w:val="24"/>
                <w:szCs w:val="24"/>
                <w:lang w:val="ro-RO"/>
              </w:rPr>
              <w:t xml:space="preserve"> strangulat</w:t>
            </w:r>
            <w:r w:rsidR="00BB33A8" w:rsidRPr="00576DDD">
              <w:rPr>
                <w:rFonts w:ascii="Times New Roman" w:hAnsi="Times New Roman" w:cs="Times New Roman"/>
                <w:b/>
                <w:sz w:val="24"/>
                <w:szCs w:val="24"/>
                <w:lang w:val="ro-RO"/>
              </w:rPr>
              <w:t>e</w:t>
            </w:r>
            <w:r w:rsidRPr="00576DDD">
              <w:rPr>
                <w:rFonts w:ascii="Times New Roman" w:hAnsi="Times New Roman" w:cs="Times New Roman"/>
                <w:b/>
                <w:bCs/>
                <w:sz w:val="24"/>
                <w:szCs w:val="24"/>
                <w:lang w:val="ro-RO"/>
              </w:rPr>
              <w:t>!</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R</w:t>
            </w: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USG cavităţii abdominale şi/sau proeminării herniare</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Este indicată la suspecţia strangulării false (hernia Broca)</w:t>
            </w:r>
            <w:r w:rsidR="00BB33A8" w:rsidRPr="00576DDD">
              <w:rPr>
                <w:rFonts w:ascii="Times New Roman" w:hAnsi="Times New Roman" w:cs="Times New Roman"/>
                <w:sz w:val="24"/>
                <w:szCs w:val="24"/>
                <w:lang w:val="ro-RO"/>
              </w:rPr>
              <w:t>; de exemplu,</w:t>
            </w:r>
            <w:r w:rsidRPr="00576DDD">
              <w:rPr>
                <w:rFonts w:ascii="Times New Roman" w:hAnsi="Times New Roman" w:cs="Times New Roman"/>
                <w:sz w:val="24"/>
                <w:szCs w:val="24"/>
                <w:lang w:val="ro-RO"/>
              </w:rPr>
              <w:t xml:space="preserve"> în caz de ascită-peritonită sau pancreatită acută. Metoda poate fi utilă de asemenea şi pentru diagnostic diferenţial al herniei inghinale</w:t>
            </w:r>
            <w:r w:rsidR="00BB33A8"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femurale</w:t>
            </w:r>
            <w:r w:rsidR="00BB33A8"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strangulate cu nodul limfatic mărit patologic, diferențiere surselor testiculare de proeminenţa locală sau alte formaţiuni consistente în regiunea inghinală.</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i/>
                <w:sz w:val="24"/>
                <w:szCs w:val="24"/>
                <w:lang w:val="ro-RO"/>
              </w:rPr>
            </w:pP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R</w:t>
            </w: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lastRenderedPageBreak/>
              <w:t>Cistografia</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Poate fi efectuată în caz de suspecţie la strangularea vezicii urinare</w:t>
            </w:r>
            <w:r w:rsidR="00C0211E" w:rsidRPr="00576DDD">
              <w:rPr>
                <w:rFonts w:ascii="Times New Roman" w:hAnsi="Times New Roman" w:cs="Times New Roman"/>
                <w:sz w:val="24"/>
                <w:szCs w:val="24"/>
                <w:lang w:val="ro-RO"/>
              </w:rPr>
              <w:t>.</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i/>
                <w:sz w:val="24"/>
                <w:szCs w:val="24"/>
                <w:lang w:val="ro-RO"/>
              </w:rPr>
            </w:pP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R</w:t>
            </w:r>
          </w:p>
        </w:tc>
      </w:tr>
      <w:tr w:rsidR="00160D8C" w:rsidRPr="00576DDD" w:rsidTr="00C0211E">
        <w:tc>
          <w:tcPr>
            <w:tcW w:w="232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Tomografia computerizată</w:t>
            </w:r>
            <w:r w:rsidR="00D8337C" w:rsidRPr="00576DDD">
              <w:rPr>
                <w:rFonts w:ascii="Times New Roman" w:hAnsi="Times New Roman" w:cs="Times New Roman"/>
                <w:sz w:val="24"/>
                <w:szCs w:val="24"/>
                <w:lang w:val="ro-RO"/>
              </w:rPr>
              <w:t xml:space="preserve"> (CT)</w:t>
            </w:r>
            <w:r w:rsidR="00C0211E"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 xml:space="preserve"> </w:t>
            </w:r>
            <w:r w:rsidR="00C0211E" w:rsidRPr="00576DDD">
              <w:rPr>
                <w:rFonts w:ascii="Times New Roman" w:hAnsi="Times New Roman" w:cs="Times New Roman"/>
                <w:sz w:val="24"/>
                <w:szCs w:val="24"/>
                <w:lang w:val="ro-RO"/>
              </w:rPr>
              <w:t xml:space="preserve">rezonanţa magnetică nucleară </w:t>
            </w:r>
            <w:r w:rsidR="00D8337C" w:rsidRPr="00576DDD">
              <w:rPr>
                <w:rFonts w:ascii="Times New Roman" w:hAnsi="Times New Roman" w:cs="Times New Roman"/>
                <w:sz w:val="24"/>
                <w:szCs w:val="24"/>
                <w:lang w:val="ro-RO"/>
              </w:rPr>
              <w:t xml:space="preserve">(RMN) </w:t>
            </w:r>
            <w:r w:rsidRPr="00576DDD">
              <w:rPr>
                <w:rFonts w:ascii="Times New Roman" w:hAnsi="Times New Roman" w:cs="Times New Roman"/>
                <w:sz w:val="24"/>
                <w:szCs w:val="24"/>
                <w:lang w:val="ro-RO"/>
              </w:rPr>
              <w:t>a bazinului</w:t>
            </w:r>
          </w:p>
        </w:tc>
        <w:tc>
          <w:tcPr>
            <w:tcW w:w="512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În cazuri excepţional de rare, la bolnavi cu dureri tipice în regiunea inghinală şi lipsa herniei inghinale (femurale) pentru punerea în evidenţă a herniei strangulate obturatorii</w:t>
            </w:r>
            <w:r w:rsidR="00C0211E" w:rsidRPr="00576DDD">
              <w:rPr>
                <w:rFonts w:ascii="Times New Roman" w:hAnsi="Times New Roman" w:cs="Times New Roman"/>
                <w:sz w:val="24"/>
                <w:szCs w:val="24"/>
                <w:lang w:val="ro-RO"/>
              </w:rPr>
              <w:t>.</w:t>
            </w:r>
            <w:r w:rsidR="00D8337C" w:rsidRPr="00576DDD">
              <w:rPr>
                <w:rFonts w:ascii="Times New Roman" w:hAnsi="Times New Roman" w:cs="Times New Roman"/>
                <w:sz w:val="24"/>
                <w:szCs w:val="24"/>
                <w:lang w:val="ro-RO"/>
              </w:rPr>
              <w:t xml:space="preserve"> În același timp, metodele imagistice pot avea o valoare diferită pentru localizări specifice ale herniei. De exemplu, scanare tomografică are un rol limitat în diagnosticul unei hernii inghinale. Întrucât RMN are o sensibilitate și o specificitate mai mare de 94% și este utilă și pentru a dezvălui alte patologii musculo-fasciale.</w:t>
            </w:r>
          </w:p>
        </w:tc>
        <w:tc>
          <w:tcPr>
            <w:tcW w:w="89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i/>
                <w:sz w:val="24"/>
                <w:szCs w:val="24"/>
                <w:lang w:val="ro-RO"/>
              </w:rPr>
            </w:pPr>
          </w:p>
        </w:tc>
        <w:tc>
          <w:tcPr>
            <w:tcW w:w="88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R</w:t>
            </w:r>
          </w:p>
        </w:tc>
      </w:tr>
      <w:tr w:rsidR="002941C5" w:rsidRPr="00576DDD" w:rsidTr="00C0211E">
        <w:tc>
          <w:tcPr>
            <w:tcW w:w="2327" w:type="dxa"/>
            <w:tcBorders>
              <w:top w:val="single" w:sz="4" w:space="0" w:color="auto"/>
              <w:left w:val="single" w:sz="4" w:space="0" w:color="auto"/>
              <w:bottom w:val="single" w:sz="4" w:space="0" w:color="auto"/>
              <w:right w:val="single" w:sz="4" w:space="0" w:color="auto"/>
            </w:tcBorders>
          </w:tcPr>
          <w:p w:rsidR="002941C5" w:rsidRPr="00576DDD" w:rsidRDefault="002941C5"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Laparoscopia diagnostică</w:t>
            </w:r>
          </w:p>
        </w:tc>
        <w:tc>
          <w:tcPr>
            <w:tcW w:w="5125" w:type="dxa"/>
            <w:tcBorders>
              <w:top w:val="single" w:sz="4" w:space="0" w:color="auto"/>
              <w:left w:val="single" w:sz="4" w:space="0" w:color="auto"/>
              <w:bottom w:val="single" w:sz="4" w:space="0" w:color="auto"/>
              <w:right w:val="single" w:sz="4" w:space="0" w:color="auto"/>
            </w:tcBorders>
          </w:tcPr>
          <w:p w:rsidR="002941C5" w:rsidRPr="00576DDD" w:rsidRDefault="002941C5"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Uneori poate fi efectuată pentru a exclude herniile strangulate de dimensiuni mici, cum ar fi hernia femurală sau post-trocar, și pentru a evalua viabilitatea ansei intestinale implicate și prezența peritonitei, ca prima etapă a intervenţiei laparoscopice.</w:t>
            </w:r>
            <w:r w:rsidR="00BE6E4B" w:rsidRPr="00576DDD">
              <w:rPr>
                <w:rFonts w:ascii="Times New Roman" w:hAnsi="Times New Roman" w:cs="Times New Roman"/>
                <w:sz w:val="24"/>
                <w:szCs w:val="24"/>
                <w:lang w:val="ro-RO"/>
              </w:rPr>
              <w:t xml:space="preserve"> </w:t>
            </w:r>
          </w:p>
          <w:p w:rsidR="00BE6E4B" w:rsidRPr="00576DDD" w:rsidRDefault="00BE6E4B"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Deasemenea, laparoscopia diagnostică poate fi un instrument util cu scopul de a evalua viabilitatea intestinului după reducerea spontană a herniilor inghinale </w:t>
            </w:r>
            <w:r w:rsidR="00BB33A8" w:rsidRPr="00576DDD">
              <w:rPr>
                <w:rFonts w:ascii="Times New Roman" w:hAnsi="Times New Roman" w:cs="Times New Roman"/>
                <w:sz w:val="24"/>
                <w:szCs w:val="24"/>
                <w:lang w:val="ro-RO"/>
              </w:rPr>
              <w:t xml:space="preserve">(femurale) </w:t>
            </w:r>
            <w:r w:rsidRPr="00576DDD">
              <w:rPr>
                <w:rFonts w:ascii="Times New Roman" w:hAnsi="Times New Roman" w:cs="Times New Roman"/>
                <w:sz w:val="24"/>
                <w:szCs w:val="24"/>
                <w:lang w:val="ro-RO"/>
              </w:rPr>
              <w:t>strangulate.</w:t>
            </w:r>
          </w:p>
        </w:tc>
        <w:tc>
          <w:tcPr>
            <w:tcW w:w="896" w:type="dxa"/>
            <w:tcBorders>
              <w:top w:val="single" w:sz="4" w:space="0" w:color="auto"/>
              <w:left w:val="single" w:sz="4" w:space="0" w:color="auto"/>
              <w:bottom w:val="single" w:sz="4" w:space="0" w:color="auto"/>
              <w:right w:val="single" w:sz="4" w:space="0" w:color="auto"/>
            </w:tcBorders>
          </w:tcPr>
          <w:p w:rsidR="002941C5" w:rsidRPr="00576DDD" w:rsidRDefault="002941C5" w:rsidP="000C1A29">
            <w:pPr>
              <w:spacing w:after="120"/>
              <w:jc w:val="center"/>
              <w:rPr>
                <w:rFonts w:ascii="Times New Roman" w:hAnsi="Times New Roman" w:cs="Times New Roman"/>
                <w:b/>
                <w:i/>
                <w:sz w:val="24"/>
                <w:szCs w:val="24"/>
                <w:lang w:val="ro-RO"/>
              </w:rPr>
            </w:pPr>
          </w:p>
        </w:tc>
        <w:tc>
          <w:tcPr>
            <w:tcW w:w="888" w:type="dxa"/>
            <w:tcBorders>
              <w:top w:val="single" w:sz="4" w:space="0" w:color="auto"/>
              <w:left w:val="single" w:sz="4" w:space="0" w:color="auto"/>
              <w:bottom w:val="single" w:sz="4" w:space="0" w:color="auto"/>
              <w:right w:val="single" w:sz="4" w:space="0" w:color="auto"/>
            </w:tcBorders>
          </w:tcPr>
          <w:p w:rsidR="002941C5" w:rsidRPr="00576DDD" w:rsidRDefault="002941C5"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R</w:t>
            </w:r>
          </w:p>
        </w:tc>
      </w:tr>
      <w:tr w:rsidR="00160D8C" w:rsidRPr="002D56F9" w:rsidTr="00C0211E">
        <w:tc>
          <w:tcPr>
            <w:tcW w:w="9236" w:type="dxa"/>
            <w:gridSpan w:val="4"/>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b/>
                <w:bCs/>
                <w:sz w:val="24"/>
                <w:szCs w:val="24"/>
                <w:lang w:val="ro-RO"/>
              </w:rPr>
              <w:t>La orice suspecţie de hernie abdominală strangulată, testele paraclinice necesită a fi efectuate în timp scurt (pe parcursul a 1-1,5 ore de la internare)!</w:t>
            </w:r>
          </w:p>
        </w:tc>
      </w:tr>
      <w:tr w:rsidR="00160D8C" w:rsidRPr="002D56F9" w:rsidTr="00C0211E">
        <w:tc>
          <w:tcPr>
            <w:tcW w:w="9236" w:type="dxa"/>
            <w:gridSpan w:val="4"/>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b/>
                <w:bCs/>
                <w:sz w:val="24"/>
                <w:szCs w:val="24"/>
                <w:lang w:val="ro-RO"/>
              </w:rPr>
              <w:t>Dacă diagnoza de hernie abdominală strangulată nu poate fi exclusă, este necesară instalarea indicaţiilor către intervenţie chirurgicală de urgenţă!</w:t>
            </w:r>
          </w:p>
        </w:tc>
      </w:tr>
    </w:tbl>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b/>
          <w:i/>
          <w:sz w:val="24"/>
          <w:szCs w:val="24"/>
          <w:lang w:val="ro-RO"/>
        </w:rPr>
        <w:t>Notă:</w:t>
      </w:r>
      <w:r w:rsidRPr="00576DDD">
        <w:rPr>
          <w:rFonts w:ascii="Times New Roman" w:hAnsi="Times New Roman" w:cs="Times New Roman"/>
          <w:b/>
          <w:i/>
          <w:sz w:val="24"/>
          <w:szCs w:val="24"/>
          <w:lang w:val="ro-RO"/>
        </w:rPr>
        <w:tab/>
      </w:r>
      <w:r w:rsidRPr="00576DDD">
        <w:rPr>
          <w:rFonts w:ascii="Times New Roman" w:hAnsi="Times New Roman" w:cs="Times New Roman"/>
          <w:b/>
          <w:sz w:val="24"/>
          <w:szCs w:val="24"/>
          <w:lang w:val="ro-RO"/>
        </w:rPr>
        <w:t>O</w:t>
      </w:r>
      <w:r w:rsidRPr="00576DDD">
        <w:rPr>
          <w:rFonts w:ascii="Times New Roman" w:hAnsi="Times New Roman" w:cs="Times New Roman"/>
          <w:sz w:val="24"/>
          <w:szCs w:val="24"/>
          <w:lang w:val="ro-RO"/>
        </w:rPr>
        <w:t xml:space="preserve"> – obligatoriu, </w:t>
      </w:r>
      <w:r w:rsidRPr="00576DDD">
        <w:rPr>
          <w:rFonts w:ascii="Times New Roman" w:hAnsi="Times New Roman" w:cs="Times New Roman"/>
          <w:b/>
          <w:sz w:val="24"/>
          <w:szCs w:val="24"/>
          <w:lang w:val="ro-RO"/>
        </w:rPr>
        <w:t>R</w:t>
      </w:r>
      <w:r w:rsidRPr="00576DDD">
        <w:rPr>
          <w:rFonts w:ascii="Times New Roman" w:hAnsi="Times New Roman" w:cs="Times New Roman"/>
          <w:sz w:val="24"/>
          <w:szCs w:val="24"/>
          <w:lang w:val="ro-RO"/>
        </w:rPr>
        <w:t xml:space="preserve"> – recomandabil</w:t>
      </w: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C.2.4.4. Diagnosticul diferenţial</w:t>
      </w:r>
      <w:r w:rsidR="00D41B68"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2D56F9" w:rsidTr="00D41B68">
        <w:tc>
          <w:tcPr>
            <w:tcW w:w="9236" w:type="dxa"/>
            <w:tcBorders>
              <w:top w:val="single" w:sz="4" w:space="0" w:color="auto"/>
              <w:left w:val="single" w:sz="4" w:space="0" w:color="auto"/>
              <w:bottom w:val="single" w:sz="4" w:space="0" w:color="auto"/>
              <w:right w:val="single" w:sz="4" w:space="0" w:color="auto"/>
            </w:tcBorders>
          </w:tcPr>
          <w:p w:rsidR="00160D8C" w:rsidRPr="00576DDD" w:rsidRDefault="00D41B68" w:rsidP="00D41B68">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1</w:t>
            </w:r>
            <w:r w:rsidR="00803285" w:rsidRPr="00576DDD">
              <w:rPr>
                <w:rFonts w:ascii="Times New Roman" w:hAnsi="Times New Roman" w:cs="Times New Roman"/>
                <w:b/>
                <w:sz w:val="24"/>
                <w:szCs w:val="24"/>
                <w:lang w:val="ro-RO"/>
              </w:rPr>
              <w:t>4</w:t>
            </w:r>
            <w:r w:rsidRPr="00576DDD">
              <w:rPr>
                <w:rFonts w:ascii="Times New Roman" w:hAnsi="Times New Roman" w:cs="Times New Roman"/>
                <w:b/>
                <w:sz w:val="24"/>
                <w:szCs w:val="24"/>
                <w:lang w:val="ro-RO"/>
              </w:rPr>
              <w:t xml:space="preserve">. </w:t>
            </w:r>
            <w:r w:rsidR="00160D8C" w:rsidRPr="00576DDD">
              <w:rPr>
                <w:rFonts w:ascii="Times New Roman" w:hAnsi="Times New Roman" w:cs="Times New Roman"/>
                <w:b/>
                <w:i/>
                <w:sz w:val="24"/>
                <w:szCs w:val="24"/>
                <w:lang w:val="ro-RO"/>
              </w:rPr>
              <w:t>Diagnosticul diferenţial al HAS</w:t>
            </w:r>
            <w:r w:rsidR="000D7431" w:rsidRPr="00576DDD">
              <w:rPr>
                <w:rFonts w:ascii="Times New Roman" w:hAnsi="Times New Roman" w:cs="Times New Roman"/>
                <w:b/>
                <w:i/>
                <w:sz w:val="24"/>
                <w:szCs w:val="24"/>
                <w:lang w:val="ro-RO"/>
              </w:rPr>
              <w:t>.</w:t>
            </w:r>
            <w:r w:rsidR="00160D8C" w:rsidRPr="00576DDD">
              <w:rPr>
                <w:rFonts w:ascii="Times New Roman" w:hAnsi="Times New Roman" w:cs="Times New Roman"/>
                <w:b/>
                <w:i/>
                <w:sz w:val="24"/>
                <w:szCs w:val="24"/>
                <w:lang w:val="ro-RO"/>
              </w:rPr>
              <w:t xml:space="preserve"> </w:t>
            </w:r>
            <w:r w:rsidR="000D7431" w:rsidRPr="00576DDD">
              <w:rPr>
                <w:rFonts w:ascii="Times New Roman" w:hAnsi="Times New Roman" w:cs="Times New Roman"/>
                <w:b/>
                <w:i/>
                <w:sz w:val="24"/>
                <w:szCs w:val="24"/>
                <w:lang w:val="ro-RO"/>
              </w:rPr>
              <w:t>(clasa de recomandare IIa)</w:t>
            </w:r>
          </w:p>
          <w:p w:rsidR="00160D8C" w:rsidRPr="00576DDD" w:rsidRDefault="00160D8C" w:rsidP="000C1A29">
            <w:pPr>
              <w:spacing w:after="120"/>
              <w:ind w:left="741"/>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Nu prezintă dificultăţi în majoritatea cazurilor</w:t>
            </w:r>
            <w:r w:rsidR="000D7431"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Totuşi, se vor lua în consideraţie câteva situaţii deosebite clinico-anatomice:</w:t>
            </w:r>
          </w:p>
          <w:p w:rsidR="002F7834" w:rsidRPr="00576DDD" w:rsidRDefault="002F7834" w:rsidP="000C1A29">
            <w:pPr>
              <w:spacing w:after="120"/>
              <w:ind w:firstLine="709"/>
              <w:jc w:val="both"/>
              <w:rPr>
                <w:rFonts w:ascii="Times New Roman" w:hAnsi="Times New Roman" w:cs="Times New Roman"/>
                <w:b/>
                <w:sz w:val="24"/>
                <w:szCs w:val="24"/>
                <w:lang w:val="ro-RO"/>
              </w:rPr>
            </w:pPr>
            <w:r w:rsidRPr="00576DDD">
              <w:rPr>
                <w:rFonts w:ascii="Times New Roman" w:hAnsi="Times New Roman" w:cs="Times New Roman"/>
                <w:b/>
                <w:sz w:val="24"/>
                <w:szCs w:val="24"/>
                <w:lang w:val="ro-RO"/>
              </w:rPr>
              <w:t>Hernia inghinală vs hernia femurală:</w:t>
            </w:r>
          </w:p>
          <w:p w:rsidR="002F7834" w:rsidRPr="00576DDD" w:rsidRDefault="002F7834" w:rsidP="000C1A29">
            <w:pPr>
              <w:pStyle w:val="a5"/>
              <w:numPr>
                <w:ilvl w:val="0"/>
                <w:numId w:val="76"/>
              </w:numPr>
              <w:spacing w:after="120"/>
              <w:ind w:left="768" w:hanging="426"/>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Diferențierea tipului de hernie (directă-indirectă-femurală) folosind repere anatomice standardizate este necesară doar pentru a diagnostica hernia femurală, deoarece acestă este important pentru planificarea accesului chirurgical optimal. Diferențierea </w:t>
            </w:r>
            <w:r w:rsidR="00A140FD" w:rsidRPr="00576DDD">
              <w:rPr>
                <w:rFonts w:ascii="Times New Roman" w:hAnsi="Times New Roman" w:cs="Times New Roman"/>
                <w:sz w:val="24"/>
                <w:szCs w:val="24"/>
                <w:lang w:val="ro-RO"/>
              </w:rPr>
              <w:t xml:space="preserve">preoperatorie a </w:t>
            </w:r>
            <w:r w:rsidRPr="00576DDD">
              <w:rPr>
                <w:rFonts w:ascii="Times New Roman" w:hAnsi="Times New Roman" w:cs="Times New Roman"/>
                <w:sz w:val="24"/>
                <w:szCs w:val="24"/>
                <w:lang w:val="ro-RO"/>
              </w:rPr>
              <w:t xml:space="preserve">herniei </w:t>
            </w:r>
            <w:r w:rsidR="00A140FD" w:rsidRPr="00576DDD">
              <w:rPr>
                <w:rFonts w:ascii="Times New Roman" w:hAnsi="Times New Roman" w:cs="Times New Roman"/>
                <w:sz w:val="24"/>
                <w:szCs w:val="24"/>
                <w:lang w:val="ro-RO"/>
              </w:rPr>
              <w:t xml:space="preserve">inghinale strangulate directe </w:t>
            </w:r>
            <w:r w:rsidRPr="00576DDD">
              <w:rPr>
                <w:rFonts w:ascii="Times New Roman" w:hAnsi="Times New Roman" w:cs="Times New Roman"/>
                <w:sz w:val="24"/>
                <w:szCs w:val="24"/>
                <w:lang w:val="ro-RO"/>
              </w:rPr>
              <w:t xml:space="preserve">de cele </w:t>
            </w:r>
            <w:r w:rsidR="00A140FD" w:rsidRPr="00576DDD">
              <w:rPr>
                <w:rFonts w:ascii="Times New Roman" w:hAnsi="Times New Roman" w:cs="Times New Roman"/>
                <w:sz w:val="24"/>
                <w:szCs w:val="24"/>
                <w:lang w:val="ro-RO"/>
              </w:rPr>
              <w:t>indirecte (oblice)</w:t>
            </w:r>
            <w:r w:rsidRPr="00576DDD">
              <w:rPr>
                <w:rFonts w:ascii="Times New Roman" w:hAnsi="Times New Roman" w:cs="Times New Roman"/>
                <w:sz w:val="24"/>
                <w:szCs w:val="24"/>
                <w:lang w:val="ro-RO"/>
              </w:rPr>
              <w:t xml:space="preserve"> nu este fiabilă.</w:t>
            </w:r>
          </w:p>
          <w:p w:rsidR="00160D8C" w:rsidRPr="00576DDD" w:rsidRDefault="00160D8C"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Hernia femurală strangulată:</w:t>
            </w:r>
          </w:p>
          <w:p w:rsidR="00160D8C" w:rsidRPr="00576DDD" w:rsidRDefault="00160D8C" w:rsidP="000C1A29">
            <w:pPr>
              <w:pStyle w:val="a5"/>
              <w:numPr>
                <w:ilvl w:val="0"/>
                <w:numId w:val="41"/>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Limfadenită acută inghinală. La suspecţia acestei patologii este necesară stabilirea porţii infecţiei. Pentru instalarea diagnosticului este recomandată ultrasonografia. Uneori metoda finală a diagnosticului diferenţial este intervenţia chirurgicală.</w:t>
            </w:r>
          </w:p>
          <w:p w:rsidR="00160D8C" w:rsidRPr="00576DDD" w:rsidRDefault="00160D8C" w:rsidP="000C1A29">
            <w:pPr>
              <w:pStyle w:val="a5"/>
              <w:numPr>
                <w:ilvl w:val="0"/>
                <w:numId w:val="41"/>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Tromboza venei safena magna în locul confluenţei cu vena femurală.</w:t>
            </w:r>
          </w:p>
          <w:p w:rsidR="008B696B" w:rsidRPr="00576DDD" w:rsidRDefault="008B696B" w:rsidP="000C1A29">
            <w:pPr>
              <w:pStyle w:val="a5"/>
              <w:numPr>
                <w:ilvl w:val="0"/>
                <w:numId w:val="41"/>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 xml:space="preserve">Varixul venos </w:t>
            </w:r>
            <w:r w:rsidRPr="00576DDD">
              <w:rPr>
                <w:rFonts w:ascii="Times New Roman" w:hAnsi="Times New Roman" w:cs="Times New Roman"/>
                <w:i/>
                <w:sz w:val="24"/>
                <w:szCs w:val="24"/>
                <w:lang w:val="ro-RO"/>
              </w:rPr>
              <w:t>(</w:t>
            </w:r>
            <w:r w:rsidR="00010942" w:rsidRPr="00576DDD">
              <w:rPr>
                <w:rFonts w:ascii="Times New Roman" w:hAnsi="Times New Roman" w:cs="Times New Roman"/>
                <w:i/>
                <w:sz w:val="24"/>
                <w:szCs w:val="24"/>
                <w:lang w:val="ro-RO"/>
              </w:rPr>
              <w:t>V</w:t>
            </w:r>
            <w:r w:rsidRPr="00576DDD">
              <w:rPr>
                <w:rFonts w:ascii="Times New Roman" w:hAnsi="Times New Roman" w:cs="Times New Roman"/>
                <w:i/>
                <w:sz w:val="24"/>
                <w:szCs w:val="24"/>
                <w:lang w:val="ro-RO"/>
              </w:rPr>
              <w:t>ena saphena magna).</w:t>
            </w:r>
          </w:p>
          <w:p w:rsidR="00DD2A4F" w:rsidRPr="00576DDD" w:rsidRDefault="00DD2A4F"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Hernia inghinală strangulată:</w:t>
            </w:r>
          </w:p>
          <w:p w:rsidR="00500EE8" w:rsidRPr="00576DDD" w:rsidRDefault="00500EE8" w:rsidP="000C1A29">
            <w:pPr>
              <w:pStyle w:val="a5"/>
              <w:numPr>
                <w:ilvl w:val="0"/>
                <w:numId w:val="4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Limfadenopatie</w:t>
            </w:r>
            <w:r w:rsidR="00010942"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500EE8" w:rsidRPr="00576DDD" w:rsidRDefault="00500EE8" w:rsidP="000C1A29">
            <w:pPr>
              <w:pStyle w:val="a5"/>
              <w:numPr>
                <w:ilvl w:val="0"/>
                <w:numId w:val="4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Abces</w:t>
            </w:r>
            <w:r w:rsidR="00010942" w:rsidRPr="00576DDD">
              <w:rPr>
                <w:rFonts w:ascii="Times New Roman" w:hAnsi="Times New Roman" w:cs="Times New Roman"/>
                <w:sz w:val="24"/>
                <w:szCs w:val="24"/>
                <w:lang w:val="ro-RO"/>
              </w:rPr>
              <w:t>.</w:t>
            </w:r>
          </w:p>
          <w:p w:rsidR="00500EE8" w:rsidRPr="00576DDD" w:rsidRDefault="00500EE8" w:rsidP="000C1A29">
            <w:pPr>
              <w:pStyle w:val="a5"/>
              <w:numPr>
                <w:ilvl w:val="0"/>
                <w:numId w:val="4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Testicul </w:t>
            </w:r>
            <w:r w:rsidR="00D90C76" w:rsidRPr="00576DDD">
              <w:rPr>
                <w:rFonts w:ascii="Times New Roman" w:hAnsi="Times New Roman" w:cs="Times New Roman"/>
                <w:sz w:val="24"/>
                <w:szCs w:val="24"/>
                <w:lang w:val="ro-RO"/>
              </w:rPr>
              <w:t>ectopic (</w:t>
            </w:r>
            <w:r w:rsidRPr="00576DDD">
              <w:rPr>
                <w:rFonts w:ascii="Times New Roman" w:hAnsi="Times New Roman" w:cs="Times New Roman"/>
                <w:sz w:val="24"/>
                <w:szCs w:val="24"/>
                <w:lang w:val="ro-RO"/>
              </w:rPr>
              <w:t>ne</w:t>
            </w:r>
            <w:r w:rsidR="00D90C76" w:rsidRPr="00576DDD">
              <w:rPr>
                <w:rFonts w:ascii="Times New Roman" w:hAnsi="Times New Roman" w:cs="Times New Roman"/>
                <w:sz w:val="24"/>
                <w:szCs w:val="24"/>
                <w:lang w:val="ro-RO"/>
              </w:rPr>
              <w:t>coborât) în canalul inghinal</w:t>
            </w:r>
            <w:r w:rsidR="00010942" w:rsidRPr="00576DDD">
              <w:rPr>
                <w:rFonts w:ascii="Times New Roman" w:hAnsi="Times New Roman" w:cs="Times New Roman"/>
                <w:sz w:val="24"/>
                <w:szCs w:val="24"/>
                <w:lang w:val="ro-RO"/>
              </w:rPr>
              <w:t>.</w:t>
            </w:r>
          </w:p>
          <w:p w:rsidR="00500EE8" w:rsidRPr="00576DDD" w:rsidRDefault="00500EE8" w:rsidP="000C1A29">
            <w:pPr>
              <w:pStyle w:val="a5"/>
              <w:numPr>
                <w:ilvl w:val="0"/>
                <w:numId w:val="4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Anevrism </w:t>
            </w:r>
            <w:r w:rsidR="008B696B" w:rsidRPr="00576DDD">
              <w:rPr>
                <w:rFonts w:ascii="Times New Roman" w:hAnsi="Times New Roman" w:cs="Times New Roman"/>
                <w:sz w:val="24"/>
                <w:szCs w:val="24"/>
                <w:lang w:val="ro-RO"/>
              </w:rPr>
              <w:t>arterial</w:t>
            </w:r>
            <w:r w:rsidR="00010942" w:rsidRPr="00576DDD">
              <w:rPr>
                <w:rFonts w:ascii="Times New Roman" w:hAnsi="Times New Roman" w:cs="Times New Roman"/>
                <w:sz w:val="24"/>
                <w:szCs w:val="24"/>
                <w:lang w:val="ro-RO"/>
              </w:rPr>
              <w:t>.</w:t>
            </w:r>
          </w:p>
          <w:p w:rsidR="00DD2A4F" w:rsidRPr="00576DDD" w:rsidRDefault="00500EE8" w:rsidP="000C1A29">
            <w:pPr>
              <w:pStyle w:val="a5"/>
              <w:numPr>
                <w:ilvl w:val="0"/>
                <w:numId w:val="4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Lipom</w:t>
            </w:r>
            <w:r w:rsidR="00010942" w:rsidRPr="00576DDD">
              <w:rPr>
                <w:rFonts w:ascii="Times New Roman" w:hAnsi="Times New Roman" w:cs="Times New Roman"/>
                <w:sz w:val="24"/>
                <w:szCs w:val="24"/>
                <w:lang w:val="ro-RO"/>
              </w:rPr>
              <w:t xml:space="preserve"> al ţesuturilor moi</w:t>
            </w:r>
            <w:r w:rsidR="00DD2A4F" w:rsidRPr="00576DDD">
              <w:rPr>
                <w:rFonts w:ascii="Times New Roman" w:hAnsi="Times New Roman" w:cs="Times New Roman"/>
                <w:sz w:val="24"/>
                <w:szCs w:val="24"/>
                <w:lang w:val="ro-RO"/>
              </w:rPr>
              <w:t>.</w:t>
            </w:r>
          </w:p>
          <w:p w:rsidR="00160D8C" w:rsidRPr="00576DDD" w:rsidRDefault="00160D8C"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Hernia inghino-scrotală strangulată:</w:t>
            </w:r>
          </w:p>
          <w:p w:rsidR="00D90C76" w:rsidRPr="00576DDD" w:rsidRDefault="00160D8C" w:rsidP="000C1A29">
            <w:pPr>
              <w:pStyle w:val="a5"/>
              <w:numPr>
                <w:ilvl w:val="0"/>
                <w:numId w:val="4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Hidrocel</w:t>
            </w:r>
            <w:r w:rsidR="00010942" w:rsidRPr="00576DDD">
              <w:rPr>
                <w:rFonts w:ascii="Times New Roman" w:hAnsi="Times New Roman" w:cs="Times New Roman"/>
                <w:sz w:val="24"/>
                <w:szCs w:val="24"/>
                <w:lang w:val="ro-RO"/>
              </w:rPr>
              <w:t>.</w:t>
            </w:r>
            <w:r w:rsidR="00D90C76" w:rsidRPr="00576DDD">
              <w:rPr>
                <w:rFonts w:ascii="Times New Roman" w:hAnsi="Times New Roman" w:cs="Times New Roman"/>
                <w:sz w:val="24"/>
                <w:szCs w:val="24"/>
                <w:lang w:val="ro-RO"/>
              </w:rPr>
              <w:t xml:space="preserve"> </w:t>
            </w:r>
          </w:p>
          <w:p w:rsidR="00D90C76" w:rsidRPr="00576DDD" w:rsidRDefault="00D90C76" w:rsidP="000C1A29">
            <w:pPr>
              <w:pStyle w:val="a5"/>
              <w:numPr>
                <w:ilvl w:val="0"/>
                <w:numId w:val="4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Tumoră testiculară</w:t>
            </w:r>
            <w:r w:rsidR="00010942" w:rsidRPr="00576DDD">
              <w:rPr>
                <w:rFonts w:ascii="Times New Roman" w:hAnsi="Times New Roman" w:cs="Times New Roman"/>
                <w:sz w:val="24"/>
                <w:szCs w:val="24"/>
                <w:lang w:val="ro-RO"/>
              </w:rPr>
              <w:t>.</w:t>
            </w:r>
          </w:p>
          <w:p w:rsidR="00160D8C" w:rsidRPr="00576DDD" w:rsidRDefault="00D90C76" w:rsidP="000C1A29">
            <w:pPr>
              <w:pStyle w:val="a5"/>
              <w:numPr>
                <w:ilvl w:val="0"/>
                <w:numId w:val="4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Varicocel</w:t>
            </w:r>
            <w:r w:rsidR="00010942" w:rsidRPr="00576DDD">
              <w:rPr>
                <w:rFonts w:ascii="Times New Roman" w:hAnsi="Times New Roman" w:cs="Times New Roman"/>
                <w:sz w:val="24"/>
                <w:szCs w:val="24"/>
                <w:lang w:val="ro-RO"/>
              </w:rPr>
              <w:t>.</w:t>
            </w:r>
          </w:p>
          <w:p w:rsidR="00160D8C" w:rsidRPr="00576DDD" w:rsidRDefault="00160D8C" w:rsidP="000C1A29">
            <w:pPr>
              <w:pStyle w:val="a5"/>
              <w:numPr>
                <w:ilvl w:val="0"/>
                <w:numId w:val="4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Epididimită acută</w:t>
            </w:r>
            <w:r w:rsidR="00010942" w:rsidRPr="00576DDD">
              <w:rPr>
                <w:rFonts w:ascii="Times New Roman" w:hAnsi="Times New Roman" w:cs="Times New Roman"/>
                <w:sz w:val="24"/>
                <w:szCs w:val="24"/>
                <w:lang w:val="ro-RO"/>
              </w:rPr>
              <w:t>.</w:t>
            </w:r>
          </w:p>
          <w:p w:rsidR="00160D8C" w:rsidRPr="00576DDD" w:rsidRDefault="00160D8C" w:rsidP="000C1A29">
            <w:pPr>
              <w:pStyle w:val="a5"/>
              <w:numPr>
                <w:ilvl w:val="0"/>
                <w:numId w:val="42"/>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Torsiune de testicul.</w:t>
            </w:r>
          </w:p>
          <w:p w:rsidR="00160D8C" w:rsidRPr="00576DDD" w:rsidRDefault="00160D8C"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 xml:space="preserve">Hernia ventrală postoperatorie </w:t>
            </w:r>
            <w:r w:rsidR="002F7834" w:rsidRPr="00576DDD">
              <w:rPr>
                <w:rFonts w:ascii="Times New Roman" w:hAnsi="Times New Roman" w:cs="Times New Roman"/>
                <w:b/>
                <w:bCs/>
                <w:sz w:val="24"/>
                <w:szCs w:val="24"/>
                <w:lang w:val="ro-RO"/>
              </w:rPr>
              <w:t xml:space="preserve">(incizională) </w:t>
            </w:r>
            <w:r w:rsidRPr="00576DDD">
              <w:rPr>
                <w:rFonts w:ascii="Times New Roman" w:hAnsi="Times New Roman" w:cs="Times New Roman"/>
                <w:b/>
                <w:bCs/>
                <w:sz w:val="24"/>
                <w:szCs w:val="24"/>
                <w:lang w:val="ro-RO"/>
              </w:rPr>
              <w:t>strangulată:</w:t>
            </w:r>
          </w:p>
          <w:p w:rsidR="00160D8C" w:rsidRPr="00576DDD" w:rsidRDefault="00160D8C" w:rsidP="000C1A29">
            <w:pPr>
              <w:pStyle w:val="a5"/>
              <w:numPr>
                <w:ilvl w:val="0"/>
                <w:numId w:val="43"/>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Abces de ligatură sau subaponeurotic postoperator.</w:t>
            </w:r>
          </w:p>
          <w:p w:rsidR="00160D8C" w:rsidRPr="00576DDD" w:rsidRDefault="00160D8C" w:rsidP="000C1A29">
            <w:pPr>
              <w:pStyle w:val="a5"/>
              <w:numPr>
                <w:ilvl w:val="0"/>
                <w:numId w:val="43"/>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Ocluzie intestinală aderenţială în sac herniar.</w:t>
            </w:r>
          </w:p>
          <w:p w:rsidR="00160D8C" w:rsidRPr="00576DDD" w:rsidRDefault="00160D8C"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Hernia liniei Spiegel strangulată:</w:t>
            </w:r>
          </w:p>
          <w:p w:rsidR="00160D8C" w:rsidRPr="00576DDD" w:rsidRDefault="00160D8C" w:rsidP="00D41B68">
            <w:pPr>
              <w:pStyle w:val="a5"/>
              <w:numPr>
                <w:ilvl w:val="0"/>
                <w:numId w:val="4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Ruptura muşchiului rect abdominal cu formarea hematomului.</w:t>
            </w:r>
          </w:p>
        </w:tc>
      </w:tr>
    </w:tbl>
    <w:p w:rsidR="00160D8C" w:rsidRDefault="00160D8C" w:rsidP="000C1A29">
      <w:pPr>
        <w:spacing w:after="120"/>
        <w:rPr>
          <w:rFonts w:ascii="Times New Roman" w:hAnsi="Times New Roman" w:cs="Times New Roman"/>
          <w:sz w:val="24"/>
          <w:szCs w:val="24"/>
          <w:lang w:val="ro-RO"/>
        </w:rPr>
      </w:pPr>
    </w:p>
    <w:p w:rsidR="00304AAE" w:rsidRPr="00576DDD" w:rsidRDefault="00304AAE"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C.2.4.5. Criteriile de spitalizare</w:t>
      </w:r>
      <w:r w:rsidR="00D41B68"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D41B68">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1</w:t>
            </w:r>
            <w:r w:rsidR="00803285" w:rsidRPr="00576DDD">
              <w:rPr>
                <w:rFonts w:ascii="Times New Roman" w:hAnsi="Times New Roman" w:cs="Times New Roman"/>
                <w:b/>
                <w:sz w:val="24"/>
                <w:szCs w:val="24"/>
                <w:lang w:val="ro-RO"/>
              </w:rPr>
              <w:t>5</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Criteriile de spitalizare a pacienţilor cu H</w:t>
            </w:r>
            <w:r w:rsidR="000D7431" w:rsidRPr="00576DDD">
              <w:rPr>
                <w:rFonts w:ascii="Times New Roman" w:hAnsi="Times New Roman" w:cs="Times New Roman"/>
                <w:b/>
                <w:i/>
                <w:sz w:val="24"/>
                <w:szCs w:val="24"/>
                <w:lang w:val="ro-RO"/>
              </w:rPr>
              <w:t>A</w:t>
            </w:r>
            <w:r w:rsidRPr="00576DDD">
              <w:rPr>
                <w:rFonts w:ascii="Times New Roman" w:hAnsi="Times New Roman" w:cs="Times New Roman"/>
                <w:b/>
                <w:i/>
                <w:sz w:val="24"/>
                <w:szCs w:val="24"/>
                <w:lang w:val="ro-RO"/>
              </w:rPr>
              <w:t>S.</w:t>
            </w:r>
          </w:p>
          <w:p w:rsidR="00160D8C" w:rsidRPr="00576DDD" w:rsidRDefault="00160D8C" w:rsidP="00D41B68">
            <w:pPr>
              <w:pStyle w:val="a5"/>
              <w:numPr>
                <w:ilvl w:val="0"/>
                <w:numId w:val="4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 suspecţia HAS este indicată internarea în regim de urgenţă în secţie chirurgicală, unde este totul pregătit pentru asistenţa de urgenţă adecvată.</w:t>
            </w:r>
            <w:r w:rsidR="000D7431" w:rsidRPr="00576DDD">
              <w:rPr>
                <w:rFonts w:ascii="Times New Roman" w:hAnsi="Times New Roman" w:cs="Times New Roman"/>
                <w:b/>
                <w:i/>
                <w:sz w:val="24"/>
                <w:szCs w:val="24"/>
                <w:lang w:val="ro-RO"/>
              </w:rPr>
              <w:t xml:space="preserve"> (clasa de recomandare I)</w:t>
            </w:r>
          </w:p>
        </w:tc>
      </w:tr>
    </w:tbl>
    <w:p w:rsidR="00160D8C" w:rsidRDefault="00160D8C" w:rsidP="000C1A29">
      <w:pPr>
        <w:spacing w:after="120"/>
        <w:rPr>
          <w:rFonts w:ascii="Times New Roman" w:hAnsi="Times New Roman" w:cs="Times New Roman"/>
          <w:sz w:val="24"/>
          <w:szCs w:val="24"/>
          <w:lang w:val="ro-RO"/>
        </w:rPr>
      </w:pPr>
    </w:p>
    <w:p w:rsidR="00304AAE" w:rsidRPr="00576DDD" w:rsidRDefault="00304AAE"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C.2.4.6. Tratamentul</w:t>
      </w:r>
      <w:r w:rsidR="00D41B68" w:rsidRPr="00576DDD">
        <w:rPr>
          <w:rFonts w:ascii="Times New Roman" w:hAnsi="Times New Roman" w:cs="Times New Roman"/>
          <w:b/>
          <w:i/>
          <w:sz w:val="28"/>
          <w:szCs w:val="24"/>
          <w:lang w:val="ro-RO"/>
        </w:rPr>
        <w:t>.</w:t>
      </w: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C.2.4.6.1. Tratamentul chirurgical</w:t>
      </w:r>
      <w:r w:rsidR="00D41B68"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D41B68">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firstLine="754"/>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1</w:t>
            </w:r>
            <w:r w:rsidR="00803285" w:rsidRPr="00576DDD">
              <w:rPr>
                <w:rFonts w:ascii="Times New Roman" w:hAnsi="Times New Roman" w:cs="Times New Roman"/>
                <w:b/>
                <w:sz w:val="24"/>
                <w:szCs w:val="24"/>
                <w:lang w:val="ro-RO"/>
              </w:rPr>
              <w:t>6</w:t>
            </w:r>
            <w:r w:rsidRPr="00576DDD">
              <w:rPr>
                <w:rFonts w:ascii="Times New Roman" w:hAnsi="Times New Roman" w:cs="Times New Roman"/>
                <w:b/>
                <w:i/>
                <w:sz w:val="24"/>
                <w:szCs w:val="24"/>
                <w:lang w:val="ro-RO"/>
              </w:rPr>
              <w:t>. Indicaţii pentru tratamentul chirurgical în HAS</w:t>
            </w:r>
            <w:r w:rsidR="000D7431" w:rsidRPr="00576DDD">
              <w:rPr>
                <w:rFonts w:ascii="Times New Roman" w:hAnsi="Times New Roman" w:cs="Times New Roman"/>
                <w:b/>
                <w:i/>
                <w:sz w:val="24"/>
                <w:szCs w:val="24"/>
                <w:lang w:val="ro-RO"/>
              </w:rPr>
              <w:t>.</w:t>
            </w:r>
            <w:r w:rsidRPr="00576DDD">
              <w:rPr>
                <w:rFonts w:ascii="Times New Roman" w:hAnsi="Times New Roman" w:cs="Times New Roman"/>
                <w:b/>
                <w:i/>
                <w:sz w:val="24"/>
                <w:szCs w:val="24"/>
                <w:lang w:val="ro-RO"/>
              </w:rPr>
              <w:t xml:space="preserve"> </w:t>
            </w:r>
          </w:p>
          <w:p w:rsidR="00160D8C" w:rsidRPr="00576DDD" w:rsidRDefault="00160D8C" w:rsidP="000C1A29">
            <w:pPr>
              <w:pStyle w:val="a5"/>
              <w:numPr>
                <w:ilvl w:val="0"/>
                <w:numId w:val="4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Toate formele de hernie abdominală strangulată se supun corecţiei chirurgicale</w:t>
            </w:r>
            <w:r w:rsidR="00A02D39" w:rsidRPr="00576DDD">
              <w:rPr>
                <w:rFonts w:ascii="Times New Roman" w:hAnsi="Times New Roman" w:cs="Times New Roman"/>
                <w:sz w:val="24"/>
                <w:szCs w:val="24"/>
                <w:lang w:val="ro-RO"/>
              </w:rPr>
              <w:t xml:space="preserve"> de urgenţă</w:t>
            </w:r>
            <w:r w:rsidRPr="00576DDD">
              <w:rPr>
                <w:rFonts w:ascii="Times New Roman" w:hAnsi="Times New Roman" w:cs="Times New Roman"/>
                <w:sz w:val="24"/>
                <w:szCs w:val="24"/>
                <w:lang w:val="ro-RO"/>
              </w:rPr>
              <w:t>.</w:t>
            </w:r>
            <w:r w:rsidR="000D7431" w:rsidRPr="00576DDD">
              <w:rPr>
                <w:rFonts w:ascii="Times New Roman" w:hAnsi="Times New Roman" w:cs="Times New Roman"/>
                <w:b/>
                <w:i/>
                <w:sz w:val="24"/>
                <w:szCs w:val="24"/>
                <w:lang w:val="ro-RO"/>
              </w:rPr>
              <w:t xml:space="preserve"> (clasa de recomandare I)</w:t>
            </w:r>
          </w:p>
          <w:p w:rsidR="00160D8C" w:rsidRPr="00576DDD" w:rsidRDefault="00A02D39" w:rsidP="00D41B68">
            <w:pPr>
              <w:pStyle w:val="a5"/>
              <w:numPr>
                <w:ilvl w:val="0"/>
                <w:numId w:val="4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Intervenția chirurgicală precoce în cazul unei hernii strangulate </w:t>
            </w:r>
            <w:r w:rsidR="006B4229" w:rsidRPr="00576DDD">
              <w:rPr>
                <w:rFonts w:ascii="Times New Roman" w:hAnsi="Times New Roman" w:cs="Times New Roman"/>
                <w:sz w:val="24"/>
                <w:szCs w:val="24"/>
                <w:lang w:val="ro-RO"/>
              </w:rPr>
              <w:t xml:space="preserve">(în special în suspecţie la implicarea intestinului) </w:t>
            </w:r>
            <w:r w:rsidRPr="00576DDD">
              <w:rPr>
                <w:rFonts w:ascii="Times New Roman" w:hAnsi="Times New Roman" w:cs="Times New Roman"/>
                <w:sz w:val="24"/>
                <w:szCs w:val="24"/>
                <w:lang w:val="ro-RO"/>
              </w:rPr>
              <w:t>este crucială, deoarece diagnosticul întârziat poate duce la necesitatea rezecției intestin</w:t>
            </w:r>
            <w:r w:rsidR="006B4229" w:rsidRPr="00576DDD">
              <w:rPr>
                <w:rFonts w:ascii="Times New Roman" w:hAnsi="Times New Roman" w:cs="Times New Roman"/>
                <w:sz w:val="24"/>
                <w:szCs w:val="24"/>
                <w:lang w:val="ro-RO"/>
              </w:rPr>
              <w:t>ale</w:t>
            </w:r>
            <w:r w:rsidRPr="00576DDD">
              <w:rPr>
                <w:rFonts w:ascii="Times New Roman" w:hAnsi="Times New Roman" w:cs="Times New Roman"/>
                <w:sz w:val="24"/>
                <w:szCs w:val="24"/>
                <w:lang w:val="ro-RO"/>
              </w:rPr>
              <w:t xml:space="preserve"> cu </w:t>
            </w:r>
            <w:r w:rsidR="006B4229" w:rsidRPr="00576DDD">
              <w:rPr>
                <w:rFonts w:ascii="Times New Roman" w:hAnsi="Times New Roman" w:cs="Times New Roman"/>
                <w:sz w:val="24"/>
                <w:szCs w:val="24"/>
                <w:lang w:val="ro-RO"/>
              </w:rPr>
              <w:t xml:space="preserve">rata crescută de complicații şi perioada prelungită a </w:t>
            </w:r>
            <w:r w:rsidRPr="00576DDD">
              <w:rPr>
                <w:rFonts w:ascii="Times New Roman" w:hAnsi="Times New Roman" w:cs="Times New Roman"/>
                <w:sz w:val="24"/>
                <w:szCs w:val="24"/>
                <w:lang w:val="ro-RO"/>
              </w:rPr>
              <w:t>recuper</w:t>
            </w:r>
            <w:r w:rsidR="006B4229" w:rsidRPr="00576DDD">
              <w:rPr>
                <w:rFonts w:ascii="Times New Roman" w:hAnsi="Times New Roman" w:cs="Times New Roman"/>
                <w:sz w:val="24"/>
                <w:szCs w:val="24"/>
                <w:lang w:val="ro-RO"/>
              </w:rPr>
              <w:t>ării</w:t>
            </w:r>
            <w:r w:rsidRPr="00576DDD">
              <w:rPr>
                <w:rFonts w:ascii="Times New Roman" w:hAnsi="Times New Roman" w:cs="Times New Roman"/>
                <w:sz w:val="24"/>
                <w:szCs w:val="24"/>
                <w:lang w:val="ro-RO"/>
              </w:rPr>
              <w:t>.</w:t>
            </w:r>
            <w:r w:rsidR="000D7431" w:rsidRPr="00576DDD">
              <w:rPr>
                <w:rFonts w:ascii="Times New Roman" w:hAnsi="Times New Roman" w:cs="Times New Roman"/>
                <w:b/>
                <w:i/>
                <w:sz w:val="24"/>
                <w:szCs w:val="24"/>
                <w:lang w:val="ro-RO"/>
              </w:rPr>
              <w:t xml:space="preserve"> (clasa de recomandare IIa)</w:t>
            </w:r>
          </w:p>
        </w:tc>
      </w:tr>
    </w:tbl>
    <w:p w:rsidR="00DE18E7" w:rsidRPr="00576DDD" w:rsidRDefault="00DE18E7" w:rsidP="000C1A29">
      <w:pPr>
        <w:spacing w:after="120"/>
        <w:rPr>
          <w:rFonts w:ascii="Times New Roman" w:hAnsi="Times New Roman" w:cs="Times New Roman"/>
          <w:b/>
          <w:i/>
          <w:sz w:val="28"/>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lastRenderedPageBreak/>
        <w:t>C.2.4.6.1.1. Etapa preoperatorie</w:t>
      </w:r>
      <w:r w:rsidR="00D41B68" w:rsidRPr="00576DDD">
        <w:rPr>
          <w:rFonts w:ascii="Times New Roman" w:hAnsi="Times New Roman" w:cs="Times New Roman"/>
          <w:b/>
          <w:i/>
          <w:sz w:val="28"/>
          <w:szCs w:val="24"/>
          <w:lang w:val="ro-RO"/>
        </w:rPr>
        <w:t>.</w:t>
      </w:r>
    </w:p>
    <w:p w:rsidR="00160D8C" w:rsidRPr="00576DDD" w:rsidRDefault="00160D8C" w:rsidP="00D41B68">
      <w:pPr>
        <w:spacing w:after="120"/>
        <w:jc w:val="both"/>
        <w:rPr>
          <w:rFonts w:ascii="Times New Roman" w:hAnsi="Times New Roman" w:cs="Times New Roman"/>
          <w:sz w:val="24"/>
          <w:szCs w:val="24"/>
          <w:lang w:val="ro-RO"/>
        </w:rPr>
      </w:pPr>
      <w:r w:rsidRPr="00576DDD">
        <w:rPr>
          <w:rFonts w:ascii="Times New Roman" w:hAnsi="Times New Roman" w:cs="Times New Roman"/>
          <w:b/>
          <w:sz w:val="24"/>
          <w:szCs w:val="24"/>
          <w:lang w:val="ro-RO"/>
        </w:rPr>
        <w:t xml:space="preserve">Scopul </w:t>
      </w:r>
      <w:r w:rsidRPr="00576DDD">
        <w:rPr>
          <w:rFonts w:ascii="Times New Roman" w:hAnsi="Times New Roman" w:cs="Times New Roman"/>
          <w:sz w:val="24"/>
          <w:szCs w:val="24"/>
          <w:lang w:val="ro-RO"/>
        </w:rPr>
        <w:t>etapei preoperatorii este de a trece bolnavul din stare decompensată, declanşată în urma dereglărilor respiratorii</w:t>
      </w:r>
      <w:r w:rsidR="000D7431"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hemodinamice </w:t>
      </w:r>
      <w:r w:rsidR="000D7431" w:rsidRPr="00576DDD">
        <w:rPr>
          <w:rFonts w:ascii="Times New Roman" w:hAnsi="Times New Roman" w:cs="Times New Roman"/>
          <w:sz w:val="24"/>
          <w:szCs w:val="24"/>
          <w:lang w:val="ro-RO"/>
        </w:rPr>
        <w:t xml:space="preserve">şi hidroelectrolitice </w:t>
      </w:r>
      <w:r w:rsidRPr="00576DDD">
        <w:rPr>
          <w:rFonts w:ascii="Times New Roman" w:hAnsi="Times New Roman" w:cs="Times New Roman"/>
          <w:sz w:val="24"/>
          <w:szCs w:val="24"/>
          <w:lang w:val="ro-RO"/>
        </w:rPr>
        <w:t>în stare subcompensată.</w:t>
      </w:r>
      <w:r w:rsidR="000D7431" w:rsidRPr="00576DDD">
        <w:rPr>
          <w:rFonts w:ascii="Times New Roman" w:hAnsi="Times New Roman" w:cs="Times New Roman"/>
          <w:sz w:val="24"/>
          <w:szCs w:val="24"/>
          <w:lang w:val="ro-RO"/>
        </w:rPr>
        <w:t xml:space="preserve"> </w:t>
      </w:r>
      <w:r w:rsidR="000D7431" w:rsidRPr="00576DDD">
        <w:rPr>
          <w:rFonts w:ascii="Times New Roman" w:hAnsi="Times New Roman" w:cs="Times New Roman"/>
          <w:b/>
          <w:i/>
          <w:sz w:val="24"/>
          <w:szCs w:val="24"/>
          <w:lang w:val="ro-RO"/>
        </w:rPr>
        <w:t>(clasa de recomandare IIa)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2D56F9" w:rsidTr="00D41B68">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D41B68">
            <w:pPr>
              <w:spacing w:after="120"/>
              <w:ind w:firstLine="698"/>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1</w:t>
            </w:r>
            <w:r w:rsidR="00803285" w:rsidRPr="00576DDD">
              <w:rPr>
                <w:rFonts w:ascii="Times New Roman" w:hAnsi="Times New Roman" w:cs="Times New Roman"/>
                <w:b/>
                <w:sz w:val="24"/>
                <w:szCs w:val="24"/>
                <w:lang w:val="ro-RO"/>
              </w:rPr>
              <w:t>7</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Pregătirea preoperatorie.</w:t>
            </w:r>
          </w:p>
          <w:p w:rsidR="00160D8C" w:rsidRPr="00576DDD" w:rsidRDefault="00160D8C"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Preoperator este necesar:</w:t>
            </w:r>
          </w:p>
          <w:p w:rsidR="000B5E6B" w:rsidRPr="00576DDD" w:rsidRDefault="000B5E6B" w:rsidP="000B5E6B">
            <w:pPr>
              <w:pStyle w:val="a5"/>
              <w:numPr>
                <w:ilvl w:val="0"/>
                <w:numId w:val="4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Determinarea necesităţii pregătirii preoperatorii a bolnavului şi duratei acesteia.</w:t>
            </w:r>
            <w:r w:rsidRPr="00576DDD">
              <w:rPr>
                <w:rFonts w:ascii="Times New Roman" w:hAnsi="Times New Roman" w:cs="Times New Roman"/>
                <w:b/>
                <w:i/>
                <w:sz w:val="24"/>
                <w:szCs w:val="24"/>
                <w:lang w:val="ro-RO"/>
              </w:rPr>
              <w:t xml:space="preserve"> (clasa de recomandare I)</w:t>
            </w:r>
          </w:p>
          <w:p w:rsidR="000B5E6B" w:rsidRPr="00576DDD" w:rsidRDefault="000B5E6B" w:rsidP="000B5E6B">
            <w:pPr>
              <w:pStyle w:val="a5"/>
              <w:numPr>
                <w:ilvl w:val="0"/>
                <w:numId w:val="4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 caz de stare gravă a pacientului, instalarea cateterului în vena periferică şi cateterizarea vezicii urinare pentru controlul diurezei orare. Prezenţa cateterului în vezica urinară poate fi utilă şi în timpul efectuării intervenţiei chirurgicale, de exemplu, în caz de hernie inghinală prin alunecare. </w:t>
            </w:r>
            <w:r w:rsidRPr="00576DDD">
              <w:rPr>
                <w:rFonts w:ascii="Times New Roman" w:hAnsi="Times New Roman" w:cs="Times New Roman"/>
                <w:b/>
                <w:i/>
                <w:sz w:val="24"/>
                <w:szCs w:val="24"/>
                <w:lang w:val="ro-RO"/>
              </w:rPr>
              <w:t>(clasa de recomandare IIa)</w:t>
            </w:r>
          </w:p>
          <w:p w:rsidR="000B5E6B" w:rsidRPr="00576DDD" w:rsidRDefault="000B5E6B" w:rsidP="000B5E6B">
            <w:pPr>
              <w:pStyle w:val="a5"/>
              <w:numPr>
                <w:ilvl w:val="0"/>
                <w:numId w:val="4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Determinarea, în măsura posibilităţilor a echilibrului acido-bazic sanguin cu scopul corijării orientate a acestuia.</w:t>
            </w:r>
            <w:r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4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Instalarea sondei nazogastrice pentru decompresia stomacului şi porţiunilor superioare ale intestinului</w:t>
            </w:r>
            <w:r w:rsidR="000D7431" w:rsidRPr="00576DDD">
              <w:rPr>
                <w:rFonts w:ascii="Times New Roman" w:hAnsi="Times New Roman" w:cs="Times New Roman"/>
                <w:sz w:val="24"/>
                <w:szCs w:val="24"/>
                <w:lang w:val="ro-RO"/>
              </w:rPr>
              <w:t>, mai ales în cazul ocluziei intestinale asociate strangulării herniei</w:t>
            </w:r>
            <w:r w:rsidRPr="00576DDD">
              <w:rPr>
                <w:rFonts w:ascii="Times New Roman" w:hAnsi="Times New Roman" w:cs="Times New Roman"/>
                <w:sz w:val="24"/>
                <w:szCs w:val="24"/>
                <w:lang w:val="ro-RO"/>
              </w:rPr>
              <w:t xml:space="preserve">. </w:t>
            </w:r>
            <w:r w:rsidR="000D7431" w:rsidRPr="00576DDD">
              <w:rPr>
                <w:rFonts w:ascii="Times New Roman" w:hAnsi="Times New Roman" w:cs="Times New Roman"/>
                <w:b/>
                <w:i/>
                <w:sz w:val="24"/>
                <w:szCs w:val="24"/>
                <w:lang w:val="ro-RO"/>
              </w:rPr>
              <w:t>(clasa de recomandare I)</w:t>
            </w:r>
          </w:p>
          <w:p w:rsidR="00160D8C" w:rsidRPr="00576DDD" w:rsidRDefault="00160D8C" w:rsidP="000C1A29">
            <w:pPr>
              <w:pStyle w:val="a5"/>
              <w:numPr>
                <w:ilvl w:val="0"/>
                <w:numId w:val="4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Aprecierea de comun acord cu anesteziologul a metodei de anestezie.</w:t>
            </w:r>
            <w:r w:rsidR="000D7431" w:rsidRPr="00576DDD">
              <w:rPr>
                <w:rFonts w:ascii="Times New Roman" w:hAnsi="Times New Roman" w:cs="Times New Roman"/>
                <w:b/>
                <w:i/>
                <w:sz w:val="24"/>
                <w:szCs w:val="24"/>
                <w:lang w:val="ro-RO"/>
              </w:rPr>
              <w:t xml:space="preserve"> (clasa de recomandare I)</w:t>
            </w:r>
          </w:p>
          <w:p w:rsidR="00160D8C" w:rsidRPr="00576DDD" w:rsidRDefault="00160D8C" w:rsidP="00D41B68">
            <w:pPr>
              <w:pStyle w:val="a5"/>
              <w:numPr>
                <w:ilvl w:val="0"/>
                <w:numId w:val="4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Determinarea accesului chirurgical.</w:t>
            </w:r>
            <w:r w:rsidR="000D7431" w:rsidRPr="00576DDD">
              <w:rPr>
                <w:rFonts w:ascii="Times New Roman" w:hAnsi="Times New Roman" w:cs="Times New Roman"/>
                <w:b/>
                <w:i/>
                <w:sz w:val="24"/>
                <w:szCs w:val="24"/>
                <w:lang w:val="ro-RO"/>
              </w:rPr>
              <w:t xml:space="preserve"> (clasa de recomandare I)</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C.2.4.6.1.2.</w:t>
      </w:r>
      <w:r w:rsidR="00BD0E95" w:rsidRPr="00576DDD">
        <w:rPr>
          <w:rFonts w:ascii="Times New Roman" w:hAnsi="Times New Roman" w:cs="Times New Roman"/>
          <w:b/>
          <w:i/>
          <w:sz w:val="28"/>
          <w:szCs w:val="24"/>
          <w:lang w:val="ro-RO"/>
        </w:rPr>
        <w:t xml:space="preserve"> </w:t>
      </w:r>
      <w:r w:rsidRPr="00576DDD">
        <w:rPr>
          <w:rFonts w:ascii="Times New Roman" w:hAnsi="Times New Roman" w:cs="Times New Roman"/>
          <w:b/>
          <w:i/>
          <w:sz w:val="28"/>
          <w:szCs w:val="24"/>
          <w:lang w:val="ro-RO"/>
        </w:rPr>
        <w:t>Indicaţiile pentru pregătire preoperatorie</w:t>
      </w:r>
      <w:r w:rsidR="00B101C9"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B101C9">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B101C9">
            <w:pPr>
              <w:spacing w:after="120"/>
              <w:ind w:firstLine="698"/>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1</w:t>
            </w:r>
            <w:r w:rsidR="00803285" w:rsidRPr="00576DDD">
              <w:rPr>
                <w:rFonts w:ascii="Times New Roman" w:hAnsi="Times New Roman" w:cs="Times New Roman"/>
                <w:b/>
                <w:sz w:val="24"/>
                <w:szCs w:val="24"/>
                <w:lang w:val="ro-RO"/>
              </w:rPr>
              <w:t>8</w:t>
            </w:r>
            <w:r w:rsidRPr="00576DDD">
              <w:rPr>
                <w:rFonts w:ascii="Times New Roman" w:hAnsi="Times New Roman" w:cs="Times New Roman"/>
                <w:b/>
                <w:sz w:val="24"/>
                <w:szCs w:val="24"/>
                <w:lang w:val="ro-RO"/>
              </w:rPr>
              <w:t>.</w:t>
            </w:r>
            <w:r w:rsidRPr="00576DDD">
              <w:rPr>
                <w:rFonts w:ascii="Times New Roman" w:hAnsi="Times New Roman" w:cs="Times New Roman"/>
                <w:b/>
                <w:i/>
                <w:sz w:val="24"/>
                <w:szCs w:val="24"/>
                <w:lang w:val="ro-RO"/>
              </w:rPr>
              <w:t xml:space="preserve"> Indicaţiile pentru pregătire preoperatorie.</w:t>
            </w:r>
          </w:p>
          <w:p w:rsidR="00160D8C" w:rsidRPr="00576DDD" w:rsidRDefault="00160D8C" w:rsidP="000C1A29">
            <w:pPr>
              <w:pStyle w:val="a5"/>
              <w:numPr>
                <w:ilvl w:val="0"/>
                <w:numId w:val="4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Şocul hipovolemic.</w:t>
            </w:r>
            <w:r w:rsidR="000D7431" w:rsidRPr="00576DDD">
              <w:rPr>
                <w:rFonts w:ascii="Times New Roman" w:hAnsi="Times New Roman" w:cs="Times New Roman"/>
                <w:b/>
                <w:i/>
                <w:sz w:val="24"/>
                <w:szCs w:val="24"/>
                <w:lang w:val="ro-RO"/>
              </w:rPr>
              <w:t xml:space="preserve"> (clasa de recomandare I)</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4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Dereglări exprimate ale echilibrului </w:t>
            </w:r>
            <w:r w:rsidR="000B5E6B" w:rsidRPr="00576DDD">
              <w:rPr>
                <w:rFonts w:ascii="Times New Roman" w:hAnsi="Times New Roman" w:cs="Times New Roman"/>
                <w:sz w:val="24"/>
                <w:szCs w:val="24"/>
                <w:lang w:val="ro-RO"/>
              </w:rPr>
              <w:t>hidro-salin</w:t>
            </w:r>
            <w:r w:rsidRPr="00576DDD">
              <w:rPr>
                <w:rFonts w:ascii="Times New Roman" w:hAnsi="Times New Roman" w:cs="Times New Roman"/>
                <w:sz w:val="24"/>
                <w:szCs w:val="24"/>
                <w:lang w:val="ro-RO"/>
              </w:rPr>
              <w:t>, stabilite clinic şi/sau prin metode de laborator.</w:t>
            </w:r>
            <w:r w:rsidR="000D7431"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4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Vârsta bolnavului de peste 6</w:t>
            </w:r>
            <w:r w:rsidR="000D7431" w:rsidRPr="00576DDD">
              <w:rPr>
                <w:rFonts w:ascii="Times New Roman" w:hAnsi="Times New Roman" w:cs="Times New Roman"/>
                <w:sz w:val="24"/>
                <w:szCs w:val="24"/>
                <w:lang w:val="ro-RO"/>
              </w:rPr>
              <w:t>5</w:t>
            </w:r>
            <w:r w:rsidRPr="00576DDD">
              <w:rPr>
                <w:rFonts w:ascii="Times New Roman" w:hAnsi="Times New Roman" w:cs="Times New Roman"/>
                <w:sz w:val="24"/>
                <w:szCs w:val="24"/>
                <w:lang w:val="ro-RO"/>
              </w:rPr>
              <w:t xml:space="preserve"> ani şi/sau afecţiuni concomitente grave, ce necesită corijare imediată.</w:t>
            </w:r>
            <w:r w:rsidR="000D7431"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4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Durata maladiei de peste 24 ore, însoţită de simptome exprimare ale ocluziei intestinale şi/sau peritonitei difuze.</w:t>
            </w:r>
            <w:r w:rsidR="000D7431" w:rsidRPr="00576DDD">
              <w:rPr>
                <w:rFonts w:ascii="Times New Roman" w:hAnsi="Times New Roman" w:cs="Times New Roman"/>
                <w:b/>
                <w:i/>
                <w:sz w:val="24"/>
                <w:szCs w:val="24"/>
                <w:lang w:val="ro-RO"/>
              </w:rPr>
              <w:t xml:space="preserve"> (clasa de recomandare IIb)</w:t>
            </w:r>
          </w:p>
          <w:p w:rsidR="00160D8C" w:rsidRPr="00576DDD" w:rsidRDefault="00160D8C" w:rsidP="00B101C9">
            <w:pPr>
              <w:pStyle w:val="a5"/>
              <w:numPr>
                <w:ilvl w:val="0"/>
                <w:numId w:val="4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Reţinerea neprevăzută a intervenţiei chirurgicale (tehnice, organizatorii, sau alte motive).</w:t>
            </w:r>
            <w:r w:rsidR="000D7431" w:rsidRPr="00576DDD">
              <w:rPr>
                <w:rFonts w:ascii="Times New Roman" w:hAnsi="Times New Roman" w:cs="Times New Roman"/>
                <w:b/>
                <w:i/>
                <w:sz w:val="24"/>
                <w:szCs w:val="24"/>
                <w:lang w:val="ro-RO"/>
              </w:rPr>
              <w:t xml:space="preserve"> (clasa de recomandare III)</w:t>
            </w:r>
          </w:p>
        </w:tc>
      </w:tr>
    </w:tbl>
    <w:p w:rsidR="00160D8C" w:rsidRPr="00576DDD" w:rsidRDefault="00160D8C"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160D8C" w:rsidRPr="00576DDD" w:rsidTr="00162934">
        <w:tc>
          <w:tcPr>
            <w:tcW w:w="9905" w:type="dxa"/>
            <w:tcBorders>
              <w:top w:val="single" w:sz="4" w:space="0" w:color="auto"/>
              <w:left w:val="single" w:sz="4" w:space="0" w:color="auto"/>
              <w:bottom w:val="single" w:sz="4" w:space="0" w:color="auto"/>
              <w:right w:val="single" w:sz="4" w:space="0" w:color="auto"/>
            </w:tcBorders>
          </w:tcPr>
          <w:p w:rsidR="00160D8C" w:rsidRPr="00576DDD" w:rsidRDefault="00160D8C" w:rsidP="00B101C9">
            <w:pPr>
              <w:spacing w:after="120"/>
              <w:ind w:firstLine="698"/>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1</w:t>
            </w:r>
            <w:r w:rsidR="00803285" w:rsidRPr="00576DDD">
              <w:rPr>
                <w:rFonts w:ascii="Times New Roman" w:hAnsi="Times New Roman" w:cs="Times New Roman"/>
                <w:b/>
                <w:sz w:val="24"/>
                <w:szCs w:val="24"/>
                <w:lang w:val="ro-RO"/>
              </w:rPr>
              <w:t>9</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Principiile efectuării pregătirii preoperatorii.</w:t>
            </w:r>
          </w:p>
          <w:p w:rsidR="00160D8C" w:rsidRPr="00576DDD" w:rsidRDefault="00160D8C" w:rsidP="000C1A2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Se efectuează în condiţiile secţiei de </w:t>
            </w:r>
            <w:r w:rsidR="007D0E33" w:rsidRPr="00576DDD">
              <w:rPr>
                <w:rFonts w:ascii="Times New Roman" w:hAnsi="Times New Roman" w:cs="Times New Roman"/>
                <w:sz w:val="24"/>
                <w:szCs w:val="24"/>
                <w:lang w:val="ro-RO"/>
              </w:rPr>
              <w:t xml:space="preserve">terapie intesivă sau </w:t>
            </w:r>
            <w:r w:rsidRPr="00576DDD">
              <w:rPr>
                <w:rFonts w:ascii="Times New Roman" w:hAnsi="Times New Roman" w:cs="Times New Roman"/>
                <w:sz w:val="24"/>
                <w:szCs w:val="24"/>
                <w:lang w:val="ro-RO"/>
              </w:rPr>
              <w:t xml:space="preserve">reanimare sau, </w:t>
            </w:r>
            <w:r w:rsidR="000B5E6B" w:rsidRPr="00576DDD">
              <w:rPr>
                <w:rFonts w:ascii="Times New Roman" w:hAnsi="Times New Roman" w:cs="Times New Roman"/>
                <w:sz w:val="24"/>
                <w:szCs w:val="24"/>
                <w:lang w:val="ro-RO"/>
              </w:rPr>
              <w:t>în caz de necesitate</w:t>
            </w:r>
            <w:r w:rsidRPr="00576DDD">
              <w:rPr>
                <w:rFonts w:ascii="Times New Roman" w:hAnsi="Times New Roman" w:cs="Times New Roman"/>
                <w:sz w:val="24"/>
                <w:szCs w:val="24"/>
                <w:lang w:val="ro-RO"/>
              </w:rPr>
              <w:t>, nemijlocit pe masa de operaţie.</w:t>
            </w:r>
            <w:r w:rsidR="000D7431" w:rsidRPr="00576DDD">
              <w:rPr>
                <w:rFonts w:ascii="Times New Roman" w:hAnsi="Times New Roman" w:cs="Times New Roman"/>
                <w:b/>
                <w:i/>
                <w:sz w:val="24"/>
                <w:szCs w:val="24"/>
                <w:lang w:val="ro-RO"/>
              </w:rPr>
              <w:t xml:space="preserve"> (clasa de recomandare IIb)</w:t>
            </w:r>
          </w:p>
          <w:p w:rsidR="00160D8C" w:rsidRPr="00576DDD" w:rsidRDefault="000B5E6B" w:rsidP="000C1A2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Criteriile</w:t>
            </w:r>
            <w:r w:rsidR="00160D8C" w:rsidRPr="00576DDD">
              <w:rPr>
                <w:rFonts w:ascii="Times New Roman" w:hAnsi="Times New Roman" w:cs="Times New Roman"/>
                <w:sz w:val="24"/>
                <w:szCs w:val="24"/>
                <w:lang w:val="ro-RO"/>
              </w:rPr>
              <w:t xml:space="preserve"> pregătirii </w:t>
            </w:r>
            <w:r w:rsidRPr="00576DDD">
              <w:rPr>
                <w:rFonts w:ascii="Times New Roman" w:hAnsi="Times New Roman" w:cs="Times New Roman"/>
                <w:sz w:val="24"/>
                <w:szCs w:val="24"/>
                <w:lang w:val="ro-RO"/>
              </w:rPr>
              <w:t>preoperatorii reuşite includ</w:t>
            </w:r>
            <w:r w:rsidR="00160D8C" w:rsidRPr="00576DDD">
              <w:rPr>
                <w:rFonts w:ascii="Times New Roman" w:hAnsi="Times New Roman" w:cs="Times New Roman"/>
                <w:sz w:val="24"/>
                <w:szCs w:val="24"/>
                <w:lang w:val="ro-RO"/>
              </w:rPr>
              <w:t xml:space="preserve"> stabilizarea hemodinamicii (</w:t>
            </w:r>
            <w:r w:rsidR="00B1557A" w:rsidRPr="00576DDD">
              <w:rPr>
                <w:rFonts w:ascii="Times New Roman" w:hAnsi="Times New Roman" w:cs="Times New Roman"/>
                <w:sz w:val="24"/>
                <w:szCs w:val="24"/>
                <w:lang w:val="ro-RO"/>
              </w:rPr>
              <w:t>TA</w:t>
            </w:r>
            <w:r w:rsidR="00160D8C" w:rsidRPr="00576DDD">
              <w:rPr>
                <w:rFonts w:ascii="Times New Roman" w:hAnsi="Times New Roman" w:cs="Times New Roman"/>
                <w:sz w:val="24"/>
                <w:szCs w:val="24"/>
                <w:lang w:val="ro-RO"/>
              </w:rPr>
              <w:t xml:space="preserve"> &gt;100 mm Hg, diureza &gt;30-50 ml/oră), şi de asemenea corijarea </w:t>
            </w:r>
            <w:r w:rsidRPr="00576DDD">
              <w:rPr>
                <w:rFonts w:ascii="Times New Roman" w:hAnsi="Times New Roman" w:cs="Times New Roman"/>
                <w:sz w:val="24"/>
                <w:szCs w:val="24"/>
                <w:lang w:val="ro-RO"/>
              </w:rPr>
              <w:t xml:space="preserve">(înbunătăţirea) </w:t>
            </w:r>
            <w:r w:rsidR="00160D8C" w:rsidRPr="00576DDD">
              <w:rPr>
                <w:rFonts w:ascii="Times New Roman" w:hAnsi="Times New Roman" w:cs="Times New Roman"/>
                <w:sz w:val="24"/>
                <w:szCs w:val="24"/>
                <w:lang w:val="ro-RO"/>
              </w:rPr>
              <w:t xml:space="preserve">echilibrului </w:t>
            </w:r>
            <w:r w:rsidRPr="00576DDD">
              <w:rPr>
                <w:rFonts w:ascii="Times New Roman" w:hAnsi="Times New Roman" w:cs="Times New Roman"/>
                <w:sz w:val="24"/>
                <w:szCs w:val="24"/>
                <w:lang w:val="ro-RO"/>
              </w:rPr>
              <w:t>hidro-salin</w:t>
            </w:r>
            <w:r w:rsidR="00160D8C" w:rsidRPr="00576DDD">
              <w:rPr>
                <w:rFonts w:ascii="Times New Roman" w:hAnsi="Times New Roman" w:cs="Times New Roman"/>
                <w:sz w:val="24"/>
                <w:szCs w:val="24"/>
                <w:lang w:val="ro-RO"/>
              </w:rPr>
              <w:t>.</w:t>
            </w:r>
            <w:r w:rsidR="000D7431" w:rsidRPr="00576DDD">
              <w:rPr>
                <w:rFonts w:ascii="Times New Roman" w:hAnsi="Times New Roman" w:cs="Times New Roman"/>
                <w:b/>
                <w:i/>
                <w:sz w:val="24"/>
                <w:szCs w:val="24"/>
                <w:lang w:val="ro-RO"/>
              </w:rPr>
              <w:t xml:space="preserve"> (clasa de recomandare III)</w:t>
            </w:r>
          </w:p>
          <w:p w:rsidR="00160D8C" w:rsidRPr="00576DDD" w:rsidRDefault="00160D8C" w:rsidP="000C1A2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Durata pregătirii nu va depăşi 1,5-2 ore. </w:t>
            </w:r>
            <w:r w:rsidR="000D7431" w:rsidRPr="00576DDD">
              <w:rPr>
                <w:rFonts w:ascii="Times New Roman" w:hAnsi="Times New Roman" w:cs="Times New Roman"/>
                <w:b/>
                <w:i/>
                <w:sz w:val="24"/>
                <w:szCs w:val="24"/>
                <w:lang w:val="ro-RO"/>
              </w:rPr>
              <w:t>(clasa de recomandare III)</w:t>
            </w:r>
          </w:p>
          <w:p w:rsidR="00160D8C" w:rsidRPr="00576DDD" w:rsidRDefault="00160D8C" w:rsidP="000C1A2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Volumul şi componenţa pregătirii preoperatorii se determină individual pentru fiecare </w:t>
            </w:r>
            <w:r w:rsidRPr="00576DDD">
              <w:rPr>
                <w:rFonts w:ascii="Times New Roman" w:hAnsi="Times New Roman" w:cs="Times New Roman"/>
                <w:sz w:val="24"/>
                <w:szCs w:val="24"/>
                <w:lang w:val="ro-RO"/>
              </w:rPr>
              <w:lastRenderedPageBreak/>
              <w:t>bolnav, în comun cu medicul anesteziolog.</w:t>
            </w:r>
            <w:r w:rsidR="000D7431"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Schema-exemplu de tratament infuzional este relatată mai jos:</w:t>
            </w:r>
            <w:r w:rsidR="00074F50" w:rsidRPr="00576DDD">
              <w:rPr>
                <w:rFonts w:ascii="Times New Roman" w:hAnsi="Times New Roman" w:cs="Times New Roman"/>
                <w:b/>
                <w:i/>
                <w:sz w:val="24"/>
                <w:szCs w:val="24"/>
                <w:lang w:val="ro-RO"/>
              </w:rPr>
              <w:t xml:space="preserve"> (clasa de recomandare III)</w:t>
            </w:r>
          </w:p>
          <w:p w:rsidR="00160D8C" w:rsidRPr="00576DDD" w:rsidRDefault="00160D8C" w:rsidP="000C1A29">
            <w:pPr>
              <w:pStyle w:val="a5"/>
              <w:numPr>
                <w:ilvl w:val="1"/>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Sol. Dextran– 400 мл + Sol. Pentoxiphyllini 5,0 ml.</w:t>
            </w:r>
          </w:p>
          <w:p w:rsidR="00160D8C" w:rsidRPr="00576DDD" w:rsidRDefault="00160D8C" w:rsidP="000C1A29">
            <w:pPr>
              <w:pStyle w:val="a5"/>
              <w:numPr>
                <w:ilvl w:val="1"/>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Sol. NaCl 0.9% – 400 ml + Sol. No-spa 2,0 ml.</w:t>
            </w:r>
          </w:p>
          <w:p w:rsidR="00160D8C" w:rsidRPr="00576DDD" w:rsidRDefault="00160D8C" w:rsidP="000C1A29">
            <w:pPr>
              <w:pStyle w:val="a5"/>
              <w:numPr>
                <w:ilvl w:val="1"/>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Sol. Glucosae 10% – 400 ml + Sol. KCl 4% – 30 ml.</w:t>
            </w:r>
          </w:p>
          <w:p w:rsidR="00160D8C" w:rsidRPr="00576DDD" w:rsidRDefault="00160D8C" w:rsidP="000C1A29">
            <w:pPr>
              <w:pStyle w:val="a5"/>
              <w:numPr>
                <w:ilvl w:val="1"/>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Sol. Ringer-lactat– 400 ml.</w:t>
            </w:r>
          </w:p>
          <w:p w:rsidR="00160D8C" w:rsidRPr="00576DDD" w:rsidRDefault="00160D8C" w:rsidP="000C1A2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 necesitate se indică vasopresori, cardiotonici.</w:t>
            </w:r>
            <w:r w:rsidR="00074F50" w:rsidRPr="00576DDD">
              <w:rPr>
                <w:rFonts w:ascii="Times New Roman" w:hAnsi="Times New Roman" w:cs="Times New Roman"/>
                <w:b/>
                <w:i/>
                <w:sz w:val="24"/>
                <w:szCs w:val="24"/>
                <w:lang w:val="ro-RO"/>
              </w:rPr>
              <w:t xml:space="preserve"> (clasa de recomandare IIa)</w:t>
            </w:r>
          </w:p>
          <w:p w:rsidR="007D0E33" w:rsidRPr="00576DDD" w:rsidRDefault="007D0E33" w:rsidP="000C1A2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În cazul ocluziei intestinale asociate, este necesar plasarea sondei nazogastrice pentru decompresie.</w:t>
            </w:r>
            <w:r w:rsidR="00074F50" w:rsidRPr="00576DDD">
              <w:rPr>
                <w:rFonts w:ascii="Times New Roman" w:hAnsi="Times New Roman" w:cs="Times New Roman"/>
                <w:b/>
                <w:i/>
                <w:sz w:val="24"/>
                <w:szCs w:val="24"/>
                <w:lang w:val="ro-RO"/>
              </w:rPr>
              <w:t xml:space="preserve"> (clasa de recomandare I)</w:t>
            </w:r>
          </w:p>
          <w:p w:rsidR="00160D8C" w:rsidRPr="00576DDD" w:rsidRDefault="00DB77E8" w:rsidP="00B101C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 recomandă profilaxia tromboembolică în conformitate cu practică obișnuită la pacienții cu factori de risc.</w:t>
            </w:r>
            <w:r w:rsidR="00074F50" w:rsidRPr="00576DDD">
              <w:rPr>
                <w:rFonts w:ascii="Times New Roman" w:hAnsi="Times New Roman" w:cs="Times New Roman"/>
                <w:b/>
                <w:i/>
                <w:sz w:val="24"/>
                <w:szCs w:val="24"/>
                <w:lang w:val="ro-RO"/>
              </w:rPr>
              <w:t xml:space="preserve"> (clasa de recomandare IIa)</w:t>
            </w:r>
          </w:p>
        </w:tc>
      </w:tr>
    </w:tbl>
    <w:p w:rsidR="00160D8C" w:rsidRPr="00576DDD" w:rsidRDefault="00160D8C"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84244B" w:rsidRPr="00576DDD" w:rsidTr="00B101C9">
        <w:tc>
          <w:tcPr>
            <w:tcW w:w="9236" w:type="dxa"/>
            <w:tcBorders>
              <w:top w:val="single" w:sz="4" w:space="0" w:color="auto"/>
              <w:left w:val="single" w:sz="4" w:space="0" w:color="auto"/>
              <w:bottom w:val="single" w:sz="4" w:space="0" w:color="auto"/>
              <w:right w:val="single" w:sz="4" w:space="0" w:color="auto"/>
            </w:tcBorders>
          </w:tcPr>
          <w:p w:rsidR="0084244B" w:rsidRPr="00576DDD" w:rsidRDefault="0084244B" w:rsidP="00B101C9">
            <w:pPr>
              <w:spacing w:after="120"/>
              <w:ind w:firstLine="726"/>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20</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Pr</w:t>
            </w:r>
            <w:r w:rsidR="00DB77E8" w:rsidRPr="00576DDD">
              <w:rPr>
                <w:rFonts w:ascii="Times New Roman" w:hAnsi="Times New Roman" w:cs="Times New Roman"/>
                <w:b/>
                <w:i/>
                <w:sz w:val="24"/>
                <w:szCs w:val="24"/>
                <w:lang w:val="ro-RO"/>
              </w:rPr>
              <w:t>ofilaxia cu antibiotice</w:t>
            </w:r>
            <w:r w:rsidRPr="00576DDD">
              <w:rPr>
                <w:rFonts w:ascii="Times New Roman" w:hAnsi="Times New Roman" w:cs="Times New Roman"/>
                <w:b/>
                <w:i/>
                <w:sz w:val="24"/>
                <w:szCs w:val="24"/>
                <w:lang w:val="ro-RO"/>
              </w:rPr>
              <w:t>.</w:t>
            </w:r>
          </w:p>
          <w:p w:rsidR="00DB77E8" w:rsidRPr="00576DDD" w:rsidRDefault="00DB77E8" w:rsidP="000C1A2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Profilaxia cu antibioticele se recomandă în toate intervenţiile pentru hernie strangulată cu sau fără necroză intestinală.</w:t>
            </w:r>
            <w:r w:rsidR="00074F50" w:rsidRPr="00576DDD">
              <w:rPr>
                <w:rFonts w:ascii="Times New Roman" w:hAnsi="Times New Roman" w:cs="Times New Roman"/>
                <w:b/>
                <w:i/>
                <w:sz w:val="24"/>
                <w:szCs w:val="24"/>
                <w:lang w:val="ro-RO"/>
              </w:rPr>
              <w:t xml:space="preserve"> (clasa de recomandare I)</w:t>
            </w:r>
          </w:p>
          <w:p w:rsidR="00DB77E8" w:rsidRPr="00576DDD" w:rsidRDefault="00DB77E8" w:rsidP="000C1A2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Antibioticoprofilaxie se recomandă în special atunci, când se implantează plasă sintetică.</w:t>
            </w:r>
            <w:r w:rsidR="00074F50" w:rsidRPr="00576DDD">
              <w:rPr>
                <w:rFonts w:ascii="Times New Roman" w:hAnsi="Times New Roman" w:cs="Times New Roman"/>
                <w:b/>
                <w:i/>
                <w:sz w:val="24"/>
                <w:szCs w:val="24"/>
                <w:lang w:val="ro-RO"/>
              </w:rPr>
              <w:t xml:space="preserve"> (clasa de recomandare I)</w:t>
            </w:r>
          </w:p>
          <w:p w:rsidR="0084244B" w:rsidRPr="00576DDD" w:rsidRDefault="0084244B" w:rsidP="000C1A2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 recomandă efectuarea antibioticoprofilaxiei prin administrarea intravenoasă a antibioticului cu spectru larg de acţiune (cefalosporine) în doză maximă pentru o priză, cu aproximativ 30 minute până la începutul operaţiei.</w:t>
            </w:r>
            <w:r w:rsidR="00074F50" w:rsidRPr="00576DDD">
              <w:rPr>
                <w:rFonts w:ascii="Times New Roman" w:hAnsi="Times New Roman" w:cs="Times New Roman"/>
                <w:b/>
                <w:i/>
                <w:sz w:val="24"/>
                <w:szCs w:val="24"/>
                <w:lang w:val="ro-RO"/>
              </w:rPr>
              <w:t xml:space="preserve"> (clasa de recomandare IIa)</w:t>
            </w:r>
          </w:p>
          <w:p w:rsidR="0084244B" w:rsidRPr="00576DDD" w:rsidRDefault="0084244B" w:rsidP="000C1A2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Indicaţiile suplimentare pentru antibioticoprofilaxie includ prezența factorilor de risc pentru infecția plăgii și a plasei sintetice, în funcție de pacient (vârstă înaintată, utilizarea corticosteroizilor, condiții și terapie imunosupresoare, obezitate, diabet și patologii maligne) sau complicații chirurgicale (riscul înalt al contaminării, operație îndelungată, instalarea tuburilor de dren, necesitatea cateterului urinar). </w:t>
            </w:r>
            <w:r w:rsidR="00074F50" w:rsidRPr="00576DDD">
              <w:rPr>
                <w:rFonts w:ascii="Times New Roman" w:hAnsi="Times New Roman" w:cs="Times New Roman"/>
                <w:b/>
                <w:i/>
                <w:sz w:val="24"/>
                <w:szCs w:val="24"/>
                <w:lang w:val="ro-RO"/>
              </w:rPr>
              <w:t>(clasa de recomandare IIb)</w:t>
            </w:r>
          </w:p>
          <w:p w:rsidR="0084244B" w:rsidRPr="00576DDD" w:rsidRDefault="0084244B" w:rsidP="00B101C9">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Dacă există suspiciuni de necroză sau perforație a intestinului, </w:t>
            </w:r>
            <w:r w:rsidR="00DB77E8" w:rsidRPr="00576DDD">
              <w:rPr>
                <w:rFonts w:ascii="Times New Roman" w:hAnsi="Times New Roman" w:cs="Times New Roman"/>
                <w:sz w:val="24"/>
                <w:szCs w:val="24"/>
                <w:lang w:val="ro-RO"/>
              </w:rPr>
              <w:t xml:space="preserve">antibioticoprofilaxie </w:t>
            </w:r>
            <w:r w:rsidRPr="00576DDD">
              <w:rPr>
                <w:rFonts w:ascii="Times New Roman" w:hAnsi="Times New Roman" w:cs="Times New Roman"/>
                <w:sz w:val="24"/>
                <w:szCs w:val="24"/>
                <w:lang w:val="ro-RO"/>
              </w:rPr>
              <w:t xml:space="preserve">trebuie </w:t>
            </w:r>
            <w:r w:rsidR="00DB77E8" w:rsidRPr="00576DDD">
              <w:rPr>
                <w:rFonts w:ascii="Times New Roman" w:hAnsi="Times New Roman" w:cs="Times New Roman"/>
                <w:sz w:val="24"/>
                <w:szCs w:val="24"/>
                <w:lang w:val="ro-RO"/>
              </w:rPr>
              <w:t xml:space="preserve">transformată într-un </w:t>
            </w:r>
            <w:r w:rsidRPr="00576DDD">
              <w:rPr>
                <w:rFonts w:ascii="Times New Roman" w:hAnsi="Times New Roman" w:cs="Times New Roman"/>
                <w:sz w:val="24"/>
                <w:szCs w:val="24"/>
                <w:lang w:val="ro-RO"/>
              </w:rPr>
              <w:t>tratament antibacterial</w:t>
            </w:r>
            <w:r w:rsidR="00DB77E8"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r w:rsidR="00DB77E8" w:rsidRPr="00576DDD">
              <w:rPr>
                <w:rFonts w:ascii="Times New Roman" w:hAnsi="Times New Roman" w:cs="Times New Roman"/>
                <w:sz w:val="24"/>
                <w:szCs w:val="24"/>
                <w:lang w:val="ro-RO"/>
              </w:rPr>
              <w:t xml:space="preserve">iniţiat </w:t>
            </w:r>
            <w:r w:rsidRPr="00576DDD">
              <w:rPr>
                <w:rFonts w:ascii="Times New Roman" w:hAnsi="Times New Roman" w:cs="Times New Roman"/>
                <w:sz w:val="24"/>
                <w:szCs w:val="24"/>
                <w:lang w:val="ro-RO"/>
              </w:rPr>
              <w:t>cu antibiotice cu spectru larg.</w:t>
            </w:r>
            <w:r w:rsidR="00074F50" w:rsidRPr="00576DDD">
              <w:rPr>
                <w:rFonts w:ascii="Times New Roman" w:hAnsi="Times New Roman" w:cs="Times New Roman"/>
                <w:b/>
                <w:i/>
                <w:sz w:val="24"/>
                <w:szCs w:val="24"/>
                <w:lang w:val="ro-RO"/>
              </w:rPr>
              <w:t xml:space="preserve"> (clasa de recomandare I)</w:t>
            </w:r>
          </w:p>
        </w:tc>
      </w:tr>
    </w:tbl>
    <w:p w:rsidR="00BD0E95" w:rsidRPr="00576DDD" w:rsidRDefault="00BD0E95" w:rsidP="00BD0E95">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BD0E95" w:rsidRPr="00576DDD" w:rsidTr="007E68BC">
        <w:tc>
          <w:tcPr>
            <w:tcW w:w="9236" w:type="dxa"/>
            <w:tcBorders>
              <w:top w:val="single" w:sz="4" w:space="0" w:color="auto"/>
              <w:left w:val="single" w:sz="4" w:space="0" w:color="auto"/>
              <w:bottom w:val="single" w:sz="4" w:space="0" w:color="auto"/>
              <w:right w:val="single" w:sz="4" w:space="0" w:color="auto"/>
            </w:tcBorders>
          </w:tcPr>
          <w:p w:rsidR="00BD0E95" w:rsidRPr="00576DDD" w:rsidRDefault="00BD0E95" w:rsidP="007E68BC">
            <w:pPr>
              <w:spacing w:after="120"/>
              <w:ind w:firstLine="726"/>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21</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Durata pregătirii preoperatorii.</w:t>
            </w:r>
          </w:p>
          <w:p w:rsidR="00BD0E95" w:rsidRPr="00576DDD" w:rsidRDefault="00BD0E95" w:rsidP="00BD0E95">
            <w:pPr>
              <w:pStyle w:val="a5"/>
              <w:numPr>
                <w:ilvl w:val="0"/>
                <w:numId w:val="46"/>
              </w:numPr>
              <w:spacing w:after="120"/>
              <w:rPr>
                <w:rFonts w:ascii="Times New Roman" w:hAnsi="Times New Roman" w:cs="Times New Roman"/>
                <w:b/>
                <w:sz w:val="24"/>
                <w:szCs w:val="24"/>
                <w:lang w:val="ro-RO"/>
              </w:rPr>
            </w:pPr>
            <w:r w:rsidRPr="00576DDD">
              <w:rPr>
                <w:rFonts w:ascii="Times New Roman" w:hAnsi="Times New Roman" w:cs="Times New Roman"/>
                <w:sz w:val="24"/>
                <w:szCs w:val="24"/>
                <w:lang w:val="ro-RO"/>
              </w:rPr>
              <w:t>Pregătirea preoperatorie depinde de gradul de severitate a stării generale a bolnavului şi de eficienţa tratamentului efectuat.</w:t>
            </w:r>
            <w:r w:rsidRPr="00576DDD">
              <w:rPr>
                <w:rFonts w:ascii="Times New Roman" w:hAnsi="Times New Roman" w:cs="Times New Roman"/>
                <w:b/>
                <w:i/>
                <w:sz w:val="24"/>
                <w:szCs w:val="24"/>
                <w:lang w:val="ro-RO"/>
              </w:rPr>
              <w:t xml:space="preserve"> (clasa de recomandare IIa)</w:t>
            </w:r>
          </w:p>
          <w:p w:rsidR="00BD0E95" w:rsidRPr="00576DDD" w:rsidRDefault="00BD0E95" w:rsidP="00BD0E95">
            <w:pPr>
              <w:pStyle w:val="a5"/>
              <w:numPr>
                <w:ilvl w:val="0"/>
                <w:numId w:val="46"/>
              </w:numPr>
              <w:spacing w:after="120"/>
              <w:rPr>
                <w:rFonts w:ascii="Times New Roman" w:hAnsi="Times New Roman" w:cs="Times New Roman"/>
                <w:b/>
                <w:sz w:val="24"/>
                <w:szCs w:val="24"/>
                <w:lang w:val="ro-RO"/>
              </w:rPr>
            </w:pPr>
            <w:r w:rsidRPr="00576DDD">
              <w:rPr>
                <w:rFonts w:ascii="Times New Roman" w:hAnsi="Times New Roman" w:cs="Times New Roman"/>
                <w:sz w:val="24"/>
                <w:szCs w:val="24"/>
                <w:lang w:val="ro-RO"/>
              </w:rPr>
              <w:t>Cu cât sunt mai exprimate simptomele clinice de insuficienţă cardiorespiratorie, cu atât mai durabilă este pregătirea preoperatorie.</w:t>
            </w:r>
            <w:r w:rsidRPr="00576DDD">
              <w:rPr>
                <w:rFonts w:ascii="Times New Roman" w:hAnsi="Times New Roman" w:cs="Times New Roman"/>
                <w:b/>
                <w:i/>
                <w:sz w:val="24"/>
                <w:szCs w:val="24"/>
                <w:lang w:val="ro-RO"/>
              </w:rPr>
              <w:t xml:space="preserve"> (clasa de recomandare III)</w:t>
            </w:r>
          </w:p>
          <w:p w:rsidR="00BD0E95" w:rsidRPr="00576DDD" w:rsidRDefault="00BD0E95" w:rsidP="00BD0E95">
            <w:pPr>
              <w:pStyle w:val="a5"/>
              <w:numPr>
                <w:ilvl w:val="0"/>
                <w:numId w:val="4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Decizia finală referitor la posibilitatea efectuării intervenţiei chirurgicale este luată în comun de către medic-anesteziolog şi de chirurg.</w:t>
            </w:r>
            <w:r w:rsidRPr="00576DDD">
              <w:rPr>
                <w:rFonts w:ascii="Times New Roman" w:hAnsi="Times New Roman" w:cs="Times New Roman"/>
                <w:b/>
                <w:i/>
                <w:sz w:val="24"/>
                <w:szCs w:val="24"/>
                <w:lang w:val="ro-RO"/>
              </w:rPr>
              <w:t xml:space="preserve"> (clasa de recomandare IIa)</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lastRenderedPageBreak/>
        <w:t>C.2.4.6.1.3. Repunerea spontană a herniei la etapa prespitalicească sau în timpul examinării</w:t>
      </w:r>
      <w:r w:rsidR="00BD0E95"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BD0E95">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spacing w:after="120"/>
              <w:ind w:left="1832" w:hanging="1120"/>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22</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În caz de repunere spontană a herniei la etapa prespitalicească sau în timpul examinării, este necesar:</w:t>
            </w:r>
          </w:p>
          <w:p w:rsidR="00160D8C" w:rsidRPr="00576DDD" w:rsidRDefault="00160D8C" w:rsidP="000C1A29">
            <w:pPr>
              <w:pStyle w:val="a5"/>
              <w:numPr>
                <w:ilvl w:val="0"/>
                <w:numId w:val="4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Internarea bolnavului în secţia de chirurgie, indicarea tratamentului infuzional, preparatelor reologice şi spasmolitice.</w:t>
            </w:r>
            <w:r w:rsidRPr="00576DDD">
              <w:rPr>
                <w:rFonts w:ascii="Times New Roman" w:hAnsi="Times New Roman" w:cs="Times New Roman"/>
                <w:b/>
                <w:i/>
                <w:sz w:val="24"/>
                <w:szCs w:val="24"/>
                <w:lang w:val="ro-RO"/>
              </w:rPr>
              <w:t xml:space="preserve"> (clasa de recomandare I)</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4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Efectuarea radiografiei de ansamblu a cavităţii abdominale, pentru excluderea ocluziei intestinale acute sau perforaţiei intestinului. </w:t>
            </w:r>
            <w:r w:rsidRPr="00576DDD">
              <w:rPr>
                <w:rFonts w:ascii="Times New Roman" w:hAnsi="Times New Roman" w:cs="Times New Roman"/>
                <w:b/>
                <w:i/>
                <w:sz w:val="24"/>
                <w:szCs w:val="24"/>
                <w:lang w:val="ro-RO"/>
              </w:rPr>
              <w:t>(clasa de recomandare IIa)</w:t>
            </w:r>
          </w:p>
          <w:p w:rsidR="00160D8C" w:rsidRPr="00576DDD" w:rsidRDefault="00160D8C" w:rsidP="000C1A29">
            <w:pPr>
              <w:pStyle w:val="a5"/>
              <w:numPr>
                <w:ilvl w:val="0"/>
                <w:numId w:val="4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Observarea în dinamică a stării bolnavului (dureri abdominale, încordarea muşchilor peretelui abdominal, temperatura) şi datelor de laborator (numărul total al leucocitelor şi formula leucocitară sanguină</w:t>
            </w:r>
            <w:r w:rsidR="00074F50" w:rsidRPr="00576DDD">
              <w:rPr>
                <w:rFonts w:ascii="Times New Roman" w:hAnsi="Times New Roman" w:cs="Times New Roman"/>
                <w:sz w:val="24"/>
                <w:szCs w:val="24"/>
                <w:lang w:val="ro-RO"/>
              </w:rPr>
              <w:t>, lactat, D</w:t>
            </w:r>
            <w:r w:rsidR="00946CE1" w:rsidRPr="00576DDD">
              <w:rPr>
                <w:rFonts w:ascii="Times New Roman" w:hAnsi="Times New Roman" w:cs="Times New Roman"/>
                <w:sz w:val="24"/>
                <w:szCs w:val="24"/>
                <w:lang w:val="ro-RO"/>
              </w:rPr>
              <w:t>-</w:t>
            </w:r>
            <w:r w:rsidR="00074F50" w:rsidRPr="00576DDD">
              <w:rPr>
                <w:rFonts w:ascii="Times New Roman" w:hAnsi="Times New Roman" w:cs="Times New Roman"/>
                <w:sz w:val="24"/>
                <w:szCs w:val="24"/>
                <w:lang w:val="ro-RO"/>
              </w:rPr>
              <w:t>dimerii</w:t>
            </w:r>
            <w:r w:rsidRPr="00576DDD">
              <w:rPr>
                <w:rFonts w:ascii="Times New Roman" w:hAnsi="Times New Roman" w:cs="Times New Roman"/>
                <w:sz w:val="24"/>
                <w:szCs w:val="24"/>
                <w:lang w:val="ro-RO"/>
              </w:rPr>
              <w:t>).</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4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Utilizarea laparoscopiei diagnostice poate fi acceptată, dar completează nesemnificativ informaţia obţinută la examinarea clinică minuţioasă a bolnavului. În afară de cele menţionate, laparoscopic este frecvent dificilă vizualizarea ansei intestinale afectate şi evaluarea corectă a gradului modificărilor postischemice ale organelor interne. </w:t>
            </w:r>
            <w:r w:rsidRPr="00576DDD">
              <w:rPr>
                <w:rFonts w:ascii="Times New Roman" w:hAnsi="Times New Roman" w:cs="Times New Roman"/>
                <w:b/>
                <w:i/>
                <w:sz w:val="24"/>
                <w:szCs w:val="24"/>
                <w:lang w:val="ro-RO"/>
              </w:rPr>
              <w:t>(clasa de recomandare II</w:t>
            </w:r>
            <w:r w:rsidR="00074F50" w:rsidRPr="00576DDD">
              <w:rPr>
                <w:rFonts w:ascii="Times New Roman" w:hAnsi="Times New Roman" w:cs="Times New Roman"/>
                <w:b/>
                <w:i/>
                <w:sz w:val="24"/>
                <w:szCs w:val="24"/>
                <w:lang w:val="ro-RO"/>
              </w:rPr>
              <w:t>b</w:t>
            </w:r>
            <w:r w:rsidRPr="00576DDD">
              <w:rPr>
                <w:rFonts w:ascii="Times New Roman" w:hAnsi="Times New Roman" w:cs="Times New Roman"/>
                <w:b/>
                <w:i/>
                <w:sz w:val="24"/>
                <w:szCs w:val="24"/>
                <w:lang w:val="ro-RO"/>
              </w:rPr>
              <w:t>)</w:t>
            </w:r>
          </w:p>
          <w:p w:rsidR="00160D8C" w:rsidRPr="00576DDD" w:rsidRDefault="00160D8C" w:rsidP="000C1A29">
            <w:pPr>
              <w:pStyle w:val="a5"/>
              <w:numPr>
                <w:ilvl w:val="0"/>
                <w:numId w:val="4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La apariţia simptoamelor clinice şi de laborator ale peritonitei (totdeauna pe parcursul primelor 24 ore de supraveghere), se efectuează intervenţia chirurgicală de urgenţă sub anestezie generală, prin laparotomie medio-mediană. În această situaţie herniotomia şi hernioplastia nu sunt obligatorii, deoarece măresc durata şi traumatismul operaţiei. De preferat este efectuarea amânată, în mod planic a herniotomiei. </w:t>
            </w:r>
            <w:r w:rsidRPr="00576DDD">
              <w:rPr>
                <w:rFonts w:ascii="Times New Roman" w:hAnsi="Times New Roman" w:cs="Times New Roman"/>
                <w:b/>
                <w:i/>
                <w:sz w:val="24"/>
                <w:szCs w:val="24"/>
                <w:lang w:val="ro-RO"/>
              </w:rPr>
              <w:t>(clasa de recomandare I)</w:t>
            </w:r>
          </w:p>
          <w:p w:rsidR="00160D8C" w:rsidRPr="00576DDD" w:rsidRDefault="00160D8C" w:rsidP="00BD0E95">
            <w:pPr>
              <w:pStyle w:val="a5"/>
              <w:numPr>
                <w:ilvl w:val="0"/>
                <w:numId w:val="4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 normalizarea stării şi în lipsa semnelor ocluziei intestinale sau peritonitei, pacientul poate fi operat în mod programat (herniotomia şi plastia porţilor herniare) peste 24-48 ore după repunerea spontană a herniei.</w:t>
            </w:r>
            <w:r w:rsidRPr="00576DDD">
              <w:rPr>
                <w:rFonts w:ascii="Times New Roman" w:hAnsi="Times New Roman" w:cs="Times New Roman"/>
                <w:b/>
                <w:i/>
                <w:sz w:val="24"/>
                <w:szCs w:val="24"/>
                <w:lang w:val="ro-RO"/>
              </w:rPr>
              <w:t xml:space="preserve"> (clasa de recomandare IIa)</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C.2.4.6.1.4. Anestezia</w:t>
      </w:r>
      <w:r w:rsidR="00BD0E95"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BD0E95">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23</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Anestezia.</w:t>
            </w:r>
          </w:p>
          <w:p w:rsidR="00160D8C" w:rsidRPr="00576DDD" w:rsidRDefault="00160D8C" w:rsidP="000C1A29">
            <w:pPr>
              <w:pStyle w:val="a5"/>
              <w:numPr>
                <w:ilvl w:val="0"/>
                <w:numId w:val="4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Hernia strangulată poate fi operată sub anestezie generală, regională şi locală. </w:t>
            </w:r>
            <w:r w:rsidRPr="00576DDD">
              <w:rPr>
                <w:rFonts w:ascii="Times New Roman" w:hAnsi="Times New Roman" w:cs="Times New Roman"/>
                <w:b/>
                <w:i/>
                <w:sz w:val="24"/>
                <w:szCs w:val="24"/>
                <w:lang w:val="ro-RO"/>
              </w:rPr>
              <w:t>(clasa de recomandare I)</w:t>
            </w:r>
          </w:p>
          <w:p w:rsidR="00160D8C" w:rsidRPr="00576DDD" w:rsidRDefault="00160D8C" w:rsidP="000C1A29">
            <w:pPr>
              <w:pStyle w:val="a5"/>
              <w:numPr>
                <w:ilvl w:val="0"/>
                <w:numId w:val="4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Alegerea metodei de anestezie se bazează pe următoarele criterii: localizarea herniei, evaluarea stării generale a bolnavului şi nivelului de gravitate a patologiilor concomitente, accesului chirurgical preconizat (laparotomia, herniotomia locală)</w:t>
            </w:r>
            <w:r w:rsidR="00CD229B"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volumului operaţiei</w:t>
            </w:r>
            <w:r w:rsidR="00CD229B" w:rsidRPr="00576DDD">
              <w:rPr>
                <w:rFonts w:ascii="Times New Roman" w:hAnsi="Times New Roman" w:cs="Times New Roman"/>
                <w:sz w:val="24"/>
                <w:szCs w:val="24"/>
                <w:lang w:val="ro-RO"/>
              </w:rPr>
              <w:t>, preferințele pacientului și abilitățile chirurgului sau anesteziologului</w:t>
            </w:r>
            <w:r w:rsidRPr="00576DDD">
              <w:rPr>
                <w:rFonts w:ascii="Times New Roman" w:hAnsi="Times New Roman" w:cs="Times New Roman"/>
                <w:sz w:val="24"/>
                <w:szCs w:val="24"/>
                <w:lang w:val="ro-RO"/>
              </w:rPr>
              <w:t>.</w:t>
            </w:r>
            <w:r w:rsidR="00074F50"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4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În cazul herniilor strangulate inghinală şi femurală de preferat este anestezia locală. Priorităţile anesteziei locale includ restabilirea postoperatorie rapidă a bolnavului şi de asemenea, lipsa efectului depresiei respiratorii şi imune, specific anesteziei generale, ceea ce este deosebit de important în cazul operaţiilor la bolnavii în etate şi senili.</w:t>
            </w:r>
            <w:r w:rsidRPr="00576DDD">
              <w:rPr>
                <w:rFonts w:ascii="Times New Roman" w:hAnsi="Times New Roman" w:cs="Times New Roman"/>
                <w:b/>
                <w:i/>
                <w:sz w:val="24"/>
                <w:szCs w:val="24"/>
                <w:lang w:val="ro-RO"/>
              </w:rPr>
              <w:t xml:space="preserve"> (clasa de recomandare II</w:t>
            </w:r>
            <w:r w:rsidR="00074F50" w:rsidRPr="00576DDD">
              <w:rPr>
                <w:rFonts w:ascii="Times New Roman" w:hAnsi="Times New Roman" w:cs="Times New Roman"/>
                <w:b/>
                <w:i/>
                <w:sz w:val="24"/>
                <w:szCs w:val="24"/>
                <w:lang w:val="ro-RO"/>
              </w:rPr>
              <w:t>b</w:t>
            </w:r>
            <w:r w:rsidRPr="00576DDD">
              <w:rPr>
                <w:rFonts w:ascii="Times New Roman" w:hAnsi="Times New Roman" w:cs="Times New Roman"/>
                <w:b/>
                <w:i/>
                <w:sz w:val="24"/>
                <w:szCs w:val="24"/>
                <w:lang w:val="ro-RO"/>
              </w:rPr>
              <w:t>)</w:t>
            </w:r>
          </w:p>
          <w:p w:rsidR="008005A1" w:rsidRPr="00576DDD" w:rsidRDefault="008005A1" w:rsidP="000C1A29">
            <w:pPr>
              <w:pStyle w:val="a5"/>
              <w:numPr>
                <w:ilvl w:val="0"/>
                <w:numId w:val="4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Anestezia locală reprezintă metoda eficientă și sigură în procedeele urgente efectuate pentru hernia inghinală strangulată, cu rata mai mică a complicațiilor cardiace și respiratorii, durata spitalizării totală şi în unitate de terapie intensivă mai redusă, precum și recuperare mai rapidă decât anestezia generală.</w:t>
            </w:r>
            <w:r w:rsidR="00074F50" w:rsidRPr="00576DDD">
              <w:rPr>
                <w:rFonts w:ascii="Times New Roman" w:hAnsi="Times New Roman" w:cs="Times New Roman"/>
                <w:b/>
                <w:i/>
                <w:sz w:val="24"/>
                <w:szCs w:val="24"/>
                <w:lang w:val="ro-RO"/>
              </w:rPr>
              <w:t xml:space="preserve"> (clasa de recomandare IIa)</w:t>
            </w:r>
          </w:p>
          <w:p w:rsidR="00CD229B" w:rsidRPr="00576DDD" w:rsidRDefault="00CD229B" w:rsidP="000C1A29">
            <w:pPr>
              <w:pStyle w:val="a5"/>
              <w:numPr>
                <w:ilvl w:val="0"/>
                <w:numId w:val="4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Totodată, pielea și țesuturile moi inflamate asupra sacului herniei strangulate au un pH scăzut, iar soluțiile anestezice locale pot fi ineficiente. Acest lucru trebuie avut în vedere la selectarea anesteziei locale.</w:t>
            </w:r>
            <w:r w:rsidR="00074F50" w:rsidRPr="00576DDD">
              <w:rPr>
                <w:rFonts w:ascii="Times New Roman" w:hAnsi="Times New Roman" w:cs="Times New Roman"/>
                <w:b/>
                <w:i/>
                <w:sz w:val="24"/>
                <w:szCs w:val="24"/>
                <w:lang w:val="ro-RO"/>
              </w:rPr>
              <w:t xml:space="preserve"> (clasa de recomandare III)</w:t>
            </w:r>
          </w:p>
          <w:p w:rsidR="00160D8C" w:rsidRPr="00576DDD" w:rsidRDefault="00160D8C" w:rsidP="000C1A29">
            <w:pPr>
              <w:pStyle w:val="a5"/>
              <w:numPr>
                <w:ilvl w:val="0"/>
                <w:numId w:val="4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Prezenţa flegmonului sacului herniar la herniile inghinală, femurală şi ombilicală este </w:t>
            </w:r>
            <w:r w:rsidR="00CD229B" w:rsidRPr="00576DDD">
              <w:rPr>
                <w:rFonts w:ascii="Times New Roman" w:hAnsi="Times New Roman" w:cs="Times New Roman"/>
                <w:sz w:val="24"/>
                <w:szCs w:val="24"/>
                <w:lang w:val="ro-RO"/>
              </w:rPr>
              <w:t>o contraindicaţie</w:t>
            </w:r>
            <w:r w:rsidRPr="00576DDD">
              <w:rPr>
                <w:rFonts w:ascii="Times New Roman" w:hAnsi="Times New Roman" w:cs="Times New Roman"/>
                <w:sz w:val="24"/>
                <w:szCs w:val="24"/>
                <w:lang w:val="ro-RO"/>
              </w:rPr>
              <w:t xml:space="preserve"> pentru efectuarea anesteziei locale.</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4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Este necesar de a lua în consideraţie şi de a prevede posibilitatea trecerii de la anestezia locală la cea generală, în cazul stabilirii intraoperatorii a necrozei (gangrenei) ansei intestinale</w:t>
            </w:r>
            <w:r w:rsidR="008005A1" w:rsidRPr="00576DDD">
              <w:rPr>
                <w:rFonts w:ascii="Times New Roman" w:hAnsi="Times New Roman" w:cs="Times New Roman"/>
                <w:sz w:val="24"/>
                <w:szCs w:val="24"/>
                <w:lang w:val="ro-RO"/>
              </w:rPr>
              <w:t xml:space="preserve"> şi necesităţii laparotomiei</w:t>
            </w:r>
            <w:r w:rsidRPr="00576DDD">
              <w:rPr>
                <w:rFonts w:ascii="Times New Roman" w:hAnsi="Times New Roman" w:cs="Times New Roman"/>
                <w:sz w:val="24"/>
                <w:szCs w:val="24"/>
                <w:lang w:val="ro-RO"/>
              </w:rPr>
              <w:t>.</w:t>
            </w:r>
            <w:r w:rsidRPr="00576DDD">
              <w:rPr>
                <w:rFonts w:ascii="Times New Roman" w:hAnsi="Times New Roman" w:cs="Times New Roman"/>
                <w:b/>
                <w:i/>
                <w:sz w:val="24"/>
                <w:szCs w:val="24"/>
                <w:lang w:val="ro-RO"/>
              </w:rPr>
              <w:t xml:space="preserve"> (clasa de recomandare I)</w:t>
            </w:r>
          </w:p>
          <w:p w:rsidR="00CD229B" w:rsidRPr="00576DDD" w:rsidRDefault="00CD229B" w:rsidP="000C1A29">
            <w:pPr>
              <w:pStyle w:val="a5"/>
              <w:numPr>
                <w:ilvl w:val="0"/>
                <w:numId w:val="4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Alternativele includ anestezia regională (epidurală sau spinală)</w:t>
            </w:r>
            <w:r w:rsidR="00C679C9" w:rsidRPr="00576DDD">
              <w:rPr>
                <w:rFonts w:ascii="Times New Roman" w:hAnsi="Times New Roman" w:cs="Times New Roman"/>
                <w:sz w:val="24"/>
                <w:szCs w:val="24"/>
                <w:lang w:val="ro-RO"/>
              </w:rPr>
              <w:t>.</w:t>
            </w:r>
            <w:r w:rsidR="00074F50" w:rsidRPr="00576DDD">
              <w:rPr>
                <w:rFonts w:ascii="Times New Roman" w:hAnsi="Times New Roman" w:cs="Times New Roman"/>
                <w:b/>
                <w:i/>
                <w:sz w:val="24"/>
                <w:szCs w:val="24"/>
                <w:lang w:val="ro-RO"/>
              </w:rPr>
              <w:t xml:space="preserve"> (clasa de recomandare IIa)</w:t>
            </w:r>
          </w:p>
          <w:p w:rsidR="00160D8C" w:rsidRPr="00576DDD" w:rsidRDefault="00ED57A7" w:rsidP="00BD0E95">
            <w:pPr>
              <w:pStyle w:val="a5"/>
              <w:numPr>
                <w:ilvl w:val="0"/>
                <w:numId w:val="4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Cu toate acestea, anestezia generală ar trebui preferată în cazul suspectării gangrenei intestinale și a necesității rezecției intestinale și întotdeauna – în cazul peritonitei.</w:t>
            </w:r>
            <w:r w:rsidR="00074F50" w:rsidRPr="00576DDD">
              <w:rPr>
                <w:rFonts w:ascii="Times New Roman" w:hAnsi="Times New Roman" w:cs="Times New Roman"/>
                <w:b/>
                <w:i/>
                <w:sz w:val="24"/>
                <w:szCs w:val="24"/>
                <w:lang w:val="ro-RO"/>
              </w:rPr>
              <w:t xml:space="preserve"> (clasa de recomandare I)</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C.2.4.6.1.5. Intervenţia chirurgicală</w:t>
      </w:r>
      <w:r w:rsidR="00BD0E95"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BD0E95">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spacing w:after="120"/>
              <w:ind w:firstLine="740"/>
              <w:rPr>
                <w:rFonts w:ascii="Times New Roman" w:hAnsi="Times New Roman" w:cs="Times New Roman"/>
                <w:b/>
                <w:sz w:val="24"/>
                <w:szCs w:val="24"/>
                <w:lang w:val="ro-RO"/>
              </w:rPr>
            </w:pPr>
            <w:r w:rsidRPr="00576DDD">
              <w:rPr>
                <w:rFonts w:ascii="Times New Roman" w:hAnsi="Times New Roman" w:cs="Times New Roman"/>
                <w:b/>
                <w:sz w:val="24"/>
                <w:szCs w:val="24"/>
                <w:lang w:val="ro-RO"/>
              </w:rPr>
              <w:t>Caseta 2</w:t>
            </w:r>
            <w:r w:rsidR="00803285" w:rsidRPr="00576DDD">
              <w:rPr>
                <w:rFonts w:ascii="Times New Roman" w:hAnsi="Times New Roman" w:cs="Times New Roman"/>
                <w:b/>
                <w:sz w:val="24"/>
                <w:szCs w:val="24"/>
                <w:lang w:val="ro-RO"/>
              </w:rPr>
              <w:t>4</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Etapele intervenţiei chirurgicale la pacienţii cu HAS.</w:t>
            </w:r>
          </w:p>
          <w:p w:rsidR="00160D8C" w:rsidRPr="00576DDD" w:rsidRDefault="00160D8C" w:rsidP="000C1A29">
            <w:pPr>
              <w:spacing w:after="120"/>
              <w:ind w:firstLine="709"/>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Accesul chirurgical:</w:t>
            </w:r>
          </w:p>
          <w:p w:rsidR="00160D8C" w:rsidRPr="00576DDD" w:rsidRDefault="00160D8C" w:rsidP="000C1A29">
            <w:pPr>
              <w:pStyle w:val="a5"/>
              <w:numPr>
                <w:ilvl w:val="0"/>
                <w:numId w:val="5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În majoritatea cazurilor operaţia debutează prin incizie nemijlocit supraiacent tumefierii herniare, pentru a trece ulterior, dacă este necesitate, la laparotomie.</w:t>
            </w:r>
            <w:r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5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Laparotomia ca primă etapă a intervenţiei se efectuează doar în cazul semnelor incontestabile ale flegmonului sacului herniar</w:t>
            </w:r>
            <w:r w:rsidR="00456617" w:rsidRPr="00576DDD">
              <w:rPr>
                <w:rFonts w:ascii="Times New Roman" w:hAnsi="Times New Roman" w:cs="Times New Roman"/>
                <w:sz w:val="24"/>
                <w:szCs w:val="24"/>
                <w:lang w:val="ro-RO"/>
              </w:rPr>
              <w:t xml:space="preserve"> sau peritonitei generalizate</w:t>
            </w:r>
            <w:r w:rsidRPr="00576DDD">
              <w:rPr>
                <w:rFonts w:ascii="Times New Roman" w:hAnsi="Times New Roman" w:cs="Times New Roman"/>
                <w:sz w:val="24"/>
                <w:szCs w:val="24"/>
                <w:lang w:val="ro-RO"/>
              </w:rPr>
              <w:t>.</w:t>
            </w:r>
            <w:r w:rsidRPr="00576DDD">
              <w:rPr>
                <w:rFonts w:ascii="Times New Roman" w:hAnsi="Times New Roman" w:cs="Times New Roman"/>
                <w:b/>
                <w:i/>
                <w:sz w:val="24"/>
                <w:szCs w:val="24"/>
                <w:lang w:val="ro-RO"/>
              </w:rPr>
              <w:t xml:space="preserve"> (clasa de recomandare I)</w:t>
            </w:r>
          </w:p>
          <w:p w:rsidR="00160D8C" w:rsidRPr="00576DDD" w:rsidRDefault="00160D8C" w:rsidP="00BD0E95">
            <w:pPr>
              <w:pStyle w:val="a5"/>
              <w:numPr>
                <w:ilvl w:val="0"/>
                <w:numId w:val="5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Uneori, la herniile ventrale incizionale mai inofensivă este efectuarea aşa numitei hernio-laparotomii, cu mobilizarea, exereza sacului herniar şi porţii herniare strangulate.</w:t>
            </w:r>
            <w:r w:rsidRPr="00576DDD">
              <w:rPr>
                <w:rFonts w:ascii="Times New Roman" w:hAnsi="Times New Roman" w:cs="Times New Roman"/>
                <w:b/>
                <w:i/>
                <w:sz w:val="24"/>
                <w:szCs w:val="24"/>
                <w:lang w:val="ro-RO"/>
              </w:rPr>
              <w:t xml:space="preserve"> (clasa de recomandare IIb)</w:t>
            </w:r>
            <w:r w:rsidRPr="00576DDD">
              <w:rPr>
                <w:rFonts w:ascii="Times New Roman" w:hAnsi="Times New Roman" w:cs="Times New Roman"/>
                <w:sz w:val="24"/>
                <w:szCs w:val="24"/>
                <w:lang w:val="ro-RO"/>
              </w:rPr>
              <w:t xml:space="preserve"> </w:t>
            </w:r>
          </w:p>
        </w:tc>
      </w:tr>
    </w:tbl>
    <w:p w:rsidR="00160D8C" w:rsidRPr="00576DDD" w:rsidRDefault="00160D8C"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160D8C" w:rsidRPr="00576DDD" w:rsidTr="00162934">
        <w:tc>
          <w:tcPr>
            <w:tcW w:w="9905"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spacing w:after="120"/>
              <w:ind w:left="1832" w:hanging="1134"/>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2</w:t>
            </w:r>
            <w:r w:rsidR="006C1B90" w:rsidRPr="00576DDD">
              <w:rPr>
                <w:rFonts w:ascii="Times New Roman" w:hAnsi="Times New Roman" w:cs="Times New Roman"/>
                <w:b/>
                <w:sz w:val="24"/>
                <w:szCs w:val="24"/>
                <w:lang w:val="ro-RO"/>
              </w:rPr>
              <w:t>5</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Exereza inelului de strangulare, revizia şi evaluarea viabilităţii ansei intestinale strangulate.</w:t>
            </w:r>
          </w:p>
          <w:p w:rsidR="00160D8C" w:rsidRPr="00576DDD" w:rsidRDefault="00160D8C" w:rsidP="000C1A29">
            <w:pPr>
              <w:pStyle w:val="a5"/>
              <w:numPr>
                <w:ilvl w:val="0"/>
                <w:numId w:val="51"/>
              </w:numPr>
              <w:spacing w:after="120"/>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 xml:space="preserve">Exereza inelului de strangulare </w:t>
            </w:r>
            <w:r w:rsidRPr="00576DDD">
              <w:rPr>
                <w:rFonts w:ascii="Times New Roman" w:hAnsi="Times New Roman" w:cs="Times New Roman"/>
                <w:bCs/>
                <w:sz w:val="24"/>
                <w:szCs w:val="24"/>
                <w:lang w:val="ro-RO"/>
              </w:rPr>
              <w:t>al porţilor herniare se efectuează doar după deschiderea sacului herniar şi fixarea sigură a organului strangulat. Efectuarea transecţiei inelului strangulat este necesară în direcţia de maximă securitate anatomică</w:t>
            </w:r>
            <w:r w:rsidRPr="00576DDD">
              <w:rPr>
                <w:rFonts w:ascii="Times New Roman" w:hAnsi="Times New Roman" w:cs="Times New Roman"/>
                <w:sz w:val="24"/>
                <w:szCs w:val="24"/>
                <w:lang w:val="ro-RO"/>
              </w:rPr>
              <w:t>: la hernia inghinală  – superior şi lateral, pe traiectul fasciculelor aponeurotice, la hernia femurală – strict anterior, cu transecţia parţială a ligamentului inghinal, la hernia ombilicală – inferior, strict pe linia mediană a abdomenului.</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51"/>
              </w:numPr>
              <w:spacing w:after="120"/>
              <w:rPr>
                <w:rFonts w:ascii="Times New Roman" w:hAnsi="Times New Roman" w:cs="Times New Roman"/>
                <w:b/>
                <w:bCs/>
                <w:sz w:val="24"/>
                <w:szCs w:val="24"/>
                <w:lang w:val="ro-RO"/>
              </w:rPr>
            </w:pPr>
            <w:r w:rsidRPr="00576DDD">
              <w:rPr>
                <w:rFonts w:ascii="Times New Roman" w:hAnsi="Times New Roman" w:cs="Times New Roman"/>
                <w:sz w:val="24"/>
                <w:szCs w:val="24"/>
                <w:lang w:val="ro-RO"/>
              </w:rPr>
              <w:t xml:space="preserve">După eliberarea ansei intestinale strangulate, se apreciază viabilitatea acesteia. </w:t>
            </w:r>
            <w:r w:rsidRPr="00576DDD">
              <w:rPr>
                <w:rFonts w:ascii="Times New Roman" w:hAnsi="Times New Roman" w:cs="Times New Roman"/>
                <w:b/>
                <w:i/>
                <w:sz w:val="24"/>
                <w:szCs w:val="24"/>
                <w:lang w:val="ro-RO"/>
              </w:rPr>
              <w:t>(clasa de recomandare I)</w:t>
            </w:r>
          </w:p>
          <w:p w:rsidR="00160D8C" w:rsidRPr="00576DDD" w:rsidRDefault="00160D8C" w:rsidP="000C1A29">
            <w:pPr>
              <w:spacing w:after="120"/>
              <w:ind w:left="699" w:firstLine="10"/>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 xml:space="preserve">Criteriile viabilităţii (necrozei) ansei intestinale strangulate sunt următoarele </w:t>
            </w:r>
            <w:r w:rsidRPr="00576DDD">
              <w:rPr>
                <w:rFonts w:ascii="Times New Roman" w:hAnsi="Times New Roman" w:cs="Times New Roman"/>
                <w:b/>
                <w:i/>
                <w:sz w:val="24"/>
                <w:szCs w:val="24"/>
                <w:lang w:val="ro-RO"/>
              </w:rPr>
              <w:t>(clasa de recomandare IIa)</w:t>
            </w:r>
            <w:r w:rsidRPr="00576DDD">
              <w:rPr>
                <w:rFonts w:ascii="Times New Roman" w:hAnsi="Times New Roman" w:cs="Times New Roman"/>
                <w:b/>
                <w:bCs/>
                <w:sz w:val="24"/>
                <w:szCs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2987"/>
              <w:gridCol w:w="3006"/>
            </w:tblGrid>
            <w:tr w:rsidR="00160D8C" w:rsidRPr="00576DDD" w:rsidTr="00BD0E95">
              <w:tc>
                <w:tcPr>
                  <w:tcW w:w="301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Semnul</w:t>
                  </w:r>
                </w:p>
              </w:tc>
              <w:tc>
                <w:tcPr>
                  <w:tcW w:w="298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 xml:space="preserve">Viabil </w:t>
                  </w:r>
                </w:p>
              </w:tc>
              <w:tc>
                <w:tcPr>
                  <w:tcW w:w="300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 xml:space="preserve">Necroză </w:t>
                  </w:r>
                </w:p>
              </w:tc>
            </w:tr>
            <w:tr w:rsidR="00160D8C" w:rsidRPr="00576DDD" w:rsidTr="00BD0E95">
              <w:tc>
                <w:tcPr>
                  <w:tcW w:w="301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Cs/>
                      <w:sz w:val="24"/>
                      <w:szCs w:val="24"/>
                      <w:lang w:val="ro-RO"/>
                    </w:rPr>
                  </w:pPr>
                  <w:r w:rsidRPr="00576DDD">
                    <w:rPr>
                      <w:rFonts w:ascii="Times New Roman" w:hAnsi="Times New Roman" w:cs="Times New Roman"/>
                      <w:bCs/>
                      <w:sz w:val="24"/>
                      <w:szCs w:val="24"/>
                      <w:lang w:val="ro-RO"/>
                    </w:rPr>
                    <w:t>Culoarea</w:t>
                  </w:r>
                </w:p>
              </w:tc>
              <w:tc>
                <w:tcPr>
                  <w:tcW w:w="298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bCs/>
                      <w:sz w:val="24"/>
                      <w:szCs w:val="24"/>
                      <w:lang w:val="ro-RO"/>
                    </w:rPr>
                  </w:pPr>
                  <w:r w:rsidRPr="00576DDD">
                    <w:rPr>
                      <w:rFonts w:ascii="Times New Roman" w:hAnsi="Times New Roman" w:cs="Times New Roman"/>
                      <w:sz w:val="24"/>
                      <w:szCs w:val="24"/>
                      <w:lang w:val="ro-RO"/>
                    </w:rPr>
                    <w:t>Roz-pală sau cu hiperemie</w:t>
                  </w:r>
                </w:p>
              </w:tc>
              <w:tc>
                <w:tcPr>
                  <w:tcW w:w="300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bCs/>
                      <w:sz w:val="24"/>
                      <w:szCs w:val="24"/>
                      <w:lang w:val="ro-RO"/>
                    </w:rPr>
                  </w:pPr>
                  <w:r w:rsidRPr="00576DDD">
                    <w:rPr>
                      <w:rFonts w:ascii="Times New Roman" w:hAnsi="Times New Roman" w:cs="Times New Roman"/>
                      <w:sz w:val="24"/>
                      <w:szCs w:val="24"/>
                      <w:lang w:val="ro-RO"/>
                    </w:rPr>
                    <w:t>Albastră-întunecată sau neagră</w:t>
                  </w:r>
                </w:p>
              </w:tc>
            </w:tr>
            <w:tr w:rsidR="00160D8C" w:rsidRPr="002D56F9" w:rsidTr="00BD0E95">
              <w:tc>
                <w:tcPr>
                  <w:tcW w:w="301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Cs/>
                      <w:sz w:val="24"/>
                      <w:szCs w:val="24"/>
                      <w:lang w:val="ro-RO"/>
                    </w:rPr>
                  </w:pPr>
                  <w:r w:rsidRPr="00576DDD">
                    <w:rPr>
                      <w:rFonts w:ascii="Times New Roman" w:hAnsi="Times New Roman" w:cs="Times New Roman"/>
                      <w:bCs/>
                      <w:sz w:val="24"/>
                      <w:szCs w:val="24"/>
                      <w:lang w:val="ro-RO"/>
                    </w:rPr>
                    <w:lastRenderedPageBreak/>
                    <w:t>Luciul seroasei</w:t>
                  </w:r>
                </w:p>
              </w:tc>
              <w:tc>
                <w:tcPr>
                  <w:tcW w:w="298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Lucioasă</w:t>
                  </w:r>
                </w:p>
              </w:tc>
              <w:tc>
                <w:tcPr>
                  <w:tcW w:w="300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Luciu scăzut, cu multiple puncte hemoragice</w:t>
                  </w:r>
                </w:p>
              </w:tc>
            </w:tr>
            <w:tr w:rsidR="00160D8C" w:rsidRPr="002D56F9" w:rsidTr="00BD0E95">
              <w:tc>
                <w:tcPr>
                  <w:tcW w:w="301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bCs/>
                      <w:sz w:val="24"/>
                      <w:szCs w:val="24"/>
                      <w:lang w:val="ro-RO"/>
                    </w:rPr>
                  </w:pPr>
                  <w:r w:rsidRPr="00576DDD">
                    <w:rPr>
                      <w:rFonts w:ascii="Times New Roman" w:hAnsi="Times New Roman" w:cs="Times New Roman"/>
                      <w:sz w:val="24"/>
                      <w:szCs w:val="24"/>
                      <w:lang w:val="ro-RO"/>
                    </w:rPr>
                    <w:t>Peristaltismul</w:t>
                  </w:r>
                </w:p>
              </w:tc>
              <w:tc>
                <w:tcPr>
                  <w:tcW w:w="298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Prezent</w:t>
                  </w:r>
                </w:p>
              </w:tc>
              <w:tc>
                <w:tcPr>
                  <w:tcW w:w="300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Lipseşte, cât spontan, atât şi la iritare mecanică</w:t>
                  </w:r>
                </w:p>
              </w:tc>
            </w:tr>
            <w:tr w:rsidR="00160D8C" w:rsidRPr="002D56F9" w:rsidTr="00BD0E95">
              <w:tc>
                <w:tcPr>
                  <w:tcW w:w="301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Pulsaţia vaselor mezoului</w:t>
                  </w:r>
                </w:p>
              </w:tc>
              <w:tc>
                <w:tcPr>
                  <w:tcW w:w="298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Păstrată</w:t>
                  </w:r>
                </w:p>
              </w:tc>
              <w:tc>
                <w:tcPr>
                  <w:tcW w:w="300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Tromboza vaselor şi lipsa pulsaţiei</w:t>
                  </w:r>
                </w:p>
              </w:tc>
            </w:tr>
            <w:tr w:rsidR="00160D8C" w:rsidRPr="00576DDD" w:rsidTr="00BD0E95">
              <w:tc>
                <w:tcPr>
                  <w:tcW w:w="301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Grosimea peretelui ansei intestinale</w:t>
                  </w:r>
                </w:p>
              </w:tc>
              <w:tc>
                <w:tcPr>
                  <w:tcW w:w="298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Grosime normală</w:t>
                  </w:r>
                </w:p>
              </w:tc>
              <w:tc>
                <w:tcPr>
                  <w:tcW w:w="300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Subţiată considerabil</w:t>
                  </w:r>
                </w:p>
              </w:tc>
            </w:tr>
            <w:tr w:rsidR="00160D8C" w:rsidRPr="002D56F9" w:rsidTr="00BD0E95">
              <w:tc>
                <w:tcPr>
                  <w:tcW w:w="301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Semnele evidente ale neviabilităţii</w:t>
                  </w:r>
                </w:p>
              </w:tc>
              <w:tc>
                <w:tcPr>
                  <w:tcW w:w="2987"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Lipsesc</w:t>
                  </w:r>
                </w:p>
              </w:tc>
              <w:tc>
                <w:tcPr>
                  <w:tcW w:w="3006"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Prezente sectoare de necroză, perforaţie, mirosul colibacilar al exudatului în sacul herniar</w:t>
                  </w:r>
                </w:p>
              </w:tc>
            </w:tr>
          </w:tbl>
          <w:p w:rsidR="00160D8C" w:rsidRPr="00576DDD" w:rsidRDefault="00160D8C" w:rsidP="000C1A29">
            <w:pPr>
              <w:pStyle w:val="a5"/>
              <w:numPr>
                <w:ilvl w:val="1"/>
                <w:numId w:val="73"/>
              </w:numPr>
              <w:tabs>
                <w:tab w:val="clear" w:pos="1440"/>
                <w:tab w:val="num" w:pos="747"/>
              </w:tabs>
              <w:spacing w:after="120"/>
              <w:ind w:left="747" w:hanging="425"/>
              <w:rPr>
                <w:rFonts w:ascii="Times New Roman" w:hAnsi="Times New Roman" w:cs="Times New Roman"/>
                <w:b/>
                <w:bCs/>
                <w:sz w:val="24"/>
                <w:szCs w:val="24"/>
                <w:lang w:val="ro-RO"/>
              </w:rPr>
            </w:pPr>
            <w:r w:rsidRPr="00576DDD">
              <w:rPr>
                <w:rFonts w:ascii="Times New Roman" w:hAnsi="Times New Roman" w:cs="Times New Roman"/>
                <w:sz w:val="24"/>
                <w:szCs w:val="24"/>
                <w:lang w:val="ro-RO"/>
              </w:rPr>
              <w:t xml:space="preserve">Se va lua în consideraţie, că toate semnele menţionate ale viabilităţii (necrozei) ansei intestinale </w:t>
            </w:r>
            <w:r w:rsidRPr="00576DDD">
              <w:rPr>
                <w:rFonts w:ascii="Times New Roman" w:hAnsi="Times New Roman" w:cs="Times New Roman"/>
                <w:b/>
                <w:bCs/>
                <w:sz w:val="24"/>
                <w:szCs w:val="24"/>
                <w:lang w:val="ro-RO"/>
              </w:rPr>
              <w:t>pot fi limitate doar la nivelul şanţului de strangulare!</w:t>
            </w:r>
            <w:r w:rsidR="00456617"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1"/>
                <w:numId w:val="73"/>
              </w:numPr>
              <w:tabs>
                <w:tab w:val="clear" w:pos="1440"/>
                <w:tab w:val="num" w:pos="747"/>
              </w:tabs>
              <w:spacing w:after="120"/>
              <w:ind w:left="747"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Procesul de restabilire şi, prin urmare, aprecierea viabilităţii intestinului poate dura până la 30-40 minute! </w:t>
            </w:r>
            <w:r w:rsidRPr="00576DDD">
              <w:rPr>
                <w:rFonts w:ascii="Times New Roman" w:hAnsi="Times New Roman" w:cs="Times New Roman"/>
                <w:b/>
                <w:i/>
                <w:sz w:val="24"/>
                <w:szCs w:val="24"/>
                <w:lang w:val="ro-RO"/>
              </w:rPr>
              <w:t>(clasa de recomandare I</w:t>
            </w:r>
            <w:r w:rsidR="00456617" w:rsidRPr="00576DDD">
              <w:rPr>
                <w:rFonts w:ascii="Times New Roman" w:hAnsi="Times New Roman" w:cs="Times New Roman"/>
                <w:b/>
                <w:i/>
                <w:sz w:val="24"/>
                <w:szCs w:val="24"/>
                <w:lang w:val="ro-RO"/>
              </w:rPr>
              <w:t>I</w:t>
            </w:r>
            <w:r w:rsidRPr="00576DDD">
              <w:rPr>
                <w:rFonts w:ascii="Times New Roman" w:hAnsi="Times New Roman" w:cs="Times New Roman"/>
                <w:b/>
                <w:i/>
                <w:sz w:val="24"/>
                <w:szCs w:val="24"/>
                <w:lang w:val="ro-RO"/>
              </w:rPr>
              <w:t>I)</w:t>
            </w:r>
          </w:p>
          <w:p w:rsidR="00160D8C" w:rsidRPr="00576DDD" w:rsidRDefault="00160D8C" w:rsidP="000C1A29">
            <w:pPr>
              <w:pStyle w:val="a5"/>
              <w:spacing w:after="120"/>
              <w:ind w:left="1080"/>
              <w:rPr>
                <w:rFonts w:ascii="Times New Roman" w:hAnsi="Times New Roman" w:cs="Times New Roman"/>
                <w:sz w:val="24"/>
                <w:szCs w:val="24"/>
                <w:lang w:val="ro-RO"/>
              </w:rPr>
            </w:pPr>
          </w:p>
          <w:p w:rsidR="00160D8C" w:rsidRPr="00576DDD" w:rsidRDefault="00160D8C" w:rsidP="000C1A29">
            <w:pPr>
              <w:pStyle w:val="a5"/>
              <w:numPr>
                <w:ilvl w:val="0"/>
                <w:numId w:val="52"/>
              </w:numPr>
              <w:spacing w:after="120"/>
              <w:ind w:hanging="398"/>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 cazurile viabilităţii dubioase este necesară aplicarea a două metode cunoscute de </w:t>
            </w:r>
            <w:r w:rsidRPr="00576DDD">
              <w:rPr>
                <w:rFonts w:ascii="Times New Roman" w:hAnsi="Times New Roman" w:cs="Times New Roman"/>
                <w:b/>
                <w:sz w:val="24"/>
                <w:szCs w:val="24"/>
                <w:lang w:val="ro-RO"/>
              </w:rPr>
              <w:t>resuscitare a ansei intestinale</w:t>
            </w:r>
            <w:r w:rsidRPr="00576DDD">
              <w:rPr>
                <w:rFonts w:ascii="Times New Roman" w:hAnsi="Times New Roman" w:cs="Times New Roman"/>
                <w:sz w:val="24"/>
                <w:szCs w:val="24"/>
                <w:lang w:val="ro-RO"/>
              </w:rPr>
              <w:t xml:space="preserve">: injectarea în mezou a 100 ml 0,2-0,3% soluţie Lidocaină şi încălzirea ansei afectate cu meşe, îmbibate cu soluţie fiziologică fierbinte (+40°C). Peste 15-20 minute după aplicarea măsurilor menţionate se apreciază repetat viabilitatea intestinului. </w:t>
            </w:r>
            <w:r w:rsidRPr="00576DDD">
              <w:rPr>
                <w:rFonts w:ascii="Times New Roman" w:hAnsi="Times New Roman" w:cs="Times New Roman"/>
                <w:b/>
                <w:i/>
                <w:sz w:val="24"/>
                <w:szCs w:val="24"/>
                <w:lang w:val="ro-RO"/>
              </w:rPr>
              <w:t>(clasa de recomandare III)</w:t>
            </w:r>
          </w:p>
          <w:p w:rsidR="00160D8C" w:rsidRPr="00576DDD" w:rsidRDefault="00160D8C" w:rsidP="000C1A29">
            <w:pPr>
              <w:pStyle w:val="a5"/>
              <w:numPr>
                <w:ilvl w:val="0"/>
                <w:numId w:val="52"/>
              </w:numPr>
              <w:spacing w:after="120"/>
              <w:ind w:hanging="398"/>
              <w:rPr>
                <w:rFonts w:ascii="Times New Roman" w:hAnsi="Times New Roman" w:cs="Times New Roman"/>
                <w:sz w:val="24"/>
                <w:szCs w:val="24"/>
                <w:lang w:val="ro-RO"/>
              </w:rPr>
            </w:pPr>
            <w:r w:rsidRPr="00576DDD">
              <w:rPr>
                <w:rFonts w:ascii="Times New Roman" w:hAnsi="Times New Roman" w:cs="Times New Roman"/>
                <w:sz w:val="24"/>
                <w:szCs w:val="24"/>
                <w:lang w:val="ro-RO"/>
              </w:rPr>
              <w:t>Este necesară examinarea minuţioasă a traiectului anselor intestinale eliberate şi excluderea strangulării retrograde.</w:t>
            </w:r>
            <w:r w:rsidRPr="00576DDD">
              <w:rPr>
                <w:rFonts w:ascii="Times New Roman" w:hAnsi="Times New Roman" w:cs="Times New Roman"/>
                <w:b/>
                <w:i/>
                <w:sz w:val="24"/>
                <w:szCs w:val="24"/>
                <w:lang w:val="ro-RO"/>
              </w:rPr>
              <w:t xml:space="preserve"> (clasa de recomandare I)</w:t>
            </w:r>
          </w:p>
          <w:p w:rsidR="00160D8C" w:rsidRPr="00576DDD" w:rsidRDefault="00160D8C" w:rsidP="00BD0E95">
            <w:pPr>
              <w:pStyle w:val="a5"/>
              <w:numPr>
                <w:ilvl w:val="0"/>
                <w:numId w:val="52"/>
              </w:numPr>
              <w:spacing w:after="120"/>
              <w:ind w:hanging="398"/>
              <w:rPr>
                <w:rFonts w:ascii="Times New Roman" w:hAnsi="Times New Roman" w:cs="Times New Roman"/>
                <w:sz w:val="24"/>
                <w:szCs w:val="24"/>
                <w:lang w:val="ro-RO"/>
              </w:rPr>
            </w:pPr>
            <w:r w:rsidRPr="00576DDD">
              <w:rPr>
                <w:rFonts w:ascii="Times New Roman" w:hAnsi="Times New Roman" w:cs="Times New Roman"/>
                <w:sz w:val="24"/>
                <w:szCs w:val="24"/>
                <w:lang w:val="ro-RO"/>
              </w:rPr>
              <w:t>Organele strangulate, viabilitatea cărora nu provoacă dubii, se repun în cavitatea abdominală.</w:t>
            </w:r>
            <w:r w:rsidRPr="00576DDD">
              <w:rPr>
                <w:rFonts w:ascii="Times New Roman" w:hAnsi="Times New Roman" w:cs="Times New Roman"/>
                <w:b/>
                <w:i/>
                <w:sz w:val="24"/>
                <w:szCs w:val="24"/>
                <w:lang w:val="ro-RO"/>
              </w:rPr>
              <w:t xml:space="preserve"> (clasa de recomandare I)</w:t>
            </w:r>
          </w:p>
        </w:tc>
      </w:tr>
    </w:tbl>
    <w:p w:rsidR="00160D8C" w:rsidRPr="00576DDD" w:rsidRDefault="00160D8C"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160D8C" w:rsidRPr="00576DDD" w:rsidTr="00162934">
        <w:tc>
          <w:tcPr>
            <w:tcW w:w="9905"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spacing w:after="120"/>
              <w:ind w:firstLine="726"/>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2</w:t>
            </w:r>
            <w:r w:rsidR="006C1B90" w:rsidRPr="00576DDD">
              <w:rPr>
                <w:rFonts w:ascii="Times New Roman" w:hAnsi="Times New Roman" w:cs="Times New Roman"/>
                <w:b/>
                <w:sz w:val="24"/>
                <w:szCs w:val="24"/>
                <w:lang w:val="ro-RO"/>
              </w:rPr>
              <w:t>6</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Tactica chirurgicală în cazul necrozei ansei intestinale strangulate.</w:t>
            </w:r>
          </w:p>
          <w:p w:rsidR="00160D8C" w:rsidRPr="00576DDD" w:rsidRDefault="00160D8C" w:rsidP="000C1A29">
            <w:pPr>
              <w:pStyle w:val="a5"/>
              <w:numPr>
                <w:ilvl w:val="0"/>
                <w:numId w:val="53"/>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Stabilirea necrozei intestinului în hernia inghinală şi femurală, este indicaţie pentru laparotomie sub anestezie generală endotraheală. Necroza ansei intestinale în hernia ombilicală necesită, de asemenea, continuarea operaţiei sub anestezie generală şi lărgirea considerabilă a accesului chirurgical. </w:t>
            </w:r>
            <w:r w:rsidRPr="00576DDD">
              <w:rPr>
                <w:rFonts w:ascii="Times New Roman" w:hAnsi="Times New Roman" w:cs="Times New Roman"/>
                <w:b/>
                <w:i/>
                <w:sz w:val="24"/>
                <w:szCs w:val="24"/>
                <w:lang w:val="ro-RO"/>
              </w:rPr>
              <w:t>(clasa de recomandare I)</w:t>
            </w:r>
          </w:p>
          <w:p w:rsidR="00160D8C" w:rsidRPr="00576DDD" w:rsidRDefault="00160D8C" w:rsidP="000C1A29">
            <w:pPr>
              <w:pStyle w:val="a5"/>
              <w:numPr>
                <w:ilvl w:val="0"/>
                <w:numId w:val="53"/>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Rezecţia intestinului subţire sau gros se face cu 30-40 cm mai proximal şi 15-20 cm mai distal de limita vizibilă a necrozei. </w:t>
            </w:r>
            <w:r w:rsidRPr="00576DDD">
              <w:rPr>
                <w:rFonts w:ascii="Times New Roman" w:hAnsi="Times New Roman" w:cs="Times New Roman"/>
                <w:b/>
                <w:sz w:val="24"/>
                <w:szCs w:val="24"/>
                <w:lang w:val="ro-RO"/>
              </w:rPr>
              <w:t>R</w:t>
            </w:r>
            <w:r w:rsidRPr="00576DDD">
              <w:rPr>
                <w:rFonts w:ascii="Times New Roman" w:hAnsi="Times New Roman" w:cs="Times New Roman"/>
                <w:b/>
                <w:bCs/>
                <w:sz w:val="24"/>
                <w:szCs w:val="24"/>
                <w:lang w:val="ro-RO"/>
              </w:rPr>
              <w:t xml:space="preserve">ezecţia intestinului în limitele ţesuturilor necrotizate – este una dintre cele mai periculoase erori! </w:t>
            </w:r>
            <w:r w:rsidRPr="00576DDD">
              <w:rPr>
                <w:rFonts w:ascii="Times New Roman" w:hAnsi="Times New Roman" w:cs="Times New Roman"/>
                <w:b/>
                <w:i/>
                <w:sz w:val="24"/>
                <w:szCs w:val="24"/>
                <w:lang w:val="ro-RO"/>
              </w:rPr>
              <w:t>(clasa de recomandare IIb)</w:t>
            </w:r>
          </w:p>
          <w:p w:rsidR="00160D8C" w:rsidRPr="00576DDD" w:rsidRDefault="00160D8C" w:rsidP="000C1A29">
            <w:pPr>
              <w:pStyle w:val="a5"/>
              <w:numPr>
                <w:ilvl w:val="0"/>
                <w:numId w:val="53"/>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 prezenţa şanţului de strangulare net exprimat, el poate fi peritonizat prin suturi aparte sero-seroase. Totuşi, această manevră poate fi îndeplinită numai după evaluarea minuţioasă a stării ansei aferente. În cazul ansei aferente destinse de lichid şi gaze, celor mai neînsemnate semne de ischemie, se va efectua rezecţie de intestin.</w:t>
            </w:r>
            <w:r w:rsidRPr="00576DDD">
              <w:rPr>
                <w:rFonts w:ascii="Times New Roman" w:hAnsi="Times New Roman" w:cs="Times New Roman"/>
                <w:b/>
                <w:i/>
                <w:sz w:val="24"/>
                <w:szCs w:val="24"/>
                <w:lang w:val="ro-RO"/>
              </w:rPr>
              <w:t xml:space="preserve"> (clasa de recomandare IIb)</w:t>
            </w:r>
          </w:p>
          <w:p w:rsidR="00160D8C" w:rsidRPr="00576DDD" w:rsidRDefault="00160D8C" w:rsidP="000C1A29">
            <w:pPr>
              <w:pStyle w:val="a5"/>
              <w:numPr>
                <w:ilvl w:val="0"/>
                <w:numId w:val="53"/>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În caz de necroză marginală a ansei intestinale la strangularea Richter, peritonizarea sau exereza „în pană” a acestea, este eronată. În aşa caz, este indicată rezecţia intestinului conform regulilor generale, cu anastomoză primară sau stoma externă.</w:t>
            </w:r>
            <w:r w:rsidRPr="00576DDD">
              <w:rPr>
                <w:rFonts w:ascii="Times New Roman" w:hAnsi="Times New Roman" w:cs="Times New Roman"/>
                <w:b/>
                <w:i/>
                <w:sz w:val="24"/>
                <w:szCs w:val="24"/>
                <w:lang w:val="ro-RO"/>
              </w:rPr>
              <w:t xml:space="preserve"> (clasa de </w:t>
            </w:r>
            <w:r w:rsidRPr="00576DDD">
              <w:rPr>
                <w:rFonts w:ascii="Times New Roman" w:hAnsi="Times New Roman" w:cs="Times New Roman"/>
                <w:b/>
                <w:i/>
                <w:sz w:val="24"/>
                <w:szCs w:val="24"/>
                <w:lang w:val="ro-RO"/>
              </w:rPr>
              <w:lastRenderedPageBreak/>
              <w:t>recomandare IIb)</w:t>
            </w:r>
          </w:p>
          <w:p w:rsidR="00160D8C" w:rsidRPr="00576DDD" w:rsidRDefault="00160D8C" w:rsidP="000C1A29">
            <w:pPr>
              <w:pStyle w:val="a5"/>
              <w:numPr>
                <w:ilvl w:val="0"/>
                <w:numId w:val="53"/>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În lipsa peritonitei purulente difuze, este preferabilă aplicarea anastomozei primare latero-laterale sau termino-terminale în două rânduri de suturi. La ocluzie intestinală, edem al peretelui intestinal şi necoincidenţă exprimată a diametrelor anselor intestinale aferentă şi eferentă, mai preferabilă şi inofensivă este aplicarea anastomozei largi latero-laterale.</w:t>
            </w:r>
            <w:r w:rsidRPr="00576DDD">
              <w:rPr>
                <w:rFonts w:ascii="Times New Roman" w:hAnsi="Times New Roman" w:cs="Times New Roman"/>
                <w:b/>
                <w:i/>
                <w:sz w:val="24"/>
                <w:szCs w:val="24"/>
                <w:lang w:val="ro-RO"/>
              </w:rPr>
              <w:t xml:space="preserve"> (clasa de recomandare IIb)</w:t>
            </w:r>
          </w:p>
          <w:p w:rsidR="00160D8C" w:rsidRPr="00576DDD" w:rsidRDefault="00160D8C" w:rsidP="000C1A29">
            <w:pPr>
              <w:pStyle w:val="a5"/>
              <w:numPr>
                <w:ilvl w:val="0"/>
                <w:numId w:val="53"/>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Dacă a fost luată decizia de aplicare a entero-enterostomiei primare, este necesară decompresia intraoperatorie a intestinului subţire. Poate fi efectuată prin câteva metode: prin enterotomia ansei afectate, dislocarea conţinutului în porţiunea rezecată sau prin capătul proximal al intestinului, după rezecţia lui. Intubarea naso-intestinală cu sondă tip Miller-Abbott prezintă dificultăţi tehnice, este traumatică, puţin eficientă şi, prin urmare, nu este indicată.</w:t>
            </w:r>
            <w:r w:rsidRPr="00576DDD">
              <w:rPr>
                <w:rFonts w:ascii="Times New Roman" w:hAnsi="Times New Roman" w:cs="Times New Roman"/>
                <w:b/>
                <w:i/>
                <w:sz w:val="24"/>
                <w:szCs w:val="24"/>
                <w:lang w:val="ro-RO"/>
              </w:rPr>
              <w:t xml:space="preserve"> (clasa de recomandare III)</w:t>
            </w:r>
          </w:p>
          <w:p w:rsidR="00160D8C" w:rsidRPr="00576DDD" w:rsidRDefault="00160D8C" w:rsidP="000C1A29">
            <w:pPr>
              <w:pStyle w:val="a5"/>
              <w:numPr>
                <w:ilvl w:val="0"/>
                <w:numId w:val="53"/>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În lipsa condiţiilor pentru anastomoză primară (peritonită purulentă, modificări exprimate ale ansei intestinale) şi localizarea strangulării cu necroza intestinului pe porţiunile distale ale ileonului, se aplică ileostoma terminală.</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53"/>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 necesitatea instalării enterostomei înalte (mai puţin de un metru de la ligamentul Treitz) pot fi aplicate anastomozele Santulli (Maydl) sau Mikulicz, care asigură decompresia adecvată a anastomozei în perioada postoperatorie precoce şi restabilirea precoce a pasajului normal al conţinutului intestinal.</w:t>
            </w:r>
            <w:r w:rsidRPr="00576DDD">
              <w:rPr>
                <w:rFonts w:ascii="Times New Roman" w:hAnsi="Times New Roman" w:cs="Times New Roman"/>
                <w:b/>
                <w:i/>
                <w:sz w:val="24"/>
                <w:szCs w:val="24"/>
                <w:lang w:val="ro-RO"/>
              </w:rPr>
              <w:t xml:space="preserve"> (clasa de recomandare III)</w:t>
            </w:r>
          </w:p>
          <w:p w:rsidR="00160D8C" w:rsidRPr="00576DDD" w:rsidRDefault="00160D8C" w:rsidP="00BD0E95">
            <w:pPr>
              <w:pStyle w:val="a5"/>
              <w:numPr>
                <w:ilvl w:val="0"/>
                <w:numId w:val="53"/>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În peritonite se efectuează asanarea şi drenarea cavităţii abdominale.</w:t>
            </w:r>
            <w:r w:rsidRPr="00576DDD">
              <w:rPr>
                <w:rFonts w:ascii="Times New Roman" w:hAnsi="Times New Roman" w:cs="Times New Roman"/>
                <w:b/>
                <w:i/>
                <w:sz w:val="24"/>
                <w:szCs w:val="24"/>
                <w:lang w:val="ro-RO"/>
              </w:rPr>
              <w:t xml:space="preserve"> (clasa de recomandare I)</w:t>
            </w:r>
          </w:p>
        </w:tc>
      </w:tr>
    </w:tbl>
    <w:p w:rsidR="00160D8C" w:rsidRPr="00576DDD" w:rsidRDefault="00160D8C"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160D8C" w:rsidRPr="00576DDD" w:rsidTr="00162934">
        <w:tc>
          <w:tcPr>
            <w:tcW w:w="9905"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spacing w:after="120"/>
              <w:ind w:firstLine="726"/>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2</w:t>
            </w:r>
            <w:r w:rsidR="006C1B90" w:rsidRPr="00576DDD">
              <w:rPr>
                <w:rFonts w:ascii="Times New Roman" w:hAnsi="Times New Roman" w:cs="Times New Roman"/>
                <w:b/>
                <w:sz w:val="24"/>
                <w:szCs w:val="24"/>
                <w:lang w:val="ro-RO"/>
              </w:rPr>
              <w:t>7</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Intervenţia chirurgicală în situaţii clinice deosebite.</w:t>
            </w:r>
          </w:p>
          <w:p w:rsidR="00160D8C" w:rsidRPr="00576DDD" w:rsidRDefault="00160D8C" w:rsidP="000C1A29">
            <w:pPr>
              <w:pStyle w:val="a5"/>
              <w:numPr>
                <w:ilvl w:val="0"/>
                <w:numId w:val="5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La depistarea unei porţiuni strangulate de oment în sacul herniar, practic totdeauna se produce rezecţia ei. Rezecţia epiplonului facilitează considerabil repunerea conţinutului herniar rămas în cavitatea abdominală, micşorează traumatizarea ţesuturilor şi reduce durata operaţiei. </w:t>
            </w:r>
            <w:r w:rsidRPr="00576DDD">
              <w:rPr>
                <w:rFonts w:ascii="Times New Roman" w:hAnsi="Times New Roman" w:cs="Times New Roman"/>
                <w:b/>
                <w:i/>
                <w:sz w:val="24"/>
                <w:szCs w:val="24"/>
                <w:lang w:val="ro-RO"/>
              </w:rPr>
              <w:t>(clasa de recomandare I)</w:t>
            </w:r>
          </w:p>
          <w:p w:rsidR="00160D8C" w:rsidRPr="00576DDD" w:rsidRDefault="00160D8C" w:rsidP="000C1A29">
            <w:pPr>
              <w:pStyle w:val="a5"/>
              <w:numPr>
                <w:ilvl w:val="0"/>
                <w:numId w:val="5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Apendicele epiploic strangulat, necrotizat al colonului sigmoid se va ligatura la bază şi se va înlătura.</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5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 determinarea apendicelui vermicular sau diverticulului Meckel strangulate, ele se înlătură independent de gradul viabilităţii.</w:t>
            </w:r>
            <w:r w:rsidRPr="00576DDD">
              <w:rPr>
                <w:rFonts w:ascii="Times New Roman" w:hAnsi="Times New Roman" w:cs="Times New Roman"/>
                <w:b/>
                <w:i/>
                <w:sz w:val="24"/>
                <w:szCs w:val="24"/>
                <w:lang w:val="ro-RO"/>
              </w:rPr>
              <w:t xml:space="preserve"> (clasa de recomandare IIb)</w:t>
            </w:r>
          </w:p>
          <w:p w:rsidR="00160D8C" w:rsidRPr="00576DDD" w:rsidRDefault="00160D8C" w:rsidP="000C1A29">
            <w:pPr>
              <w:pStyle w:val="a5"/>
              <w:numPr>
                <w:ilvl w:val="0"/>
                <w:numId w:val="5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 cazul herniei glisante strangulate cu necroza cecului, se efectuiază laparotomie, hemicolectomie pe dreapta cu ileotransverso-anastomoză, sau ileostomie terminală.  </w:t>
            </w:r>
            <w:r w:rsidRPr="00576DDD">
              <w:rPr>
                <w:rFonts w:ascii="Times New Roman" w:hAnsi="Times New Roman" w:cs="Times New Roman"/>
                <w:b/>
                <w:i/>
                <w:sz w:val="24"/>
                <w:szCs w:val="24"/>
                <w:lang w:val="ro-RO"/>
              </w:rPr>
              <w:t>(clasa de recomandare I</w:t>
            </w:r>
            <w:r w:rsidR="00456617" w:rsidRPr="00576DDD">
              <w:rPr>
                <w:rFonts w:ascii="Times New Roman" w:hAnsi="Times New Roman" w:cs="Times New Roman"/>
                <w:b/>
                <w:i/>
                <w:sz w:val="24"/>
                <w:szCs w:val="24"/>
                <w:lang w:val="ro-RO"/>
              </w:rPr>
              <w:t>Ia</w:t>
            </w:r>
            <w:r w:rsidRPr="00576DDD">
              <w:rPr>
                <w:rFonts w:ascii="Times New Roman" w:hAnsi="Times New Roman" w:cs="Times New Roman"/>
                <w:b/>
                <w:i/>
                <w:sz w:val="24"/>
                <w:szCs w:val="24"/>
                <w:lang w:val="ro-RO"/>
              </w:rPr>
              <w:t>)</w:t>
            </w:r>
          </w:p>
          <w:p w:rsidR="00160D8C" w:rsidRPr="00576DDD" w:rsidRDefault="00160D8C" w:rsidP="000C1A29">
            <w:pPr>
              <w:pStyle w:val="a5"/>
              <w:numPr>
                <w:ilvl w:val="0"/>
                <w:numId w:val="5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 necroza peretelui vezicii urinare se recurge la rezecţia porţiunii necrotizate, defectul se suturează în 2-3 rânduri cu fir resorbabil şi se aplică epicistostoma</w:t>
            </w:r>
            <w:r w:rsidR="00456617" w:rsidRPr="00576DDD">
              <w:rPr>
                <w:rFonts w:ascii="Times New Roman" w:hAnsi="Times New Roman" w:cs="Times New Roman"/>
                <w:sz w:val="24"/>
                <w:szCs w:val="24"/>
                <w:lang w:val="ro-RO"/>
              </w:rPr>
              <w:t xml:space="preserve"> sau cateterul urinar Foley</w:t>
            </w:r>
            <w:r w:rsidRPr="00576DDD">
              <w:rPr>
                <w:rFonts w:ascii="Times New Roman" w:hAnsi="Times New Roman" w:cs="Times New Roman"/>
                <w:sz w:val="24"/>
                <w:szCs w:val="24"/>
                <w:lang w:val="ro-RO"/>
              </w:rPr>
              <w:t>.</w:t>
            </w:r>
            <w:r w:rsidRPr="00576DDD">
              <w:rPr>
                <w:rFonts w:ascii="Times New Roman" w:hAnsi="Times New Roman" w:cs="Times New Roman"/>
                <w:b/>
                <w:i/>
                <w:sz w:val="24"/>
                <w:szCs w:val="24"/>
                <w:lang w:val="ro-RO"/>
              </w:rPr>
              <w:t xml:space="preserve"> (clasa de recomandare I)</w:t>
            </w:r>
          </w:p>
          <w:p w:rsidR="00160D8C" w:rsidRPr="00576DDD" w:rsidRDefault="00160D8C" w:rsidP="00BD0E95">
            <w:pPr>
              <w:pStyle w:val="a5"/>
              <w:numPr>
                <w:ilvl w:val="0"/>
                <w:numId w:val="54"/>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 flegmonul sacului herniar se recurge la laparotomie, se prepară ansele aferentă şi eferentă de la sacul herniar, se transectează, şi se aplică anastomoza interintestinală. Ulterior începe etapa a doua a operaţiei: înlăturarea într-un singur bloc a anselor intestinale necrotizate, sacului herniar, ţesutului adipos subcutanat şi pielii supraiacente. Plastia primară a porţilor herniare în aşa cazuri este contraindicată. Se prezintă optimală suturarea simplă (fără duplicatură) a porţii herniare din cavitatea abdominală sau a peretelui abdominal fără închiderea plăgii herniotomice.</w:t>
            </w:r>
            <w:r w:rsidRPr="00576DDD">
              <w:rPr>
                <w:rFonts w:ascii="Times New Roman" w:hAnsi="Times New Roman" w:cs="Times New Roman"/>
                <w:b/>
                <w:i/>
                <w:sz w:val="24"/>
                <w:szCs w:val="24"/>
                <w:lang w:val="ro-RO"/>
              </w:rPr>
              <w:t xml:space="preserve"> (clasa de recomandare II</w:t>
            </w:r>
            <w:r w:rsidR="00456617" w:rsidRPr="00576DDD">
              <w:rPr>
                <w:rFonts w:ascii="Times New Roman" w:hAnsi="Times New Roman" w:cs="Times New Roman"/>
                <w:b/>
                <w:i/>
                <w:sz w:val="24"/>
                <w:szCs w:val="24"/>
                <w:lang w:val="ro-RO"/>
              </w:rPr>
              <w:t>a</w:t>
            </w:r>
            <w:r w:rsidRPr="00576DDD">
              <w:rPr>
                <w:rFonts w:ascii="Times New Roman" w:hAnsi="Times New Roman" w:cs="Times New Roman"/>
                <w:b/>
                <w:i/>
                <w:sz w:val="24"/>
                <w:szCs w:val="24"/>
                <w:lang w:val="ro-RO"/>
              </w:rPr>
              <w:t>)</w:t>
            </w:r>
          </w:p>
        </w:tc>
      </w:tr>
    </w:tbl>
    <w:p w:rsidR="00160D8C" w:rsidRPr="00576DDD" w:rsidRDefault="00160D8C"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2D56F9" w:rsidTr="007D0E33">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spacing w:after="120"/>
              <w:ind w:left="1832" w:hanging="1120"/>
              <w:rPr>
                <w:rFonts w:ascii="Times New Roman" w:hAnsi="Times New Roman" w:cs="Times New Roman"/>
                <w:b/>
                <w:i/>
                <w:sz w:val="24"/>
                <w:szCs w:val="24"/>
                <w:lang w:val="ro-RO"/>
              </w:rPr>
            </w:pPr>
            <w:r w:rsidRPr="00576DDD">
              <w:rPr>
                <w:rFonts w:ascii="Times New Roman" w:hAnsi="Times New Roman" w:cs="Times New Roman"/>
                <w:b/>
                <w:sz w:val="24"/>
                <w:szCs w:val="24"/>
                <w:lang w:val="ro-RO"/>
              </w:rPr>
              <w:lastRenderedPageBreak/>
              <w:t>Caseta 2</w:t>
            </w:r>
            <w:r w:rsidR="006C1B90" w:rsidRPr="00576DDD">
              <w:rPr>
                <w:rFonts w:ascii="Times New Roman" w:hAnsi="Times New Roman" w:cs="Times New Roman"/>
                <w:b/>
                <w:sz w:val="24"/>
                <w:szCs w:val="24"/>
                <w:lang w:val="ro-RO"/>
              </w:rPr>
              <w:t>8</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Particularităţile hernioplastiei în herniile strangulate</w:t>
            </w:r>
            <w:r w:rsidR="00BD0E95" w:rsidRPr="00576DDD">
              <w:rPr>
                <w:rFonts w:ascii="Times New Roman" w:hAnsi="Times New Roman" w:cs="Times New Roman"/>
                <w:b/>
                <w:i/>
                <w:sz w:val="24"/>
                <w:szCs w:val="24"/>
                <w:lang w:val="ro-RO"/>
              </w:rPr>
              <w:t>.</w:t>
            </w:r>
            <w:r w:rsidRPr="00576DDD">
              <w:rPr>
                <w:rFonts w:ascii="Times New Roman" w:hAnsi="Times New Roman" w:cs="Times New Roman"/>
                <w:b/>
                <w:i/>
                <w:sz w:val="24"/>
                <w:szCs w:val="24"/>
                <w:lang w:val="ro-RO"/>
              </w:rPr>
              <w:t xml:space="preserve"> (clasa de recomandare I)</w:t>
            </w:r>
          </w:p>
          <w:p w:rsidR="00160D8C" w:rsidRPr="00576DDD" w:rsidRDefault="00160D8C"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 cazul lipsei necrozei organului strangulat şi semne de infecţie în sacul herniar se utilizează metodele clasice ale hernioplastiei: </w:t>
            </w:r>
          </w:p>
          <w:p w:rsidR="00160D8C" w:rsidRPr="00576DDD" w:rsidRDefault="00160D8C"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b/>
                <w:bCs/>
                <w:sz w:val="24"/>
                <w:szCs w:val="24"/>
                <w:lang w:val="ro-RO"/>
              </w:rPr>
              <w:t>La hernii inghinale:</w:t>
            </w:r>
            <w:r w:rsidRPr="00576DDD">
              <w:rPr>
                <w:rFonts w:ascii="Times New Roman" w:hAnsi="Times New Roman" w:cs="Times New Roman"/>
                <w:spacing w:val="-4"/>
                <w:sz w:val="24"/>
                <w:szCs w:val="24"/>
                <w:lang w:val="ro-RO"/>
              </w:rPr>
              <w:t>Girard-Spasokukotski, Bassini, Postemski, Shouldice</w:t>
            </w:r>
            <w:r w:rsidRPr="00576DDD">
              <w:rPr>
                <w:rFonts w:ascii="Times New Roman" w:hAnsi="Times New Roman" w:cs="Times New Roman"/>
                <w:sz w:val="24"/>
                <w:szCs w:val="24"/>
                <w:lang w:val="ro-RO"/>
              </w:rPr>
              <w:t>. Pot fi aplicate de asemenea metodele aloplastice, cu utilizarea plasei de polipropilen</w:t>
            </w:r>
            <w:r w:rsidR="00456617" w:rsidRPr="00576DDD">
              <w:rPr>
                <w:rFonts w:ascii="Times New Roman" w:hAnsi="Times New Roman" w:cs="Times New Roman"/>
                <w:sz w:val="24"/>
                <w:szCs w:val="24"/>
                <w:lang w:val="ro-RO"/>
              </w:rPr>
              <w:t>ă, poliester</w:t>
            </w:r>
            <w:r w:rsidRPr="00576DDD">
              <w:rPr>
                <w:rFonts w:ascii="Times New Roman" w:hAnsi="Times New Roman" w:cs="Times New Roman"/>
                <w:sz w:val="24"/>
                <w:szCs w:val="24"/>
                <w:lang w:val="ro-RO"/>
              </w:rPr>
              <w:t xml:space="preserve"> sau mersilen</w:t>
            </w:r>
            <w:r w:rsidR="00456617" w:rsidRPr="00576DDD">
              <w:rPr>
                <w:rFonts w:ascii="Times New Roman" w:hAnsi="Times New Roman" w:cs="Times New Roman"/>
                <w:sz w:val="24"/>
                <w:szCs w:val="24"/>
                <w:lang w:val="ro-RO"/>
              </w:rPr>
              <w:t>ă</w:t>
            </w:r>
            <w:r w:rsidRPr="00576DDD">
              <w:rPr>
                <w:rFonts w:ascii="Times New Roman" w:hAnsi="Times New Roman" w:cs="Times New Roman"/>
                <w:sz w:val="24"/>
                <w:szCs w:val="24"/>
                <w:lang w:val="ro-RO"/>
              </w:rPr>
              <w:t xml:space="preserve"> (</w:t>
            </w:r>
            <w:r w:rsidRPr="00576DDD">
              <w:rPr>
                <w:rFonts w:ascii="Times New Roman" w:hAnsi="Times New Roman" w:cs="Times New Roman"/>
                <w:spacing w:val="-4"/>
                <w:sz w:val="24"/>
                <w:szCs w:val="24"/>
                <w:lang w:val="ro-RO"/>
              </w:rPr>
              <w:t>Lichtenstein, Rutkow-Robbins).</w:t>
            </w:r>
          </w:p>
          <w:p w:rsidR="00160D8C" w:rsidRPr="00576DDD" w:rsidRDefault="00160D8C"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b/>
                <w:bCs/>
                <w:sz w:val="24"/>
                <w:szCs w:val="24"/>
                <w:lang w:val="ro-RO"/>
              </w:rPr>
              <w:t>La hernii femurale:</w:t>
            </w:r>
            <w:r w:rsidRPr="00576DDD">
              <w:rPr>
                <w:rFonts w:ascii="Times New Roman" w:hAnsi="Times New Roman" w:cs="Times New Roman"/>
                <w:sz w:val="24"/>
                <w:szCs w:val="24"/>
                <w:lang w:val="ro-RO"/>
              </w:rPr>
              <w:t xml:space="preserve"> procedeele clasice </w:t>
            </w:r>
            <w:r w:rsidRPr="00576DDD">
              <w:rPr>
                <w:rFonts w:ascii="Times New Roman" w:hAnsi="Times New Roman" w:cs="Times New Roman"/>
                <w:spacing w:val="-4"/>
                <w:sz w:val="24"/>
                <w:szCs w:val="24"/>
                <w:lang w:val="ro-RO"/>
              </w:rPr>
              <w:t>Bassini, Ruggi şi Parlavecchio</w:t>
            </w:r>
            <w:r w:rsidR="00456617" w:rsidRPr="00576DDD">
              <w:rPr>
                <w:rFonts w:ascii="Times New Roman" w:hAnsi="Times New Roman" w:cs="Times New Roman"/>
                <w:spacing w:val="-4"/>
                <w:sz w:val="24"/>
                <w:szCs w:val="24"/>
                <w:lang w:val="ro-RO"/>
              </w:rPr>
              <w:t>, cu sau fără combinare cu hernioplastie cu plasa sintetică</w:t>
            </w:r>
            <w:r w:rsidRPr="00576DDD">
              <w:rPr>
                <w:rFonts w:ascii="Times New Roman" w:hAnsi="Times New Roman" w:cs="Times New Roman"/>
                <w:spacing w:val="-4"/>
                <w:sz w:val="24"/>
                <w:szCs w:val="24"/>
                <w:lang w:val="ro-RO"/>
              </w:rPr>
              <w:t>.</w:t>
            </w:r>
          </w:p>
          <w:p w:rsidR="00160D8C" w:rsidRPr="00576DDD" w:rsidRDefault="00160D8C"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b/>
                <w:bCs/>
                <w:sz w:val="24"/>
                <w:szCs w:val="24"/>
                <w:lang w:val="ro-RO"/>
              </w:rPr>
              <w:t>La hernii ombilicale:</w:t>
            </w:r>
            <w:r w:rsidRPr="00576DDD">
              <w:rPr>
                <w:rFonts w:ascii="Times New Roman" w:hAnsi="Times New Roman" w:cs="Times New Roman"/>
                <w:sz w:val="24"/>
                <w:szCs w:val="24"/>
                <w:lang w:val="ro-RO"/>
              </w:rPr>
              <w:t xml:space="preserve"> operaţia </w:t>
            </w:r>
            <w:r w:rsidRPr="00576DDD">
              <w:rPr>
                <w:rFonts w:ascii="Times New Roman" w:hAnsi="Times New Roman" w:cs="Times New Roman"/>
                <w:spacing w:val="-4"/>
                <w:sz w:val="24"/>
                <w:szCs w:val="24"/>
                <w:lang w:val="ro-RO"/>
              </w:rPr>
              <w:t>Mayo sau Sapejko</w:t>
            </w:r>
            <w:r w:rsidR="00456617" w:rsidRPr="00576DDD">
              <w:rPr>
                <w:rFonts w:ascii="Times New Roman" w:hAnsi="Times New Roman" w:cs="Times New Roman"/>
                <w:spacing w:val="-4"/>
                <w:sz w:val="24"/>
                <w:szCs w:val="24"/>
                <w:lang w:val="ro-RO"/>
              </w:rPr>
              <w:t>, cu sau fără combinare cu hernioplastie cu plasa sintetică.</w:t>
            </w:r>
          </w:p>
          <w:p w:rsidR="00160D8C" w:rsidRPr="00576DDD" w:rsidRDefault="00160D8C" w:rsidP="00BD0E95">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 cazul herniilor ventrale extinse, complicate cu necroza intestinului şi flegmon al sacului herniar, utilizarea plasei polipropilenice pentru plastie nu este contraindicată, dacă este unica metodă de închidere a porţii herniare (tehnica </w:t>
            </w:r>
            <w:r w:rsidR="00456617" w:rsidRPr="00576DDD">
              <w:rPr>
                <w:rFonts w:ascii="Times New Roman" w:hAnsi="Times New Roman" w:cs="Times New Roman"/>
                <w:iCs/>
                <w:sz w:val="24"/>
                <w:szCs w:val="24"/>
                <w:lang w:val="ro-RO"/>
              </w:rPr>
              <w:t>„fără tensiune”</w:t>
            </w:r>
            <w:r w:rsidRPr="00576DDD">
              <w:rPr>
                <w:rFonts w:ascii="Times New Roman" w:hAnsi="Times New Roman" w:cs="Times New Roman"/>
                <w:sz w:val="24"/>
                <w:szCs w:val="24"/>
                <w:lang w:val="ro-RO"/>
              </w:rPr>
              <w:t>).</w:t>
            </w:r>
          </w:p>
        </w:tc>
      </w:tr>
    </w:tbl>
    <w:p w:rsidR="007D0E33" w:rsidRPr="00576DDD" w:rsidRDefault="007D0E33"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DD2A4F" w:rsidRPr="00576DDD" w:rsidTr="00BD0E95">
        <w:tc>
          <w:tcPr>
            <w:tcW w:w="9236" w:type="dxa"/>
            <w:tcBorders>
              <w:top w:val="single" w:sz="4" w:space="0" w:color="auto"/>
              <w:left w:val="single" w:sz="4" w:space="0" w:color="auto"/>
              <w:bottom w:val="single" w:sz="4" w:space="0" w:color="auto"/>
              <w:right w:val="single" w:sz="4" w:space="0" w:color="auto"/>
            </w:tcBorders>
          </w:tcPr>
          <w:p w:rsidR="00DD2A4F" w:rsidRPr="00576DDD" w:rsidRDefault="00DD2A4F" w:rsidP="00BD0E95">
            <w:pPr>
              <w:spacing w:after="120"/>
              <w:ind w:firstLine="698"/>
              <w:rPr>
                <w:rFonts w:ascii="Times New Roman" w:hAnsi="Times New Roman" w:cs="Times New Roman"/>
                <w:b/>
                <w:i/>
                <w:sz w:val="24"/>
                <w:szCs w:val="24"/>
                <w:lang w:val="ro-RO"/>
              </w:rPr>
            </w:pPr>
            <w:r w:rsidRPr="00576DDD">
              <w:rPr>
                <w:rFonts w:ascii="Times New Roman" w:hAnsi="Times New Roman" w:cs="Times New Roman"/>
                <w:b/>
                <w:sz w:val="24"/>
                <w:szCs w:val="24"/>
                <w:lang w:val="ro-RO"/>
              </w:rPr>
              <w:t>Caseta 2</w:t>
            </w:r>
            <w:r w:rsidR="006C1B90" w:rsidRPr="00576DDD">
              <w:rPr>
                <w:rFonts w:ascii="Times New Roman" w:hAnsi="Times New Roman" w:cs="Times New Roman"/>
                <w:b/>
                <w:sz w:val="24"/>
                <w:szCs w:val="24"/>
                <w:lang w:val="ro-RO"/>
              </w:rPr>
              <w:t>9</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Utilizarea pentru hernioplastie</w:t>
            </w:r>
            <w:r w:rsidR="00A87A89" w:rsidRPr="00576DDD">
              <w:rPr>
                <w:rFonts w:ascii="Times New Roman" w:hAnsi="Times New Roman" w:cs="Times New Roman"/>
                <w:b/>
                <w:i/>
                <w:sz w:val="24"/>
                <w:szCs w:val="24"/>
                <w:lang w:val="ro-RO"/>
              </w:rPr>
              <w:t xml:space="preserve"> a</w:t>
            </w:r>
            <w:r w:rsidRPr="00576DDD">
              <w:rPr>
                <w:rFonts w:ascii="Times New Roman" w:hAnsi="Times New Roman" w:cs="Times New Roman"/>
                <w:b/>
                <w:i/>
                <w:sz w:val="24"/>
                <w:szCs w:val="24"/>
                <w:lang w:val="ro-RO"/>
              </w:rPr>
              <w:t xml:space="preserve"> plasei sintetice.</w:t>
            </w:r>
          </w:p>
          <w:p w:rsidR="00283E57" w:rsidRPr="00576DDD" w:rsidRDefault="00283E57"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Principiile chirurgicale standarde sugerează în continuare, că în cazul herniilor strangulate riscurile de infectare a plaselor sintetice și complicațiile asociate acesteia (recurență herniei și apariţia fistulelor enterocutanate) sunt prea mari, și recomandă efectuată hernioplastiei miofasciale (cu ţesuturile proprii). </w:t>
            </w:r>
            <w:r w:rsidR="00FB2F52" w:rsidRPr="00576DDD">
              <w:rPr>
                <w:rFonts w:ascii="Times New Roman" w:hAnsi="Times New Roman" w:cs="Times New Roman"/>
                <w:b/>
                <w:i/>
                <w:sz w:val="24"/>
                <w:szCs w:val="24"/>
                <w:lang w:val="ro-RO"/>
              </w:rPr>
              <w:t>(clasa de recomandare IIa)</w:t>
            </w:r>
          </w:p>
          <w:p w:rsidR="00096621" w:rsidRPr="00576DDD" w:rsidRDefault="000D0F53"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Totodată, </w:t>
            </w:r>
            <w:r w:rsidR="00DD2A4F" w:rsidRPr="00576DDD">
              <w:rPr>
                <w:rFonts w:ascii="Times New Roman" w:hAnsi="Times New Roman" w:cs="Times New Roman"/>
                <w:sz w:val="24"/>
                <w:szCs w:val="24"/>
                <w:lang w:val="ro-RO"/>
              </w:rPr>
              <w:t>exist</w:t>
            </w:r>
            <w:r w:rsidRPr="00576DDD">
              <w:rPr>
                <w:rFonts w:ascii="Times New Roman" w:hAnsi="Times New Roman" w:cs="Times New Roman"/>
                <w:sz w:val="24"/>
                <w:szCs w:val="24"/>
                <w:lang w:val="ro-RO"/>
              </w:rPr>
              <w:t xml:space="preserve">ă mai multe </w:t>
            </w:r>
            <w:r w:rsidR="00DD2A4F" w:rsidRPr="00576DDD">
              <w:rPr>
                <w:rFonts w:ascii="Times New Roman" w:hAnsi="Times New Roman" w:cs="Times New Roman"/>
                <w:sz w:val="24"/>
                <w:szCs w:val="24"/>
                <w:lang w:val="ro-RO"/>
              </w:rPr>
              <w:t xml:space="preserve">studii care au </w:t>
            </w:r>
            <w:r w:rsidR="00096621" w:rsidRPr="00576DDD">
              <w:rPr>
                <w:rFonts w:ascii="Times New Roman" w:hAnsi="Times New Roman" w:cs="Times New Roman"/>
                <w:sz w:val="24"/>
                <w:szCs w:val="24"/>
                <w:lang w:val="ro-RO"/>
              </w:rPr>
              <w:t>demonstrat siguranţa</w:t>
            </w:r>
            <w:r w:rsidR="00DD2A4F" w:rsidRPr="00576DDD">
              <w:rPr>
                <w:rFonts w:ascii="Times New Roman" w:hAnsi="Times New Roman" w:cs="Times New Roman"/>
                <w:sz w:val="24"/>
                <w:szCs w:val="24"/>
                <w:lang w:val="ro-RO"/>
              </w:rPr>
              <w:t xml:space="preserve"> </w:t>
            </w:r>
            <w:r w:rsidR="00096621" w:rsidRPr="00576DDD">
              <w:rPr>
                <w:rFonts w:ascii="Times New Roman" w:hAnsi="Times New Roman" w:cs="Times New Roman"/>
                <w:sz w:val="24"/>
                <w:szCs w:val="24"/>
                <w:lang w:val="ro-RO"/>
              </w:rPr>
              <w:t>utilizării</w:t>
            </w:r>
            <w:r w:rsidR="00DD2A4F" w:rsidRPr="00576DDD">
              <w:rPr>
                <w:rFonts w:ascii="Times New Roman" w:hAnsi="Times New Roman" w:cs="Times New Roman"/>
                <w:sz w:val="24"/>
                <w:szCs w:val="24"/>
                <w:lang w:val="ro-RO"/>
              </w:rPr>
              <w:t xml:space="preserve"> plaselor sintetice în </w:t>
            </w:r>
            <w:r w:rsidR="00096621" w:rsidRPr="00576DDD">
              <w:rPr>
                <w:rFonts w:ascii="Times New Roman" w:hAnsi="Times New Roman" w:cs="Times New Roman"/>
                <w:sz w:val="24"/>
                <w:szCs w:val="24"/>
                <w:lang w:val="ro-RO"/>
              </w:rPr>
              <w:t>herniotomiile urgente în cazul, când contaminarea bacteriană a plăgii pe parcursul operaţiei este uşoară sau moderată.</w:t>
            </w:r>
            <w:r w:rsidR="00FB2F52" w:rsidRPr="00576DDD">
              <w:rPr>
                <w:rFonts w:ascii="Times New Roman" w:hAnsi="Times New Roman" w:cs="Times New Roman"/>
                <w:b/>
                <w:i/>
                <w:sz w:val="24"/>
                <w:szCs w:val="24"/>
                <w:lang w:val="ro-RO"/>
              </w:rPr>
              <w:t xml:space="preserve"> (clasa de recomandare IIb)</w:t>
            </w:r>
          </w:p>
          <w:p w:rsidR="00DD2A4F" w:rsidRPr="00576DDD" w:rsidRDefault="00DD2A4F"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Pentru herniile </w:t>
            </w:r>
            <w:r w:rsidR="00603B73" w:rsidRPr="00576DDD">
              <w:rPr>
                <w:rFonts w:ascii="Times New Roman" w:hAnsi="Times New Roman" w:cs="Times New Roman"/>
                <w:sz w:val="24"/>
                <w:szCs w:val="24"/>
                <w:lang w:val="ro-RO"/>
              </w:rPr>
              <w:t>strangulate</w:t>
            </w:r>
            <w:r w:rsidRPr="00576DDD">
              <w:rPr>
                <w:rFonts w:ascii="Times New Roman" w:hAnsi="Times New Roman" w:cs="Times New Roman"/>
                <w:sz w:val="24"/>
                <w:szCs w:val="24"/>
                <w:lang w:val="ro-RO"/>
              </w:rPr>
              <w:t xml:space="preserve"> fără </w:t>
            </w:r>
            <w:r w:rsidR="00603B73" w:rsidRPr="00576DDD">
              <w:rPr>
                <w:rFonts w:ascii="Times New Roman" w:hAnsi="Times New Roman" w:cs="Times New Roman"/>
                <w:sz w:val="24"/>
                <w:szCs w:val="24"/>
                <w:lang w:val="ro-RO"/>
              </w:rPr>
              <w:t>necroza</w:t>
            </w:r>
            <w:r w:rsidRPr="00576DDD">
              <w:rPr>
                <w:rFonts w:ascii="Times New Roman" w:hAnsi="Times New Roman" w:cs="Times New Roman"/>
                <w:sz w:val="24"/>
                <w:szCs w:val="24"/>
                <w:lang w:val="ro-RO"/>
              </w:rPr>
              <w:t xml:space="preserve"> intestinului</w:t>
            </w:r>
            <w:r w:rsidR="00603B73" w:rsidRPr="00576DDD">
              <w:rPr>
                <w:rFonts w:ascii="Times New Roman" w:hAnsi="Times New Roman" w:cs="Times New Roman"/>
                <w:sz w:val="24"/>
                <w:szCs w:val="24"/>
                <w:lang w:val="ro-RO"/>
              </w:rPr>
              <w:t xml:space="preserve"> sau rezecție intestinală concomitentă</w:t>
            </w:r>
            <w:r w:rsidRPr="00576DDD">
              <w:rPr>
                <w:rFonts w:ascii="Times New Roman" w:hAnsi="Times New Roman" w:cs="Times New Roman"/>
                <w:sz w:val="24"/>
                <w:szCs w:val="24"/>
                <w:lang w:val="ro-RO"/>
              </w:rPr>
              <w:t xml:space="preserve"> </w:t>
            </w:r>
            <w:r w:rsidR="00096621" w:rsidRPr="00576DDD">
              <w:rPr>
                <w:rFonts w:ascii="Times New Roman" w:hAnsi="Times New Roman" w:cs="Times New Roman"/>
                <w:sz w:val="24"/>
                <w:szCs w:val="24"/>
                <w:lang w:val="ro-RO"/>
              </w:rPr>
              <w:t xml:space="preserve">este recomandată </w:t>
            </w:r>
            <w:r w:rsidR="00603B73" w:rsidRPr="00576DDD">
              <w:rPr>
                <w:rFonts w:ascii="Times New Roman" w:hAnsi="Times New Roman" w:cs="Times New Roman"/>
                <w:sz w:val="24"/>
                <w:szCs w:val="24"/>
                <w:lang w:val="ro-RO"/>
              </w:rPr>
              <w:t>utilizarea</w:t>
            </w:r>
            <w:r w:rsidRPr="00576DDD">
              <w:rPr>
                <w:rFonts w:ascii="Times New Roman" w:hAnsi="Times New Roman" w:cs="Times New Roman"/>
                <w:sz w:val="24"/>
                <w:szCs w:val="24"/>
                <w:lang w:val="ro-RO"/>
              </w:rPr>
              <w:t xml:space="preserve"> plaselor sintetice</w:t>
            </w:r>
            <w:r w:rsidR="00096621" w:rsidRPr="00576DDD">
              <w:rPr>
                <w:rFonts w:ascii="Times New Roman" w:hAnsi="Times New Roman" w:cs="Times New Roman"/>
                <w:sz w:val="24"/>
                <w:szCs w:val="24"/>
                <w:lang w:val="ro-RO"/>
              </w:rPr>
              <w:t xml:space="preserve">, </w:t>
            </w:r>
            <w:r w:rsidR="00603B73" w:rsidRPr="00576DDD">
              <w:rPr>
                <w:rFonts w:ascii="Times New Roman" w:hAnsi="Times New Roman" w:cs="Times New Roman"/>
                <w:sz w:val="24"/>
                <w:szCs w:val="24"/>
                <w:lang w:val="ro-RO"/>
              </w:rPr>
              <w:t xml:space="preserve">asociată cu o rată mai mică de recurență, comparativ cu hernioplastie cu ţesuturile proprii, fără creșterii incidenţei infecției a plăgii. </w:t>
            </w:r>
            <w:r w:rsidR="00FB2F52" w:rsidRPr="00576DDD">
              <w:rPr>
                <w:rFonts w:ascii="Times New Roman" w:hAnsi="Times New Roman" w:cs="Times New Roman"/>
                <w:b/>
                <w:i/>
                <w:sz w:val="24"/>
                <w:szCs w:val="24"/>
                <w:lang w:val="ro-RO"/>
              </w:rPr>
              <w:t>(clasa de recomandare IIa)</w:t>
            </w:r>
          </w:p>
          <w:p w:rsidR="00603B73" w:rsidRPr="00576DDD" w:rsidRDefault="00603B73"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La pacienții cu hernie complicată cu strangulare intestinală și / sau necesitate de rezecție intestinală </w:t>
            </w:r>
            <w:r w:rsidR="00096621" w:rsidRPr="00576DDD">
              <w:rPr>
                <w:rFonts w:ascii="Times New Roman" w:hAnsi="Times New Roman" w:cs="Times New Roman"/>
                <w:sz w:val="24"/>
                <w:szCs w:val="24"/>
                <w:lang w:val="ro-RO"/>
              </w:rPr>
              <w:t xml:space="preserve">concomitentă, dar </w:t>
            </w:r>
            <w:r w:rsidRPr="00576DDD">
              <w:rPr>
                <w:rFonts w:ascii="Times New Roman" w:hAnsi="Times New Roman" w:cs="Times New Roman"/>
                <w:sz w:val="24"/>
                <w:szCs w:val="24"/>
                <w:lang w:val="ro-RO"/>
              </w:rPr>
              <w:t xml:space="preserve">fără </w:t>
            </w:r>
            <w:r w:rsidR="00096621" w:rsidRPr="00576DDD">
              <w:rPr>
                <w:rFonts w:ascii="Times New Roman" w:hAnsi="Times New Roman" w:cs="Times New Roman"/>
                <w:sz w:val="24"/>
                <w:szCs w:val="24"/>
                <w:lang w:val="ro-RO"/>
              </w:rPr>
              <w:t>contaminare</w:t>
            </w:r>
            <w:r w:rsidRPr="00576DDD">
              <w:rPr>
                <w:rFonts w:ascii="Times New Roman" w:hAnsi="Times New Roman" w:cs="Times New Roman"/>
                <w:sz w:val="24"/>
                <w:szCs w:val="24"/>
                <w:lang w:val="ro-RO"/>
              </w:rPr>
              <w:t xml:space="preserve"> enterică </w:t>
            </w:r>
            <w:r w:rsidR="00096621" w:rsidRPr="00576DDD">
              <w:rPr>
                <w:rFonts w:ascii="Times New Roman" w:hAnsi="Times New Roman" w:cs="Times New Roman"/>
                <w:sz w:val="24"/>
                <w:szCs w:val="24"/>
                <w:lang w:val="ro-RO"/>
              </w:rPr>
              <w:t>severă</w:t>
            </w:r>
            <w:r w:rsidRPr="00576DDD">
              <w:rPr>
                <w:rFonts w:ascii="Times New Roman" w:hAnsi="Times New Roman" w:cs="Times New Roman"/>
                <w:sz w:val="24"/>
                <w:szCs w:val="24"/>
                <w:lang w:val="ro-RO"/>
              </w:rPr>
              <w:t xml:space="preserve">, </w:t>
            </w:r>
            <w:r w:rsidR="00096621" w:rsidRPr="00576DDD">
              <w:rPr>
                <w:rFonts w:ascii="Times New Roman" w:hAnsi="Times New Roman" w:cs="Times New Roman"/>
                <w:sz w:val="24"/>
                <w:szCs w:val="24"/>
                <w:lang w:val="ro-RO"/>
              </w:rPr>
              <w:t xml:space="preserve">pentru închiderea defectului musculo-aponeurotic </w:t>
            </w:r>
            <w:r w:rsidRPr="00576DDD">
              <w:rPr>
                <w:rFonts w:ascii="Times New Roman" w:hAnsi="Times New Roman" w:cs="Times New Roman"/>
                <w:sz w:val="24"/>
                <w:szCs w:val="24"/>
                <w:lang w:val="ro-RO"/>
              </w:rPr>
              <w:t xml:space="preserve">poate fi </w:t>
            </w:r>
            <w:r w:rsidR="00096621" w:rsidRPr="00576DDD">
              <w:rPr>
                <w:rFonts w:ascii="Times New Roman" w:hAnsi="Times New Roman" w:cs="Times New Roman"/>
                <w:sz w:val="24"/>
                <w:szCs w:val="24"/>
                <w:lang w:val="ro-RO"/>
              </w:rPr>
              <w:t>utilizată</w:t>
            </w:r>
            <w:r w:rsidRPr="00576DDD">
              <w:rPr>
                <w:rFonts w:ascii="Times New Roman" w:hAnsi="Times New Roman" w:cs="Times New Roman"/>
                <w:sz w:val="24"/>
                <w:szCs w:val="24"/>
                <w:lang w:val="ro-RO"/>
              </w:rPr>
              <w:t xml:space="preserve"> plasă sintetică</w:t>
            </w:r>
            <w:r w:rsidR="00096621" w:rsidRPr="00576DDD">
              <w:rPr>
                <w:rFonts w:ascii="Times New Roman" w:hAnsi="Times New Roman" w:cs="Times New Roman"/>
                <w:sz w:val="24"/>
                <w:szCs w:val="24"/>
                <w:lang w:val="ro-RO"/>
              </w:rPr>
              <w:t xml:space="preserve">, ceea ce este asociată cu un risc semnificativ mai redus de recurență herniei şi </w:t>
            </w:r>
            <w:r w:rsidRPr="00576DDD">
              <w:rPr>
                <w:rFonts w:ascii="Times New Roman" w:hAnsi="Times New Roman" w:cs="Times New Roman"/>
                <w:sz w:val="24"/>
                <w:szCs w:val="24"/>
                <w:lang w:val="ro-RO"/>
              </w:rPr>
              <w:t xml:space="preserve">fără creștere </w:t>
            </w:r>
            <w:r w:rsidR="00096621" w:rsidRPr="00576DDD">
              <w:rPr>
                <w:rFonts w:ascii="Times New Roman" w:hAnsi="Times New Roman" w:cs="Times New Roman"/>
                <w:sz w:val="24"/>
                <w:szCs w:val="24"/>
                <w:lang w:val="ro-RO"/>
              </w:rPr>
              <w:t>ratei a complicaţiilor infecţioase din partea plăgii</w:t>
            </w:r>
            <w:r w:rsidRPr="00576DDD">
              <w:rPr>
                <w:rFonts w:ascii="Times New Roman" w:hAnsi="Times New Roman" w:cs="Times New Roman"/>
                <w:sz w:val="24"/>
                <w:szCs w:val="24"/>
                <w:lang w:val="ro-RO"/>
              </w:rPr>
              <w:t>.</w:t>
            </w:r>
            <w:r w:rsidR="00096621" w:rsidRPr="00576DDD">
              <w:rPr>
                <w:rFonts w:ascii="Times New Roman" w:hAnsi="Times New Roman" w:cs="Times New Roman"/>
                <w:sz w:val="24"/>
                <w:szCs w:val="24"/>
                <w:lang w:val="ro-RO"/>
              </w:rPr>
              <w:t xml:space="preserve"> </w:t>
            </w:r>
            <w:r w:rsidR="00FB2F52" w:rsidRPr="00576DDD">
              <w:rPr>
                <w:rFonts w:ascii="Times New Roman" w:hAnsi="Times New Roman" w:cs="Times New Roman"/>
                <w:b/>
                <w:i/>
                <w:sz w:val="24"/>
                <w:szCs w:val="24"/>
                <w:lang w:val="ro-RO"/>
              </w:rPr>
              <w:t>(clasa de recomandare IIa)</w:t>
            </w:r>
          </w:p>
          <w:p w:rsidR="00DD2A4F" w:rsidRPr="00576DDD" w:rsidRDefault="00B90068" w:rsidP="00BD0E95">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Pentru pacienții cu hernie strangulată cu gangrena intestinală și contaminarea enterică severă în timpul rezecției intestinale sau peritonită din cauza perfora</w:t>
            </w:r>
            <w:r w:rsidR="00D423C4" w:rsidRPr="00576DDD">
              <w:rPr>
                <w:rFonts w:ascii="Times New Roman" w:hAnsi="Times New Roman" w:cs="Times New Roman"/>
                <w:sz w:val="24"/>
                <w:szCs w:val="24"/>
                <w:lang w:val="ro-RO"/>
              </w:rPr>
              <w:t>ţ</w:t>
            </w:r>
            <w:r w:rsidRPr="00576DDD">
              <w:rPr>
                <w:rFonts w:ascii="Times New Roman" w:hAnsi="Times New Roman" w:cs="Times New Roman"/>
                <w:sz w:val="24"/>
                <w:szCs w:val="24"/>
                <w:lang w:val="ro-RO"/>
              </w:rPr>
              <w:t xml:space="preserve">iei intestinului, se recomandă închiderea primară a defectului de dimensiuni mici, utilizând tehnica </w:t>
            </w:r>
            <w:r w:rsidR="00CD229B" w:rsidRPr="00576DDD">
              <w:rPr>
                <w:rFonts w:ascii="Times New Roman" w:hAnsi="Times New Roman" w:cs="Times New Roman"/>
                <w:sz w:val="24"/>
                <w:szCs w:val="24"/>
                <w:lang w:val="ro-RO"/>
              </w:rPr>
              <w:t>t</w:t>
            </w:r>
            <w:r w:rsidRPr="00576DDD">
              <w:rPr>
                <w:rFonts w:ascii="Times New Roman" w:hAnsi="Times New Roman" w:cs="Times New Roman"/>
                <w:sz w:val="24"/>
                <w:szCs w:val="24"/>
                <w:lang w:val="ro-RO"/>
              </w:rPr>
              <w:t xml:space="preserve">isulară (miofascială). În cazul defectului musculo-aponeurotic major, se recomandă utilizarea plasei biologice, sau plaselor din poliglactină, sau ca o alternativă – mahagementul deschis a plăgilor cu hernioplastie la distanţă. </w:t>
            </w:r>
            <w:r w:rsidR="00FB2F52" w:rsidRPr="00576DDD">
              <w:rPr>
                <w:rFonts w:ascii="Times New Roman" w:hAnsi="Times New Roman" w:cs="Times New Roman"/>
                <w:b/>
                <w:i/>
                <w:sz w:val="24"/>
                <w:szCs w:val="24"/>
                <w:lang w:val="ro-RO"/>
              </w:rPr>
              <w:t>(clasa de recomandare IIb)</w:t>
            </w:r>
          </w:p>
        </w:tc>
      </w:tr>
    </w:tbl>
    <w:p w:rsidR="00DD2A4F" w:rsidRPr="00576DDD" w:rsidRDefault="00DD2A4F"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7D0E33" w:rsidRPr="00576DDD" w:rsidTr="00DE18E7">
        <w:tc>
          <w:tcPr>
            <w:tcW w:w="9236" w:type="dxa"/>
            <w:tcBorders>
              <w:top w:val="single" w:sz="4" w:space="0" w:color="auto"/>
              <w:left w:val="single" w:sz="4" w:space="0" w:color="auto"/>
              <w:bottom w:val="single" w:sz="4" w:space="0" w:color="auto"/>
              <w:right w:val="single" w:sz="4" w:space="0" w:color="auto"/>
            </w:tcBorders>
          </w:tcPr>
          <w:p w:rsidR="007D0E33" w:rsidRPr="00576DDD" w:rsidRDefault="007D0E33" w:rsidP="00BD0E95">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6C1B90" w:rsidRPr="00576DDD">
              <w:rPr>
                <w:rFonts w:ascii="Times New Roman" w:hAnsi="Times New Roman" w:cs="Times New Roman"/>
                <w:b/>
                <w:sz w:val="24"/>
                <w:szCs w:val="24"/>
                <w:lang w:val="ro-RO"/>
              </w:rPr>
              <w:t>30</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Intervenţie chirurgicală laparoscopică.</w:t>
            </w:r>
          </w:p>
          <w:p w:rsidR="00A878DF" w:rsidRPr="00576DDD" w:rsidRDefault="00A878DF"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Alegerea metodei </w:t>
            </w:r>
            <w:r w:rsidR="009A3F4E" w:rsidRPr="00576DDD">
              <w:rPr>
                <w:rFonts w:ascii="Times New Roman" w:hAnsi="Times New Roman" w:cs="Times New Roman"/>
                <w:sz w:val="24"/>
                <w:szCs w:val="24"/>
                <w:lang w:val="ro-RO"/>
              </w:rPr>
              <w:t xml:space="preserve">(laparoscopice vs deschise) a </w:t>
            </w:r>
            <w:r w:rsidRPr="00576DDD">
              <w:rPr>
                <w:rFonts w:ascii="Times New Roman" w:hAnsi="Times New Roman" w:cs="Times New Roman"/>
                <w:sz w:val="24"/>
                <w:szCs w:val="24"/>
                <w:lang w:val="ro-RO"/>
              </w:rPr>
              <w:t>tratamentului chirurgical al herniei strangulate va depinde de abilităţi operat</w:t>
            </w:r>
            <w:r w:rsidR="00DD2A4F" w:rsidRPr="00576DDD">
              <w:rPr>
                <w:rFonts w:ascii="Times New Roman" w:hAnsi="Times New Roman" w:cs="Times New Roman"/>
                <w:sz w:val="24"/>
                <w:szCs w:val="24"/>
                <w:lang w:val="ro-RO"/>
              </w:rPr>
              <w:t>orii</w:t>
            </w:r>
            <w:r w:rsidRPr="00576DDD">
              <w:rPr>
                <w:rFonts w:ascii="Times New Roman" w:hAnsi="Times New Roman" w:cs="Times New Roman"/>
                <w:sz w:val="24"/>
                <w:szCs w:val="24"/>
                <w:lang w:val="ro-RO"/>
              </w:rPr>
              <w:t xml:space="preserve">, experienței şi preferinţelor chirurgului, </w:t>
            </w:r>
            <w:r w:rsidRPr="00576DDD">
              <w:rPr>
                <w:rFonts w:ascii="Times New Roman" w:hAnsi="Times New Roman" w:cs="Times New Roman"/>
                <w:sz w:val="24"/>
                <w:szCs w:val="24"/>
                <w:lang w:val="ro-RO"/>
              </w:rPr>
              <w:lastRenderedPageBreak/>
              <w:t>prezenţei echipamentului respectiv.</w:t>
            </w:r>
            <w:r w:rsidR="00FB2F52" w:rsidRPr="00576DDD">
              <w:rPr>
                <w:rFonts w:ascii="Times New Roman" w:hAnsi="Times New Roman" w:cs="Times New Roman"/>
                <w:b/>
                <w:i/>
                <w:sz w:val="24"/>
                <w:szCs w:val="24"/>
                <w:lang w:val="ro-RO"/>
              </w:rPr>
              <w:t xml:space="preserve"> (clasa de recomandare III)</w:t>
            </w:r>
          </w:p>
          <w:p w:rsidR="00C1460F" w:rsidRPr="00576DDD" w:rsidRDefault="00C1460F"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Totodată, WSES recomandă tratament laparoscopic al herniilor încarcerate (atât ventrale, cât și inghinale) în absența strangulării și suspiciunii necesității rezecției intestinului, unde este preferabilă o abordare </w:t>
            </w:r>
            <w:r w:rsidR="00603B73" w:rsidRPr="00576DDD">
              <w:rPr>
                <w:rFonts w:ascii="Times New Roman" w:hAnsi="Times New Roman" w:cs="Times New Roman"/>
                <w:sz w:val="24"/>
                <w:szCs w:val="24"/>
                <w:lang w:val="ro-RO"/>
              </w:rPr>
              <w:t>chirurgicală</w:t>
            </w:r>
            <w:r w:rsidRPr="00576DDD">
              <w:rPr>
                <w:rFonts w:ascii="Times New Roman" w:hAnsi="Times New Roman" w:cs="Times New Roman"/>
                <w:sz w:val="24"/>
                <w:szCs w:val="24"/>
                <w:lang w:val="ro-RO"/>
              </w:rPr>
              <w:t xml:space="preserve"> deschisă</w:t>
            </w:r>
            <w:r w:rsidR="00FB2F52" w:rsidRPr="00576DDD">
              <w:rPr>
                <w:rFonts w:ascii="Times New Roman" w:hAnsi="Times New Roman" w:cs="Times New Roman"/>
                <w:sz w:val="24"/>
                <w:szCs w:val="24"/>
                <w:lang w:val="ro-RO"/>
              </w:rPr>
              <w:t xml:space="preserve">. </w:t>
            </w:r>
            <w:r w:rsidR="00FB2F52" w:rsidRPr="00576DDD">
              <w:rPr>
                <w:rFonts w:ascii="Times New Roman" w:hAnsi="Times New Roman" w:cs="Times New Roman"/>
                <w:b/>
                <w:i/>
                <w:sz w:val="24"/>
                <w:szCs w:val="24"/>
                <w:lang w:val="ro-RO"/>
              </w:rPr>
              <w:t>(clasa de recomandare I)</w:t>
            </w:r>
          </w:p>
          <w:p w:rsidR="00283E57" w:rsidRPr="00576DDD" w:rsidRDefault="00283E57"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Tratamentul laparoscopic al herniei strangulate trebuie evitat în prezenţa peritonitei și în cazul infectării peretelui abdominal sau cavităţii peritoneale determinate în timpul explorării laparoscopice.</w:t>
            </w:r>
            <w:r w:rsidR="00FB2F52" w:rsidRPr="00576DDD">
              <w:rPr>
                <w:rFonts w:ascii="Times New Roman" w:hAnsi="Times New Roman" w:cs="Times New Roman"/>
                <w:b/>
                <w:i/>
                <w:sz w:val="24"/>
                <w:szCs w:val="24"/>
                <w:lang w:val="ro-RO"/>
              </w:rPr>
              <w:t xml:space="preserve"> (clasa de recomandare I)</w:t>
            </w:r>
          </w:p>
          <w:p w:rsidR="008278D9" w:rsidRPr="00576DDD" w:rsidRDefault="008278D9"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Avantajul laparoscopiei în cazul herniei strangulate constă în posibilitatea observării viabilităţii intestinului pe to</w:t>
            </w:r>
            <w:r w:rsidR="00C1460F"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t</w:t>
            </w:r>
            <w:r w:rsidR="00C1460F" w:rsidRPr="00576DDD">
              <w:rPr>
                <w:rFonts w:ascii="Times New Roman" w:hAnsi="Times New Roman" w:cs="Times New Roman"/>
                <w:sz w:val="24"/>
                <w:szCs w:val="24"/>
                <w:lang w:val="ro-RO"/>
              </w:rPr>
              <w:t>ă</w:t>
            </w:r>
            <w:r w:rsidRPr="00576DDD">
              <w:rPr>
                <w:rFonts w:ascii="Times New Roman" w:hAnsi="Times New Roman" w:cs="Times New Roman"/>
                <w:sz w:val="24"/>
                <w:szCs w:val="24"/>
                <w:lang w:val="ro-RO"/>
              </w:rPr>
              <w:t xml:space="preserve"> </w:t>
            </w:r>
            <w:r w:rsidR="00C1460F" w:rsidRPr="00576DDD">
              <w:rPr>
                <w:rFonts w:ascii="Times New Roman" w:hAnsi="Times New Roman" w:cs="Times New Roman"/>
                <w:sz w:val="24"/>
                <w:szCs w:val="24"/>
                <w:lang w:val="ro-RO"/>
              </w:rPr>
              <w:t>durata</w:t>
            </w:r>
            <w:r w:rsidRPr="00576DDD">
              <w:rPr>
                <w:rFonts w:ascii="Times New Roman" w:hAnsi="Times New Roman" w:cs="Times New Roman"/>
                <w:sz w:val="24"/>
                <w:szCs w:val="24"/>
                <w:lang w:val="ro-RO"/>
              </w:rPr>
              <w:t xml:space="preserve"> proced</w:t>
            </w:r>
            <w:r w:rsidR="009A3F4E" w:rsidRPr="00576DDD">
              <w:rPr>
                <w:rFonts w:ascii="Times New Roman" w:hAnsi="Times New Roman" w:cs="Times New Roman"/>
                <w:sz w:val="24"/>
                <w:szCs w:val="24"/>
                <w:lang w:val="ro-RO"/>
              </w:rPr>
              <w:t>eului</w:t>
            </w:r>
            <w:r w:rsidRPr="00576DDD">
              <w:rPr>
                <w:rFonts w:ascii="Times New Roman" w:hAnsi="Times New Roman" w:cs="Times New Roman"/>
                <w:sz w:val="24"/>
                <w:szCs w:val="24"/>
                <w:lang w:val="ro-RO"/>
              </w:rPr>
              <w:t>. Ca urmare confor</w:t>
            </w:r>
            <w:r w:rsidR="009A3F4E" w:rsidRPr="00576DDD">
              <w:rPr>
                <w:rFonts w:ascii="Times New Roman" w:hAnsi="Times New Roman" w:cs="Times New Roman"/>
                <w:sz w:val="24"/>
                <w:szCs w:val="24"/>
                <w:lang w:val="ro-RO"/>
              </w:rPr>
              <w:t>m</w:t>
            </w:r>
            <w:r w:rsidRPr="00576DDD">
              <w:rPr>
                <w:rFonts w:ascii="Times New Roman" w:hAnsi="Times New Roman" w:cs="Times New Roman"/>
                <w:sz w:val="24"/>
                <w:szCs w:val="24"/>
                <w:lang w:val="ro-RO"/>
              </w:rPr>
              <w:t xml:space="preserve"> datelor literaturii de specialitate, frecvența rezecției intestinului </w:t>
            </w:r>
            <w:r w:rsidR="00C1460F" w:rsidRPr="00576DDD">
              <w:rPr>
                <w:rFonts w:ascii="Times New Roman" w:hAnsi="Times New Roman" w:cs="Times New Roman"/>
                <w:sz w:val="24"/>
                <w:szCs w:val="24"/>
                <w:lang w:val="ro-RO"/>
              </w:rPr>
              <w:t xml:space="preserve">în abordul laparoscopic </w:t>
            </w:r>
            <w:r w:rsidRPr="00576DDD">
              <w:rPr>
                <w:rFonts w:ascii="Times New Roman" w:hAnsi="Times New Roman" w:cs="Times New Roman"/>
                <w:sz w:val="24"/>
                <w:szCs w:val="24"/>
                <w:lang w:val="ro-RO"/>
              </w:rPr>
              <w:t>este mai mică în comparație cu operația deschisă.</w:t>
            </w:r>
            <w:r w:rsidR="00FB2F52" w:rsidRPr="00576DDD">
              <w:rPr>
                <w:rFonts w:ascii="Times New Roman" w:hAnsi="Times New Roman" w:cs="Times New Roman"/>
                <w:b/>
                <w:i/>
                <w:sz w:val="24"/>
                <w:szCs w:val="24"/>
                <w:lang w:val="ro-RO"/>
              </w:rPr>
              <w:t xml:space="preserve"> (clasa de recomandare IIb)</w:t>
            </w:r>
          </w:p>
          <w:p w:rsidR="00A878DF" w:rsidRPr="00576DDD" w:rsidRDefault="009A3F4E"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R</w:t>
            </w:r>
            <w:r w:rsidR="00A878DF" w:rsidRPr="00576DDD">
              <w:rPr>
                <w:rFonts w:ascii="Times New Roman" w:hAnsi="Times New Roman" w:cs="Times New Roman"/>
                <w:sz w:val="24"/>
                <w:szCs w:val="24"/>
                <w:lang w:val="ro-RO"/>
              </w:rPr>
              <w:t>ezecția</w:t>
            </w:r>
            <w:r w:rsidRPr="00576DDD">
              <w:rPr>
                <w:rFonts w:ascii="Times New Roman" w:hAnsi="Times New Roman" w:cs="Times New Roman"/>
                <w:sz w:val="24"/>
                <w:szCs w:val="24"/>
                <w:lang w:val="ro-RO"/>
              </w:rPr>
              <w:t xml:space="preserve"> organului</w:t>
            </w:r>
            <w:r w:rsidR="00A878DF" w:rsidRPr="00576DDD">
              <w:rPr>
                <w:rFonts w:ascii="Times New Roman" w:hAnsi="Times New Roman" w:cs="Times New Roman"/>
                <w:sz w:val="24"/>
                <w:szCs w:val="24"/>
                <w:lang w:val="ro-RO"/>
              </w:rPr>
              <w:t xml:space="preserve"> necrotizat poate fi efectuată cu succes, utilizând tehnică laparoscopică sau robotică. </w:t>
            </w:r>
            <w:r w:rsidRPr="00576DDD">
              <w:rPr>
                <w:rFonts w:ascii="Times New Roman" w:hAnsi="Times New Roman" w:cs="Times New Roman"/>
                <w:sz w:val="24"/>
                <w:szCs w:val="24"/>
                <w:lang w:val="ro-RO"/>
              </w:rPr>
              <w:t xml:space="preserve">Rezecția trebuie efectuată extracorporal </w:t>
            </w:r>
            <w:r w:rsidR="008F0738" w:rsidRPr="00576DDD">
              <w:rPr>
                <w:rFonts w:ascii="Times New Roman" w:hAnsi="Times New Roman" w:cs="Times New Roman"/>
                <w:sz w:val="24"/>
                <w:szCs w:val="24"/>
                <w:lang w:val="ro-RO"/>
              </w:rPr>
              <w:t xml:space="preserve">sau laparoscopic </w:t>
            </w:r>
            <w:r w:rsidR="00E128CA" w:rsidRPr="00576DDD">
              <w:rPr>
                <w:rFonts w:ascii="Times New Roman" w:hAnsi="Times New Roman" w:cs="Times New Roman"/>
                <w:sz w:val="24"/>
                <w:szCs w:val="24"/>
                <w:lang w:val="ro-RO"/>
              </w:rPr>
              <w:t xml:space="preserve">asistată sau laparoscopic </w:t>
            </w:r>
            <w:r w:rsidR="008F0738"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pentru</w:t>
            </w:r>
            <w:r w:rsidR="008F0738"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intestin</w:t>
            </w:r>
            <w:r w:rsidR="008F0738"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sau poate fi efectuată </w:t>
            </w:r>
            <w:r w:rsidR="008F0738" w:rsidRPr="00576DDD">
              <w:rPr>
                <w:rFonts w:ascii="Times New Roman" w:hAnsi="Times New Roman" w:cs="Times New Roman"/>
                <w:sz w:val="24"/>
                <w:szCs w:val="24"/>
                <w:lang w:val="ro-RO"/>
              </w:rPr>
              <w:t xml:space="preserve">complet </w:t>
            </w:r>
            <w:r w:rsidRPr="00576DDD">
              <w:rPr>
                <w:rFonts w:ascii="Times New Roman" w:hAnsi="Times New Roman" w:cs="Times New Roman"/>
                <w:sz w:val="24"/>
                <w:szCs w:val="24"/>
                <w:lang w:val="ro-RO"/>
              </w:rPr>
              <w:t xml:space="preserve">intracorporal </w:t>
            </w:r>
            <w:r w:rsidR="008F0738"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pentru</w:t>
            </w:r>
            <w:r w:rsidR="008F0738"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oment sau apendice</w:t>
            </w:r>
            <w:r w:rsidR="00B57E96" w:rsidRPr="00576DDD">
              <w:rPr>
                <w:rFonts w:ascii="Times New Roman" w:hAnsi="Times New Roman" w:cs="Times New Roman"/>
                <w:sz w:val="24"/>
                <w:szCs w:val="24"/>
                <w:lang w:val="ro-RO"/>
              </w:rPr>
              <w:t>le epiloici ai colonului sigmoid</w:t>
            </w:r>
            <w:r w:rsidRPr="00576DDD">
              <w:rPr>
                <w:rFonts w:ascii="Times New Roman" w:hAnsi="Times New Roman" w:cs="Times New Roman"/>
                <w:sz w:val="24"/>
                <w:szCs w:val="24"/>
                <w:lang w:val="ro-RO"/>
              </w:rPr>
              <w:t>.</w:t>
            </w:r>
            <w:r w:rsidR="00FB2F52" w:rsidRPr="00576DDD">
              <w:rPr>
                <w:rFonts w:ascii="Times New Roman" w:hAnsi="Times New Roman" w:cs="Times New Roman"/>
                <w:b/>
                <w:i/>
                <w:sz w:val="24"/>
                <w:szCs w:val="24"/>
                <w:lang w:val="ro-RO"/>
              </w:rPr>
              <w:t xml:space="preserve"> (clasa de recomandare III)</w:t>
            </w:r>
          </w:p>
          <w:p w:rsidR="007D0E33" w:rsidRPr="00576DDD" w:rsidRDefault="00BC4BEF" w:rsidP="00BD0E95">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Totodată, conversia la laparotomie se recomandă cât mai precoce, dacă chirurgul nu poate efectua cu siguranţa cu tehnici laparoscopice rezecţia şi anastomozarea intestinului.</w:t>
            </w:r>
            <w:r w:rsidR="00FB2F52" w:rsidRPr="00576DDD">
              <w:rPr>
                <w:rFonts w:ascii="Times New Roman" w:hAnsi="Times New Roman" w:cs="Times New Roman"/>
                <w:b/>
                <w:i/>
                <w:sz w:val="24"/>
                <w:szCs w:val="24"/>
                <w:lang w:val="ro-RO"/>
              </w:rPr>
              <w:t xml:space="preserve"> (clasa de recomandare I)</w:t>
            </w:r>
          </w:p>
        </w:tc>
      </w:tr>
    </w:tbl>
    <w:p w:rsidR="007D0E33" w:rsidRPr="00576DDD" w:rsidRDefault="007D0E33"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C.2.4.6.1.6. Etapa postoperatorie</w:t>
      </w:r>
      <w:r w:rsidR="00BD0E95"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DE18E7">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3</w:t>
            </w:r>
            <w:r w:rsidR="00C2153D" w:rsidRPr="00576DDD">
              <w:rPr>
                <w:rFonts w:ascii="Times New Roman" w:hAnsi="Times New Roman" w:cs="Times New Roman"/>
                <w:b/>
                <w:sz w:val="24"/>
                <w:szCs w:val="24"/>
                <w:lang w:val="ro-RO"/>
              </w:rPr>
              <w:t>1</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Conduita postoperatorie.</w:t>
            </w:r>
          </w:p>
          <w:p w:rsidR="00160D8C" w:rsidRPr="00576DDD" w:rsidRDefault="00160D8C" w:rsidP="000C1A29">
            <w:pPr>
              <w:pStyle w:val="a5"/>
              <w:numPr>
                <w:ilvl w:val="0"/>
                <w:numId w:val="5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Pacienţii tineri, fără patologii concomitente grave, operaţi sub anestezie locală cu hernie strangulată necomplicată pot fi transferaţi în salon comun, direct din sala de operaţie.</w:t>
            </w:r>
            <w:r w:rsidR="00FB2F52"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5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 restul cazurilor, tratamentul bolnavului continuă în secţia </w:t>
            </w:r>
            <w:r w:rsidR="000B5E6B" w:rsidRPr="00576DDD">
              <w:rPr>
                <w:rFonts w:ascii="Times New Roman" w:hAnsi="Times New Roman" w:cs="Times New Roman"/>
                <w:sz w:val="24"/>
                <w:szCs w:val="24"/>
                <w:lang w:val="ro-RO"/>
              </w:rPr>
              <w:t xml:space="preserve">terapie intensivă </w:t>
            </w:r>
            <w:r w:rsidR="003E7722" w:rsidRPr="00576DDD">
              <w:rPr>
                <w:rFonts w:ascii="Times New Roman" w:hAnsi="Times New Roman" w:cs="Times New Roman"/>
                <w:sz w:val="24"/>
                <w:szCs w:val="24"/>
                <w:lang w:val="ro-RO"/>
              </w:rPr>
              <w:t>sau</w:t>
            </w:r>
            <w:r w:rsidRPr="00576DDD">
              <w:rPr>
                <w:rFonts w:ascii="Times New Roman" w:hAnsi="Times New Roman" w:cs="Times New Roman"/>
                <w:sz w:val="24"/>
                <w:szCs w:val="24"/>
                <w:lang w:val="ro-RO"/>
              </w:rPr>
              <w:t xml:space="preserve"> </w:t>
            </w:r>
            <w:r w:rsidR="000B5E6B" w:rsidRPr="00576DDD">
              <w:rPr>
                <w:rFonts w:ascii="Times New Roman" w:hAnsi="Times New Roman" w:cs="Times New Roman"/>
                <w:sz w:val="24"/>
                <w:szCs w:val="24"/>
                <w:lang w:val="ro-RO"/>
              </w:rPr>
              <w:t xml:space="preserve">reanimare </w:t>
            </w:r>
            <w:r w:rsidRPr="00576DDD">
              <w:rPr>
                <w:rFonts w:ascii="Times New Roman" w:hAnsi="Times New Roman" w:cs="Times New Roman"/>
                <w:sz w:val="24"/>
                <w:szCs w:val="24"/>
                <w:lang w:val="ro-RO"/>
              </w:rPr>
              <w:t>până la normalizarea parametrilor hemodinamici, diurezei, echilibrului acido-bazic.</w:t>
            </w:r>
            <w:r w:rsidR="00FB2F52"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5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 cazul rezecţiei de intestin sau dubiilor în privinţa viabilităţii ansei intestinale, repuse în cavitatea abdominală, se instalează sonda nazogastrică. </w:t>
            </w:r>
            <w:r w:rsidR="001F1FBF" w:rsidRPr="00576DDD">
              <w:rPr>
                <w:rFonts w:ascii="Times New Roman" w:hAnsi="Times New Roman" w:cs="Times New Roman"/>
                <w:sz w:val="24"/>
                <w:szCs w:val="24"/>
                <w:lang w:val="ro-RO"/>
              </w:rPr>
              <w:t>Decompresia nasogastrică prin sondă trebuie continuată până când nu se rezolvă ileus intestinal postoperator sau eliminările conţinutului de stază prin sondă se micşorează semnificativ.</w:t>
            </w:r>
            <w:r w:rsidR="00FB2F52"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5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 efectuează deschiderea şi maturizarea enterostomei imediat după finisarea operaţiei, sau la a 1-2-a zi (enterostoma) şi la a 2-a zi (colostoma) postoperator, în funcţie de situaţia clinică şi decizia chirurgului-operator.</w:t>
            </w:r>
            <w:r w:rsidR="00FB2F52" w:rsidRPr="00576DDD">
              <w:rPr>
                <w:rFonts w:ascii="Times New Roman" w:hAnsi="Times New Roman" w:cs="Times New Roman"/>
                <w:b/>
                <w:i/>
                <w:sz w:val="24"/>
                <w:szCs w:val="24"/>
                <w:lang w:val="ro-RO"/>
              </w:rPr>
              <w:t xml:space="preserve"> (clasa de recomandare III)</w:t>
            </w:r>
          </w:p>
          <w:p w:rsidR="00160D8C" w:rsidRPr="00576DDD" w:rsidRDefault="00160D8C" w:rsidP="000C1A29">
            <w:pPr>
              <w:pStyle w:val="a5"/>
              <w:numPr>
                <w:ilvl w:val="0"/>
                <w:numId w:val="5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 rezecţia intestinului sau dubiilor în privinţa viabilităţii ansei intestinale, repuse în cavitatea abdominală, se administrează infuzia preparatelor reologice (Sol. Pen</w:t>
            </w:r>
            <w:r w:rsidR="00B10EF8" w:rsidRPr="00576DDD">
              <w:rPr>
                <w:rFonts w:ascii="Times New Roman" w:hAnsi="Times New Roman" w:cs="Times New Roman"/>
                <w:sz w:val="24"/>
                <w:szCs w:val="24"/>
                <w:lang w:val="ro-RO"/>
              </w:rPr>
              <w:t>t</w:t>
            </w:r>
            <w:r w:rsidRPr="00576DDD">
              <w:rPr>
                <w:rFonts w:ascii="Times New Roman" w:hAnsi="Times New Roman" w:cs="Times New Roman"/>
                <w:sz w:val="24"/>
                <w:szCs w:val="24"/>
                <w:lang w:val="ro-RO"/>
              </w:rPr>
              <w:t>oxifilină), spasmoliticelor (Sol. Papaverină, Sol. Drotaverină), dezagregantelor, se indică heparina (Sol. Heparină 5000x4 ori) sau heparine cu masă moleculară mică (Sol. Clexan, Sol</w:t>
            </w:r>
            <w:r w:rsidR="003E7722"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Fraxiparină).</w:t>
            </w:r>
            <w:r w:rsidR="00FB2F52" w:rsidRPr="00576DDD">
              <w:rPr>
                <w:rFonts w:ascii="Times New Roman" w:hAnsi="Times New Roman" w:cs="Times New Roman"/>
                <w:b/>
                <w:i/>
                <w:sz w:val="24"/>
                <w:szCs w:val="24"/>
                <w:lang w:val="ro-RO"/>
              </w:rPr>
              <w:t xml:space="preserve"> (clasa de recomandare III)</w:t>
            </w:r>
          </w:p>
          <w:p w:rsidR="00FB2F52" w:rsidRPr="00576DDD" w:rsidRDefault="00160D8C" w:rsidP="000C1A29">
            <w:pPr>
              <w:pStyle w:val="a5"/>
              <w:numPr>
                <w:ilvl w:val="0"/>
                <w:numId w:val="5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Toţi bolnavii sunt analgizaţi adecvat</w:t>
            </w:r>
            <w:r w:rsidR="00DE18E7" w:rsidRPr="00576DDD">
              <w:rPr>
                <w:rFonts w:ascii="Times New Roman" w:hAnsi="Times New Roman" w:cs="Times New Roman"/>
                <w:sz w:val="24"/>
                <w:szCs w:val="24"/>
                <w:lang w:val="ro-RO"/>
              </w:rPr>
              <w:t xml:space="preserve"> conform practicii instituţionale</w:t>
            </w:r>
            <w:r w:rsidR="00FB2F52"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r w:rsidR="00FB2F52" w:rsidRPr="00576DDD">
              <w:rPr>
                <w:rFonts w:ascii="Times New Roman" w:hAnsi="Times New Roman" w:cs="Times New Roman"/>
                <w:b/>
                <w:i/>
                <w:sz w:val="24"/>
                <w:szCs w:val="24"/>
                <w:lang w:val="ro-RO"/>
              </w:rPr>
              <w:t>(clasa de recomandare I)</w:t>
            </w:r>
          </w:p>
          <w:p w:rsidR="00FB2F52" w:rsidRPr="00576DDD" w:rsidRDefault="00FB2F52" w:rsidP="000C1A29">
            <w:pPr>
              <w:pStyle w:val="a5"/>
              <w:numPr>
                <w:ilvl w:val="0"/>
                <w:numId w:val="5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M</w:t>
            </w:r>
            <w:r w:rsidR="00160D8C" w:rsidRPr="00576DDD">
              <w:rPr>
                <w:rFonts w:ascii="Times New Roman" w:hAnsi="Times New Roman" w:cs="Times New Roman"/>
                <w:sz w:val="24"/>
                <w:szCs w:val="24"/>
                <w:lang w:val="ro-RO"/>
              </w:rPr>
              <w:t>etoda</w:t>
            </w:r>
            <w:r w:rsidRPr="00576DDD">
              <w:rPr>
                <w:rFonts w:ascii="Times New Roman" w:hAnsi="Times New Roman" w:cs="Times New Roman"/>
                <w:sz w:val="24"/>
                <w:szCs w:val="24"/>
                <w:lang w:val="ro-RO"/>
              </w:rPr>
              <w:t xml:space="preserve"> </w:t>
            </w:r>
            <w:r w:rsidR="00160D8C" w:rsidRPr="00576DDD">
              <w:rPr>
                <w:rFonts w:ascii="Times New Roman" w:hAnsi="Times New Roman" w:cs="Times New Roman"/>
                <w:sz w:val="24"/>
                <w:szCs w:val="24"/>
                <w:lang w:val="ro-RO"/>
              </w:rPr>
              <w:t xml:space="preserve">optimală </w:t>
            </w:r>
            <w:r w:rsidRPr="00576DDD">
              <w:rPr>
                <w:rFonts w:ascii="Times New Roman" w:hAnsi="Times New Roman" w:cs="Times New Roman"/>
                <w:sz w:val="24"/>
                <w:szCs w:val="24"/>
                <w:lang w:val="ro-RO"/>
              </w:rPr>
              <w:t xml:space="preserve">postoperatorie </w:t>
            </w:r>
            <w:r w:rsidR="00160D8C" w:rsidRPr="00576DDD">
              <w:rPr>
                <w:rFonts w:ascii="Times New Roman" w:hAnsi="Times New Roman" w:cs="Times New Roman"/>
                <w:sz w:val="24"/>
                <w:szCs w:val="24"/>
                <w:lang w:val="ro-RO"/>
              </w:rPr>
              <w:t>este anestezia prolongată peridurală prin cateter.</w:t>
            </w:r>
            <w:r w:rsidRPr="00576DDD">
              <w:rPr>
                <w:rFonts w:ascii="Times New Roman" w:hAnsi="Times New Roman" w:cs="Times New Roman"/>
                <w:sz w:val="24"/>
                <w:szCs w:val="24"/>
                <w:lang w:val="ro-RO"/>
              </w:rPr>
              <w:t xml:space="preserve"> </w:t>
            </w:r>
            <w:r w:rsidRPr="00576DDD">
              <w:rPr>
                <w:rFonts w:ascii="Times New Roman" w:hAnsi="Times New Roman" w:cs="Times New Roman"/>
                <w:b/>
                <w:i/>
                <w:sz w:val="24"/>
                <w:szCs w:val="24"/>
                <w:lang w:val="ro-RO"/>
              </w:rPr>
              <w:t xml:space="preserve">(clasa de recomandare III) </w:t>
            </w:r>
          </w:p>
          <w:p w:rsidR="00160D8C" w:rsidRPr="00576DDD" w:rsidRDefault="00FB2F52" w:rsidP="000C1A29">
            <w:pPr>
              <w:pStyle w:val="a5"/>
              <w:numPr>
                <w:ilvl w:val="0"/>
                <w:numId w:val="5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La necesitate, motilitatea şi peristaltismul intestinal poate fi stimulată prin administrarea medicamentelor prochinetice (Sol. Prozerină, sol. Ubretid, etc).</w:t>
            </w:r>
            <w:r w:rsidRPr="00576DDD">
              <w:rPr>
                <w:rFonts w:ascii="Times New Roman" w:hAnsi="Times New Roman" w:cs="Times New Roman"/>
                <w:b/>
                <w:i/>
                <w:sz w:val="24"/>
                <w:szCs w:val="24"/>
                <w:lang w:val="ro-RO"/>
              </w:rPr>
              <w:t xml:space="preserve"> (clasa de recomandare III)</w:t>
            </w:r>
          </w:p>
          <w:p w:rsidR="00160D8C" w:rsidRPr="00576DDD" w:rsidRDefault="00160D8C" w:rsidP="000C1A29">
            <w:pPr>
              <w:pStyle w:val="a5"/>
              <w:numPr>
                <w:ilvl w:val="0"/>
                <w:numId w:val="5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 cazul herniilor complicate, </w:t>
            </w:r>
            <w:r w:rsidR="003E7722" w:rsidRPr="00576DDD">
              <w:rPr>
                <w:rFonts w:ascii="Times New Roman" w:hAnsi="Times New Roman" w:cs="Times New Roman"/>
                <w:sz w:val="24"/>
                <w:szCs w:val="24"/>
                <w:lang w:val="ro-RO"/>
              </w:rPr>
              <w:t xml:space="preserve">necrozei şi rezecţiei intestinului, precum şi instalarea plasei sintetice în condiţiile contaminării eventuale, </w:t>
            </w:r>
            <w:r w:rsidRPr="00576DDD">
              <w:rPr>
                <w:rFonts w:ascii="Times New Roman" w:hAnsi="Times New Roman" w:cs="Times New Roman"/>
                <w:sz w:val="24"/>
                <w:szCs w:val="24"/>
                <w:lang w:val="ro-RO"/>
              </w:rPr>
              <w:t xml:space="preserve">este necesară terapia antibacterială postoperatorie cu </w:t>
            </w:r>
            <w:r w:rsidR="003E7722" w:rsidRPr="00576DDD">
              <w:rPr>
                <w:rFonts w:ascii="Times New Roman" w:hAnsi="Times New Roman" w:cs="Times New Roman"/>
                <w:sz w:val="24"/>
                <w:szCs w:val="24"/>
                <w:lang w:val="ro-RO"/>
              </w:rPr>
              <w:t xml:space="preserve">antibiotice cu spectru larg, </w:t>
            </w:r>
            <w:r w:rsidRPr="00576DDD">
              <w:rPr>
                <w:rFonts w:ascii="Times New Roman" w:hAnsi="Times New Roman" w:cs="Times New Roman"/>
                <w:sz w:val="24"/>
                <w:szCs w:val="24"/>
                <w:lang w:val="ro-RO"/>
              </w:rPr>
              <w:t xml:space="preserve">la necesitate </w:t>
            </w:r>
            <w:r w:rsidR="003E7722" w:rsidRPr="00576DDD">
              <w:rPr>
                <w:rFonts w:ascii="Times New Roman" w:hAnsi="Times New Roman" w:cs="Times New Roman"/>
                <w:sz w:val="24"/>
                <w:szCs w:val="24"/>
                <w:lang w:val="ro-RO"/>
              </w:rPr>
              <w:t>combinate</w:t>
            </w:r>
            <w:r w:rsidRPr="00576DDD">
              <w:rPr>
                <w:rFonts w:ascii="Times New Roman" w:hAnsi="Times New Roman" w:cs="Times New Roman"/>
                <w:sz w:val="24"/>
                <w:szCs w:val="24"/>
                <w:lang w:val="ro-RO"/>
              </w:rPr>
              <w:t xml:space="preserve"> cu Metronidazol i.v.</w:t>
            </w:r>
            <w:r w:rsidR="003E7722" w:rsidRPr="00576DDD">
              <w:rPr>
                <w:rFonts w:ascii="Times New Roman" w:hAnsi="Times New Roman" w:cs="Times New Roman"/>
                <w:sz w:val="24"/>
                <w:szCs w:val="24"/>
                <w:lang w:val="ro-RO"/>
              </w:rPr>
              <w:t xml:space="preserve"> În astfel de situații, durata recomandată a terapiei antibacteriene trebuie să fie de 4-7 zile.</w:t>
            </w:r>
            <w:r w:rsidR="00FB2F52" w:rsidRPr="00576DDD">
              <w:rPr>
                <w:rFonts w:ascii="Times New Roman" w:hAnsi="Times New Roman" w:cs="Times New Roman"/>
                <w:sz w:val="24"/>
                <w:szCs w:val="24"/>
                <w:lang w:val="ro-RO"/>
              </w:rPr>
              <w:t xml:space="preserve"> </w:t>
            </w:r>
            <w:r w:rsidR="00FB2F52" w:rsidRPr="00576DDD">
              <w:rPr>
                <w:rFonts w:ascii="Times New Roman" w:hAnsi="Times New Roman" w:cs="Times New Roman"/>
                <w:b/>
                <w:i/>
                <w:sz w:val="24"/>
                <w:szCs w:val="24"/>
                <w:lang w:val="ro-RO"/>
              </w:rPr>
              <w:t>(clasa de recomandare I)</w:t>
            </w:r>
          </w:p>
          <w:p w:rsidR="00160D8C" w:rsidRPr="00576DDD" w:rsidRDefault="00160D8C" w:rsidP="000C1A29">
            <w:pPr>
              <w:pStyle w:val="a5"/>
              <w:numPr>
                <w:ilvl w:val="0"/>
                <w:numId w:val="5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Cu scop de profilaxie a ocluziei intestinale aderenţiale, complicaţiilor pulmonare şi trombembolice, se recomandă activizarea precoce a bolnavilor, după posibilitate chiar din secţia de terapie intensivă.</w:t>
            </w:r>
            <w:r w:rsidR="00FB2F52" w:rsidRPr="00576DDD">
              <w:rPr>
                <w:rFonts w:ascii="Times New Roman" w:hAnsi="Times New Roman" w:cs="Times New Roman"/>
                <w:b/>
                <w:i/>
                <w:sz w:val="24"/>
                <w:szCs w:val="24"/>
                <w:lang w:val="ro-RO"/>
              </w:rPr>
              <w:t xml:space="preserve"> (clasa de recomandare IIa)</w:t>
            </w:r>
          </w:p>
          <w:p w:rsidR="00160D8C" w:rsidRPr="00576DDD" w:rsidRDefault="00160D8C" w:rsidP="00BD0E95">
            <w:pPr>
              <w:pStyle w:val="a5"/>
              <w:numPr>
                <w:ilvl w:val="0"/>
                <w:numId w:val="56"/>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Alimentarea enterală va debuta după restabilirea peristaltismului, determinată auscultativ şi după lipsa conţinutului de stază în sonda nazogastrică (în mediu la 1-2-a zi în cazul herniilor necomplicate şi la a 3-4-a zi în cazul rezecţiei intestinale). </w:t>
            </w:r>
            <w:r w:rsidR="00FB2F52" w:rsidRPr="00576DDD">
              <w:rPr>
                <w:rFonts w:ascii="Times New Roman" w:hAnsi="Times New Roman" w:cs="Times New Roman"/>
                <w:b/>
                <w:i/>
                <w:sz w:val="24"/>
                <w:szCs w:val="24"/>
                <w:lang w:val="ro-RO"/>
              </w:rPr>
              <w:t>(clasa de recomandare IIa)</w:t>
            </w:r>
          </w:p>
        </w:tc>
      </w:tr>
    </w:tbl>
    <w:p w:rsidR="00DE18E7" w:rsidRPr="00576DDD" w:rsidRDefault="00DE18E7"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DE18E7" w:rsidRPr="00576DDD" w:rsidTr="004824C8">
        <w:tc>
          <w:tcPr>
            <w:tcW w:w="9236" w:type="dxa"/>
            <w:tcBorders>
              <w:top w:val="single" w:sz="4" w:space="0" w:color="auto"/>
              <w:left w:val="single" w:sz="4" w:space="0" w:color="auto"/>
              <w:bottom w:val="single" w:sz="4" w:space="0" w:color="auto"/>
              <w:right w:val="single" w:sz="4" w:space="0" w:color="auto"/>
            </w:tcBorders>
          </w:tcPr>
          <w:p w:rsidR="00DE18E7" w:rsidRPr="00576DDD" w:rsidRDefault="00DE18E7" w:rsidP="00BD0E95">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3</w:t>
            </w:r>
            <w:r w:rsidR="00C2153D" w:rsidRPr="00576DDD">
              <w:rPr>
                <w:rFonts w:ascii="Times New Roman" w:hAnsi="Times New Roman" w:cs="Times New Roman"/>
                <w:b/>
                <w:sz w:val="24"/>
                <w:szCs w:val="24"/>
                <w:lang w:val="ro-RO"/>
              </w:rPr>
              <w:t>2</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Complicaţii postoperatori</w:t>
            </w:r>
            <w:r w:rsidR="00FB2F52" w:rsidRPr="00576DDD">
              <w:rPr>
                <w:rFonts w:ascii="Times New Roman" w:hAnsi="Times New Roman" w:cs="Times New Roman"/>
                <w:b/>
                <w:i/>
                <w:sz w:val="24"/>
                <w:szCs w:val="24"/>
                <w:lang w:val="ro-RO"/>
              </w:rPr>
              <w:t>i</w:t>
            </w:r>
            <w:r w:rsidRPr="00576DDD">
              <w:rPr>
                <w:rFonts w:ascii="Times New Roman" w:hAnsi="Times New Roman" w:cs="Times New Roman"/>
                <w:b/>
                <w:i/>
                <w:sz w:val="24"/>
                <w:szCs w:val="24"/>
                <w:lang w:val="ro-RO"/>
              </w:rPr>
              <w:t>.</w:t>
            </w:r>
          </w:p>
          <w:p w:rsidR="00E465BF" w:rsidRPr="00576DDD" w:rsidRDefault="00E465BF"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Complicațiile sunt mai frecvente după intervenţiile chirurgicale urgente, la pacienţii vârstnici şi la cei, care au avut anterior operaţii abdominale sau hernioplastii. </w:t>
            </w:r>
            <w:r w:rsidR="00FB2F52" w:rsidRPr="00576DDD">
              <w:rPr>
                <w:rFonts w:ascii="Times New Roman" w:hAnsi="Times New Roman" w:cs="Times New Roman"/>
                <w:b/>
                <w:i/>
                <w:sz w:val="24"/>
                <w:szCs w:val="24"/>
                <w:lang w:val="ro-RO"/>
              </w:rPr>
              <w:t>(clasa de recomandare IIb)</w:t>
            </w:r>
          </w:p>
          <w:p w:rsidR="00E465BF" w:rsidRPr="00576DDD" w:rsidRDefault="00E465BF"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Cele mai frecvente complicații postoperatorii sunt următoarele:</w:t>
            </w:r>
            <w:r w:rsidR="00FB2F52" w:rsidRPr="00576DDD">
              <w:rPr>
                <w:rFonts w:ascii="Times New Roman" w:hAnsi="Times New Roman" w:cs="Times New Roman"/>
                <w:b/>
                <w:i/>
                <w:sz w:val="24"/>
                <w:szCs w:val="24"/>
                <w:lang w:val="ro-RO"/>
              </w:rPr>
              <w:t xml:space="preserve"> (clasa de recomandare IIa)</w:t>
            </w:r>
          </w:p>
          <w:p w:rsidR="00312DBA" w:rsidRPr="00576DDD" w:rsidRDefault="00312DBA"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Hematom.</w:t>
            </w:r>
          </w:p>
          <w:p w:rsidR="00312DBA" w:rsidRPr="00576DDD" w:rsidRDefault="00312DBA"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Serom.</w:t>
            </w:r>
          </w:p>
          <w:p w:rsidR="00E465BF" w:rsidRPr="00576DDD" w:rsidRDefault="00E465BF"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Infecția plăgii operatorii (situsului chirurgical).</w:t>
            </w:r>
          </w:p>
          <w:p w:rsidR="00E465BF" w:rsidRPr="00576DDD" w:rsidRDefault="00E465BF"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Dehiscența plăgii.</w:t>
            </w:r>
          </w:p>
          <w:p w:rsidR="00312DBA" w:rsidRPr="00576DDD" w:rsidRDefault="00312DBA"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Necroză ansei intestinale, considerate viabile şi repuse în cavitatea abdominală.</w:t>
            </w:r>
          </w:p>
          <w:p w:rsidR="00312DBA" w:rsidRPr="00576DDD" w:rsidRDefault="00312DBA"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Dehiscența anastomozei (după rezecţia intestinului).</w:t>
            </w:r>
          </w:p>
          <w:p w:rsidR="00312DBA" w:rsidRPr="00576DDD" w:rsidRDefault="00312DBA"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Leziunea vasculară.</w:t>
            </w:r>
          </w:p>
          <w:p w:rsidR="00E465BF" w:rsidRPr="00576DDD" w:rsidRDefault="00312DBA"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Orhita ischemică, atrofie testiculară</w:t>
            </w:r>
            <w:r w:rsidR="00E465BF" w:rsidRPr="00576DDD">
              <w:rPr>
                <w:rFonts w:ascii="Times New Roman" w:hAnsi="Times New Roman" w:cs="Times New Roman"/>
                <w:sz w:val="24"/>
                <w:szCs w:val="24"/>
                <w:lang w:val="ro-RO"/>
              </w:rPr>
              <w:t>.</w:t>
            </w:r>
          </w:p>
          <w:p w:rsidR="00312DBA" w:rsidRPr="00576DDD" w:rsidRDefault="00475A79"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Durere cronică, leziuni ale nervilor și nevralgie</w:t>
            </w:r>
            <w:r w:rsidR="00312DBA" w:rsidRPr="00576DDD">
              <w:rPr>
                <w:rFonts w:ascii="Times New Roman" w:hAnsi="Times New Roman" w:cs="Times New Roman"/>
                <w:sz w:val="24"/>
                <w:szCs w:val="24"/>
                <w:lang w:val="ro-RO"/>
              </w:rPr>
              <w:t>.</w:t>
            </w:r>
          </w:p>
          <w:p w:rsidR="00475A79" w:rsidRPr="00576DDD" w:rsidRDefault="00475A79"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Migrarea plasei</w:t>
            </w:r>
            <w:r w:rsidR="00FB2F52" w:rsidRPr="00576DDD">
              <w:rPr>
                <w:rFonts w:ascii="Times New Roman" w:hAnsi="Times New Roman" w:cs="Times New Roman"/>
                <w:sz w:val="24"/>
                <w:szCs w:val="24"/>
                <w:lang w:val="ro-RO"/>
              </w:rPr>
              <w:t xml:space="preserve"> sintetice</w:t>
            </w:r>
            <w:r w:rsidRPr="00576DDD">
              <w:rPr>
                <w:rFonts w:ascii="Times New Roman" w:hAnsi="Times New Roman" w:cs="Times New Roman"/>
                <w:sz w:val="24"/>
                <w:szCs w:val="24"/>
                <w:lang w:val="ro-RO"/>
              </w:rPr>
              <w:t>.</w:t>
            </w:r>
          </w:p>
          <w:p w:rsidR="00E465BF" w:rsidRPr="00576DDD" w:rsidRDefault="003D5411" w:rsidP="00BD0E95">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Recurenţa herniei.</w:t>
            </w:r>
          </w:p>
        </w:tc>
      </w:tr>
    </w:tbl>
    <w:p w:rsidR="00DE18E7" w:rsidRPr="00576DDD" w:rsidRDefault="00DE18E7"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8056CA" w:rsidRPr="00576DDD" w:rsidTr="002F7834">
        <w:tc>
          <w:tcPr>
            <w:tcW w:w="9236" w:type="dxa"/>
            <w:tcBorders>
              <w:top w:val="single" w:sz="4" w:space="0" w:color="auto"/>
              <w:left w:val="single" w:sz="4" w:space="0" w:color="auto"/>
              <w:bottom w:val="single" w:sz="4" w:space="0" w:color="auto"/>
              <w:right w:val="single" w:sz="4" w:space="0" w:color="auto"/>
            </w:tcBorders>
          </w:tcPr>
          <w:p w:rsidR="008056CA" w:rsidRPr="00576DDD" w:rsidRDefault="008056CA" w:rsidP="00BD0E95">
            <w:pPr>
              <w:spacing w:after="120"/>
              <w:ind w:firstLine="698"/>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3</w:t>
            </w:r>
            <w:r w:rsidR="00C2153D" w:rsidRPr="00576DDD">
              <w:rPr>
                <w:rFonts w:ascii="Times New Roman" w:hAnsi="Times New Roman" w:cs="Times New Roman"/>
                <w:b/>
                <w:sz w:val="24"/>
                <w:szCs w:val="24"/>
                <w:lang w:val="ro-RO"/>
              </w:rPr>
              <w:t>3</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Infectarea plasei sintetice.</w:t>
            </w:r>
          </w:p>
          <w:p w:rsidR="008056CA" w:rsidRPr="00576DDD" w:rsidRDefault="008056CA"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Plasa </w:t>
            </w:r>
            <w:r w:rsidR="0010073A" w:rsidRPr="00576DDD">
              <w:rPr>
                <w:rFonts w:ascii="Times New Roman" w:hAnsi="Times New Roman" w:cs="Times New Roman"/>
                <w:sz w:val="24"/>
                <w:szCs w:val="24"/>
                <w:lang w:val="ro-RO"/>
              </w:rPr>
              <w:t xml:space="preserve">sintetică </w:t>
            </w:r>
            <w:r w:rsidR="00D64813" w:rsidRPr="00576DDD">
              <w:rPr>
                <w:rFonts w:ascii="Times New Roman" w:hAnsi="Times New Roman" w:cs="Times New Roman"/>
                <w:sz w:val="24"/>
                <w:szCs w:val="24"/>
                <w:lang w:val="ro-RO"/>
              </w:rPr>
              <w:t xml:space="preserve">din polipropilenă (PP) </w:t>
            </w:r>
            <w:r w:rsidRPr="00576DDD">
              <w:rPr>
                <w:rFonts w:ascii="Times New Roman" w:hAnsi="Times New Roman" w:cs="Times New Roman"/>
                <w:sz w:val="24"/>
                <w:szCs w:val="24"/>
                <w:lang w:val="ro-RO"/>
              </w:rPr>
              <w:t>nu trebuie înlăturată în toate cazurile de infecție a plăgii după hernioplastie urgentă.</w:t>
            </w:r>
            <w:r w:rsidR="00D64813" w:rsidRPr="00576DDD">
              <w:rPr>
                <w:rFonts w:ascii="Times New Roman" w:hAnsi="Times New Roman" w:cs="Times New Roman"/>
                <w:b/>
                <w:i/>
                <w:sz w:val="24"/>
                <w:szCs w:val="24"/>
                <w:lang w:val="ro-RO"/>
              </w:rPr>
              <w:t xml:space="preserve"> (clasa de recomandare IIa)</w:t>
            </w:r>
          </w:p>
          <w:p w:rsidR="00115EEB" w:rsidRPr="00576DDD" w:rsidRDefault="0010073A"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Totodată, p</w:t>
            </w:r>
            <w:r w:rsidR="00115EEB" w:rsidRPr="00576DDD">
              <w:rPr>
                <w:rFonts w:ascii="Times New Roman" w:hAnsi="Times New Roman" w:cs="Times New Roman"/>
                <w:sz w:val="24"/>
                <w:szCs w:val="24"/>
                <w:lang w:val="ro-RO"/>
              </w:rPr>
              <w:t xml:space="preserve">lasele sintetice infectate din </w:t>
            </w:r>
            <w:r w:rsidRPr="00576DDD">
              <w:rPr>
                <w:rFonts w:ascii="Times New Roman" w:hAnsi="Times New Roman" w:cs="Times New Roman"/>
                <w:sz w:val="24"/>
                <w:szCs w:val="24"/>
                <w:lang w:val="ro-RO"/>
              </w:rPr>
              <w:t>politetraﬂuoretilenă (</w:t>
            </w:r>
            <w:r w:rsidR="00115EEB" w:rsidRPr="00576DDD">
              <w:rPr>
                <w:rFonts w:ascii="Times New Roman" w:hAnsi="Times New Roman" w:cs="Times New Roman"/>
                <w:sz w:val="24"/>
                <w:szCs w:val="24"/>
                <w:lang w:val="ro-RO"/>
              </w:rPr>
              <w:t>PTFE</w:t>
            </w:r>
            <w:r w:rsidRPr="00576DDD">
              <w:rPr>
                <w:rFonts w:ascii="Times New Roman" w:hAnsi="Times New Roman" w:cs="Times New Roman"/>
                <w:sz w:val="24"/>
                <w:szCs w:val="24"/>
                <w:lang w:val="ro-RO"/>
              </w:rPr>
              <w:t>)</w:t>
            </w:r>
            <w:r w:rsidR="00115EEB" w:rsidRPr="00576DDD">
              <w:rPr>
                <w:rFonts w:ascii="Times New Roman" w:hAnsi="Times New Roman" w:cs="Times New Roman"/>
                <w:sz w:val="24"/>
                <w:szCs w:val="24"/>
                <w:lang w:val="ro-RO"/>
              </w:rPr>
              <w:t xml:space="preserve"> după </w:t>
            </w:r>
            <w:r w:rsidR="00115EEB" w:rsidRPr="00576DDD">
              <w:rPr>
                <w:rFonts w:ascii="Times New Roman" w:hAnsi="Times New Roman" w:cs="Times New Roman"/>
                <w:sz w:val="24"/>
                <w:szCs w:val="24"/>
                <w:lang w:val="ro-RO"/>
              </w:rPr>
              <w:lastRenderedPageBreak/>
              <w:t xml:space="preserve">hernioplastie </w:t>
            </w:r>
            <w:r w:rsidRPr="00576DDD">
              <w:rPr>
                <w:rFonts w:ascii="Times New Roman" w:hAnsi="Times New Roman" w:cs="Times New Roman"/>
                <w:sz w:val="24"/>
                <w:szCs w:val="24"/>
                <w:lang w:val="ro-RO"/>
              </w:rPr>
              <w:t xml:space="preserve">urgentă </w:t>
            </w:r>
            <w:r w:rsidR="00115EEB" w:rsidRPr="00576DDD">
              <w:rPr>
                <w:rFonts w:ascii="Times New Roman" w:hAnsi="Times New Roman" w:cs="Times New Roman"/>
                <w:sz w:val="24"/>
                <w:szCs w:val="24"/>
                <w:lang w:val="ro-RO"/>
              </w:rPr>
              <w:t>trebuie înlăturate</w:t>
            </w:r>
            <w:r w:rsidRPr="00576DDD">
              <w:rPr>
                <w:rFonts w:ascii="Times New Roman" w:hAnsi="Times New Roman" w:cs="Times New Roman"/>
                <w:sz w:val="24"/>
                <w:szCs w:val="24"/>
                <w:lang w:val="ro-RO"/>
              </w:rPr>
              <w:t xml:space="preserve"> în toate cazurile</w:t>
            </w:r>
            <w:r w:rsidR="00115EEB" w:rsidRPr="00576DDD">
              <w:rPr>
                <w:rFonts w:ascii="Times New Roman" w:hAnsi="Times New Roman" w:cs="Times New Roman"/>
                <w:sz w:val="24"/>
                <w:szCs w:val="24"/>
                <w:lang w:val="ro-RO"/>
              </w:rPr>
              <w:t>.</w:t>
            </w:r>
            <w:r w:rsidR="00D64813" w:rsidRPr="00576DDD">
              <w:rPr>
                <w:rFonts w:ascii="Times New Roman" w:hAnsi="Times New Roman" w:cs="Times New Roman"/>
                <w:b/>
                <w:i/>
                <w:sz w:val="24"/>
                <w:szCs w:val="24"/>
                <w:lang w:val="ro-RO"/>
              </w:rPr>
              <w:t xml:space="preserve"> (clasa de recomandare I)</w:t>
            </w:r>
          </w:p>
          <w:p w:rsidR="00C061EE" w:rsidRPr="00576DDD" w:rsidRDefault="00C061EE"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Următoarele opțiuni pot fi utilizate în tratamentul infectării plasei sintetice </w:t>
            </w:r>
            <w:r w:rsidR="00115EEB" w:rsidRPr="00576DDD">
              <w:rPr>
                <w:rFonts w:ascii="Times New Roman" w:hAnsi="Times New Roman" w:cs="Times New Roman"/>
                <w:sz w:val="24"/>
                <w:szCs w:val="24"/>
                <w:lang w:val="ro-RO"/>
              </w:rPr>
              <w:t xml:space="preserve">din PP </w:t>
            </w:r>
            <w:r w:rsidRPr="00576DDD">
              <w:rPr>
                <w:rFonts w:ascii="Times New Roman" w:hAnsi="Times New Roman" w:cs="Times New Roman"/>
                <w:sz w:val="24"/>
                <w:szCs w:val="24"/>
                <w:lang w:val="ro-RO"/>
              </w:rPr>
              <w:t>după hernioplastie urgentă:</w:t>
            </w:r>
          </w:p>
          <w:p w:rsidR="00C061EE" w:rsidRPr="00576DDD" w:rsidRDefault="00C061EE"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Înlăturarea plasei sintetice </w:t>
            </w:r>
            <w:r w:rsidR="0010073A" w:rsidRPr="00576DDD">
              <w:rPr>
                <w:rFonts w:ascii="Times New Roman" w:hAnsi="Times New Roman" w:cs="Times New Roman"/>
                <w:sz w:val="24"/>
                <w:szCs w:val="24"/>
                <w:lang w:val="ro-RO"/>
              </w:rPr>
              <w:t xml:space="preserve">din PP </w:t>
            </w:r>
            <w:r w:rsidRPr="00576DDD">
              <w:rPr>
                <w:rFonts w:ascii="Times New Roman" w:hAnsi="Times New Roman" w:cs="Times New Roman"/>
                <w:sz w:val="24"/>
                <w:szCs w:val="24"/>
                <w:lang w:val="ro-RO"/>
              </w:rPr>
              <w:t>infectate și închiderea primară a pielii, cu hernioplastie repetată după 6-9 luni.</w:t>
            </w:r>
            <w:r w:rsidR="00D64813" w:rsidRPr="00576DDD">
              <w:rPr>
                <w:rFonts w:ascii="Times New Roman" w:hAnsi="Times New Roman" w:cs="Times New Roman"/>
                <w:b/>
                <w:i/>
                <w:sz w:val="24"/>
                <w:szCs w:val="24"/>
                <w:lang w:val="ro-RO"/>
              </w:rPr>
              <w:t xml:space="preserve"> (clasa de recomandare IIa)</w:t>
            </w:r>
          </w:p>
          <w:p w:rsidR="00C061EE" w:rsidRPr="00576DDD" w:rsidRDefault="00C061EE"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Înlăturarea plasei sintetice </w:t>
            </w:r>
            <w:r w:rsidR="0010073A" w:rsidRPr="00576DDD">
              <w:rPr>
                <w:rFonts w:ascii="Times New Roman" w:hAnsi="Times New Roman" w:cs="Times New Roman"/>
                <w:sz w:val="24"/>
                <w:szCs w:val="24"/>
                <w:lang w:val="ro-RO"/>
              </w:rPr>
              <w:t xml:space="preserve">din PP </w:t>
            </w:r>
            <w:r w:rsidRPr="00576DDD">
              <w:rPr>
                <w:rFonts w:ascii="Times New Roman" w:hAnsi="Times New Roman" w:cs="Times New Roman"/>
                <w:sz w:val="24"/>
                <w:szCs w:val="24"/>
                <w:lang w:val="ro-RO"/>
              </w:rPr>
              <w:t xml:space="preserve">infectate și închiderea plăgii asistată de vid (VAC) sau tratamentul deschis al plăgii </w:t>
            </w:r>
            <w:r w:rsidR="003D5411" w:rsidRPr="00576DDD">
              <w:rPr>
                <w:rFonts w:ascii="Times New Roman" w:hAnsi="Times New Roman" w:cs="Times New Roman"/>
                <w:sz w:val="24"/>
                <w:szCs w:val="24"/>
                <w:lang w:val="ro-RO"/>
              </w:rPr>
              <w:t xml:space="preserve">(cu piele lăsată deschis) </w:t>
            </w:r>
            <w:r w:rsidRPr="00576DDD">
              <w:rPr>
                <w:rFonts w:ascii="Times New Roman" w:hAnsi="Times New Roman" w:cs="Times New Roman"/>
                <w:sz w:val="24"/>
                <w:szCs w:val="24"/>
                <w:lang w:val="ro-RO"/>
              </w:rPr>
              <w:t>cu pansamente repetate.</w:t>
            </w:r>
            <w:r w:rsidR="00D64813" w:rsidRPr="00576DDD">
              <w:rPr>
                <w:rFonts w:ascii="Times New Roman" w:hAnsi="Times New Roman" w:cs="Times New Roman"/>
                <w:b/>
                <w:i/>
                <w:sz w:val="24"/>
                <w:szCs w:val="24"/>
                <w:lang w:val="ro-RO"/>
              </w:rPr>
              <w:t xml:space="preserve"> (clasa de recomandare IIb)</w:t>
            </w:r>
          </w:p>
          <w:p w:rsidR="00C061EE" w:rsidRPr="00576DDD" w:rsidRDefault="00C061EE"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Înlăturarea plasei sintetice </w:t>
            </w:r>
            <w:r w:rsidR="0010073A" w:rsidRPr="00576DDD">
              <w:rPr>
                <w:rFonts w:ascii="Times New Roman" w:hAnsi="Times New Roman" w:cs="Times New Roman"/>
                <w:sz w:val="24"/>
                <w:szCs w:val="24"/>
                <w:lang w:val="ro-RO"/>
              </w:rPr>
              <w:t xml:space="preserve">din PP </w:t>
            </w:r>
            <w:r w:rsidRPr="00576DDD">
              <w:rPr>
                <w:rFonts w:ascii="Times New Roman" w:hAnsi="Times New Roman" w:cs="Times New Roman"/>
                <w:sz w:val="24"/>
                <w:szCs w:val="24"/>
                <w:lang w:val="ro-RO"/>
              </w:rPr>
              <w:t>infectate, repararea defectului musculoaponeurotic cu plasă biologică și aplicarea VAC sau tratamentul deschis al plăgii cu pansamente repetate.</w:t>
            </w:r>
            <w:r w:rsidR="00D64813" w:rsidRPr="00576DDD">
              <w:rPr>
                <w:rFonts w:ascii="Times New Roman" w:hAnsi="Times New Roman" w:cs="Times New Roman"/>
                <w:b/>
                <w:i/>
                <w:sz w:val="24"/>
                <w:szCs w:val="24"/>
                <w:lang w:val="ro-RO"/>
              </w:rPr>
              <w:t xml:space="preserve"> (clasa de recomandare IIa)</w:t>
            </w:r>
          </w:p>
          <w:p w:rsidR="00C061EE" w:rsidRPr="00576DDD" w:rsidRDefault="00C061EE" w:rsidP="000C1A29">
            <w:pPr>
              <w:pStyle w:val="a5"/>
              <w:numPr>
                <w:ilvl w:val="1"/>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Păstrarea plasei sintetice</w:t>
            </w:r>
            <w:r w:rsidR="0010073A" w:rsidRPr="00576DDD">
              <w:rPr>
                <w:rFonts w:ascii="Times New Roman" w:hAnsi="Times New Roman" w:cs="Times New Roman"/>
                <w:sz w:val="24"/>
                <w:szCs w:val="24"/>
                <w:lang w:val="ro-RO"/>
              </w:rPr>
              <w:t xml:space="preserve"> din PP</w:t>
            </w:r>
            <w:r w:rsidRPr="00576DDD">
              <w:rPr>
                <w:rFonts w:ascii="Times New Roman" w:hAnsi="Times New Roman" w:cs="Times New Roman"/>
                <w:sz w:val="24"/>
                <w:szCs w:val="24"/>
                <w:lang w:val="ro-RO"/>
              </w:rPr>
              <w:t xml:space="preserve"> infectate și aplicarea VAC sau tratamentul deschis al plăgii cu pansamente repetate.</w:t>
            </w:r>
            <w:r w:rsidR="00D64813" w:rsidRPr="00576DDD">
              <w:rPr>
                <w:rFonts w:ascii="Times New Roman" w:hAnsi="Times New Roman" w:cs="Times New Roman"/>
                <w:b/>
                <w:i/>
                <w:sz w:val="24"/>
                <w:szCs w:val="24"/>
                <w:lang w:val="ro-RO"/>
              </w:rPr>
              <w:t xml:space="preserve"> (clasa de recomandare IIa)</w:t>
            </w:r>
          </w:p>
          <w:p w:rsidR="0010073A" w:rsidRPr="00576DDD" w:rsidRDefault="0010073A"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Managementul conservator al infecției plaselor sintetice din PP după hernioplastie urgentă poate fi încercat prin drenare percutanată a colecţiilor contaminate, irigare plăgii cu antiseptice, antibiotice sau soluție salină și tratamentul antibacterial sistemic.</w:t>
            </w:r>
            <w:r w:rsidR="00D64813" w:rsidRPr="00576DDD">
              <w:rPr>
                <w:rFonts w:ascii="Times New Roman" w:hAnsi="Times New Roman" w:cs="Times New Roman"/>
                <w:b/>
                <w:i/>
                <w:sz w:val="24"/>
                <w:szCs w:val="24"/>
                <w:lang w:val="ro-RO"/>
              </w:rPr>
              <w:t xml:space="preserve"> (clasa de recomandare IIa)</w:t>
            </w:r>
          </w:p>
          <w:p w:rsidR="0010073A" w:rsidRPr="00576DDD" w:rsidRDefault="0010073A" w:rsidP="000C1A29">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Dacă tratamentul conservator eșuează din orice motiv, ar trebui utilizate opțiunile stabilite pentru tratamentul infectării plasei sintetice.</w:t>
            </w:r>
            <w:r w:rsidR="00D64813" w:rsidRPr="00576DDD">
              <w:rPr>
                <w:rFonts w:ascii="Times New Roman" w:hAnsi="Times New Roman" w:cs="Times New Roman"/>
                <w:b/>
                <w:i/>
                <w:sz w:val="24"/>
                <w:szCs w:val="24"/>
                <w:lang w:val="ro-RO"/>
              </w:rPr>
              <w:t xml:space="preserve"> (clasa de recomandare I)</w:t>
            </w:r>
          </w:p>
          <w:p w:rsidR="00C061EE" w:rsidRPr="00576DDD" w:rsidRDefault="00E4574A" w:rsidP="00BD0E95">
            <w:pPr>
              <w:pStyle w:val="a5"/>
              <w:numPr>
                <w:ilvl w:val="0"/>
                <w:numId w:val="55"/>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Decizie de managementul cazurilor infecției plaselor sintetice din PP după hernioplastie trebuie întotdeauna luată individual, în</w:t>
            </w:r>
            <w:r w:rsidR="0010073A" w:rsidRPr="00576DDD">
              <w:rPr>
                <w:rFonts w:ascii="Times New Roman" w:hAnsi="Times New Roman" w:cs="Times New Roman"/>
                <w:sz w:val="24"/>
                <w:szCs w:val="24"/>
                <w:lang w:val="ro-RO"/>
              </w:rPr>
              <w:t xml:space="preserve"> conformitate cu </w:t>
            </w:r>
            <w:r w:rsidRPr="00576DDD">
              <w:rPr>
                <w:rFonts w:ascii="Times New Roman" w:hAnsi="Times New Roman" w:cs="Times New Roman"/>
                <w:sz w:val="24"/>
                <w:szCs w:val="24"/>
                <w:lang w:val="ro-RO"/>
              </w:rPr>
              <w:t>situaţia clinică concretă.</w:t>
            </w:r>
            <w:r w:rsidR="00D64813" w:rsidRPr="00576DDD">
              <w:rPr>
                <w:rFonts w:ascii="Times New Roman" w:hAnsi="Times New Roman" w:cs="Times New Roman"/>
                <w:b/>
                <w:i/>
                <w:sz w:val="24"/>
                <w:szCs w:val="24"/>
                <w:lang w:val="ro-RO"/>
              </w:rPr>
              <w:t xml:space="preserve"> (clasa de recomandare I)</w:t>
            </w:r>
          </w:p>
        </w:tc>
      </w:tr>
    </w:tbl>
    <w:p w:rsidR="008056CA" w:rsidRPr="00576DDD" w:rsidRDefault="008056CA"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w:t>
      </w:r>
      <w:r w:rsidR="00FE0B17" w:rsidRPr="00576DDD">
        <w:rPr>
          <w:rFonts w:ascii="Times New Roman" w:hAnsi="Times New Roman" w:cs="Times New Roman"/>
          <w:b/>
          <w:i/>
          <w:sz w:val="28"/>
          <w:szCs w:val="24"/>
          <w:lang w:val="ro-RO"/>
        </w:rPr>
        <w:t>5</w:t>
      </w:r>
      <w:r w:rsidRPr="00576DDD">
        <w:rPr>
          <w:rFonts w:ascii="Times New Roman" w:hAnsi="Times New Roman" w:cs="Times New Roman"/>
          <w:b/>
          <w:i/>
          <w:sz w:val="28"/>
          <w:szCs w:val="24"/>
          <w:lang w:val="ro-RO"/>
        </w:rPr>
        <w:t>. Profilaxia</w:t>
      </w:r>
      <w:r w:rsidR="00BD0E95" w:rsidRPr="00576DDD">
        <w:rPr>
          <w:rFonts w:ascii="Times New Roman" w:hAnsi="Times New Roman" w:cs="Times New Roman"/>
          <w:b/>
          <w:i/>
          <w:sz w:val="28"/>
          <w:szCs w:val="24"/>
          <w:lang w:val="ro-RO"/>
        </w:rPr>
        <w:t>.</w:t>
      </w:r>
      <w:r w:rsidRPr="00576DDD">
        <w:rPr>
          <w:rFonts w:ascii="Times New Roman" w:hAnsi="Times New Roman" w:cs="Times New Roman"/>
          <w:b/>
          <w:i/>
          <w:sz w:val="28"/>
          <w:szCs w:val="24"/>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576DDD" w:rsidTr="00BD0E95">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pStyle w:val="a5"/>
              <w:spacing w:after="120"/>
              <w:ind w:left="0" w:firstLine="740"/>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3</w:t>
            </w:r>
            <w:r w:rsidR="00C2153D" w:rsidRPr="00576DDD">
              <w:rPr>
                <w:rFonts w:ascii="Times New Roman" w:hAnsi="Times New Roman" w:cs="Times New Roman"/>
                <w:b/>
                <w:sz w:val="24"/>
                <w:szCs w:val="24"/>
                <w:lang w:val="ro-RO"/>
              </w:rPr>
              <w:t>4</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Profilaxia strangulării herniilor</w:t>
            </w:r>
            <w:r w:rsidR="000B5E6B" w:rsidRPr="00576DDD">
              <w:rPr>
                <w:rFonts w:ascii="Times New Roman" w:hAnsi="Times New Roman" w:cs="Times New Roman"/>
                <w:b/>
                <w:i/>
                <w:sz w:val="24"/>
                <w:szCs w:val="24"/>
                <w:lang w:val="ro-RO"/>
              </w:rPr>
              <w:t xml:space="preserve"> abdominal</w:t>
            </w:r>
            <w:r w:rsidR="00304716" w:rsidRPr="00576DDD">
              <w:rPr>
                <w:rFonts w:ascii="Times New Roman" w:hAnsi="Times New Roman" w:cs="Times New Roman"/>
                <w:b/>
                <w:i/>
                <w:sz w:val="24"/>
                <w:szCs w:val="24"/>
                <w:lang w:val="ro-RO"/>
              </w:rPr>
              <w:t>e</w:t>
            </w:r>
            <w:r w:rsidRPr="00576DDD">
              <w:rPr>
                <w:rFonts w:ascii="Times New Roman" w:hAnsi="Times New Roman" w:cs="Times New Roman"/>
                <w:b/>
                <w:i/>
                <w:sz w:val="24"/>
                <w:szCs w:val="24"/>
                <w:lang w:val="ro-RO"/>
              </w:rPr>
              <w:t>.</w:t>
            </w:r>
          </w:p>
          <w:p w:rsidR="00160D8C" w:rsidRPr="00576DDD" w:rsidRDefault="00160D8C" w:rsidP="000C1A29">
            <w:pPr>
              <w:pStyle w:val="a5"/>
              <w:numPr>
                <w:ilvl w:val="0"/>
                <w:numId w:val="57"/>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Metoda cea mai eficientă de profilaxie a herniilor strangulate şi micşorării letalităţii, care le însoţeşte, este tratamentul chirurgical programat activ al bolnavilor cu hernii abdominale necomplicate.</w:t>
            </w:r>
            <w:r w:rsidR="00AA60D5" w:rsidRPr="00576DDD">
              <w:rPr>
                <w:rFonts w:ascii="Times New Roman" w:hAnsi="Times New Roman" w:cs="Times New Roman"/>
                <w:b/>
                <w:i/>
                <w:sz w:val="24"/>
                <w:szCs w:val="24"/>
                <w:lang w:val="ro-RO"/>
              </w:rPr>
              <w:t xml:space="preserve"> (clasa de recomandare IIa)</w:t>
            </w:r>
          </w:p>
          <w:p w:rsidR="00160D8C" w:rsidRPr="00576DDD" w:rsidRDefault="00160D8C" w:rsidP="000C1A29">
            <w:pPr>
              <w:pStyle w:val="a5"/>
              <w:numPr>
                <w:ilvl w:val="0"/>
                <w:numId w:val="57"/>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Tratamentul chirurgical programat al herniilor nu este indicat doar în cazuri excepţionale: la bolnavi terminali cu hernii reponibile, şi de asemenea la pacienţi cu ascită, cărora li se va efectua operaţia numai după corijarea ei medicamentoasă.</w:t>
            </w:r>
            <w:r w:rsidR="00AA60D5" w:rsidRPr="00576DDD">
              <w:rPr>
                <w:rFonts w:ascii="Times New Roman" w:hAnsi="Times New Roman" w:cs="Times New Roman"/>
                <w:b/>
                <w:i/>
                <w:sz w:val="24"/>
                <w:szCs w:val="24"/>
                <w:lang w:val="ro-RO"/>
              </w:rPr>
              <w:t xml:space="preserve"> (clasa de recomandare III)</w:t>
            </w:r>
          </w:p>
          <w:p w:rsidR="00160D8C" w:rsidRPr="00576DDD" w:rsidRDefault="00160D8C" w:rsidP="000C1A29">
            <w:pPr>
              <w:pStyle w:val="a5"/>
              <w:numPr>
                <w:ilvl w:val="0"/>
                <w:numId w:val="57"/>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În cazul contraindicațiilor temporare pentru intervenția chirurgicală, se poate efectua un tratament conservator pentru previnirea strangulării herniei. Măsurile terapeutice non-operatorii includ următoarele: grinzi sau corsete, reducerea herniei, terapia topică, pansamente de compresie.</w:t>
            </w:r>
            <w:r w:rsidR="00AA60D5" w:rsidRPr="00576DDD">
              <w:rPr>
                <w:rFonts w:ascii="Times New Roman" w:hAnsi="Times New Roman" w:cs="Times New Roman"/>
                <w:b/>
                <w:i/>
                <w:sz w:val="24"/>
                <w:szCs w:val="24"/>
                <w:lang w:val="ro-RO"/>
              </w:rPr>
              <w:t xml:space="preserve"> (clasa de recomandare I)</w:t>
            </w:r>
          </w:p>
          <w:p w:rsidR="00160D8C" w:rsidRPr="00576DDD" w:rsidRDefault="00160D8C" w:rsidP="00BD0E95">
            <w:pPr>
              <w:pStyle w:val="a5"/>
              <w:numPr>
                <w:ilvl w:val="0"/>
                <w:numId w:val="57"/>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În ultimul timp se înregistrează tendinţa de creştere a numărului bolnavilor de vârsta înaintată şi senili cu hernii strangulate, fapt, care poate fi explicat prin poziţia reţinută a chirurgilor faţă de tratamentul operatoriu al herniilor necomplicate la această categorie de pacienţi. </w:t>
            </w:r>
            <w:r w:rsidR="00AA60D5" w:rsidRPr="00576DDD">
              <w:rPr>
                <w:rFonts w:ascii="Times New Roman" w:hAnsi="Times New Roman" w:cs="Times New Roman"/>
                <w:b/>
                <w:i/>
                <w:sz w:val="24"/>
                <w:szCs w:val="24"/>
                <w:lang w:val="ro-RO"/>
              </w:rPr>
              <w:t>(clasa de recomandare IIb)</w:t>
            </w:r>
          </w:p>
        </w:tc>
      </w:tr>
    </w:tbl>
    <w:p w:rsidR="00160D8C" w:rsidRPr="00576DDD" w:rsidRDefault="00160D8C" w:rsidP="000C1A29">
      <w:pPr>
        <w:spacing w:after="120"/>
        <w:rPr>
          <w:rFonts w:ascii="Times New Roman" w:hAnsi="Times New Roman" w:cs="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160D8C" w:rsidRPr="002D56F9" w:rsidTr="00162934">
        <w:tc>
          <w:tcPr>
            <w:tcW w:w="9462" w:type="dxa"/>
            <w:shd w:val="clear" w:color="auto" w:fill="auto"/>
          </w:tcPr>
          <w:p w:rsidR="00160D8C" w:rsidRPr="00576DDD" w:rsidRDefault="00160D8C" w:rsidP="00BD0E95">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3</w:t>
            </w:r>
            <w:r w:rsidR="00C2153D" w:rsidRPr="00576DDD">
              <w:rPr>
                <w:rFonts w:ascii="Times New Roman" w:hAnsi="Times New Roman" w:cs="Times New Roman"/>
                <w:b/>
                <w:sz w:val="24"/>
                <w:szCs w:val="24"/>
                <w:lang w:val="ro-RO"/>
              </w:rPr>
              <w:t>5</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Criterii de externare (clasa de recomandare II</w:t>
            </w:r>
            <w:r w:rsidR="00AA60D5" w:rsidRPr="00576DDD">
              <w:rPr>
                <w:rFonts w:ascii="Times New Roman" w:hAnsi="Times New Roman" w:cs="Times New Roman"/>
                <w:b/>
                <w:i/>
                <w:sz w:val="24"/>
                <w:szCs w:val="24"/>
                <w:lang w:val="ro-RO"/>
              </w:rPr>
              <w:t>a</w:t>
            </w:r>
            <w:r w:rsidRPr="00576DDD">
              <w:rPr>
                <w:rFonts w:ascii="Times New Roman" w:hAnsi="Times New Roman" w:cs="Times New Roman"/>
                <w:b/>
                <w:i/>
                <w:sz w:val="24"/>
                <w:szCs w:val="24"/>
                <w:lang w:val="ro-RO"/>
              </w:rPr>
              <w:t>).</w:t>
            </w:r>
          </w:p>
          <w:p w:rsidR="00160D8C" w:rsidRPr="00576DDD" w:rsidRDefault="00160D8C" w:rsidP="000C1A29">
            <w:pPr>
              <w:pStyle w:val="a5"/>
              <w:numPr>
                <w:ilvl w:val="0"/>
                <w:numId w:val="58"/>
              </w:num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 xml:space="preserve">Normalizarea stării generale </w:t>
            </w:r>
            <w:r w:rsidR="00BD0E95" w:rsidRPr="00576DDD">
              <w:rPr>
                <w:rFonts w:ascii="Times New Roman" w:hAnsi="Times New Roman" w:cs="Times New Roman"/>
                <w:sz w:val="24"/>
                <w:szCs w:val="24"/>
                <w:lang w:val="ro-RO"/>
              </w:rPr>
              <w:t xml:space="preserve">şi a mobilităţii </w:t>
            </w:r>
            <w:r w:rsidRPr="00576DDD">
              <w:rPr>
                <w:rFonts w:ascii="Times New Roman" w:hAnsi="Times New Roman" w:cs="Times New Roman"/>
                <w:sz w:val="24"/>
                <w:szCs w:val="24"/>
                <w:lang w:val="ro-RO"/>
              </w:rPr>
              <w:t>pacientuluii.</w:t>
            </w:r>
          </w:p>
          <w:p w:rsidR="00160D8C" w:rsidRPr="00576DDD" w:rsidRDefault="00160D8C" w:rsidP="000C1A29">
            <w:pPr>
              <w:pStyle w:val="a5"/>
              <w:numPr>
                <w:ilvl w:val="0"/>
                <w:numId w:val="58"/>
              </w:num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lastRenderedPageBreak/>
              <w:t>Restabilirea pasajului intestinal.</w:t>
            </w:r>
          </w:p>
          <w:p w:rsidR="00160D8C" w:rsidRPr="00576DDD" w:rsidRDefault="00160D8C" w:rsidP="000C1A29">
            <w:pPr>
              <w:pStyle w:val="a5"/>
              <w:numPr>
                <w:ilvl w:val="0"/>
                <w:numId w:val="5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Lipsa febrei.</w:t>
            </w:r>
          </w:p>
          <w:p w:rsidR="00160D8C" w:rsidRPr="00576DDD" w:rsidRDefault="00160D8C" w:rsidP="00BD0E95">
            <w:pPr>
              <w:pStyle w:val="a5"/>
              <w:numPr>
                <w:ilvl w:val="0"/>
                <w:numId w:val="58"/>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Lipsa complicaţiilor postoperatorii locale şi sistemice</w:t>
            </w:r>
            <w:r w:rsidR="00B10EF8" w:rsidRPr="00576DDD">
              <w:rPr>
                <w:rFonts w:ascii="Times New Roman" w:hAnsi="Times New Roman" w:cs="Times New Roman"/>
                <w:sz w:val="24"/>
                <w:szCs w:val="24"/>
                <w:lang w:val="ro-RO"/>
              </w:rPr>
              <w:t>, care necesită tratament în staţionar</w:t>
            </w:r>
            <w:r w:rsidRPr="00576DDD">
              <w:rPr>
                <w:rFonts w:ascii="Times New Roman" w:hAnsi="Times New Roman" w:cs="Times New Roman"/>
                <w:sz w:val="24"/>
                <w:szCs w:val="24"/>
                <w:lang w:val="ro-RO"/>
              </w:rPr>
              <w:t>.</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C.2.</w:t>
      </w:r>
      <w:r w:rsidR="00FE0B17" w:rsidRPr="00576DDD">
        <w:rPr>
          <w:rFonts w:ascii="Times New Roman" w:hAnsi="Times New Roman" w:cs="Times New Roman"/>
          <w:b/>
          <w:i/>
          <w:sz w:val="28"/>
          <w:szCs w:val="24"/>
          <w:lang w:val="ro-RO"/>
        </w:rPr>
        <w:t>6</w:t>
      </w:r>
      <w:r w:rsidRPr="00576DDD">
        <w:rPr>
          <w:rFonts w:ascii="Times New Roman" w:hAnsi="Times New Roman" w:cs="Times New Roman"/>
          <w:b/>
          <w:i/>
          <w:sz w:val="28"/>
          <w:szCs w:val="24"/>
          <w:lang w:val="ro-RO"/>
        </w:rPr>
        <w:t>. Supravegherea pacienţilor</w:t>
      </w:r>
      <w:r w:rsidR="00BD0E95" w:rsidRPr="00576DDD">
        <w:rPr>
          <w:rFonts w:ascii="Times New Roman" w:hAnsi="Times New Roman" w:cs="Times New Roman"/>
          <w:b/>
          <w:i/>
          <w:sz w:val="28"/>
          <w:szCs w:val="24"/>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6"/>
      </w:tblGrid>
      <w:tr w:rsidR="00160D8C" w:rsidRPr="002D56F9" w:rsidTr="00BD0E95">
        <w:tc>
          <w:tcPr>
            <w:tcW w:w="9236"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spacing w:after="120"/>
              <w:ind w:firstLine="712"/>
              <w:rPr>
                <w:rFonts w:ascii="Times New Roman" w:hAnsi="Times New Roman" w:cs="Times New Roman"/>
                <w:b/>
                <w:i/>
                <w:sz w:val="24"/>
                <w:szCs w:val="24"/>
                <w:lang w:val="ro-RO"/>
              </w:rPr>
            </w:pPr>
            <w:r w:rsidRPr="00576DDD">
              <w:rPr>
                <w:rFonts w:ascii="Times New Roman" w:hAnsi="Times New Roman" w:cs="Times New Roman"/>
                <w:b/>
                <w:sz w:val="24"/>
                <w:szCs w:val="24"/>
                <w:lang w:val="ro-RO"/>
              </w:rPr>
              <w:t xml:space="preserve">Caseta </w:t>
            </w:r>
            <w:r w:rsidR="00803285" w:rsidRPr="00576DDD">
              <w:rPr>
                <w:rFonts w:ascii="Times New Roman" w:hAnsi="Times New Roman" w:cs="Times New Roman"/>
                <w:b/>
                <w:sz w:val="24"/>
                <w:szCs w:val="24"/>
                <w:lang w:val="ro-RO"/>
              </w:rPr>
              <w:t>3</w:t>
            </w:r>
            <w:r w:rsidR="00C2153D" w:rsidRPr="00576DDD">
              <w:rPr>
                <w:rFonts w:ascii="Times New Roman" w:hAnsi="Times New Roman" w:cs="Times New Roman"/>
                <w:b/>
                <w:sz w:val="24"/>
                <w:szCs w:val="24"/>
                <w:lang w:val="ro-RO"/>
              </w:rPr>
              <w:t>6</w:t>
            </w:r>
            <w:r w:rsidRPr="00576DDD">
              <w:rPr>
                <w:rFonts w:ascii="Times New Roman" w:hAnsi="Times New Roman" w:cs="Times New Roman"/>
                <w:b/>
                <w:sz w:val="24"/>
                <w:szCs w:val="24"/>
                <w:lang w:val="ro-RO"/>
              </w:rPr>
              <w:t xml:space="preserve">. </w:t>
            </w:r>
            <w:r w:rsidRPr="00576DDD">
              <w:rPr>
                <w:rFonts w:ascii="Times New Roman" w:hAnsi="Times New Roman" w:cs="Times New Roman"/>
                <w:b/>
                <w:i/>
                <w:sz w:val="24"/>
                <w:szCs w:val="24"/>
                <w:lang w:val="ro-RO"/>
              </w:rPr>
              <w:t>Supravegherea pacienţilor cu HAS (clasa de recomandare IIb).</w:t>
            </w:r>
          </w:p>
          <w:p w:rsidR="00160D8C" w:rsidRPr="00576DDD" w:rsidRDefault="00160D8C" w:rsidP="000C1A29">
            <w:pPr>
              <w:spacing w:after="120"/>
              <w:ind w:firstLine="709"/>
              <w:rPr>
                <w:rFonts w:ascii="Times New Roman" w:hAnsi="Times New Roman" w:cs="Times New Roman"/>
                <w:b/>
                <w:sz w:val="24"/>
                <w:szCs w:val="24"/>
                <w:lang w:val="ro-RO"/>
              </w:rPr>
            </w:pPr>
            <w:r w:rsidRPr="00576DDD">
              <w:rPr>
                <w:rFonts w:ascii="Times New Roman" w:hAnsi="Times New Roman" w:cs="Times New Roman"/>
                <w:b/>
                <w:sz w:val="24"/>
                <w:szCs w:val="24"/>
                <w:lang w:val="ro-RO"/>
              </w:rPr>
              <w:t>Medicul de familie</w:t>
            </w:r>
            <w:r w:rsidR="000B5E6B" w:rsidRPr="00576DDD">
              <w:rPr>
                <w:rFonts w:ascii="Times New Roman" w:hAnsi="Times New Roman" w:cs="Times New Roman"/>
                <w:b/>
                <w:sz w:val="24"/>
                <w:szCs w:val="24"/>
                <w:lang w:val="ro-RO"/>
              </w:rPr>
              <w:t>:</w:t>
            </w:r>
          </w:p>
          <w:p w:rsidR="00160D8C" w:rsidRPr="00576DDD" w:rsidRDefault="00160D8C" w:rsidP="000C1A29">
            <w:pPr>
              <w:pStyle w:val="a5"/>
              <w:numPr>
                <w:ilvl w:val="0"/>
                <w:numId w:val="59"/>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Indică consultaţia chirurgului după o lună de la intervenţie, apoi o dată la trei luni pe parcursul primului an şi, ulterior, o dată pe an.</w:t>
            </w:r>
          </w:p>
          <w:p w:rsidR="00160D8C" w:rsidRPr="00576DDD" w:rsidRDefault="00160D8C" w:rsidP="000C1A29">
            <w:pPr>
              <w:pStyle w:val="a5"/>
              <w:numPr>
                <w:ilvl w:val="0"/>
                <w:numId w:val="59"/>
              </w:num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Indică analiza generală a sângelui şi a urinei, ECG.</w:t>
            </w:r>
          </w:p>
          <w:p w:rsidR="00160D8C" w:rsidRPr="00576DDD" w:rsidRDefault="00160D8C" w:rsidP="000C1A29">
            <w:pPr>
              <w:pStyle w:val="a5"/>
              <w:numPr>
                <w:ilvl w:val="0"/>
                <w:numId w:val="59"/>
              </w:num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Indică consultaţia altor specialişti, după indicaţii:</w:t>
            </w:r>
          </w:p>
          <w:p w:rsidR="00160D8C" w:rsidRPr="00576DDD" w:rsidRDefault="00160D8C" w:rsidP="000C1A29">
            <w:pPr>
              <w:pStyle w:val="a5"/>
              <w:numPr>
                <w:ilvl w:val="1"/>
                <w:numId w:val="59"/>
              </w:num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Pentru tratamentul altor patologii concomitente;</w:t>
            </w:r>
          </w:p>
          <w:p w:rsidR="00160D8C" w:rsidRPr="00576DDD" w:rsidRDefault="00160D8C" w:rsidP="000C1A29">
            <w:pPr>
              <w:pStyle w:val="a5"/>
              <w:numPr>
                <w:ilvl w:val="1"/>
                <w:numId w:val="59"/>
              </w:num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Pentru sanarea focarelor de infecţie</w:t>
            </w:r>
          </w:p>
          <w:p w:rsidR="00160D8C" w:rsidRPr="00576DDD" w:rsidRDefault="00160D8C" w:rsidP="000C1A29">
            <w:pPr>
              <w:spacing w:after="120"/>
              <w:ind w:firstLine="709"/>
              <w:rPr>
                <w:rFonts w:ascii="Times New Roman" w:hAnsi="Times New Roman" w:cs="Times New Roman"/>
                <w:b/>
                <w:sz w:val="24"/>
                <w:szCs w:val="24"/>
                <w:lang w:val="ro-RO"/>
              </w:rPr>
            </w:pPr>
            <w:r w:rsidRPr="00576DDD">
              <w:rPr>
                <w:rFonts w:ascii="Times New Roman" w:hAnsi="Times New Roman" w:cs="Times New Roman"/>
                <w:b/>
                <w:sz w:val="24"/>
                <w:szCs w:val="24"/>
                <w:lang w:val="ro-RO"/>
              </w:rPr>
              <w:t>Chirurgul</w:t>
            </w:r>
            <w:r w:rsidR="000B5E6B" w:rsidRPr="00576DDD">
              <w:rPr>
                <w:rFonts w:ascii="Times New Roman" w:hAnsi="Times New Roman" w:cs="Times New Roman"/>
                <w:b/>
                <w:sz w:val="24"/>
                <w:szCs w:val="24"/>
                <w:lang w:val="ro-RO"/>
              </w:rPr>
              <w:t>:</w:t>
            </w:r>
          </w:p>
          <w:p w:rsidR="000C4A57" w:rsidRPr="00576DDD" w:rsidRDefault="000C4A57" w:rsidP="000C1A29">
            <w:pPr>
              <w:pStyle w:val="a5"/>
              <w:numPr>
                <w:ilvl w:val="0"/>
                <w:numId w:val="60"/>
              </w:num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 xml:space="preserve">Suturile de pe piele pot fi eliminate după 7-10 zile. Acest lucru poate fi efectuat de către medicul de familie sau de către chirurgul în timpul controlului ambulatoriu. Uneori se folosește suturile absorbabile, care nu necesită înlăturare. </w:t>
            </w:r>
          </w:p>
          <w:p w:rsidR="00160D8C" w:rsidRPr="00576DDD" w:rsidRDefault="00160D8C" w:rsidP="000C1A29">
            <w:pPr>
              <w:pStyle w:val="a5"/>
              <w:numPr>
                <w:ilvl w:val="0"/>
                <w:numId w:val="60"/>
              </w:num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Efectuează tratamentul conservator al complicaţiilor survenite (hematomul, seromul, orhita ischemică, supurarea plăgii, durerea postoperatorie).</w:t>
            </w:r>
          </w:p>
          <w:p w:rsidR="00160D8C" w:rsidRPr="00576DDD" w:rsidRDefault="00160D8C" w:rsidP="00BD0E95">
            <w:pPr>
              <w:pStyle w:val="a5"/>
              <w:numPr>
                <w:ilvl w:val="0"/>
                <w:numId w:val="60"/>
              </w:num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Scoate de la evidenţă pacientul tratat după restabilirea completă.</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b/>
          <w:sz w:val="24"/>
          <w:szCs w:val="24"/>
          <w:lang w:val="ro-RO"/>
        </w:rPr>
        <w:sectPr w:rsidR="00160D8C" w:rsidRPr="00576DDD" w:rsidSect="00162934">
          <w:pgSz w:w="11906" w:h="16838"/>
          <w:pgMar w:top="1134" w:right="851" w:bottom="1134" w:left="1701" w:header="709" w:footer="709" w:gutter="0"/>
          <w:cols w:space="720"/>
          <w:docGrid w:linePitch="360"/>
        </w:sectPr>
      </w:pPr>
    </w:p>
    <w:p w:rsidR="00160D8C" w:rsidRPr="00576DDD" w:rsidRDefault="00160D8C" w:rsidP="00BD0E95">
      <w:pPr>
        <w:spacing w:after="120"/>
        <w:ind w:left="350" w:hanging="350"/>
        <w:rPr>
          <w:rFonts w:ascii="Times New Roman" w:hAnsi="Times New Roman" w:cs="Times New Roman"/>
          <w:b/>
          <w:sz w:val="28"/>
          <w:szCs w:val="24"/>
          <w:lang w:val="ro-RO"/>
        </w:rPr>
      </w:pPr>
      <w:r w:rsidRPr="00576DDD">
        <w:rPr>
          <w:rFonts w:ascii="Times New Roman" w:hAnsi="Times New Roman" w:cs="Times New Roman"/>
          <w:b/>
          <w:sz w:val="28"/>
          <w:szCs w:val="24"/>
          <w:lang w:val="ro-RO"/>
        </w:rPr>
        <w:lastRenderedPageBreak/>
        <w:t>D. RESURSELE UMANE ŞI MATERIALELE NECESARE PENTRU</w:t>
      </w:r>
      <w:r w:rsidR="00594CA3" w:rsidRPr="00576DDD">
        <w:rPr>
          <w:rFonts w:ascii="Times New Roman" w:hAnsi="Times New Roman" w:cs="Times New Roman"/>
          <w:b/>
          <w:sz w:val="28"/>
          <w:szCs w:val="24"/>
          <w:lang w:val="ro-RO"/>
        </w:rPr>
        <w:t xml:space="preserve"> </w:t>
      </w:r>
      <w:r w:rsidRPr="00576DDD">
        <w:rPr>
          <w:rFonts w:ascii="Times New Roman" w:hAnsi="Times New Roman" w:cs="Times New Roman"/>
          <w:b/>
          <w:sz w:val="28"/>
          <w:szCs w:val="24"/>
          <w:lang w:val="ro-RO"/>
        </w:rPr>
        <w:t>RESPECTAREA PREVEDERILOR DIN PROTOCOL</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6"/>
        <w:gridCol w:w="13230"/>
      </w:tblGrid>
      <w:tr w:rsidR="00160D8C" w:rsidRPr="00576DDD" w:rsidTr="00162934">
        <w:tc>
          <w:tcPr>
            <w:tcW w:w="1796" w:type="dxa"/>
            <w:vMerge w:val="restart"/>
            <w:tcBorders>
              <w:top w:val="single" w:sz="4" w:space="0" w:color="auto"/>
              <w:left w:val="single" w:sz="4" w:space="0" w:color="auto"/>
              <w:bottom w:val="single" w:sz="4" w:space="0" w:color="auto"/>
              <w:right w:val="single" w:sz="4" w:space="0" w:color="auto"/>
            </w:tcBorders>
          </w:tcPr>
          <w:p w:rsidR="00160D8C" w:rsidRPr="00576DDD" w:rsidRDefault="00160D8C" w:rsidP="00BD0E95">
            <w:pPr>
              <w:rPr>
                <w:rFonts w:ascii="Times New Roman" w:hAnsi="Times New Roman" w:cs="Times New Roman"/>
                <w:b/>
                <w:sz w:val="24"/>
                <w:szCs w:val="24"/>
                <w:lang w:val="ro-RO"/>
              </w:rPr>
            </w:pPr>
            <w:r w:rsidRPr="00576DDD">
              <w:rPr>
                <w:rFonts w:ascii="Times New Roman" w:hAnsi="Times New Roman" w:cs="Times New Roman"/>
                <w:b/>
                <w:i/>
                <w:sz w:val="28"/>
                <w:szCs w:val="24"/>
                <w:lang w:val="ro-RO"/>
              </w:rPr>
              <w:t>D.1. Instituţiile de asistenţă medicală primară și de asistență medicală urgentă</w:t>
            </w: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b/>
                <w:sz w:val="24"/>
                <w:szCs w:val="24"/>
                <w:lang w:val="ro-RO"/>
              </w:rPr>
            </w:pPr>
            <w:r w:rsidRPr="00576DDD">
              <w:rPr>
                <w:rFonts w:ascii="Times New Roman" w:hAnsi="Times New Roman" w:cs="Times New Roman"/>
                <w:b/>
                <w:sz w:val="24"/>
                <w:szCs w:val="24"/>
                <w:lang w:val="ro-RO"/>
              </w:rPr>
              <w:t>Personal:</w:t>
            </w:r>
          </w:p>
          <w:p w:rsidR="00160D8C" w:rsidRPr="00576DDD" w:rsidRDefault="00160D8C" w:rsidP="00BD0E95">
            <w:pPr>
              <w:pStyle w:val="a5"/>
              <w:numPr>
                <w:ilvl w:val="0"/>
                <w:numId w:val="61"/>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Medic de familie.</w:t>
            </w:r>
          </w:p>
          <w:p w:rsidR="00160D8C" w:rsidRPr="00576DDD" w:rsidRDefault="00160D8C" w:rsidP="00BD0E95">
            <w:pPr>
              <w:pStyle w:val="a5"/>
              <w:numPr>
                <w:ilvl w:val="0"/>
                <w:numId w:val="61"/>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Medic AMU.</w:t>
            </w:r>
          </w:p>
          <w:p w:rsidR="00160D8C" w:rsidRPr="00576DDD" w:rsidRDefault="00160D8C" w:rsidP="00BD0E95">
            <w:pPr>
              <w:pStyle w:val="a5"/>
              <w:numPr>
                <w:ilvl w:val="0"/>
                <w:numId w:val="61"/>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Asistent</w:t>
            </w:r>
            <w:r w:rsidR="004E4CF9"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a</w:t>
            </w:r>
            <w:r w:rsidR="004E4CF9"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medicului de familie.</w:t>
            </w:r>
          </w:p>
          <w:p w:rsidR="00160D8C" w:rsidRPr="00576DDD" w:rsidRDefault="00160D8C" w:rsidP="00BD0E95">
            <w:pPr>
              <w:pStyle w:val="a5"/>
              <w:numPr>
                <w:ilvl w:val="0"/>
                <w:numId w:val="61"/>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Medic laborant.</w:t>
            </w:r>
          </w:p>
          <w:p w:rsidR="00160D8C" w:rsidRPr="00576DDD" w:rsidRDefault="00160D8C" w:rsidP="00BD0E95">
            <w:pPr>
              <w:pStyle w:val="a5"/>
              <w:numPr>
                <w:ilvl w:val="0"/>
                <w:numId w:val="61"/>
              </w:numPr>
              <w:ind w:left="533" w:hanging="430"/>
              <w:rPr>
                <w:rFonts w:ascii="Times New Roman" w:hAnsi="Times New Roman" w:cs="Times New Roman"/>
                <w:b/>
                <w:i/>
                <w:sz w:val="24"/>
                <w:szCs w:val="24"/>
                <w:lang w:val="ro-RO"/>
              </w:rPr>
            </w:pPr>
            <w:r w:rsidRPr="00576DDD">
              <w:rPr>
                <w:rFonts w:ascii="Times New Roman" w:hAnsi="Times New Roman" w:cs="Times New Roman"/>
                <w:sz w:val="24"/>
                <w:szCs w:val="24"/>
                <w:lang w:val="ro-RO"/>
              </w:rPr>
              <w:t>Medic funcţionalist (CMF).</w:t>
            </w:r>
          </w:p>
        </w:tc>
      </w:tr>
      <w:tr w:rsidR="00160D8C" w:rsidRPr="002D56F9" w:rsidTr="00162934">
        <w:tc>
          <w:tcPr>
            <w:tcW w:w="1796" w:type="dxa"/>
            <w:vMerge/>
            <w:tcBorders>
              <w:top w:val="single" w:sz="4" w:space="0" w:color="auto"/>
              <w:left w:val="single" w:sz="4" w:space="0" w:color="auto"/>
              <w:bottom w:val="single" w:sz="4" w:space="0" w:color="auto"/>
              <w:right w:val="single" w:sz="4" w:space="0" w:color="auto"/>
            </w:tcBorders>
          </w:tcPr>
          <w:p w:rsidR="00160D8C" w:rsidRPr="00576DDD" w:rsidRDefault="00160D8C" w:rsidP="00BD0E95">
            <w:pPr>
              <w:jc w:val="center"/>
              <w:rPr>
                <w:rFonts w:ascii="Times New Roman" w:hAnsi="Times New Roman" w:cs="Times New Roman"/>
                <w:b/>
                <w:sz w:val="24"/>
                <w:szCs w:val="24"/>
                <w:lang w:val="ro-RO"/>
              </w:rPr>
            </w:pP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b/>
                <w:sz w:val="24"/>
                <w:szCs w:val="24"/>
                <w:lang w:val="ro-RO"/>
              </w:rPr>
            </w:pPr>
            <w:r w:rsidRPr="00576DDD">
              <w:rPr>
                <w:rFonts w:ascii="Times New Roman" w:hAnsi="Times New Roman" w:cs="Times New Roman"/>
                <w:b/>
                <w:sz w:val="24"/>
                <w:szCs w:val="24"/>
                <w:lang w:val="ro-RO"/>
              </w:rPr>
              <w:t>Aparate, utilaj:</w:t>
            </w:r>
          </w:p>
          <w:p w:rsidR="00160D8C" w:rsidRPr="00576DDD" w:rsidRDefault="00160D8C" w:rsidP="00BD0E95">
            <w:pPr>
              <w:pStyle w:val="a5"/>
              <w:numPr>
                <w:ilvl w:val="0"/>
                <w:numId w:val="62"/>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USG (CMF).</w:t>
            </w:r>
          </w:p>
          <w:p w:rsidR="00160D8C" w:rsidRPr="00576DDD" w:rsidRDefault="00160D8C" w:rsidP="00BD0E95">
            <w:pPr>
              <w:pStyle w:val="a5"/>
              <w:numPr>
                <w:ilvl w:val="0"/>
                <w:numId w:val="62"/>
              </w:numPr>
              <w:ind w:left="533" w:hanging="430"/>
              <w:rPr>
                <w:rFonts w:ascii="Times New Roman" w:hAnsi="Times New Roman" w:cs="Times New Roman"/>
                <w:b/>
                <w:i/>
                <w:sz w:val="24"/>
                <w:szCs w:val="24"/>
                <w:lang w:val="ro-RO"/>
              </w:rPr>
            </w:pPr>
            <w:r w:rsidRPr="00576DDD">
              <w:rPr>
                <w:rFonts w:ascii="Times New Roman" w:hAnsi="Times New Roman" w:cs="Times New Roman"/>
                <w:sz w:val="24"/>
                <w:szCs w:val="24"/>
                <w:lang w:val="ro-RO"/>
              </w:rPr>
              <w:t>Laborator clinic pentru aprecierea hemogramei şi a urinei sumare</w:t>
            </w:r>
            <w:r w:rsidR="004E4CF9" w:rsidRPr="00576DDD">
              <w:rPr>
                <w:rFonts w:ascii="Times New Roman" w:hAnsi="Times New Roman" w:cs="Times New Roman"/>
                <w:sz w:val="24"/>
                <w:szCs w:val="24"/>
                <w:lang w:val="ro-RO"/>
              </w:rPr>
              <w:t xml:space="preserve"> de urgență</w:t>
            </w:r>
            <w:r w:rsidRPr="00576DDD">
              <w:rPr>
                <w:rFonts w:ascii="Times New Roman" w:hAnsi="Times New Roman" w:cs="Times New Roman"/>
                <w:sz w:val="24"/>
                <w:szCs w:val="24"/>
                <w:lang w:val="ro-RO"/>
              </w:rPr>
              <w:t>.</w:t>
            </w:r>
          </w:p>
        </w:tc>
      </w:tr>
      <w:tr w:rsidR="00160D8C" w:rsidRPr="002D56F9" w:rsidTr="00162934">
        <w:tc>
          <w:tcPr>
            <w:tcW w:w="1796" w:type="dxa"/>
            <w:vMerge/>
            <w:tcBorders>
              <w:top w:val="single" w:sz="4" w:space="0" w:color="auto"/>
              <w:left w:val="single" w:sz="4" w:space="0" w:color="auto"/>
              <w:bottom w:val="single" w:sz="4" w:space="0" w:color="auto"/>
              <w:right w:val="single" w:sz="4" w:space="0" w:color="auto"/>
            </w:tcBorders>
          </w:tcPr>
          <w:p w:rsidR="00160D8C" w:rsidRPr="00576DDD" w:rsidRDefault="00160D8C" w:rsidP="00BD0E95">
            <w:pPr>
              <w:jc w:val="center"/>
              <w:rPr>
                <w:rFonts w:ascii="Times New Roman" w:hAnsi="Times New Roman" w:cs="Times New Roman"/>
                <w:b/>
                <w:sz w:val="24"/>
                <w:szCs w:val="24"/>
                <w:lang w:val="ro-RO"/>
              </w:rPr>
            </w:pP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b/>
                <w:sz w:val="24"/>
                <w:szCs w:val="24"/>
                <w:lang w:val="ro-RO"/>
              </w:rPr>
            </w:pPr>
            <w:r w:rsidRPr="00576DDD">
              <w:rPr>
                <w:rFonts w:ascii="Times New Roman" w:hAnsi="Times New Roman" w:cs="Times New Roman"/>
                <w:b/>
                <w:sz w:val="24"/>
                <w:szCs w:val="24"/>
                <w:lang w:val="ro-RO"/>
              </w:rPr>
              <w:t>Medicamente:</w:t>
            </w:r>
          </w:p>
          <w:p w:rsidR="00160D8C" w:rsidRPr="00576DDD" w:rsidRDefault="00160D8C" w:rsidP="00BD0E95">
            <w:pPr>
              <w:pStyle w:val="a5"/>
              <w:numPr>
                <w:ilvl w:val="0"/>
                <w:numId w:val="63"/>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Preparate prochinetice (Metoclopramid etc., pentru administrare parenterală).</w:t>
            </w:r>
          </w:p>
          <w:p w:rsidR="00160D8C" w:rsidRPr="00576DDD" w:rsidRDefault="00160D8C" w:rsidP="00BD0E95">
            <w:pPr>
              <w:pStyle w:val="a5"/>
              <w:numPr>
                <w:ilvl w:val="0"/>
                <w:numId w:val="63"/>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Preparate antacide (Hidroxid de aluminiu, Hidroxid de magneziu etc., pentru administrare enterală).</w:t>
            </w:r>
          </w:p>
          <w:p w:rsidR="00160D8C" w:rsidRPr="00576DDD" w:rsidRDefault="00160D8C" w:rsidP="00BD0E95">
            <w:pPr>
              <w:pStyle w:val="a5"/>
              <w:numPr>
                <w:ilvl w:val="0"/>
                <w:numId w:val="63"/>
              </w:numPr>
              <w:ind w:left="533" w:hanging="430"/>
              <w:rPr>
                <w:rFonts w:ascii="Times New Roman" w:hAnsi="Times New Roman" w:cs="Times New Roman"/>
                <w:b/>
                <w:i/>
                <w:sz w:val="24"/>
                <w:szCs w:val="24"/>
                <w:lang w:val="ro-RO"/>
              </w:rPr>
            </w:pPr>
            <w:r w:rsidRPr="00576DDD">
              <w:rPr>
                <w:rFonts w:ascii="Times New Roman" w:hAnsi="Times New Roman" w:cs="Times New Roman"/>
                <w:sz w:val="24"/>
                <w:szCs w:val="24"/>
                <w:lang w:val="ro-RO"/>
              </w:rPr>
              <w:t>H</w:t>
            </w:r>
            <w:r w:rsidRPr="00576DDD">
              <w:rPr>
                <w:rFonts w:ascii="Times New Roman" w:hAnsi="Times New Roman" w:cs="Times New Roman"/>
                <w:sz w:val="24"/>
                <w:szCs w:val="24"/>
                <w:vertAlign w:val="subscript"/>
                <w:lang w:val="ro-RO"/>
              </w:rPr>
              <w:t>2</w:t>
            </w:r>
            <w:r w:rsidRPr="00576DDD">
              <w:rPr>
                <w:rFonts w:ascii="Times New Roman" w:hAnsi="Times New Roman" w:cs="Times New Roman"/>
                <w:sz w:val="24"/>
                <w:szCs w:val="24"/>
                <w:lang w:val="ro-RO"/>
              </w:rPr>
              <w:t>-histaminoblocante (Famotidină etc., pentru administrare enterală).</w:t>
            </w:r>
          </w:p>
          <w:p w:rsidR="00160D8C" w:rsidRPr="00576DDD" w:rsidRDefault="00160D8C" w:rsidP="00BD0E95">
            <w:pPr>
              <w:pStyle w:val="a5"/>
              <w:numPr>
                <w:ilvl w:val="0"/>
                <w:numId w:val="63"/>
              </w:numPr>
              <w:ind w:left="533" w:hanging="430"/>
              <w:rPr>
                <w:rFonts w:ascii="Times New Roman" w:hAnsi="Times New Roman" w:cs="Times New Roman"/>
                <w:b/>
                <w:i/>
                <w:sz w:val="24"/>
                <w:szCs w:val="24"/>
                <w:lang w:val="ro-RO"/>
              </w:rPr>
            </w:pPr>
            <w:r w:rsidRPr="00576DDD">
              <w:rPr>
                <w:rFonts w:ascii="Times New Roman" w:hAnsi="Times New Roman" w:cs="Times New Roman"/>
                <w:sz w:val="24"/>
                <w:szCs w:val="24"/>
                <w:lang w:val="ro-RO"/>
              </w:rPr>
              <w:t>Inhibitorii pompei protonice (Omeprazol etc., pentru administrare enterală).</w:t>
            </w:r>
          </w:p>
        </w:tc>
      </w:tr>
      <w:tr w:rsidR="00160D8C" w:rsidRPr="00576DDD" w:rsidTr="00162934">
        <w:trPr>
          <w:trHeight w:val="882"/>
        </w:trPr>
        <w:tc>
          <w:tcPr>
            <w:tcW w:w="1796" w:type="dxa"/>
            <w:vMerge w:val="restart"/>
            <w:tcBorders>
              <w:top w:val="single" w:sz="4" w:space="0" w:color="auto"/>
              <w:left w:val="single" w:sz="4" w:space="0" w:color="auto"/>
              <w:right w:val="single" w:sz="4" w:space="0" w:color="auto"/>
            </w:tcBorders>
          </w:tcPr>
          <w:p w:rsidR="00160D8C" w:rsidRPr="00576DDD" w:rsidRDefault="00160D8C" w:rsidP="00BD0E95">
            <w:pPr>
              <w:rPr>
                <w:rFonts w:ascii="Times New Roman" w:hAnsi="Times New Roman" w:cs="Times New Roman"/>
                <w:b/>
                <w:i/>
                <w:sz w:val="28"/>
                <w:szCs w:val="24"/>
                <w:lang w:val="ro-RO"/>
              </w:rPr>
            </w:pPr>
            <w:r w:rsidRPr="00576DDD">
              <w:rPr>
                <w:rFonts w:ascii="Times New Roman" w:hAnsi="Times New Roman" w:cs="Times New Roman"/>
                <w:b/>
                <w:i/>
                <w:sz w:val="28"/>
                <w:szCs w:val="24"/>
                <w:lang w:val="ro-RO"/>
              </w:rPr>
              <w:t>D.2 Subdiviziunile serviciului prespitaliucesc de Asitență Medicală Urgentă</w:t>
            </w:r>
          </w:p>
          <w:p w:rsidR="00160D8C" w:rsidRPr="00576DDD" w:rsidRDefault="00160D8C" w:rsidP="00BD0E95">
            <w:pPr>
              <w:jc w:val="center"/>
              <w:rPr>
                <w:rFonts w:ascii="Times New Roman" w:hAnsi="Times New Roman" w:cs="Times New Roman"/>
                <w:b/>
                <w:sz w:val="24"/>
                <w:szCs w:val="24"/>
                <w:lang w:val="ro-RO"/>
              </w:rPr>
            </w:pP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b/>
                <w:sz w:val="24"/>
                <w:szCs w:val="24"/>
                <w:lang w:val="ro-RO"/>
              </w:rPr>
            </w:pPr>
            <w:r w:rsidRPr="00576DDD">
              <w:rPr>
                <w:rFonts w:ascii="Times New Roman" w:hAnsi="Times New Roman" w:cs="Times New Roman"/>
                <w:b/>
                <w:sz w:val="24"/>
                <w:szCs w:val="24"/>
                <w:lang w:val="ro-RO"/>
              </w:rPr>
              <w:t>Personal:</w:t>
            </w:r>
          </w:p>
          <w:p w:rsidR="00594CA3" w:rsidRPr="00576DDD" w:rsidRDefault="00160D8C" w:rsidP="00BD0E95">
            <w:pPr>
              <w:pStyle w:val="a5"/>
              <w:numPr>
                <w:ilvl w:val="0"/>
                <w:numId w:val="79"/>
              </w:numPr>
              <w:ind w:left="533" w:hanging="396"/>
              <w:rPr>
                <w:rFonts w:ascii="Times New Roman" w:hAnsi="Times New Roman" w:cs="Times New Roman"/>
                <w:b/>
                <w:sz w:val="24"/>
                <w:szCs w:val="24"/>
                <w:lang w:val="ro-RO"/>
              </w:rPr>
            </w:pPr>
            <w:r w:rsidRPr="00576DDD">
              <w:rPr>
                <w:rFonts w:ascii="Times New Roman" w:hAnsi="Times New Roman" w:cs="Times New Roman"/>
                <w:sz w:val="24"/>
                <w:szCs w:val="24"/>
                <w:lang w:val="ro-RO"/>
              </w:rPr>
              <w:t>Medic de urgență.</w:t>
            </w:r>
          </w:p>
          <w:p w:rsidR="00160D8C" w:rsidRPr="00576DDD" w:rsidRDefault="004824C8" w:rsidP="00BD0E95">
            <w:pPr>
              <w:pStyle w:val="a5"/>
              <w:numPr>
                <w:ilvl w:val="0"/>
                <w:numId w:val="79"/>
              </w:numPr>
              <w:ind w:left="533" w:hanging="396"/>
              <w:rPr>
                <w:rFonts w:ascii="Times New Roman" w:hAnsi="Times New Roman" w:cs="Times New Roman"/>
                <w:b/>
                <w:sz w:val="24"/>
                <w:szCs w:val="24"/>
                <w:lang w:val="ro-RO"/>
              </w:rPr>
            </w:pPr>
            <w:r w:rsidRPr="00576DDD">
              <w:rPr>
                <w:rFonts w:ascii="Times New Roman" w:hAnsi="Times New Roman" w:cs="Times New Roman"/>
                <w:sz w:val="24"/>
                <w:szCs w:val="24"/>
                <w:lang w:val="ro-RO"/>
              </w:rPr>
              <w:t>Asistenți</w:t>
            </w:r>
            <w:r w:rsidR="004E4CF9"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w:t>
            </w:r>
            <w:r w:rsidR="004E4CF9"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felceri de urgență</w:t>
            </w:r>
            <w:r w:rsidR="00160D8C" w:rsidRPr="00576DDD">
              <w:rPr>
                <w:rFonts w:ascii="Times New Roman" w:hAnsi="Times New Roman" w:cs="Times New Roman"/>
                <w:sz w:val="24"/>
                <w:szCs w:val="24"/>
                <w:lang w:val="ro-RO"/>
              </w:rPr>
              <w:t>.</w:t>
            </w:r>
          </w:p>
        </w:tc>
      </w:tr>
      <w:tr w:rsidR="00160D8C" w:rsidRPr="00576DDD" w:rsidTr="00162934">
        <w:trPr>
          <w:trHeight w:val="1719"/>
        </w:trPr>
        <w:tc>
          <w:tcPr>
            <w:tcW w:w="1796" w:type="dxa"/>
            <w:vMerge/>
            <w:tcBorders>
              <w:left w:val="single" w:sz="4" w:space="0" w:color="auto"/>
              <w:right w:val="single" w:sz="4" w:space="0" w:color="auto"/>
            </w:tcBorders>
          </w:tcPr>
          <w:p w:rsidR="00160D8C" w:rsidRPr="00576DDD" w:rsidRDefault="00160D8C" w:rsidP="00BD0E95">
            <w:pPr>
              <w:rPr>
                <w:rFonts w:ascii="Times New Roman" w:hAnsi="Times New Roman" w:cs="Times New Roman"/>
                <w:b/>
                <w:i/>
                <w:sz w:val="28"/>
                <w:szCs w:val="24"/>
                <w:highlight w:val="lightGray"/>
                <w:lang w:val="ro-RO"/>
              </w:rPr>
            </w:pP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b/>
                <w:sz w:val="24"/>
                <w:szCs w:val="24"/>
                <w:lang w:val="ro-RO"/>
              </w:rPr>
            </w:pPr>
            <w:r w:rsidRPr="00576DDD">
              <w:rPr>
                <w:rFonts w:ascii="Times New Roman" w:hAnsi="Times New Roman" w:cs="Times New Roman"/>
                <w:b/>
                <w:sz w:val="24"/>
                <w:szCs w:val="24"/>
                <w:lang w:val="ro-RO"/>
              </w:rPr>
              <w:t>Aparate, utilaj:</w:t>
            </w:r>
          </w:p>
          <w:p w:rsidR="00160D8C" w:rsidRPr="00576DDD" w:rsidRDefault="00160D8C" w:rsidP="00BD0E95">
            <w:pPr>
              <w:pStyle w:val="a5"/>
              <w:numPr>
                <w:ilvl w:val="0"/>
                <w:numId w:val="82"/>
              </w:numPr>
              <w:rPr>
                <w:rFonts w:ascii="Times New Roman" w:hAnsi="Times New Roman" w:cs="Times New Roman"/>
                <w:sz w:val="24"/>
                <w:szCs w:val="24"/>
                <w:lang w:val="ro-RO"/>
              </w:rPr>
            </w:pPr>
            <w:r w:rsidRPr="00576DDD">
              <w:rPr>
                <w:rFonts w:ascii="Times New Roman" w:hAnsi="Times New Roman" w:cs="Times New Roman"/>
                <w:sz w:val="24"/>
                <w:szCs w:val="24"/>
                <w:lang w:val="ro-RO"/>
              </w:rPr>
              <w:t>ECG.</w:t>
            </w:r>
          </w:p>
          <w:p w:rsidR="00160D8C" w:rsidRPr="00576DDD" w:rsidRDefault="00160D8C" w:rsidP="00BD0E95">
            <w:pPr>
              <w:pStyle w:val="a5"/>
              <w:numPr>
                <w:ilvl w:val="0"/>
                <w:numId w:val="80"/>
              </w:numPr>
              <w:rPr>
                <w:rFonts w:ascii="Times New Roman" w:hAnsi="Times New Roman" w:cs="Times New Roman"/>
                <w:sz w:val="24"/>
                <w:szCs w:val="24"/>
                <w:lang w:val="ro-RO"/>
              </w:rPr>
            </w:pPr>
            <w:r w:rsidRPr="00576DDD">
              <w:rPr>
                <w:rFonts w:ascii="Times New Roman" w:hAnsi="Times New Roman" w:cs="Times New Roman"/>
                <w:sz w:val="24"/>
                <w:szCs w:val="24"/>
                <w:lang w:val="ro-RO"/>
              </w:rPr>
              <w:t>Pulsoximetru.</w:t>
            </w:r>
          </w:p>
          <w:p w:rsidR="00160D8C" w:rsidRPr="00576DDD" w:rsidRDefault="00160D8C" w:rsidP="00BD0E95">
            <w:pPr>
              <w:pStyle w:val="a5"/>
              <w:numPr>
                <w:ilvl w:val="0"/>
                <w:numId w:val="80"/>
              </w:numPr>
              <w:rPr>
                <w:rFonts w:ascii="Times New Roman" w:hAnsi="Times New Roman" w:cs="Times New Roman"/>
                <w:sz w:val="24"/>
                <w:szCs w:val="24"/>
                <w:lang w:val="ro-RO"/>
              </w:rPr>
            </w:pPr>
            <w:r w:rsidRPr="00576DDD">
              <w:rPr>
                <w:rFonts w:ascii="Times New Roman" w:hAnsi="Times New Roman" w:cs="Times New Roman"/>
                <w:sz w:val="24"/>
                <w:szCs w:val="24"/>
                <w:lang w:val="ro-RO"/>
              </w:rPr>
              <w:t>Glucometru</w:t>
            </w:r>
            <w:r w:rsidR="004824C8" w:rsidRPr="00576DDD">
              <w:rPr>
                <w:rFonts w:ascii="Times New Roman" w:hAnsi="Times New Roman" w:cs="Times New Roman"/>
                <w:sz w:val="24"/>
                <w:szCs w:val="24"/>
                <w:lang w:val="ro-RO"/>
              </w:rPr>
              <w:t>.</w:t>
            </w:r>
          </w:p>
          <w:p w:rsidR="00160D8C" w:rsidRPr="00576DDD" w:rsidRDefault="00160D8C" w:rsidP="00BD0E95">
            <w:pPr>
              <w:pStyle w:val="a5"/>
              <w:numPr>
                <w:ilvl w:val="0"/>
                <w:numId w:val="80"/>
              </w:numPr>
              <w:rPr>
                <w:rFonts w:ascii="Times New Roman" w:hAnsi="Times New Roman" w:cs="Times New Roman"/>
                <w:sz w:val="24"/>
                <w:szCs w:val="24"/>
                <w:lang w:val="ro-RO"/>
              </w:rPr>
            </w:pPr>
            <w:r w:rsidRPr="00576DDD">
              <w:rPr>
                <w:rFonts w:ascii="Times New Roman" w:hAnsi="Times New Roman" w:cs="Times New Roman"/>
                <w:sz w:val="24"/>
                <w:szCs w:val="24"/>
                <w:lang w:val="ro-RO"/>
              </w:rPr>
              <w:t>Aparat pentru oxigenoterapie.</w:t>
            </w:r>
          </w:p>
          <w:p w:rsidR="00160D8C" w:rsidRPr="00576DDD" w:rsidRDefault="00594CA3" w:rsidP="00BD0E95">
            <w:pPr>
              <w:pStyle w:val="a5"/>
              <w:numPr>
                <w:ilvl w:val="0"/>
                <w:numId w:val="81"/>
              </w:numPr>
              <w:rPr>
                <w:rFonts w:ascii="Times New Roman" w:hAnsi="Times New Roman" w:cs="Times New Roman"/>
                <w:b/>
                <w:sz w:val="24"/>
                <w:szCs w:val="24"/>
                <w:lang w:val="ro-RO"/>
              </w:rPr>
            </w:pPr>
            <w:r w:rsidRPr="00576DDD">
              <w:rPr>
                <w:rFonts w:ascii="Times New Roman" w:hAnsi="Times New Roman" w:cs="Times New Roman"/>
                <w:sz w:val="24"/>
                <w:szCs w:val="24"/>
                <w:lang w:val="ro-RO"/>
              </w:rPr>
              <w:t>Ventilator.</w:t>
            </w:r>
          </w:p>
        </w:tc>
      </w:tr>
      <w:tr w:rsidR="00160D8C" w:rsidRPr="00576DDD" w:rsidTr="00162934">
        <w:trPr>
          <w:trHeight w:val="1311"/>
        </w:trPr>
        <w:tc>
          <w:tcPr>
            <w:tcW w:w="1796" w:type="dxa"/>
            <w:vMerge/>
            <w:tcBorders>
              <w:left w:val="single" w:sz="4" w:space="0" w:color="auto"/>
              <w:bottom w:val="single" w:sz="4" w:space="0" w:color="auto"/>
              <w:right w:val="single" w:sz="4" w:space="0" w:color="auto"/>
            </w:tcBorders>
          </w:tcPr>
          <w:p w:rsidR="00160D8C" w:rsidRPr="00576DDD" w:rsidRDefault="00160D8C" w:rsidP="00BD0E95">
            <w:pPr>
              <w:rPr>
                <w:rFonts w:ascii="Times New Roman" w:hAnsi="Times New Roman" w:cs="Times New Roman"/>
                <w:b/>
                <w:i/>
                <w:sz w:val="28"/>
                <w:szCs w:val="24"/>
                <w:highlight w:val="lightGray"/>
                <w:lang w:val="ro-RO"/>
              </w:rPr>
            </w:pP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b/>
                <w:sz w:val="24"/>
                <w:szCs w:val="24"/>
                <w:lang w:val="ro-RO"/>
              </w:rPr>
            </w:pPr>
            <w:r w:rsidRPr="00576DDD">
              <w:rPr>
                <w:rFonts w:ascii="Times New Roman" w:hAnsi="Times New Roman" w:cs="Times New Roman"/>
                <w:b/>
                <w:sz w:val="24"/>
                <w:szCs w:val="24"/>
                <w:lang w:val="ro-RO"/>
              </w:rPr>
              <w:t>Medicamente:</w:t>
            </w:r>
          </w:p>
          <w:p w:rsidR="00160D8C" w:rsidRPr="00576DDD" w:rsidRDefault="00160D8C" w:rsidP="00BD0E95">
            <w:pPr>
              <w:pStyle w:val="a5"/>
              <w:numPr>
                <w:ilvl w:val="0"/>
                <w:numId w:val="81"/>
              </w:numPr>
              <w:ind w:left="533" w:hanging="371"/>
              <w:rPr>
                <w:rFonts w:ascii="Times New Roman" w:hAnsi="Times New Roman" w:cs="Times New Roman"/>
                <w:sz w:val="24"/>
                <w:szCs w:val="24"/>
                <w:lang w:val="ro-RO"/>
              </w:rPr>
            </w:pPr>
            <w:r w:rsidRPr="00576DDD">
              <w:rPr>
                <w:rFonts w:ascii="Times New Roman" w:hAnsi="Times New Roman" w:cs="Times New Roman"/>
                <w:sz w:val="24"/>
                <w:szCs w:val="24"/>
                <w:lang w:val="ro-RO"/>
              </w:rPr>
              <w:t>Preparate pentru compensare volemică (cristaloizi - Sol Na Cl 0,9%, Sol Ringer)</w:t>
            </w:r>
            <w:r w:rsidR="004824C8" w:rsidRPr="00576DDD">
              <w:rPr>
                <w:rFonts w:ascii="Times New Roman" w:hAnsi="Times New Roman" w:cs="Times New Roman"/>
                <w:sz w:val="24"/>
                <w:szCs w:val="24"/>
                <w:lang w:val="ro-RO"/>
              </w:rPr>
              <w:t>.</w:t>
            </w:r>
          </w:p>
          <w:p w:rsidR="00160D8C" w:rsidRPr="00576DDD" w:rsidRDefault="00160D8C" w:rsidP="00BD0E95">
            <w:pPr>
              <w:pStyle w:val="a5"/>
              <w:numPr>
                <w:ilvl w:val="1"/>
                <w:numId w:val="83"/>
              </w:numPr>
              <w:ind w:left="533" w:hanging="371"/>
              <w:rPr>
                <w:rFonts w:ascii="Times New Roman" w:hAnsi="Times New Roman" w:cs="Times New Roman"/>
                <w:sz w:val="24"/>
                <w:szCs w:val="24"/>
                <w:lang w:val="ro-RO"/>
              </w:rPr>
            </w:pPr>
            <w:r w:rsidRPr="00576DDD">
              <w:rPr>
                <w:rFonts w:ascii="Times New Roman" w:hAnsi="Times New Roman" w:cs="Times New Roman"/>
                <w:sz w:val="24"/>
                <w:szCs w:val="24"/>
                <w:lang w:val="ro-RO"/>
              </w:rPr>
              <w:t>Preparate antihistaminice (Difenhidramina)</w:t>
            </w:r>
            <w:r w:rsidR="004824C8" w:rsidRPr="00576DDD">
              <w:rPr>
                <w:rFonts w:ascii="Times New Roman" w:hAnsi="Times New Roman" w:cs="Times New Roman"/>
                <w:sz w:val="24"/>
                <w:szCs w:val="24"/>
                <w:lang w:val="ro-RO"/>
              </w:rPr>
              <w:t>.</w:t>
            </w:r>
          </w:p>
          <w:p w:rsidR="00160D8C" w:rsidRPr="00576DDD" w:rsidRDefault="00160D8C" w:rsidP="00BD0E95">
            <w:pPr>
              <w:pStyle w:val="a5"/>
              <w:numPr>
                <w:ilvl w:val="0"/>
                <w:numId w:val="83"/>
              </w:numPr>
              <w:ind w:left="533" w:hanging="371"/>
              <w:rPr>
                <w:rFonts w:ascii="Times New Roman" w:hAnsi="Times New Roman" w:cs="Times New Roman"/>
                <w:b/>
                <w:sz w:val="24"/>
                <w:szCs w:val="24"/>
                <w:lang w:val="ro-RO"/>
              </w:rPr>
            </w:pPr>
            <w:r w:rsidRPr="00576DDD">
              <w:rPr>
                <w:rFonts w:ascii="Times New Roman" w:hAnsi="Times New Roman" w:cs="Times New Roman"/>
                <w:sz w:val="24"/>
                <w:szCs w:val="24"/>
                <w:lang w:val="ro-RO"/>
              </w:rPr>
              <w:t>Agenți inotropici (Dopamină, Dobutamină)</w:t>
            </w:r>
            <w:r w:rsidR="004824C8" w:rsidRPr="00576DDD">
              <w:rPr>
                <w:rFonts w:ascii="Times New Roman" w:hAnsi="Times New Roman" w:cs="Times New Roman"/>
                <w:sz w:val="24"/>
                <w:szCs w:val="24"/>
                <w:lang w:val="ro-RO"/>
              </w:rPr>
              <w:t>.</w:t>
            </w:r>
          </w:p>
        </w:tc>
      </w:tr>
      <w:tr w:rsidR="00160D8C" w:rsidRPr="00576DDD" w:rsidTr="00162934">
        <w:tc>
          <w:tcPr>
            <w:tcW w:w="1796" w:type="dxa"/>
            <w:vMerge w:val="restart"/>
            <w:tcBorders>
              <w:top w:val="single" w:sz="4" w:space="0" w:color="auto"/>
              <w:left w:val="single" w:sz="4" w:space="0" w:color="auto"/>
              <w:bottom w:val="single" w:sz="4" w:space="0" w:color="auto"/>
              <w:right w:val="single" w:sz="4" w:space="0" w:color="auto"/>
            </w:tcBorders>
          </w:tcPr>
          <w:p w:rsidR="00160D8C" w:rsidRPr="00576DDD" w:rsidRDefault="00160D8C" w:rsidP="00BD0E95">
            <w:pPr>
              <w:ind w:right="-108"/>
              <w:rPr>
                <w:rFonts w:ascii="Times New Roman" w:hAnsi="Times New Roman" w:cs="Times New Roman"/>
                <w:b/>
                <w:sz w:val="24"/>
                <w:szCs w:val="24"/>
                <w:lang w:val="ro-RO"/>
              </w:rPr>
            </w:pPr>
            <w:r w:rsidRPr="00576DDD">
              <w:rPr>
                <w:rFonts w:ascii="Times New Roman" w:hAnsi="Times New Roman" w:cs="Times New Roman"/>
                <w:b/>
                <w:i/>
                <w:sz w:val="28"/>
                <w:szCs w:val="24"/>
                <w:lang w:val="ro-RO"/>
              </w:rPr>
              <w:t xml:space="preserve">D.3. Instituţiile /secţiile de </w:t>
            </w:r>
            <w:r w:rsidRPr="00576DDD">
              <w:rPr>
                <w:rFonts w:ascii="Times New Roman" w:hAnsi="Times New Roman" w:cs="Times New Roman"/>
                <w:b/>
                <w:i/>
                <w:sz w:val="28"/>
                <w:szCs w:val="24"/>
                <w:lang w:val="ro-RO"/>
              </w:rPr>
              <w:lastRenderedPageBreak/>
              <w:t>asistenţă medicală specializată de ambulator</w:t>
            </w: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b/>
                <w:sz w:val="24"/>
                <w:szCs w:val="24"/>
                <w:lang w:val="ro-RO"/>
              </w:rPr>
            </w:pPr>
            <w:r w:rsidRPr="00576DDD">
              <w:rPr>
                <w:rFonts w:ascii="Times New Roman" w:hAnsi="Times New Roman" w:cs="Times New Roman"/>
                <w:b/>
                <w:sz w:val="24"/>
                <w:szCs w:val="24"/>
                <w:lang w:val="ro-RO"/>
              </w:rPr>
              <w:lastRenderedPageBreak/>
              <w:t>Personal:</w:t>
            </w:r>
          </w:p>
          <w:p w:rsidR="00160D8C" w:rsidRPr="00576DDD" w:rsidRDefault="00160D8C" w:rsidP="00BD0E95">
            <w:pPr>
              <w:pStyle w:val="a5"/>
              <w:numPr>
                <w:ilvl w:val="0"/>
                <w:numId w:val="64"/>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Medic de familie.</w:t>
            </w:r>
          </w:p>
          <w:p w:rsidR="00160D8C" w:rsidRPr="00576DDD" w:rsidRDefault="00160D8C" w:rsidP="00BD0E95">
            <w:pPr>
              <w:pStyle w:val="a5"/>
              <w:numPr>
                <w:ilvl w:val="0"/>
                <w:numId w:val="64"/>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Chirurg.</w:t>
            </w:r>
          </w:p>
          <w:p w:rsidR="00160D8C" w:rsidRPr="00576DDD" w:rsidRDefault="00160D8C" w:rsidP="00BD0E95">
            <w:pPr>
              <w:pStyle w:val="a5"/>
              <w:numPr>
                <w:ilvl w:val="0"/>
                <w:numId w:val="64"/>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Asistent</w:t>
            </w:r>
            <w:r w:rsidR="004E4CF9"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 medicului de familie.</w:t>
            </w:r>
          </w:p>
          <w:p w:rsidR="00160D8C" w:rsidRPr="00576DDD" w:rsidRDefault="00160D8C" w:rsidP="00BD0E95">
            <w:pPr>
              <w:pStyle w:val="a5"/>
              <w:numPr>
                <w:ilvl w:val="0"/>
                <w:numId w:val="64"/>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lastRenderedPageBreak/>
              <w:t>Asistent</w:t>
            </w:r>
            <w:r w:rsidR="004E4CF9"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 chirurgului.</w:t>
            </w:r>
          </w:p>
          <w:p w:rsidR="00160D8C" w:rsidRPr="00576DDD" w:rsidRDefault="00160D8C" w:rsidP="00BD0E95">
            <w:pPr>
              <w:pStyle w:val="a5"/>
              <w:numPr>
                <w:ilvl w:val="0"/>
                <w:numId w:val="64"/>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Medic laborant.</w:t>
            </w:r>
          </w:p>
          <w:p w:rsidR="00160D8C" w:rsidRPr="00576DDD" w:rsidRDefault="004E4CF9" w:rsidP="00BD0E95">
            <w:pPr>
              <w:pStyle w:val="a5"/>
              <w:numPr>
                <w:ilvl w:val="0"/>
                <w:numId w:val="64"/>
              </w:numPr>
              <w:ind w:left="533" w:hanging="430"/>
              <w:rPr>
                <w:rFonts w:ascii="Times New Roman" w:hAnsi="Times New Roman" w:cs="Times New Roman"/>
                <w:b/>
                <w:i/>
                <w:sz w:val="24"/>
                <w:szCs w:val="24"/>
                <w:lang w:val="ro-RO"/>
              </w:rPr>
            </w:pPr>
            <w:r w:rsidRPr="00576DDD">
              <w:rPr>
                <w:rFonts w:ascii="Times New Roman" w:hAnsi="Times New Roman" w:cs="Times New Roman"/>
                <w:sz w:val="24"/>
                <w:szCs w:val="24"/>
                <w:lang w:val="ro-RO"/>
              </w:rPr>
              <w:t>L</w:t>
            </w:r>
            <w:r w:rsidR="00160D8C" w:rsidRPr="00576DDD">
              <w:rPr>
                <w:rFonts w:ascii="Times New Roman" w:hAnsi="Times New Roman" w:cs="Times New Roman"/>
                <w:sz w:val="24"/>
                <w:szCs w:val="24"/>
                <w:lang w:val="ro-RO"/>
              </w:rPr>
              <w:t>aborant</w:t>
            </w:r>
            <w:r w:rsidRPr="00576DDD">
              <w:rPr>
                <w:rFonts w:ascii="Times New Roman" w:hAnsi="Times New Roman" w:cs="Times New Roman"/>
                <w:sz w:val="24"/>
                <w:szCs w:val="24"/>
                <w:lang w:val="ro-RO"/>
              </w:rPr>
              <w:t xml:space="preserve"> radiologic</w:t>
            </w:r>
            <w:r w:rsidR="00160D8C" w:rsidRPr="00576DDD">
              <w:rPr>
                <w:rFonts w:ascii="Times New Roman" w:hAnsi="Times New Roman" w:cs="Times New Roman"/>
                <w:sz w:val="24"/>
                <w:szCs w:val="24"/>
                <w:lang w:val="ro-RO"/>
              </w:rPr>
              <w:t>.</w:t>
            </w:r>
          </w:p>
        </w:tc>
      </w:tr>
      <w:tr w:rsidR="00160D8C" w:rsidRPr="002D56F9" w:rsidTr="00162934">
        <w:tc>
          <w:tcPr>
            <w:tcW w:w="1796" w:type="dxa"/>
            <w:vMerge/>
            <w:tcBorders>
              <w:top w:val="single" w:sz="4" w:space="0" w:color="auto"/>
              <w:left w:val="single" w:sz="4" w:space="0" w:color="auto"/>
              <w:bottom w:val="single" w:sz="4" w:space="0" w:color="auto"/>
              <w:right w:val="single" w:sz="4" w:space="0" w:color="auto"/>
            </w:tcBorders>
          </w:tcPr>
          <w:p w:rsidR="00160D8C" w:rsidRPr="00576DDD" w:rsidRDefault="00160D8C" w:rsidP="00BD0E95">
            <w:pPr>
              <w:jc w:val="center"/>
              <w:rPr>
                <w:rFonts w:ascii="Times New Roman" w:hAnsi="Times New Roman" w:cs="Times New Roman"/>
                <w:b/>
                <w:sz w:val="24"/>
                <w:szCs w:val="24"/>
                <w:lang w:val="ro-RO"/>
              </w:rPr>
            </w:pP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b/>
                <w:sz w:val="24"/>
                <w:szCs w:val="24"/>
                <w:lang w:val="ro-RO"/>
              </w:rPr>
            </w:pPr>
            <w:r w:rsidRPr="00576DDD">
              <w:rPr>
                <w:rFonts w:ascii="Times New Roman" w:hAnsi="Times New Roman" w:cs="Times New Roman"/>
                <w:b/>
                <w:sz w:val="24"/>
                <w:szCs w:val="24"/>
                <w:lang w:val="ro-RO"/>
              </w:rPr>
              <w:t>Aparate, utilaj:</w:t>
            </w:r>
          </w:p>
          <w:p w:rsidR="004E4CF9" w:rsidRPr="00576DDD" w:rsidRDefault="004E4CF9" w:rsidP="004E4CF9">
            <w:pPr>
              <w:pStyle w:val="a5"/>
              <w:numPr>
                <w:ilvl w:val="0"/>
                <w:numId w:val="65"/>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Cabinet radiologic.</w:t>
            </w:r>
          </w:p>
          <w:p w:rsidR="004E4CF9" w:rsidRPr="00576DDD" w:rsidRDefault="004E4CF9" w:rsidP="004E4CF9">
            <w:pPr>
              <w:pStyle w:val="a5"/>
              <w:numPr>
                <w:ilvl w:val="0"/>
                <w:numId w:val="65"/>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Echipament pentru examen radiologic.</w:t>
            </w:r>
          </w:p>
          <w:p w:rsidR="00160D8C" w:rsidRPr="00576DDD" w:rsidRDefault="00160D8C" w:rsidP="00BD0E95">
            <w:pPr>
              <w:pStyle w:val="a5"/>
              <w:numPr>
                <w:ilvl w:val="0"/>
                <w:numId w:val="65"/>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USG.</w:t>
            </w:r>
          </w:p>
          <w:p w:rsidR="00160D8C" w:rsidRPr="00576DDD" w:rsidRDefault="00160D8C" w:rsidP="00BD0E95">
            <w:pPr>
              <w:pStyle w:val="a5"/>
              <w:numPr>
                <w:ilvl w:val="0"/>
                <w:numId w:val="65"/>
              </w:numPr>
              <w:ind w:left="533" w:hanging="430"/>
              <w:rPr>
                <w:rFonts w:ascii="Times New Roman" w:hAnsi="Times New Roman" w:cs="Times New Roman"/>
                <w:b/>
                <w:i/>
                <w:sz w:val="24"/>
                <w:szCs w:val="24"/>
                <w:lang w:val="ro-RO"/>
              </w:rPr>
            </w:pPr>
            <w:r w:rsidRPr="00576DDD">
              <w:rPr>
                <w:rFonts w:ascii="Times New Roman" w:hAnsi="Times New Roman" w:cs="Times New Roman"/>
                <w:sz w:val="24"/>
                <w:szCs w:val="24"/>
                <w:lang w:val="ro-RO"/>
              </w:rPr>
              <w:t>Laborator clinic şi bacteriologic standard.</w:t>
            </w:r>
          </w:p>
        </w:tc>
      </w:tr>
      <w:tr w:rsidR="00160D8C" w:rsidRPr="002D56F9" w:rsidTr="00162934">
        <w:tc>
          <w:tcPr>
            <w:tcW w:w="1796" w:type="dxa"/>
            <w:vMerge/>
            <w:tcBorders>
              <w:top w:val="single" w:sz="4" w:space="0" w:color="auto"/>
              <w:left w:val="single" w:sz="4" w:space="0" w:color="auto"/>
              <w:bottom w:val="single" w:sz="4" w:space="0" w:color="auto"/>
              <w:right w:val="single" w:sz="4" w:space="0" w:color="auto"/>
            </w:tcBorders>
          </w:tcPr>
          <w:p w:rsidR="00160D8C" w:rsidRPr="00576DDD" w:rsidRDefault="00160D8C" w:rsidP="00BD0E95">
            <w:pPr>
              <w:jc w:val="center"/>
              <w:rPr>
                <w:rFonts w:ascii="Times New Roman" w:hAnsi="Times New Roman" w:cs="Times New Roman"/>
                <w:b/>
                <w:sz w:val="24"/>
                <w:szCs w:val="24"/>
                <w:lang w:val="ro-RO"/>
              </w:rPr>
            </w:pP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b/>
                <w:sz w:val="24"/>
                <w:szCs w:val="24"/>
                <w:lang w:val="ro-RO"/>
              </w:rPr>
            </w:pPr>
            <w:r w:rsidRPr="00576DDD">
              <w:rPr>
                <w:rFonts w:ascii="Times New Roman" w:hAnsi="Times New Roman" w:cs="Times New Roman"/>
                <w:b/>
                <w:sz w:val="24"/>
                <w:szCs w:val="24"/>
                <w:lang w:val="ro-RO"/>
              </w:rPr>
              <w:t>Medicamente:</w:t>
            </w:r>
          </w:p>
          <w:p w:rsidR="00160D8C" w:rsidRPr="00576DDD" w:rsidRDefault="00160D8C" w:rsidP="00BD0E95">
            <w:pPr>
              <w:pStyle w:val="a5"/>
              <w:numPr>
                <w:ilvl w:val="0"/>
                <w:numId w:val="66"/>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Preparate prochinetice (Metoclopramid etc., pentru administrare parenterală).</w:t>
            </w:r>
          </w:p>
          <w:p w:rsidR="00160D8C" w:rsidRPr="00576DDD" w:rsidRDefault="00160D8C" w:rsidP="00BD0E95">
            <w:pPr>
              <w:pStyle w:val="a5"/>
              <w:numPr>
                <w:ilvl w:val="0"/>
                <w:numId w:val="66"/>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Preparate antacide (Hidroxid de aluminiu, Hidroxid de magneziu etc., pentru administrare enterală).</w:t>
            </w:r>
          </w:p>
          <w:p w:rsidR="00160D8C" w:rsidRPr="00576DDD" w:rsidRDefault="00160D8C" w:rsidP="00BD0E95">
            <w:pPr>
              <w:pStyle w:val="a5"/>
              <w:numPr>
                <w:ilvl w:val="0"/>
                <w:numId w:val="66"/>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H</w:t>
            </w:r>
            <w:r w:rsidRPr="00576DDD">
              <w:rPr>
                <w:rFonts w:ascii="Times New Roman" w:hAnsi="Times New Roman" w:cs="Times New Roman"/>
                <w:sz w:val="24"/>
                <w:szCs w:val="24"/>
                <w:vertAlign w:val="subscript"/>
                <w:lang w:val="ro-RO"/>
              </w:rPr>
              <w:t>2</w:t>
            </w:r>
            <w:r w:rsidRPr="00576DDD">
              <w:rPr>
                <w:rFonts w:ascii="Times New Roman" w:hAnsi="Times New Roman" w:cs="Times New Roman"/>
                <w:sz w:val="24"/>
                <w:szCs w:val="24"/>
                <w:lang w:val="ro-RO"/>
              </w:rPr>
              <w:t>-histaminoblocante (Famotidină etc., pentru administrare enterală).</w:t>
            </w:r>
          </w:p>
          <w:p w:rsidR="00160D8C" w:rsidRPr="00576DDD" w:rsidRDefault="00160D8C" w:rsidP="00BD0E95">
            <w:pPr>
              <w:pStyle w:val="a5"/>
              <w:numPr>
                <w:ilvl w:val="0"/>
                <w:numId w:val="66"/>
              </w:numPr>
              <w:ind w:left="533" w:hanging="430"/>
              <w:rPr>
                <w:rFonts w:ascii="Times New Roman" w:hAnsi="Times New Roman" w:cs="Times New Roman"/>
                <w:b/>
                <w:i/>
                <w:sz w:val="24"/>
                <w:szCs w:val="24"/>
                <w:lang w:val="ro-RO"/>
              </w:rPr>
            </w:pPr>
            <w:r w:rsidRPr="00576DDD">
              <w:rPr>
                <w:rFonts w:ascii="Times New Roman" w:hAnsi="Times New Roman" w:cs="Times New Roman"/>
                <w:sz w:val="24"/>
                <w:szCs w:val="24"/>
                <w:lang w:val="ro-RO"/>
              </w:rPr>
              <w:t>Inhibitorii pompei protonice (Omeprazol etc., pentru administrare enterală).</w:t>
            </w:r>
          </w:p>
        </w:tc>
      </w:tr>
      <w:tr w:rsidR="00160D8C" w:rsidRPr="00576DDD" w:rsidTr="00162934">
        <w:tc>
          <w:tcPr>
            <w:tcW w:w="1796" w:type="dxa"/>
            <w:vMerge w:val="restart"/>
            <w:tcBorders>
              <w:top w:val="single" w:sz="4" w:space="0" w:color="auto"/>
              <w:left w:val="single" w:sz="4" w:space="0" w:color="auto"/>
              <w:bottom w:val="single" w:sz="4" w:space="0" w:color="auto"/>
              <w:right w:val="single" w:sz="4" w:space="0" w:color="auto"/>
            </w:tcBorders>
          </w:tcPr>
          <w:p w:rsidR="00160D8C" w:rsidRPr="00576DDD" w:rsidRDefault="00160D8C" w:rsidP="00BD0E95">
            <w:pPr>
              <w:ind w:right="-108"/>
              <w:rPr>
                <w:rFonts w:ascii="Times New Roman" w:hAnsi="Times New Roman" w:cs="Times New Roman"/>
                <w:b/>
                <w:sz w:val="24"/>
                <w:szCs w:val="24"/>
                <w:lang w:val="ro-RO"/>
              </w:rPr>
            </w:pPr>
            <w:r w:rsidRPr="00576DDD">
              <w:rPr>
                <w:rFonts w:ascii="Times New Roman" w:hAnsi="Times New Roman" w:cs="Times New Roman"/>
                <w:b/>
                <w:i/>
                <w:sz w:val="28"/>
                <w:szCs w:val="24"/>
                <w:lang w:val="ro-RO"/>
              </w:rPr>
              <w:t>D.4. Instituţiile de asistenţă medicală spitalicească: secţii de chirurgie</w:t>
            </w: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b/>
                <w:sz w:val="24"/>
                <w:szCs w:val="24"/>
                <w:lang w:val="ro-RO"/>
              </w:rPr>
            </w:pPr>
            <w:r w:rsidRPr="00576DDD">
              <w:rPr>
                <w:rFonts w:ascii="Times New Roman" w:hAnsi="Times New Roman" w:cs="Times New Roman"/>
                <w:b/>
                <w:sz w:val="24"/>
                <w:szCs w:val="24"/>
                <w:lang w:val="ro-RO"/>
              </w:rPr>
              <w:t>Personal:</w:t>
            </w:r>
          </w:p>
          <w:p w:rsidR="00160D8C" w:rsidRPr="00576DDD" w:rsidRDefault="00160D8C" w:rsidP="00BD0E95">
            <w:pPr>
              <w:pStyle w:val="a5"/>
              <w:numPr>
                <w:ilvl w:val="0"/>
                <w:numId w:val="67"/>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Chirurg.</w:t>
            </w:r>
          </w:p>
          <w:p w:rsidR="00160D8C" w:rsidRPr="00576DDD" w:rsidRDefault="00160D8C" w:rsidP="00BD0E95">
            <w:pPr>
              <w:pStyle w:val="a5"/>
              <w:numPr>
                <w:ilvl w:val="0"/>
                <w:numId w:val="67"/>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Terapeut.</w:t>
            </w:r>
          </w:p>
          <w:p w:rsidR="00160D8C" w:rsidRPr="00576DDD" w:rsidRDefault="00160D8C" w:rsidP="00BD0E95">
            <w:pPr>
              <w:pStyle w:val="a5"/>
              <w:numPr>
                <w:ilvl w:val="0"/>
                <w:numId w:val="67"/>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Anesteziolog.</w:t>
            </w:r>
          </w:p>
          <w:p w:rsidR="00160D8C" w:rsidRPr="00576DDD" w:rsidRDefault="00160D8C" w:rsidP="00BD0E95">
            <w:pPr>
              <w:pStyle w:val="a5"/>
              <w:numPr>
                <w:ilvl w:val="0"/>
                <w:numId w:val="67"/>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Medic imagist.</w:t>
            </w:r>
          </w:p>
          <w:p w:rsidR="00160D8C" w:rsidRPr="00576DDD" w:rsidRDefault="00160D8C" w:rsidP="00BD0E95">
            <w:pPr>
              <w:pStyle w:val="a5"/>
              <w:numPr>
                <w:ilvl w:val="0"/>
                <w:numId w:val="67"/>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Asistent</w:t>
            </w:r>
            <w:r w:rsidR="004E4CF9"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a</w:t>
            </w:r>
            <w:r w:rsidR="004E4CF9"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anesteziologului.</w:t>
            </w:r>
          </w:p>
          <w:p w:rsidR="00160D8C" w:rsidRPr="00576DDD" w:rsidRDefault="00160D8C" w:rsidP="00BD0E95">
            <w:pPr>
              <w:pStyle w:val="a5"/>
              <w:numPr>
                <w:ilvl w:val="0"/>
                <w:numId w:val="67"/>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Asistent</w:t>
            </w:r>
            <w:r w:rsidR="000B5E6B"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 chirurgului.</w:t>
            </w:r>
          </w:p>
          <w:p w:rsidR="00160D8C" w:rsidRPr="00576DDD" w:rsidRDefault="00160D8C" w:rsidP="00BD0E95">
            <w:pPr>
              <w:pStyle w:val="a5"/>
              <w:numPr>
                <w:ilvl w:val="0"/>
                <w:numId w:val="67"/>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Medic laborant.</w:t>
            </w:r>
          </w:p>
          <w:p w:rsidR="00160D8C" w:rsidRPr="00576DDD" w:rsidRDefault="004E4CF9" w:rsidP="00BD0E95">
            <w:pPr>
              <w:pStyle w:val="a5"/>
              <w:numPr>
                <w:ilvl w:val="0"/>
                <w:numId w:val="67"/>
              </w:numPr>
              <w:ind w:left="533" w:hanging="430"/>
              <w:rPr>
                <w:rFonts w:ascii="Times New Roman" w:hAnsi="Times New Roman" w:cs="Times New Roman"/>
                <w:b/>
                <w:i/>
                <w:sz w:val="24"/>
                <w:szCs w:val="24"/>
                <w:lang w:val="ro-RO"/>
              </w:rPr>
            </w:pPr>
            <w:r w:rsidRPr="00576DDD">
              <w:rPr>
                <w:rFonts w:ascii="Times New Roman" w:hAnsi="Times New Roman" w:cs="Times New Roman"/>
                <w:sz w:val="24"/>
                <w:szCs w:val="24"/>
                <w:lang w:val="ro-RO"/>
              </w:rPr>
              <w:t>Laborant radiologic</w:t>
            </w:r>
            <w:r w:rsidR="00160D8C" w:rsidRPr="00576DDD">
              <w:rPr>
                <w:rFonts w:ascii="Times New Roman" w:hAnsi="Times New Roman" w:cs="Times New Roman"/>
                <w:sz w:val="24"/>
                <w:szCs w:val="24"/>
                <w:lang w:val="ro-RO"/>
              </w:rPr>
              <w:t>.</w:t>
            </w:r>
          </w:p>
        </w:tc>
      </w:tr>
      <w:tr w:rsidR="00160D8C" w:rsidRPr="002D56F9" w:rsidTr="00162934">
        <w:tc>
          <w:tcPr>
            <w:tcW w:w="1796" w:type="dxa"/>
            <w:vMerge/>
            <w:tcBorders>
              <w:top w:val="single" w:sz="4" w:space="0" w:color="auto"/>
              <w:left w:val="single" w:sz="4" w:space="0" w:color="auto"/>
              <w:bottom w:val="single" w:sz="4" w:space="0" w:color="auto"/>
              <w:right w:val="single" w:sz="4" w:space="0" w:color="auto"/>
            </w:tcBorders>
          </w:tcPr>
          <w:p w:rsidR="00160D8C" w:rsidRPr="00576DDD" w:rsidRDefault="00160D8C" w:rsidP="00BD0E95">
            <w:pPr>
              <w:jc w:val="center"/>
              <w:rPr>
                <w:rFonts w:ascii="Times New Roman" w:hAnsi="Times New Roman" w:cs="Times New Roman"/>
                <w:b/>
                <w:sz w:val="24"/>
                <w:szCs w:val="24"/>
                <w:lang w:val="ro-RO"/>
              </w:rPr>
            </w:pP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sz w:val="24"/>
                <w:szCs w:val="24"/>
                <w:lang w:val="ro-RO"/>
              </w:rPr>
            </w:pPr>
            <w:r w:rsidRPr="00576DDD">
              <w:rPr>
                <w:rFonts w:ascii="Times New Roman" w:hAnsi="Times New Roman" w:cs="Times New Roman"/>
                <w:b/>
                <w:sz w:val="24"/>
                <w:szCs w:val="24"/>
                <w:lang w:val="ro-RO"/>
              </w:rPr>
              <w:t>Aparate, utilaj:</w:t>
            </w:r>
          </w:p>
          <w:p w:rsidR="004E4CF9" w:rsidRPr="00576DDD" w:rsidRDefault="004E4CF9" w:rsidP="004E4CF9">
            <w:pPr>
              <w:pStyle w:val="a5"/>
              <w:numPr>
                <w:ilvl w:val="0"/>
                <w:numId w:val="68"/>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Cabinet radiologic.</w:t>
            </w:r>
          </w:p>
          <w:p w:rsidR="004E4CF9" w:rsidRPr="00576DDD" w:rsidRDefault="004E4CF9" w:rsidP="004E4CF9">
            <w:pPr>
              <w:pStyle w:val="a5"/>
              <w:numPr>
                <w:ilvl w:val="0"/>
                <w:numId w:val="68"/>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Echipament pentru examen radiologic.</w:t>
            </w:r>
          </w:p>
          <w:p w:rsidR="00160D8C" w:rsidRPr="00576DDD" w:rsidRDefault="00160D8C" w:rsidP="00BD0E95">
            <w:pPr>
              <w:pStyle w:val="a5"/>
              <w:numPr>
                <w:ilvl w:val="0"/>
                <w:numId w:val="68"/>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USG.</w:t>
            </w:r>
          </w:p>
          <w:p w:rsidR="00160D8C" w:rsidRPr="00576DDD" w:rsidRDefault="004824C8" w:rsidP="00BD0E95">
            <w:pPr>
              <w:pStyle w:val="a5"/>
              <w:numPr>
                <w:ilvl w:val="0"/>
                <w:numId w:val="68"/>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C</w:t>
            </w:r>
            <w:r w:rsidR="00160D8C" w:rsidRPr="00576DDD">
              <w:rPr>
                <w:rFonts w:ascii="Times New Roman" w:hAnsi="Times New Roman" w:cs="Times New Roman"/>
                <w:sz w:val="24"/>
                <w:szCs w:val="24"/>
                <w:lang w:val="ro-RO"/>
              </w:rPr>
              <w:t>T</w:t>
            </w:r>
            <w:r w:rsidR="004E4CF9" w:rsidRPr="00576DDD">
              <w:rPr>
                <w:rFonts w:ascii="Times New Roman" w:hAnsi="Times New Roman" w:cs="Times New Roman"/>
                <w:sz w:val="24"/>
                <w:szCs w:val="24"/>
                <w:lang w:val="ro-RO"/>
              </w:rPr>
              <w:t xml:space="preserve"> / RMN</w:t>
            </w:r>
            <w:r w:rsidR="00160D8C" w:rsidRPr="00576DDD">
              <w:rPr>
                <w:rFonts w:ascii="Times New Roman" w:hAnsi="Times New Roman" w:cs="Times New Roman"/>
                <w:sz w:val="24"/>
                <w:szCs w:val="24"/>
                <w:lang w:val="ro-RO"/>
              </w:rPr>
              <w:t>.</w:t>
            </w:r>
          </w:p>
          <w:p w:rsidR="00160D8C" w:rsidRPr="00576DDD" w:rsidRDefault="00160D8C" w:rsidP="00BD0E95">
            <w:pPr>
              <w:pStyle w:val="a5"/>
              <w:numPr>
                <w:ilvl w:val="0"/>
                <w:numId w:val="68"/>
              </w:numPr>
              <w:ind w:left="533" w:hanging="430"/>
              <w:rPr>
                <w:rFonts w:ascii="Times New Roman" w:hAnsi="Times New Roman" w:cs="Times New Roman"/>
                <w:b/>
                <w:i/>
                <w:sz w:val="24"/>
                <w:szCs w:val="24"/>
                <w:lang w:val="ro-RO"/>
              </w:rPr>
            </w:pPr>
            <w:r w:rsidRPr="00576DDD">
              <w:rPr>
                <w:rFonts w:ascii="Times New Roman" w:hAnsi="Times New Roman" w:cs="Times New Roman"/>
                <w:sz w:val="24"/>
                <w:szCs w:val="24"/>
                <w:lang w:val="ro-RO"/>
              </w:rPr>
              <w:t>Laborator clinic şi bacteriologic standard.</w:t>
            </w:r>
          </w:p>
          <w:p w:rsidR="004E4CF9" w:rsidRPr="00576DDD" w:rsidRDefault="004E4CF9" w:rsidP="00BD0E95">
            <w:pPr>
              <w:pStyle w:val="a5"/>
              <w:numPr>
                <w:ilvl w:val="0"/>
                <w:numId w:val="68"/>
              </w:numPr>
              <w:ind w:left="533" w:hanging="430"/>
              <w:rPr>
                <w:rFonts w:ascii="Times New Roman" w:hAnsi="Times New Roman" w:cs="Times New Roman"/>
                <w:b/>
                <w:i/>
                <w:sz w:val="24"/>
                <w:szCs w:val="24"/>
                <w:lang w:val="ro-RO"/>
              </w:rPr>
            </w:pPr>
            <w:r w:rsidRPr="00576DDD">
              <w:rPr>
                <w:rFonts w:ascii="Times New Roman" w:hAnsi="Times New Roman" w:cs="Times New Roman"/>
                <w:sz w:val="24"/>
                <w:szCs w:val="24"/>
                <w:lang w:val="ro-RO"/>
              </w:rPr>
              <w:t>Set pentru laparoscopie diagnostică (curativă)</w:t>
            </w:r>
          </w:p>
        </w:tc>
      </w:tr>
      <w:tr w:rsidR="00160D8C" w:rsidRPr="002D56F9" w:rsidTr="00162934">
        <w:tc>
          <w:tcPr>
            <w:tcW w:w="1796" w:type="dxa"/>
            <w:vMerge/>
            <w:tcBorders>
              <w:top w:val="single" w:sz="4" w:space="0" w:color="auto"/>
              <w:left w:val="single" w:sz="4" w:space="0" w:color="auto"/>
              <w:bottom w:val="single" w:sz="4" w:space="0" w:color="auto"/>
              <w:right w:val="single" w:sz="4" w:space="0" w:color="auto"/>
            </w:tcBorders>
          </w:tcPr>
          <w:p w:rsidR="00160D8C" w:rsidRPr="00576DDD" w:rsidRDefault="00160D8C" w:rsidP="00BD0E95">
            <w:pPr>
              <w:jc w:val="center"/>
              <w:rPr>
                <w:rFonts w:ascii="Times New Roman" w:hAnsi="Times New Roman" w:cs="Times New Roman"/>
                <w:b/>
                <w:sz w:val="24"/>
                <w:szCs w:val="24"/>
                <w:lang w:val="ro-RO"/>
              </w:rPr>
            </w:pPr>
          </w:p>
        </w:tc>
        <w:tc>
          <w:tcPr>
            <w:tcW w:w="13230" w:type="dxa"/>
            <w:tcBorders>
              <w:top w:val="single" w:sz="4" w:space="0" w:color="auto"/>
              <w:left w:val="single" w:sz="4" w:space="0" w:color="auto"/>
              <w:bottom w:val="single" w:sz="4" w:space="0" w:color="auto"/>
              <w:right w:val="single" w:sz="4" w:space="0" w:color="auto"/>
            </w:tcBorders>
          </w:tcPr>
          <w:p w:rsidR="00160D8C" w:rsidRPr="00576DDD" w:rsidRDefault="00160D8C" w:rsidP="00BD0E95">
            <w:pPr>
              <w:ind w:left="387" w:firstLine="146"/>
              <w:rPr>
                <w:rFonts w:ascii="Times New Roman" w:hAnsi="Times New Roman" w:cs="Times New Roman"/>
                <w:b/>
                <w:sz w:val="24"/>
                <w:szCs w:val="24"/>
                <w:lang w:val="ro-RO"/>
              </w:rPr>
            </w:pPr>
            <w:r w:rsidRPr="00576DDD">
              <w:rPr>
                <w:rFonts w:ascii="Times New Roman" w:hAnsi="Times New Roman" w:cs="Times New Roman"/>
                <w:b/>
                <w:sz w:val="24"/>
                <w:szCs w:val="24"/>
                <w:lang w:val="ro-RO"/>
              </w:rPr>
              <w:t>Medicamente:</w:t>
            </w:r>
          </w:p>
          <w:p w:rsidR="00160D8C" w:rsidRPr="00576DDD" w:rsidRDefault="00921CF7" w:rsidP="00BD0E95">
            <w:pPr>
              <w:pStyle w:val="a5"/>
              <w:numPr>
                <w:ilvl w:val="0"/>
                <w:numId w:val="69"/>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Anestezice locale (</w:t>
            </w:r>
            <w:r w:rsidR="00160D8C" w:rsidRPr="00576DDD">
              <w:rPr>
                <w:rFonts w:ascii="Times New Roman" w:hAnsi="Times New Roman" w:cs="Times New Roman"/>
                <w:sz w:val="24"/>
                <w:szCs w:val="24"/>
                <w:lang w:val="ro-RO"/>
              </w:rPr>
              <w:t>Sol. Lidocaini 10%, 2%</w:t>
            </w:r>
            <w:r w:rsidRPr="00576DDD">
              <w:rPr>
                <w:rFonts w:ascii="Times New Roman" w:hAnsi="Times New Roman" w:cs="Times New Roman"/>
                <w:sz w:val="24"/>
                <w:szCs w:val="24"/>
                <w:lang w:val="ro-RO"/>
              </w:rPr>
              <w:t>)</w:t>
            </w:r>
            <w:r w:rsidR="00160D8C" w:rsidRPr="00576DDD">
              <w:rPr>
                <w:rFonts w:ascii="Times New Roman" w:hAnsi="Times New Roman" w:cs="Times New Roman"/>
                <w:sz w:val="24"/>
                <w:szCs w:val="24"/>
                <w:lang w:val="ro-RO"/>
              </w:rPr>
              <w:t>.</w:t>
            </w:r>
          </w:p>
          <w:p w:rsidR="00160D8C" w:rsidRPr="00576DDD" w:rsidRDefault="00160D8C" w:rsidP="00BD0E95">
            <w:pPr>
              <w:pStyle w:val="a5"/>
              <w:numPr>
                <w:ilvl w:val="0"/>
                <w:numId w:val="69"/>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Preparate prochinetice (Metoclopramid etc., pentru administrare parenterală).</w:t>
            </w:r>
          </w:p>
          <w:p w:rsidR="00160D8C" w:rsidRPr="00576DDD" w:rsidRDefault="00921CF7" w:rsidP="00BD0E95">
            <w:pPr>
              <w:pStyle w:val="a5"/>
              <w:numPr>
                <w:ilvl w:val="0"/>
                <w:numId w:val="69"/>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Antibiotice din grup</w:t>
            </w:r>
            <w:r w:rsidR="00004CCC"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 c</w:t>
            </w:r>
            <w:r w:rsidR="00160D8C" w:rsidRPr="00576DDD">
              <w:rPr>
                <w:rFonts w:ascii="Times New Roman" w:hAnsi="Times New Roman" w:cs="Times New Roman"/>
                <w:sz w:val="24"/>
                <w:szCs w:val="24"/>
                <w:lang w:val="ro-RO"/>
              </w:rPr>
              <w:t>efalosporine</w:t>
            </w:r>
            <w:r w:rsidRPr="00576DDD">
              <w:rPr>
                <w:rFonts w:ascii="Times New Roman" w:hAnsi="Times New Roman" w:cs="Times New Roman"/>
                <w:sz w:val="24"/>
                <w:szCs w:val="24"/>
                <w:lang w:val="ro-RO"/>
              </w:rPr>
              <w:t>lor</w:t>
            </w:r>
            <w:r w:rsidR="00160D8C" w:rsidRPr="00576DDD">
              <w:rPr>
                <w:rFonts w:ascii="Times New Roman" w:hAnsi="Times New Roman" w:cs="Times New Roman"/>
                <w:sz w:val="24"/>
                <w:szCs w:val="24"/>
                <w:lang w:val="ro-RO"/>
              </w:rPr>
              <w:t xml:space="preserve"> (Cefuroxim, Ceftazidim etc., pentru administrare parenterală).</w:t>
            </w:r>
          </w:p>
          <w:p w:rsidR="00160D8C" w:rsidRPr="00576DDD" w:rsidRDefault="00160D8C" w:rsidP="00BD0E95">
            <w:pPr>
              <w:pStyle w:val="a5"/>
              <w:numPr>
                <w:ilvl w:val="0"/>
                <w:numId w:val="69"/>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Preparate antiinflamatorii </w:t>
            </w:r>
            <w:r w:rsidR="00921CF7" w:rsidRPr="00576DDD">
              <w:rPr>
                <w:rFonts w:ascii="Times New Roman" w:hAnsi="Times New Roman" w:cs="Times New Roman"/>
                <w:sz w:val="24"/>
                <w:szCs w:val="24"/>
                <w:lang w:val="ro-RO"/>
              </w:rPr>
              <w:t xml:space="preserve">non-steroidiene </w:t>
            </w:r>
            <w:r w:rsidRPr="00576DDD">
              <w:rPr>
                <w:rFonts w:ascii="Times New Roman" w:hAnsi="Times New Roman" w:cs="Times New Roman"/>
                <w:sz w:val="24"/>
                <w:szCs w:val="24"/>
                <w:lang w:val="ro-RO"/>
              </w:rPr>
              <w:t>(Sol. Diclofenac 3,0, Sup. Diclofenac 100</w:t>
            </w:r>
            <w:r w:rsidR="004824C8"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mg.).</w:t>
            </w:r>
          </w:p>
          <w:p w:rsidR="00160D8C" w:rsidRPr="00576DDD" w:rsidRDefault="00160D8C" w:rsidP="00BD0E95">
            <w:pPr>
              <w:pStyle w:val="a5"/>
              <w:numPr>
                <w:ilvl w:val="0"/>
                <w:numId w:val="69"/>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Preparate analgetice neopioide (sol.</w:t>
            </w:r>
            <w:r w:rsidR="004824C8"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Dexketoprofen, Sol. Ketoprofen).</w:t>
            </w:r>
          </w:p>
          <w:p w:rsidR="00160D8C" w:rsidRPr="00576DDD" w:rsidRDefault="00160D8C" w:rsidP="00BD0E95">
            <w:pPr>
              <w:pStyle w:val="a5"/>
              <w:numPr>
                <w:ilvl w:val="0"/>
                <w:numId w:val="69"/>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Preparate analgetice opioide (Sol. Tramadoli 100</w:t>
            </w:r>
            <w:r w:rsidR="004824C8"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mg. Sol</w:t>
            </w:r>
            <w:r w:rsidR="004824C8"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Morfini 1%-1,0, Sol. Trimeperidini 2%-1,0).</w:t>
            </w:r>
          </w:p>
          <w:p w:rsidR="00160D8C" w:rsidRPr="00576DDD" w:rsidRDefault="00160D8C" w:rsidP="00BD0E95">
            <w:pPr>
              <w:pStyle w:val="a5"/>
              <w:numPr>
                <w:ilvl w:val="0"/>
                <w:numId w:val="69"/>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H</w:t>
            </w:r>
            <w:r w:rsidRPr="00576DDD">
              <w:rPr>
                <w:rFonts w:ascii="Times New Roman" w:hAnsi="Times New Roman" w:cs="Times New Roman"/>
                <w:sz w:val="24"/>
                <w:szCs w:val="24"/>
                <w:vertAlign w:val="subscript"/>
                <w:lang w:val="ro-RO"/>
              </w:rPr>
              <w:t>2</w:t>
            </w:r>
            <w:r w:rsidRPr="00576DDD">
              <w:rPr>
                <w:rFonts w:ascii="Times New Roman" w:hAnsi="Times New Roman" w:cs="Times New Roman"/>
                <w:sz w:val="24"/>
                <w:szCs w:val="24"/>
                <w:lang w:val="ro-RO"/>
              </w:rPr>
              <w:t>-histaminoblocante (Famotidină etc., pentru administrare enterală).</w:t>
            </w:r>
          </w:p>
          <w:p w:rsidR="00160D8C" w:rsidRPr="00576DDD" w:rsidRDefault="00160D8C" w:rsidP="00BD0E95">
            <w:pPr>
              <w:pStyle w:val="a5"/>
              <w:numPr>
                <w:ilvl w:val="0"/>
                <w:numId w:val="69"/>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Inhibitorii pompei protonice (Omeprazol etc., pentru administrare enterală).</w:t>
            </w:r>
          </w:p>
          <w:p w:rsidR="00160D8C" w:rsidRPr="00576DDD" w:rsidRDefault="00160D8C" w:rsidP="00BD0E95">
            <w:pPr>
              <w:pStyle w:val="a5"/>
              <w:numPr>
                <w:ilvl w:val="0"/>
                <w:numId w:val="69"/>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Preparate antihistaminice (Difenhidramină etc., pentru administrare parenterală).</w:t>
            </w:r>
          </w:p>
          <w:p w:rsidR="00160D8C" w:rsidRPr="00576DDD" w:rsidRDefault="00160D8C" w:rsidP="00BD0E95">
            <w:pPr>
              <w:pStyle w:val="a5"/>
              <w:numPr>
                <w:ilvl w:val="0"/>
                <w:numId w:val="69"/>
              </w:numPr>
              <w:ind w:left="533" w:hanging="430"/>
              <w:rPr>
                <w:rFonts w:ascii="Times New Roman" w:hAnsi="Times New Roman" w:cs="Times New Roman"/>
                <w:b/>
                <w:sz w:val="24"/>
                <w:szCs w:val="24"/>
                <w:lang w:val="ro-RO"/>
              </w:rPr>
            </w:pPr>
            <w:r w:rsidRPr="00576DDD">
              <w:rPr>
                <w:rFonts w:ascii="Times New Roman" w:hAnsi="Times New Roman" w:cs="Times New Roman"/>
                <w:sz w:val="24"/>
                <w:szCs w:val="24"/>
                <w:lang w:val="ro-RO"/>
              </w:rPr>
              <w:t>Preparate de sânge (</w:t>
            </w:r>
            <w:r w:rsidR="004824C8" w:rsidRPr="00576DDD">
              <w:rPr>
                <w:rFonts w:ascii="Times New Roman" w:hAnsi="Times New Roman" w:cs="Times New Roman"/>
                <w:sz w:val="24"/>
                <w:szCs w:val="24"/>
                <w:lang w:val="ro-RO"/>
              </w:rPr>
              <w:t>p</w:t>
            </w:r>
            <w:r w:rsidRPr="00576DDD">
              <w:rPr>
                <w:rFonts w:ascii="Times New Roman" w:hAnsi="Times New Roman" w:cs="Times New Roman"/>
                <w:sz w:val="24"/>
                <w:szCs w:val="24"/>
                <w:lang w:val="ro-RO"/>
              </w:rPr>
              <w:t xml:space="preserve">lasmă </w:t>
            </w:r>
            <w:r w:rsidR="004824C8" w:rsidRPr="00576DDD">
              <w:rPr>
                <w:rFonts w:ascii="Times New Roman" w:hAnsi="Times New Roman" w:cs="Times New Roman"/>
                <w:sz w:val="24"/>
                <w:szCs w:val="24"/>
                <w:lang w:val="ro-RO"/>
              </w:rPr>
              <w:t>psoaspăt congelată</w:t>
            </w:r>
            <w:r w:rsidRPr="00576DDD">
              <w:rPr>
                <w:rFonts w:ascii="Times New Roman" w:hAnsi="Times New Roman" w:cs="Times New Roman"/>
                <w:sz w:val="24"/>
                <w:szCs w:val="24"/>
                <w:lang w:val="ro-RO"/>
              </w:rPr>
              <w:t xml:space="preserve">, </w:t>
            </w:r>
            <w:r w:rsidR="004824C8" w:rsidRPr="00576DDD">
              <w:rPr>
                <w:rFonts w:ascii="Times New Roman" w:hAnsi="Times New Roman" w:cs="Times New Roman"/>
                <w:sz w:val="24"/>
                <w:szCs w:val="24"/>
                <w:lang w:val="ro-RO"/>
              </w:rPr>
              <w:t>concentrat</w:t>
            </w:r>
            <w:r w:rsidRPr="00576DDD">
              <w:rPr>
                <w:rFonts w:ascii="Times New Roman" w:hAnsi="Times New Roman" w:cs="Times New Roman"/>
                <w:sz w:val="24"/>
                <w:szCs w:val="24"/>
                <w:lang w:val="ro-RO"/>
              </w:rPr>
              <w:t xml:space="preserve"> eritrocitar, </w:t>
            </w:r>
            <w:r w:rsidR="004824C8" w:rsidRPr="00576DDD">
              <w:rPr>
                <w:rFonts w:ascii="Times New Roman" w:hAnsi="Times New Roman" w:cs="Times New Roman"/>
                <w:sz w:val="24"/>
                <w:szCs w:val="24"/>
                <w:lang w:val="ro-RO"/>
              </w:rPr>
              <w:t>a</w:t>
            </w:r>
            <w:r w:rsidRPr="00576DDD">
              <w:rPr>
                <w:rFonts w:ascii="Times New Roman" w:hAnsi="Times New Roman" w:cs="Times New Roman"/>
                <w:sz w:val="24"/>
                <w:szCs w:val="24"/>
                <w:lang w:val="ro-RO"/>
              </w:rPr>
              <w:t xml:space="preserve">lbumină </w:t>
            </w:r>
            <w:r w:rsidR="004824C8"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pentru</w:t>
            </w:r>
            <w:r w:rsidR="004824C8" w:rsidRPr="00576DDD">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administrare parenterală).</w:t>
            </w:r>
          </w:p>
          <w:p w:rsidR="00160D8C" w:rsidRPr="00576DDD" w:rsidRDefault="00160D8C" w:rsidP="00BD0E95">
            <w:pPr>
              <w:pStyle w:val="a5"/>
              <w:numPr>
                <w:ilvl w:val="0"/>
                <w:numId w:val="69"/>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Soluţii coloidale şi cristaloide (sol. Dextran 40, sol. Clorură de sodiu 0,9%, sol. Glucoză 5-10%, pentru administrare parenterală).</w:t>
            </w:r>
          </w:p>
          <w:p w:rsidR="00160D8C" w:rsidRPr="00576DDD" w:rsidRDefault="00160D8C" w:rsidP="00BD0E95">
            <w:pPr>
              <w:pStyle w:val="a5"/>
              <w:numPr>
                <w:ilvl w:val="0"/>
                <w:numId w:val="69"/>
              </w:numPr>
              <w:ind w:left="533" w:hanging="430"/>
              <w:rPr>
                <w:rFonts w:ascii="Times New Roman" w:hAnsi="Times New Roman" w:cs="Times New Roman"/>
                <w:sz w:val="24"/>
                <w:szCs w:val="24"/>
                <w:lang w:val="ro-RO"/>
              </w:rPr>
            </w:pPr>
            <w:r w:rsidRPr="00576DDD">
              <w:rPr>
                <w:rFonts w:ascii="Times New Roman" w:hAnsi="Times New Roman" w:cs="Times New Roman"/>
                <w:sz w:val="24"/>
                <w:szCs w:val="24"/>
                <w:lang w:val="ro-RO"/>
              </w:rPr>
              <w:t>Vasodilatatoare (Nitroprusiat de sodiu, sol. Sulfat de magneziu 25% etc., pentru administrare parenterală).</w:t>
            </w:r>
          </w:p>
          <w:p w:rsidR="00160D8C" w:rsidRPr="00576DDD" w:rsidRDefault="00921CF7" w:rsidP="00BD0E95">
            <w:pPr>
              <w:pStyle w:val="a5"/>
              <w:numPr>
                <w:ilvl w:val="0"/>
                <w:numId w:val="69"/>
              </w:numPr>
              <w:ind w:left="533" w:hanging="430"/>
              <w:rPr>
                <w:rFonts w:ascii="Times New Roman" w:hAnsi="Times New Roman" w:cs="Times New Roman"/>
                <w:b/>
                <w:i/>
                <w:sz w:val="24"/>
                <w:szCs w:val="24"/>
                <w:lang w:val="ro-RO"/>
              </w:rPr>
            </w:pPr>
            <w:r w:rsidRPr="00576DDD">
              <w:rPr>
                <w:rFonts w:ascii="Times New Roman" w:hAnsi="Times New Roman" w:cs="Times New Roman"/>
                <w:sz w:val="24"/>
                <w:szCs w:val="24"/>
                <w:lang w:val="ro-RO"/>
              </w:rPr>
              <w:t>Vasopresorii</w:t>
            </w:r>
            <w:r w:rsidR="00160D8C" w:rsidRPr="00576DDD">
              <w:rPr>
                <w:rFonts w:ascii="Times New Roman" w:hAnsi="Times New Roman" w:cs="Times New Roman"/>
                <w:sz w:val="24"/>
                <w:szCs w:val="24"/>
                <w:lang w:val="ro-RO"/>
              </w:rPr>
              <w:t xml:space="preserve"> (Dopamină, Dobutamină etc., pentru administrare parenterală).</w:t>
            </w:r>
          </w:p>
        </w:tc>
      </w:tr>
    </w:tbl>
    <w:p w:rsidR="00160D8C" w:rsidRPr="00576DDD" w:rsidRDefault="00160D8C" w:rsidP="000C1A29">
      <w:pPr>
        <w:spacing w:after="120"/>
        <w:rPr>
          <w:rFonts w:ascii="Times New Roman" w:hAnsi="Times New Roman" w:cs="Times New Roman"/>
          <w:sz w:val="24"/>
          <w:szCs w:val="24"/>
          <w:lang w:val="ro-RO"/>
        </w:rPr>
        <w:sectPr w:rsidR="00160D8C" w:rsidRPr="00576DDD" w:rsidSect="00162934">
          <w:pgSz w:w="16838" w:h="11906" w:orient="landscape"/>
          <w:pgMar w:top="426" w:right="1134" w:bottom="1276" w:left="1134" w:header="709" w:footer="709" w:gutter="0"/>
          <w:cols w:space="720"/>
          <w:docGrid w:linePitch="360"/>
        </w:sectPr>
      </w:pPr>
    </w:p>
    <w:p w:rsidR="00160D8C" w:rsidRPr="00576DDD" w:rsidRDefault="00160D8C" w:rsidP="000C1A29">
      <w:pPr>
        <w:spacing w:after="120"/>
        <w:rPr>
          <w:rFonts w:ascii="Times New Roman" w:hAnsi="Times New Roman" w:cs="Times New Roman"/>
          <w:b/>
          <w:sz w:val="28"/>
          <w:szCs w:val="24"/>
          <w:lang w:val="ro-RO"/>
        </w:rPr>
      </w:pPr>
      <w:r w:rsidRPr="00576DDD">
        <w:rPr>
          <w:rFonts w:ascii="Times New Roman" w:hAnsi="Times New Roman" w:cs="Times New Roman"/>
          <w:noProof/>
        </w:rPr>
        <w:lastRenderedPageBreak/>
        <mc:AlternateContent>
          <mc:Choice Requires="wps">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719455" cy="0"/>
                <wp:effectExtent l="9525" t="9525" r="13970" b="95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29AA2E2E" id="Прямая соединительная линия 4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" o:allowincell="f" strokeweight=".25pt">
                <w10:wrap anchorx="page" anchory="page"/>
              </v:line>
            </w:pict>
          </mc:Fallback>
        </mc:AlternateContent>
      </w:r>
      <w:r w:rsidRPr="00576DDD">
        <w:rPr>
          <w:rFonts w:ascii="Times New Roman" w:hAnsi="Times New Roman" w:cs="Times New Roman"/>
          <w:b/>
          <w:sz w:val="28"/>
          <w:szCs w:val="24"/>
          <w:lang w:val="ro-RO"/>
        </w:rPr>
        <w:t>E. INDICATORII DE MONITORIZARE A IMPLEMENTĂRII PROTOCOLULUI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3445"/>
        <w:gridCol w:w="3449"/>
        <w:gridCol w:w="3449"/>
        <w:gridCol w:w="3441"/>
      </w:tblGrid>
      <w:tr w:rsidR="00160D8C" w:rsidRPr="002D56F9" w:rsidTr="00BD0E95">
        <w:tc>
          <w:tcPr>
            <w:tcW w:w="668" w:type="dxa"/>
            <w:vMerge w:val="restart"/>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spacing w:after="120"/>
              <w:jc w:val="center"/>
              <w:rPr>
                <w:rFonts w:ascii="Times New Roman" w:hAnsi="Times New Roman" w:cs="Times New Roman"/>
                <w:b/>
                <w:i/>
                <w:sz w:val="24"/>
                <w:szCs w:val="24"/>
                <w:lang w:val="ro-RO"/>
              </w:rPr>
            </w:pPr>
            <w:r w:rsidRPr="00576DDD">
              <w:rPr>
                <w:rFonts w:ascii="Times New Roman" w:hAnsi="Times New Roman" w:cs="Times New Roman"/>
                <w:b/>
                <w:sz w:val="24"/>
                <w:szCs w:val="24"/>
                <w:lang w:val="ro-RO"/>
              </w:rPr>
              <w:t>Nr</w:t>
            </w:r>
          </w:p>
        </w:tc>
        <w:tc>
          <w:tcPr>
            <w:tcW w:w="3445" w:type="dxa"/>
            <w:vMerge w:val="restart"/>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spacing w:after="120"/>
              <w:jc w:val="center"/>
              <w:rPr>
                <w:rFonts w:ascii="Times New Roman" w:hAnsi="Times New Roman" w:cs="Times New Roman"/>
                <w:b/>
                <w:i/>
                <w:sz w:val="24"/>
                <w:szCs w:val="24"/>
                <w:lang w:val="ro-RO"/>
              </w:rPr>
            </w:pPr>
            <w:r w:rsidRPr="00576DDD">
              <w:rPr>
                <w:rFonts w:ascii="Times New Roman" w:hAnsi="Times New Roman" w:cs="Times New Roman"/>
                <w:b/>
                <w:sz w:val="24"/>
                <w:szCs w:val="24"/>
                <w:lang w:val="ro-RO"/>
              </w:rPr>
              <w:t>Scopul</w:t>
            </w:r>
          </w:p>
        </w:tc>
        <w:tc>
          <w:tcPr>
            <w:tcW w:w="3449" w:type="dxa"/>
            <w:vMerge w:val="restart"/>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spacing w:after="120"/>
              <w:jc w:val="center"/>
              <w:rPr>
                <w:rFonts w:ascii="Times New Roman" w:hAnsi="Times New Roman" w:cs="Times New Roman"/>
                <w:b/>
                <w:sz w:val="24"/>
                <w:szCs w:val="24"/>
                <w:lang w:val="ro-RO"/>
              </w:rPr>
            </w:pPr>
            <w:r w:rsidRPr="00576DDD">
              <w:rPr>
                <w:rFonts w:ascii="Times New Roman" w:hAnsi="Times New Roman" w:cs="Times New Roman"/>
                <w:b/>
                <w:sz w:val="24"/>
                <w:szCs w:val="24"/>
                <w:lang w:val="ro-RO"/>
              </w:rPr>
              <w:t>Indicatorul</w:t>
            </w:r>
          </w:p>
        </w:tc>
        <w:tc>
          <w:tcPr>
            <w:tcW w:w="6890" w:type="dxa"/>
            <w:gridSpan w:val="2"/>
            <w:tcBorders>
              <w:top w:val="single" w:sz="4" w:space="0" w:color="auto"/>
              <w:left w:val="single" w:sz="4" w:space="0" w:color="auto"/>
              <w:bottom w:val="single" w:sz="4" w:space="0" w:color="auto"/>
              <w:right w:val="single" w:sz="4" w:space="0" w:color="auto"/>
            </w:tcBorders>
            <w:vAlign w:val="center"/>
          </w:tcPr>
          <w:p w:rsidR="00160D8C" w:rsidRPr="00576DDD" w:rsidRDefault="00160D8C" w:rsidP="000C1A29">
            <w:pPr>
              <w:spacing w:after="120"/>
              <w:jc w:val="center"/>
              <w:rPr>
                <w:rFonts w:ascii="Times New Roman" w:hAnsi="Times New Roman" w:cs="Times New Roman"/>
                <w:b/>
                <w:sz w:val="28"/>
                <w:szCs w:val="24"/>
                <w:lang w:val="ro-RO"/>
              </w:rPr>
            </w:pPr>
            <w:r w:rsidRPr="00576DDD">
              <w:rPr>
                <w:rFonts w:ascii="Times New Roman" w:hAnsi="Times New Roman" w:cs="Times New Roman"/>
                <w:b/>
                <w:sz w:val="24"/>
                <w:szCs w:val="24"/>
                <w:lang w:val="ro-RO"/>
              </w:rPr>
              <w:t>Metoda de calcul a indicatorului</w:t>
            </w:r>
          </w:p>
        </w:tc>
      </w:tr>
      <w:tr w:rsidR="00160D8C" w:rsidRPr="00576DDD" w:rsidTr="00BD0E95">
        <w:tc>
          <w:tcPr>
            <w:tcW w:w="668" w:type="dxa"/>
            <w:vMerge/>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sz w:val="28"/>
                <w:szCs w:val="24"/>
                <w:lang w:val="ro-RO"/>
              </w:rPr>
            </w:pPr>
          </w:p>
        </w:tc>
        <w:tc>
          <w:tcPr>
            <w:tcW w:w="3445" w:type="dxa"/>
            <w:vMerge/>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sz w:val="28"/>
                <w:szCs w:val="24"/>
                <w:lang w:val="ro-RO"/>
              </w:rPr>
            </w:pPr>
          </w:p>
        </w:tc>
        <w:tc>
          <w:tcPr>
            <w:tcW w:w="3449" w:type="dxa"/>
            <w:vMerge/>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sz w:val="28"/>
                <w:szCs w:val="24"/>
                <w:lang w:val="ro-RO"/>
              </w:rPr>
            </w:pPr>
          </w:p>
        </w:tc>
        <w:tc>
          <w:tcPr>
            <w:tcW w:w="3449"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i/>
                <w:sz w:val="24"/>
                <w:szCs w:val="24"/>
                <w:lang w:val="ro-RO"/>
              </w:rPr>
            </w:pPr>
            <w:r w:rsidRPr="00576DDD">
              <w:rPr>
                <w:rFonts w:ascii="Times New Roman" w:hAnsi="Times New Roman" w:cs="Times New Roman"/>
                <w:b/>
                <w:sz w:val="24"/>
                <w:szCs w:val="24"/>
                <w:lang w:val="ro-RO"/>
              </w:rPr>
              <w:t>Numărător</w:t>
            </w:r>
          </w:p>
        </w:tc>
        <w:tc>
          <w:tcPr>
            <w:tcW w:w="3441"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b/>
                <w:i/>
                <w:sz w:val="24"/>
                <w:szCs w:val="24"/>
                <w:lang w:val="ro-RO"/>
              </w:rPr>
            </w:pPr>
            <w:r w:rsidRPr="00576DDD">
              <w:rPr>
                <w:rFonts w:ascii="Times New Roman" w:hAnsi="Times New Roman" w:cs="Times New Roman"/>
                <w:b/>
                <w:sz w:val="24"/>
                <w:szCs w:val="24"/>
                <w:lang w:val="ro-RO"/>
              </w:rPr>
              <w:t>Numitor</w:t>
            </w:r>
          </w:p>
        </w:tc>
      </w:tr>
      <w:tr w:rsidR="00160D8C" w:rsidRPr="002D56F9" w:rsidTr="00BD0E95">
        <w:tc>
          <w:tcPr>
            <w:tcW w:w="66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sz w:val="24"/>
                <w:szCs w:val="24"/>
                <w:lang w:val="ro-RO"/>
              </w:rPr>
            </w:pPr>
            <w:r w:rsidRPr="00576DDD">
              <w:rPr>
                <w:rFonts w:ascii="Times New Roman" w:hAnsi="Times New Roman" w:cs="Times New Roman"/>
                <w:sz w:val="24"/>
                <w:szCs w:val="24"/>
                <w:lang w:val="ro-RO"/>
              </w:rPr>
              <w:t>1</w:t>
            </w:r>
          </w:p>
        </w:tc>
        <w:tc>
          <w:tcPr>
            <w:tcW w:w="344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A facilita diagnosticarea precoce a HAS.</w:t>
            </w:r>
          </w:p>
        </w:tc>
        <w:tc>
          <w:tcPr>
            <w:tcW w:w="3449"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Ponderea pacienţilor diagnosticaţi precoce (primele 24 ore de la debut) cu HAS pe parcursul unui an.</w:t>
            </w:r>
          </w:p>
        </w:tc>
        <w:tc>
          <w:tcPr>
            <w:tcW w:w="3449"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Numărul de pacienţi diagnosticaţi precoce cu HAS pe parcursul ultimului an x100.</w:t>
            </w:r>
          </w:p>
        </w:tc>
        <w:tc>
          <w:tcPr>
            <w:tcW w:w="3441"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Numărul total de pacienţi diagnosticaţi cu HAS pe parcursul ultimului an.</w:t>
            </w:r>
          </w:p>
        </w:tc>
      </w:tr>
      <w:tr w:rsidR="00160D8C" w:rsidRPr="002D56F9" w:rsidTr="00BD0E95">
        <w:tc>
          <w:tcPr>
            <w:tcW w:w="66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sz w:val="24"/>
                <w:szCs w:val="24"/>
                <w:lang w:val="ro-RO"/>
              </w:rPr>
            </w:pPr>
            <w:r w:rsidRPr="00576DDD">
              <w:rPr>
                <w:rFonts w:ascii="Times New Roman" w:hAnsi="Times New Roman" w:cs="Times New Roman"/>
                <w:sz w:val="24"/>
                <w:szCs w:val="24"/>
                <w:lang w:val="ro-RO"/>
              </w:rPr>
              <w:t>2</w:t>
            </w:r>
          </w:p>
        </w:tc>
        <w:tc>
          <w:tcPr>
            <w:tcW w:w="344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A spori calitatea tratamentului acordat pacienţilor cu HAS.</w:t>
            </w:r>
          </w:p>
        </w:tc>
        <w:tc>
          <w:tcPr>
            <w:tcW w:w="3449" w:type="dxa"/>
            <w:tcBorders>
              <w:top w:val="single" w:sz="4" w:space="0" w:color="auto"/>
              <w:left w:val="single" w:sz="4" w:space="0" w:color="auto"/>
              <w:bottom w:val="single" w:sz="4" w:space="0" w:color="auto"/>
              <w:right w:val="single" w:sz="4" w:space="0" w:color="auto"/>
            </w:tcBorders>
          </w:tcPr>
          <w:p w:rsidR="00160D8C" w:rsidRPr="00576DDD" w:rsidRDefault="00160D8C" w:rsidP="004E4CF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 xml:space="preserve">Ponderea pacienţilor cu HS care au beneficiat de tratament adecvat în termini optimali conform recomandărilor din Protocolul Clinic Naţional </w:t>
            </w:r>
            <w:r w:rsidRPr="00576DDD">
              <w:rPr>
                <w:rFonts w:ascii="Times New Roman" w:hAnsi="Times New Roman" w:cs="Times New Roman"/>
                <w:b/>
                <w:i/>
                <w:sz w:val="24"/>
                <w:szCs w:val="24"/>
                <w:lang w:val="ro-RO"/>
              </w:rPr>
              <w:t xml:space="preserve">Hernia </w:t>
            </w:r>
            <w:r w:rsidR="004E4CF9" w:rsidRPr="00576DDD">
              <w:rPr>
                <w:rFonts w:ascii="Times New Roman" w:hAnsi="Times New Roman" w:cs="Times New Roman"/>
                <w:b/>
                <w:i/>
                <w:sz w:val="24"/>
                <w:szCs w:val="24"/>
                <w:lang w:val="ro-RO"/>
              </w:rPr>
              <w:t>a</w:t>
            </w:r>
            <w:r w:rsidRPr="00576DDD">
              <w:rPr>
                <w:rFonts w:ascii="Times New Roman" w:hAnsi="Times New Roman" w:cs="Times New Roman"/>
                <w:b/>
                <w:i/>
                <w:sz w:val="24"/>
                <w:szCs w:val="24"/>
                <w:lang w:val="ro-RO"/>
              </w:rPr>
              <w:t xml:space="preserve">bdominală </w:t>
            </w:r>
            <w:r w:rsidR="004E4CF9" w:rsidRPr="00576DDD">
              <w:rPr>
                <w:rFonts w:ascii="Times New Roman" w:hAnsi="Times New Roman" w:cs="Times New Roman"/>
                <w:b/>
                <w:i/>
                <w:sz w:val="24"/>
                <w:szCs w:val="24"/>
                <w:lang w:val="ro-RO"/>
              </w:rPr>
              <w:t>s</w:t>
            </w:r>
            <w:r w:rsidRPr="00576DDD">
              <w:rPr>
                <w:rFonts w:ascii="Times New Roman" w:hAnsi="Times New Roman" w:cs="Times New Roman"/>
                <w:b/>
                <w:i/>
                <w:sz w:val="24"/>
                <w:szCs w:val="24"/>
                <w:lang w:val="ro-RO"/>
              </w:rPr>
              <w:t>trangulată</w:t>
            </w:r>
            <w:r w:rsidR="004824C8" w:rsidRPr="00576DDD">
              <w:rPr>
                <w:rFonts w:ascii="Times New Roman" w:hAnsi="Times New Roman" w:cs="Times New Roman"/>
                <w:b/>
                <w:i/>
                <w:sz w:val="24"/>
                <w:szCs w:val="24"/>
                <w:lang w:val="ro-RO"/>
              </w:rPr>
              <w:t xml:space="preserve"> la adult</w:t>
            </w:r>
            <w:r w:rsidRPr="00576DDD">
              <w:rPr>
                <w:rFonts w:ascii="Times New Roman" w:hAnsi="Times New Roman" w:cs="Times New Roman"/>
                <w:sz w:val="24"/>
                <w:szCs w:val="24"/>
                <w:lang w:val="ro-RO"/>
              </w:rPr>
              <w:t>, pe parcursul unui an.</w:t>
            </w:r>
          </w:p>
        </w:tc>
        <w:tc>
          <w:tcPr>
            <w:tcW w:w="3449" w:type="dxa"/>
            <w:tcBorders>
              <w:top w:val="single" w:sz="4" w:space="0" w:color="auto"/>
              <w:left w:val="single" w:sz="4" w:space="0" w:color="auto"/>
              <w:bottom w:val="single" w:sz="4" w:space="0" w:color="auto"/>
              <w:right w:val="single" w:sz="4" w:space="0" w:color="auto"/>
            </w:tcBorders>
          </w:tcPr>
          <w:p w:rsidR="00160D8C" w:rsidRPr="00576DDD" w:rsidRDefault="00160D8C" w:rsidP="004E4CF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 xml:space="preserve">Numărul de pacienţi cu HAS care au beneficiat de tratament adecvat în termini optimali conform recomandărilor din Protocolul Clinic Naţional </w:t>
            </w:r>
            <w:r w:rsidRPr="00576DDD">
              <w:rPr>
                <w:rFonts w:ascii="Times New Roman" w:hAnsi="Times New Roman" w:cs="Times New Roman"/>
                <w:b/>
                <w:i/>
                <w:sz w:val="24"/>
                <w:szCs w:val="24"/>
                <w:lang w:val="ro-RO"/>
              </w:rPr>
              <w:t xml:space="preserve">Hernia </w:t>
            </w:r>
            <w:r w:rsidR="004E4CF9" w:rsidRPr="00576DDD">
              <w:rPr>
                <w:rFonts w:ascii="Times New Roman" w:hAnsi="Times New Roman" w:cs="Times New Roman"/>
                <w:b/>
                <w:i/>
                <w:sz w:val="24"/>
                <w:szCs w:val="24"/>
                <w:lang w:val="ro-RO"/>
              </w:rPr>
              <w:t>a</w:t>
            </w:r>
            <w:r w:rsidRPr="00576DDD">
              <w:rPr>
                <w:rFonts w:ascii="Times New Roman" w:hAnsi="Times New Roman" w:cs="Times New Roman"/>
                <w:b/>
                <w:i/>
                <w:sz w:val="24"/>
                <w:szCs w:val="24"/>
                <w:lang w:val="ro-RO"/>
              </w:rPr>
              <w:t xml:space="preserve">bdominală </w:t>
            </w:r>
            <w:r w:rsidR="004E4CF9" w:rsidRPr="00576DDD">
              <w:rPr>
                <w:rFonts w:ascii="Times New Roman" w:hAnsi="Times New Roman" w:cs="Times New Roman"/>
                <w:b/>
                <w:i/>
                <w:sz w:val="24"/>
                <w:szCs w:val="24"/>
                <w:lang w:val="ro-RO"/>
              </w:rPr>
              <w:t>s</w:t>
            </w:r>
            <w:r w:rsidRPr="00576DDD">
              <w:rPr>
                <w:rFonts w:ascii="Times New Roman" w:hAnsi="Times New Roman" w:cs="Times New Roman"/>
                <w:b/>
                <w:i/>
                <w:sz w:val="24"/>
                <w:szCs w:val="24"/>
                <w:lang w:val="ro-RO"/>
              </w:rPr>
              <w:t>trangulată</w:t>
            </w:r>
            <w:r w:rsidR="004824C8" w:rsidRPr="00576DDD">
              <w:rPr>
                <w:rFonts w:ascii="Times New Roman" w:hAnsi="Times New Roman" w:cs="Times New Roman"/>
                <w:b/>
                <w:i/>
                <w:sz w:val="24"/>
                <w:szCs w:val="24"/>
                <w:lang w:val="ro-RO"/>
              </w:rPr>
              <w:t xml:space="preserve"> la adult</w:t>
            </w:r>
            <w:r w:rsidRPr="00576DDD">
              <w:rPr>
                <w:rFonts w:ascii="Times New Roman" w:hAnsi="Times New Roman" w:cs="Times New Roman"/>
                <w:sz w:val="24"/>
                <w:szCs w:val="24"/>
                <w:lang w:val="ro-RO"/>
              </w:rPr>
              <w:t>, pe parcursul unui an x100.</w:t>
            </w:r>
          </w:p>
        </w:tc>
        <w:tc>
          <w:tcPr>
            <w:tcW w:w="3441"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Numărul total de pacienţi cu HAS care au beneficiat de tratament chirurgical, pe parcursul unui an.</w:t>
            </w:r>
          </w:p>
        </w:tc>
      </w:tr>
      <w:tr w:rsidR="00160D8C" w:rsidRPr="002D56F9" w:rsidTr="00BD0E95">
        <w:tc>
          <w:tcPr>
            <w:tcW w:w="668"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jc w:val="center"/>
              <w:rPr>
                <w:rFonts w:ascii="Times New Roman" w:hAnsi="Times New Roman" w:cs="Times New Roman"/>
                <w:sz w:val="24"/>
                <w:szCs w:val="24"/>
                <w:lang w:val="ro-RO"/>
              </w:rPr>
            </w:pPr>
            <w:r w:rsidRPr="00576DDD">
              <w:rPr>
                <w:rFonts w:ascii="Times New Roman" w:hAnsi="Times New Roman" w:cs="Times New Roman"/>
                <w:sz w:val="24"/>
                <w:szCs w:val="24"/>
                <w:lang w:val="ro-RO"/>
              </w:rPr>
              <w:t>3</w:t>
            </w:r>
          </w:p>
        </w:tc>
        <w:tc>
          <w:tcPr>
            <w:tcW w:w="3445"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A reduce rata de complicaţii şi de mortalitate prin HAS</w:t>
            </w:r>
            <w:r w:rsidR="004E4CF9" w:rsidRPr="00576DDD">
              <w:rPr>
                <w:rFonts w:ascii="Times New Roman" w:hAnsi="Times New Roman" w:cs="Times New Roman"/>
                <w:sz w:val="24"/>
                <w:szCs w:val="24"/>
                <w:lang w:val="ro-RO"/>
              </w:rPr>
              <w:t>.</w:t>
            </w:r>
          </w:p>
        </w:tc>
        <w:tc>
          <w:tcPr>
            <w:tcW w:w="3449"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Ponderea pacienţilor cu HAS care au dezvoltat complicaţii postoperatorii, pe parcursul unui an.</w:t>
            </w:r>
          </w:p>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Rata mortalităţii prin HAS pe parcursul unui an.</w:t>
            </w:r>
          </w:p>
        </w:tc>
        <w:tc>
          <w:tcPr>
            <w:tcW w:w="3449"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Numărul de pacienţi cu HAS, care au dezvoltat complicaţii postoperatorii, pe parcursul ultimului an x 100.</w:t>
            </w:r>
          </w:p>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Numărul de pacienţi decedaţi prin HAS pe parcursul ultimului an x 1000.</w:t>
            </w:r>
          </w:p>
        </w:tc>
        <w:tc>
          <w:tcPr>
            <w:tcW w:w="3441" w:type="dxa"/>
            <w:tcBorders>
              <w:top w:val="single" w:sz="4" w:space="0" w:color="auto"/>
              <w:left w:val="single" w:sz="4" w:space="0" w:color="auto"/>
              <w:bottom w:val="single" w:sz="4" w:space="0" w:color="auto"/>
              <w:right w:val="single" w:sz="4" w:space="0" w:color="auto"/>
            </w:tcBorders>
          </w:tcPr>
          <w:p w:rsidR="00160D8C" w:rsidRPr="00576DDD" w:rsidRDefault="00160D8C" w:rsidP="000C1A29">
            <w:pPr>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Numărul total de pacienţi supuşi tratamentului chirurgical pentru HAS, pe parcursul ultimului an.</w:t>
            </w:r>
          </w:p>
          <w:p w:rsidR="00160D8C" w:rsidRPr="00576DDD" w:rsidRDefault="00160D8C" w:rsidP="000C1A29">
            <w:pPr>
              <w:spacing w:after="120"/>
              <w:rPr>
                <w:rFonts w:ascii="Times New Roman" w:hAnsi="Times New Roman" w:cs="Times New Roman"/>
                <w:b/>
                <w:i/>
                <w:sz w:val="24"/>
                <w:szCs w:val="24"/>
                <w:lang w:val="ro-RO"/>
              </w:rPr>
            </w:pPr>
            <w:r w:rsidRPr="00576DDD">
              <w:rPr>
                <w:rFonts w:ascii="Times New Roman" w:hAnsi="Times New Roman" w:cs="Times New Roman"/>
                <w:sz w:val="24"/>
                <w:szCs w:val="24"/>
                <w:lang w:val="ro-RO"/>
              </w:rPr>
              <w:t>Numărul total de pacienţi operaţi pentru HAS pe parcursul ultimului an.</w:t>
            </w:r>
          </w:p>
        </w:tc>
      </w:tr>
    </w:tbl>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pStyle w:val="a9"/>
        <w:spacing w:before="0" w:beforeAutospacing="0" w:after="120" w:afterAutospacing="0"/>
        <w:jc w:val="both"/>
        <w:rPr>
          <w:lang w:val="ro-RO"/>
        </w:rPr>
      </w:pPr>
    </w:p>
    <w:p w:rsidR="00160D8C" w:rsidRPr="00576DDD" w:rsidRDefault="00160D8C" w:rsidP="000C1A29">
      <w:pPr>
        <w:spacing w:after="120"/>
        <w:rPr>
          <w:rFonts w:ascii="Times New Roman" w:hAnsi="Times New Roman" w:cs="Times New Roman"/>
          <w:sz w:val="24"/>
          <w:szCs w:val="24"/>
          <w:lang w:val="ro-RO"/>
        </w:rPr>
        <w:sectPr w:rsidR="00160D8C" w:rsidRPr="00576DDD" w:rsidSect="00162934">
          <w:pgSz w:w="16838" w:h="11906" w:orient="landscape"/>
          <w:pgMar w:top="851" w:right="1134" w:bottom="1701" w:left="1134" w:header="709" w:footer="709" w:gutter="0"/>
          <w:cols w:space="720"/>
          <w:docGrid w:linePitch="360"/>
        </w:sectPr>
      </w:pPr>
    </w:p>
    <w:p w:rsidR="00160D8C" w:rsidRPr="00576DDD" w:rsidRDefault="00160D8C" w:rsidP="000C1A29">
      <w:pPr>
        <w:spacing w:after="120"/>
        <w:jc w:val="right"/>
        <w:rPr>
          <w:rFonts w:ascii="Times New Roman" w:hAnsi="Times New Roman" w:cs="Times New Roman"/>
          <w:b/>
          <w:sz w:val="24"/>
          <w:szCs w:val="24"/>
          <w:lang w:val="ro-RO"/>
        </w:rPr>
      </w:pPr>
      <w:r w:rsidRPr="00576DDD">
        <w:rPr>
          <w:rFonts w:ascii="Times New Roman" w:hAnsi="Times New Roman" w:cs="Times New Roman"/>
          <w:b/>
          <w:sz w:val="24"/>
          <w:szCs w:val="24"/>
          <w:lang w:val="ro-RO"/>
        </w:rPr>
        <w:lastRenderedPageBreak/>
        <w:t>Anexa 1</w:t>
      </w:r>
    </w:p>
    <w:p w:rsidR="00160D8C" w:rsidRPr="00576DDD" w:rsidRDefault="00160D8C" w:rsidP="00CC6A8D">
      <w:pPr>
        <w:spacing w:after="120"/>
        <w:jc w:val="center"/>
        <w:rPr>
          <w:rFonts w:ascii="Times New Roman" w:hAnsi="Times New Roman" w:cs="Times New Roman"/>
          <w:b/>
          <w:sz w:val="28"/>
          <w:szCs w:val="28"/>
          <w:lang w:val="ro-RO"/>
        </w:rPr>
      </w:pPr>
      <w:r w:rsidRPr="00576DDD">
        <w:rPr>
          <w:rFonts w:ascii="Times New Roman" w:hAnsi="Times New Roman" w:cs="Times New Roman"/>
          <w:b/>
          <w:sz w:val="28"/>
          <w:szCs w:val="28"/>
          <w:lang w:val="ro-RO"/>
        </w:rPr>
        <w:t>GHIDUL PACIENTULUI CU HERNIE ABDOMINALĂ STRANGULATĂ</w:t>
      </w:r>
    </w:p>
    <w:p w:rsidR="00160D8C" w:rsidRPr="00576DDD" w:rsidRDefault="00160D8C" w:rsidP="00BD0E95">
      <w:pPr>
        <w:spacing w:after="120"/>
        <w:ind w:firstLine="709"/>
        <w:rPr>
          <w:rFonts w:ascii="Times New Roman" w:hAnsi="Times New Roman" w:cs="Times New Roman"/>
          <w:b/>
          <w:sz w:val="24"/>
          <w:szCs w:val="24"/>
          <w:lang w:val="ro-RO"/>
        </w:rPr>
      </w:pPr>
      <w:r w:rsidRPr="00576DDD">
        <w:rPr>
          <w:rFonts w:ascii="Times New Roman" w:hAnsi="Times New Roman" w:cs="Times New Roman"/>
          <w:b/>
          <w:sz w:val="24"/>
          <w:szCs w:val="24"/>
          <w:lang w:val="ro-RO"/>
        </w:rPr>
        <w:t>GENERALITĂŢI</w:t>
      </w:r>
    </w:p>
    <w:p w:rsidR="00160D8C" w:rsidRPr="00576DDD" w:rsidRDefault="00160D8C" w:rsidP="000C1A29">
      <w:pPr>
        <w:spacing w:after="120"/>
        <w:jc w:val="both"/>
        <w:rPr>
          <w:rFonts w:ascii="Times New Roman" w:hAnsi="Times New Roman" w:cs="Times New Roman"/>
          <w:sz w:val="24"/>
          <w:szCs w:val="24"/>
          <w:lang w:val="ro-RO"/>
        </w:rPr>
      </w:pPr>
      <w:r w:rsidRPr="00576DDD">
        <w:rPr>
          <w:rFonts w:ascii="Times New Roman" w:hAnsi="Times New Roman" w:cs="Times New Roman"/>
          <w:b/>
          <w:i/>
          <w:sz w:val="24"/>
          <w:szCs w:val="24"/>
          <w:lang w:val="ro-RO"/>
        </w:rPr>
        <w:t>Hernia abdominală externă</w:t>
      </w:r>
      <w:r w:rsidRPr="00576DDD">
        <w:rPr>
          <w:rFonts w:ascii="Times New Roman" w:hAnsi="Times New Roman" w:cs="Times New Roman"/>
          <w:sz w:val="24"/>
          <w:szCs w:val="24"/>
          <w:lang w:val="ro-RO"/>
        </w:rPr>
        <w:t xml:space="preserve"> – patologie chirurgicală, caracterizată de ieşirea viscerelor, învelite în peritoneul parietal, prin diverse orificii ale stratului musculo-aponeurotic al peretelui abdominal, fără dereglarea integrităţii stratului cutanat. </w:t>
      </w:r>
    </w:p>
    <w:p w:rsidR="00160D8C" w:rsidRPr="00576DDD" w:rsidRDefault="00160D8C" w:rsidP="000C1A29">
      <w:pPr>
        <w:spacing w:after="120"/>
        <w:jc w:val="both"/>
        <w:rPr>
          <w:rFonts w:ascii="Times New Roman" w:hAnsi="Times New Roman" w:cs="Times New Roman"/>
          <w:sz w:val="24"/>
          <w:szCs w:val="24"/>
          <w:lang w:val="ro-RO"/>
        </w:rPr>
      </w:pPr>
      <w:r w:rsidRPr="00576DDD">
        <w:rPr>
          <w:rFonts w:ascii="Times New Roman" w:hAnsi="Times New Roman" w:cs="Times New Roman"/>
          <w:b/>
          <w:i/>
          <w:sz w:val="24"/>
          <w:szCs w:val="24"/>
          <w:lang w:val="ro-RO"/>
        </w:rPr>
        <w:t>Hernia strangulată</w:t>
      </w:r>
      <w:r w:rsidRPr="00576DDD">
        <w:rPr>
          <w:rFonts w:ascii="Times New Roman" w:hAnsi="Times New Roman" w:cs="Times New Roman"/>
          <w:sz w:val="24"/>
          <w:szCs w:val="24"/>
          <w:lang w:val="ro-RO"/>
        </w:rPr>
        <w:t xml:space="preserve"> se caracterizează prin comprimarea conţinutului sacului herniar, declanşată brusc, în porţile herniare cu dereglarea hemocirculaţiei şi funcţiei organelor strangulate.</w:t>
      </w:r>
    </w:p>
    <w:p w:rsidR="00160D8C" w:rsidRPr="00576DDD" w:rsidRDefault="00160D8C" w:rsidP="00BD0E95">
      <w:pPr>
        <w:spacing w:after="120"/>
        <w:ind w:firstLine="709"/>
        <w:rPr>
          <w:rFonts w:ascii="Times New Roman" w:hAnsi="Times New Roman" w:cs="Times New Roman"/>
          <w:b/>
          <w:sz w:val="24"/>
          <w:szCs w:val="24"/>
          <w:lang w:val="ro-RO"/>
        </w:rPr>
      </w:pPr>
      <w:r w:rsidRPr="00576DDD">
        <w:rPr>
          <w:rFonts w:ascii="Times New Roman" w:hAnsi="Times New Roman" w:cs="Times New Roman"/>
          <w:b/>
          <w:sz w:val="24"/>
          <w:szCs w:val="24"/>
          <w:lang w:val="ro-RO"/>
        </w:rPr>
        <w:t>CAUZE</w:t>
      </w:r>
    </w:p>
    <w:p w:rsidR="00160D8C" w:rsidRPr="00576DDD" w:rsidRDefault="00160D8C" w:rsidP="000C1A29">
      <w:pPr>
        <w:pStyle w:val="a5"/>
        <w:numPr>
          <w:ilvl w:val="1"/>
          <w:numId w:val="75"/>
        </w:numPr>
        <w:tabs>
          <w:tab w:val="clear" w:pos="1440"/>
          <w:tab w:val="num" w:pos="720"/>
        </w:tabs>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Locale;</w:t>
      </w:r>
    </w:p>
    <w:p w:rsidR="00160D8C" w:rsidRPr="00576DDD" w:rsidRDefault="00160D8C" w:rsidP="000C1A29">
      <w:pPr>
        <w:pStyle w:val="a5"/>
        <w:numPr>
          <w:ilvl w:val="0"/>
          <w:numId w:val="74"/>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Generale.</w:t>
      </w:r>
    </w:p>
    <w:p w:rsidR="00160D8C" w:rsidRPr="00576DDD" w:rsidRDefault="00160D8C" w:rsidP="000C1A29">
      <w:p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Cauzele locale sunt legate de particularităţile anatomo-patologice ale peretelui abdominal, de existenţa aşa ziselor „locuri slabe”, numite „puncte sau zone herniere”: zona canalului inghinal şi femural, a ombilicului; liniile peretelui abdominal – albae, Spi</w:t>
      </w:r>
      <w:r w:rsidR="00636409" w:rsidRPr="00576DDD">
        <w:rPr>
          <w:rFonts w:ascii="Times New Roman" w:hAnsi="Times New Roman" w:cs="Times New Roman"/>
          <w:sz w:val="24"/>
          <w:szCs w:val="24"/>
          <w:lang w:val="ro-RO"/>
        </w:rPr>
        <w:t>e</w:t>
      </w:r>
      <w:r w:rsidRPr="00576DDD">
        <w:rPr>
          <w:rFonts w:ascii="Times New Roman" w:hAnsi="Times New Roman" w:cs="Times New Roman"/>
          <w:sz w:val="24"/>
          <w:szCs w:val="24"/>
          <w:lang w:val="ro-RO"/>
        </w:rPr>
        <w:t xml:space="preserve">gel, Douglas; triunghiului Petit, </w:t>
      </w:r>
      <w:r w:rsidR="00594CA3" w:rsidRPr="00576DDD">
        <w:rPr>
          <w:rFonts w:ascii="Times New Roman" w:hAnsi="Times New Roman" w:cs="Times New Roman"/>
          <w:sz w:val="24"/>
          <w:szCs w:val="24"/>
          <w:lang w:val="ro-RO"/>
        </w:rPr>
        <w:t xml:space="preserve">triunghiului </w:t>
      </w:r>
      <w:r w:rsidRPr="00576DDD">
        <w:rPr>
          <w:rFonts w:ascii="Times New Roman" w:hAnsi="Times New Roman" w:cs="Times New Roman"/>
          <w:sz w:val="24"/>
          <w:szCs w:val="24"/>
          <w:lang w:val="ro-RO"/>
        </w:rPr>
        <w:t>Grynfelt</w:t>
      </w:r>
      <w:r w:rsidR="00204429" w:rsidRPr="00576DDD">
        <w:rPr>
          <w:rFonts w:ascii="Times New Roman" w:hAnsi="Times New Roman" w:cs="Times New Roman"/>
          <w:sz w:val="24"/>
          <w:szCs w:val="24"/>
          <w:lang w:val="ro-RO"/>
        </w:rPr>
        <w:t>t</w:t>
      </w:r>
      <w:r w:rsidRPr="00576DDD">
        <w:rPr>
          <w:rFonts w:ascii="Times New Roman" w:hAnsi="Times New Roman" w:cs="Times New Roman"/>
          <w:sz w:val="24"/>
          <w:szCs w:val="24"/>
          <w:lang w:val="ro-RO"/>
        </w:rPr>
        <w:t>-Lesshaft, orificiul obturatoriu, etc.</w:t>
      </w:r>
    </w:p>
    <w:p w:rsidR="00160D8C" w:rsidRPr="00576DDD" w:rsidRDefault="00160D8C" w:rsidP="000C1A29">
      <w:pPr>
        <w:spacing w:after="120"/>
        <w:jc w:val="both"/>
        <w:rPr>
          <w:rFonts w:ascii="Times New Roman" w:hAnsi="Times New Roman" w:cs="Times New Roman"/>
          <w:sz w:val="24"/>
          <w:szCs w:val="24"/>
          <w:lang w:val="ro-RO"/>
        </w:rPr>
      </w:pPr>
      <w:r w:rsidRPr="00576DDD">
        <w:rPr>
          <w:rFonts w:ascii="Times New Roman" w:hAnsi="Times New Roman" w:cs="Times New Roman"/>
          <w:sz w:val="24"/>
          <w:szCs w:val="24"/>
          <w:lang w:val="ro-RO"/>
        </w:rPr>
        <w:t>Printre factorii de ordin general putem deosebi factori predispozanţi, cum ar fi cel ereditar, vârsta, genul, constituţia şi starea musculaturii, obezitatea, modificarea organelor interne; şi factorii determinanţi care, la rândul lor, se despart în:</w:t>
      </w:r>
    </w:p>
    <w:p w:rsidR="00160D8C" w:rsidRPr="00576DDD" w:rsidRDefault="00160D8C" w:rsidP="000C1A29">
      <w:pPr>
        <w:tabs>
          <w:tab w:val="left" w:pos="7170"/>
        </w:tabs>
        <w:spacing w:after="120"/>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Cei, care duc la creşterea presiunii intraabdominale: </w:t>
      </w:r>
    </w:p>
    <w:p w:rsidR="00160D8C" w:rsidRPr="00576DDD" w:rsidRDefault="00160D8C" w:rsidP="000C1A29">
      <w:pPr>
        <w:pStyle w:val="a5"/>
        <w:numPr>
          <w:ilvl w:val="0"/>
          <w:numId w:val="25"/>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Dereglări a tranzitului intestinal (constipaţie sau diaree)</w:t>
      </w:r>
      <w:r w:rsidR="00594CA3"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Boli pulmonare cronice obstructive, deseeori însoţite de tuse</w:t>
      </w:r>
      <w:r w:rsidR="00594CA3"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Ascita (mai comun în cazul cirozei hepatice)</w:t>
      </w:r>
      <w:r w:rsidR="00594CA3" w:rsidRPr="00576DDD">
        <w:rPr>
          <w:rFonts w:ascii="Times New Roman" w:hAnsi="Times New Roman" w:cs="Times New Roman"/>
          <w:sz w:val="24"/>
          <w:szCs w:val="24"/>
          <w:lang w:val="ro-RO"/>
        </w:rPr>
        <w:t>;</w:t>
      </w:r>
    </w:p>
    <w:p w:rsidR="00160D8C" w:rsidRPr="00576DDD" w:rsidRDefault="00160D8C" w:rsidP="000C1A29">
      <w:pPr>
        <w:pStyle w:val="a5"/>
        <w:numPr>
          <w:ilvl w:val="0"/>
          <w:numId w:val="25"/>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Uropatiile obstructive asociate de</w:t>
      </w:r>
      <w:r w:rsidRPr="00576DDD" w:rsidDel="00C373BF">
        <w:rPr>
          <w:rFonts w:ascii="Times New Roman" w:hAnsi="Times New Roman" w:cs="Times New Roman"/>
          <w:sz w:val="24"/>
          <w:szCs w:val="24"/>
          <w:lang w:val="ro-RO"/>
        </w:rPr>
        <w:t xml:space="preserve"> </w:t>
      </w:r>
      <w:r w:rsidRPr="00576DDD">
        <w:rPr>
          <w:rFonts w:ascii="Times New Roman" w:hAnsi="Times New Roman" w:cs="Times New Roman"/>
          <w:sz w:val="24"/>
          <w:szCs w:val="24"/>
          <w:lang w:val="ro-RO"/>
        </w:rPr>
        <w:t>dereglări de micţiune (fimoza, adenomul de prostată, strictura uretrei)</w:t>
      </w:r>
      <w:r w:rsidR="00594CA3"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Naşterea dificilă</w:t>
      </w:r>
      <w:r w:rsidR="00594CA3"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Cântarea la instrumentele de suflat</w:t>
      </w:r>
      <w:r w:rsidR="00594CA3"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Munca fizică grea</w:t>
      </w:r>
      <w:r w:rsidR="00594CA3" w:rsidRPr="00576DDD">
        <w:rPr>
          <w:rFonts w:ascii="Times New Roman" w:hAnsi="Times New Roman" w:cs="Times New Roman"/>
          <w:sz w:val="24"/>
          <w:szCs w:val="24"/>
          <w:lang w:val="ro-RO"/>
        </w:rPr>
        <w:t>;</w:t>
      </w:r>
      <w:r w:rsidRPr="00576DDD">
        <w:rPr>
          <w:rFonts w:ascii="Times New Roman" w:hAnsi="Times New Roman" w:cs="Times New Roman"/>
          <w:sz w:val="24"/>
          <w:szCs w:val="24"/>
          <w:lang w:val="ro-RO"/>
        </w:rPr>
        <w:t xml:space="preserve"> </w:t>
      </w:r>
    </w:p>
    <w:p w:rsidR="00160D8C" w:rsidRPr="00576DDD" w:rsidRDefault="00160D8C" w:rsidP="000C1A29">
      <w:pPr>
        <w:pStyle w:val="a5"/>
        <w:numPr>
          <w:ilvl w:val="0"/>
          <w:numId w:val="25"/>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Obezitatea marcată.</w:t>
      </w:r>
    </w:p>
    <w:p w:rsidR="00160D8C" w:rsidRPr="00576DDD" w:rsidRDefault="00160D8C" w:rsidP="00BD0E95">
      <w:pPr>
        <w:pStyle w:val="a9"/>
        <w:spacing w:before="0" w:beforeAutospacing="0" w:after="120" w:afterAutospacing="0"/>
        <w:ind w:firstLine="709"/>
        <w:jc w:val="both"/>
        <w:rPr>
          <w:b/>
          <w:lang w:val="ro-RO"/>
        </w:rPr>
      </w:pPr>
      <w:r w:rsidRPr="00576DDD">
        <w:rPr>
          <w:b/>
          <w:lang w:val="ro-RO"/>
        </w:rPr>
        <w:t>SIMPTOME</w:t>
      </w:r>
    </w:p>
    <w:p w:rsidR="00160D8C" w:rsidRPr="00576DDD" w:rsidRDefault="00160D8C" w:rsidP="000C1A29">
      <w:pPr>
        <w:pStyle w:val="a5"/>
        <w:numPr>
          <w:ilvl w:val="0"/>
          <w:numId w:val="39"/>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Cele mai tipice acuze prezentate de bolnav sunt durerea acută în regiunea herniei, şi ireponibilitatea herniei, ce nu a fost înregistrată anterior.</w:t>
      </w:r>
    </w:p>
    <w:p w:rsidR="00160D8C" w:rsidRPr="00576DDD" w:rsidRDefault="00160D8C" w:rsidP="000C1A29">
      <w:pPr>
        <w:pStyle w:val="a5"/>
        <w:numPr>
          <w:ilvl w:val="0"/>
          <w:numId w:val="39"/>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În cazul strangulării ansei intestinale se determină suplimentar dureri colicative abdominale, greţuri, vome cu conţinut gastric sau intestinal, absenţa eliminărilor de gaze şi scaunului.</w:t>
      </w:r>
    </w:p>
    <w:p w:rsidR="00160D8C" w:rsidRPr="00576DDD" w:rsidRDefault="00160D8C" w:rsidP="000C1A29">
      <w:pPr>
        <w:pStyle w:val="a5"/>
        <w:numPr>
          <w:ilvl w:val="0"/>
          <w:numId w:val="39"/>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În cazul strangulării herniilor glisante, ce conţin vezică urinară sau intestinul sigmoid, pot fi determinate suplimentar disurie şi tenesme.</w:t>
      </w:r>
    </w:p>
    <w:p w:rsidR="00160D8C" w:rsidRPr="00576DDD" w:rsidRDefault="00160D8C" w:rsidP="000C1A29">
      <w:pPr>
        <w:pStyle w:val="a5"/>
        <w:numPr>
          <w:ilvl w:val="0"/>
          <w:numId w:val="39"/>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Este necesară stabilirea prezenţei anamnestice a prolabării herniare, dimensiunilor şi reponibilităţii ei. Totodată, vom avea în vedere, că strangularea poate fi prima manifestare a herniei. </w:t>
      </w:r>
    </w:p>
    <w:p w:rsidR="00160D8C" w:rsidRPr="00576DDD" w:rsidRDefault="00160D8C" w:rsidP="000C1A29">
      <w:pPr>
        <w:pStyle w:val="a5"/>
        <w:numPr>
          <w:ilvl w:val="0"/>
          <w:numId w:val="39"/>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 xml:space="preserve">Este necesară stabilirea timpului precis de la debutul maladiei şi caracterul lui (acut, subacut, sau latent). Evoluţia subacută sau latentă a maladiei este caracteristică pentru hernii mari, pentru pacienţi obezi şi cu vârstă înaintată. </w:t>
      </w:r>
    </w:p>
    <w:p w:rsidR="00160D8C" w:rsidRPr="00576DDD" w:rsidRDefault="00160D8C" w:rsidP="000C1A29">
      <w:pPr>
        <w:pStyle w:val="a5"/>
        <w:numPr>
          <w:ilvl w:val="0"/>
          <w:numId w:val="39"/>
        </w:numPr>
        <w:spacing w:after="120"/>
        <w:ind w:left="709" w:hanging="425"/>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Este utilă determinarea cauzei bolii (ridicarea greutăţilor, tusa, constipaţii de durată, uropatiile obstructive, ascita, etc.). </w:t>
      </w:r>
    </w:p>
    <w:p w:rsidR="00594CA3" w:rsidRPr="00576DDD" w:rsidRDefault="00160D8C" w:rsidP="000C1A29">
      <w:pPr>
        <w:pStyle w:val="a5"/>
        <w:numPr>
          <w:ilvl w:val="0"/>
          <w:numId w:val="39"/>
        </w:numPr>
        <w:spacing w:after="120"/>
        <w:ind w:left="709" w:hanging="425"/>
        <w:rPr>
          <w:rFonts w:ascii="Times New Roman" w:hAnsi="Times New Roman" w:cs="Times New Roman"/>
          <w:b/>
          <w:bCs/>
          <w:sz w:val="24"/>
          <w:szCs w:val="24"/>
          <w:lang w:val="ro-RO"/>
        </w:rPr>
      </w:pPr>
      <w:r w:rsidRPr="00576DDD">
        <w:rPr>
          <w:rFonts w:ascii="Times New Roman" w:hAnsi="Times New Roman" w:cs="Times New Roman"/>
          <w:sz w:val="24"/>
          <w:szCs w:val="24"/>
          <w:lang w:val="ro-RO"/>
        </w:rPr>
        <w:t xml:space="preserve">Este necesară de a afla, dacă nu au fost tentative de repunere forţată (maneura </w:t>
      </w:r>
      <w:r w:rsidRPr="00576DDD">
        <w:rPr>
          <w:rFonts w:ascii="Times New Roman" w:hAnsi="Times New Roman" w:cs="Times New Roman"/>
          <w:i/>
          <w:sz w:val="24"/>
          <w:szCs w:val="24"/>
          <w:lang w:val="ro-RO"/>
        </w:rPr>
        <w:t>taxis</w:t>
      </w:r>
      <w:r w:rsidRPr="00576DDD">
        <w:rPr>
          <w:rFonts w:ascii="Times New Roman" w:hAnsi="Times New Roman" w:cs="Times New Roman"/>
          <w:sz w:val="24"/>
          <w:szCs w:val="24"/>
          <w:lang w:val="ro-RO"/>
        </w:rPr>
        <w:t>) a herniei la etapa prespitalicească. Repunerea forţată a herniei strangulate este însoţită de un număr mare de complicaţii (repunere falsă, ruptura ansei intestinale în sacul herniar, peritonită generalizată).</w:t>
      </w:r>
    </w:p>
    <w:p w:rsidR="00160D8C" w:rsidRPr="00576DDD" w:rsidRDefault="00160D8C" w:rsidP="000C1A29">
      <w:pPr>
        <w:pStyle w:val="a5"/>
        <w:numPr>
          <w:ilvl w:val="0"/>
          <w:numId w:val="39"/>
        </w:numPr>
        <w:spacing w:after="120"/>
        <w:ind w:left="709" w:hanging="425"/>
        <w:rPr>
          <w:rFonts w:ascii="Times New Roman" w:hAnsi="Times New Roman" w:cs="Times New Roman"/>
          <w:b/>
          <w:bCs/>
          <w:sz w:val="24"/>
          <w:szCs w:val="24"/>
          <w:lang w:val="ro-RO"/>
        </w:rPr>
      </w:pPr>
      <w:r w:rsidRPr="00576DDD">
        <w:rPr>
          <w:rFonts w:ascii="Times New Roman" w:hAnsi="Times New Roman" w:cs="Times New Roman"/>
          <w:b/>
          <w:bCs/>
          <w:sz w:val="24"/>
          <w:szCs w:val="24"/>
          <w:lang w:val="ro-RO"/>
        </w:rPr>
        <w:t xml:space="preserve">Repunerea </w:t>
      </w:r>
      <w:r w:rsidRPr="00576DDD">
        <w:rPr>
          <w:rFonts w:ascii="Times New Roman" w:hAnsi="Times New Roman" w:cs="Times New Roman"/>
          <w:b/>
          <w:sz w:val="24"/>
          <w:szCs w:val="24"/>
          <w:lang w:val="ro-RO"/>
        </w:rPr>
        <w:t>forţată</w:t>
      </w:r>
      <w:r w:rsidRPr="00576DDD">
        <w:rPr>
          <w:rFonts w:ascii="Times New Roman" w:hAnsi="Times New Roman" w:cs="Times New Roman"/>
          <w:b/>
          <w:bCs/>
          <w:sz w:val="24"/>
          <w:szCs w:val="24"/>
          <w:lang w:val="ro-RO"/>
        </w:rPr>
        <w:t xml:space="preserve"> a herniei strangulate este interzisă!</w:t>
      </w:r>
    </w:p>
    <w:p w:rsidR="004824C8" w:rsidRPr="00576DDD" w:rsidRDefault="00D81F23" w:rsidP="00BD0E95">
      <w:pPr>
        <w:pStyle w:val="a9"/>
        <w:spacing w:before="0" w:beforeAutospacing="0" w:after="120" w:afterAutospacing="0"/>
        <w:ind w:firstLine="709"/>
        <w:rPr>
          <w:b/>
          <w:lang w:val="ro-RO"/>
        </w:rPr>
      </w:pPr>
      <w:r w:rsidRPr="00576DDD">
        <w:rPr>
          <w:b/>
          <w:lang w:val="ro-RO"/>
        </w:rPr>
        <w:t xml:space="preserve">ESTE INDICATĂ APELAREA LA SERVICIILE DE URGENŢĂ: </w:t>
      </w:r>
    </w:p>
    <w:p w:rsidR="00160D8C" w:rsidRPr="00576DDD" w:rsidRDefault="00160D8C" w:rsidP="000C1A29">
      <w:pPr>
        <w:pStyle w:val="a9"/>
        <w:numPr>
          <w:ilvl w:val="0"/>
          <w:numId w:val="84"/>
        </w:numPr>
        <w:spacing w:before="0" w:beforeAutospacing="0" w:after="120" w:afterAutospacing="0"/>
        <w:ind w:hanging="436"/>
        <w:rPr>
          <w:lang w:val="ro-RO"/>
        </w:rPr>
      </w:pPr>
      <w:r w:rsidRPr="00576DDD">
        <w:rPr>
          <w:lang w:val="ro-RO"/>
        </w:rPr>
        <w:t xml:space="preserve">În toate cazurile când sunt prezente acuzele sus numite. </w:t>
      </w:r>
    </w:p>
    <w:p w:rsidR="00160D8C" w:rsidRPr="00576DDD" w:rsidRDefault="00160D8C" w:rsidP="00D81F23">
      <w:pPr>
        <w:tabs>
          <w:tab w:val="left" w:pos="2266"/>
        </w:tabs>
        <w:spacing w:after="120"/>
        <w:ind w:firstLine="709"/>
        <w:rPr>
          <w:rFonts w:ascii="Times New Roman" w:hAnsi="Times New Roman" w:cs="Times New Roman"/>
          <w:b/>
          <w:sz w:val="24"/>
          <w:szCs w:val="24"/>
          <w:lang w:val="ro-RO"/>
        </w:rPr>
      </w:pPr>
      <w:r w:rsidRPr="00576DDD">
        <w:rPr>
          <w:rFonts w:ascii="Times New Roman" w:hAnsi="Times New Roman" w:cs="Times New Roman"/>
          <w:b/>
          <w:sz w:val="24"/>
          <w:szCs w:val="24"/>
          <w:lang w:val="ro-RO"/>
        </w:rPr>
        <w:t>FACTORI DE RISC</w:t>
      </w:r>
    </w:p>
    <w:p w:rsidR="00160D8C" w:rsidRPr="00576DDD" w:rsidRDefault="00160D8C" w:rsidP="000C1A29">
      <w:pPr>
        <w:pStyle w:val="a9"/>
        <w:spacing w:before="0" w:beforeAutospacing="0" w:after="120" w:afterAutospacing="0"/>
        <w:jc w:val="both"/>
        <w:rPr>
          <w:lang w:val="ro-RO"/>
        </w:rPr>
      </w:pPr>
      <w:r w:rsidRPr="00576DDD">
        <w:rPr>
          <w:lang w:val="ro-RO"/>
        </w:rPr>
        <w:t xml:space="preserve">Hernia abdominală liberă este un factor important ce poate evolua în dezvoltarea herniei strangulate. De aceea tratamentul chirurgical programat a herniilor abdominale libere poate diminua considerabil rata </w:t>
      </w:r>
      <w:r w:rsidR="004E4CF9" w:rsidRPr="00576DDD">
        <w:rPr>
          <w:lang w:val="ro-RO"/>
        </w:rPr>
        <w:t>strangulării</w:t>
      </w:r>
      <w:r w:rsidRPr="00576DDD">
        <w:rPr>
          <w:lang w:val="ro-RO"/>
        </w:rPr>
        <w:t xml:space="preserve">. </w:t>
      </w:r>
    </w:p>
    <w:p w:rsidR="00160D8C" w:rsidRPr="00576DDD" w:rsidRDefault="00160D8C" w:rsidP="00D81F23">
      <w:pPr>
        <w:spacing w:after="120"/>
        <w:ind w:firstLine="709"/>
        <w:rPr>
          <w:rFonts w:ascii="Times New Roman" w:hAnsi="Times New Roman" w:cs="Times New Roman"/>
          <w:b/>
          <w:sz w:val="24"/>
          <w:szCs w:val="24"/>
          <w:lang w:val="ro-RO"/>
        </w:rPr>
      </w:pPr>
      <w:r w:rsidRPr="00576DDD">
        <w:rPr>
          <w:rFonts w:ascii="Times New Roman" w:hAnsi="Times New Roman" w:cs="Times New Roman"/>
          <w:b/>
          <w:sz w:val="24"/>
          <w:szCs w:val="24"/>
          <w:lang w:val="ro-RO"/>
        </w:rPr>
        <w:t>REGULI DE URMAT ÎN CAZUL HERNIEI ABDOMINALE STRANGULATE</w:t>
      </w:r>
    </w:p>
    <w:p w:rsidR="00160D8C" w:rsidRPr="00576DDD" w:rsidRDefault="00160D8C" w:rsidP="000C1A29">
      <w:pPr>
        <w:pStyle w:val="a9"/>
        <w:numPr>
          <w:ilvl w:val="0"/>
          <w:numId w:val="72"/>
        </w:numPr>
        <w:spacing w:before="0" w:beforeAutospacing="0" w:after="120" w:afterAutospacing="0"/>
        <w:ind w:left="709" w:hanging="425"/>
        <w:jc w:val="both"/>
        <w:rPr>
          <w:lang w:val="ro-RO"/>
        </w:rPr>
      </w:pPr>
      <w:r w:rsidRPr="00576DDD">
        <w:rPr>
          <w:lang w:val="ro-RO"/>
        </w:rPr>
        <w:t>În cazul în care persoana suspicionează hernia abdominală strangulată este necesar de contactat imediat serviciul AMU pentru a fi internat în spital.</w:t>
      </w:r>
    </w:p>
    <w:p w:rsidR="00160D8C" w:rsidRPr="00576DDD" w:rsidRDefault="00160D8C" w:rsidP="00D81F23">
      <w:pPr>
        <w:spacing w:after="120"/>
        <w:ind w:left="709"/>
        <w:rPr>
          <w:rFonts w:ascii="Times New Roman" w:hAnsi="Times New Roman" w:cs="Times New Roman"/>
          <w:b/>
          <w:sz w:val="24"/>
          <w:szCs w:val="24"/>
          <w:lang w:val="ro-RO"/>
        </w:rPr>
      </w:pPr>
      <w:r w:rsidRPr="00576DDD">
        <w:rPr>
          <w:rFonts w:ascii="Times New Roman" w:hAnsi="Times New Roman" w:cs="Times New Roman"/>
          <w:b/>
          <w:sz w:val="24"/>
          <w:szCs w:val="24"/>
          <w:lang w:val="ro-RO"/>
        </w:rPr>
        <w:t>STILUL DE VIAŢĂ DUPĂ OPERAŢIA PENTRU HERNIA ABDOMINALĂ STRANGULATĂ</w:t>
      </w:r>
    </w:p>
    <w:p w:rsidR="00160D8C" w:rsidRPr="00576DDD" w:rsidRDefault="00160D8C" w:rsidP="00D81F23">
      <w:pPr>
        <w:pStyle w:val="a9"/>
        <w:spacing w:before="0" w:beforeAutospacing="0" w:after="120" w:afterAutospacing="0"/>
        <w:ind w:firstLine="709"/>
        <w:jc w:val="both"/>
        <w:rPr>
          <w:b/>
          <w:lang w:val="ro-RO"/>
        </w:rPr>
      </w:pPr>
      <w:r w:rsidRPr="00576DDD">
        <w:rPr>
          <w:b/>
          <w:lang w:val="ro-RO"/>
        </w:rPr>
        <w:t xml:space="preserve">Pentru a reduce riscul de apariţie a recidivei herniei abdominale se recomandă: </w:t>
      </w:r>
    </w:p>
    <w:p w:rsidR="00160D8C" w:rsidRPr="00576DDD" w:rsidRDefault="00160D8C" w:rsidP="000C1A29">
      <w:pPr>
        <w:pStyle w:val="a9"/>
        <w:numPr>
          <w:ilvl w:val="0"/>
          <w:numId w:val="71"/>
        </w:numPr>
        <w:spacing w:before="0" w:beforeAutospacing="0" w:after="120" w:afterAutospacing="0"/>
        <w:ind w:left="709" w:hanging="425"/>
        <w:jc w:val="both"/>
        <w:rPr>
          <w:lang w:val="ro-RO"/>
        </w:rPr>
      </w:pPr>
      <w:r w:rsidRPr="00576DDD">
        <w:rPr>
          <w:lang w:val="ro-RO"/>
        </w:rPr>
        <w:t>Limitarea efortului fizic pe o perioadă indicată de către medic</w:t>
      </w:r>
      <w:r w:rsidR="004E4CF9" w:rsidRPr="00576DDD">
        <w:rPr>
          <w:lang w:val="ro-RO"/>
        </w:rPr>
        <w:t xml:space="preserve"> (ca regulă, 2-3 luni)</w:t>
      </w:r>
      <w:r w:rsidRPr="00576DDD">
        <w:rPr>
          <w:lang w:val="ro-RO"/>
        </w:rPr>
        <w:t>;</w:t>
      </w:r>
    </w:p>
    <w:p w:rsidR="00160D8C" w:rsidRPr="00576DDD" w:rsidRDefault="00160D8C" w:rsidP="000C1A29">
      <w:pPr>
        <w:pStyle w:val="a9"/>
        <w:numPr>
          <w:ilvl w:val="0"/>
          <w:numId w:val="71"/>
        </w:numPr>
        <w:spacing w:before="0" w:beforeAutospacing="0" w:after="120" w:afterAutospacing="0"/>
        <w:ind w:left="709" w:hanging="425"/>
        <w:jc w:val="both"/>
        <w:rPr>
          <w:lang w:val="ro-RO"/>
        </w:rPr>
      </w:pPr>
      <w:r w:rsidRPr="00576DDD">
        <w:rPr>
          <w:lang w:val="ro-RO"/>
        </w:rPr>
        <w:t>Tratamentul patologiilor cronice, care pot duce la apariţia şi strangularea herniilor (bronşita cronică, dizurii, adenom de prostată, constipaţii, ascit</w:t>
      </w:r>
      <w:r w:rsidR="004824C8" w:rsidRPr="00576DDD">
        <w:rPr>
          <w:lang w:val="ro-RO"/>
        </w:rPr>
        <w:t>ă</w:t>
      </w:r>
      <w:r w:rsidRPr="00576DDD">
        <w:rPr>
          <w:lang w:val="ro-RO"/>
        </w:rPr>
        <w:t>, obezitate etc.)</w:t>
      </w:r>
    </w:p>
    <w:p w:rsidR="00160D8C" w:rsidRPr="00576DDD" w:rsidRDefault="00160D8C" w:rsidP="000C1A29">
      <w:pPr>
        <w:spacing w:after="120"/>
        <w:rPr>
          <w:rFonts w:ascii="Times New Roman" w:hAnsi="Times New Roman" w:cs="Times New Roman"/>
          <w:color w:val="000000"/>
          <w:sz w:val="24"/>
          <w:lang w:val="ro-RO"/>
        </w:rPr>
      </w:pPr>
    </w:p>
    <w:p w:rsidR="00160D8C" w:rsidRPr="00576DDD" w:rsidRDefault="00160D8C" w:rsidP="000C1A29">
      <w:pPr>
        <w:spacing w:after="120"/>
        <w:rPr>
          <w:rFonts w:ascii="Times New Roman" w:hAnsi="Times New Roman" w:cs="Times New Roman"/>
          <w:sz w:val="24"/>
          <w:szCs w:val="24"/>
          <w:lang w:val="ro-RO"/>
        </w:rPr>
      </w:pPr>
    </w:p>
    <w:p w:rsidR="00160D8C" w:rsidRPr="00576DDD" w:rsidRDefault="00160D8C" w:rsidP="000C1A29">
      <w:pPr>
        <w:spacing w:after="120"/>
        <w:rPr>
          <w:rFonts w:ascii="Times New Roman" w:hAnsi="Times New Roman" w:cs="Times New Roman"/>
          <w:sz w:val="24"/>
          <w:szCs w:val="24"/>
          <w:lang w:val="ro-RO"/>
        </w:rPr>
      </w:pPr>
    </w:p>
    <w:p w:rsidR="00B35CCC" w:rsidRPr="00576DDD" w:rsidRDefault="00B35CCC" w:rsidP="000C1A29">
      <w:pPr>
        <w:spacing w:after="120"/>
        <w:rPr>
          <w:rFonts w:ascii="Times New Roman" w:hAnsi="Times New Roman" w:cs="Times New Roman"/>
          <w:sz w:val="24"/>
          <w:szCs w:val="24"/>
          <w:lang w:val="ro-RO"/>
        </w:rPr>
      </w:pPr>
    </w:p>
    <w:p w:rsidR="00B35CCC" w:rsidRPr="00576DDD" w:rsidRDefault="00B35CCC" w:rsidP="000C1A29">
      <w:pPr>
        <w:spacing w:after="120"/>
        <w:rPr>
          <w:rFonts w:ascii="Times New Roman" w:hAnsi="Times New Roman" w:cs="Times New Roman"/>
          <w:b/>
          <w:sz w:val="24"/>
          <w:szCs w:val="24"/>
          <w:lang w:val="ro-RO"/>
        </w:rPr>
        <w:sectPr w:rsidR="00B35CCC" w:rsidRPr="00576DDD" w:rsidSect="00162934">
          <w:pgSz w:w="11906" w:h="16838"/>
          <w:pgMar w:top="1134" w:right="851" w:bottom="1134" w:left="1701" w:header="709" w:footer="709" w:gutter="0"/>
          <w:cols w:space="720"/>
          <w:docGrid w:linePitch="360"/>
        </w:sectPr>
      </w:pPr>
    </w:p>
    <w:p w:rsidR="00160D8C" w:rsidRPr="00576DDD" w:rsidRDefault="00160D8C" w:rsidP="000C1A29">
      <w:pPr>
        <w:spacing w:after="120"/>
        <w:jc w:val="right"/>
        <w:rPr>
          <w:rFonts w:ascii="Times New Roman" w:eastAsia="Calibri" w:hAnsi="Times New Roman" w:cs="Times New Roman"/>
          <w:b/>
          <w:color w:val="000000"/>
          <w:sz w:val="24"/>
          <w:szCs w:val="24"/>
          <w:lang w:val="ro-RO" w:bidi="he-IL"/>
        </w:rPr>
      </w:pPr>
      <w:r w:rsidRPr="00576DDD">
        <w:rPr>
          <w:rFonts w:ascii="Times New Roman" w:eastAsia="Calibri" w:hAnsi="Times New Roman" w:cs="Times New Roman"/>
          <w:b/>
          <w:color w:val="000000"/>
          <w:sz w:val="24"/>
          <w:szCs w:val="24"/>
          <w:lang w:val="ro-RO" w:bidi="he-IL"/>
        </w:rPr>
        <w:lastRenderedPageBreak/>
        <w:t>Anexa 2</w:t>
      </w:r>
    </w:p>
    <w:p w:rsidR="00160D8C" w:rsidRPr="00576DDD" w:rsidRDefault="00160D8C" w:rsidP="000C1A29">
      <w:pPr>
        <w:spacing w:after="120"/>
        <w:ind w:right="-376" w:hanging="284"/>
        <w:jc w:val="center"/>
        <w:rPr>
          <w:rFonts w:ascii="Times New Roman" w:eastAsia="Courier New" w:hAnsi="Times New Roman" w:cs="Times New Roman"/>
          <w:b/>
          <w:color w:val="000000"/>
          <w:sz w:val="28"/>
          <w:szCs w:val="28"/>
          <w:lang w:val="ro-RO" w:eastAsia="en-US"/>
        </w:rPr>
      </w:pPr>
      <w:r w:rsidRPr="00576DDD">
        <w:rPr>
          <w:rFonts w:ascii="Times New Roman" w:eastAsia="Courier New" w:hAnsi="Times New Roman" w:cs="Times New Roman"/>
          <w:b/>
          <w:color w:val="000000"/>
          <w:sz w:val="28"/>
          <w:szCs w:val="28"/>
          <w:lang w:val="ro-RO" w:eastAsia="en-US"/>
        </w:rPr>
        <w:t>FIŞA STANDARDIZATĂ</w:t>
      </w:r>
    </w:p>
    <w:p w:rsidR="00160D8C" w:rsidRPr="00576DDD" w:rsidRDefault="00160D8C" w:rsidP="000C1A29">
      <w:pPr>
        <w:spacing w:after="120"/>
        <w:ind w:right="-376" w:hanging="284"/>
        <w:jc w:val="center"/>
        <w:rPr>
          <w:rFonts w:ascii="Times New Roman" w:eastAsia="Courier New" w:hAnsi="Times New Roman" w:cs="Times New Roman"/>
          <w:b/>
          <w:color w:val="000000"/>
          <w:sz w:val="28"/>
          <w:szCs w:val="28"/>
          <w:lang w:val="ro-RO" w:eastAsia="en-US"/>
        </w:rPr>
      </w:pPr>
      <w:r w:rsidRPr="00576DDD">
        <w:rPr>
          <w:rFonts w:ascii="Times New Roman" w:eastAsia="Courier New" w:hAnsi="Times New Roman" w:cs="Times New Roman"/>
          <w:b/>
          <w:color w:val="000000"/>
          <w:sz w:val="28"/>
          <w:szCs w:val="28"/>
          <w:lang w:val="ro-RO" w:eastAsia="en-US"/>
        </w:rPr>
        <w:t>pentru auditul medical bazat pe criterii în hernia abdominală strangulată</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44"/>
        <w:gridCol w:w="563"/>
        <w:gridCol w:w="117"/>
        <w:gridCol w:w="3609"/>
        <w:gridCol w:w="540"/>
      </w:tblGrid>
      <w:tr w:rsidR="00160D8C" w:rsidRPr="002D56F9" w:rsidTr="0016293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60D8C" w:rsidRPr="00576DDD" w:rsidRDefault="00160D8C" w:rsidP="00D81F23">
            <w:pPr>
              <w:rPr>
                <w:rFonts w:ascii="Times New Roman" w:hAnsi="Times New Roman" w:cs="Times New Roman"/>
                <w:sz w:val="24"/>
                <w:szCs w:val="24"/>
                <w:lang w:val="ro-RO" w:bidi="en-US"/>
              </w:rPr>
            </w:pPr>
          </w:p>
        </w:tc>
        <w:tc>
          <w:tcPr>
            <w:tcW w:w="8433"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tcPr>
          <w:p w:rsidR="00160D8C" w:rsidRPr="00576DDD" w:rsidRDefault="00160D8C" w:rsidP="00D81F23">
            <w:pPr>
              <w:jc w:val="center"/>
              <w:rPr>
                <w:rFonts w:ascii="Times New Roman" w:hAnsi="Times New Roman" w:cs="Times New Roman"/>
                <w:b/>
                <w:sz w:val="24"/>
                <w:szCs w:val="24"/>
                <w:lang w:val="ro-RO" w:bidi="en-US"/>
              </w:rPr>
            </w:pPr>
            <w:r w:rsidRPr="00576DDD">
              <w:rPr>
                <w:rFonts w:ascii="Times New Roman" w:hAnsi="Times New Roman" w:cs="Times New Roman"/>
                <w:b/>
                <w:sz w:val="24"/>
                <w:szCs w:val="24"/>
                <w:lang w:val="ro-RO" w:bidi="en-US"/>
              </w:rPr>
              <w:t>DATE GENERALE COLECTATE PENTRU IMA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6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4144"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Numărul fişei pacientului</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2D56F9" w:rsidTr="00162934">
        <w:trPr>
          <w:trHeight w:val="195"/>
        </w:trPr>
        <w:tc>
          <w:tcPr>
            <w:tcW w:w="567"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4144"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Data naşterii pacientului</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ZZ/LL/AAAA sau 9 = nu se cunoaşte</w:t>
            </w:r>
          </w:p>
        </w:tc>
        <w:tc>
          <w:tcPr>
            <w:tcW w:w="540"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15"/>
        </w:trPr>
        <w:tc>
          <w:tcPr>
            <w:tcW w:w="567"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3</w:t>
            </w:r>
          </w:p>
        </w:tc>
        <w:tc>
          <w:tcPr>
            <w:tcW w:w="4144"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Sexul pacientului</w:t>
            </w: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3726" w:type="dxa"/>
            <w:gridSpan w:val="2"/>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Bărbat</w:t>
            </w:r>
          </w:p>
        </w:tc>
        <w:tc>
          <w:tcPr>
            <w:tcW w:w="540"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15"/>
        </w:trPr>
        <w:tc>
          <w:tcPr>
            <w:tcW w:w="567"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3726" w:type="dxa"/>
            <w:gridSpan w:val="2"/>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Femeie</w:t>
            </w:r>
          </w:p>
        </w:tc>
        <w:tc>
          <w:tcPr>
            <w:tcW w:w="540" w:type="dxa"/>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00"/>
        </w:trPr>
        <w:tc>
          <w:tcPr>
            <w:tcW w:w="567"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4</w:t>
            </w:r>
          </w:p>
        </w:tc>
        <w:tc>
          <w:tcPr>
            <w:tcW w:w="4144" w:type="dxa"/>
            <w:vMerge w:val="restart"/>
            <w:tcBorders>
              <w:top w:val="single" w:sz="4" w:space="0" w:color="auto"/>
              <w:left w:val="single" w:sz="4" w:space="0" w:color="auto"/>
              <w:right w:val="single" w:sz="4" w:space="0" w:color="auto"/>
            </w:tcBorders>
            <w:shd w:val="clear" w:color="auto" w:fill="FFFFFF"/>
            <w:noWrap/>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Mediul de reşedinţă</w:t>
            </w: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Urban</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00"/>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noWrap/>
            <w:vAlign w:val="bottom"/>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Rural</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00"/>
        </w:trPr>
        <w:tc>
          <w:tcPr>
            <w:tcW w:w="567"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noWrap/>
            <w:vAlign w:val="bottom"/>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9</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bottom"/>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 </w:t>
            </w:r>
          </w:p>
        </w:tc>
        <w:tc>
          <w:tcPr>
            <w:tcW w:w="8433" w:type="dxa"/>
            <w:gridSpan w:val="4"/>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jc w:val="center"/>
              <w:rPr>
                <w:rFonts w:ascii="Times New Roman" w:hAnsi="Times New Roman" w:cs="Times New Roman"/>
                <w:b/>
                <w:sz w:val="24"/>
                <w:szCs w:val="24"/>
                <w:lang w:val="ro-RO" w:bidi="en-US"/>
              </w:rPr>
            </w:pPr>
            <w:r w:rsidRPr="00576DDD">
              <w:rPr>
                <w:rFonts w:ascii="Times New Roman" w:hAnsi="Times New Roman" w:cs="Times New Roman"/>
                <w:b/>
                <w:sz w:val="24"/>
                <w:szCs w:val="24"/>
                <w:lang w:val="ro-RO" w:bidi="en-US"/>
              </w:rPr>
              <w:t>INTERNARE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2D56F9" w:rsidTr="00162934">
        <w:trPr>
          <w:trHeight w:val="60"/>
        </w:trPr>
        <w:tc>
          <w:tcPr>
            <w:tcW w:w="567"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5</w:t>
            </w:r>
          </w:p>
        </w:tc>
        <w:tc>
          <w:tcPr>
            <w:tcW w:w="4144"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Data debutului simptomelor</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ZZ/LL/AAAA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5"/>
        </w:trPr>
        <w:tc>
          <w:tcPr>
            <w:tcW w:w="567"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6</w:t>
            </w:r>
          </w:p>
        </w:tc>
        <w:tc>
          <w:tcPr>
            <w:tcW w:w="4144"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Instituţia medicală unde a fost solicitat ajutorul medical primar</w:t>
            </w: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AMP</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5"/>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AMU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5"/>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3</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Secţia consultativă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5"/>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4</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Spital</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5"/>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5</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Instituţie medicală privată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5"/>
        </w:trPr>
        <w:tc>
          <w:tcPr>
            <w:tcW w:w="567"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9</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2D56F9" w:rsidTr="00162934">
        <w:trPr>
          <w:trHeight w:val="123"/>
        </w:trPr>
        <w:tc>
          <w:tcPr>
            <w:tcW w:w="567"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7.</w:t>
            </w:r>
          </w:p>
        </w:tc>
        <w:tc>
          <w:tcPr>
            <w:tcW w:w="4144"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Data adresării primare după ajutor medical</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ZZ/LL/AAAA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2D56F9" w:rsidTr="00162934">
        <w:trPr>
          <w:trHeight w:val="270"/>
        </w:trPr>
        <w:tc>
          <w:tcPr>
            <w:tcW w:w="567"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8.</w:t>
            </w:r>
          </w:p>
        </w:tc>
        <w:tc>
          <w:tcPr>
            <w:tcW w:w="4144"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Timpul adresării primare după ajutor medical</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OO:MM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50"/>
        </w:trPr>
        <w:tc>
          <w:tcPr>
            <w:tcW w:w="567"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9.</w:t>
            </w:r>
          </w:p>
        </w:tc>
        <w:tc>
          <w:tcPr>
            <w:tcW w:w="4144"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Data sosirii la spital</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2D56F9" w:rsidTr="00162934">
        <w:trPr>
          <w:trHeight w:val="150"/>
        </w:trPr>
        <w:tc>
          <w:tcPr>
            <w:tcW w:w="567" w:type="dxa"/>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10.</w:t>
            </w:r>
          </w:p>
        </w:tc>
        <w:tc>
          <w:tcPr>
            <w:tcW w:w="4144" w:type="dxa"/>
            <w:tcBorders>
              <w:left w:val="single" w:sz="4" w:space="0" w:color="auto"/>
              <w:bottom w:val="single" w:sz="4" w:space="0" w:color="auto"/>
              <w:right w:val="single" w:sz="4" w:space="0" w:color="auto"/>
            </w:tcBorders>
            <w:shd w:val="clear" w:color="auto" w:fill="FFFFFF"/>
          </w:tcPr>
          <w:p w:rsidR="00160D8C" w:rsidRPr="00576DDD" w:rsidRDefault="00E36B1B"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Ora internării</w:t>
            </w:r>
          </w:p>
        </w:tc>
        <w:tc>
          <w:tcPr>
            <w:tcW w:w="4289" w:type="dxa"/>
            <w:gridSpan w:val="3"/>
            <w:tcBorders>
              <w:top w:val="single" w:sz="4" w:space="0" w:color="auto"/>
              <w:left w:val="single" w:sz="4" w:space="0" w:color="auto"/>
              <w:bottom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OO:MM sau 9 = nu se cunoaşte</w:t>
            </w:r>
          </w:p>
        </w:tc>
        <w:tc>
          <w:tcPr>
            <w:tcW w:w="540" w:type="dxa"/>
            <w:tcBorders>
              <w:top w:val="single" w:sz="4" w:space="0" w:color="auto"/>
              <w:left w:val="single" w:sz="4" w:space="0" w:color="auto"/>
              <w:bottom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5"/>
        </w:trPr>
        <w:tc>
          <w:tcPr>
            <w:tcW w:w="567"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11.</w:t>
            </w:r>
          </w:p>
        </w:tc>
        <w:tc>
          <w:tcPr>
            <w:tcW w:w="4144"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Departamentul în care s-a făcut internarea</w:t>
            </w: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Secţia de chirurgie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5"/>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Secţia de profil general</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5"/>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3</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Secţia de terapie intensivă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5"/>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4</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Alte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5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 </w:t>
            </w:r>
          </w:p>
        </w:tc>
        <w:tc>
          <w:tcPr>
            <w:tcW w:w="8433" w:type="dxa"/>
            <w:gridSpan w:val="4"/>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jc w:val="center"/>
              <w:rPr>
                <w:rFonts w:ascii="Times New Roman" w:hAnsi="Times New Roman" w:cs="Times New Roman"/>
                <w:b/>
                <w:sz w:val="24"/>
                <w:szCs w:val="24"/>
                <w:lang w:val="ro-RO" w:bidi="en-US"/>
              </w:rPr>
            </w:pPr>
            <w:r w:rsidRPr="00576DDD">
              <w:rPr>
                <w:rFonts w:ascii="Times New Roman" w:hAnsi="Times New Roman" w:cs="Times New Roman"/>
                <w:b/>
                <w:sz w:val="24"/>
                <w:szCs w:val="24"/>
                <w:lang w:val="ro-RO" w:bidi="en-US"/>
              </w:rPr>
              <w:t>DIAGNOSTIC</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85"/>
        </w:trPr>
        <w:tc>
          <w:tcPr>
            <w:tcW w:w="567"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12.</w:t>
            </w:r>
          </w:p>
        </w:tc>
        <w:tc>
          <w:tcPr>
            <w:tcW w:w="4144"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Locul stabilirii diagnosticului</w:t>
            </w: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AMP</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85"/>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AMU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85"/>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3</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Secţia consultativă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85"/>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4</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Spital</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85"/>
        </w:trPr>
        <w:tc>
          <w:tcPr>
            <w:tcW w:w="567"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5</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Instituţie medicală privată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70"/>
        </w:trPr>
        <w:tc>
          <w:tcPr>
            <w:tcW w:w="567"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13.</w:t>
            </w:r>
          </w:p>
        </w:tc>
        <w:tc>
          <w:tcPr>
            <w:tcW w:w="4144"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Investigaţii imagistice</w:t>
            </w: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70"/>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70"/>
        </w:trPr>
        <w:tc>
          <w:tcPr>
            <w:tcW w:w="567"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9</w:t>
            </w:r>
          </w:p>
        </w:tc>
        <w:tc>
          <w:tcPr>
            <w:tcW w:w="3726"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6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 </w:t>
            </w:r>
          </w:p>
        </w:tc>
        <w:tc>
          <w:tcPr>
            <w:tcW w:w="8433" w:type="dxa"/>
            <w:gridSpan w:val="4"/>
            <w:tcBorders>
              <w:top w:val="single" w:sz="4" w:space="0" w:color="auto"/>
              <w:left w:val="single" w:sz="4" w:space="0" w:color="auto"/>
              <w:bottom w:val="single" w:sz="4" w:space="0" w:color="auto"/>
            </w:tcBorders>
            <w:shd w:val="clear" w:color="auto" w:fill="FFFFFF"/>
          </w:tcPr>
          <w:p w:rsidR="00160D8C" w:rsidRPr="00576DDD" w:rsidRDefault="00160D8C" w:rsidP="00D81F23">
            <w:pPr>
              <w:jc w:val="center"/>
              <w:rPr>
                <w:rFonts w:ascii="Times New Roman" w:hAnsi="Times New Roman" w:cs="Times New Roman"/>
                <w:b/>
                <w:sz w:val="24"/>
                <w:szCs w:val="24"/>
                <w:lang w:val="ro-RO" w:bidi="en-US"/>
              </w:rPr>
            </w:pPr>
            <w:r w:rsidRPr="00576DDD">
              <w:rPr>
                <w:rFonts w:ascii="Times New Roman" w:hAnsi="Times New Roman" w:cs="Times New Roman"/>
                <w:b/>
                <w:sz w:val="24"/>
                <w:szCs w:val="24"/>
                <w:lang w:val="ro-RO" w:bidi="en-US"/>
              </w:rPr>
              <w:t>ISTORICUL PACIENTULUI</w:t>
            </w:r>
          </w:p>
        </w:tc>
        <w:tc>
          <w:tcPr>
            <w:tcW w:w="540" w:type="dxa"/>
            <w:tcBorders>
              <w:top w:val="single" w:sz="4" w:space="0" w:color="auto"/>
              <w:left w:val="single" w:sz="4" w:space="0" w:color="auto"/>
              <w:bottom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00"/>
        </w:trPr>
        <w:tc>
          <w:tcPr>
            <w:tcW w:w="567"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14.</w:t>
            </w:r>
          </w:p>
        </w:tc>
        <w:tc>
          <w:tcPr>
            <w:tcW w:w="4144"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 xml:space="preserve">Prezenţa </w:t>
            </w:r>
            <w:r w:rsidR="004824C8" w:rsidRPr="00576DDD">
              <w:rPr>
                <w:rFonts w:ascii="Times New Roman" w:hAnsi="Times New Roman" w:cs="Times New Roman"/>
                <w:sz w:val="24"/>
                <w:szCs w:val="24"/>
                <w:lang w:val="ro-RO" w:bidi="en-US"/>
              </w:rPr>
              <w:t>h</w:t>
            </w:r>
            <w:r w:rsidRPr="00576DDD">
              <w:rPr>
                <w:rFonts w:ascii="Times New Roman" w:hAnsi="Times New Roman" w:cs="Times New Roman"/>
                <w:sz w:val="24"/>
                <w:szCs w:val="24"/>
                <w:lang w:val="ro-RO" w:bidi="en-US"/>
              </w:rPr>
              <w:t>erniei abdominale libere</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3609"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00"/>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3609"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00"/>
        </w:trPr>
        <w:tc>
          <w:tcPr>
            <w:tcW w:w="567"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9</w:t>
            </w:r>
          </w:p>
        </w:tc>
        <w:tc>
          <w:tcPr>
            <w:tcW w:w="3609"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80"/>
        </w:trPr>
        <w:tc>
          <w:tcPr>
            <w:tcW w:w="567" w:type="dxa"/>
            <w:vMerge w:val="restart"/>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15.</w:t>
            </w:r>
          </w:p>
        </w:tc>
        <w:tc>
          <w:tcPr>
            <w:tcW w:w="4144" w:type="dxa"/>
            <w:vMerge w:val="restart"/>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Prezenţa patologiilor asociate</w:t>
            </w:r>
          </w:p>
        </w:tc>
        <w:tc>
          <w:tcPr>
            <w:tcW w:w="680" w:type="dxa"/>
            <w:gridSpan w:val="2"/>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3609"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w:t>
            </w:r>
          </w:p>
        </w:tc>
        <w:tc>
          <w:tcPr>
            <w:tcW w:w="540"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80"/>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3609"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w:t>
            </w:r>
          </w:p>
        </w:tc>
        <w:tc>
          <w:tcPr>
            <w:tcW w:w="540"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80"/>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9</w:t>
            </w:r>
          </w:p>
        </w:tc>
        <w:tc>
          <w:tcPr>
            <w:tcW w:w="3609"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 se cunoaşte</w:t>
            </w:r>
          </w:p>
        </w:tc>
        <w:tc>
          <w:tcPr>
            <w:tcW w:w="540"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 </w:t>
            </w:r>
          </w:p>
        </w:tc>
        <w:tc>
          <w:tcPr>
            <w:tcW w:w="8433" w:type="dxa"/>
            <w:gridSpan w:val="4"/>
            <w:tcBorders>
              <w:top w:val="single" w:sz="4" w:space="0" w:color="auto"/>
              <w:left w:val="single" w:sz="4" w:space="0" w:color="auto"/>
              <w:bottom w:val="single" w:sz="4" w:space="0" w:color="auto"/>
            </w:tcBorders>
            <w:shd w:val="clear" w:color="auto" w:fill="FFFFFF"/>
          </w:tcPr>
          <w:p w:rsidR="00160D8C" w:rsidRPr="00576DDD" w:rsidRDefault="00160D8C" w:rsidP="00D81F23">
            <w:pPr>
              <w:jc w:val="center"/>
              <w:rPr>
                <w:rFonts w:ascii="Times New Roman" w:hAnsi="Times New Roman" w:cs="Times New Roman"/>
                <w:b/>
                <w:sz w:val="24"/>
                <w:szCs w:val="24"/>
                <w:lang w:val="ro-RO" w:bidi="en-US"/>
              </w:rPr>
            </w:pPr>
            <w:r w:rsidRPr="00576DDD">
              <w:rPr>
                <w:rFonts w:ascii="Times New Roman" w:hAnsi="Times New Roman" w:cs="Times New Roman"/>
                <w:b/>
                <w:sz w:val="24"/>
                <w:szCs w:val="24"/>
                <w:lang w:val="ro-RO" w:bidi="en-US"/>
              </w:rPr>
              <w:t>PREGĂTIRE PREOPERATORIE</w:t>
            </w:r>
          </w:p>
        </w:tc>
        <w:tc>
          <w:tcPr>
            <w:tcW w:w="540" w:type="dxa"/>
            <w:tcBorders>
              <w:top w:val="single" w:sz="4" w:space="0" w:color="auto"/>
              <w:left w:val="single" w:sz="4" w:space="0" w:color="auto"/>
              <w:bottom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70"/>
        </w:trPr>
        <w:tc>
          <w:tcPr>
            <w:tcW w:w="567"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16.</w:t>
            </w:r>
          </w:p>
        </w:tc>
        <w:tc>
          <w:tcPr>
            <w:tcW w:w="4144"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 xml:space="preserve">Pregătire preoperatorie a fost efectuată în spital </w:t>
            </w:r>
          </w:p>
        </w:tc>
        <w:tc>
          <w:tcPr>
            <w:tcW w:w="680" w:type="dxa"/>
            <w:gridSpan w:val="2"/>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3609"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70"/>
        </w:trPr>
        <w:tc>
          <w:tcPr>
            <w:tcW w:w="567"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680" w:type="dxa"/>
            <w:gridSpan w:val="2"/>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3609" w:type="dxa"/>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2D56F9" w:rsidTr="00162934">
        <w:trPr>
          <w:trHeight w:val="91"/>
        </w:trPr>
        <w:tc>
          <w:tcPr>
            <w:tcW w:w="567"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17.</w:t>
            </w:r>
          </w:p>
        </w:tc>
        <w:tc>
          <w:tcPr>
            <w:tcW w:w="4144"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Timpul efectuării pregătirii preoperatorii</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OO:MM sau 9 = nu se cunoaşte</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70"/>
        </w:trPr>
        <w:tc>
          <w:tcPr>
            <w:tcW w:w="567"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lastRenderedPageBreak/>
              <w:t>18.</w:t>
            </w:r>
          </w:p>
        </w:tc>
        <w:tc>
          <w:tcPr>
            <w:tcW w:w="8433" w:type="dxa"/>
            <w:gridSpan w:val="4"/>
            <w:tcBorders>
              <w:top w:val="single" w:sz="4" w:space="0" w:color="auto"/>
              <w:left w:val="single" w:sz="4" w:space="0" w:color="auto"/>
              <w:right w:val="single" w:sz="4" w:space="0" w:color="auto"/>
            </w:tcBorders>
            <w:shd w:val="clear" w:color="auto" w:fill="FFFFFF"/>
          </w:tcPr>
          <w:p w:rsidR="00160D8C" w:rsidRPr="00576DDD" w:rsidRDefault="00160D8C" w:rsidP="00D81F23">
            <w:pPr>
              <w:jc w:val="center"/>
              <w:rPr>
                <w:rFonts w:ascii="Times New Roman" w:hAnsi="Times New Roman" w:cs="Times New Roman"/>
                <w:b/>
                <w:sz w:val="24"/>
                <w:szCs w:val="24"/>
                <w:lang w:val="ro-RO" w:bidi="en-US"/>
              </w:rPr>
            </w:pPr>
            <w:r w:rsidRPr="00576DDD">
              <w:rPr>
                <w:rFonts w:ascii="Times New Roman" w:hAnsi="Times New Roman" w:cs="Times New Roman"/>
                <w:b/>
                <w:sz w:val="24"/>
                <w:szCs w:val="24"/>
                <w:lang w:val="ro-RO" w:bidi="en-US"/>
              </w:rPr>
              <w:t>INTERVENŢIA CHIRURGICALĂ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80"/>
        </w:trPr>
        <w:tc>
          <w:tcPr>
            <w:tcW w:w="567"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19.</w:t>
            </w:r>
          </w:p>
        </w:tc>
        <w:tc>
          <w:tcPr>
            <w:tcW w:w="4144" w:type="dxa"/>
            <w:vMerge w:val="restart"/>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 xml:space="preserve">Intervenţia chirurgicală a fost efectuată în spital </w:t>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3609"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80"/>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3609"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20.</w:t>
            </w:r>
          </w:p>
        </w:tc>
        <w:tc>
          <w:tcPr>
            <w:tcW w:w="4144"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Data efectuării intervenţiei chirurgicale</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21.</w:t>
            </w:r>
          </w:p>
        </w:tc>
        <w:tc>
          <w:tcPr>
            <w:tcW w:w="4144" w:type="dxa"/>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Timpul efectuării intervenţiei chirurgicale</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 xml:space="preserve">OO:MM </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22.</w:t>
            </w:r>
          </w:p>
        </w:tc>
        <w:tc>
          <w:tcPr>
            <w:tcW w:w="4144" w:type="dxa"/>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Timpul efectuării intervenţiei chirurgicale de la debutul maladiei</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 xml:space="preserve">OO:MM </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23.</w:t>
            </w:r>
          </w:p>
        </w:tc>
        <w:tc>
          <w:tcPr>
            <w:tcW w:w="4144" w:type="dxa"/>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Timpul efectuării intervenţiei chirurgicale de la momentul internării</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 xml:space="preserve">OO:MM </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24.</w:t>
            </w:r>
          </w:p>
        </w:tc>
        <w:tc>
          <w:tcPr>
            <w:tcW w:w="4144" w:type="dxa"/>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Operaţia efectuată în mod</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Urgent</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vMerge w:val="restart"/>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val="restart"/>
            <w:tcBorders>
              <w:top w:val="nil"/>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Urgent-amânat</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Programat</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25.</w:t>
            </w:r>
          </w:p>
        </w:tc>
        <w:tc>
          <w:tcPr>
            <w:tcW w:w="4144" w:type="dxa"/>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Tipul anesteziei</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Locală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vMerge w:val="restart"/>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val="restart"/>
            <w:tcBorders>
              <w:top w:val="nil"/>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Regională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top w:val="nil"/>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Generală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4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 </w:t>
            </w:r>
          </w:p>
        </w:tc>
        <w:tc>
          <w:tcPr>
            <w:tcW w:w="8433" w:type="dxa"/>
            <w:gridSpan w:val="4"/>
            <w:tcBorders>
              <w:top w:val="single" w:sz="4" w:space="0" w:color="auto"/>
              <w:left w:val="single" w:sz="4" w:space="0" w:color="auto"/>
              <w:bottom w:val="single" w:sz="4" w:space="0" w:color="auto"/>
            </w:tcBorders>
            <w:shd w:val="clear" w:color="auto" w:fill="FFFFFF"/>
          </w:tcPr>
          <w:p w:rsidR="00160D8C" w:rsidRPr="00576DDD" w:rsidRDefault="00160D8C" w:rsidP="00D81F23">
            <w:pPr>
              <w:jc w:val="center"/>
              <w:rPr>
                <w:rFonts w:ascii="Times New Roman" w:hAnsi="Times New Roman" w:cs="Times New Roman"/>
                <w:b/>
                <w:sz w:val="24"/>
                <w:szCs w:val="24"/>
                <w:lang w:val="ro-RO" w:bidi="en-US"/>
              </w:rPr>
            </w:pPr>
            <w:r w:rsidRPr="00576DDD">
              <w:rPr>
                <w:rFonts w:ascii="Times New Roman" w:hAnsi="Times New Roman" w:cs="Times New Roman"/>
                <w:b/>
                <w:sz w:val="24"/>
                <w:szCs w:val="24"/>
                <w:lang w:val="ro-RO" w:bidi="en-US"/>
              </w:rPr>
              <w:t>EXTERNARE ŞI TRATAMENT</w:t>
            </w:r>
          </w:p>
        </w:tc>
        <w:tc>
          <w:tcPr>
            <w:tcW w:w="540" w:type="dxa"/>
            <w:tcBorders>
              <w:top w:val="single" w:sz="4" w:space="0" w:color="auto"/>
              <w:left w:val="single" w:sz="4" w:space="0" w:color="auto"/>
              <w:bottom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51"/>
        </w:trPr>
        <w:tc>
          <w:tcPr>
            <w:tcW w:w="567"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26.</w:t>
            </w:r>
          </w:p>
        </w:tc>
        <w:tc>
          <w:tcPr>
            <w:tcW w:w="4144"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Data externării</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87"/>
        </w:trPr>
        <w:tc>
          <w:tcPr>
            <w:tcW w:w="567"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27.</w:t>
            </w:r>
          </w:p>
        </w:tc>
        <w:tc>
          <w:tcPr>
            <w:tcW w:w="4144"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Data transferului interspitalicesc</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137"/>
        </w:trPr>
        <w:tc>
          <w:tcPr>
            <w:tcW w:w="567"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28.</w:t>
            </w:r>
          </w:p>
        </w:tc>
        <w:tc>
          <w:tcPr>
            <w:tcW w:w="4144" w:type="dxa"/>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Data decesului</w:t>
            </w:r>
          </w:p>
        </w:tc>
        <w:tc>
          <w:tcPr>
            <w:tcW w:w="4289" w:type="dxa"/>
            <w:gridSpan w:val="3"/>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(ZZ/LL/AAAA)</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vMerge w:val="restart"/>
            <w:tcBorders>
              <w:top w:val="single" w:sz="4" w:space="0" w:color="auto"/>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29.</w:t>
            </w:r>
          </w:p>
        </w:tc>
        <w:tc>
          <w:tcPr>
            <w:tcW w:w="4144" w:type="dxa"/>
            <w:vMerge w:val="restart"/>
            <w:tcBorders>
              <w:top w:val="single" w:sz="4" w:space="0" w:color="auto"/>
              <w:left w:val="single" w:sz="4" w:space="0" w:color="auto"/>
              <w:right w:val="single" w:sz="4" w:space="0" w:color="auto"/>
            </w:tcBorders>
            <w:shd w:val="clear" w:color="auto" w:fill="FFFFFF"/>
            <w:noWrap/>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Deces în spital</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1</w:t>
            </w:r>
          </w:p>
        </w:tc>
        <w:tc>
          <w:tcPr>
            <w:tcW w:w="3609"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w:t>
            </w:r>
          </w:p>
        </w:tc>
        <w:tc>
          <w:tcPr>
            <w:tcW w:w="540"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noWrap/>
          </w:tcPr>
          <w:p w:rsidR="00160D8C" w:rsidRPr="00576DDD" w:rsidRDefault="00160D8C" w:rsidP="00D81F23">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2</w:t>
            </w:r>
          </w:p>
        </w:tc>
        <w:tc>
          <w:tcPr>
            <w:tcW w:w="3609"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Din cauzele atribuite HAS</w:t>
            </w:r>
          </w:p>
        </w:tc>
        <w:tc>
          <w:tcPr>
            <w:tcW w:w="540"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p>
        </w:tc>
      </w:tr>
      <w:tr w:rsidR="00160D8C" w:rsidRPr="002D56F9" w:rsidTr="00162934">
        <w:trPr>
          <w:trHeight w:val="216"/>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noWrap/>
          </w:tcPr>
          <w:p w:rsidR="00160D8C" w:rsidRPr="00576DDD" w:rsidRDefault="00160D8C" w:rsidP="00D81F23">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3</w:t>
            </w:r>
          </w:p>
        </w:tc>
        <w:tc>
          <w:tcPr>
            <w:tcW w:w="3609"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Deces survenit ca urmare a patologiilor asociate</w:t>
            </w:r>
          </w:p>
        </w:tc>
        <w:tc>
          <w:tcPr>
            <w:tcW w:w="540"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vMerge/>
            <w:tcBorders>
              <w:left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right w:val="single" w:sz="4" w:space="0" w:color="auto"/>
            </w:tcBorders>
            <w:shd w:val="clear" w:color="auto" w:fill="FFFFFF"/>
            <w:noWrap/>
          </w:tcPr>
          <w:p w:rsidR="00160D8C" w:rsidRPr="00576DDD" w:rsidRDefault="00160D8C" w:rsidP="00D81F23">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4</w:t>
            </w:r>
          </w:p>
        </w:tc>
        <w:tc>
          <w:tcPr>
            <w:tcW w:w="3609"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Alte cauze neatribuite HAS</w:t>
            </w:r>
          </w:p>
        </w:tc>
        <w:tc>
          <w:tcPr>
            <w:tcW w:w="540"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p>
        </w:tc>
      </w:tr>
      <w:tr w:rsidR="00160D8C" w:rsidRPr="00576DDD" w:rsidTr="00162934">
        <w:trPr>
          <w:trHeight w:val="216"/>
        </w:trPr>
        <w:tc>
          <w:tcPr>
            <w:tcW w:w="567" w:type="dxa"/>
            <w:vMerge/>
            <w:tcBorders>
              <w:left w:val="single" w:sz="4" w:space="0" w:color="auto"/>
              <w:bottom w:val="single" w:sz="4" w:space="0" w:color="auto"/>
              <w:right w:val="single" w:sz="4" w:space="0" w:color="auto"/>
            </w:tcBorders>
            <w:shd w:val="clear" w:color="auto" w:fill="FFFFFF"/>
          </w:tcPr>
          <w:p w:rsidR="00160D8C" w:rsidRPr="00576DDD" w:rsidRDefault="00160D8C" w:rsidP="00D81F23">
            <w:pPr>
              <w:rPr>
                <w:rFonts w:ascii="Times New Roman" w:hAnsi="Times New Roman" w:cs="Times New Roman"/>
                <w:sz w:val="24"/>
                <w:szCs w:val="24"/>
                <w:lang w:val="ro-RO" w:bidi="en-US"/>
              </w:rPr>
            </w:pPr>
          </w:p>
        </w:tc>
        <w:tc>
          <w:tcPr>
            <w:tcW w:w="4144" w:type="dxa"/>
            <w:vMerge/>
            <w:tcBorders>
              <w:left w:val="single" w:sz="4" w:space="0" w:color="auto"/>
              <w:bottom w:val="single" w:sz="4" w:space="0" w:color="auto"/>
              <w:right w:val="single" w:sz="4" w:space="0" w:color="auto"/>
            </w:tcBorders>
            <w:shd w:val="clear" w:color="auto" w:fill="FFFFFF"/>
            <w:noWrap/>
          </w:tcPr>
          <w:p w:rsidR="00160D8C" w:rsidRPr="00576DDD" w:rsidRDefault="00160D8C" w:rsidP="00D81F23">
            <w:pPr>
              <w:rPr>
                <w:rFonts w:ascii="Times New Roman" w:hAnsi="Times New Roman" w:cs="Times New Roman"/>
                <w:sz w:val="24"/>
                <w:szCs w:val="24"/>
                <w:lang w:val="ro-RO" w:bidi="en-US"/>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9</w:t>
            </w:r>
          </w:p>
        </w:tc>
        <w:tc>
          <w:tcPr>
            <w:tcW w:w="3609"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r w:rsidRPr="00576DDD">
              <w:rPr>
                <w:rFonts w:ascii="Times New Roman" w:hAnsi="Times New Roman" w:cs="Times New Roman"/>
                <w:sz w:val="24"/>
                <w:szCs w:val="24"/>
                <w:lang w:val="ro-RO" w:bidi="en-US"/>
              </w:rPr>
              <w:t>Nu se cunoaşte</w:t>
            </w:r>
          </w:p>
        </w:tc>
        <w:tc>
          <w:tcPr>
            <w:tcW w:w="540" w:type="dxa"/>
            <w:tcBorders>
              <w:top w:val="single" w:sz="4" w:space="0" w:color="auto"/>
              <w:left w:val="single" w:sz="4" w:space="0" w:color="auto"/>
              <w:bottom w:val="single" w:sz="4" w:space="0" w:color="auto"/>
              <w:right w:val="single" w:sz="4" w:space="0" w:color="auto"/>
            </w:tcBorders>
            <w:vAlign w:val="center"/>
          </w:tcPr>
          <w:p w:rsidR="00160D8C" w:rsidRPr="00576DDD" w:rsidRDefault="00160D8C" w:rsidP="00D81F23">
            <w:pPr>
              <w:rPr>
                <w:rFonts w:ascii="Times New Roman" w:hAnsi="Times New Roman" w:cs="Times New Roman"/>
                <w:sz w:val="24"/>
                <w:szCs w:val="24"/>
                <w:lang w:val="ro-RO" w:bidi="en-US"/>
              </w:rPr>
            </w:pPr>
          </w:p>
        </w:tc>
      </w:tr>
    </w:tbl>
    <w:p w:rsidR="00160D8C" w:rsidRPr="00576DDD" w:rsidRDefault="00160D8C" w:rsidP="000C1A29">
      <w:pPr>
        <w:spacing w:after="120"/>
        <w:jc w:val="right"/>
        <w:rPr>
          <w:rFonts w:ascii="Times New Roman" w:hAnsi="Times New Roman" w:cs="Times New Roman"/>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CC6A8D" w:rsidRDefault="00CC6A8D" w:rsidP="00D81F23">
      <w:pPr>
        <w:spacing w:after="120"/>
        <w:ind w:firstLine="851"/>
        <w:rPr>
          <w:rFonts w:ascii="Times New Roman" w:hAnsi="Times New Roman" w:cs="Times New Roman"/>
          <w:sz w:val="24"/>
          <w:szCs w:val="24"/>
          <w:lang w:val="ro-RO"/>
        </w:rPr>
      </w:pPr>
    </w:p>
    <w:p w:rsidR="00160D8C" w:rsidRPr="00576DDD" w:rsidRDefault="00160D8C" w:rsidP="00D81F23">
      <w:pPr>
        <w:spacing w:after="120"/>
        <w:ind w:firstLine="851"/>
        <w:rPr>
          <w:rFonts w:ascii="Times New Roman" w:hAnsi="Times New Roman" w:cs="Times New Roman"/>
          <w:b/>
          <w:sz w:val="28"/>
          <w:szCs w:val="24"/>
          <w:lang w:val="ro-RO"/>
        </w:rPr>
      </w:pPr>
      <w:r w:rsidRPr="00576DDD">
        <w:rPr>
          <w:rFonts w:ascii="Times New Roman" w:hAnsi="Times New Roman" w:cs="Times New Roman"/>
          <w:b/>
          <w:sz w:val="28"/>
          <w:szCs w:val="24"/>
          <w:lang w:val="ro-RO"/>
        </w:rPr>
        <w:lastRenderedPageBreak/>
        <w:t>BIBLIOGRAFIE:</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Birindelli A, Sartelli M, Di Saverio S, Coccolini F, Ansaloni L, van Ramshorst GH, et al. 2017 update of the WSES guidelines for emergency repair of complicated abdominal wall hernias. World J Emerg Surg. 2017 Aug 7;12:37. </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Bittner R, Arregui ME, Bisgaard T, Dudai M, Ferzli GS, Fitzgibbons RJ, et al.  Guidelines for laparoscopic (TAPP) and endoscopic (TEP) treatment of inguinal hernia [International Endohernia Society (IEHS)]. Surg Endosc. 2011 Sep;25(9):2773-2843. </w:t>
      </w:r>
    </w:p>
    <w:p w:rsidR="00455363" w:rsidRPr="00576DDD" w:rsidRDefault="00455363" w:rsidP="000C1A29">
      <w:pPr>
        <w:pStyle w:val="a5"/>
        <w:numPr>
          <w:ilvl w:val="0"/>
          <w:numId w:val="70"/>
        </w:numPr>
        <w:shd w:val="clear" w:color="auto" w:fill="FFFFFF"/>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Bittner R, Bingener-Casey J, Dietz U, Fabian M, Ferzli GS, Fortelny RH, et al. Guidelines for laparoscopic treatment of ventral and incisional abdominal wall hernias (International Endohernia Society [IEHS])</w:t>
      </w:r>
      <w:r w:rsidR="00874AFF" w:rsidRPr="00576DDD">
        <w:rPr>
          <w:rFonts w:ascii="Times New Roman" w:hAnsi="Times New Roman" w:cs="Times New Roman"/>
          <w:sz w:val="24"/>
          <w:szCs w:val="24"/>
          <w:lang w:val="ro-RO"/>
        </w:rPr>
        <w:t xml:space="preserve"> – </w:t>
      </w:r>
      <w:r w:rsidRPr="00576DDD">
        <w:rPr>
          <w:rFonts w:ascii="Times New Roman" w:hAnsi="Times New Roman" w:cs="Times New Roman"/>
          <w:sz w:val="24"/>
          <w:szCs w:val="24"/>
          <w:lang w:val="ro-RO"/>
        </w:rPr>
        <w:t xml:space="preserve">Part 2. Surg Endosc. 2014 Feb;28(2):353-379. </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Bittner R, Montgomery MA, Arregui E, Bansal V, Bingener J, Bisgaard T, et al; International Endohernia Society. Update of guidelines on laparoscopic (TAPP) and endoscopic (TEP) treatment of inguinal hernia (International Endohernia Society). Surg Endosc. 2015 Feb;29(2):289-321. </w:t>
      </w:r>
    </w:p>
    <w:p w:rsidR="00160D8C" w:rsidRPr="00576DDD" w:rsidRDefault="00160D8C"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Ciurea M. Patologia chirurgicală a peretelui abdominal. În: Angelescu N. ed, Tratat de patologie chirurgicală, Vol.1, Ed. Bucureşti: Editura Medicală; 2001. p.1303-1323.</w:t>
      </w:r>
    </w:p>
    <w:p w:rsidR="00160D8C" w:rsidRPr="00576DDD" w:rsidRDefault="00160D8C"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Condon RE. Complications of groin hernia. In: Nyhus LM, Condon RE, eds. Hernia. 3rd ed. Philadelphia: J.B. Lippincott Company; 1989. p.253-265.</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Henriksen NA, Kaufmann R, Simons MP, Berrevoet F, East B, Fischer J, et al; on behalf of the European Hernia Society and the Americas Hernia Society. EHS and AHS guidelines for treatment of primary ventral hernias in rare locations or special circumstances. BJS Open. 2020 Apr;4(2):342-353. </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HerniaSurge Group. International guidelines for groin hernia management. Hernia. 2018 Feb;22(1):1-165.</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Icoz G, Makay O, Sozbilen M, Gurcu B, Caliskan C, Firat O, et al. Is D-dimer a predictor of strangulated intestinal hernia? World J Surg. 2006 Dec;30(12):2165-2169.</w:t>
      </w:r>
    </w:p>
    <w:p w:rsidR="00160D8C" w:rsidRPr="00576DDD" w:rsidRDefault="00160D8C" w:rsidP="000C1A29">
      <w:pPr>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Kingnorth AN, LeBlanc KA, eds. Management of abdominal hernias. 4-th ed. London: Springer; 2013. </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Köckerling F, Schug-Pass C. Tailored approach in inguinal hernia repair - decision tree based on the guidelines. Front Surg. 2014 Jun 20;1:20. </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Kulaçoğlu H. Comments on the new groin hernia guidelines: What has changed? What has remained unanswered? Turk J Surg. 2018 Jul 1;34(2):83-88.</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Leubner KD, Chop WM Jr, Ewigman B, Loven B, Park MK. Clinical inquiries. What is the risk of bowel strangulation in an adult with an untreated inguinal hernia? J Fam Pract. 2007 Dec;56(12):1039-1041. </w:t>
      </w:r>
    </w:p>
    <w:p w:rsidR="00160D8C" w:rsidRPr="00576DDD" w:rsidRDefault="00160D8C" w:rsidP="000C1A29">
      <w:pPr>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Maloman E. Chirurgia abdominală de urgenţă. Recomandări practice de diagnostic şi tratament. Chişinău: Preprintiva; 2008.</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Miserez M, Alexandre JH, Campanelli G, Corcione F, Cuccurullo D, Pascual MH, et al. The European hernia society groin hernia classification: simple and easy to remember. Hernia. 2007 Apr;11(2):113-116.</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 xml:space="preserve">Miserez M, Peeters E, Aufenacker T, Bouillot JL, Campanelli G, Conze J, et al. Update with level 1 studies of the European Hernia Society guidelines on the treatment of inguinal hernia in adult patients. Hernia. 2014 Apr;18(2):151-163. </w:t>
      </w:r>
    </w:p>
    <w:p w:rsidR="00160D8C" w:rsidRPr="00576DDD" w:rsidRDefault="00160D8C" w:rsidP="000C1A29">
      <w:pPr>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lastRenderedPageBreak/>
        <w:t>Sabiston Textbook of Surgery. The Biological Basis of Modern Surgical Practice. 18-th ed. Philadelphia: WB Saunders; 2007.</w:t>
      </w:r>
    </w:p>
    <w:p w:rsidR="00160D8C" w:rsidRPr="00576DDD" w:rsidRDefault="00160D8C"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Schumpelick V, Fitzgibbons RJ, eds. Hernia repair sequelae. Berlin Heidelberg: Springer-Verlag; 2010.</w:t>
      </w:r>
    </w:p>
    <w:p w:rsidR="00160D8C" w:rsidRPr="00576DDD" w:rsidRDefault="00160D8C"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Tiron V. Herniile complicate şi rar întâlnite. În: Hotineanu V. ed, Chirurgie, curs selectiv. Ed. Chişinău: Centrul Editoral-Poligrafic Medicina; 2002. p.632-651.</w:t>
      </w:r>
    </w:p>
    <w:p w:rsidR="00455363" w:rsidRPr="00576DDD" w:rsidRDefault="00455363" w:rsidP="000C1A29">
      <w:pPr>
        <w:pStyle w:val="a5"/>
        <w:numPr>
          <w:ilvl w:val="0"/>
          <w:numId w:val="70"/>
        </w:numPr>
        <w:spacing w:after="120"/>
        <w:ind w:left="851" w:hanging="567"/>
        <w:rPr>
          <w:rFonts w:ascii="Times New Roman" w:hAnsi="Times New Roman" w:cs="Times New Roman"/>
          <w:sz w:val="24"/>
          <w:szCs w:val="24"/>
          <w:lang w:val="ro-RO"/>
        </w:rPr>
      </w:pPr>
      <w:r w:rsidRPr="00576DDD">
        <w:rPr>
          <w:rFonts w:ascii="Times New Roman" w:hAnsi="Times New Roman" w:cs="Times New Roman"/>
          <w:sz w:val="24"/>
          <w:szCs w:val="24"/>
          <w:lang w:val="ro-RO"/>
        </w:rPr>
        <w:t>Wysocki A, Kulawik J, Poźniczek M, Strzałka M. Is the Lichtenstein operation of strangulated groin hernia a safe procedure? World J Surg. 2006 Nov;30(11):2065-2070.</w:t>
      </w:r>
    </w:p>
    <w:p w:rsidR="00160D8C" w:rsidRPr="00576DDD" w:rsidRDefault="00160D8C" w:rsidP="000C1A29">
      <w:pPr>
        <w:spacing w:after="120"/>
        <w:ind w:left="851" w:hanging="567"/>
        <w:rPr>
          <w:rFonts w:ascii="Times New Roman" w:hAnsi="Times New Roman" w:cs="Times New Roman"/>
          <w:sz w:val="24"/>
          <w:szCs w:val="24"/>
          <w:lang w:val="ro-RO"/>
        </w:rPr>
      </w:pPr>
    </w:p>
    <w:sectPr w:rsidR="00160D8C" w:rsidRPr="00576D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8C8" w:rsidRDefault="007B78C8">
      <w:r>
        <w:separator/>
      </w:r>
    </w:p>
  </w:endnote>
  <w:endnote w:type="continuationSeparator" w:id="0">
    <w:p w:rsidR="007B78C8" w:rsidRDefault="007B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92163"/>
      <w:docPartObj>
        <w:docPartGallery w:val="Page Numbers (Bottom of Page)"/>
        <w:docPartUnique/>
      </w:docPartObj>
    </w:sdtPr>
    <w:sdtEndPr/>
    <w:sdtContent>
      <w:p w:rsidR="007B78C8" w:rsidRDefault="007B78C8">
        <w:pPr>
          <w:pStyle w:val="a3"/>
          <w:jc w:val="right"/>
        </w:pPr>
        <w:r>
          <w:fldChar w:fldCharType="begin"/>
        </w:r>
        <w:r>
          <w:instrText>PAGE   \* MERGEFORMAT</w:instrText>
        </w:r>
        <w:r>
          <w:fldChar w:fldCharType="separate"/>
        </w:r>
        <w:r w:rsidR="002D56F9">
          <w:rPr>
            <w:noProof/>
          </w:rPr>
          <w:t>44</w:t>
        </w:r>
        <w:r>
          <w:fldChar w:fldCharType="end"/>
        </w:r>
      </w:p>
    </w:sdtContent>
  </w:sdt>
  <w:p w:rsidR="007B78C8" w:rsidRDefault="007B78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8C8" w:rsidRDefault="007B78C8">
      <w:r>
        <w:separator/>
      </w:r>
    </w:p>
  </w:footnote>
  <w:footnote w:type="continuationSeparator" w:id="0">
    <w:p w:rsidR="007B78C8" w:rsidRDefault="007B7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36A"/>
    <w:multiLevelType w:val="hybridMultilevel"/>
    <w:tmpl w:val="A9F23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B4096D"/>
    <w:multiLevelType w:val="hybridMultilevel"/>
    <w:tmpl w:val="871A7CE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04001AF3"/>
    <w:multiLevelType w:val="hybridMultilevel"/>
    <w:tmpl w:val="019CF7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0E42B4"/>
    <w:multiLevelType w:val="hybridMultilevel"/>
    <w:tmpl w:val="1A84AD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B1B3776"/>
    <w:multiLevelType w:val="hybridMultilevel"/>
    <w:tmpl w:val="D00A98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BDD5F1D"/>
    <w:multiLevelType w:val="hybridMultilevel"/>
    <w:tmpl w:val="3392CA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C1070F0"/>
    <w:multiLevelType w:val="hybridMultilevel"/>
    <w:tmpl w:val="0804C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DF6E5D"/>
    <w:multiLevelType w:val="hybridMultilevel"/>
    <w:tmpl w:val="F12EF5D4"/>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8">
    <w:nsid w:val="0F200414"/>
    <w:multiLevelType w:val="hybridMultilevel"/>
    <w:tmpl w:val="39AA8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AE2935"/>
    <w:multiLevelType w:val="hybridMultilevel"/>
    <w:tmpl w:val="AED6DBE0"/>
    <w:lvl w:ilvl="0" w:tplc="04190001">
      <w:start w:val="1"/>
      <w:numFmt w:val="bullet"/>
      <w:lvlText w:val=""/>
      <w:lvlJc w:val="left"/>
      <w:pPr>
        <w:ind w:left="522" w:hanging="360"/>
      </w:pPr>
      <w:rPr>
        <w:rFonts w:ascii="Symbol" w:hAnsi="Symbol" w:hint="default"/>
      </w:rPr>
    </w:lvl>
    <w:lvl w:ilvl="1" w:tplc="B9FEE844">
      <w:numFmt w:val="bullet"/>
      <w:lvlText w:val="•"/>
      <w:lvlJc w:val="left"/>
      <w:pPr>
        <w:ind w:left="1521" w:hanging="360"/>
      </w:pPr>
      <w:rPr>
        <w:rFonts w:ascii="Times New Roman" w:eastAsia="Times New Roman" w:hAnsi="Times New Roman" w:cs="Times New Roman"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10">
    <w:nsid w:val="11774657"/>
    <w:multiLevelType w:val="hybridMultilevel"/>
    <w:tmpl w:val="677A0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2A4522E"/>
    <w:multiLevelType w:val="hybridMultilevel"/>
    <w:tmpl w:val="0E7E36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3500F98"/>
    <w:multiLevelType w:val="hybridMultilevel"/>
    <w:tmpl w:val="D3EA41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5353CF4"/>
    <w:multiLevelType w:val="hybridMultilevel"/>
    <w:tmpl w:val="5FB2C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7734839"/>
    <w:multiLevelType w:val="hybridMultilevel"/>
    <w:tmpl w:val="CE1A3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77806FA"/>
    <w:multiLevelType w:val="hybridMultilevel"/>
    <w:tmpl w:val="94D8C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878590B"/>
    <w:multiLevelType w:val="hybridMultilevel"/>
    <w:tmpl w:val="EA403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A835050"/>
    <w:multiLevelType w:val="hybridMultilevel"/>
    <w:tmpl w:val="B7BC4C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B134EB9"/>
    <w:multiLevelType w:val="hybridMultilevel"/>
    <w:tmpl w:val="BF162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B2E5C91"/>
    <w:multiLevelType w:val="hybridMultilevel"/>
    <w:tmpl w:val="83724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D0C1326"/>
    <w:multiLevelType w:val="hybridMultilevel"/>
    <w:tmpl w:val="81421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DCA0D77"/>
    <w:multiLevelType w:val="hybridMultilevel"/>
    <w:tmpl w:val="F968B3D4"/>
    <w:lvl w:ilvl="0" w:tplc="81AE8A04">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DE51C52"/>
    <w:multiLevelType w:val="hybridMultilevel"/>
    <w:tmpl w:val="7E5E75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09F24BE"/>
    <w:multiLevelType w:val="hybridMultilevel"/>
    <w:tmpl w:val="6D68CBD2"/>
    <w:lvl w:ilvl="0" w:tplc="C91CEF04">
      <w:start w:val="1"/>
      <w:numFmt w:val="bullet"/>
      <w:lvlText w:val=""/>
      <w:lvlJc w:val="left"/>
      <w:pPr>
        <w:tabs>
          <w:tab w:val="num" w:pos="720"/>
        </w:tabs>
        <w:ind w:left="720" w:hanging="360"/>
      </w:pPr>
      <w:rPr>
        <w:rFonts w:ascii="Symbol" w:hAnsi="Symbol"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nsid w:val="20A06339"/>
    <w:multiLevelType w:val="hybridMultilevel"/>
    <w:tmpl w:val="8AD8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D11785"/>
    <w:multiLevelType w:val="hybridMultilevel"/>
    <w:tmpl w:val="9782E9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37A2F01"/>
    <w:multiLevelType w:val="hybridMultilevel"/>
    <w:tmpl w:val="ED2E97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5CA0009"/>
    <w:multiLevelType w:val="hybridMultilevel"/>
    <w:tmpl w:val="076AC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6570368"/>
    <w:multiLevelType w:val="hybridMultilevel"/>
    <w:tmpl w:val="AEDC9B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6762C07"/>
    <w:multiLevelType w:val="hybridMultilevel"/>
    <w:tmpl w:val="8AA445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269B394A"/>
    <w:multiLevelType w:val="hybridMultilevel"/>
    <w:tmpl w:val="347A8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9736865"/>
    <w:multiLevelType w:val="hybridMultilevel"/>
    <w:tmpl w:val="90F22E2E"/>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AFA039D"/>
    <w:multiLevelType w:val="hybridMultilevel"/>
    <w:tmpl w:val="AA84F8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CB85BDE"/>
    <w:multiLevelType w:val="hybridMultilevel"/>
    <w:tmpl w:val="386CE6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2D635CA9"/>
    <w:multiLevelType w:val="hybridMultilevel"/>
    <w:tmpl w:val="3084A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EBF1907"/>
    <w:multiLevelType w:val="hybridMultilevel"/>
    <w:tmpl w:val="D4D6A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03D4B31"/>
    <w:multiLevelType w:val="hybridMultilevel"/>
    <w:tmpl w:val="9EF80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0CB0999"/>
    <w:multiLevelType w:val="hybridMultilevel"/>
    <w:tmpl w:val="CB18E9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8AA04BF"/>
    <w:multiLevelType w:val="hybridMultilevel"/>
    <w:tmpl w:val="7FE014C2"/>
    <w:lvl w:ilvl="0" w:tplc="33F8FBF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39135848"/>
    <w:multiLevelType w:val="hybridMultilevel"/>
    <w:tmpl w:val="EFE4B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E310BE0"/>
    <w:multiLevelType w:val="hybridMultilevel"/>
    <w:tmpl w:val="8ED4D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8E3A69"/>
    <w:multiLevelType w:val="hybridMultilevel"/>
    <w:tmpl w:val="2B2EE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409B49F2"/>
    <w:multiLevelType w:val="hybridMultilevel"/>
    <w:tmpl w:val="9EFA7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0E95B96"/>
    <w:multiLevelType w:val="hybridMultilevel"/>
    <w:tmpl w:val="CA303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0F66EC2"/>
    <w:multiLevelType w:val="hybridMultilevel"/>
    <w:tmpl w:val="C422F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1AE7FC3"/>
    <w:multiLevelType w:val="hybridMultilevel"/>
    <w:tmpl w:val="4C12D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2A444E9"/>
    <w:multiLevelType w:val="hybridMultilevel"/>
    <w:tmpl w:val="232824EA"/>
    <w:lvl w:ilvl="0" w:tplc="33F8FBF2">
      <w:numFmt w:val="bullet"/>
      <w:lvlText w:val="-"/>
      <w:lvlJc w:val="left"/>
      <w:pPr>
        <w:ind w:left="1314" w:hanging="360"/>
      </w:pPr>
      <w:rPr>
        <w:rFonts w:ascii="Times New Roman" w:eastAsia="Times New Roman" w:hAnsi="Times New Roman" w:cs="Times New Roman" w:hint="default"/>
      </w:rPr>
    </w:lvl>
    <w:lvl w:ilvl="1" w:tplc="04190003" w:tentative="1">
      <w:start w:val="1"/>
      <w:numFmt w:val="bullet"/>
      <w:lvlText w:val="o"/>
      <w:lvlJc w:val="left"/>
      <w:pPr>
        <w:ind w:left="2034" w:hanging="360"/>
      </w:pPr>
      <w:rPr>
        <w:rFonts w:ascii="Courier New" w:hAnsi="Courier New" w:cs="Courier New" w:hint="default"/>
      </w:rPr>
    </w:lvl>
    <w:lvl w:ilvl="2" w:tplc="04190005" w:tentative="1">
      <w:start w:val="1"/>
      <w:numFmt w:val="bullet"/>
      <w:lvlText w:val=""/>
      <w:lvlJc w:val="left"/>
      <w:pPr>
        <w:ind w:left="2754" w:hanging="360"/>
      </w:pPr>
      <w:rPr>
        <w:rFonts w:ascii="Wingdings" w:hAnsi="Wingdings" w:hint="default"/>
      </w:rPr>
    </w:lvl>
    <w:lvl w:ilvl="3" w:tplc="04190001" w:tentative="1">
      <w:start w:val="1"/>
      <w:numFmt w:val="bullet"/>
      <w:lvlText w:val=""/>
      <w:lvlJc w:val="left"/>
      <w:pPr>
        <w:ind w:left="3474" w:hanging="360"/>
      </w:pPr>
      <w:rPr>
        <w:rFonts w:ascii="Symbol" w:hAnsi="Symbol" w:hint="default"/>
      </w:rPr>
    </w:lvl>
    <w:lvl w:ilvl="4" w:tplc="04190003" w:tentative="1">
      <w:start w:val="1"/>
      <w:numFmt w:val="bullet"/>
      <w:lvlText w:val="o"/>
      <w:lvlJc w:val="left"/>
      <w:pPr>
        <w:ind w:left="4194" w:hanging="360"/>
      </w:pPr>
      <w:rPr>
        <w:rFonts w:ascii="Courier New" w:hAnsi="Courier New" w:cs="Courier New" w:hint="default"/>
      </w:rPr>
    </w:lvl>
    <w:lvl w:ilvl="5" w:tplc="04190005" w:tentative="1">
      <w:start w:val="1"/>
      <w:numFmt w:val="bullet"/>
      <w:lvlText w:val=""/>
      <w:lvlJc w:val="left"/>
      <w:pPr>
        <w:ind w:left="4914" w:hanging="360"/>
      </w:pPr>
      <w:rPr>
        <w:rFonts w:ascii="Wingdings" w:hAnsi="Wingdings" w:hint="default"/>
      </w:rPr>
    </w:lvl>
    <w:lvl w:ilvl="6" w:tplc="04190001" w:tentative="1">
      <w:start w:val="1"/>
      <w:numFmt w:val="bullet"/>
      <w:lvlText w:val=""/>
      <w:lvlJc w:val="left"/>
      <w:pPr>
        <w:ind w:left="5634" w:hanging="360"/>
      </w:pPr>
      <w:rPr>
        <w:rFonts w:ascii="Symbol" w:hAnsi="Symbol" w:hint="default"/>
      </w:rPr>
    </w:lvl>
    <w:lvl w:ilvl="7" w:tplc="04190003" w:tentative="1">
      <w:start w:val="1"/>
      <w:numFmt w:val="bullet"/>
      <w:lvlText w:val="o"/>
      <w:lvlJc w:val="left"/>
      <w:pPr>
        <w:ind w:left="6354" w:hanging="360"/>
      </w:pPr>
      <w:rPr>
        <w:rFonts w:ascii="Courier New" w:hAnsi="Courier New" w:cs="Courier New" w:hint="default"/>
      </w:rPr>
    </w:lvl>
    <w:lvl w:ilvl="8" w:tplc="04190005" w:tentative="1">
      <w:start w:val="1"/>
      <w:numFmt w:val="bullet"/>
      <w:lvlText w:val=""/>
      <w:lvlJc w:val="left"/>
      <w:pPr>
        <w:ind w:left="7074" w:hanging="360"/>
      </w:pPr>
      <w:rPr>
        <w:rFonts w:ascii="Wingdings" w:hAnsi="Wingdings" w:hint="default"/>
      </w:rPr>
    </w:lvl>
  </w:abstractNum>
  <w:abstractNum w:abstractNumId="47">
    <w:nsid w:val="42E51BC7"/>
    <w:multiLevelType w:val="hybridMultilevel"/>
    <w:tmpl w:val="F40873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4AD6C01"/>
    <w:multiLevelType w:val="hybridMultilevel"/>
    <w:tmpl w:val="648476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46D92680"/>
    <w:multiLevelType w:val="hybridMultilevel"/>
    <w:tmpl w:val="8E5CFECE"/>
    <w:lvl w:ilvl="0" w:tplc="C91CEF04">
      <w:start w:val="1"/>
      <w:numFmt w:val="bullet"/>
      <w:lvlText w:val=""/>
      <w:lvlJc w:val="left"/>
      <w:pPr>
        <w:tabs>
          <w:tab w:val="num" w:pos="720"/>
        </w:tabs>
        <w:ind w:left="720" w:hanging="360"/>
      </w:pPr>
      <w:rPr>
        <w:rFonts w:ascii="Symbol" w:hAnsi="Symbol" w:hint="default"/>
        <w:color w:val="auto"/>
      </w:rPr>
    </w:lvl>
    <w:lvl w:ilvl="1" w:tplc="C91CEF04">
      <w:start w:val="1"/>
      <w:numFmt w:val="bullet"/>
      <w:lvlText w:val=""/>
      <w:lvlJc w:val="left"/>
      <w:pPr>
        <w:tabs>
          <w:tab w:val="num" w:pos="1440"/>
        </w:tabs>
        <w:ind w:left="1440" w:hanging="360"/>
      </w:pPr>
      <w:rPr>
        <w:rFonts w:ascii="Symbol" w:hAnsi="Symbol" w:hint="default"/>
        <w:color w:val="auto"/>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0">
    <w:nsid w:val="475C5AA7"/>
    <w:multiLevelType w:val="hybridMultilevel"/>
    <w:tmpl w:val="1A161A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7F25492"/>
    <w:multiLevelType w:val="hybridMultilevel"/>
    <w:tmpl w:val="7164A0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4B0B2FC6"/>
    <w:multiLevelType w:val="hybridMultilevel"/>
    <w:tmpl w:val="88743F38"/>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4B1415AD"/>
    <w:multiLevelType w:val="hybridMultilevel"/>
    <w:tmpl w:val="0002A5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4E2113D2"/>
    <w:multiLevelType w:val="hybridMultilevel"/>
    <w:tmpl w:val="2A902CBA"/>
    <w:lvl w:ilvl="0" w:tplc="04190001">
      <w:start w:val="1"/>
      <w:numFmt w:val="bullet"/>
      <w:lvlText w:val=""/>
      <w:lvlJc w:val="left"/>
      <w:pPr>
        <w:ind w:left="522" w:hanging="360"/>
      </w:pPr>
      <w:rPr>
        <w:rFonts w:ascii="Symbol" w:hAnsi="Symbol"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55">
    <w:nsid w:val="5306594C"/>
    <w:multiLevelType w:val="hybridMultilevel"/>
    <w:tmpl w:val="DD50D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39A0E41"/>
    <w:multiLevelType w:val="hybridMultilevel"/>
    <w:tmpl w:val="E660A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53B3452B"/>
    <w:multiLevelType w:val="hybridMultilevel"/>
    <w:tmpl w:val="A836ADE6"/>
    <w:lvl w:ilvl="0" w:tplc="04190001">
      <w:start w:val="1"/>
      <w:numFmt w:val="bullet"/>
      <w:lvlText w:val=""/>
      <w:lvlJc w:val="left"/>
      <w:pPr>
        <w:ind w:left="522" w:hanging="360"/>
      </w:pPr>
      <w:rPr>
        <w:rFonts w:ascii="Symbol" w:hAnsi="Symbol"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58">
    <w:nsid w:val="54DC4EBB"/>
    <w:multiLevelType w:val="hybridMultilevel"/>
    <w:tmpl w:val="1F5A3A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599F7DBC"/>
    <w:multiLevelType w:val="hybridMultilevel"/>
    <w:tmpl w:val="F6664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5ACF0147"/>
    <w:multiLevelType w:val="hybridMultilevel"/>
    <w:tmpl w:val="6820F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B19280B"/>
    <w:multiLevelType w:val="hybridMultilevel"/>
    <w:tmpl w:val="D9F2C9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5D5A0B5A"/>
    <w:multiLevelType w:val="hybridMultilevel"/>
    <w:tmpl w:val="44A84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5E873DC1"/>
    <w:multiLevelType w:val="hybridMultilevel"/>
    <w:tmpl w:val="B14EB2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60C76CDF"/>
    <w:multiLevelType w:val="hybridMultilevel"/>
    <w:tmpl w:val="D63AE8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nsid w:val="61443CEA"/>
    <w:multiLevelType w:val="hybridMultilevel"/>
    <w:tmpl w:val="3594C8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6">
    <w:nsid w:val="626800EE"/>
    <w:multiLevelType w:val="hybridMultilevel"/>
    <w:tmpl w:val="A0B83AB2"/>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63347CE3"/>
    <w:multiLevelType w:val="hybridMultilevel"/>
    <w:tmpl w:val="E3443F1E"/>
    <w:lvl w:ilvl="0" w:tplc="C91CEF04">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8">
    <w:nsid w:val="6473580D"/>
    <w:multiLevelType w:val="hybridMultilevel"/>
    <w:tmpl w:val="68C4C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65FF3553"/>
    <w:multiLevelType w:val="hybridMultilevel"/>
    <w:tmpl w:val="35BCF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66895A17"/>
    <w:multiLevelType w:val="hybridMultilevel"/>
    <w:tmpl w:val="61BCF576"/>
    <w:lvl w:ilvl="0" w:tplc="04190001">
      <w:start w:val="1"/>
      <w:numFmt w:val="bullet"/>
      <w:lvlText w:val=""/>
      <w:lvlJc w:val="left"/>
      <w:pPr>
        <w:ind w:left="801" w:hanging="360"/>
      </w:pPr>
      <w:rPr>
        <w:rFonts w:ascii="Symbol" w:hAnsi="Symbol" w:hint="default"/>
      </w:rPr>
    </w:lvl>
    <w:lvl w:ilvl="1" w:tplc="04190001">
      <w:start w:val="1"/>
      <w:numFmt w:val="bullet"/>
      <w:lvlText w:val=""/>
      <w:lvlJc w:val="left"/>
      <w:pPr>
        <w:ind w:left="1521" w:hanging="360"/>
      </w:pPr>
      <w:rPr>
        <w:rFonts w:ascii="Symbol" w:hAnsi="Symbol"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71">
    <w:nsid w:val="6D384761"/>
    <w:multiLevelType w:val="hybridMultilevel"/>
    <w:tmpl w:val="418880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6D801C0E"/>
    <w:multiLevelType w:val="hybridMultilevel"/>
    <w:tmpl w:val="0CD25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6E661B2F"/>
    <w:multiLevelType w:val="hybridMultilevel"/>
    <w:tmpl w:val="2AF69E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6FBB1A9C"/>
    <w:multiLevelType w:val="hybridMultilevel"/>
    <w:tmpl w:val="1882B3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70D90474"/>
    <w:multiLevelType w:val="hybridMultilevel"/>
    <w:tmpl w:val="23D2A466"/>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71407229"/>
    <w:multiLevelType w:val="hybridMultilevel"/>
    <w:tmpl w:val="A4AA8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25A481C"/>
    <w:multiLevelType w:val="hybridMultilevel"/>
    <w:tmpl w:val="4B2C69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73612161"/>
    <w:multiLevelType w:val="hybridMultilevel"/>
    <w:tmpl w:val="9A80C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74826D52"/>
    <w:multiLevelType w:val="hybridMultilevel"/>
    <w:tmpl w:val="5A7CC228"/>
    <w:lvl w:ilvl="0" w:tplc="04190001">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80">
    <w:nsid w:val="773C0A28"/>
    <w:multiLevelType w:val="hybridMultilevel"/>
    <w:tmpl w:val="825CA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774901BC"/>
    <w:multiLevelType w:val="hybridMultilevel"/>
    <w:tmpl w:val="7F02E6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7A060D23"/>
    <w:multiLevelType w:val="hybridMultilevel"/>
    <w:tmpl w:val="74BCBA52"/>
    <w:lvl w:ilvl="0" w:tplc="04190001">
      <w:start w:val="1"/>
      <w:numFmt w:val="bullet"/>
      <w:lvlText w:val=""/>
      <w:lvlJc w:val="left"/>
      <w:pPr>
        <w:ind w:left="720" w:hanging="360"/>
      </w:pPr>
      <w:rPr>
        <w:rFonts w:ascii="Symbol" w:hAnsi="Symbol" w:hint="default"/>
      </w:rPr>
    </w:lvl>
    <w:lvl w:ilvl="1" w:tplc="C91CEF0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7B2E59DC"/>
    <w:multiLevelType w:val="hybridMultilevel"/>
    <w:tmpl w:val="2E48F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7EFF4812"/>
    <w:multiLevelType w:val="hybridMultilevel"/>
    <w:tmpl w:val="303A74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5"/>
  </w:num>
  <w:num w:numId="2">
    <w:abstractNumId w:val="55"/>
  </w:num>
  <w:num w:numId="3">
    <w:abstractNumId w:val="37"/>
  </w:num>
  <w:num w:numId="4">
    <w:abstractNumId w:val="12"/>
  </w:num>
  <w:num w:numId="5">
    <w:abstractNumId w:val="5"/>
  </w:num>
  <w:num w:numId="6">
    <w:abstractNumId w:val="77"/>
  </w:num>
  <w:num w:numId="7">
    <w:abstractNumId w:val="15"/>
  </w:num>
  <w:num w:numId="8">
    <w:abstractNumId w:val="34"/>
  </w:num>
  <w:num w:numId="9">
    <w:abstractNumId w:val="64"/>
  </w:num>
  <w:num w:numId="10">
    <w:abstractNumId w:val="47"/>
  </w:num>
  <w:num w:numId="11">
    <w:abstractNumId w:val="69"/>
  </w:num>
  <w:num w:numId="12">
    <w:abstractNumId w:val="53"/>
  </w:num>
  <w:num w:numId="13">
    <w:abstractNumId w:val="16"/>
  </w:num>
  <w:num w:numId="14">
    <w:abstractNumId w:val="25"/>
  </w:num>
  <w:num w:numId="15">
    <w:abstractNumId w:val="62"/>
  </w:num>
  <w:num w:numId="16">
    <w:abstractNumId w:val="3"/>
  </w:num>
  <w:num w:numId="17">
    <w:abstractNumId w:val="72"/>
  </w:num>
  <w:num w:numId="18">
    <w:abstractNumId w:val="61"/>
  </w:num>
  <w:num w:numId="19">
    <w:abstractNumId w:val="22"/>
  </w:num>
  <w:num w:numId="20">
    <w:abstractNumId w:val="20"/>
  </w:num>
  <w:num w:numId="21">
    <w:abstractNumId w:val="10"/>
  </w:num>
  <w:num w:numId="22">
    <w:abstractNumId w:val="4"/>
  </w:num>
  <w:num w:numId="23">
    <w:abstractNumId w:val="59"/>
  </w:num>
  <w:num w:numId="24">
    <w:abstractNumId w:val="19"/>
  </w:num>
  <w:num w:numId="25">
    <w:abstractNumId w:val="1"/>
  </w:num>
  <w:num w:numId="26">
    <w:abstractNumId w:val="41"/>
  </w:num>
  <w:num w:numId="27">
    <w:abstractNumId w:val="84"/>
  </w:num>
  <w:num w:numId="28">
    <w:abstractNumId w:val="74"/>
  </w:num>
  <w:num w:numId="29">
    <w:abstractNumId w:val="11"/>
  </w:num>
  <w:num w:numId="30">
    <w:abstractNumId w:val="21"/>
  </w:num>
  <w:num w:numId="31">
    <w:abstractNumId w:val="31"/>
  </w:num>
  <w:num w:numId="32">
    <w:abstractNumId w:val="66"/>
  </w:num>
  <w:num w:numId="33">
    <w:abstractNumId w:val="75"/>
  </w:num>
  <w:num w:numId="34">
    <w:abstractNumId w:val="52"/>
  </w:num>
  <w:num w:numId="35">
    <w:abstractNumId w:val="46"/>
  </w:num>
  <w:num w:numId="36">
    <w:abstractNumId w:val="38"/>
  </w:num>
  <w:num w:numId="37">
    <w:abstractNumId w:val="76"/>
  </w:num>
  <w:num w:numId="38">
    <w:abstractNumId w:val="23"/>
  </w:num>
  <w:num w:numId="39">
    <w:abstractNumId w:val="43"/>
  </w:num>
  <w:num w:numId="40">
    <w:abstractNumId w:val="81"/>
  </w:num>
  <w:num w:numId="41">
    <w:abstractNumId w:val="71"/>
  </w:num>
  <w:num w:numId="42">
    <w:abstractNumId w:val="50"/>
  </w:num>
  <w:num w:numId="43">
    <w:abstractNumId w:val="18"/>
  </w:num>
  <w:num w:numId="44">
    <w:abstractNumId w:val="42"/>
  </w:num>
  <w:num w:numId="45">
    <w:abstractNumId w:val="14"/>
  </w:num>
  <w:num w:numId="46">
    <w:abstractNumId w:val="13"/>
  </w:num>
  <w:num w:numId="47">
    <w:abstractNumId w:val="35"/>
  </w:num>
  <w:num w:numId="48">
    <w:abstractNumId w:val="17"/>
  </w:num>
  <w:num w:numId="49">
    <w:abstractNumId w:val="2"/>
  </w:num>
  <w:num w:numId="50">
    <w:abstractNumId w:val="73"/>
  </w:num>
  <w:num w:numId="51">
    <w:abstractNumId w:val="27"/>
  </w:num>
  <w:num w:numId="52">
    <w:abstractNumId w:val="26"/>
  </w:num>
  <w:num w:numId="53">
    <w:abstractNumId w:val="78"/>
  </w:num>
  <w:num w:numId="54">
    <w:abstractNumId w:val="83"/>
  </w:num>
  <w:num w:numId="55">
    <w:abstractNumId w:val="33"/>
  </w:num>
  <w:num w:numId="56">
    <w:abstractNumId w:val="51"/>
  </w:num>
  <w:num w:numId="57">
    <w:abstractNumId w:val="60"/>
  </w:num>
  <w:num w:numId="58">
    <w:abstractNumId w:val="28"/>
  </w:num>
  <w:num w:numId="59">
    <w:abstractNumId w:val="80"/>
  </w:num>
  <w:num w:numId="60">
    <w:abstractNumId w:val="56"/>
  </w:num>
  <w:num w:numId="61">
    <w:abstractNumId w:val="32"/>
  </w:num>
  <w:num w:numId="62">
    <w:abstractNumId w:val="30"/>
  </w:num>
  <w:num w:numId="63">
    <w:abstractNumId w:val="0"/>
  </w:num>
  <w:num w:numId="64">
    <w:abstractNumId w:val="68"/>
  </w:num>
  <w:num w:numId="65">
    <w:abstractNumId w:val="45"/>
  </w:num>
  <w:num w:numId="66">
    <w:abstractNumId w:val="48"/>
  </w:num>
  <w:num w:numId="67">
    <w:abstractNumId w:val="58"/>
  </w:num>
  <w:num w:numId="68">
    <w:abstractNumId w:val="36"/>
  </w:num>
  <w:num w:numId="69">
    <w:abstractNumId w:val="6"/>
  </w:num>
  <w:num w:numId="70">
    <w:abstractNumId w:val="29"/>
  </w:num>
  <w:num w:numId="71">
    <w:abstractNumId w:val="63"/>
  </w:num>
  <w:num w:numId="72">
    <w:abstractNumId w:val="44"/>
  </w:num>
  <w:num w:numId="73">
    <w:abstractNumId w:val="82"/>
  </w:num>
  <w:num w:numId="74">
    <w:abstractNumId w:val="67"/>
  </w:num>
  <w:num w:numId="75">
    <w:abstractNumId w:val="49"/>
  </w:num>
  <w:num w:numId="76">
    <w:abstractNumId w:val="39"/>
  </w:num>
  <w:num w:numId="77">
    <w:abstractNumId w:val="7"/>
  </w:num>
  <w:num w:numId="78">
    <w:abstractNumId w:val="8"/>
  </w:num>
  <w:num w:numId="79">
    <w:abstractNumId w:val="79"/>
  </w:num>
  <w:num w:numId="80">
    <w:abstractNumId w:val="57"/>
  </w:num>
  <w:num w:numId="81">
    <w:abstractNumId w:val="9"/>
  </w:num>
  <w:num w:numId="82">
    <w:abstractNumId w:val="54"/>
  </w:num>
  <w:num w:numId="83">
    <w:abstractNumId w:val="70"/>
  </w:num>
  <w:num w:numId="84">
    <w:abstractNumId w:val="40"/>
  </w:num>
  <w:num w:numId="85">
    <w:abstractNumId w:val="2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8C"/>
    <w:rsid w:val="00004CCC"/>
    <w:rsid w:val="00010942"/>
    <w:rsid w:val="00074F50"/>
    <w:rsid w:val="00087C43"/>
    <w:rsid w:val="00096621"/>
    <w:rsid w:val="000A3682"/>
    <w:rsid w:val="000B20C9"/>
    <w:rsid w:val="000B5E6B"/>
    <w:rsid w:val="000C1A29"/>
    <w:rsid w:val="000C32F6"/>
    <w:rsid w:val="000C4A57"/>
    <w:rsid w:val="000D0F53"/>
    <w:rsid w:val="000D7431"/>
    <w:rsid w:val="000D7650"/>
    <w:rsid w:val="000F57C3"/>
    <w:rsid w:val="0010073A"/>
    <w:rsid w:val="00101B85"/>
    <w:rsid w:val="00114F69"/>
    <w:rsid w:val="00115EEB"/>
    <w:rsid w:val="00125EC0"/>
    <w:rsid w:val="00136C62"/>
    <w:rsid w:val="00154F29"/>
    <w:rsid w:val="00155ECE"/>
    <w:rsid w:val="00160D8C"/>
    <w:rsid w:val="00162934"/>
    <w:rsid w:val="00164E6E"/>
    <w:rsid w:val="00170151"/>
    <w:rsid w:val="001B0B0F"/>
    <w:rsid w:val="001B3C46"/>
    <w:rsid w:val="001C1525"/>
    <w:rsid w:val="001C428D"/>
    <w:rsid w:val="001E3BA9"/>
    <w:rsid w:val="001F1FBF"/>
    <w:rsid w:val="00204429"/>
    <w:rsid w:val="00212985"/>
    <w:rsid w:val="00216240"/>
    <w:rsid w:val="0021750C"/>
    <w:rsid w:val="00233F46"/>
    <w:rsid w:val="00240A86"/>
    <w:rsid w:val="002414AC"/>
    <w:rsid w:val="00245B3A"/>
    <w:rsid w:val="00283E57"/>
    <w:rsid w:val="00285FF2"/>
    <w:rsid w:val="0029202D"/>
    <w:rsid w:val="002941C5"/>
    <w:rsid w:val="002C2DA1"/>
    <w:rsid w:val="002C3CB8"/>
    <w:rsid w:val="002D56F9"/>
    <w:rsid w:val="002F7834"/>
    <w:rsid w:val="00304716"/>
    <w:rsid w:val="00304AAE"/>
    <w:rsid w:val="00310555"/>
    <w:rsid w:val="00312DBA"/>
    <w:rsid w:val="0036045A"/>
    <w:rsid w:val="003D33E5"/>
    <w:rsid w:val="003D5411"/>
    <w:rsid w:val="003E7722"/>
    <w:rsid w:val="00400043"/>
    <w:rsid w:val="0043424F"/>
    <w:rsid w:val="004476B9"/>
    <w:rsid w:val="00455363"/>
    <w:rsid w:val="00456617"/>
    <w:rsid w:val="00461FC8"/>
    <w:rsid w:val="00462190"/>
    <w:rsid w:val="00475A79"/>
    <w:rsid w:val="00481519"/>
    <w:rsid w:val="004824C8"/>
    <w:rsid w:val="0048646E"/>
    <w:rsid w:val="004A6CE8"/>
    <w:rsid w:val="004D7630"/>
    <w:rsid w:val="004E4CF9"/>
    <w:rsid w:val="004F0090"/>
    <w:rsid w:val="00500EE8"/>
    <w:rsid w:val="005061F6"/>
    <w:rsid w:val="00576DDD"/>
    <w:rsid w:val="00581C17"/>
    <w:rsid w:val="00594CA3"/>
    <w:rsid w:val="00594F9C"/>
    <w:rsid w:val="00596048"/>
    <w:rsid w:val="005C3BA8"/>
    <w:rsid w:val="005D1A55"/>
    <w:rsid w:val="005E3B10"/>
    <w:rsid w:val="005F117C"/>
    <w:rsid w:val="00603B73"/>
    <w:rsid w:val="00636409"/>
    <w:rsid w:val="006769FB"/>
    <w:rsid w:val="00691336"/>
    <w:rsid w:val="006B12AC"/>
    <w:rsid w:val="006B4229"/>
    <w:rsid w:val="006C1B90"/>
    <w:rsid w:val="006E7733"/>
    <w:rsid w:val="006F5F34"/>
    <w:rsid w:val="00716C26"/>
    <w:rsid w:val="00721DB5"/>
    <w:rsid w:val="00762783"/>
    <w:rsid w:val="0077687A"/>
    <w:rsid w:val="007A2FCF"/>
    <w:rsid w:val="007B78C8"/>
    <w:rsid w:val="007D0E33"/>
    <w:rsid w:val="007E40FC"/>
    <w:rsid w:val="007E68BC"/>
    <w:rsid w:val="008005A1"/>
    <w:rsid w:val="00803285"/>
    <w:rsid w:val="008056CA"/>
    <w:rsid w:val="008104D4"/>
    <w:rsid w:val="008278D9"/>
    <w:rsid w:val="0084244B"/>
    <w:rsid w:val="00851314"/>
    <w:rsid w:val="00874AFF"/>
    <w:rsid w:val="00883393"/>
    <w:rsid w:val="008A260C"/>
    <w:rsid w:val="008A651F"/>
    <w:rsid w:val="008B696B"/>
    <w:rsid w:val="008C21B0"/>
    <w:rsid w:val="008F0738"/>
    <w:rsid w:val="00921CF7"/>
    <w:rsid w:val="009261DC"/>
    <w:rsid w:val="00937267"/>
    <w:rsid w:val="00946CE1"/>
    <w:rsid w:val="00960841"/>
    <w:rsid w:val="00991CBC"/>
    <w:rsid w:val="009A3F4E"/>
    <w:rsid w:val="009A7E4D"/>
    <w:rsid w:val="009F4617"/>
    <w:rsid w:val="00A02D39"/>
    <w:rsid w:val="00A119AD"/>
    <w:rsid w:val="00A140FD"/>
    <w:rsid w:val="00A34C9B"/>
    <w:rsid w:val="00A4040C"/>
    <w:rsid w:val="00A555BE"/>
    <w:rsid w:val="00A878DF"/>
    <w:rsid w:val="00A87A89"/>
    <w:rsid w:val="00AA60D5"/>
    <w:rsid w:val="00AC1B25"/>
    <w:rsid w:val="00AE29C3"/>
    <w:rsid w:val="00AF5E19"/>
    <w:rsid w:val="00B101C9"/>
    <w:rsid w:val="00B10EF8"/>
    <w:rsid w:val="00B1557A"/>
    <w:rsid w:val="00B304E4"/>
    <w:rsid w:val="00B35CCC"/>
    <w:rsid w:val="00B3736F"/>
    <w:rsid w:val="00B57E96"/>
    <w:rsid w:val="00B61C04"/>
    <w:rsid w:val="00B66F58"/>
    <w:rsid w:val="00B77100"/>
    <w:rsid w:val="00B82AFB"/>
    <w:rsid w:val="00B90068"/>
    <w:rsid w:val="00BA4173"/>
    <w:rsid w:val="00BB33A8"/>
    <w:rsid w:val="00BB39F2"/>
    <w:rsid w:val="00BC4BEF"/>
    <w:rsid w:val="00BC5979"/>
    <w:rsid w:val="00BC637B"/>
    <w:rsid w:val="00BD0E95"/>
    <w:rsid w:val="00BE6E4B"/>
    <w:rsid w:val="00BF4B0A"/>
    <w:rsid w:val="00C0211E"/>
    <w:rsid w:val="00C04B80"/>
    <w:rsid w:val="00C061EE"/>
    <w:rsid w:val="00C1460F"/>
    <w:rsid w:val="00C2153D"/>
    <w:rsid w:val="00C23337"/>
    <w:rsid w:val="00C3599F"/>
    <w:rsid w:val="00C4694F"/>
    <w:rsid w:val="00C679C9"/>
    <w:rsid w:val="00CA20E9"/>
    <w:rsid w:val="00CC6A8D"/>
    <w:rsid w:val="00CD229B"/>
    <w:rsid w:val="00CE0636"/>
    <w:rsid w:val="00D26BE7"/>
    <w:rsid w:val="00D31D8E"/>
    <w:rsid w:val="00D41B68"/>
    <w:rsid w:val="00D423C4"/>
    <w:rsid w:val="00D64813"/>
    <w:rsid w:val="00D670D8"/>
    <w:rsid w:val="00D81F23"/>
    <w:rsid w:val="00D8337C"/>
    <w:rsid w:val="00D90C76"/>
    <w:rsid w:val="00DB649D"/>
    <w:rsid w:val="00DB77E8"/>
    <w:rsid w:val="00DC3434"/>
    <w:rsid w:val="00DC5CCB"/>
    <w:rsid w:val="00DD29C2"/>
    <w:rsid w:val="00DD2A4F"/>
    <w:rsid w:val="00DE18E7"/>
    <w:rsid w:val="00E068EE"/>
    <w:rsid w:val="00E128CA"/>
    <w:rsid w:val="00E227E3"/>
    <w:rsid w:val="00E248FE"/>
    <w:rsid w:val="00E26818"/>
    <w:rsid w:val="00E36B1B"/>
    <w:rsid w:val="00E403B9"/>
    <w:rsid w:val="00E4574A"/>
    <w:rsid w:val="00E458C2"/>
    <w:rsid w:val="00E465BF"/>
    <w:rsid w:val="00E64F7D"/>
    <w:rsid w:val="00EA3DBC"/>
    <w:rsid w:val="00ED57A7"/>
    <w:rsid w:val="00EE027E"/>
    <w:rsid w:val="00EE4ED9"/>
    <w:rsid w:val="00F05888"/>
    <w:rsid w:val="00F13EDD"/>
    <w:rsid w:val="00F16A8C"/>
    <w:rsid w:val="00F43420"/>
    <w:rsid w:val="00F7604B"/>
    <w:rsid w:val="00F85E41"/>
    <w:rsid w:val="00FB2F52"/>
    <w:rsid w:val="00FD53E8"/>
    <w:rsid w:val="00FE0B17"/>
    <w:rsid w:val="00FE2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8C"/>
    <w:pPr>
      <w:spacing w:after="0" w:line="240" w:lineRule="auto"/>
    </w:pPr>
    <w:rPr>
      <w:rFonts w:ascii="Calibri" w:eastAsia="Times New Roman"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0D8C"/>
    <w:pPr>
      <w:tabs>
        <w:tab w:val="center" w:pos="4677"/>
        <w:tab w:val="right" w:pos="9355"/>
      </w:tabs>
    </w:pPr>
  </w:style>
  <w:style w:type="character" w:customStyle="1" w:styleId="a4">
    <w:name w:val="Нижний колонтитул Знак"/>
    <w:basedOn w:val="a0"/>
    <w:link w:val="a3"/>
    <w:uiPriority w:val="99"/>
    <w:rsid w:val="00160D8C"/>
    <w:rPr>
      <w:rFonts w:ascii="Calibri" w:eastAsia="Times New Roman" w:hAnsi="Calibri" w:cs="Arial"/>
      <w:sz w:val="20"/>
      <w:szCs w:val="20"/>
      <w:lang w:eastAsia="ru-RU"/>
    </w:rPr>
  </w:style>
  <w:style w:type="paragraph" w:styleId="a5">
    <w:name w:val="List Paragraph"/>
    <w:basedOn w:val="a"/>
    <w:qFormat/>
    <w:rsid w:val="00160D8C"/>
    <w:pPr>
      <w:ind w:left="720"/>
    </w:pPr>
  </w:style>
  <w:style w:type="paragraph" w:customStyle="1" w:styleId="Textdebaza">
    <w:name w:val="Text de baza"/>
    <w:basedOn w:val="a"/>
    <w:link w:val="TextdebazaCaracter"/>
    <w:rsid w:val="00160D8C"/>
    <w:pPr>
      <w:ind w:firstLine="284"/>
      <w:jc w:val="both"/>
    </w:pPr>
    <w:rPr>
      <w:rFonts w:cs="Times New Roman"/>
      <w:lang w:val="ro-RO" w:eastAsia="en-US"/>
    </w:rPr>
  </w:style>
  <w:style w:type="character" w:customStyle="1" w:styleId="TextdebazaCaracter">
    <w:name w:val="Text de baza Caracter"/>
    <w:link w:val="Textdebaza"/>
    <w:rsid w:val="00160D8C"/>
    <w:rPr>
      <w:rFonts w:ascii="Calibri" w:eastAsia="Times New Roman" w:hAnsi="Calibri" w:cs="Times New Roman"/>
      <w:sz w:val="20"/>
      <w:szCs w:val="20"/>
      <w:lang w:val="ro-RO"/>
    </w:rPr>
  </w:style>
  <w:style w:type="character" w:styleId="a6">
    <w:name w:val="Hyperlink"/>
    <w:semiHidden/>
    <w:rsid w:val="00160D8C"/>
    <w:rPr>
      <w:rFonts w:cs="Times New Roman"/>
      <w:color w:val="auto"/>
      <w:u w:val="none"/>
      <w:effect w:val="none"/>
    </w:rPr>
  </w:style>
  <w:style w:type="character" w:customStyle="1" w:styleId="ljuser2">
    <w:name w:val="ljuser2"/>
    <w:rsid w:val="00160D8C"/>
    <w:rPr>
      <w:b/>
    </w:rPr>
  </w:style>
  <w:style w:type="character" w:customStyle="1" w:styleId="ljcut-brace">
    <w:name w:val="ljcut-brace"/>
    <w:rsid w:val="00160D8C"/>
  </w:style>
  <w:style w:type="character" w:customStyle="1" w:styleId="ljcut-decor">
    <w:name w:val="ljcut-decor"/>
    <w:rsid w:val="00160D8C"/>
  </w:style>
  <w:style w:type="paragraph" w:styleId="a7">
    <w:name w:val="Balloon Text"/>
    <w:basedOn w:val="a"/>
    <w:link w:val="a8"/>
    <w:semiHidden/>
    <w:rsid w:val="00160D8C"/>
    <w:rPr>
      <w:rFonts w:ascii="Tahoma" w:hAnsi="Tahoma" w:cs="Times New Roman"/>
      <w:sz w:val="16"/>
      <w:szCs w:val="16"/>
    </w:rPr>
  </w:style>
  <w:style w:type="character" w:customStyle="1" w:styleId="a8">
    <w:name w:val="Текст выноски Знак"/>
    <w:basedOn w:val="a0"/>
    <w:link w:val="a7"/>
    <w:semiHidden/>
    <w:rsid w:val="00160D8C"/>
    <w:rPr>
      <w:rFonts w:ascii="Tahoma" w:eastAsia="Times New Roman" w:hAnsi="Tahoma" w:cs="Times New Roman"/>
      <w:sz w:val="16"/>
      <w:szCs w:val="16"/>
      <w:lang w:eastAsia="ru-RU"/>
    </w:rPr>
  </w:style>
  <w:style w:type="paragraph" w:styleId="a9">
    <w:name w:val="Normal (Web)"/>
    <w:basedOn w:val="a"/>
    <w:semiHidden/>
    <w:rsid w:val="00160D8C"/>
    <w:pPr>
      <w:spacing w:before="100" w:beforeAutospacing="1" w:after="100" w:afterAutospacing="1"/>
    </w:pPr>
    <w:rPr>
      <w:rFonts w:ascii="Times New Roman" w:eastAsia="Calibri" w:hAnsi="Times New Roman" w:cs="Times New Roman"/>
      <w:color w:val="000000"/>
      <w:sz w:val="24"/>
      <w:szCs w:val="24"/>
      <w:lang w:bidi="he-IL"/>
    </w:rPr>
  </w:style>
  <w:style w:type="paragraph" w:styleId="aa">
    <w:name w:val="No Spacing"/>
    <w:qFormat/>
    <w:rsid w:val="00160D8C"/>
    <w:pPr>
      <w:spacing w:after="0" w:line="240" w:lineRule="auto"/>
    </w:pPr>
    <w:rPr>
      <w:rFonts w:ascii="Calibri" w:eastAsia="Times New Roman" w:hAnsi="Calibri" w:cs="Arial"/>
      <w:lang w:val="en-US"/>
    </w:rPr>
  </w:style>
  <w:style w:type="table" w:styleId="ab">
    <w:name w:val="Table Grid"/>
    <w:basedOn w:val="a1"/>
    <w:rsid w:val="00160D8C"/>
    <w:pPr>
      <w:spacing w:after="0" w:line="240" w:lineRule="auto"/>
    </w:pPr>
    <w:rPr>
      <w:rFonts w:ascii="Calibri" w:eastAsia="Times New Roman"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2">
    <w:name w:val="src2"/>
    <w:basedOn w:val="a0"/>
    <w:rsid w:val="00160D8C"/>
  </w:style>
  <w:style w:type="character" w:customStyle="1" w:styleId="ft">
    <w:name w:val="ft"/>
    <w:basedOn w:val="a0"/>
    <w:rsid w:val="00160D8C"/>
  </w:style>
  <w:style w:type="paragraph" w:styleId="ac">
    <w:name w:val="header"/>
    <w:basedOn w:val="a"/>
    <w:link w:val="ad"/>
    <w:uiPriority w:val="99"/>
    <w:unhideWhenUsed/>
    <w:rsid w:val="00160D8C"/>
    <w:pPr>
      <w:tabs>
        <w:tab w:val="center" w:pos="4677"/>
        <w:tab w:val="right" w:pos="9355"/>
      </w:tabs>
    </w:pPr>
  </w:style>
  <w:style w:type="character" w:customStyle="1" w:styleId="ad">
    <w:name w:val="Верхний колонтитул Знак"/>
    <w:basedOn w:val="a0"/>
    <w:link w:val="ac"/>
    <w:uiPriority w:val="99"/>
    <w:rsid w:val="00160D8C"/>
    <w:rPr>
      <w:rFonts w:ascii="Calibri" w:eastAsia="Times New Roman" w:hAnsi="Calibri" w:cs="Arial"/>
      <w:sz w:val="20"/>
      <w:szCs w:val="20"/>
      <w:lang w:eastAsia="ru-RU"/>
    </w:rPr>
  </w:style>
  <w:style w:type="character" w:styleId="ae">
    <w:name w:val="annotation reference"/>
    <w:uiPriority w:val="99"/>
    <w:semiHidden/>
    <w:unhideWhenUsed/>
    <w:rsid w:val="00160D8C"/>
    <w:rPr>
      <w:sz w:val="16"/>
      <w:szCs w:val="16"/>
    </w:rPr>
  </w:style>
  <w:style w:type="paragraph" w:styleId="af">
    <w:name w:val="annotation text"/>
    <w:basedOn w:val="a"/>
    <w:link w:val="af0"/>
    <w:uiPriority w:val="99"/>
    <w:semiHidden/>
    <w:unhideWhenUsed/>
    <w:rsid w:val="00160D8C"/>
  </w:style>
  <w:style w:type="character" w:customStyle="1" w:styleId="af0">
    <w:name w:val="Текст примечания Знак"/>
    <w:basedOn w:val="a0"/>
    <w:link w:val="af"/>
    <w:uiPriority w:val="99"/>
    <w:semiHidden/>
    <w:rsid w:val="00160D8C"/>
    <w:rPr>
      <w:rFonts w:ascii="Calibri" w:eastAsia="Times New Roman" w:hAnsi="Calibri" w:cs="Arial"/>
      <w:sz w:val="20"/>
      <w:szCs w:val="20"/>
      <w:lang w:eastAsia="ru-RU"/>
    </w:rPr>
  </w:style>
  <w:style w:type="paragraph" w:styleId="af1">
    <w:name w:val="annotation subject"/>
    <w:basedOn w:val="af"/>
    <w:next w:val="af"/>
    <w:link w:val="af2"/>
    <w:uiPriority w:val="99"/>
    <w:semiHidden/>
    <w:unhideWhenUsed/>
    <w:rsid w:val="00160D8C"/>
    <w:rPr>
      <w:b/>
      <w:bCs/>
    </w:rPr>
  </w:style>
  <w:style w:type="character" w:customStyle="1" w:styleId="af2">
    <w:name w:val="Тема примечания Знак"/>
    <w:basedOn w:val="af0"/>
    <w:link w:val="af1"/>
    <w:uiPriority w:val="99"/>
    <w:semiHidden/>
    <w:rsid w:val="00160D8C"/>
    <w:rPr>
      <w:rFonts w:ascii="Calibri" w:eastAsia="Times New Roman" w:hAnsi="Calibri" w:cs="Arial"/>
      <w:b/>
      <w:bCs/>
      <w:sz w:val="20"/>
      <w:szCs w:val="20"/>
      <w:lang w:eastAsia="ru-RU"/>
    </w:rPr>
  </w:style>
  <w:style w:type="paragraph" w:styleId="z-">
    <w:name w:val="HTML Top of Form"/>
    <w:basedOn w:val="a"/>
    <w:next w:val="a"/>
    <w:link w:val="z-0"/>
    <w:hidden/>
    <w:uiPriority w:val="99"/>
    <w:semiHidden/>
    <w:unhideWhenUsed/>
    <w:rsid w:val="00160D8C"/>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semiHidden/>
    <w:rsid w:val="00160D8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60D8C"/>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semiHidden/>
    <w:rsid w:val="00160D8C"/>
    <w:rPr>
      <w:rFonts w:ascii="Arial" w:eastAsia="Times New Roman" w:hAnsi="Arial" w:cs="Arial"/>
      <w:vanish/>
      <w:sz w:val="16"/>
      <w:szCs w:val="16"/>
      <w:lang w:eastAsia="ru-RU"/>
    </w:rPr>
  </w:style>
  <w:style w:type="character" w:customStyle="1" w:styleId="jlqj4b">
    <w:name w:val="jlqj4b"/>
    <w:rsid w:val="00160D8C"/>
  </w:style>
  <w:style w:type="character" w:styleId="af3">
    <w:name w:val="Emphasis"/>
    <w:basedOn w:val="a0"/>
    <w:uiPriority w:val="20"/>
    <w:qFormat/>
    <w:rsid w:val="00F16A8C"/>
    <w:rPr>
      <w:i/>
      <w:iCs/>
    </w:rPr>
  </w:style>
  <w:style w:type="paragraph" w:styleId="af4">
    <w:name w:val="Title"/>
    <w:basedOn w:val="a"/>
    <w:next w:val="a"/>
    <w:link w:val="af5"/>
    <w:uiPriority w:val="10"/>
    <w:qFormat/>
    <w:rsid w:val="0077687A"/>
    <w:pPr>
      <w:spacing w:before="240" w:after="60"/>
      <w:jc w:val="center"/>
      <w:outlineLvl w:val="0"/>
    </w:pPr>
    <w:rPr>
      <w:rFonts w:ascii="Calibri Light" w:hAnsi="Calibri Light" w:cs="Times New Roman"/>
      <w:b/>
      <w:bCs/>
      <w:kern w:val="28"/>
      <w:sz w:val="32"/>
      <w:szCs w:val="32"/>
      <w:lang w:val="x-none" w:eastAsia="x-none"/>
    </w:rPr>
  </w:style>
  <w:style w:type="character" w:customStyle="1" w:styleId="af5">
    <w:name w:val="Название Знак"/>
    <w:basedOn w:val="a0"/>
    <w:link w:val="af4"/>
    <w:uiPriority w:val="10"/>
    <w:rsid w:val="0077687A"/>
    <w:rPr>
      <w:rFonts w:ascii="Calibri Light" w:eastAsia="Times New Roman" w:hAnsi="Calibri Light" w:cs="Times New Roman"/>
      <w:b/>
      <w:bCs/>
      <w:kern w:val="28"/>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8C"/>
    <w:pPr>
      <w:spacing w:after="0" w:line="240" w:lineRule="auto"/>
    </w:pPr>
    <w:rPr>
      <w:rFonts w:ascii="Calibri" w:eastAsia="Times New Roman"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0D8C"/>
    <w:pPr>
      <w:tabs>
        <w:tab w:val="center" w:pos="4677"/>
        <w:tab w:val="right" w:pos="9355"/>
      </w:tabs>
    </w:pPr>
  </w:style>
  <w:style w:type="character" w:customStyle="1" w:styleId="a4">
    <w:name w:val="Нижний колонтитул Знак"/>
    <w:basedOn w:val="a0"/>
    <w:link w:val="a3"/>
    <w:uiPriority w:val="99"/>
    <w:rsid w:val="00160D8C"/>
    <w:rPr>
      <w:rFonts w:ascii="Calibri" w:eastAsia="Times New Roman" w:hAnsi="Calibri" w:cs="Arial"/>
      <w:sz w:val="20"/>
      <w:szCs w:val="20"/>
      <w:lang w:eastAsia="ru-RU"/>
    </w:rPr>
  </w:style>
  <w:style w:type="paragraph" w:styleId="a5">
    <w:name w:val="List Paragraph"/>
    <w:basedOn w:val="a"/>
    <w:qFormat/>
    <w:rsid w:val="00160D8C"/>
    <w:pPr>
      <w:ind w:left="720"/>
    </w:pPr>
  </w:style>
  <w:style w:type="paragraph" w:customStyle="1" w:styleId="Textdebaza">
    <w:name w:val="Text de baza"/>
    <w:basedOn w:val="a"/>
    <w:link w:val="TextdebazaCaracter"/>
    <w:rsid w:val="00160D8C"/>
    <w:pPr>
      <w:ind w:firstLine="284"/>
      <w:jc w:val="both"/>
    </w:pPr>
    <w:rPr>
      <w:rFonts w:cs="Times New Roman"/>
      <w:lang w:val="ro-RO" w:eastAsia="en-US"/>
    </w:rPr>
  </w:style>
  <w:style w:type="character" w:customStyle="1" w:styleId="TextdebazaCaracter">
    <w:name w:val="Text de baza Caracter"/>
    <w:link w:val="Textdebaza"/>
    <w:rsid w:val="00160D8C"/>
    <w:rPr>
      <w:rFonts w:ascii="Calibri" w:eastAsia="Times New Roman" w:hAnsi="Calibri" w:cs="Times New Roman"/>
      <w:sz w:val="20"/>
      <w:szCs w:val="20"/>
      <w:lang w:val="ro-RO"/>
    </w:rPr>
  </w:style>
  <w:style w:type="character" w:styleId="a6">
    <w:name w:val="Hyperlink"/>
    <w:semiHidden/>
    <w:rsid w:val="00160D8C"/>
    <w:rPr>
      <w:rFonts w:cs="Times New Roman"/>
      <w:color w:val="auto"/>
      <w:u w:val="none"/>
      <w:effect w:val="none"/>
    </w:rPr>
  </w:style>
  <w:style w:type="character" w:customStyle="1" w:styleId="ljuser2">
    <w:name w:val="ljuser2"/>
    <w:rsid w:val="00160D8C"/>
    <w:rPr>
      <w:b/>
    </w:rPr>
  </w:style>
  <w:style w:type="character" w:customStyle="1" w:styleId="ljcut-brace">
    <w:name w:val="ljcut-brace"/>
    <w:rsid w:val="00160D8C"/>
  </w:style>
  <w:style w:type="character" w:customStyle="1" w:styleId="ljcut-decor">
    <w:name w:val="ljcut-decor"/>
    <w:rsid w:val="00160D8C"/>
  </w:style>
  <w:style w:type="paragraph" w:styleId="a7">
    <w:name w:val="Balloon Text"/>
    <w:basedOn w:val="a"/>
    <w:link w:val="a8"/>
    <w:semiHidden/>
    <w:rsid w:val="00160D8C"/>
    <w:rPr>
      <w:rFonts w:ascii="Tahoma" w:hAnsi="Tahoma" w:cs="Times New Roman"/>
      <w:sz w:val="16"/>
      <w:szCs w:val="16"/>
    </w:rPr>
  </w:style>
  <w:style w:type="character" w:customStyle="1" w:styleId="a8">
    <w:name w:val="Текст выноски Знак"/>
    <w:basedOn w:val="a0"/>
    <w:link w:val="a7"/>
    <w:semiHidden/>
    <w:rsid w:val="00160D8C"/>
    <w:rPr>
      <w:rFonts w:ascii="Tahoma" w:eastAsia="Times New Roman" w:hAnsi="Tahoma" w:cs="Times New Roman"/>
      <w:sz w:val="16"/>
      <w:szCs w:val="16"/>
      <w:lang w:eastAsia="ru-RU"/>
    </w:rPr>
  </w:style>
  <w:style w:type="paragraph" w:styleId="a9">
    <w:name w:val="Normal (Web)"/>
    <w:basedOn w:val="a"/>
    <w:semiHidden/>
    <w:rsid w:val="00160D8C"/>
    <w:pPr>
      <w:spacing w:before="100" w:beforeAutospacing="1" w:after="100" w:afterAutospacing="1"/>
    </w:pPr>
    <w:rPr>
      <w:rFonts w:ascii="Times New Roman" w:eastAsia="Calibri" w:hAnsi="Times New Roman" w:cs="Times New Roman"/>
      <w:color w:val="000000"/>
      <w:sz w:val="24"/>
      <w:szCs w:val="24"/>
      <w:lang w:bidi="he-IL"/>
    </w:rPr>
  </w:style>
  <w:style w:type="paragraph" w:styleId="aa">
    <w:name w:val="No Spacing"/>
    <w:qFormat/>
    <w:rsid w:val="00160D8C"/>
    <w:pPr>
      <w:spacing w:after="0" w:line="240" w:lineRule="auto"/>
    </w:pPr>
    <w:rPr>
      <w:rFonts w:ascii="Calibri" w:eastAsia="Times New Roman" w:hAnsi="Calibri" w:cs="Arial"/>
      <w:lang w:val="en-US"/>
    </w:rPr>
  </w:style>
  <w:style w:type="table" w:styleId="ab">
    <w:name w:val="Table Grid"/>
    <w:basedOn w:val="a1"/>
    <w:rsid w:val="00160D8C"/>
    <w:pPr>
      <w:spacing w:after="0" w:line="240" w:lineRule="auto"/>
    </w:pPr>
    <w:rPr>
      <w:rFonts w:ascii="Calibri" w:eastAsia="Times New Roman"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2">
    <w:name w:val="src2"/>
    <w:basedOn w:val="a0"/>
    <w:rsid w:val="00160D8C"/>
  </w:style>
  <w:style w:type="character" w:customStyle="1" w:styleId="ft">
    <w:name w:val="ft"/>
    <w:basedOn w:val="a0"/>
    <w:rsid w:val="00160D8C"/>
  </w:style>
  <w:style w:type="paragraph" w:styleId="ac">
    <w:name w:val="header"/>
    <w:basedOn w:val="a"/>
    <w:link w:val="ad"/>
    <w:uiPriority w:val="99"/>
    <w:unhideWhenUsed/>
    <w:rsid w:val="00160D8C"/>
    <w:pPr>
      <w:tabs>
        <w:tab w:val="center" w:pos="4677"/>
        <w:tab w:val="right" w:pos="9355"/>
      </w:tabs>
    </w:pPr>
  </w:style>
  <w:style w:type="character" w:customStyle="1" w:styleId="ad">
    <w:name w:val="Верхний колонтитул Знак"/>
    <w:basedOn w:val="a0"/>
    <w:link w:val="ac"/>
    <w:uiPriority w:val="99"/>
    <w:rsid w:val="00160D8C"/>
    <w:rPr>
      <w:rFonts w:ascii="Calibri" w:eastAsia="Times New Roman" w:hAnsi="Calibri" w:cs="Arial"/>
      <w:sz w:val="20"/>
      <w:szCs w:val="20"/>
      <w:lang w:eastAsia="ru-RU"/>
    </w:rPr>
  </w:style>
  <w:style w:type="character" w:styleId="ae">
    <w:name w:val="annotation reference"/>
    <w:uiPriority w:val="99"/>
    <w:semiHidden/>
    <w:unhideWhenUsed/>
    <w:rsid w:val="00160D8C"/>
    <w:rPr>
      <w:sz w:val="16"/>
      <w:szCs w:val="16"/>
    </w:rPr>
  </w:style>
  <w:style w:type="paragraph" w:styleId="af">
    <w:name w:val="annotation text"/>
    <w:basedOn w:val="a"/>
    <w:link w:val="af0"/>
    <w:uiPriority w:val="99"/>
    <w:semiHidden/>
    <w:unhideWhenUsed/>
    <w:rsid w:val="00160D8C"/>
  </w:style>
  <w:style w:type="character" w:customStyle="1" w:styleId="af0">
    <w:name w:val="Текст примечания Знак"/>
    <w:basedOn w:val="a0"/>
    <w:link w:val="af"/>
    <w:uiPriority w:val="99"/>
    <w:semiHidden/>
    <w:rsid w:val="00160D8C"/>
    <w:rPr>
      <w:rFonts w:ascii="Calibri" w:eastAsia="Times New Roman" w:hAnsi="Calibri" w:cs="Arial"/>
      <w:sz w:val="20"/>
      <w:szCs w:val="20"/>
      <w:lang w:eastAsia="ru-RU"/>
    </w:rPr>
  </w:style>
  <w:style w:type="paragraph" w:styleId="af1">
    <w:name w:val="annotation subject"/>
    <w:basedOn w:val="af"/>
    <w:next w:val="af"/>
    <w:link w:val="af2"/>
    <w:uiPriority w:val="99"/>
    <w:semiHidden/>
    <w:unhideWhenUsed/>
    <w:rsid w:val="00160D8C"/>
    <w:rPr>
      <w:b/>
      <w:bCs/>
    </w:rPr>
  </w:style>
  <w:style w:type="character" w:customStyle="1" w:styleId="af2">
    <w:name w:val="Тема примечания Знак"/>
    <w:basedOn w:val="af0"/>
    <w:link w:val="af1"/>
    <w:uiPriority w:val="99"/>
    <w:semiHidden/>
    <w:rsid w:val="00160D8C"/>
    <w:rPr>
      <w:rFonts w:ascii="Calibri" w:eastAsia="Times New Roman" w:hAnsi="Calibri" w:cs="Arial"/>
      <w:b/>
      <w:bCs/>
      <w:sz w:val="20"/>
      <w:szCs w:val="20"/>
      <w:lang w:eastAsia="ru-RU"/>
    </w:rPr>
  </w:style>
  <w:style w:type="paragraph" w:styleId="z-">
    <w:name w:val="HTML Top of Form"/>
    <w:basedOn w:val="a"/>
    <w:next w:val="a"/>
    <w:link w:val="z-0"/>
    <w:hidden/>
    <w:uiPriority w:val="99"/>
    <w:semiHidden/>
    <w:unhideWhenUsed/>
    <w:rsid w:val="00160D8C"/>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semiHidden/>
    <w:rsid w:val="00160D8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60D8C"/>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semiHidden/>
    <w:rsid w:val="00160D8C"/>
    <w:rPr>
      <w:rFonts w:ascii="Arial" w:eastAsia="Times New Roman" w:hAnsi="Arial" w:cs="Arial"/>
      <w:vanish/>
      <w:sz w:val="16"/>
      <w:szCs w:val="16"/>
      <w:lang w:eastAsia="ru-RU"/>
    </w:rPr>
  </w:style>
  <w:style w:type="character" w:customStyle="1" w:styleId="jlqj4b">
    <w:name w:val="jlqj4b"/>
    <w:rsid w:val="00160D8C"/>
  </w:style>
  <w:style w:type="character" w:styleId="af3">
    <w:name w:val="Emphasis"/>
    <w:basedOn w:val="a0"/>
    <w:uiPriority w:val="20"/>
    <w:qFormat/>
    <w:rsid w:val="00F16A8C"/>
    <w:rPr>
      <w:i/>
      <w:iCs/>
    </w:rPr>
  </w:style>
  <w:style w:type="paragraph" w:styleId="af4">
    <w:name w:val="Title"/>
    <w:basedOn w:val="a"/>
    <w:next w:val="a"/>
    <w:link w:val="af5"/>
    <w:uiPriority w:val="10"/>
    <w:qFormat/>
    <w:rsid w:val="0077687A"/>
    <w:pPr>
      <w:spacing w:before="240" w:after="60"/>
      <w:jc w:val="center"/>
      <w:outlineLvl w:val="0"/>
    </w:pPr>
    <w:rPr>
      <w:rFonts w:ascii="Calibri Light" w:hAnsi="Calibri Light" w:cs="Times New Roman"/>
      <w:b/>
      <w:bCs/>
      <w:kern w:val="28"/>
      <w:sz w:val="32"/>
      <w:szCs w:val="32"/>
      <w:lang w:val="x-none" w:eastAsia="x-none"/>
    </w:rPr>
  </w:style>
  <w:style w:type="character" w:customStyle="1" w:styleId="af5">
    <w:name w:val="Название Знак"/>
    <w:basedOn w:val="a0"/>
    <w:link w:val="af4"/>
    <w:uiPriority w:val="10"/>
    <w:rsid w:val="0077687A"/>
    <w:rPr>
      <w:rFonts w:ascii="Calibri Light" w:eastAsia="Times New Roman" w:hAnsi="Calibri Light"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3634-715C-4393-B07A-BCCD6652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8360</TotalTime>
  <Pages>44</Pages>
  <Words>13756</Words>
  <Characters>78415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Lena</cp:lastModifiedBy>
  <cp:revision>117</cp:revision>
  <dcterms:created xsi:type="dcterms:W3CDTF">2020-11-21T09:44:00Z</dcterms:created>
  <dcterms:modified xsi:type="dcterms:W3CDTF">2022-07-28T07:02:00Z</dcterms:modified>
</cp:coreProperties>
</file>