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F7F6E" w14:textId="77777777" w:rsidR="004D4AEA" w:rsidRPr="0046117A" w:rsidRDefault="004D4AEA" w:rsidP="00D922B6">
      <w:pPr>
        <w:spacing w:after="120"/>
        <w:rPr>
          <w:rFonts w:ascii="Times New Roman" w:hAnsi="Times New Roman" w:cs="Times New Roman"/>
          <w:b/>
          <w:bCs/>
          <w:sz w:val="28"/>
          <w:szCs w:val="28"/>
        </w:rPr>
      </w:pPr>
      <w:r w:rsidRPr="0046117A">
        <w:rPr>
          <w:rFonts w:ascii="Times New Roman" w:hAnsi="Times New Roman" w:cs="Times New Roman"/>
          <w:b/>
          <w:bCs/>
          <w:noProof/>
          <w:sz w:val="28"/>
          <w:szCs w:val="28"/>
        </w:rPr>
        <w:drawing>
          <wp:anchor distT="0" distB="0" distL="114300" distR="114300" simplePos="0" relativeHeight="251660288" behindDoc="0" locked="0" layoutInCell="1" allowOverlap="1" wp14:anchorId="10B6D681" wp14:editId="514FD8FF">
            <wp:simplePos x="0" y="0"/>
            <wp:positionH relativeFrom="column">
              <wp:posOffset>204129</wp:posOffset>
            </wp:positionH>
            <wp:positionV relativeFrom="paragraph">
              <wp:posOffset>61737</wp:posOffset>
            </wp:positionV>
            <wp:extent cx="725170" cy="829310"/>
            <wp:effectExtent l="0" t="0" r="0" b="8890"/>
            <wp:wrapThrough wrapText="bothSides">
              <wp:wrapPolygon edited="0">
                <wp:start x="0" y="0"/>
                <wp:lineTo x="0" y="21335"/>
                <wp:lineTo x="20995" y="21335"/>
                <wp:lineTo x="20995" y="0"/>
                <wp:lineTo x="0" y="0"/>
              </wp:wrapPolygon>
            </wp:wrapThrough>
            <wp:docPr id="1693470885" name="I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170" cy="829310"/>
                    </a:xfrm>
                    <a:prstGeom prst="rect">
                      <a:avLst/>
                    </a:prstGeom>
                    <a:noFill/>
                  </pic:spPr>
                </pic:pic>
              </a:graphicData>
            </a:graphic>
          </wp:anchor>
        </w:drawing>
      </w:r>
    </w:p>
    <w:p w14:paraId="36587D72" w14:textId="77777777" w:rsidR="002D0D9B" w:rsidRPr="0046117A" w:rsidRDefault="002D0D9B" w:rsidP="00064F1D">
      <w:pPr>
        <w:spacing w:after="120"/>
        <w:ind w:firstLine="851"/>
        <w:rPr>
          <w:rFonts w:ascii="Times New Roman" w:hAnsi="Times New Roman" w:cs="Times New Roman"/>
          <w:b/>
          <w:bCs/>
          <w:sz w:val="26"/>
          <w:szCs w:val="26"/>
        </w:rPr>
      </w:pPr>
      <w:r w:rsidRPr="0046117A">
        <w:rPr>
          <w:rFonts w:ascii="Times New Roman" w:hAnsi="Times New Roman" w:cs="Times New Roman"/>
          <w:b/>
          <w:bCs/>
          <w:sz w:val="26"/>
          <w:szCs w:val="26"/>
        </w:rPr>
        <w:t>MINISTERUL SĂNĂTĂŢII AL REPUBLICII MOLDOVA</w:t>
      </w:r>
    </w:p>
    <w:p w14:paraId="7BD15A1F" w14:textId="77777777" w:rsidR="002D0D9B" w:rsidRPr="0046117A" w:rsidRDefault="002D0D9B" w:rsidP="002D0D9B">
      <w:pPr>
        <w:jc w:val="center"/>
        <w:rPr>
          <w:b/>
          <w:bCs/>
          <w:sz w:val="32"/>
          <w:szCs w:val="32"/>
        </w:rPr>
      </w:pPr>
    </w:p>
    <w:p w14:paraId="297B640E" w14:textId="77777777" w:rsidR="002D0D9B" w:rsidRPr="0046117A" w:rsidRDefault="00D922B6" w:rsidP="002D0D9B">
      <w:pPr>
        <w:jc w:val="center"/>
        <w:rPr>
          <w:b/>
          <w:bCs/>
          <w:sz w:val="32"/>
          <w:szCs w:val="32"/>
        </w:rPr>
      </w:pPr>
      <w:r w:rsidRPr="0046117A">
        <w:rPr>
          <w:rFonts w:ascii="Times New Roman" w:hAnsi="Times New Roman" w:cs="Times New Roman"/>
          <w:noProof/>
          <w:sz w:val="24"/>
          <w:szCs w:val="24"/>
        </w:rPr>
        <w:drawing>
          <wp:anchor distT="0" distB="0" distL="114300" distR="114300" simplePos="0" relativeHeight="251661312" behindDoc="0" locked="0" layoutInCell="1" allowOverlap="1" wp14:anchorId="7F448912" wp14:editId="034B80F6">
            <wp:simplePos x="0" y="0"/>
            <wp:positionH relativeFrom="column">
              <wp:posOffset>-702025</wp:posOffset>
            </wp:positionH>
            <wp:positionV relativeFrom="paragraph">
              <wp:posOffset>176198</wp:posOffset>
            </wp:positionV>
            <wp:extent cx="695325" cy="836295"/>
            <wp:effectExtent l="0" t="0" r="9525" b="1905"/>
            <wp:wrapThrough wrapText="bothSides">
              <wp:wrapPolygon edited="0">
                <wp:start x="0" y="0"/>
                <wp:lineTo x="0" y="21157"/>
                <wp:lineTo x="21304" y="21157"/>
                <wp:lineTo x="21304" y="0"/>
                <wp:lineTo x="0" y="0"/>
              </wp:wrapPolygon>
            </wp:wrapThrough>
            <wp:docPr id="746205890" name="I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36295"/>
                    </a:xfrm>
                    <a:prstGeom prst="rect">
                      <a:avLst/>
                    </a:prstGeom>
                    <a:noFill/>
                  </pic:spPr>
                </pic:pic>
              </a:graphicData>
            </a:graphic>
          </wp:anchor>
        </w:drawing>
      </w:r>
    </w:p>
    <w:p w14:paraId="7DBA2C3F" w14:textId="77777777" w:rsidR="00D922B6" w:rsidRPr="0046117A" w:rsidRDefault="00D922B6" w:rsidP="00064F1D">
      <w:pPr>
        <w:ind w:firstLine="567"/>
        <w:rPr>
          <w:rFonts w:ascii="Times New Roman" w:eastAsia="Arial" w:hAnsi="Times New Roman" w:cs="Times New Roman"/>
          <w:b/>
          <w:bCs/>
          <w:sz w:val="26"/>
          <w:szCs w:val="26"/>
        </w:rPr>
      </w:pPr>
      <w:bookmarkStart w:id="0" w:name="_Hlk172635136"/>
      <w:r w:rsidRPr="0046117A">
        <w:rPr>
          <w:rFonts w:ascii="Times New Roman" w:eastAsia="Arial" w:hAnsi="Times New Roman" w:cs="Times New Roman"/>
          <w:b/>
          <w:bCs/>
          <w:sz w:val="26"/>
          <w:szCs w:val="26"/>
        </w:rPr>
        <w:t>UNIVERSITATEA DE STAT DE MEDICINĂ ȘI FARMACIE</w:t>
      </w:r>
    </w:p>
    <w:p w14:paraId="6A4071CF" w14:textId="77777777" w:rsidR="00D922B6" w:rsidRPr="0046117A" w:rsidRDefault="00D922B6" w:rsidP="00064F1D">
      <w:pPr>
        <w:ind w:firstLine="426"/>
        <w:rPr>
          <w:rFonts w:ascii="Times New Roman" w:eastAsia="Arial" w:hAnsi="Times New Roman" w:cs="Times New Roman"/>
          <w:b/>
          <w:bCs/>
          <w:sz w:val="26"/>
          <w:szCs w:val="26"/>
        </w:rPr>
      </w:pPr>
      <w:r w:rsidRPr="0046117A">
        <w:rPr>
          <w:rFonts w:ascii="Times New Roman" w:eastAsia="Arial" w:hAnsi="Times New Roman" w:cs="Times New Roman"/>
          <w:b/>
          <w:bCs/>
          <w:sz w:val="26"/>
          <w:szCs w:val="26"/>
        </w:rPr>
        <w:t>,,NICOLAE TESTEMIȚANU’’ DIN REPUBLICA MOLDOVA</w:t>
      </w:r>
    </w:p>
    <w:bookmarkEnd w:id="0"/>
    <w:p w14:paraId="455AF508" w14:textId="77777777" w:rsidR="002D0D9B" w:rsidRPr="0046117A" w:rsidRDefault="002D0D9B" w:rsidP="002D0D9B">
      <w:pPr>
        <w:ind w:right="-711"/>
        <w:rPr>
          <w:rFonts w:ascii="Times New Roman" w:hAnsi="Times New Roman" w:cs="Times New Roman"/>
          <w:sz w:val="24"/>
          <w:szCs w:val="24"/>
          <w:lang w:bidi="ar-JO"/>
        </w:rPr>
      </w:pPr>
    </w:p>
    <w:p w14:paraId="4D76FDC9" w14:textId="77777777" w:rsidR="002D0D9B" w:rsidRPr="0046117A" w:rsidRDefault="002D0D9B" w:rsidP="002D0D9B">
      <w:pPr>
        <w:rPr>
          <w:rFonts w:ascii="Times New Roman" w:hAnsi="Times New Roman" w:cs="Times New Roman"/>
          <w:sz w:val="24"/>
          <w:szCs w:val="24"/>
          <w:lang w:bidi="ar-JO"/>
        </w:rPr>
      </w:pPr>
    </w:p>
    <w:p w14:paraId="68F2E59A" w14:textId="77777777" w:rsidR="002D0D9B" w:rsidRPr="0046117A" w:rsidRDefault="002D0D9B" w:rsidP="002D0D9B">
      <w:pPr>
        <w:rPr>
          <w:rFonts w:ascii="Times New Roman" w:hAnsi="Times New Roman" w:cs="Times New Roman"/>
          <w:sz w:val="24"/>
          <w:szCs w:val="24"/>
          <w:lang w:bidi="ar-JO"/>
        </w:rPr>
      </w:pPr>
    </w:p>
    <w:p w14:paraId="495F4021" w14:textId="77777777" w:rsidR="002D0D9B" w:rsidRPr="0046117A" w:rsidRDefault="002D0D9B" w:rsidP="002D0D9B">
      <w:pPr>
        <w:rPr>
          <w:rFonts w:ascii="Times New Roman" w:hAnsi="Times New Roman" w:cs="Times New Roman"/>
          <w:sz w:val="24"/>
          <w:szCs w:val="24"/>
          <w:lang w:bidi="ar-JO"/>
        </w:rPr>
      </w:pPr>
    </w:p>
    <w:p w14:paraId="662BFD24" w14:textId="77777777" w:rsidR="002D0D9B" w:rsidRPr="0046117A" w:rsidRDefault="002D0D9B" w:rsidP="002D0D9B">
      <w:pPr>
        <w:rPr>
          <w:rFonts w:ascii="Times New Roman" w:hAnsi="Times New Roman" w:cs="Times New Roman"/>
          <w:sz w:val="24"/>
          <w:szCs w:val="24"/>
          <w:lang w:bidi="ar-JO"/>
        </w:rPr>
      </w:pPr>
    </w:p>
    <w:p w14:paraId="409B2F09" w14:textId="77777777" w:rsidR="00010E11" w:rsidRPr="0046117A" w:rsidRDefault="00010E11" w:rsidP="002D0D9B">
      <w:pPr>
        <w:rPr>
          <w:rFonts w:ascii="Times New Roman" w:hAnsi="Times New Roman" w:cs="Times New Roman"/>
          <w:sz w:val="24"/>
          <w:szCs w:val="24"/>
          <w:lang w:bidi="ar-JO"/>
        </w:rPr>
      </w:pPr>
    </w:p>
    <w:p w14:paraId="1C6847C2" w14:textId="77777777" w:rsidR="00010E11" w:rsidRDefault="00010E11" w:rsidP="002D0D9B">
      <w:pPr>
        <w:rPr>
          <w:rFonts w:ascii="Times New Roman" w:hAnsi="Times New Roman" w:cs="Times New Roman"/>
          <w:sz w:val="24"/>
          <w:szCs w:val="24"/>
          <w:lang w:bidi="ar-JO"/>
        </w:rPr>
      </w:pPr>
    </w:p>
    <w:p w14:paraId="27775FA2" w14:textId="77777777" w:rsidR="00415A33" w:rsidRPr="0046117A" w:rsidRDefault="00415A33" w:rsidP="002D0D9B">
      <w:pPr>
        <w:rPr>
          <w:rFonts w:ascii="Times New Roman" w:hAnsi="Times New Roman" w:cs="Times New Roman"/>
          <w:sz w:val="24"/>
          <w:szCs w:val="24"/>
          <w:lang w:bidi="ar-JO"/>
        </w:rPr>
      </w:pPr>
    </w:p>
    <w:p w14:paraId="48FD51D3" w14:textId="4BE19D08" w:rsidR="00010E11" w:rsidRDefault="008A0A96" w:rsidP="008A0A96">
      <w:pPr>
        <w:jc w:val="center"/>
        <w:rPr>
          <w:rFonts w:ascii="Times New Roman" w:hAnsi="Times New Roman" w:cs="Times New Roman"/>
          <w:b/>
          <w:sz w:val="72"/>
          <w:szCs w:val="72"/>
        </w:rPr>
      </w:pPr>
      <w:r w:rsidRPr="0046117A">
        <w:rPr>
          <w:rFonts w:ascii="Times New Roman" w:hAnsi="Times New Roman" w:cs="Times New Roman"/>
          <w:b/>
          <w:sz w:val="72"/>
          <w:szCs w:val="72"/>
        </w:rPr>
        <w:t>COLECISTITA ACUTĂ CALCULOASĂ LA ADUL</w:t>
      </w:r>
      <w:sdt>
        <w:sdtPr>
          <w:rPr>
            <w:rFonts w:ascii="Times New Roman" w:hAnsi="Times New Roman" w:cs="Times New Roman"/>
            <w:b/>
            <w:sz w:val="72"/>
            <w:szCs w:val="72"/>
          </w:rPr>
          <w:id w:val="-904686147"/>
          <w:docPartObj>
            <w:docPartGallery w:val="Watermarks"/>
          </w:docPartObj>
        </w:sdtPr>
        <w:sdtEndPr/>
        <w:sdtContent/>
      </w:sdt>
      <w:r w:rsidR="0051191F">
        <w:rPr>
          <w:rFonts w:ascii="Times New Roman" w:hAnsi="Times New Roman" w:cs="Times New Roman"/>
          <w:b/>
          <w:sz w:val="72"/>
          <w:szCs w:val="72"/>
        </w:rPr>
        <w:t>T</w:t>
      </w:r>
    </w:p>
    <w:p w14:paraId="7D471403" w14:textId="77777777" w:rsidR="001A495C" w:rsidRDefault="001A495C" w:rsidP="008A0A96">
      <w:pPr>
        <w:jc w:val="center"/>
        <w:rPr>
          <w:rFonts w:ascii="Times New Roman" w:hAnsi="Times New Roman" w:cs="Times New Roman"/>
          <w:sz w:val="24"/>
          <w:szCs w:val="24"/>
          <w:lang w:bidi="ar-JO"/>
        </w:rPr>
      </w:pPr>
    </w:p>
    <w:p w14:paraId="3E6DB32F" w14:textId="77777777" w:rsidR="001A495C" w:rsidRPr="0046117A" w:rsidRDefault="001A495C" w:rsidP="008A0A96">
      <w:pPr>
        <w:jc w:val="center"/>
        <w:rPr>
          <w:rFonts w:ascii="Times New Roman" w:hAnsi="Times New Roman" w:cs="Times New Roman"/>
          <w:sz w:val="24"/>
          <w:szCs w:val="24"/>
          <w:lang w:bidi="ar-JO"/>
        </w:rPr>
      </w:pPr>
    </w:p>
    <w:p w14:paraId="3938EC9C" w14:textId="77777777" w:rsidR="002D0D9B" w:rsidRPr="0046117A" w:rsidRDefault="002D0D9B" w:rsidP="002D0D9B">
      <w:pPr>
        <w:jc w:val="center"/>
        <w:rPr>
          <w:rFonts w:ascii="Times New Roman" w:hAnsi="Times New Roman" w:cs="Times New Roman"/>
          <w:b/>
          <w:sz w:val="52"/>
          <w:szCs w:val="52"/>
          <w:lang w:bidi="ar-JO"/>
        </w:rPr>
      </w:pPr>
      <w:r w:rsidRPr="0046117A">
        <w:rPr>
          <w:rFonts w:ascii="Times New Roman" w:hAnsi="Times New Roman" w:cs="Times New Roman"/>
          <w:b/>
          <w:sz w:val="52"/>
          <w:szCs w:val="52"/>
          <w:lang w:bidi="ar-JO"/>
        </w:rPr>
        <w:t xml:space="preserve">Protocol </w:t>
      </w:r>
      <w:r w:rsidR="00D922B6" w:rsidRPr="0046117A">
        <w:rPr>
          <w:rFonts w:ascii="Times New Roman" w:hAnsi="Times New Roman" w:cs="Times New Roman"/>
          <w:b/>
          <w:sz w:val="52"/>
          <w:szCs w:val="52"/>
          <w:lang w:bidi="ar-JO"/>
        </w:rPr>
        <w:t>c</w:t>
      </w:r>
      <w:r w:rsidRPr="0046117A">
        <w:rPr>
          <w:rFonts w:ascii="Times New Roman" w:hAnsi="Times New Roman" w:cs="Times New Roman"/>
          <w:b/>
          <w:sz w:val="52"/>
          <w:szCs w:val="52"/>
          <w:lang w:bidi="ar-JO"/>
        </w:rPr>
        <w:t xml:space="preserve">linic </w:t>
      </w:r>
      <w:r w:rsidR="00D922B6" w:rsidRPr="0046117A">
        <w:rPr>
          <w:rFonts w:ascii="Times New Roman" w:hAnsi="Times New Roman" w:cs="Times New Roman"/>
          <w:b/>
          <w:sz w:val="52"/>
          <w:szCs w:val="52"/>
          <w:lang w:bidi="ar-JO"/>
        </w:rPr>
        <w:t>n</w:t>
      </w:r>
      <w:r w:rsidRPr="0046117A">
        <w:rPr>
          <w:rFonts w:ascii="Times New Roman" w:hAnsi="Times New Roman" w:cs="Times New Roman"/>
          <w:b/>
          <w:sz w:val="52"/>
          <w:szCs w:val="52"/>
          <w:lang w:bidi="ar-JO"/>
        </w:rPr>
        <w:t>aţional</w:t>
      </w:r>
    </w:p>
    <w:p w14:paraId="57D9F828" w14:textId="3F0592B9" w:rsidR="00115432" w:rsidRPr="0046117A" w:rsidRDefault="00115432" w:rsidP="00115432">
      <w:pPr>
        <w:jc w:val="center"/>
        <w:rPr>
          <w:rFonts w:ascii="Times New Roman" w:hAnsi="Times New Roman" w:cs="Times New Roman"/>
          <w:b/>
          <w:sz w:val="52"/>
          <w:szCs w:val="52"/>
          <w:lang w:bidi="ar-JO"/>
        </w:rPr>
      </w:pPr>
      <w:r w:rsidRPr="0046117A">
        <w:rPr>
          <w:rFonts w:ascii="Times New Roman" w:hAnsi="Times New Roman" w:cs="Times New Roman"/>
          <w:b/>
          <w:sz w:val="52"/>
          <w:szCs w:val="52"/>
          <w:lang w:bidi="ar-JO"/>
        </w:rPr>
        <w:t>(ediția II)</w:t>
      </w:r>
    </w:p>
    <w:p w14:paraId="60120E6A" w14:textId="77777777" w:rsidR="00115432" w:rsidRPr="0046117A" w:rsidRDefault="00115432" w:rsidP="002D0D9B">
      <w:pPr>
        <w:jc w:val="center"/>
        <w:rPr>
          <w:rFonts w:ascii="Times New Roman" w:hAnsi="Times New Roman" w:cs="Times New Roman"/>
          <w:b/>
          <w:sz w:val="52"/>
          <w:szCs w:val="52"/>
          <w:lang w:bidi="ar-JO"/>
        </w:rPr>
      </w:pPr>
    </w:p>
    <w:p w14:paraId="2FBFEA53" w14:textId="77777777" w:rsidR="00715ACA" w:rsidRPr="0046117A" w:rsidRDefault="00715ACA" w:rsidP="007A1AED">
      <w:pPr>
        <w:rPr>
          <w:rFonts w:ascii="Times New Roman" w:hAnsi="Times New Roman" w:cs="Times New Roman"/>
          <w:sz w:val="40"/>
          <w:szCs w:val="40"/>
        </w:rPr>
      </w:pPr>
    </w:p>
    <w:p w14:paraId="708D489E" w14:textId="77777777" w:rsidR="003D11A0" w:rsidRPr="0046117A" w:rsidRDefault="00AB189E" w:rsidP="00715ACA">
      <w:pPr>
        <w:jc w:val="right"/>
        <w:rPr>
          <w:rFonts w:ascii="Times New Roman" w:hAnsi="Times New Roman" w:cs="Times New Roman"/>
          <w:b/>
          <w:sz w:val="72"/>
          <w:szCs w:val="72"/>
        </w:rPr>
      </w:pPr>
      <w:r w:rsidRPr="0046117A">
        <w:rPr>
          <w:rFonts w:ascii="Times New Roman" w:hAnsi="Times New Roman" w:cs="Times New Roman"/>
          <w:b/>
          <w:sz w:val="72"/>
          <w:szCs w:val="72"/>
        </w:rPr>
        <w:t>PCN-</w:t>
      </w:r>
      <w:r w:rsidR="002A2C29" w:rsidRPr="0046117A">
        <w:rPr>
          <w:rFonts w:ascii="Times New Roman" w:hAnsi="Times New Roman" w:cs="Times New Roman"/>
          <w:b/>
          <w:sz w:val="72"/>
          <w:szCs w:val="72"/>
        </w:rPr>
        <w:t>293</w:t>
      </w:r>
    </w:p>
    <w:p w14:paraId="7727C6C3" w14:textId="77777777" w:rsidR="003D11A0" w:rsidRPr="0046117A" w:rsidRDefault="003D11A0" w:rsidP="007A1AED">
      <w:pPr>
        <w:rPr>
          <w:rFonts w:ascii="Times New Roman" w:hAnsi="Times New Roman" w:cs="Times New Roman"/>
          <w:sz w:val="24"/>
          <w:szCs w:val="24"/>
        </w:rPr>
      </w:pPr>
    </w:p>
    <w:p w14:paraId="4C01204C" w14:textId="77777777" w:rsidR="003D11A0" w:rsidRPr="0046117A" w:rsidRDefault="003D11A0" w:rsidP="007A1AED">
      <w:pPr>
        <w:rPr>
          <w:rFonts w:ascii="Times New Roman" w:hAnsi="Times New Roman" w:cs="Times New Roman"/>
          <w:sz w:val="24"/>
          <w:szCs w:val="24"/>
        </w:rPr>
      </w:pPr>
    </w:p>
    <w:p w14:paraId="6240EE61" w14:textId="77777777" w:rsidR="003D11A0" w:rsidRPr="0046117A" w:rsidRDefault="003D11A0" w:rsidP="00715ACA">
      <w:pPr>
        <w:jc w:val="right"/>
        <w:rPr>
          <w:rFonts w:ascii="Times New Roman" w:hAnsi="Times New Roman" w:cs="Times New Roman"/>
          <w:sz w:val="24"/>
          <w:szCs w:val="24"/>
        </w:rPr>
      </w:pPr>
    </w:p>
    <w:p w14:paraId="7005F938" w14:textId="77777777" w:rsidR="003D11A0" w:rsidRPr="0046117A" w:rsidRDefault="003D11A0" w:rsidP="007A1AED">
      <w:pPr>
        <w:rPr>
          <w:rFonts w:ascii="Times New Roman" w:hAnsi="Times New Roman" w:cs="Times New Roman"/>
          <w:sz w:val="24"/>
          <w:szCs w:val="24"/>
        </w:rPr>
      </w:pPr>
    </w:p>
    <w:p w14:paraId="3036CE75" w14:textId="77777777" w:rsidR="003D11A0" w:rsidRPr="0046117A" w:rsidRDefault="003D11A0" w:rsidP="007A1AED">
      <w:pPr>
        <w:rPr>
          <w:rFonts w:ascii="Times New Roman" w:hAnsi="Times New Roman" w:cs="Times New Roman"/>
          <w:sz w:val="24"/>
          <w:szCs w:val="24"/>
        </w:rPr>
      </w:pPr>
    </w:p>
    <w:p w14:paraId="419B34BF" w14:textId="77777777" w:rsidR="003D11A0" w:rsidRPr="0046117A" w:rsidRDefault="003D11A0" w:rsidP="007A1AED">
      <w:pPr>
        <w:rPr>
          <w:rFonts w:ascii="Times New Roman" w:hAnsi="Times New Roman" w:cs="Times New Roman"/>
          <w:sz w:val="24"/>
          <w:szCs w:val="24"/>
        </w:rPr>
      </w:pPr>
    </w:p>
    <w:p w14:paraId="7A435FD8" w14:textId="77777777" w:rsidR="003D11A0" w:rsidRPr="0046117A" w:rsidRDefault="003D11A0" w:rsidP="007A1AED">
      <w:pPr>
        <w:rPr>
          <w:rFonts w:ascii="Times New Roman" w:hAnsi="Times New Roman" w:cs="Times New Roman"/>
          <w:sz w:val="24"/>
          <w:szCs w:val="24"/>
        </w:rPr>
      </w:pPr>
    </w:p>
    <w:p w14:paraId="05C0E738" w14:textId="77777777" w:rsidR="003D11A0" w:rsidRPr="0046117A" w:rsidRDefault="003D11A0" w:rsidP="007A1AED">
      <w:pPr>
        <w:rPr>
          <w:rFonts w:ascii="Times New Roman" w:hAnsi="Times New Roman" w:cs="Times New Roman"/>
          <w:sz w:val="24"/>
          <w:szCs w:val="24"/>
        </w:rPr>
      </w:pPr>
    </w:p>
    <w:p w14:paraId="54730BA9" w14:textId="77777777" w:rsidR="003D11A0" w:rsidRPr="0046117A" w:rsidRDefault="003D11A0" w:rsidP="007A1AED">
      <w:pPr>
        <w:rPr>
          <w:rFonts w:ascii="Times New Roman" w:hAnsi="Times New Roman" w:cs="Times New Roman"/>
          <w:sz w:val="24"/>
          <w:szCs w:val="24"/>
        </w:rPr>
      </w:pPr>
    </w:p>
    <w:p w14:paraId="5C9334B3" w14:textId="77777777" w:rsidR="003D11A0" w:rsidRPr="0046117A" w:rsidRDefault="003D11A0" w:rsidP="007A1AED">
      <w:pPr>
        <w:rPr>
          <w:rFonts w:ascii="Times New Roman" w:hAnsi="Times New Roman" w:cs="Times New Roman"/>
          <w:sz w:val="24"/>
          <w:szCs w:val="24"/>
        </w:rPr>
      </w:pPr>
    </w:p>
    <w:p w14:paraId="16599CDC" w14:textId="77777777" w:rsidR="003D11A0" w:rsidRPr="0046117A" w:rsidRDefault="003D11A0" w:rsidP="007A1AED">
      <w:pPr>
        <w:rPr>
          <w:rFonts w:ascii="Times New Roman" w:hAnsi="Times New Roman" w:cs="Times New Roman"/>
          <w:sz w:val="24"/>
          <w:szCs w:val="24"/>
        </w:rPr>
      </w:pPr>
    </w:p>
    <w:p w14:paraId="06E351A2" w14:textId="77777777" w:rsidR="003D11A0" w:rsidRPr="0046117A" w:rsidRDefault="003D11A0" w:rsidP="007A1AED">
      <w:pPr>
        <w:rPr>
          <w:rFonts w:ascii="Times New Roman" w:hAnsi="Times New Roman" w:cs="Times New Roman"/>
          <w:sz w:val="24"/>
          <w:szCs w:val="24"/>
        </w:rPr>
      </w:pPr>
    </w:p>
    <w:p w14:paraId="59BF5FAF" w14:textId="77777777" w:rsidR="003D11A0" w:rsidRPr="0046117A" w:rsidRDefault="003D11A0" w:rsidP="007A1AED">
      <w:pPr>
        <w:rPr>
          <w:rFonts w:ascii="Times New Roman" w:hAnsi="Times New Roman" w:cs="Times New Roman"/>
          <w:sz w:val="24"/>
          <w:szCs w:val="24"/>
        </w:rPr>
      </w:pPr>
    </w:p>
    <w:p w14:paraId="1DC6A062" w14:textId="77777777" w:rsidR="003D11A0" w:rsidRPr="0046117A" w:rsidRDefault="003D11A0" w:rsidP="007A1AED">
      <w:pPr>
        <w:rPr>
          <w:rFonts w:ascii="Times New Roman" w:hAnsi="Times New Roman" w:cs="Times New Roman"/>
          <w:sz w:val="24"/>
          <w:szCs w:val="24"/>
        </w:rPr>
      </w:pPr>
    </w:p>
    <w:p w14:paraId="680380FA" w14:textId="77777777" w:rsidR="003D11A0" w:rsidRDefault="003D11A0" w:rsidP="007A1AED">
      <w:pPr>
        <w:rPr>
          <w:rFonts w:ascii="Times New Roman" w:hAnsi="Times New Roman" w:cs="Times New Roman"/>
          <w:sz w:val="24"/>
          <w:szCs w:val="24"/>
        </w:rPr>
      </w:pPr>
    </w:p>
    <w:p w14:paraId="0B0A6B63" w14:textId="77777777" w:rsidR="00415A33" w:rsidRDefault="00415A33" w:rsidP="007A1AED">
      <w:pPr>
        <w:rPr>
          <w:rFonts w:ascii="Times New Roman" w:hAnsi="Times New Roman" w:cs="Times New Roman"/>
          <w:sz w:val="24"/>
          <w:szCs w:val="24"/>
        </w:rPr>
      </w:pPr>
    </w:p>
    <w:p w14:paraId="7823FBC6" w14:textId="77777777" w:rsidR="00415A33" w:rsidRPr="0046117A" w:rsidRDefault="00415A33" w:rsidP="007A1AED">
      <w:pPr>
        <w:rPr>
          <w:rFonts w:ascii="Times New Roman" w:hAnsi="Times New Roman" w:cs="Times New Roman"/>
          <w:sz w:val="24"/>
          <w:szCs w:val="24"/>
        </w:rPr>
      </w:pPr>
    </w:p>
    <w:p w14:paraId="6977EB8E" w14:textId="77777777" w:rsidR="00D922B6" w:rsidRPr="0046117A" w:rsidRDefault="002D0D9B" w:rsidP="002D0D9B">
      <w:pPr>
        <w:jc w:val="center"/>
        <w:rPr>
          <w:rFonts w:ascii="Times New Roman" w:hAnsi="Times New Roman" w:cs="Times New Roman"/>
          <w:b/>
          <w:sz w:val="24"/>
          <w:szCs w:val="24"/>
          <w:lang w:bidi="ar-JO"/>
        </w:rPr>
      </w:pPr>
      <w:r w:rsidRPr="0046117A">
        <w:rPr>
          <w:rFonts w:ascii="Times New Roman" w:hAnsi="Times New Roman" w:cs="Times New Roman"/>
          <w:b/>
          <w:sz w:val="24"/>
          <w:szCs w:val="24"/>
          <w:lang w:bidi="ar-JO"/>
        </w:rPr>
        <w:t>Chişinău, 2024</w:t>
      </w:r>
    </w:p>
    <w:p w14:paraId="3894A6A4" w14:textId="77777777" w:rsidR="002D0D9B" w:rsidRPr="0046117A" w:rsidRDefault="00D922B6" w:rsidP="00D922B6">
      <w:pPr>
        <w:rPr>
          <w:rFonts w:ascii="Times New Roman" w:hAnsi="Times New Roman" w:cs="Times New Roman"/>
          <w:b/>
          <w:sz w:val="24"/>
          <w:szCs w:val="24"/>
          <w:lang w:bidi="ar-JO"/>
        </w:rPr>
      </w:pPr>
      <w:r w:rsidRPr="0046117A">
        <w:rPr>
          <w:rFonts w:ascii="Times New Roman" w:hAnsi="Times New Roman" w:cs="Times New Roman"/>
          <w:b/>
          <w:sz w:val="24"/>
          <w:szCs w:val="24"/>
          <w:lang w:bidi="ar-JO"/>
        </w:rPr>
        <w:br w:type="page"/>
      </w:r>
    </w:p>
    <w:p w14:paraId="39C9A550" w14:textId="77777777" w:rsidR="00427967" w:rsidRPr="0046117A" w:rsidRDefault="006A388B" w:rsidP="006A388B">
      <w:pPr>
        <w:jc w:val="center"/>
        <w:rPr>
          <w:rFonts w:ascii="Times New Roman" w:hAnsi="Times New Roman" w:cs="Times New Roman"/>
          <w:b/>
          <w:bCs/>
          <w:sz w:val="24"/>
          <w:szCs w:val="24"/>
        </w:rPr>
      </w:pPr>
      <w:r w:rsidRPr="0046117A">
        <w:rPr>
          <w:rFonts w:ascii="Times New Roman" w:hAnsi="Times New Roman" w:cs="Times New Roman"/>
          <w:b/>
          <w:bCs/>
          <w:sz w:val="24"/>
          <w:szCs w:val="24"/>
        </w:rPr>
        <w:lastRenderedPageBreak/>
        <w:t>Aprobat la şedinţa Consiliului de Experţi al Ministerului Sănătăţii al Republicii Moldova</w:t>
      </w:r>
    </w:p>
    <w:p w14:paraId="07D7CFB3" w14:textId="480E4CFB" w:rsidR="006A388B" w:rsidRPr="0046117A" w:rsidRDefault="006A388B" w:rsidP="006A388B">
      <w:pPr>
        <w:jc w:val="center"/>
        <w:rPr>
          <w:rFonts w:ascii="Times New Roman" w:hAnsi="Times New Roman" w:cs="Times New Roman"/>
          <w:b/>
          <w:bCs/>
          <w:sz w:val="24"/>
          <w:szCs w:val="24"/>
        </w:rPr>
      </w:pPr>
      <w:r w:rsidRPr="0046117A">
        <w:rPr>
          <w:rFonts w:ascii="Times New Roman" w:hAnsi="Times New Roman" w:cs="Times New Roman"/>
          <w:b/>
          <w:bCs/>
          <w:sz w:val="24"/>
          <w:szCs w:val="24"/>
        </w:rPr>
        <w:t xml:space="preserve">din </w:t>
      </w:r>
      <w:r w:rsidR="00154589" w:rsidRPr="0046117A">
        <w:rPr>
          <w:rFonts w:ascii="Times New Roman" w:hAnsi="Times New Roman" w:cs="Times New Roman"/>
          <w:b/>
          <w:bCs/>
          <w:sz w:val="24"/>
          <w:szCs w:val="24"/>
        </w:rPr>
        <w:t>30</w:t>
      </w:r>
      <w:r w:rsidRPr="0046117A">
        <w:rPr>
          <w:rFonts w:ascii="Times New Roman" w:hAnsi="Times New Roman" w:cs="Times New Roman"/>
          <w:b/>
          <w:bCs/>
          <w:sz w:val="24"/>
          <w:szCs w:val="24"/>
        </w:rPr>
        <w:t>.09.2024, proces-verbal nr. 3</w:t>
      </w:r>
    </w:p>
    <w:p w14:paraId="7D47AD23" w14:textId="276290DE" w:rsidR="003D11A0" w:rsidRPr="0046117A" w:rsidRDefault="006A388B" w:rsidP="006A388B">
      <w:pPr>
        <w:jc w:val="center"/>
        <w:rPr>
          <w:rFonts w:ascii="Times New Roman" w:hAnsi="Times New Roman" w:cs="Times New Roman"/>
          <w:b/>
          <w:sz w:val="24"/>
          <w:szCs w:val="24"/>
        </w:rPr>
      </w:pPr>
      <w:r w:rsidRPr="0046117A">
        <w:rPr>
          <w:rFonts w:ascii="Times New Roman" w:hAnsi="Times New Roman" w:cs="Times New Roman"/>
          <w:b/>
          <w:bCs/>
          <w:sz w:val="24"/>
          <w:szCs w:val="24"/>
        </w:rPr>
        <w:t xml:space="preserve">Aprobat prin Ordinul MS al RM nr. </w:t>
      </w:r>
      <w:r w:rsidR="00CB1EC6">
        <w:rPr>
          <w:rFonts w:ascii="Times New Roman" w:hAnsi="Times New Roman" w:cs="Times New Roman"/>
          <w:b/>
          <w:bCs/>
          <w:sz w:val="24"/>
          <w:szCs w:val="24"/>
        </w:rPr>
        <w:t>962</w:t>
      </w:r>
      <w:r w:rsidRPr="0046117A">
        <w:rPr>
          <w:rFonts w:ascii="Times New Roman" w:hAnsi="Times New Roman" w:cs="Times New Roman"/>
          <w:b/>
          <w:bCs/>
          <w:sz w:val="24"/>
          <w:szCs w:val="24"/>
        </w:rPr>
        <w:t xml:space="preserve"> din </w:t>
      </w:r>
      <w:r w:rsidR="00CB1EC6">
        <w:rPr>
          <w:rFonts w:ascii="Times New Roman" w:hAnsi="Times New Roman" w:cs="Times New Roman"/>
          <w:b/>
          <w:bCs/>
          <w:sz w:val="24"/>
          <w:szCs w:val="24"/>
        </w:rPr>
        <w:t>04.12.</w:t>
      </w:r>
      <w:r w:rsidRPr="0046117A">
        <w:rPr>
          <w:rFonts w:ascii="Times New Roman" w:hAnsi="Times New Roman" w:cs="Times New Roman"/>
          <w:b/>
          <w:bCs/>
          <w:sz w:val="24"/>
          <w:szCs w:val="24"/>
        </w:rPr>
        <w:t xml:space="preserve">2024 Cu privire la aprobarea Protocolului clinic naţional </w:t>
      </w:r>
      <w:r w:rsidR="009E0411" w:rsidRPr="0046117A">
        <w:rPr>
          <w:rFonts w:ascii="Times New Roman" w:hAnsi="Times New Roman" w:cs="Times New Roman"/>
          <w:b/>
          <w:sz w:val="24"/>
          <w:szCs w:val="24"/>
        </w:rPr>
        <w:t>„</w:t>
      </w:r>
      <w:r w:rsidR="00AA2D61" w:rsidRPr="0046117A">
        <w:rPr>
          <w:rFonts w:ascii="Times New Roman" w:hAnsi="Times New Roman" w:cs="Times New Roman"/>
          <w:b/>
          <w:sz w:val="24"/>
          <w:szCs w:val="24"/>
        </w:rPr>
        <w:t>Colecistita acută calculoasă</w:t>
      </w:r>
      <w:r w:rsidR="009739D7" w:rsidRPr="0046117A">
        <w:rPr>
          <w:rFonts w:ascii="Times New Roman" w:hAnsi="Times New Roman" w:cs="Times New Roman"/>
          <w:b/>
          <w:sz w:val="24"/>
          <w:szCs w:val="24"/>
        </w:rPr>
        <w:t xml:space="preserve"> </w:t>
      </w:r>
      <w:r w:rsidR="00AA2D61" w:rsidRPr="0046117A">
        <w:rPr>
          <w:rFonts w:ascii="Times New Roman" w:hAnsi="Times New Roman" w:cs="Times New Roman"/>
          <w:b/>
          <w:sz w:val="24"/>
          <w:szCs w:val="24"/>
        </w:rPr>
        <w:t>la adult</w:t>
      </w:r>
      <w:r w:rsidR="003D11A0" w:rsidRPr="0046117A">
        <w:rPr>
          <w:rFonts w:ascii="Times New Roman" w:hAnsi="Times New Roman" w:cs="Times New Roman"/>
          <w:b/>
          <w:sz w:val="24"/>
          <w:szCs w:val="24"/>
        </w:rPr>
        <w:t>”</w:t>
      </w:r>
      <w:r w:rsidRPr="0046117A">
        <w:rPr>
          <w:rFonts w:ascii="Times New Roman" w:hAnsi="Times New Roman" w:cs="Times New Roman"/>
          <w:b/>
          <w:sz w:val="24"/>
          <w:szCs w:val="24"/>
        </w:rPr>
        <w:t>, ediția II</w:t>
      </w:r>
    </w:p>
    <w:p w14:paraId="41CA10E0" w14:textId="77777777" w:rsidR="002D0D9B" w:rsidRPr="0046117A" w:rsidRDefault="002D0D9B" w:rsidP="002D0D9B">
      <w:pPr>
        <w:rPr>
          <w:rFonts w:ascii="Times New Roman" w:hAnsi="Times New Roman" w:cs="Times New Roman"/>
          <w:sz w:val="24"/>
          <w:szCs w:val="24"/>
          <w:lang w:bidi="ar-JO"/>
        </w:rPr>
      </w:pPr>
    </w:p>
    <w:p w14:paraId="7FF63045" w14:textId="77777777" w:rsidR="002D0D9B" w:rsidRPr="0046117A" w:rsidRDefault="002D0D9B" w:rsidP="002D0D9B">
      <w:pPr>
        <w:spacing w:after="120"/>
        <w:jc w:val="center"/>
        <w:rPr>
          <w:rFonts w:ascii="Times New Roman" w:hAnsi="Times New Roman" w:cs="Times New Roman"/>
          <w:b/>
          <w:sz w:val="28"/>
          <w:szCs w:val="24"/>
          <w:lang w:bidi="ar-JO"/>
        </w:rPr>
      </w:pPr>
      <w:r w:rsidRPr="0046117A">
        <w:rPr>
          <w:rFonts w:ascii="Times New Roman" w:hAnsi="Times New Roman" w:cs="Times New Roman"/>
          <w:b/>
          <w:sz w:val="28"/>
          <w:szCs w:val="24"/>
          <w:lang w:bidi="ar-JO"/>
        </w:rPr>
        <w:t>CUPRINS</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gridCol w:w="1134"/>
      </w:tblGrid>
      <w:tr w:rsidR="001B6797" w:rsidRPr="0046117A" w14:paraId="350E9E12" w14:textId="77777777" w:rsidTr="00025E04">
        <w:tc>
          <w:tcPr>
            <w:tcW w:w="9101" w:type="dxa"/>
          </w:tcPr>
          <w:p w14:paraId="22A6D189" w14:textId="77777777" w:rsidR="001B6797" w:rsidRPr="0046117A" w:rsidRDefault="001B6797" w:rsidP="001B6797">
            <w:pPr>
              <w:ind w:right="-569"/>
              <w:rPr>
                <w:rFonts w:ascii="Times New Roman" w:hAnsi="Times New Roman" w:cs="Times New Roman"/>
                <w:b/>
                <w:sz w:val="24"/>
                <w:szCs w:val="24"/>
                <w:lang w:eastAsia="ro-RO"/>
              </w:rPr>
            </w:pPr>
            <w:r w:rsidRPr="0046117A">
              <w:rPr>
                <w:rFonts w:ascii="Times New Roman" w:hAnsi="Times New Roman" w:cs="Times New Roman"/>
                <w:b/>
                <w:sz w:val="24"/>
                <w:szCs w:val="24"/>
                <w:lang w:eastAsia="ro-RO"/>
              </w:rPr>
              <w:t>CUPRINS</w:t>
            </w:r>
          </w:p>
        </w:tc>
        <w:tc>
          <w:tcPr>
            <w:tcW w:w="1134" w:type="dxa"/>
          </w:tcPr>
          <w:p w14:paraId="74C14205" w14:textId="77777777" w:rsidR="001B6797" w:rsidRPr="0046117A" w:rsidRDefault="001B6797" w:rsidP="001B6797">
            <w:pPr>
              <w:ind w:right="-185" w:hanging="249"/>
              <w:jc w:val="center"/>
              <w:rPr>
                <w:rFonts w:ascii="Times New Roman" w:hAnsi="Times New Roman" w:cs="Times New Roman"/>
                <w:b/>
                <w:sz w:val="24"/>
                <w:szCs w:val="24"/>
                <w:lang w:eastAsia="ro-RO"/>
              </w:rPr>
            </w:pPr>
            <w:r w:rsidRPr="0046117A">
              <w:rPr>
                <w:rFonts w:ascii="Times New Roman" w:hAnsi="Times New Roman" w:cs="Times New Roman"/>
                <w:sz w:val="24"/>
                <w:szCs w:val="24"/>
                <w:lang w:eastAsia="ro-RO"/>
              </w:rPr>
              <w:t>2</w:t>
            </w:r>
          </w:p>
        </w:tc>
      </w:tr>
      <w:tr w:rsidR="001B6797" w:rsidRPr="0046117A" w14:paraId="7D45BDD8" w14:textId="77777777" w:rsidTr="00025E04">
        <w:tc>
          <w:tcPr>
            <w:tcW w:w="9101" w:type="dxa"/>
          </w:tcPr>
          <w:p w14:paraId="0CD2F3E1" w14:textId="77777777" w:rsidR="001B6797" w:rsidRPr="0046117A" w:rsidRDefault="001B6797" w:rsidP="001B6797">
            <w:pPr>
              <w:ind w:right="-569"/>
              <w:rPr>
                <w:rFonts w:ascii="Times New Roman" w:hAnsi="Times New Roman" w:cs="Times New Roman"/>
                <w:b/>
                <w:sz w:val="24"/>
                <w:szCs w:val="24"/>
                <w:lang w:eastAsia="ro-RO"/>
              </w:rPr>
            </w:pPr>
            <w:r w:rsidRPr="0046117A">
              <w:rPr>
                <w:rFonts w:ascii="Times New Roman" w:hAnsi="Times New Roman" w:cs="Times New Roman"/>
                <w:b/>
                <w:bCs/>
                <w:sz w:val="24"/>
                <w:szCs w:val="24"/>
              </w:rPr>
              <w:t>SUMARUL RECOMANDĂRILOR</w:t>
            </w:r>
          </w:p>
        </w:tc>
        <w:tc>
          <w:tcPr>
            <w:tcW w:w="1134" w:type="dxa"/>
          </w:tcPr>
          <w:p w14:paraId="13E2C254"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w:t>
            </w:r>
          </w:p>
        </w:tc>
      </w:tr>
      <w:tr w:rsidR="001B6797" w:rsidRPr="0046117A" w14:paraId="2D90CF03" w14:textId="77777777" w:rsidTr="00025E04">
        <w:tc>
          <w:tcPr>
            <w:tcW w:w="9101" w:type="dxa"/>
          </w:tcPr>
          <w:p w14:paraId="7791038C" w14:textId="77777777" w:rsidR="001B6797" w:rsidRPr="0046117A" w:rsidRDefault="001B6797" w:rsidP="001B6797">
            <w:pPr>
              <w:ind w:right="-569"/>
              <w:rPr>
                <w:rFonts w:ascii="Times New Roman" w:hAnsi="Times New Roman" w:cs="Times New Roman"/>
                <w:b/>
                <w:sz w:val="24"/>
                <w:szCs w:val="24"/>
                <w:lang w:eastAsia="ro-RO"/>
              </w:rPr>
            </w:pPr>
            <w:r w:rsidRPr="0046117A">
              <w:rPr>
                <w:rFonts w:ascii="Times New Roman" w:hAnsi="Times New Roman" w:cs="Times New Roman"/>
                <w:b/>
                <w:sz w:val="24"/>
                <w:szCs w:val="24"/>
                <w:lang w:eastAsia="ro-RO"/>
              </w:rPr>
              <w:t>ABREVIERILE FOLOSITE ÎN DOCUMENT</w:t>
            </w:r>
          </w:p>
        </w:tc>
        <w:tc>
          <w:tcPr>
            <w:tcW w:w="1134" w:type="dxa"/>
          </w:tcPr>
          <w:p w14:paraId="11420A46" w14:textId="44C8F44E" w:rsidR="001B6797" w:rsidRPr="0046117A" w:rsidRDefault="005633B3" w:rsidP="001B6797">
            <w:pPr>
              <w:ind w:right="-185" w:hanging="249"/>
              <w:jc w:val="center"/>
              <w:rPr>
                <w:rFonts w:ascii="Times New Roman" w:hAnsi="Times New Roman" w:cs="Times New Roman"/>
                <w:sz w:val="24"/>
                <w:szCs w:val="24"/>
                <w:lang w:eastAsia="ro-RO"/>
              </w:rPr>
            </w:pPr>
            <w:r>
              <w:rPr>
                <w:rFonts w:ascii="Times New Roman" w:hAnsi="Times New Roman" w:cs="Times New Roman"/>
                <w:sz w:val="24"/>
                <w:szCs w:val="24"/>
                <w:lang w:eastAsia="ro-RO"/>
              </w:rPr>
              <w:t>6</w:t>
            </w:r>
          </w:p>
        </w:tc>
      </w:tr>
      <w:tr w:rsidR="001B6797" w:rsidRPr="0046117A" w14:paraId="687E4F96" w14:textId="77777777" w:rsidTr="00025E04">
        <w:tc>
          <w:tcPr>
            <w:tcW w:w="9101" w:type="dxa"/>
          </w:tcPr>
          <w:p w14:paraId="276266AE" w14:textId="77777777" w:rsidR="001B6797" w:rsidRPr="0046117A" w:rsidRDefault="001B6797" w:rsidP="001B6797">
            <w:pPr>
              <w:ind w:right="-569"/>
              <w:rPr>
                <w:rFonts w:ascii="Times New Roman" w:hAnsi="Times New Roman" w:cs="Times New Roman"/>
                <w:b/>
                <w:sz w:val="24"/>
                <w:szCs w:val="24"/>
                <w:lang w:eastAsia="ro-RO"/>
              </w:rPr>
            </w:pPr>
            <w:r w:rsidRPr="0046117A">
              <w:rPr>
                <w:rFonts w:ascii="Times New Roman" w:hAnsi="Times New Roman" w:cs="Times New Roman"/>
                <w:b/>
                <w:sz w:val="24"/>
                <w:szCs w:val="24"/>
                <w:lang w:eastAsia="ro-RO"/>
              </w:rPr>
              <w:t>PREFAŢĂ</w:t>
            </w:r>
          </w:p>
        </w:tc>
        <w:tc>
          <w:tcPr>
            <w:tcW w:w="1134" w:type="dxa"/>
          </w:tcPr>
          <w:p w14:paraId="0509EAB8"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7</w:t>
            </w:r>
          </w:p>
        </w:tc>
      </w:tr>
      <w:tr w:rsidR="001B6797" w:rsidRPr="0046117A" w14:paraId="3CA518DF" w14:textId="77777777" w:rsidTr="00025E04">
        <w:tc>
          <w:tcPr>
            <w:tcW w:w="9101" w:type="dxa"/>
          </w:tcPr>
          <w:p w14:paraId="50C016EA" w14:textId="77777777" w:rsidR="001B6797" w:rsidRPr="0046117A" w:rsidRDefault="001B6797" w:rsidP="001B6797">
            <w:pPr>
              <w:ind w:right="-569"/>
              <w:rPr>
                <w:rFonts w:ascii="Times New Roman" w:hAnsi="Times New Roman" w:cs="Times New Roman"/>
                <w:b/>
                <w:sz w:val="24"/>
                <w:szCs w:val="24"/>
                <w:lang w:eastAsia="ro-RO"/>
              </w:rPr>
            </w:pPr>
            <w:r w:rsidRPr="0046117A">
              <w:rPr>
                <w:rFonts w:ascii="Times New Roman" w:hAnsi="Times New Roman" w:cs="Times New Roman"/>
                <w:b/>
                <w:sz w:val="24"/>
                <w:szCs w:val="24"/>
                <w:lang w:eastAsia="ro-RO"/>
              </w:rPr>
              <w:t>A. PARTEA INTRODUCTIVĂ</w:t>
            </w:r>
          </w:p>
        </w:tc>
        <w:tc>
          <w:tcPr>
            <w:tcW w:w="1134" w:type="dxa"/>
          </w:tcPr>
          <w:p w14:paraId="743BFEA6"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7</w:t>
            </w:r>
          </w:p>
        </w:tc>
      </w:tr>
      <w:tr w:rsidR="001B6797" w:rsidRPr="0046117A" w14:paraId="76A7F120" w14:textId="77777777" w:rsidTr="00025E04">
        <w:tc>
          <w:tcPr>
            <w:tcW w:w="9101" w:type="dxa"/>
          </w:tcPr>
          <w:p w14:paraId="24B7F283" w14:textId="77777777" w:rsidR="001B6797" w:rsidRPr="0046117A" w:rsidRDefault="001B6797" w:rsidP="001B6797">
            <w:pPr>
              <w:ind w:right="-569"/>
              <w:rPr>
                <w:rFonts w:ascii="Times New Roman" w:hAnsi="Times New Roman" w:cs="Times New Roman"/>
                <w:b/>
                <w:i/>
                <w:sz w:val="24"/>
                <w:szCs w:val="24"/>
                <w:lang w:eastAsia="ro-RO"/>
              </w:rPr>
            </w:pPr>
            <w:r w:rsidRPr="0046117A">
              <w:rPr>
                <w:rFonts w:ascii="Times New Roman" w:hAnsi="Times New Roman" w:cs="Times New Roman"/>
                <w:i/>
                <w:sz w:val="24"/>
                <w:szCs w:val="24"/>
                <w:lang w:eastAsia="ro-RO"/>
              </w:rPr>
              <w:t>A.1. Diagnosticul</w:t>
            </w:r>
          </w:p>
        </w:tc>
        <w:tc>
          <w:tcPr>
            <w:tcW w:w="1134" w:type="dxa"/>
          </w:tcPr>
          <w:p w14:paraId="3FDF5AB7"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7</w:t>
            </w:r>
          </w:p>
        </w:tc>
      </w:tr>
      <w:tr w:rsidR="001B6797" w:rsidRPr="0046117A" w14:paraId="2872D17B" w14:textId="77777777" w:rsidTr="00025E04">
        <w:tc>
          <w:tcPr>
            <w:tcW w:w="9101" w:type="dxa"/>
          </w:tcPr>
          <w:p w14:paraId="23DA3FE1" w14:textId="77777777" w:rsidR="001B6797" w:rsidRPr="0046117A" w:rsidRDefault="001B6797" w:rsidP="001B6797">
            <w:pPr>
              <w:ind w:right="-569"/>
              <w:rPr>
                <w:rFonts w:ascii="Times New Roman" w:hAnsi="Times New Roman" w:cs="Times New Roman"/>
                <w:b/>
                <w:i/>
                <w:sz w:val="24"/>
                <w:szCs w:val="24"/>
                <w:lang w:eastAsia="ro-RO"/>
              </w:rPr>
            </w:pPr>
            <w:r w:rsidRPr="0046117A">
              <w:rPr>
                <w:rFonts w:ascii="Times New Roman" w:hAnsi="Times New Roman" w:cs="Times New Roman"/>
                <w:i/>
                <w:sz w:val="24"/>
                <w:szCs w:val="24"/>
                <w:lang w:eastAsia="ro-RO"/>
              </w:rPr>
              <w:t>A.2. Codul bolii (CIM 10)</w:t>
            </w:r>
          </w:p>
        </w:tc>
        <w:tc>
          <w:tcPr>
            <w:tcW w:w="1134" w:type="dxa"/>
          </w:tcPr>
          <w:p w14:paraId="06D159E8"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7</w:t>
            </w:r>
          </w:p>
        </w:tc>
      </w:tr>
      <w:tr w:rsidR="001B6797" w:rsidRPr="0046117A" w14:paraId="7C108829" w14:textId="77777777" w:rsidTr="00025E04">
        <w:tc>
          <w:tcPr>
            <w:tcW w:w="9101" w:type="dxa"/>
          </w:tcPr>
          <w:p w14:paraId="57DB1800" w14:textId="77777777" w:rsidR="001B6797" w:rsidRPr="0046117A" w:rsidRDefault="001B6797" w:rsidP="001B6797">
            <w:pPr>
              <w:ind w:right="-569"/>
              <w:rPr>
                <w:rFonts w:ascii="Times New Roman" w:hAnsi="Times New Roman" w:cs="Times New Roman"/>
                <w:b/>
                <w:i/>
                <w:sz w:val="24"/>
                <w:szCs w:val="24"/>
                <w:lang w:eastAsia="ro-RO"/>
              </w:rPr>
            </w:pPr>
            <w:r w:rsidRPr="0046117A">
              <w:rPr>
                <w:rFonts w:ascii="Times New Roman" w:hAnsi="Times New Roman" w:cs="Times New Roman"/>
                <w:i/>
                <w:sz w:val="24"/>
                <w:szCs w:val="24"/>
                <w:lang w:eastAsia="ro-RO"/>
              </w:rPr>
              <w:t>A.3. Utilizatorii</w:t>
            </w:r>
          </w:p>
        </w:tc>
        <w:tc>
          <w:tcPr>
            <w:tcW w:w="1134" w:type="dxa"/>
          </w:tcPr>
          <w:p w14:paraId="0B349A4F"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8</w:t>
            </w:r>
          </w:p>
        </w:tc>
      </w:tr>
      <w:tr w:rsidR="001B6797" w:rsidRPr="0046117A" w14:paraId="2851B0AA" w14:textId="77777777" w:rsidTr="00025E04">
        <w:tc>
          <w:tcPr>
            <w:tcW w:w="9101" w:type="dxa"/>
          </w:tcPr>
          <w:p w14:paraId="21448754" w14:textId="29A56295" w:rsidR="001B6797" w:rsidRPr="0046117A" w:rsidRDefault="001B6797" w:rsidP="001B6797">
            <w:pPr>
              <w:ind w:right="-569"/>
              <w:rPr>
                <w:rFonts w:ascii="Times New Roman" w:hAnsi="Times New Roman" w:cs="Times New Roman"/>
                <w:b/>
                <w:i/>
                <w:sz w:val="24"/>
                <w:szCs w:val="24"/>
                <w:lang w:eastAsia="ro-RO"/>
              </w:rPr>
            </w:pPr>
            <w:r w:rsidRPr="0046117A">
              <w:rPr>
                <w:rFonts w:ascii="Times New Roman" w:hAnsi="Times New Roman" w:cs="Times New Roman"/>
                <w:i/>
                <w:sz w:val="24"/>
                <w:szCs w:val="24"/>
                <w:lang w:eastAsia="ro-RO"/>
              </w:rPr>
              <w:t xml:space="preserve">A.4. </w:t>
            </w:r>
            <w:r w:rsidR="00DB1C44">
              <w:rPr>
                <w:rFonts w:ascii="Times New Roman" w:hAnsi="Times New Roman" w:cs="Times New Roman"/>
                <w:i/>
                <w:sz w:val="24"/>
                <w:szCs w:val="24"/>
                <w:lang w:eastAsia="ro-RO"/>
              </w:rPr>
              <w:t>Obiective</w:t>
            </w:r>
            <w:r w:rsidRPr="0046117A">
              <w:rPr>
                <w:rFonts w:ascii="Times New Roman" w:hAnsi="Times New Roman" w:cs="Times New Roman"/>
                <w:i/>
                <w:sz w:val="24"/>
                <w:szCs w:val="24"/>
                <w:lang w:eastAsia="ro-RO"/>
              </w:rPr>
              <w:t>le protocolului</w:t>
            </w:r>
          </w:p>
        </w:tc>
        <w:tc>
          <w:tcPr>
            <w:tcW w:w="1134" w:type="dxa"/>
          </w:tcPr>
          <w:p w14:paraId="5D0873DC"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8</w:t>
            </w:r>
          </w:p>
        </w:tc>
      </w:tr>
      <w:tr w:rsidR="001B6797" w:rsidRPr="0046117A" w14:paraId="07EE8018" w14:textId="77777777" w:rsidTr="00025E04">
        <w:tc>
          <w:tcPr>
            <w:tcW w:w="9101" w:type="dxa"/>
          </w:tcPr>
          <w:p w14:paraId="60F33941" w14:textId="77777777" w:rsidR="001B6797" w:rsidRPr="0046117A" w:rsidRDefault="001B6797" w:rsidP="001B6797">
            <w:pPr>
              <w:ind w:right="-569"/>
              <w:rPr>
                <w:rFonts w:ascii="Times New Roman" w:hAnsi="Times New Roman" w:cs="Times New Roman"/>
                <w:b/>
                <w:i/>
                <w:sz w:val="24"/>
                <w:szCs w:val="24"/>
                <w:lang w:eastAsia="ro-RO"/>
              </w:rPr>
            </w:pPr>
            <w:r w:rsidRPr="0046117A">
              <w:rPr>
                <w:rFonts w:ascii="Times New Roman" w:hAnsi="Times New Roman" w:cs="Times New Roman"/>
                <w:i/>
                <w:sz w:val="24"/>
                <w:szCs w:val="24"/>
                <w:lang w:eastAsia="ro-RO"/>
              </w:rPr>
              <w:t>A.5. Data elaborării protocolului</w:t>
            </w:r>
          </w:p>
        </w:tc>
        <w:tc>
          <w:tcPr>
            <w:tcW w:w="1134" w:type="dxa"/>
          </w:tcPr>
          <w:p w14:paraId="6DE86819"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8</w:t>
            </w:r>
          </w:p>
        </w:tc>
      </w:tr>
      <w:tr w:rsidR="001B6797" w:rsidRPr="0046117A" w14:paraId="765A3E73" w14:textId="77777777" w:rsidTr="00025E04">
        <w:tc>
          <w:tcPr>
            <w:tcW w:w="9101" w:type="dxa"/>
          </w:tcPr>
          <w:p w14:paraId="63B4D9AE" w14:textId="77777777" w:rsidR="001B6797" w:rsidRPr="0046117A" w:rsidRDefault="001B6797" w:rsidP="001B6797">
            <w:pPr>
              <w:ind w:right="-569"/>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A.6. Data revizuirii protocolului</w:t>
            </w:r>
          </w:p>
        </w:tc>
        <w:tc>
          <w:tcPr>
            <w:tcW w:w="1134" w:type="dxa"/>
          </w:tcPr>
          <w:p w14:paraId="2C0FD48F"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8</w:t>
            </w:r>
          </w:p>
        </w:tc>
      </w:tr>
      <w:tr w:rsidR="001B6797" w:rsidRPr="0046117A" w14:paraId="5594C287" w14:textId="77777777" w:rsidTr="00025E04">
        <w:tc>
          <w:tcPr>
            <w:tcW w:w="9101" w:type="dxa"/>
          </w:tcPr>
          <w:p w14:paraId="7F1AAD12" w14:textId="77777777" w:rsidR="001B6797" w:rsidRPr="0046117A" w:rsidRDefault="001B6797" w:rsidP="001B6797">
            <w:pPr>
              <w:ind w:right="-569"/>
              <w:rPr>
                <w:rFonts w:ascii="Times New Roman" w:hAnsi="Times New Roman" w:cs="Times New Roman"/>
                <w:b/>
                <w:i/>
                <w:sz w:val="24"/>
                <w:szCs w:val="24"/>
                <w:lang w:eastAsia="ro-RO"/>
              </w:rPr>
            </w:pPr>
            <w:r w:rsidRPr="0046117A">
              <w:rPr>
                <w:rFonts w:ascii="Times New Roman" w:hAnsi="Times New Roman" w:cs="Times New Roman"/>
                <w:i/>
                <w:sz w:val="24"/>
                <w:szCs w:val="24"/>
                <w:lang w:eastAsia="ro-RO"/>
              </w:rPr>
              <w:t>A.7. Data următoarei revizuiri</w:t>
            </w:r>
          </w:p>
        </w:tc>
        <w:tc>
          <w:tcPr>
            <w:tcW w:w="1134" w:type="dxa"/>
          </w:tcPr>
          <w:p w14:paraId="3D6E8FF0"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8</w:t>
            </w:r>
          </w:p>
        </w:tc>
      </w:tr>
      <w:tr w:rsidR="001B6797" w:rsidRPr="0046117A" w14:paraId="5F0943AE" w14:textId="77777777" w:rsidTr="00025E04">
        <w:tc>
          <w:tcPr>
            <w:tcW w:w="9101" w:type="dxa"/>
          </w:tcPr>
          <w:p w14:paraId="46F794CD" w14:textId="77777777" w:rsidR="001B6797" w:rsidRPr="0046117A" w:rsidRDefault="001B6797" w:rsidP="001B6797">
            <w:pPr>
              <w:rPr>
                <w:rFonts w:ascii="Times New Roman" w:hAnsi="Times New Roman" w:cs="Times New Roman"/>
                <w:b/>
                <w:i/>
                <w:sz w:val="24"/>
                <w:szCs w:val="24"/>
                <w:lang w:eastAsia="ro-RO"/>
              </w:rPr>
            </w:pPr>
            <w:r w:rsidRPr="0046117A">
              <w:rPr>
                <w:rFonts w:ascii="Times New Roman" w:hAnsi="Times New Roman" w:cs="Times New Roman"/>
                <w:i/>
                <w:sz w:val="24"/>
                <w:szCs w:val="24"/>
                <w:lang w:eastAsia="ro-RO"/>
              </w:rPr>
              <w:t>A.8. Lista şi informaţiile de contact ale autorilor şi ale persoanelor care au participat la elaborarea protocolului</w:t>
            </w:r>
          </w:p>
        </w:tc>
        <w:tc>
          <w:tcPr>
            <w:tcW w:w="1134" w:type="dxa"/>
          </w:tcPr>
          <w:p w14:paraId="23145B8F"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8</w:t>
            </w:r>
          </w:p>
        </w:tc>
      </w:tr>
      <w:tr w:rsidR="001B6797" w:rsidRPr="0046117A" w14:paraId="34A3D9D8" w14:textId="77777777" w:rsidTr="00025E04">
        <w:tc>
          <w:tcPr>
            <w:tcW w:w="9101" w:type="dxa"/>
          </w:tcPr>
          <w:p w14:paraId="01765609" w14:textId="77777777" w:rsidR="001B6797" w:rsidRPr="0046117A" w:rsidRDefault="001B6797" w:rsidP="001B6797">
            <w:pPr>
              <w:rPr>
                <w:rFonts w:ascii="Times New Roman" w:hAnsi="Times New Roman" w:cs="Times New Roman"/>
                <w:b/>
                <w:i/>
                <w:sz w:val="24"/>
                <w:szCs w:val="24"/>
                <w:lang w:eastAsia="ro-RO"/>
              </w:rPr>
            </w:pPr>
            <w:r w:rsidRPr="0046117A">
              <w:rPr>
                <w:rFonts w:ascii="Times New Roman" w:hAnsi="Times New Roman" w:cs="Times New Roman"/>
                <w:i/>
                <w:sz w:val="24"/>
                <w:szCs w:val="24"/>
                <w:lang w:eastAsia="ro-RO"/>
              </w:rPr>
              <w:t>A.9. Definiţiile folosite în document</w:t>
            </w:r>
          </w:p>
        </w:tc>
        <w:tc>
          <w:tcPr>
            <w:tcW w:w="1134" w:type="dxa"/>
          </w:tcPr>
          <w:p w14:paraId="33CF595B"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9</w:t>
            </w:r>
          </w:p>
        </w:tc>
      </w:tr>
      <w:tr w:rsidR="001B6797" w:rsidRPr="0046117A" w14:paraId="1EBFB8CE" w14:textId="77777777" w:rsidTr="00025E04">
        <w:tc>
          <w:tcPr>
            <w:tcW w:w="9101" w:type="dxa"/>
          </w:tcPr>
          <w:p w14:paraId="0CE8F406"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A.10. Informaţia epidemiologică</w:t>
            </w:r>
          </w:p>
        </w:tc>
        <w:tc>
          <w:tcPr>
            <w:tcW w:w="1134" w:type="dxa"/>
          </w:tcPr>
          <w:p w14:paraId="5FE63D04"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10</w:t>
            </w:r>
          </w:p>
        </w:tc>
      </w:tr>
      <w:tr w:rsidR="001B6797" w:rsidRPr="0046117A" w14:paraId="67A0E145" w14:textId="77777777" w:rsidTr="00025E04">
        <w:tc>
          <w:tcPr>
            <w:tcW w:w="9101" w:type="dxa"/>
          </w:tcPr>
          <w:p w14:paraId="3C2179AC"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A.11. Clase de recomandare şi nivele de evidenţă</w:t>
            </w:r>
          </w:p>
        </w:tc>
        <w:tc>
          <w:tcPr>
            <w:tcW w:w="1134" w:type="dxa"/>
          </w:tcPr>
          <w:p w14:paraId="6B459638" w14:textId="026ADA41"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1</w:t>
            </w:r>
            <w:r w:rsidR="005633B3">
              <w:rPr>
                <w:rFonts w:ascii="Times New Roman" w:hAnsi="Times New Roman" w:cs="Times New Roman"/>
                <w:sz w:val="24"/>
                <w:szCs w:val="24"/>
                <w:lang w:eastAsia="ro-RO"/>
              </w:rPr>
              <w:t>1</w:t>
            </w:r>
          </w:p>
        </w:tc>
      </w:tr>
      <w:tr w:rsidR="001B6797" w:rsidRPr="0046117A" w14:paraId="7B2E88AA" w14:textId="77777777" w:rsidTr="00025E04">
        <w:tc>
          <w:tcPr>
            <w:tcW w:w="9101" w:type="dxa"/>
          </w:tcPr>
          <w:p w14:paraId="21EF08E2" w14:textId="77777777" w:rsidR="001B6797" w:rsidRPr="0046117A" w:rsidRDefault="001B6797" w:rsidP="001B6797">
            <w:pPr>
              <w:ind w:left="426" w:hanging="426"/>
              <w:rPr>
                <w:rFonts w:ascii="Times New Roman" w:hAnsi="Times New Roman" w:cs="Times New Roman"/>
                <w:sz w:val="24"/>
                <w:szCs w:val="24"/>
                <w:lang w:eastAsia="ro-RO"/>
              </w:rPr>
            </w:pPr>
            <w:r w:rsidRPr="0046117A">
              <w:rPr>
                <w:rFonts w:ascii="Times New Roman" w:hAnsi="Times New Roman" w:cs="Times New Roman"/>
                <w:b/>
                <w:sz w:val="24"/>
                <w:szCs w:val="24"/>
                <w:lang w:eastAsia="ro-RO"/>
              </w:rPr>
              <w:t>B. PARTEA GENERALĂ</w:t>
            </w:r>
          </w:p>
        </w:tc>
        <w:tc>
          <w:tcPr>
            <w:tcW w:w="1134" w:type="dxa"/>
          </w:tcPr>
          <w:p w14:paraId="6A348065"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12</w:t>
            </w:r>
          </w:p>
        </w:tc>
      </w:tr>
      <w:tr w:rsidR="001B6797" w:rsidRPr="0046117A" w14:paraId="29C2AB1B" w14:textId="77777777" w:rsidTr="00025E04">
        <w:tc>
          <w:tcPr>
            <w:tcW w:w="9101" w:type="dxa"/>
          </w:tcPr>
          <w:p w14:paraId="433DEA21"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B.1. Nivel de asistenţă medicală primară</w:t>
            </w:r>
          </w:p>
        </w:tc>
        <w:tc>
          <w:tcPr>
            <w:tcW w:w="1134" w:type="dxa"/>
          </w:tcPr>
          <w:p w14:paraId="394BBDF1"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12</w:t>
            </w:r>
          </w:p>
        </w:tc>
      </w:tr>
      <w:tr w:rsidR="001B6797" w:rsidRPr="0046117A" w14:paraId="6E554A8C" w14:textId="77777777" w:rsidTr="00025E04">
        <w:tc>
          <w:tcPr>
            <w:tcW w:w="9101" w:type="dxa"/>
          </w:tcPr>
          <w:p w14:paraId="2C2AFB82"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B.2. Nivel de asistenţă medicală de urgenţă</w:t>
            </w:r>
          </w:p>
        </w:tc>
        <w:tc>
          <w:tcPr>
            <w:tcW w:w="1134" w:type="dxa"/>
          </w:tcPr>
          <w:p w14:paraId="07FF75C2"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13</w:t>
            </w:r>
          </w:p>
        </w:tc>
      </w:tr>
      <w:tr w:rsidR="001B6797" w:rsidRPr="0046117A" w14:paraId="26B707D7" w14:textId="77777777" w:rsidTr="00025E04">
        <w:tc>
          <w:tcPr>
            <w:tcW w:w="9101" w:type="dxa"/>
          </w:tcPr>
          <w:p w14:paraId="5919CA1B"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B.3. Nivel de asistenţă medicală specializată de ambulator</w:t>
            </w:r>
          </w:p>
        </w:tc>
        <w:tc>
          <w:tcPr>
            <w:tcW w:w="1134" w:type="dxa"/>
          </w:tcPr>
          <w:p w14:paraId="4D6B415A"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14</w:t>
            </w:r>
          </w:p>
        </w:tc>
      </w:tr>
      <w:tr w:rsidR="001B6797" w:rsidRPr="0046117A" w14:paraId="29B6EC3A" w14:textId="77777777" w:rsidTr="00025E04">
        <w:tc>
          <w:tcPr>
            <w:tcW w:w="9101" w:type="dxa"/>
          </w:tcPr>
          <w:p w14:paraId="56B49D65"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B.4. Nivel de asistenţă medicală spitalicească</w:t>
            </w:r>
          </w:p>
        </w:tc>
        <w:tc>
          <w:tcPr>
            <w:tcW w:w="1134" w:type="dxa"/>
          </w:tcPr>
          <w:p w14:paraId="6A0700CF"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15</w:t>
            </w:r>
          </w:p>
        </w:tc>
      </w:tr>
      <w:tr w:rsidR="001B6797" w:rsidRPr="0046117A" w14:paraId="16B48A7C" w14:textId="77777777" w:rsidTr="00025E04">
        <w:tc>
          <w:tcPr>
            <w:tcW w:w="9101" w:type="dxa"/>
          </w:tcPr>
          <w:p w14:paraId="69913D8B" w14:textId="77777777" w:rsidR="001B6797" w:rsidRPr="0046117A" w:rsidRDefault="001B6797" w:rsidP="001B6797">
            <w:pPr>
              <w:ind w:left="426" w:hanging="392"/>
              <w:rPr>
                <w:rFonts w:ascii="Times New Roman" w:hAnsi="Times New Roman" w:cs="Times New Roman"/>
                <w:sz w:val="24"/>
                <w:szCs w:val="24"/>
                <w:lang w:eastAsia="ro-RO"/>
              </w:rPr>
            </w:pPr>
            <w:r w:rsidRPr="0046117A">
              <w:rPr>
                <w:rFonts w:ascii="Times New Roman" w:hAnsi="Times New Roman" w:cs="Times New Roman"/>
                <w:b/>
                <w:sz w:val="24"/>
                <w:szCs w:val="24"/>
                <w:lang w:eastAsia="ro-RO"/>
              </w:rPr>
              <w:t>C.1. ALGORITMII DE CONDUITĂ</w:t>
            </w:r>
          </w:p>
        </w:tc>
        <w:tc>
          <w:tcPr>
            <w:tcW w:w="1134" w:type="dxa"/>
          </w:tcPr>
          <w:p w14:paraId="03F2DA7C"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17</w:t>
            </w:r>
          </w:p>
        </w:tc>
      </w:tr>
      <w:tr w:rsidR="001B6797" w:rsidRPr="0046117A" w14:paraId="4A5D0B68" w14:textId="77777777" w:rsidTr="00025E04">
        <w:tc>
          <w:tcPr>
            <w:tcW w:w="9101" w:type="dxa"/>
          </w:tcPr>
          <w:p w14:paraId="27317CCF"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C.1.1. Algoritmul general de conduită a pacientului cu colecistita acută calculoasă în staţionar</w:t>
            </w:r>
          </w:p>
        </w:tc>
        <w:tc>
          <w:tcPr>
            <w:tcW w:w="1134" w:type="dxa"/>
          </w:tcPr>
          <w:p w14:paraId="308DC8CC"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17</w:t>
            </w:r>
          </w:p>
        </w:tc>
      </w:tr>
      <w:tr w:rsidR="001B6797" w:rsidRPr="0046117A" w14:paraId="5EE1C04E" w14:textId="77777777" w:rsidTr="00025E04">
        <w:tc>
          <w:tcPr>
            <w:tcW w:w="9101" w:type="dxa"/>
          </w:tcPr>
          <w:p w14:paraId="6E8B71B1"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C.1.2. Algoritmul general de conduită a pacientului cu colecistita acută calculoasă şi coledocolitiază asociată în staţionar</w:t>
            </w:r>
          </w:p>
        </w:tc>
        <w:tc>
          <w:tcPr>
            <w:tcW w:w="1134" w:type="dxa"/>
          </w:tcPr>
          <w:p w14:paraId="76957621"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18</w:t>
            </w:r>
          </w:p>
        </w:tc>
      </w:tr>
      <w:tr w:rsidR="001B6797" w:rsidRPr="0046117A" w14:paraId="32B39376" w14:textId="77777777" w:rsidTr="00025E04">
        <w:tc>
          <w:tcPr>
            <w:tcW w:w="9101" w:type="dxa"/>
          </w:tcPr>
          <w:p w14:paraId="159B54F8" w14:textId="77777777" w:rsidR="001B6797" w:rsidRPr="0046117A" w:rsidRDefault="001B6797" w:rsidP="001B6797">
            <w:pPr>
              <w:ind w:left="34"/>
              <w:rPr>
                <w:rFonts w:ascii="Times New Roman" w:hAnsi="Times New Roman" w:cs="Times New Roman"/>
                <w:sz w:val="24"/>
                <w:szCs w:val="24"/>
                <w:lang w:eastAsia="ro-RO"/>
              </w:rPr>
            </w:pPr>
            <w:r w:rsidRPr="0046117A">
              <w:rPr>
                <w:rFonts w:ascii="Times New Roman" w:hAnsi="Times New Roman" w:cs="Times New Roman"/>
                <w:b/>
                <w:sz w:val="24"/>
                <w:szCs w:val="24"/>
                <w:lang w:eastAsia="ro-RO"/>
              </w:rPr>
              <w:t>C.2. DESCRIEREA METODELOR, TEHNICILOR ŞI A PROCEDURILOR</w:t>
            </w:r>
          </w:p>
        </w:tc>
        <w:tc>
          <w:tcPr>
            <w:tcW w:w="1134" w:type="dxa"/>
          </w:tcPr>
          <w:p w14:paraId="03175F67"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19</w:t>
            </w:r>
          </w:p>
        </w:tc>
      </w:tr>
      <w:tr w:rsidR="001B6797" w:rsidRPr="0046117A" w14:paraId="7D26C77C" w14:textId="77777777" w:rsidTr="00025E04">
        <w:tc>
          <w:tcPr>
            <w:tcW w:w="9101" w:type="dxa"/>
          </w:tcPr>
          <w:p w14:paraId="2E2CF3AE"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C.2.1. Clasificarea</w:t>
            </w:r>
          </w:p>
        </w:tc>
        <w:tc>
          <w:tcPr>
            <w:tcW w:w="1134" w:type="dxa"/>
          </w:tcPr>
          <w:p w14:paraId="0D8D3494"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19</w:t>
            </w:r>
          </w:p>
        </w:tc>
      </w:tr>
      <w:tr w:rsidR="001B6797" w:rsidRPr="0046117A" w14:paraId="6F12EBE4" w14:textId="77777777" w:rsidTr="00025E04">
        <w:tc>
          <w:tcPr>
            <w:tcW w:w="9101" w:type="dxa"/>
          </w:tcPr>
          <w:p w14:paraId="53BFE951"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C.2.2. Fiziopatologia, patomorfologia şi bacteriologia colecistitei acute calculoase</w:t>
            </w:r>
          </w:p>
        </w:tc>
        <w:tc>
          <w:tcPr>
            <w:tcW w:w="1134" w:type="dxa"/>
          </w:tcPr>
          <w:p w14:paraId="04669947"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19</w:t>
            </w:r>
          </w:p>
        </w:tc>
      </w:tr>
      <w:tr w:rsidR="001B6797" w:rsidRPr="0046117A" w14:paraId="32860FCE" w14:textId="77777777" w:rsidTr="00025E04">
        <w:tc>
          <w:tcPr>
            <w:tcW w:w="9101" w:type="dxa"/>
          </w:tcPr>
          <w:p w14:paraId="43F08563"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C.2.3. Factorii de risc</w:t>
            </w:r>
          </w:p>
        </w:tc>
        <w:tc>
          <w:tcPr>
            <w:tcW w:w="1134" w:type="dxa"/>
          </w:tcPr>
          <w:p w14:paraId="7D39EEAB"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20</w:t>
            </w:r>
          </w:p>
        </w:tc>
      </w:tr>
      <w:tr w:rsidR="001B6797" w:rsidRPr="0046117A" w14:paraId="3FB64195" w14:textId="77777777" w:rsidTr="00025E04">
        <w:tc>
          <w:tcPr>
            <w:tcW w:w="9101" w:type="dxa"/>
          </w:tcPr>
          <w:p w14:paraId="5C192B13"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 Conduita pacientului cu colecistita acută calculoasă</w:t>
            </w:r>
          </w:p>
        </w:tc>
        <w:tc>
          <w:tcPr>
            <w:tcW w:w="1134" w:type="dxa"/>
          </w:tcPr>
          <w:p w14:paraId="4C965E8E"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21</w:t>
            </w:r>
          </w:p>
        </w:tc>
      </w:tr>
      <w:tr w:rsidR="001B6797" w:rsidRPr="0046117A" w14:paraId="762058E9" w14:textId="77777777" w:rsidTr="00025E04">
        <w:tc>
          <w:tcPr>
            <w:tcW w:w="9101" w:type="dxa"/>
          </w:tcPr>
          <w:p w14:paraId="4DFEBC5B" w14:textId="77777777" w:rsidR="001B6797" w:rsidRPr="0046117A" w:rsidRDefault="001B6797" w:rsidP="001B6797">
            <w:pPr>
              <w:ind w:left="34"/>
              <w:rPr>
                <w:rFonts w:ascii="Times New Roman" w:hAnsi="Times New Roman" w:cs="Times New Roman"/>
                <w:sz w:val="24"/>
                <w:szCs w:val="24"/>
                <w:lang w:eastAsia="ro-RO"/>
              </w:rPr>
            </w:pPr>
            <w:r w:rsidRPr="0046117A">
              <w:rPr>
                <w:rFonts w:ascii="Times New Roman" w:hAnsi="Times New Roman" w:cs="Times New Roman"/>
                <w:i/>
                <w:sz w:val="24"/>
                <w:szCs w:val="24"/>
                <w:lang w:eastAsia="ro-RO"/>
              </w:rPr>
              <w:t>C.2.4.1. Anamneza</w:t>
            </w:r>
          </w:p>
        </w:tc>
        <w:tc>
          <w:tcPr>
            <w:tcW w:w="1134" w:type="dxa"/>
          </w:tcPr>
          <w:p w14:paraId="408CD6FC"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21</w:t>
            </w:r>
          </w:p>
        </w:tc>
      </w:tr>
      <w:tr w:rsidR="001B6797" w:rsidRPr="0046117A" w14:paraId="75F9E5B6" w14:textId="77777777" w:rsidTr="00025E04">
        <w:tc>
          <w:tcPr>
            <w:tcW w:w="9101" w:type="dxa"/>
          </w:tcPr>
          <w:p w14:paraId="51FFDAE7" w14:textId="77777777" w:rsidR="001B6797" w:rsidRPr="0046117A" w:rsidRDefault="001B6797" w:rsidP="001B6797">
            <w:pPr>
              <w:ind w:left="34"/>
              <w:rPr>
                <w:rFonts w:ascii="Times New Roman" w:hAnsi="Times New Roman" w:cs="Times New Roman"/>
                <w:sz w:val="24"/>
                <w:szCs w:val="24"/>
                <w:lang w:eastAsia="ro-RO"/>
              </w:rPr>
            </w:pPr>
            <w:r w:rsidRPr="0046117A">
              <w:rPr>
                <w:rFonts w:ascii="Times New Roman" w:hAnsi="Times New Roman" w:cs="Times New Roman"/>
                <w:i/>
                <w:sz w:val="24"/>
                <w:szCs w:val="24"/>
                <w:lang w:eastAsia="ro-RO"/>
              </w:rPr>
              <w:t>C.2.4.2. Manifestările clinice</w:t>
            </w:r>
          </w:p>
        </w:tc>
        <w:tc>
          <w:tcPr>
            <w:tcW w:w="1134" w:type="dxa"/>
          </w:tcPr>
          <w:p w14:paraId="5F7DBE49"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21</w:t>
            </w:r>
          </w:p>
        </w:tc>
      </w:tr>
      <w:tr w:rsidR="001B6797" w:rsidRPr="0046117A" w14:paraId="06A2570F" w14:textId="77777777" w:rsidTr="00025E04">
        <w:tc>
          <w:tcPr>
            <w:tcW w:w="9101" w:type="dxa"/>
          </w:tcPr>
          <w:p w14:paraId="0EEE663D" w14:textId="77777777" w:rsidR="001B6797" w:rsidRPr="0046117A" w:rsidRDefault="001B6797" w:rsidP="001B6797">
            <w:pPr>
              <w:ind w:left="34"/>
              <w:rPr>
                <w:rFonts w:ascii="Times New Roman" w:hAnsi="Times New Roman" w:cs="Times New Roman"/>
                <w:sz w:val="24"/>
                <w:szCs w:val="24"/>
                <w:lang w:eastAsia="ro-RO"/>
              </w:rPr>
            </w:pPr>
            <w:r w:rsidRPr="0046117A">
              <w:rPr>
                <w:rFonts w:ascii="Times New Roman" w:hAnsi="Times New Roman" w:cs="Times New Roman"/>
                <w:i/>
                <w:sz w:val="24"/>
                <w:szCs w:val="24"/>
                <w:lang w:eastAsia="ro-RO"/>
              </w:rPr>
              <w:t>C.2.4.3. Investigaţiile paraclinice</w:t>
            </w:r>
          </w:p>
        </w:tc>
        <w:tc>
          <w:tcPr>
            <w:tcW w:w="1134" w:type="dxa"/>
          </w:tcPr>
          <w:p w14:paraId="6AD4F405"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23</w:t>
            </w:r>
          </w:p>
        </w:tc>
      </w:tr>
      <w:tr w:rsidR="001B6797" w:rsidRPr="0046117A" w14:paraId="2396B867" w14:textId="77777777" w:rsidTr="00025E04">
        <w:tc>
          <w:tcPr>
            <w:tcW w:w="9101" w:type="dxa"/>
          </w:tcPr>
          <w:p w14:paraId="1CF29C04"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 xml:space="preserve">C.2.4.4. Criteriile de evaluare a severităţii colecistitei acute (clasificare clinică)  </w:t>
            </w:r>
          </w:p>
        </w:tc>
        <w:tc>
          <w:tcPr>
            <w:tcW w:w="1134" w:type="dxa"/>
          </w:tcPr>
          <w:p w14:paraId="2257F675"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25</w:t>
            </w:r>
          </w:p>
        </w:tc>
      </w:tr>
      <w:tr w:rsidR="001B6797" w:rsidRPr="0046117A" w14:paraId="195287D4" w14:textId="77777777" w:rsidTr="00025E04">
        <w:tc>
          <w:tcPr>
            <w:tcW w:w="9101" w:type="dxa"/>
          </w:tcPr>
          <w:p w14:paraId="682D0F59" w14:textId="77777777" w:rsidR="001B6797" w:rsidRPr="0046117A" w:rsidRDefault="001B6797" w:rsidP="001B6797">
            <w:pPr>
              <w:ind w:left="34"/>
              <w:rPr>
                <w:rFonts w:ascii="Times New Roman" w:hAnsi="Times New Roman" w:cs="Times New Roman"/>
                <w:sz w:val="24"/>
                <w:szCs w:val="24"/>
                <w:lang w:eastAsia="ro-RO"/>
              </w:rPr>
            </w:pPr>
            <w:r w:rsidRPr="0046117A">
              <w:rPr>
                <w:rFonts w:ascii="Times New Roman" w:hAnsi="Times New Roman" w:cs="Times New Roman"/>
                <w:i/>
                <w:sz w:val="24"/>
                <w:szCs w:val="24"/>
                <w:lang w:eastAsia="ro-RO"/>
              </w:rPr>
              <w:t>C.2.4.5. Diagnosticul diferenţial</w:t>
            </w:r>
          </w:p>
        </w:tc>
        <w:tc>
          <w:tcPr>
            <w:tcW w:w="1134" w:type="dxa"/>
          </w:tcPr>
          <w:p w14:paraId="23B2B18F"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26</w:t>
            </w:r>
          </w:p>
        </w:tc>
      </w:tr>
      <w:tr w:rsidR="001B6797" w:rsidRPr="0046117A" w14:paraId="38F3C078" w14:textId="77777777" w:rsidTr="00025E04">
        <w:tc>
          <w:tcPr>
            <w:tcW w:w="9101" w:type="dxa"/>
          </w:tcPr>
          <w:p w14:paraId="0E31916E" w14:textId="77777777" w:rsidR="001B6797" w:rsidRPr="0046117A" w:rsidRDefault="001B6797" w:rsidP="001B6797">
            <w:pPr>
              <w:ind w:left="34"/>
              <w:rPr>
                <w:rFonts w:ascii="Times New Roman" w:hAnsi="Times New Roman" w:cs="Times New Roman"/>
                <w:sz w:val="24"/>
                <w:szCs w:val="24"/>
                <w:lang w:eastAsia="ro-RO"/>
              </w:rPr>
            </w:pPr>
            <w:r w:rsidRPr="0046117A">
              <w:rPr>
                <w:rFonts w:ascii="Times New Roman" w:hAnsi="Times New Roman" w:cs="Times New Roman"/>
                <w:i/>
                <w:sz w:val="24"/>
                <w:szCs w:val="24"/>
                <w:lang w:eastAsia="ro-RO"/>
              </w:rPr>
              <w:t>C.2.4.6. Criteriile de spitalizare</w:t>
            </w:r>
          </w:p>
        </w:tc>
        <w:tc>
          <w:tcPr>
            <w:tcW w:w="1134" w:type="dxa"/>
          </w:tcPr>
          <w:p w14:paraId="1EA4F265"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27</w:t>
            </w:r>
          </w:p>
        </w:tc>
      </w:tr>
      <w:tr w:rsidR="001B6797" w:rsidRPr="0046117A" w14:paraId="55B3D553" w14:textId="77777777" w:rsidTr="00025E04">
        <w:tc>
          <w:tcPr>
            <w:tcW w:w="9101" w:type="dxa"/>
          </w:tcPr>
          <w:p w14:paraId="7A2B82C6"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 Tratamentul</w:t>
            </w:r>
          </w:p>
        </w:tc>
        <w:tc>
          <w:tcPr>
            <w:tcW w:w="1134" w:type="dxa"/>
          </w:tcPr>
          <w:p w14:paraId="7244D532" w14:textId="77777777" w:rsidR="001B6797" w:rsidRPr="0046117A" w:rsidRDefault="001B6797" w:rsidP="001B6797">
            <w:pPr>
              <w:jc w:val="center"/>
            </w:pPr>
            <w:r w:rsidRPr="0046117A">
              <w:rPr>
                <w:rFonts w:ascii="Times New Roman" w:hAnsi="Times New Roman" w:cs="Times New Roman"/>
                <w:sz w:val="24"/>
                <w:szCs w:val="24"/>
                <w:lang w:eastAsia="ro-RO"/>
              </w:rPr>
              <w:t>27</w:t>
            </w:r>
          </w:p>
        </w:tc>
      </w:tr>
      <w:tr w:rsidR="001B6797" w:rsidRPr="0046117A" w14:paraId="40007728" w14:textId="77777777" w:rsidTr="00025E04">
        <w:tc>
          <w:tcPr>
            <w:tcW w:w="9101" w:type="dxa"/>
          </w:tcPr>
          <w:p w14:paraId="6F0BBC39"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C.2.4.7.1. Tratamentul conservator</w:t>
            </w:r>
          </w:p>
        </w:tc>
        <w:tc>
          <w:tcPr>
            <w:tcW w:w="1134" w:type="dxa"/>
          </w:tcPr>
          <w:p w14:paraId="3040C634" w14:textId="77777777" w:rsidR="001B6797" w:rsidRPr="0046117A" w:rsidRDefault="001B6797" w:rsidP="001B6797">
            <w:pPr>
              <w:jc w:val="center"/>
            </w:pPr>
            <w:r w:rsidRPr="0046117A">
              <w:rPr>
                <w:rFonts w:ascii="Times New Roman" w:hAnsi="Times New Roman" w:cs="Times New Roman"/>
                <w:sz w:val="24"/>
                <w:szCs w:val="24"/>
                <w:lang w:eastAsia="ro-RO"/>
              </w:rPr>
              <w:t>27</w:t>
            </w:r>
          </w:p>
        </w:tc>
      </w:tr>
      <w:tr w:rsidR="001B6797" w:rsidRPr="0046117A" w14:paraId="7F3FE6B5" w14:textId="77777777" w:rsidTr="00025E04">
        <w:tc>
          <w:tcPr>
            <w:tcW w:w="9101" w:type="dxa"/>
          </w:tcPr>
          <w:p w14:paraId="6CE81132"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C.2.4.7.1.1. Tratamentul medicamentos standard</w:t>
            </w:r>
          </w:p>
        </w:tc>
        <w:tc>
          <w:tcPr>
            <w:tcW w:w="1134" w:type="dxa"/>
          </w:tcPr>
          <w:p w14:paraId="1DE898F0" w14:textId="77777777" w:rsidR="001B6797" w:rsidRPr="0046117A" w:rsidRDefault="001B6797" w:rsidP="001B6797">
            <w:pPr>
              <w:jc w:val="center"/>
            </w:pPr>
            <w:r w:rsidRPr="0046117A">
              <w:rPr>
                <w:rFonts w:ascii="Times New Roman" w:hAnsi="Times New Roman" w:cs="Times New Roman"/>
                <w:sz w:val="24"/>
                <w:szCs w:val="24"/>
                <w:lang w:eastAsia="ro-RO"/>
              </w:rPr>
              <w:t>27</w:t>
            </w:r>
          </w:p>
        </w:tc>
      </w:tr>
      <w:tr w:rsidR="001B6797" w:rsidRPr="0046117A" w14:paraId="37B863DF" w14:textId="77777777" w:rsidTr="00025E04">
        <w:tc>
          <w:tcPr>
            <w:tcW w:w="9101" w:type="dxa"/>
          </w:tcPr>
          <w:p w14:paraId="51829E72"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C.2.4.7.1.2. Utilizarea antibioticelor în colecistita acută</w:t>
            </w:r>
          </w:p>
        </w:tc>
        <w:tc>
          <w:tcPr>
            <w:tcW w:w="1134" w:type="dxa"/>
          </w:tcPr>
          <w:p w14:paraId="1B055C73"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28</w:t>
            </w:r>
          </w:p>
        </w:tc>
      </w:tr>
      <w:tr w:rsidR="001B6797" w:rsidRPr="0046117A" w14:paraId="31ECD330" w14:textId="77777777" w:rsidTr="00025E04">
        <w:tc>
          <w:tcPr>
            <w:tcW w:w="9101" w:type="dxa"/>
          </w:tcPr>
          <w:p w14:paraId="37DC2F6A"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 Tratamentul chirurgical</w:t>
            </w:r>
          </w:p>
        </w:tc>
        <w:tc>
          <w:tcPr>
            <w:tcW w:w="1134" w:type="dxa"/>
          </w:tcPr>
          <w:p w14:paraId="1513C157"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29</w:t>
            </w:r>
          </w:p>
        </w:tc>
      </w:tr>
      <w:tr w:rsidR="001B6797" w:rsidRPr="0046117A" w14:paraId="6610135B" w14:textId="77777777" w:rsidTr="00025E04">
        <w:tc>
          <w:tcPr>
            <w:tcW w:w="9101" w:type="dxa"/>
          </w:tcPr>
          <w:p w14:paraId="656EB532"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C.2.4.7.2.1. Timpul efectuării tratamentului chirurgical</w:t>
            </w:r>
          </w:p>
        </w:tc>
        <w:tc>
          <w:tcPr>
            <w:tcW w:w="1134" w:type="dxa"/>
          </w:tcPr>
          <w:p w14:paraId="632A3A6B"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29</w:t>
            </w:r>
          </w:p>
        </w:tc>
      </w:tr>
      <w:tr w:rsidR="001B6797" w:rsidRPr="0046117A" w14:paraId="4A995616" w14:textId="77777777" w:rsidTr="00025E04">
        <w:tc>
          <w:tcPr>
            <w:tcW w:w="9101" w:type="dxa"/>
          </w:tcPr>
          <w:p w14:paraId="11C366E6"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C.2.4.7.2.2. Managementul pacienţilor cu colecistita acută cu spitalizare tardivă</w:t>
            </w:r>
          </w:p>
        </w:tc>
        <w:tc>
          <w:tcPr>
            <w:tcW w:w="1134" w:type="dxa"/>
          </w:tcPr>
          <w:p w14:paraId="104F3B0F"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30</w:t>
            </w:r>
          </w:p>
        </w:tc>
      </w:tr>
      <w:tr w:rsidR="001B6797" w:rsidRPr="0046117A" w14:paraId="68EACD44" w14:textId="77777777" w:rsidTr="00025E04">
        <w:tc>
          <w:tcPr>
            <w:tcW w:w="9101" w:type="dxa"/>
          </w:tcPr>
          <w:p w14:paraId="77886733"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C.2.4.7.2.3. Alegerea accesului laparoscopic vs deschis</w:t>
            </w:r>
          </w:p>
        </w:tc>
        <w:tc>
          <w:tcPr>
            <w:tcW w:w="1134" w:type="dxa"/>
          </w:tcPr>
          <w:p w14:paraId="46EC0E3B"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31</w:t>
            </w:r>
          </w:p>
        </w:tc>
      </w:tr>
      <w:tr w:rsidR="001B6797" w:rsidRPr="0046117A" w14:paraId="5CFCE030" w14:textId="77777777" w:rsidTr="00025E04">
        <w:tc>
          <w:tcPr>
            <w:tcW w:w="9101" w:type="dxa"/>
          </w:tcPr>
          <w:p w14:paraId="12D18FC2"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C.2.4.7.2.4. Indicaţiile către colecistectomia deschisă</w:t>
            </w:r>
          </w:p>
        </w:tc>
        <w:tc>
          <w:tcPr>
            <w:tcW w:w="1134" w:type="dxa"/>
          </w:tcPr>
          <w:p w14:paraId="0C84C817"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31</w:t>
            </w:r>
          </w:p>
        </w:tc>
      </w:tr>
      <w:tr w:rsidR="001B6797" w:rsidRPr="0046117A" w14:paraId="72836A96" w14:textId="77777777" w:rsidTr="00025E04">
        <w:tc>
          <w:tcPr>
            <w:tcW w:w="9101" w:type="dxa"/>
          </w:tcPr>
          <w:p w14:paraId="6C31765D"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C.2.4.7.2.5. Colecistectomia</w:t>
            </w:r>
          </w:p>
        </w:tc>
        <w:tc>
          <w:tcPr>
            <w:tcW w:w="1134" w:type="dxa"/>
          </w:tcPr>
          <w:p w14:paraId="4096C153"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32</w:t>
            </w:r>
          </w:p>
        </w:tc>
      </w:tr>
      <w:tr w:rsidR="001B6797" w:rsidRPr="0046117A" w14:paraId="24E3780A" w14:textId="77777777" w:rsidTr="00025E04">
        <w:tc>
          <w:tcPr>
            <w:tcW w:w="9101" w:type="dxa"/>
          </w:tcPr>
          <w:p w14:paraId="369CE9BD"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C.2.4.7.2.5.1. Colecistectomia deschisă</w:t>
            </w:r>
          </w:p>
        </w:tc>
        <w:tc>
          <w:tcPr>
            <w:tcW w:w="1134" w:type="dxa"/>
          </w:tcPr>
          <w:p w14:paraId="3CBFCB35"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32</w:t>
            </w:r>
          </w:p>
        </w:tc>
      </w:tr>
      <w:tr w:rsidR="001B6797" w:rsidRPr="0046117A" w14:paraId="29722D34" w14:textId="77777777" w:rsidTr="00025E04">
        <w:tc>
          <w:tcPr>
            <w:tcW w:w="9101" w:type="dxa"/>
          </w:tcPr>
          <w:p w14:paraId="4580CB8F"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C.2.4.7.2.5.2. Colecistectomia laparoscopică</w:t>
            </w:r>
          </w:p>
        </w:tc>
        <w:tc>
          <w:tcPr>
            <w:tcW w:w="1134" w:type="dxa"/>
          </w:tcPr>
          <w:p w14:paraId="790E0211"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34</w:t>
            </w:r>
          </w:p>
        </w:tc>
      </w:tr>
      <w:tr w:rsidR="001B6797" w:rsidRPr="0046117A" w14:paraId="14748942" w14:textId="77777777" w:rsidTr="00025E04">
        <w:tc>
          <w:tcPr>
            <w:tcW w:w="9101" w:type="dxa"/>
          </w:tcPr>
          <w:p w14:paraId="1C3CF471"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C.2.4.7.2.6. Tehnologiile şi procedeele noi în colecistită acută</w:t>
            </w:r>
          </w:p>
        </w:tc>
        <w:tc>
          <w:tcPr>
            <w:tcW w:w="1134" w:type="dxa"/>
          </w:tcPr>
          <w:p w14:paraId="697A50A4"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35</w:t>
            </w:r>
          </w:p>
        </w:tc>
      </w:tr>
      <w:tr w:rsidR="001B6797" w:rsidRPr="0046117A" w14:paraId="2AB9C6BB" w14:textId="77777777" w:rsidTr="00025E04">
        <w:tc>
          <w:tcPr>
            <w:tcW w:w="9101" w:type="dxa"/>
          </w:tcPr>
          <w:p w14:paraId="55C26F1C"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C.2.4.7.2.7. Colecistostomia în colecistita acută</w:t>
            </w:r>
          </w:p>
        </w:tc>
        <w:tc>
          <w:tcPr>
            <w:tcW w:w="1134" w:type="dxa"/>
          </w:tcPr>
          <w:p w14:paraId="1F2D5F9D"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35</w:t>
            </w:r>
          </w:p>
        </w:tc>
      </w:tr>
      <w:tr w:rsidR="001B6797" w:rsidRPr="0046117A" w14:paraId="347FD01A" w14:textId="77777777" w:rsidTr="00025E04">
        <w:tc>
          <w:tcPr>
            <w:tcW w:w="9101" w:type="dxa"/>
          </w:tcPr>
          <w:p w14:paraId="3409AC5B"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C.2.4.7.2.8. Coledocolitiaza asociată colecistitei acute</w:t>
            </w:r>
          </w:p>
        </w:tc>
        <w:tc>
          <w:tcPr>
            <w:tcW w:w="1134" w:type="dxa"/>
          </w:tcPr>
          <w:p w14:paraId="7225F047"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36</w:t>
            </w:r>
          </w:p>
        </w:tc>
      </w:tr>
      <w:tr w:rsidR="001B6797" w:rsidRPr="0046117A" w14:paraId="2C3EB6EE" w14:textId="77777777" w:rsidTr="00025E04">
        <w:tc>
          <w:tcPr>
            <w:tcW w:w="9101" w:type="dxa"/>
          </w:tcPr>
          <w:p w14:paraId="265F361C"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C.2.4.7.2.8.1. Diagnosticarea primară a coledocolitiazei</w:t>
            </w:r>
          </w:p>
        </w:tc>
        <w:tc>
          <w:tcPr>
            <w:tcW w:w="1134" w:type="dxa"/>
          </w:tcPr>
          <w:p w14:paraId="2DABA0A5"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36</w:t>
            </w:r>
          </w:p>
        </w:tc>
      </w:tr>
      <w:tr w:rsidR="001B6797" w:rsidRPr="0046117A" w14:paraId="48382719" w14:textId="77777777" w:rsidTr="00025E04">
        <w:tc>
          <w:tcPr>
            <w:tcW w:w="9101" w:type="dxa"/>
          </w:tcPr>
          <w:p w14:paraId="7CFC8BE5"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C.2.4.7.2.8.2. Conduita diagnostică a coledocolitiazei asociate</w:t>
            </w:r>
          </w:p>
        </w:tc>
        <w:tc>
          <w:tcPr>
            <w:tcW w:w="1134" w:type="dxa"/>
          </w:tcPr>
          <w:p w14:paraId="7F8FBC4F"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36</w:t>
            </w:r>
          </w:p>
        </w:tc>
      </w:tr>
      <w:tr w:rsidR="001B6797" w:rsidRPr="0046117A" w14:paraId="59E7575B" w14:textId="77777777" w:rsidTr="00025E04">
        <w:tc>
          <w:tcPr>
            <w:tcW w:w="9101" w:type="dxa"/>
          </w:tcPr>
          <w:p w14:paraId="2D40C26D"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C.2.4.7.2.8.3. Managementul coledocolitiazei asociate</w:t>
            </w:r>
          </w:p>
        </w:tc>
        <w:tc>
          <w:tcPr>
            <w:tcW w:w="1134" w:type="dxa"/>
          </w:tcPr>
          <w:p w14:paraId="286F88FF"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37</w:t>
            </w:r>
          </w:p>
        </w:tc>
      </w:tr>
      <w:tr w:rsidR="001B6797" w:rsidRPr="0046117A" w14:paraId="409D6C5C" w14:textId="77777777" w:rsidTr="00025E04">
        <w:tc>
          <w:tcPr>
            <w:tcW w:w="9101" w:type="dxa"/>
          </w:tcPr>
          <w:p w14:paraId="1B0F2B28"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C.2.4.7.2.9. Compicaţiile colecistitei acute</w:t>
            </w:r>
          </w:p>
        </w:tc>
        <w:tc>
          <w:tcPr>
            <w:tcW w:w="1134" w:type="dxa"/>
          </w:tcPr>
          <w:p w14:paraId="2FF762FE"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37</w:t>
            </w:r>
          </w:p>
        </w:tc>
      </w:tr>
      <w:tr w:rsidR="001B6797" w:rsidRPr="0046117A" w14:paraId="52DF27E4" w14:textId="77777777" w:rsidTr="00025E04">
        <w:tc>
          <w:tcPr>
            <w:tcW w:w="9101" w:type="dxa"/>
          </w:tcPr>
          <w:p w14:paraId="7252E733"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C.2.4.7.2.10. Complicaţiile postoperatorii după colecistectomie</w:t>
            </w:r>
          </w:p>
        </w:tc>
        <w:tc>
          <w:tcPr>
            <w:tcW w:w="1134" w:type="dxa"/>
          </w:tcPr>
          <w:p w14:paraId="717C914D"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38</w:t>
            </w:r>
          </w:p>
        </w:tc>
      </w:tr>
      <w:tr w:rsidR="001B6797" w:rsidRPr="0046117A" w14:paraId="3B31F802" w14:textId="77777777" w:rsidTr="00025E04">
        <w:tc>
          <w:tcPr>
            <w:tcW w:w="9101" w:type="dxa"/>
          </w:tcPr>
          <w:p w14:paraId="560A257A"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C.2.4.7.2.11. Etapa postoperatorie</w:t>
            </w:r>
          </w:p>
        </w:tc>
        <w:tc>
          <w:tcPr>
            <w:tcW w:w="1134" w:type="dxa"/>
          </w:tcPr>
          <w:p w14:paraId="5E4C9661"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39</w:t>
            </w:r>
          </w:p>
        </w:tc>
      </w:tr>
      <w:tr w:rsidR="001B6797" w:rsidRPr="0046117A" w14:paraId="5AB21F09" w14:textId="77777777" w:rsidTr="00025E04">
        <w:tc>
          <w:tcPr>
            <w:tcW w:w="9101" w:type="dxa"/>
          </w:tcPr>
          <w:p w14:paraId="0704265E"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C.2.5. Forme clinice particulare</w:t>
            </w:r>
          </w:p>
        </w:tc>
        <w:tc>
          <w:tcPr>
            <w:tcW w:w="1134" w:type="dxa"/>
          </w:tcPr>
          <w:p w14:paraId="45409C1F" w14:textId="77777777" w:rsidR="001B6797" w:rsidRPr="0046117A" w:rsidRDefault="001B6797" w:rsidP="001B6797">
            <w:pPr>
              <w:jc w:val="center"/>
            </w:pPr>
            <w:r w:rsidRPr="0046117A">
              <w:rPr>
                <w:rFonts w:ascii="Times New Roman" w:hAnsi="Times New Roman" w:cs="Times New Roman"/>
                <w:sz w:val="24"/>
                <w:szCs w:val="24"/>
                <w:lang w:eastAsia="ro-RO"/>
              </w:rPr>
              <w:t>39</w:t>
            </w:r>
          </w:p>
        </w:tc>
      </w:tr>
      <w:tr w:rsidR="001B6797" w:rsidRPr="0046117A" w14:paraId="78C3F276" w14:textId="77777777" w:rsidTr="00025E04">
        <w:tc>
          <w:tcPr>
            <w:tcW w:w="9101" w:type="dxa"/>
          </w:tcPr>
          <w:p w14:paraId="7E5D8AEF"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C.2.5.1. Colecistita acută la vârstnici</w:t>
            </w:r>
          </w:p>
        </w:tc>
        <w:tc>
          <w:tcPr>
            <w:tcW w:w="1134" w:type="dxa"/>
          </w:tcPr>
          <w:p w14:paraId="65A7FDE4" w14:textId="77777777" w:rsidR="001B6797" w:rsidRPr="0046117A" w:rsidRDefault="001B6797" w:rsidP="001B6797">
            <w:pPr>
              <w:jc w:val="center"/>
            </w:pPr>
            <w:r w:rsidRPr="0046117A">
              <w:rPr>
                <w:rFonts w:ascii="Times New Roman" w:hAnsi="Times New Roman" w:cs="Times New Roman"/>
                <w:sz w:val="24"/>
                <w:szCs w:val="24"/>
                <w:lang w:eastAsia="ro-RO"/>
              </w:rPr>
              <w:t>39</w:t>
            </w:r>
          </w:p>
        </w:tc>
      </w:tr>
      <w:tr w:rsidR="001B6797" w:rsidRPr="0046117A" w14:paraId="7EB944A8" w14:textId="77777777" w:rsidTr="00025E04">
        <w:tc>
          <w:tcPr>
            <w:tcW w:w="9101" w:type="dxa"/>
          </w:tcPr>
          <w:p w14:paraId="10398285"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C.2.5.2. Colecistita şi ciroza hepatică</w:t>
            </w:r>
          </w:p>
        </w:tc>
        <w:tc>
          <w:tcPr>
            <w:tcW w:w="1134" w:type="dxa"/>
          </w:tcPr>
          <w:p w14:paraId="0950E04B"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40</w:t>
            </w:r>
          </w:p>
        </w:tc>
      </w:tr>
      <w:tr w:rsidR="001B6797" w:rsidRPr="0046117A" w14:paraId="385BC671" w14:textId="77777777" w:rsidTr="00025E04">
        <w:tc>
          <w:tcPr>
            <w:tcW w:w="9101" w:type="dxa"/>
          </w:tcPr>
          <w:p w14:paraId="248BCFB4" w14:textId="77777777" w:rsidR="001B6797" w:rsidRPr="0046117A" w:rsidRDefault="001B6797" w:rsidP="001B6797">
            <w:pPr>
              <w:ind w:left="34" w:firstLine="453"/>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C.2.5.3. Colecistita acută în timpul sarcinii</w:t>
            </w:r>
          </w:p>
        </w:tc>
        <w:tc>
          <w:tcPr>
            <w:tcW w:w="1134" w:type="dxa"/>
          </w:tcPr>
          <w:p w14:paraId="22ABEACF"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40</w:t>
            </w:r>
          </w:p>
        </w:tc>
      </w:tr>
      <w:tr w:rsidR="001B6797" w:rsidRPr="0046117A" w14:paraId="183338D1" w14:textId="77777777" w:rsidTr="00025E04">
        <w:tc>
          <w:tcPr>
            <w:tcW w:w="9101" w:type="dxa"/>
          </w:tcPr>
          <w:p w14:paraId="33D89C37"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C.2.6. Profilaxia</w:t>
            </w:r>
          </w:p>
        </w:tc>
        <w:tc>
          <w:tcPr>
            <w:tcW w:w="1134" w:type="dxa"/>
          </w:tcPr>
          <w:p w14:paraId="17EDC88B"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41</w:t>
            </w:r>
          </w:p>
        </w:tc>
      </w:tr>
      <w:tr w:rsidR="001B6797" w:rsidRPr="0046117A" w14:paraId="080FAB65" w14:textId="77777777" w:rsidTr="00025E04">
        <w:tc>
          <w:tcPr>
            <w:tcW w:w="9101" w:type="dxa"/>
          </w:tcPr>
          <w:p w14:paraId="001765DF"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C.2.7. Supravegherea pacienţilor</w:t>
            </w:r>
          </w:p>
        </w:tc>
        <w:tc>
          <w:tcPr>
            <w:tcW w:w="1134" w:type="dxa"/>
          </w:tcPr>
          <w:p w14:paraId="1CABDB7A"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42</w:t>
            </w:r>
          </w:p>
        </w:tc>
      </w:tr>
      <w:tr w:rsidR="001B6797" w:rsidRPr="0046117A" w14:paraId="19C9E1E4" w14:textId="77777777" w:rsidTr="00025E04">
        <w:tc>
          <w:tcPr>
            <w:tcW w:w="9101" w:type="dxa"/>
          </w:tcPr>
          <w:p w14:paraId="5C2EFB29"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b/>
                <w:sz w:val="24"/>
                <w:szCs w:val="24"/>
                <w:lang w:eastAsia="ro-RO"/>
              </w:rPr>
              <w:t>D. RESURSELE UMANE ŞI MATERIALELE NECESARE PENTRU RESPECTAREA PREVEDERILOR DIN PROTOCOL</w:t>
            </w:r>
          </w:p>
        </w:tc>
        <w:tc>
          <w:tcPr>
            <w:tcW w:w="1134" w:type="dxa"/>
          </w:tcPr>
          <w:p w14:paraId="116639F3"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43</w:t>
            </w:r>
          </w:p>
        </w:tc>
      </w:tr>
      <w:tr w:rsidR="001B6797" w:rsidRPr="0046117A" w14:paraId="5F0F6A67" w14:textId="77777777" w:rsidTr="00025E04">
        <w:tc>
          <w:tcPr>
            <w:tcW w:w="9101" w:type="dxa"/>
          </w:tcPr>
          <w:p w14:paraId="70EBADA9"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D.1. Instituţiile de asistenţă medicală primară</w:t>
            </w:r>
          </w:p>
        </w:tc>
        <w:tc>
          <w:tcPr>
            <w:tcW w:w="1134" w:type="dxa"/>
          </w:tcPr>
          <w:p w14:paraId="1C721153" w14:textId="77777777" w:rsidR="001B6797" w:rsidRPr="0046117A" w:rsidRDefault="001B6797" w:rsidP="001B6797">
            <w:pPr>
              <w:jc w:val="center"/>
            </w:pPr>
            <w:r w:rsidRPr="0046117A">
              <w:rPr>
                <w:rFonts w:ascii="Times New Roman" w:hAnsi="Times New Roman" w:cs="Times New Roman"/>
                <w:sz w:val="24"/>
                <w:szCs w:val="24"/>
                <w:lang w:eastAsia="ro-RO"/>
              </w:rPr>
              <w:t>43</w:t>
            </w:r>
          </w:p>
        </w:tc>
      </w:tr>
      <w:tr w:rsidR="001B6797" w:rsidRPr="0046117A" w14:paraId="17B65C93" w14:textId="77777777" w:rsidTr="00025E04">
        <w:tc>
          <w:tcPr>
            <w:tcW w:w="9101" w:type="dxa"/>
          </w:tcPr>
          <w:p w14:paraId="6D71D5AB"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D.2. Subdiviziunile serviciului prespitalicesc de asistenţă medicală de urgenţă</w:t>
            </w:r>
          </w:p>
        </w:tc>
        <w:tc>
          <w:tcPr>
            <w:tcW w:w="1134" w:type="dxa"/>
          </w:tcPr>
          <w:p w14:paraId="431F02AC" w14:textId="77777777" w:rsidR="001B6797" w:rsidRPr="0046117A" w:rsidRDefault="001B6797" w:rsidP="001B6797">
            <w:pPr>
              <w:jc w:val="center"/>
            </w:pPr>
            <w:r w:rsidRPr="0046117A">
              <w:rPr>
                <w:rFonts w:ascii="Times New Roman" w:hAnsi="Times New Roman" w:cs="Times New Roman"/>
                <w:sz w:val="24"/>
                <w:szCs w:val="24"/>
                <w:lang w:eastAsia="ro-RO"/>
              </w:rPr>
              <w:t>43</w:t>
            </w:r>
          </w:p>
        </w:tc>
      </w:tr>
      <w:tr w:rsidR="001B6797" w:rsidRPr="0046117A" w14:paraId="7CA83D4D" w14:textId="77777777" w:rsidTr="00025E04">
        <w:tc>
          <w:tcPr>
            <w:tcW w:w="9101" w:type="dxa"/>
          </w:tcPr>
          <w:p w14:paraId="4A0A2FF2"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D.3. Instituţiile /secţiile de asistenţă medicală specializată de ambulator</w:t>
            </w:r>
          </w:p>
        </w:tc>
        <w:tc>
          <w:tcPr>
            <w:tcW w:w="1134" w:type="dxa"/>
          </w:tcPr>
          <w:p w14:paraId="03DE27C4"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43</w:t>
            </w:r>
          </w:p>
        </w:tc>
      </w:tr>
      <w:tr w:rsidR="001B6797" w:rsidRPr="0046117A" w14:paraId="2395AEDC" w14:textId="77777777" w:rsidTr="00025E04">
        <w:tc>
          <w:tcPr>
            <w:tcW w:w="9101" w:type="dxa"/>
          </w:tcPr>
          <w:p w14:paraId="5D44AE87"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ro-RO"/>
              </w:rPr>
              <w:t>D.4. Instituţiile de asistenţă medicală spitalicească: secţii de chirurgie ale spitalelor raionale, municipale, republicane</w:t>
            </w:r>
          </w:p>
        </w:tc>
        <w:tc>
          <w:tcPr>
            <w:tcW w:w="1134" w:type="dxa"/>
          </w:tcPr>
          <w:p w14:paraId="2EE85F1D"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44</w:t>
            </w:r>
          </w:p>
        </w:tc>
      </w:tr>
      <w:tr w:rsidR="001B6797" w:rsidRPr="0046117A" w14:paraId="5CFD84D5" w14:textId="77777777" w:rsidTr="00025E04">
        <w:tc>
          <w:tcPr>
            <w:tcW w:w="9101" w:type="dxa"/>
          </w:tcPr>
          <w:p w14:paraId="4061E0CC" w14:textId="77777777" w:rsidR="001B6797" w:rsidRPr="0046117A" w:rsidRDefault="001B6797" w:rsidP="001B6797">
            <w:pPr>
              <w:ind w:left="34"/>
              <w:rPr>
                <w:rFonts w:ascii="Times New Roman" w:hAnsi="Times New Roman" w:cs="Times New Roman"/>
                <w:sz w:val="24"/>
                <w:szCs w:val="24"/>
                <w:lang w:eastAsia="ro-RO"/>
              </w:rPr>
            </w:pPr>
            <w:r w:rsidRPr="0046117A">
              <w:rPr>
                <w:rFonts w:ascii="Times New Roman" w:hAnsi="Times New Roman" w:cs="Times New Roman"/>
                <w:b/>
                <w:sz w:val="24"/>
                <w:szCs w:val="24"/>
                <w:lang w:eastAsia="ro-RO"/>
              </w:rPr>
              <w:t>E. INDICATORI DE MONITORIZARE A IMPLEMENTĂRII PROTOCOLULUI</w:t>
            </w:r>
          </w:p>
        </w:tc>
        <w:tc>
          <w:tcPr>
            <w:tcW w:w="1134" w:type="dxa"/>
          </w:tcPr>
          <w:p w14:paraId="05F9D8C4"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46</w:t>
            </w:r>
          </w:p>
        </w:tc>
      </w:tr>
      <w:tr w:rsidR="001B6797" w:rsidRPr="0046117A" w14:paraId="2FA2712F" w14:textId="77777777" w:rsidTr="00025E04">
        <w:tc>
          <w:tcPr>
            <w:tcW w:w="9101" w:type="dxa"/>
          </w:tcPr>
          <w:p w14:paraId="04DDD0F9" w14:textId="77777777" w:rsidR="001B6797" w:rsidRPr="0046117A" w:rsidRDefault="001B6797" w:rsidP="001B6797">
            <w:pPr>
              <w:ind w:left="34"/>
              <w:rPr>
                <w:rFonts w:ascii="Times New Roman" w:hAnsi="Times New Roman" w:cs="Times New Roman"/>
                <w:b/>
                <w:i/>
                <w:sz w:val="24"/>
                <w:szCs w:val="24"/>
                <w:lang w:eastAsia="ro-RO"/>
              </w:rPr>
            </w:pPr>
            <w:r w:rsidRPr="0046117A">
              <w:rPr>
                <w:rFonts w:ascii="Times New Roman" w:hAnsi="Times New Roman" w:cs="Times New Roman"/>
                <w:i/>
                <w:sz w:val="24"/>
                <w:szCs w:val="24"/>
                <w:lang w:eastAsia="en-US"/>
              </w:rPr>
              <w:t>Anexă 1. Ghidul pacientului</w:t>
            </w:r>
            <w:r w:rsidRPr="0046117A">
              <w:rPr>
                <w:rFonts w:ascii="Times New Roman" w:hAnsi="Times New Roman" w:cs="Times New Roman"/>
                <w:i/>
                <w:sz w:val="24"/>
                <w:szCs w:val="24"/>
                <w:lang w:eastAsia="ro-RO"/>
              </w:rPr>
              <w:t xml:space="preserve"> cu colecistita acută calculoasă</w:t>
            </w:r>
          </w:p>
        </w:tc>
        <w:tc>
          <w:tcPr>
            <w:tcW w:w="1134" w:type="dxa"/>
          </w:tcPr>
          <w:p w14:paraId="4CA6A205"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47</w:t>
            </w:r>
          </w:p>
        </w:tc>
      </w:tr>
      <w:tr w:rsidR="001B6797" w:rsidRPr="0046117A" w14:paraId="75566730" w14:textId="77777777" w:rsidTr="00025E04">
        <w:tc>
          <w:tcPr>
            <w:tcW w:w="9101" w:type="dxa"/>
          </w:tcPr>
          <w:p w14:paraId="05DCE9FA" w14:textId="77777777" w:rsidR="001B6797" w:rsidRPr="0046117A" w:rsidRDefault="001B6797" w:rsidP="001B6797">
            <w:pPr>
              <w:ind w:left="34"/>
              <w:rPr>
                <w:rFonts w:ascii="Times New Roman" w:hAnsi="Times New Roman" w:cs="Times New Roman"/>
                <w:i/>
                <w:sz w:val="24"/>
                <w:szCs w:val="24"/>
                <w:lang w:eastAsia="ro-RO"/>
              </w:rPr>
            </w:pPr>
            <w:r w:rsidRPr="0046117A">
              <w:rPr>
                <w:rFonts w:ascii="Times New Roman" w:hAnsi="Times New Roman" w:cs="Times New Roman"/>
                <w:i/>
                <w:sz w:val="24"/>
                <w:szCs w:val="24"/>
                <w:lang w:eastAsia="en-US"/>
              </w:rPr>
              <w:t xml:space="preserve">Anexă 2. Fişa standardizată de audit medical bazat pe criterii pentru </w:t>
            </w:r>
            <w:r w:rsidRPr="0046117A">
              <w:rPr>
                <w:rFonts w:ascii="Times New Roman" w:hAnsi="Times New Roman" w:cs="Times New Roman"/>
                <w:i/>
                <w:sz w:val="24"/>
                <w:szCs w:val="24"/>
                <w:lang w:eastAsia="ro-RO"/>
              </w:rPr>
              <w:t>colecistita acută calculoasă</w:t>
            </w:r>
          </w:p>
        </w:tc>
        <w:tc>
          <w:tcPr>
            <w:tcW w:w="1134" w:type="dxa"/>
          </w:tcPr>
          <w:p w14:paraId="0708BD64" w14:textId="77777777"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50</w:t>
            </w:r>
          </w:p>
        </w:tc>
      </w:tr>
      <w:tr w:rsidR="001B6797" w:rsidRPr="0046117A" w14:paraId="6949CE4B" w14:textId="77777777" w:rsidTr="00025E04">
        <w:tc>
          <w:tcPr>
            <w:tcW w:w="9101" w:type="dxa"/>
          </w:tcPr>
          <w:p w14:paraId="0EC18FAE" w14:textId="77777777" w:rsidR="001B6797" w:rsidRPr="0046117A" w:rsidRDefault="001B6797" w:rsidP="001B6797">
            <w:pPr>
              <w:ind w:left="34" w:right="-569"/>
              <w:rPr>
                <w:rFonts w:ascii="Times New Roman" w:hAnsi="Times New Roman" w:cs="Times New Roman"/>
                <w:sz w:val="24"/>
                <w:szCs w:val="24"/>
                <w:lang w:eastAsia="ro-RO"/>
              </w:rPr>
            </w:pPr>
            <w:r w:rsidRPr="0046117A">
              <w:rPr>
                <w:rFonts w:ascii="Times New Roman" w:hAnsi="Times New Roman" w:cs="Times New Roman"/>
                <w:b/>
                <w:sz w:val="24"/>
                <w:szCs w:val="24"/>
                <w:lang w:eastAsia="ro-RO"/>
              </w:rPr>
              <w:t>BIBLIOGRAFIE</w:t>
            </w:r>
          </w:p>
        </w:tc>
        <w:tc>
          <w:tcPr>
            <w:tcW w:w="1134" w:type="dxa"/>
          </w:tcPr>
          <w:p w14:paraId="32B1C7C6" w14:textId="3710ACCE" w:rsidR="001B6797" w:rsidRPr="0046117A" w:rsidRDefault="001B6797" w:rsidP="001B6797">
            <w:pPr>
              <w:ind w:right="-185" w:hanging="249"/>
              <w:jc w:val="center"/>
              <w:rPr>
                <w:rFonts w:ascii="Times New Roman" w:hAnsi="Times New Roman" w:cs="Times New Roman"/>
                <w:sz w:val="24"/>
                <w:szCs w:val="24"/>
                <w:lang w:eastAsia="ro-RO"/>
              </w:rPr>
            </w:pPr>
            <w:r w:rsidRPr="0046117A">
              <w:rPr>
                <w:rFonts w:ascii="Times New Roman" w:hAnsi="Times New Roman" w:cs="Times New Roman"/>
                <w:sz w:val="24"/>
                <w:szCs w:val="24"/>
                <w:lang w:eastAsia="ro-RO"/>
              </w:rPr>
              <w:t>5</w:t>
            </w:r>
            <w:r w:rsidR="005633B3">
              <w:rPr>
                <w:rFonts w:ascii="Times New Roman" w:hAnsi="Times New Roman" w:cs="Times New Roman"/>
                <w:sz w:val="24"/>
                <w:szCs w:val="24"/>
                <w:lang w:eastAsia="ro-RO"/>
              </w:rPr>
              <w:t>2</w:t>
            </w:r>
          </w:p>
        </w:tc>
      </w:tr>
    </w:tbl>
    <w:p w14:paraId="4F7C0B81" w14:textId="77777777" w:rsidR="00685854" w:rsidRPr="0046117A" w:rsidRDefault="00685854" w:rsidP="00685854">
      <w:pPr>
        <w:rPr>
          <w:rFonts w:ascii="Times New Roman" w:hAnsi="Times New Roman" w:cs="Times New Roman"/>
          <w:b/>
          <w:bCs/>
          <w:sz w:val="24"/>
          <w:szCs w:val="24"/>
        </w:rPr>
      </w:pPr>
    </w:p>
    <w:p w14:paraId="64D24228" w14:textId="77777777" w:rsidR="00685854" w:rsidRPr="0046117A" w:rsidRDefault="00685854" w:rsidP="00685854">
      <w:pPr>
        <w:rPr>
          <w:rFonts w:ascii="Times New Roman" w:hAnsi="Times New Roman" w:cs="Times New Roman"/>
          <w:b/>
          <w:bCs/>
          <w:sz w:val="28"/>
          <w:szCs w:val="28"/>
        </w:rPr>
      </w:pPr>
    </w:p>
    <w:p w14:paraId="7140E0C1" w14:textId="77777777" w:rsidR="00685854" w:rsidRPr="0046117A" w:rsidRDefault="00685854" w:rsidP="006D20E5">
      <w:pPr>
        <w:spacing w:after="120"/>
        <w:jc w:val="center"/>
        <w:rPr>
          <w:rFonts w:ascii="Times New Roman" w:hAnsi="Times New Roman" w:cs="Times New Roman"/>
          <w:b/>
          <w:bCs/>
          <w:sz w:val="28"/>
          <w:szCs w:val="28"/>
        </w:rPr>
      </w:pPr>
      <w:r w:rsidRPr="0046117A">
        <w:rPr>
          <w:rFonts w:ascii="Times New Roman" w:hAnsi="Times New Roman" w:cs="Times New Roman"/>
          <w:b/>
          <w:bCs/>
          <w:sz w:val="28"/>
          <w:szCs w:val="28"/>
        </w:rPr>
        <w:t>SUMARUL RECOMANDĂRILOR</w:t>
      </w:r>
    </w:p>
    <w:p w14:paraId="60FB3F5A" w14:textId="08930651" w:rsidR="00C40CB0" w:rsidRPr="0046117A" w:rsidRDefault="00C40CB0"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 xml:space="preserve">Colecistita acută calculoasă (CAC) este inflamaţia acută nespecifică a vezicii biliare, inițiată de inclavarea calculului biliar în infundibulul colecistului, recesul Hartmann sau ductul cistic. CAC este cea mai frecventă complicaţie a colelitiazei şi se dezvoltă la 10-20% din bolnavii simptomatici, </w:t>
      </w:r>
      <w:r w:rsidR="0046117A" w:rsidRPr="0046117A">
        <w:rPr>
          <w:rFonts w:ascii="Times New Roman" w:hAnsi="Times New Roman" w:cs="Times New Roman"/>
          <w:sz w:val="24"/>
          <w:szCs w:val="24"/>
        </w:rPr>
        <w:t>reprezentând</w:t>
      </w:r>
      <w:r w:rsidRPr="0046117A">
        <w:rPr>
          <w:rFonts w:ascii="Times New Roman" w:hAnsi="Times New Roman" w:cs="Times New Roman"/>
          <w:sz w:val="24"/>
          <w:szCs w:val="24"/>
        </w:rPr>
        <w:t xml:space="preserve"> a doua, după apendicita acută, cauză a infecţiei intraabdominale complicate.</w:t>
      </w:r>
    </w:p>
    <w:p w14:paraId="21BA479F" w14:textId="77777777" w:rsidR="00C40CB0" w:rsidRPr="0046117A" w:rsidRDefault="00C40CB0"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 xml:space="preserve">Infectarea bacteriană a colecistului se produce secundar, având ca sursă căile biliare sau sistemul portal limfatic sau venos. Cei mai frecvenţi agenţi patogeni izolați sunt microorganismele de origine intestinală, preponderent </w:t>
      </w:r>
      <w:r w:rsidRPr="0046117A">
        <w:rPr>
          <w:rFonts w:ascii="Times New Roman" w:hAnsi="Times New Roman" w:cs="Times New Roman"/>
          <w:i/>
          <w:sz w:val="24"/>
          <w:szCs w:val="24"/>
        </w:rPr>
        <w:t>Escherichia coli,</w:t>
      </w:r>
      <w:r w:rsidRPr="0046117A">
        <w:rPr>
          <w:rFonts w:ascii="Times New Roman" w:hAnsi="Times New Roman" w:cs="Times New Roman"/>
          <w:sz w:val="24"/>
          <w:szCs w:val="24"/>
        </w:rPr>
        <w:t xml:space="preserve"> </w:t>
      </w:r>
      <w:r w:rsidRPr="0046117A">
        <w:rPr>
          <w:rFonts w:ascii="Times New Roman" w:hAnsi="Times New Roman" w:cs="Times New Roman"/>
          <w:i/>
          <w:sz w:val="24"/>
          <w:szCs w:val="24"/>
        </w:rPr>
        <w:t>Enterobacter, Klebsiella</w:t>
      </w:r>
      <w:r w:rsidRPr="0046117A">
        <w:rPr>
          <w:rFonts w:ascii="Times New Roman" w:hAnsi="Times New Roman" w:cs="Times New Roman"/>
          <w:sz w:val="24"/>
          <w:szCs w:val="24"/>
        </w:rPr>
        <w:t xml:space="preserve"> şi </w:t>
      </w:r>
      <w:r w:rsidRPr="0046117A">
        <w:rPr>
          <w:rFonts w:ascii="Times New Roman" w:hAnsi="Times New Roman" w:cs="Times New Roman"/>
          <w:i/>
          <w:sz w:val="24"/>
          <w:szCs w:val="24"/>
        </w:rPr>
        <w:t>Enterococcus</w:t>
      </w:r>
      <w:r w:rsidRPr="0046117A">
        <w:rPr>
          <w:rFonts w:ascii="Times New Roman" w:hAnsi="Times New Roman" w:cs="Times New Roman"/>
        </w:rPr>
        <w:t xml:space="preserve"> </w:t>
      </w:r>
      <w:r w:rsidRPr="0046117A">
        <w:rPr>
          <w:rFonts w:ascii="Times New Roman" w:hAnsi="Times New Roman" w:cs="Times New Roman"/>
          <w:sz w:val="24"/>
          <w:szCs w:val="24"/>
        </w:rPr>
        <w:t>şi anaerobi, în special</w:t>
      </w:r>
      <w:r w:rsidRPr="0046117A">
        <w:rPr>
          <w:rFonts w:ascii="Times New Roman" w:hAnsi="Times New Roman" w:cs="Times New Roman"/>
          <w:i/>
          <w:sz w:val="24"/>
          <w:szCs w:val="24"/>
        </w:rPr>
        <w:t xml:space="preserve"> Bacteroides fragilis</w:t>
      </w:r>
      <w:r w:rsidRPr="0046117A">
        <w:rPr>
          <w:rFonts w:ascii="Times New Roman" w:hAnsi="Times New Roman" w:cs="Times New Roman"/>
          <w:sz w:val="24"/>
          <w:szCs w:val="24"/>
        </w:rPr>
        <w:t xml:space="preserve">. </w:t>
      </w:r>
    </w:p>
    <w:p w14:paraId="025A7622" w14:textId="77777777" w:rsidR="00C40CB0" w:rsidRPr="0046117A" w:rsidRDefault="00C40CB0"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 xml:space="preserve">Schimbările inflamatorii acute în peretele colecistului din punct de vedere patomorfologic sunt divizate în forme catarală sau edematoasă, flegmonoasă, gangrenoasă și gangrenoasă perforativă, fiind tratate ca faze naturale consecutive ale procesului inflamator, cu evoluţie treptată de la inflamaţie ușoară spre necroză. </w:t>
      </w:r>
      <w:r w:rsidR="00F925A2" w:rsidRPr="0046117A">
        <w:rPr>
          <w:rFonts w:ascii="Times New Roman" w:hAnsi="Times New Roman" w:cs="Times New Roman"/>
          <w:sz w:val="24"/>
          <w:szCs w:val="24"/>
        </w:rPr>
        <w:t>O excepție este colecistita gangrenoasă primară, în originea căruia se află ocluzie sau tromboză a arterei cistice</w:t>
      </w:r>
      <w:r w:rsidRPr="0046117A">
        <w:rPr>
          <w:rFonts w:ascii="Times New Roman" w:hAnsi="Times New Roman" w:cs="Times New Roman"/>
          <w:sz w:val="24"/>
          <w:szCs w:val="24"/>
        </w:rPr>
        <w:t>.</w:t>
      </w:r>
    </w:p>
    <w:p w14:paraId="6372A1E2" w14:textId="77777777" w:rsidR="00C40CB0" w:rsidRPr="0046117A" w:rsidRDefault="00C40CB0"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Factorii de risc de dezvoltare a CAC includ sexul feminin, vârsta înaintată, ereditatea, obezitatea, diabetul zaharat, sarcina, ciroza hepatică, patologiile asociate cu stază biliară și infecţia căilor biliare, vagotomia chirurgicală sau rezecţia gastrică suportate în antecedente și nutriţia parenterală totală.</w:t>
      </w:r>
    </w:p>
    <w:p w14:paraId="3FB94966" w14:textId="77777777" w:rsidR="00C40CB0" w:rsidRPr="0046117A" w:rsidRDefault="00C40CB0"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 xml:space="preserve">CAC trebuie presupusă la orice pacient cu anamneza litiazei biliare, la care apar durerile acute colicative în hipocondrul drept şi epigastru, cu creștere rapidă în intensitate, deseori cu iradierea în omoplatul drept și în asociere cu sindrom dispeptic, greţuri, vome, meteorism, febră și înrăutățire progresivă a stării generale. </w:t>
      </w:r>
    </w:p>
    <w:p w14:paraId="4241A6EB" w14:textId="77777777" w:rsidR="00F925A2" w:rsidRPr="0046117A" w:rsidRDefault="00F925A2"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Diagnosticul colecistitei acute se bazează pe prezența semnelor locale de inflamație, a simptomelor de inflamație sistemică și pe confirmarea calculilor biliari și a inflamației vezicii biliare la examinările imagistice.</w:t>
      </w:r>
    </w:p>
    <w:p w14:paraId="6BAD6F8B" w14:textId="41D827B0" w:rsidR="00F925A2" w:rsidRPr="0046117A" w:rsidRDefault="003B39E7"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Ultrasonografia</w:t>
      </w:r>
      <w:r w:rsidR="00F925A2" w:rsidRPr="0046117A">
        <w:rPr>
          <w:rFonts w:ascii="Times New Roman" w:hAnsi="Times New Roman" w:cs="Times New Roman"/>
          <w:sz w:val="24"/>
          <w:szCs w:val="24"/>
        </w:rPr>
        <w:t xml:space="preserve"> abdominală trebui</w:t>
      </w:r>
      <w:r w:rsidRPr="0046117A">
        <w:rPr>
          <w:rFonts w:ascii="Times New Roman" w:hAnsi="Times New Roman" w:cs="Times New Roman"/>
          <w:sz w:val="24"/>
          <w:szCs w:val="24"/>
        </w:rPr>
        <w:t>e</w:t>
      </w:r>
      <w:r w:rsidR="00F925A2" w:rsidRPr="0046117A">
        <w:rPr>
          <w:rFonts w:ascii="Times New Roman" w:hAnsi="Times New Roman" w:cs="Times New Roman"/>
          <w:sz w:val="24"/>
          <w:szCs w:val="24"/>
        </w:rPr>
        <w:t xml:space="preserve"> utilizată ca metodă </w:t>
      </w:r>
      <w:r w:rsidR="00C4567B" w:rsidRPr="0046117A">
        <w:rPr>
          <w:rFonts w:ascii="Times New Roman" w:hAnsi="Times New Roman" w:cs="Times New Roman"/>
          <w:sz w:val="24"/>
          <w:szCs w:val="24"/>
        </w:rPr>
        <w:t>imagistică de prima linie</w:t>
      </w:r>
      <w:r w:rsidR="00F925A2" w:rsidRPr="0046117A">
        <w:rPr>
          <w:rFonts w:ascii="Times New Roman" w:hAnsi="Times New Roman" w:cs="Times New Roman"/>
          <w:sz w:val="24"/>
          <w:szCs w:val="24"/>
        </w:rPr>
        <w:t xml:space="preserve">, </w:t>
      </w:r>
      <w:r w:rsidR="0046117A" w:rsidRPr="0046117A">
        <w:rPr>
          <w:rFonts w:ascii="Times New Roman" w:hAnsi="Times New Roman" w:cs="Times New Roman"/>
          <w:sz w:val="24"/>
          <w:szCs w:val="24"/>
        </w:rPr>
        <w:t>ţinând</w:t>
      </w:r>
      <w:r w:rsidR="00C4567B" w:rsidRPr="0046117A">
        <w:rPr>
          <w:rFonts w:ascii="Times New Roman" w:hAnsi="Times New Roman" w:cs="Times New Roman"/>
          <w:sz w:val="24"/>
          <w:szCs w:val="24"/>
        </w:rPr>
        <w:t xml:space="preserve"> cont precizia</w:t>
      </w:r>
      <w:r w:rsidR="00F925A2" w:rsidRPr="0046117A">
        <w:rPr>
          <w:rFonts w:ascii="Times New Roman" w:hAnsi="Times New Roman" w:cs="Times New Roman"/>
          <w:sz w:val="24"/>
          <w:szCs w:val="24"/>
        </w:rPr>
        <w:t xml:space="preserve"> </w:t>
      </w:r>
      <w:r w:rsidR="00C4567B" w:rsidRPr="0046117A">
        <w:rPr>
          <w:rFonts w:ascii="Times New Roman" w:hAnsi="Times New Roman" w:cs="Times New Roman"/>
          <w:sz w:val="24"/>
          <w:szCs w:val="24"/>
        </w:rPr>
        <w:t>înaltă</w:t>
      </w:r>
      <w:r w:rsidR="00F925A2" w:rsidRPr="0046117A">
        <w:rPr>
          <w:rFonts w:ascii="Times New Roman" w:hAnsi="Times New Roman" w:cs="Times New Roman"/>
          <w:sz w:val="24"/>
          <w:szCs w:val="24"/>
        </w:rPr>
        <w:t xml:space="preserve"> pentru </w:t>
      </w:r>
      <w:r w:rsidR="00C4567B" w:rsidRPr="0046117A">
        <w:rPr>
          <w:rFonts w:ascii="Times New Roman" w:hAnsi="Times New Roman" w:cs="Times New Roman"/>
          <w:sz w:val="24"/>
          <w:szCs w:val="24"/>
        </w:rPr>
        <w:t>determinarea</w:t>
      </w:r>
      <w:r w:rsidR="00F925A2" w:rsidRPr="0046117A">
        <w:rPr>
          <w:rFonts w:ascii="Times New Roman" w:hAnsi="Times New Roman" w:cs="Times New Roman"/>
          <w:sz w:val="24"/>
          <w:szCs w:val="24"/>
        </w:rPr>
        <w:t xml:space="preserve"> </w:t>
      </w:r>
      <w:r w:rsidR="00C4567B" w:rsidRPr="0046117A">
        <w:rPr>
          <w:rFonts w:ascii="Times New Roman" w:hAnsi="Times New Roman" w:cs="Times New Roman"/>
          <w:sz w:val="24"/>
          <w:szCs w:val="24"/>
        </w:rPr>
        <w:t xml:space="preserve">litiazei veziculare </w:t>
      </w:r>
      <w:r w:rsidR="00F925A2" w:rsidRPr="0046117A">
        <w:rPr>
          <w:rFonts w:ascii="Times New Roman" w:hAnsi="Times New Roman" w:cs="Times New Roman"/>
          <w:sz w:val="24"/>
          <w:szCs w:val="24"/>
        </w:rPr>
        <w:t>și complicațiil</w:t>
      </w:r>
      <w:r w:rsidR="00C4567B" w:rsidRPr="0046117A">
        <w:rPr>
          <w:rFonts w:ascii="Times New Roman" w:hAnsi="Times New Roman" w:cs="Times New Roman"/>
          <w:sz w:val="24"/>
          <w:szCs w:val="24"/>
        </w:rPr>
        <w:t>or</w:t>
      </w:r>
      <w:r w:rsidR="00F925A2" w:rsidRPr="0046117A">
        <w:rPr>
          <w:rFonts w:ascii="Times New Roman" w:hAnsi="Times New Roman" w:cs="Times New Roman"/>
          <w:sz w:val="24"/>
          <w:szCs w:val="24"/>
        </w:rPr>
        <w:t xml:space="preserve"> sale, disponibilitatea largă, </w:t>
      </w:r>
      <w:r w:rsidR="00C4567B" w:rsidRPr="0046117A">
        <w:rPr>
          <w:rFonts w:ascii="Times New Roman" w:hAnsi="Times New Roman" w:cs="Times New Roman"/>
          <w:sz w:val="24"/>
          <w:szCs w:val="24"/>
        </w:rPr>
        <w:t>caracterul ne</w:t>
      </w:r>
      <w:r w:rsidR="00F925A2" w:rsidRPr="0046117A">
        <w:rPr>
          <w:rFonts w:ascii="Times New Roman" w:hAnsi="Times New Roman" w:cs="Times New Roman"/>
          <w:sz w:val="24"/>
          <w:szCs w:val="24"/>
        </w:rPr>
        <w:t>invaziv</w:t>
      </w:r>
      <w:r w:rsidR="00C4567B" w:rsidRPr="0046117A">
        <w:rPr>
          <w:rFonts w:ascii="Times New Roman" w:hAnsi="Times New Roman" w:cs="Times New Roman"/>
          <w:sz w:val="24"/>
          <w:szCs w:val="24"/>
        </w:rPr>
        <w:t xml:space="preserve"> </w:t>
      </w:r>
      <w:r w:rsidR="00F925A2" w:rsidRPr="0046117A">
        <w:rPr>
          <w:rFonts w:ascii="Times New Roman" w:hAnsi="Times New Roman" w:cs="Times New Roman"/>
          <w:sz w:val="24"/>
          <w:szCs w:val="24"/>
        </w:rPr>
        <w:t xml:space="preserve">și </w:t>
      </w:r>
      <w:r w:rsidR="0046117A" w:rsidRPr="0046117A">
        <w:rPr>
          <w:rFonts w:ascii="Times New Roman" w:hAnsi="Times New Roman" w:cs="Times New Roman"/>
          <w:sz w:val="24"/>
          <w:szCs w:val="24"/>
        </w:rPr>
        <w:t>inofensivitatea</w:t>
      </w:r>
      <w:r w:rsidR="00F925A2" w:rsidRPr="0046117A">
        <w:rPr>
          <w:rFonts w:ascii="Times New Roman" w:hAnsi="Times New Roman" w:cs="Times New Roman"/>
          <w:sz w:val="24"/>
          <w:szCs w:val="24"/>
        </w:rPr>
        <w:t>.</w:t>
      </w:r>
    </w:p>
    <w:p w14:paraId="779D1018" w14:textId="53140812" w:rsidR="003B39E7" w:rsidRPr="0046117A" w:rsidRDefault="003B39E7"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 xml:space="preserve">În general, acuratețea diagnostică a tomografiei computerizate și a rezonanței magnetice nucleare nu este semnificativ mai mare decât cea a ultrasonografiei abdominale. Prin urmare, imagistica medicală suplimentară pentru diagnosticarea </w:t>
      </w:r>
      <w:r w:rsidR="003A70F0" w:rsidRPr="0046117A">
        <w:rPr>
          <w:rFonts w:ascii="Times New Roman" w:hAnsi="Times New Roman" w:cs="Times New Roman"/>
          <w:sz w:val="24"/>
          <w:szCs w:val="24"/>
        </w:rPr>
        <w:t>CAC</w:t>
      </w:r>
      <w:r w:rsidRPr="0046117A">
        <w:rPr>
          <w:rFonts w:ascii="Times New Roman" w:hAnsi="Times New Roman" w:cs="Times New Roman"/>
          <w:sz w:val="24"/>
          <w:szCs w:val="24"/>
        </w:rPr>
        <w:t xml:space="preserve"> ar trebui utilizată la pacienții selectați, </w:t>
      </w:r>
      <w:r w:rsidR="003A70F0" w:rsidRPr="0046117A">
        <w:rPr>
          <w:rFonts w:ascii="Times New Roman" w:hAnsi="Times New Roman" w:cs="Times New Roman"/>
          <w:sz w:val="24"/>
          <w:szCs w:val="24"/>
        </w:rPr>
        <w:t xml:space="preserve">la care se suspectă </w:t>
      </w:r>
      <w:r w:rsidR="0046117A">
        <w:rPr>
          <w:rFonts w:ascii="Times New Roman" w:hAnsi="Times New Roman" w:cs="Times New Roman"/>
          <w:sz w:val="24"/>
          <w:szCs w:val="24"/>
        </w:rPr>
        <w:t xml:space="preserve">CAC, </w:t>
      </w:r>
      <w:r w:rsidRPr="0046117A">
        <w:rPr>
          <w:rFonts w:ascii="Times New Roman" w:hAnsi="Times New Roman" w:cs="Times New Roman"/>
          <w:sz w:val="24"/>
          <w:szCs w:val="24"/>
        </w:rPr>
        <w:t xml:space="preserve">în funcție de experiența locală și de disponibilitatea </w:t>
      </w:r>
      <w:r w:rsidR="00667E44" w:rsidRPr="0046117A">
        <w:rPr>
          <w:rFonts w:ascii="Times New Roman" w:hAnsi="Times New Roman" w:cs="Times New Roman"/>
          <w:sz w:val="24"/>
          <w:szCs w:val="24"/>
        </w:rPr>
        <w:t>aparatajului respectiv</w:t>
      </w:r>
      <w:r w:rsidRPr="0046117A">
        <w:rPr>
          <w:rFonts w:ascii="Times New Roman" w:hAnsi="Times New Roman" w:cs="Times New Roman"/>
          <w:sz w:val="24"/>
          <w:szCs w:val="24"/>
        </w:rPr>
        <w:t>.</w:t>
      </w:r>
    </w:p>
    <w:p w14:paraId="5F7F586F" w14:textId="77777777" w:rsidR="00667E44" w:rsidRPr="0046117A" w:rsidRDefault="00667E44"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 xml:space="preserve">Tratamentul colecistitei acute calculoase niciodată nu trebuie considerat ca o situație standard, mai ales având în vedere eterogenitatea stării generale a pacientului și severitatea variabilă a bolii și a patologiei asociate. Respectarea practicii curente, bazate pe dovezi și a recomandările experților este esențială pentru obținerea unor rezultate optime pentru acești pacienți. </w:t>
      </w:r>
    </w:p>
    <w:p w14:paraId="337093EF" w14:textId="77777777" w:rsidR="00667E44" w:rsidRPr="0046117A" w:rsidRDefault="00667E44"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Severitatea colecistitei acute este clasificată pe o scară I–III („uşoară”, „de gravitate medie” şi „gra</w:t>
      </w:r>
      <w:r w:rsidR="00166586" w:rsidRPr="0046117A">
        <w:rPr>
          <w:rFonts w:ascii="Times New Roman" w:hAnsi="Times New Roman" w:cs="Times New Roman"/>
          <w:sz w:val="24"/>
          <w:szCs w:val="24"/>
        </w:rPr>
        <w:t>v</w:t>
      </w:r>
      <w:r w:rsidRPr="0046117A">
        <w:rPr>
          <w:rFonts w:ascii="Times New Roman" w:hAnsi="Times New Roman" w:cs="Times New Roman"/>
          <w:sz w:val="24"/>
          <w:szCs w:val="24"/>
        </w:rPr>
        <w:t>ă”) conform Ghidurilor Tokyo din 2018 pe baza factorilor clinici şi de laborator preoperatori, ceea ce ajută chirurgului să decidă în favoarea alegerii colecistectomiei laparoscopice precoce sau tardive, colecistostomiei sau terapiei conservative definitive.</w:t>
      </w:r>
    </w:p>
    <w:p w14:paraId="00E80A1A" w14:textId="77777777" w:rsidR="00667E44" w:rsidRPr="0046117A" w:rsidRDefault="00667E44"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 xml:space="preserve">Tuturor pacienților diagnosticați cu colecistită acută </w:t>
      </w:r>
      <w:r w:rsidR="006D343E" w:rsidRPr="0046117A">
        <w:rPr>
          <w:rFonts w:ascii="Times New Roman" w:hAnsi="Times New Roman" w:cs="Times New Roman"/>
          <w:sz w:val="24"/>
          <w:szCs w:val="24"/>
        </w:rPr>
        <w:t xml:space="preserve">calculoasă </w:t>
      </w:r>
      <w:r w:rsidRPr="0046117A">
        <w:rPr>
          <w:rFonts w:ascii="Times New Roman" w:hAnsi="Times New Roman" w:cs="Times New Roman"/>
          <w:sz w:val="24"/>
          <w:szCs w:val="24"/>
        </w:rPr>
        <w:t xml:space="preserve">trebuie să li se </w:t>
      </w:r>
      <w:r w:rsidR="006D343E" w:rsidRPr="0046117A">
        <w:rPr>
          <w:rFonts w:ascii="Times New Roman" w:hAnsi="Times New Roman" w:cs="Times New Roman"/>
          <w:sz w:val="24"/>
          <w:szCs w:val="24"/>
        </w:rPr>
        <w:t>administreze</w:t>
      </w:r>
      <w:r w:rsidRPr="0046117A">
        <w:rPr>
          <w:rFonts w:ascii="Times New Roman" w:hAnsi="Times New Roman" w:cs="Times New Roman"/>
          <w:sz w:val="24"/>
          <w:szCs w:val="24"/>
        </w:rPr>
        <w:t xml:space="preserve"> antibiotice pentru preveni</w:t>
      </w:r>
      <w:r w:rsidR="006D343E" w:rsidRPr="0046117A">
        <w:rPr>
          <w:rFonts w:ascii="Times New Roman" w:hAnsi="Times New Roman" w:cs="Times New Roman"/>
          <w:sz w:val="24"/>
          <w:szCs w:val="24"/>
        </w:rPr>
        <w:t>rea</w:t>
      </w:r>
      <w:r w:rsidRPr="0046117A">
        <w:rPr>
          <w:rFonts w:ascii="Times New Roman" w:hAnsi="Times New Roman" w:cs="Times New Roman"/>
          <w:sz w:val="24"/>
          <w:szCs w:val="24"/>
        </w:rPr>
        <w:t xml:space="preserve"> progresi</w:t>
      </w:r>
      <w:r w:rsidR="006D343E" w:rsidRPr="0046117A">
        <w:rPr>
          <w:rFonts w:ascii="Times New Roman" w:hAnsi="Times New Roman" w:cs="Times New Roman"/>
          <w:sz w:val="24"/>
          <w:szCs w:val="24"/>
        </w:rPr>
        <w:t>ei</w:t>
      </w:r>
      <w:r w:rsidRPr="0046117A">
        <w:rPr>
          <w:rFonts w:ascii="Times New Roman" w:hAnsi="Times New Roman" w:cs="Times New Roman"/>
          <w:sz w:val="24"/>
          <w:szCs w:val="24"/>
        </w:rPr>
        <w:t xml:space="preserve"> inflamației vezicii biliare, dezvolt</w:t>
      </w:r>
      <w:r w:rsidR="006D343E" w:rsidRPr="0046117A">
        <w:rPr>
          <w:rFonts w:ascii="Times New Roman" w:hAnsi="Times New Roman" w:cs="Times New Roman"/>
          <w:sz w:val="24"/>
          <w:szCs w:val="24"/>
        </w:rPr>
        <w:t>ării</w:t>
      </w:r>
      <w:r w:rsidRPr="0046117A">
        <w:rPr>
          <w:rFonts w:ascii="Times New Roman" w:hAnsi="Times New Roman" w:cs="Times New Roman"/>
          <w:sz w:val="24"/>
          <w:szCs w:val="24"/>
        </w:rPr>
        <w:t xml:space="preserve"> infecției secundare sau sepsis</w:t>
      </w:r>
      <w:r w:rsidR="006D343E" w:rsidRPr="0046117A">
        <w:rPr>
          <w:rFonts w:ascii="Times New Roman" w:hAnsi="Times New Roman" w:cs="Times New Roman"/>
          <w:sz w:val="24"/>
          <w:szCs w:val="24"/>
        </w:rPr>
        <w:t>ului</w:t>
      </w:r>
      <w:r w:rsidRPr="0046117A">
        <w:rPr>
          <w:rFonts w:ascii="Times New Roman" w:hAnsi="Times New Roman" w:cs="Times New Roman"/>
          <w:sz w:val="24"/>
          <w:szCs w:val="24"/>
        </w:rPr>
        <w:t xml:space="preserve">, cu scopul final de a reduce riscurile perioperatorii sau de a </w:t>
      </w:r>
      <w:r w:rsidR="006D343E" w:rsidRPr="0046117A">
        <w:rPr>
          <w:rFonts w:ascii="Times New Roman" w:hAnsi="Times New Roman" w:cs="Times New Roman"/>
          <w:sz w:val="24"/>
          <w:szCs w:val="24"/>
        </w:rPr>
        <w:t>stopa</w:t>
      </w:r>
      <w:r w:rsidRPr="0046117A">
        <w:rPr>
          <w:rFonts w:ascii="Times New Roman" w:hAnsi="Times New Roman" w:cs="Times New Roman"/>
          <w:sz w:val="24"/>
          <w:szCs w:val="24"/>
        </w:rPr>
        <w:t xml:space="preserve"> definitiv procesul inflamator. Antibioticul prescris trebuie să fie eficient împotriva agenților patogeni biliari obișnuiți, cum ar fi </w:t>
      </w:r>
      <w:r w:rsidR="006D343E" w:rsidRPr="0046117A">
        <w:rPr>
          <w:rFonts w:ascii="Times New Roman" w:hAnsi="Times New Roman" w:cs="Times New Roman"/>
          <w:sz w:val="24"/>
          <w:szCs w:val="24"/>
        </w:rPr>
        <w:t>specii</w:t>
      </w:r>
      <w:r w:rsidRPr="0046117A">
        <w:rPr>
          <w:rFonts w:ascii="Times New Roman" w:hAnsi="Times New Roman" w:cs="Times New Roman"/>
          <w:sz w:val="24"/>
          <w:szCs w:val="24"/>
        </w:rPr>
        <w:t xml:space="preserve"> gram-negative, anaerobi și bacterii </w:t>
      </w:r>
      <w:r w:rsidR="006D343E" w:rsidRPr="0046117A">
        <w:rPr>
          <w:rFonts w:ascii="Times New Roman" w:hAnsi="Times New Roman" w:cs="Times New Roman"/>
          <w:sz w:val="24"/>
          <w:szCs w:val="24"/>
        </w:rPr>
        <w:t>din grupul enteral</w:t>
      </w:r>
      <w:r w:rsidRPr="0046117A">
        <w:rPr>
          <w:rFonts w:ascii="Times New Roman" w:hAnsi="Times New Roman" w:cs="Times New Roman"/>
          <w:sz w:val="24"/>
          <w:szCs w:val="24"/>
        </w:rPr>
        <w:t>.</w:t>
      </w:r>
    </w:p>
    <w:p w14:paraId="60D8257D" w14:textId="77777777" w:rsidR="006D343E" w:rsidRPr="0046117A" w:rsidRDefault="006D343E"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Ghidurile din Tokyo recomandă ca pacienții cu colecistită de gradul I să fie supuși colecistectomiei laparoscopice precoce, în timp ce pacienții cu colecistită de gradul III ar trebui să primească un curs inițial de antibiotice cu posibila plasare a unui tub de colecistostomie percutanat (sau chirurgical deschis) înainte de colecistectomia laparoscopică. Tratamentul colecistitei de gradul II depinde de preferințele și experiența personală a chirurgului în tratamentul colecistitei acute calculoase.</w:t>
      </w:r>
    </w:p>
    <w:p w14:paraId="5F232665" w14:textId="3EA696D2" w:rsidR="006D343E" w:rsidRPr="0046117A" w:rsidRDefault="006D343E"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În prezent colecistectomia laparoscopică este procedeul de elecție pentru tratamentul chirurgical al colecistitei acute calculoase datorită riscului redus de complicații intra</w:t>
      </w:r>
      <w:r w:rsidR="003F1DDD" w:rsidRPr="0046117A">
        <w:rPr>
          <w:rFonts w:ascii="Times New Roman" w:hAnsi="Times New Roman" w:cs="Times New Roman"/>
          <w:sz w:val="24"/>
          <w:szCs w:val="24"/>
        </w:rPr>
        <w:t>-</w:t>
      </w:r>
      <w:r w:rsidRPr="0046117A">
        <w:rPr>
          <w:rFonts w:ascii="Times New Roman" w:hAnsi="Times New Roman" w:cs="Times New Roman"/>
          <w:sz w:val="24"/>
          <w:szCs w:val="24"/>
        </w:rPr>
        <w:t xml:space="preserve"> și postoperatorii (cardiace, pulmonare, </w:t>
      </w:r>
      <w:r w:rsidR="003F1DDD" w:rsidRPr="0046117A">
        <w:rPr>
          <w:rFonts w:ascii="Times New Roman" w:hAnsi="Times New Roman" w:cs="Times New Roman"/>
          <w:sz w:val="24"/>
          <w:szCs w:val="24"/>
        </w:rPr>
        <w:t xml:space="preserve">din partea </w:t>
      </w:r>
      <w:r w:rsidRPr="0046117A">
        <w:rPr>
          <w:rFonts w:ascii="Times New Roman" w:hAnsi="Times New Roman" w:cs="Times New Roman"/>
          <w:sz w:val="24"/>
          <w:szCs w:val="24"/>
        </w:rPr>
        <w:t>pl</w:t>
      </w:r>
      <w:r w:rsidR="003F1DDD" w:rsidRPr="0046117A">
        <w:rPr>
          <w:rFonts w:ascii="Times New Roman" w:hAnsi="Times New Roman" w:cs="Times New Roman"/>
          <w:sz w:val="24"/>
          <w:szCs w:val="24"/>
        </w:rPr>
        <w:t>ăgii operatorie</w:t>
      </w:r>
      <w:r w:rsidRPr="0046117A">
        <w:rPr>
          <w:rFonts w:ascii="Times New Roman" w:hAnsi="Times New Roman" w:cs="Times New Roman"/>
          <w:sz w:val="24"/>
          <w:szCs w:val="24"/>
        </w:rPr>
        <w:t xml:space="preserve"> și altele), scurt</w:t>
      </w:r>
      <w:r w:rsidR="003F1DDD" w:rsidRPr="0046117A">
        <w:rPr>
          <w:rFonts w:ascii="Times New Roman" w:hAnsi="Times New Roman" w:cs="Times New Roman"/>
          <w:sz w:val="24"/>
          <w:szCs w:val="24"/>
        </w:rPr>
        <w:t>ării</w:t>
      </w:r>
      <w:r w:rsidRPr="0046117A">
        <w:rPr>
          <w:rFonts w:ascii="Times New Roman" w:hAnsi="Times New Roman" w:cs="Times New Roman"/>
          <w:sz w:val="24"/>
          <w:szCs w:val="24"/>
        </w:rPr>
        <w:t xml:space="preserve"> spitaliz</w:t>
      </w:r>
      <w:r w:rsidR="003F1DDD" w:rsidRPr="0046117A">
        <w:rPr>
          <w:rFonts w:ascii="Times New Roman" w:hAnsi="Times New Roman" w:cs="Times New Roman"/>
          <w:sz w:val="24"/>
          <w:szCs w:val="24"/>
        </w:rPr>
        <w:t>ării</w:t>
      </w:r>
      <w:r w:rsidRPr="0046117A">
        <w:rPr>
          <w:rFonts w:ascii="Times New Roman" w:hAnsi="Times New Roman" w:cs="Times New Roman"/>
          <w:sz w:val="24"/>
          <w:szCs w:val="24"/>
        </w:rPr>
        <w:t xml:space="preserve"> pacientului și </w:t>
      </w:r>
      <w:r w:rsidR="0046117A" w:rsidRPr="0046117A">
        <w:rPr>
          <w:rFonts w:ascii="Times New Roman" w:hAnsi="Times New Roman" w:cs="Times New Roman"/>
          <w:sz w:val="24"/>
          <w:szCs w:val="24"/>
        </w:rPr>
        <w:t>micșorării</w:t>
      </w:r>
      <w:r w:rsidRPr="0046117A">
        <w:rPr>
          <w:rFonts w:ascii="Times New Roman" w:hAnsi="Times New Roman" w:cs="Times New Roman"/>
          <w:sz w:val="24"/>
          <w:szCs w:val="24"/>
        </w:rPr>
        <w:t xml:space="preserve"> timpul</w:t>
      </w:r>
      <w:r w:rsidR="003F1DDD" w:rsidRPr="0046117A">
        <w:rPr>
          <w:rFonts w:ascii="Times New Roman" w:hAnsi="Times New Roman" w:cs="Times New Roman"/>
          <w:sz w:val="24"/>
          <w:szCs w:val="24"/>
        </w:rPr>
        <w:t>ui total</w:t>
      </w:r>
      <w:r w:rsidRPr="0046117A">
        <w:rPr>
          <w:rFonts w:ascii="Times New Roman" w:hAnsi="Times New Roman" w:cs="Times New Roman"/>
          <w:sz w:val="24"/>
          <w:szCs w:val="24"/>
        </w:rPr>
        <w:t xml:space="preserve"> de recuperare. Colecistectomia laparoscopică trebuie evitată numai în cazuri de șoc septic sau contraindicații absolute la anestezie</w:t>
      </w:r>
      <w:r w:rsidR="003F1DDD" w:rsidRPr="0046117A">
        <w:rPr>
          <w:rFonts w:ascii="Times New Roman" w:hAnsi="Times New Roman" w:cs="Times New Roman"/>
          <w:sz w:val="24"/>
          <w:szCs w:val="24"/>
        </w:rPr>
        <w:t xml:space="preserve"> generală</w:t>
      </w:r>
      <w:r w:rsidRPr="0046117A">
        <w:rPr>
          <w:rFonts w:ascii="Times New Roman" w:hAnsi="Times New Roman" w:cs="Times New Roman"/>
          <w:sz w:val="24"/>
          <w:szCs w:val="24"/>
        </w:rPr>
        <w:t>.</w:t>
      </w:r>
    </w:p>
    <w:p w14:paraId="6284CAE7" w14:textId="77777777" w:rsidR="00C40CB0" w:rsidRPr="0046117A" w:rsidRDefault="00C40CB0"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 xml:space="preserve">Principiile specifice ale CEL în colecistita acută includ: experienţă chirurgicală suficientă şi starea perfectă a aparatajului laparoscopic, decompresia colecistului printr-o puncţie cu aspiraţia conţinutului, utilizarea penselor laparoscopice puternice şi ascuţite pentru prinderea sigură a colecistului dur şi tensionat, aprecierea definitivă a anatomiei până la secționarea structurilor tubulare, timp suficient acordat pentru intervenţie. </w:t>
      </w:r>
    </w:p>
    <w:p w14:paraId="1B68F46F" w14:textId="77777777" w:rsidR="0059037E" w:rsidRPr="0046117A" w:rsidRDefault="0059037E"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În prezenţa experienței chirurgicale adecvate, colecistectomia laparoscopică urgentă amânată trebuie efectuată cât mai curând posibil, și anume în primele 7 zile de spitalizare și în 10 zile de la apariția simptomatologiei.</w:t>
      </w:r>
    </w:p>
    <w:p w14:paraId="24760B1C" w14:textId="2415685B" w:rsidR="00C40CB0" w:rsidRPr="0046117A" w:rsidRDefault="0059037E"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 xml:space="preserve">Conversia de la colecistectomia laparoscopică la cea deschisă este necesară în cazurile de inflamație locală severă, aderențe, hemoragie necontrolabilă din zona triunghiului Calot sau suspiciune la leziune căilor biliare sau a structurilor vasculare </w:t>
      </w:r>
      <w:r w:rsidR="0046117A" w:rsidRPr="0046117A">
        <w:rPr>
          <w:rFonts w:ascii="Times New Roman" w:hAnsi="Times New Roman" w:cs="Times New Roman"/>
          <w:sz w:val="24"/>
          <w:szCs w:val="24"/>
        </w:rPr>
        <w:t>importante</w:t>
      </w:r>
      <w:r w:rsidRPr="0046117A">
        <w:rPr>
          <w:rFonts w:ascii="Times New Roman" w:hAnsi="Times New Roman" w:cs="Times New Roman"/>
          <w:sz w:val="24"/>
          <w:szCs w:val="24"/>
        </w:rPr>
        <w:t xml:space="preserve">. </w:t>
      </w:r>
      <w:r w:rsidR="00C40CB0" w:rsidRPr="0046117A">
        <w:rPr>
          <w:rFonts w:ascii="Times New Roman" w:hAnsi="Times New Roman" w:cs="Times New Roman"/>
          <w:sz w:val="24"/>
          <w:szCs w:val="24"/>
        </w:rPr>
        <w:t>Totodată, decizia despre conversie la colecistectomie deschisă trebuie luată până la producerea complicaţiilor.</w:t>
      </w:r>
    </w:p>
    <w:p w14:paraId="5F950145" w14:textId="77777777" w:rsidR="000A14DB" w:rsidRPr="0046117A" w:rsidRDefault="000A14DB"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Colecistostomia percutanată sau chirurgicală este o opțiune disponibilă pentru pacienții diagnosticați cu colecistită acută calculoasă sau acalculoasă, care prezintă un risc prea înalt de intervenție chirurgicală sau anestezie, și la care antibioticoterapi</w:t>
      </w:r>
      <w:r w:rsidR="00166586" w:rsidRPr="0046117A">
        <w:rPr>
          <w:rFonts w:ascii="Times New Roman" w:hAnsi="Times New Roman" w:cs="Times New Roman"/>
          <w:sz w:val="24"/>
          <w:szCs w:val="24"/>
        </w:rPr>
        <w:t>a</w:t>
      </w:r>
      <w:r w:rsidRPr="0046117A">
        <w:rPr>
          <w:rFonts w:ascii="Times New Roman" w:hAnsi="Times New Roman" w:cs="Times New Roman"/>
          <w:sz w:val="24"/>
          <w:szCs w:val="24"/>
        </w:rPr>
        <w:t xml:space="preserve"> nu a </w:t>
      </w:r>
      <w:r w:rsidR="00166586" w:rsidRPr="0046117A">
        <w:rPr>
          <w:rFonts w:ascii="Times New Roman" w:hAnsi="Times New Roman" w:cs="Times New Roman"/>
          <w:sz w:val="24"/>
          <w:szCs w:val="24"/>
        </w:rPr>
        <w:t>obținut efectul</w:t>
      </w:r>
      <w:r w:rsidRPr="0046117A">
        <w:rPr>
          <w:rFonts w:ascii="Times New Roman" w:hAnsi="Times New Roman" w:cs="Times New Roman"/>
          <w:sz w:val="24"/>
          <w:szCs w:val="24"/>
        </w:rPr>
        <w:t xml:space="preserve"> scontat. S-a dovedit că colecistostomia poate rezolva cu succes simptomele colecistitei acute în 75-90% din cazuri fără intervenție chirurgicală.</w:t>
      </w:r>
    </w:p>
    <w:p w14:paraId="725E9492" w14:textId="77777777" w:rsidR="000A14DB" w:rsidRPr="0046117A" w:rsidRDefault="000A14DB"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Coledocolitiază asociată, adică prezența calculilor în ductul biliar comun, apare în 10–20% din cazurile de litiaza biliară, şi în 5-15% în cazul de CAC. Diagnosticul coledocolitiazei necesită timp și poate amâna tratament chirurgical necesar. În aceste situații, scopul principal este selectarea pacienților cu o probabilitate mare de coledocolitiază, care vor beneficia de teste diagnostice ulterioare și de extragerea calculilor din ductul biliar comun.</w:t>
      </w:r>
    </w:p>
    <w:p w14:paraId="3176A372" w14:textId="50575DC1" w:rsidR="00C40CB0" w:rsidRPr="0046117A" w:rsidRDefault="002F05EF"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R</w:t>
      </w:r>
      <w:r w:rsidR="000A14DB" w:rsidRPr="0046117A">
        <w:rPr>
          <w:rFonts w:ascii="Times New Roman" w:hAnsi="Times New Roman" w:cs="Times New Roman"/>
          <w:sz w:val="24"/>
          <w:szCs w:val="24"/>
        </w:rPr>
        <w:t>iscul</w:t>
      </w:r>
      <w:r w:rsidRPr="0046117A">
        <w:rPr>
          <w:rFonts w:ascii="Times New Roman" w:hAnsi="Times New Roman" w:cs="Times New Roman"/>
          <w:sz w:val="24"/>
          <w:szCs w:val="24"/>
        </w:rPr>
        <w:t xml:space="preserve"> </w:t>
      </w:r>
      <w:r w:rsidR="000A14DB" w:rsidRPr="0046117A">
        <w:rPr>
          <w:rFonts w:ascii="Times New Roman" w:hAnsi="Times New Roman" w:cs="Times New Roman"/>
          <w:sz w:val="24"/>
          <w:szCs w:val="24"/>
        </w:rPr>
        <w:t>coledocolitiaz</w:t>
      </w:r>
      <w:r w:rsidRPr="0046117A">
        <w:rPr>
          <w:rFonts w:ascii="Times New Roman" w:hAnsi="Times New Roman" w:cs="Times New Roman"/>
          <w:sz w:val="24"/>
          <w:szCs w:val="24"/>
        </w:rPr>
        <w:t>ei asociate</w:t>
      </w:r>
      <w:r w:rsidR="000A14DB" w:rsidRPr="0046117A">
        <w:rPr>
          <w:rFonts w:ascii="Times New Roman" w:hAnsi="Times New Roman" w:cs="Times New Roman"/>
          <w:sz w:val="24"/>
          <w:szCs w:val="24"/>
        </w:rPr>
        <w:t xml:space="preserve"> trebuie stratificat conform </w:t>
      </w:r>
      <w:r w:rsidRPr="0046117A">
        <w:rPr>
          <w:rFonts w:ascii="Times New Roman" w:hAnsi="Times New Roman" w:cs="Times New Roman"/>
          <w:sz w:val="24"/>
          <w:szCs w:val="24"/>
        </w:rPr>
        <w:t>recomandărilor</w:t>
      </w:r>
      <w:r w:rsidR="000A14DB" w:rsidRPr="0046117A">
        <w:rPr>
          <w:rFonts w:ascii="Times New Roman" w:hAnsi="Times New Roman" w:cs="Times New Roman"/>
          <w:sz w:val="24"/>
          <w:szCs w:val="24"/>
        </w:rPr>
        <w:t xml:space="preserve"> propuse de Societatea Americană de Endoscopie Gastrointestinală și Societatea Chirurgilor Endoscopici Gastrointestinali Americani:</w:t>
      </w:r>
      <w:r w:rsidRPr="0046117A">
        <w:rPr>
          <w:rFonts w:ascii="Times New Roman" w:hAnsi="Times New Roman" w:cs="Times New Roman"/>
          <w:sz w:val="24"/>
          <w:szCs w:val="24"/>
        </w:rPr>
        <w:t xml:space="preserve"> </w:t>
      </w:r>
      <w:r w:rsidR="00C40CB0" w:rsidRPr="0046117A">
        <w:rPr>
          <w:rFonts w:ascii="Times New Roman" w:hAnsi="Times New Roman" w:cs="Times New Roman"/>
          <w:sz w:val="24"/>
          <w:szCs w:val="24"/>
        </w:rPr>
        <w:t xml:space="preserve">vizualizarea calculilor în coledoc la </w:t>
      </w:r>
      <w:r w:rsidR="0076230C" w:rsidRPr="0046117A">
        <w:rPr>
          <w:rFonts w:ascii="Times New Roman" w:hAnsi="Times New Roman" w:cs="Times New Roman"/>
          <w:sz w:val="24"/>
          <w:szCs w:val="24"/>
        </w:rPr>
        <w:t>ecografia organelor abdominale</w:t>
      </w:r>
      <w:r w:rsidR="00C40CB0" w:rsidRPr="0046117A">
        <w:rPr>
          <w:rFonts w:ascii="Times New Roman" w:hAnsi="Times New Roman" w:cs="Times New Roman"/>
          <w:sz w:val="24"/>
          <w:szCs w:val="24"/>
        </w:rPr>
        <w:t xml:space="preserve">; şi / sau bilirubinemia &gt;40 µcmol/l; şi dilatarea ductului biliar principal &gt;10 mm la </w:t>
      </w:r>
      <w:r w:rsidR="0076230C" w:rsidRPr="0046117A">
        <w:rPr>
          <w:rFonts w:ascii="Times New Roman" w:hAnsi="Times New Roman" w:cs="Times New Roman"/>
          <w:sz w:val="24"/>
          <w:szCs w:val="24"/>
        </w:rPr>
        <w:t>ecografia organelor abdominale</w:t>
      </w:r>
      <w:r w:rsidR="00C40CB0" w:rsidRPr="0046117A">
        <w:rPr>
          <w:rFonts w:ascii="Times New Roman" w:hAnsi="Times New Roman" w:cs="Times New Roman"/>
          <w:sz w:val="24"/>
          <w:szCs w:val="24"/>
        </w:rPr>
        <w:t xml:space="preserve">. </w:t>
      </w:r>
    </w:p>
    <w:p w14:paraId="2F691060" w14:textId="77777777" w:rsidR="00C40CB0" w:rsidRPr="0046117A" w:rsidRDefault="00C40CB0"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 xml:space="preserve">Bolnavii cu risc minimal al coledocolitiazei asociate CAC pot fi operaţi cu siguranţă fără investigaţii preoperatorii suplimentare; pacienţii cu risc moderat în perioada preoperatorie trebuie investigaţi prin </w:t>
      </w:r>
      <w:r w:rsidR="002F05EF" w:rsidRPr="0046117A">
        <w:rPr>
          <w:rFonts w:ascii="Times New Roman" w:hAnsi="Times New Roman" w:cs="Times New Roman"/>
          <w:sz w:val="24"/>
          <w:szCs w:val="24"/>
        </w:rPr>
        <w:t xml:space="preserve">colangiopancreatografia prin rezonanță magnetică </w:t>
      </w:r>
      <w:r w:rsidRPr="0046117A">
        <w:rPr>
          <w:rFonts w:ascii="Times New Roman" w:hAnsi="Times New Roman" w:cs="Times New Roman"/>
          <w:sz w:val="24"/>
          <w:szCs w:val="24"/>
        </w:rPr>
        <w:t xml:space="preserve">(MRCP) sau </w:t>
      </w:r>
      <w:r w:rsidR="002F05EF" w:rsidRPr="0046117A">
        <w:rPr>
          <w:rFonts w:ascii="Times New Roman" w:hAnsi="Times New Roman" w:cs="Times New Roman"/>
          <w:sz w:val="24"/>
          <w:szCs w:val="24"/>
        </w:rPr>
        <w:t xml:space="preserve">ultrasonografie endoscopică </w:t>
      </w:r>
      <w:r w:rsidRPr="0046117A">
        <w:rPr>
          <w:rFonts w:ascii="Times New Roman" w:hAnsi="Times New Roman" w:cs="Times New Roman"/>
          <w:sz w:val="24"/>
          <w:szCs w:val="24"/>
        </w:rPr>
        <w:t xml:space="preserve">(EUS) sau </w:t>
      </w:r>
      <w:r w:rsidR="002F05EF" w:rsidRPr="0046117A">
        <w:rPr>
          <w:rFonts w:ascii="Times New Roman" w:hAnsi="Times New Roman" w:cs="Times New Roman"/>
          <w:sz w:val="24"/>
          <w:szCs w:val="24"/>
        </w:rPr>
        <w:t>colangiografie intraoperatorie</w:t>
      </w:r>
      <w:r w:rsidRPr="0046117A">
        <w:rPr>
          <w:rFonts w:ascii="Times New Roman" w:hAnsi="Times New Roman" w:cs="Times New Roman"/>
          <w:sz w:val="24"/>
          <w:szCs w:val="24"/>
        </w:rPr>
        <w:t xml:space="preserve">, </w:t>
      </w:r>
      <w:r w:rsidR="002F05EF" w:rsidRPr="0046117A">
        <w:rPr>
          <w:rFonts w:ascii="Times New Roman" w:hAnsi="Times New Roman" w:cs="Times New Roman"/>
          <w:sz w:val="24"/>
          <w:szCs w:val="24"/>
        </w:rPr>
        <w:t>în funcție de expertiza și disponibilitatea locală.</w:t>
      </w:r>
      <w:r w:rsidRPr="0046117A">
        <w:rPr>
          <w:rFonts w:ascii="Times New Roman" w:hAnsi="Times New Roman" w:cs="Times New Roman"/>
          <w:sz w:val="24"/>
          <w:szCs w:val="24"/>
        </w:rPr>
        <w:t xml:space="preserve"> Totodată, utilizarea preoperatorie a metodei invazive – ERCP trebuie rezervată doar bolnavilor cu risc înalt al coledocolitiazei asociate.</w:t>
      </w:r>
    </w:p>
    <w:p w14:paraId="6CA6030C" w14:textId="77777777" w:rsidR="00C40CB0" w:rsidRPr="0046117A" w:rsidRDefault="00817B9C"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Calcu</w:t>
      </w:r>
      <w:r w:rsidR="00166586" w:rsidRPr="0046117A">
        <w:rPr>
          <w:rFonts w:ascii="Times New Roman" w:hAnsi="Times New Roman" w:cs="Times New Roman"/>
          <w:sz w:val="24"/>
          <w:szCs w:val="24"/>
        </w:rPr>
        <w:t>lii</w:t>
      </w:r>
      <w:r w:rsidRPr="0046117A">
        <w:rPr>
          <w:rFonts w:ascii="Times New Roman" w:hAnsi="Times New Roman" w:cs="Times New Roman"/>
          <w:sz w:val="24"/>
          <w:szCs w:val="24"/>
        </w:rPr>
        <w:t xml:space="preserve"> din ductul biliar comun pot fi înlătura</w:t>
      </w:r>
      <w:r w:rsidR="00166586" w:rsidRPr="0046117A">
        <w:rPr>
          <w:rFonts w:ascii="Times New Roman" w:hAnsi="Times New Roman" w:cs="Times New Roman"/>
          <w:sz w:val="24"/>
          <w:szCs w:val="24"/>
        </w:rPr>
        <w:t>ți</w:t>
      </w:r>
      <w:r w:rsidRPr="0046117A">
        <w:rPr>
          <w:rFonts w:ascii="Times New Roman" w:hAnsi="Times New Roman" w:cs="Times New Roman"/>
          <w:sz w:val="24"/>
          <w:szCs w:val="24"/>
        </w:rPr>
        <w:t xml:space="preserve"> înainte, în timpul sau după intervenție chirurgicală, în funcție de</w:t>
      </w:r>
      <w:r w:rsidR="00C40CB0" w:rsidRPr="0046117A">
        <w:rPr>
          <w:rFonts w:ascii="Times New Roman" w:hAnsi="Times New Roman" w:cs="Times New Roman"/>
          <w:sz w:val="24"/>
          <w:szCs w:val="24"/>
        </w:rPr>
        <w:t xml:space="preserve"> particularităţile situaţiei clinice, nivelul experienţei chirurgicale, înzestrarea cu echipament şi disponibilitatea serviciilor respective la fiecare spital în parte, </w:t>
      </w:r>
      <w:r w:rsidRPr="0046117A">
        <w:rPr>
          <w:rFonts w:ascii="Times New Roman" w:hAnsi="Times New Roman" w:cs="Times New Roman"/>
          <w:sz w:val="24"/>
          <w:szCs w:val="24"/>
        </w:rPr>
        <w:t>precum</w:t>
      </w:r>
      <w:r w:rsidR="00C40CB0" w:rsidRPr="0046117A">
        <w:rPr>
          <w:rFonts w:ascii="Times New Roman" w:hAnsi="Times New Roman" w:cs="Times New Roman"/>
          <w:sz w:val="24"/>
          <w:szCs w:val="24"/>
        </w:rPr>
        <w:t xml:space="preserve"> extracţie endoscopică (ERCP, sfincterotomie endoscopică) a calculilor din coledoc, </w:t>
      </w:r>
      <w:r w:rsidRPr="0046117A">
        <w:rPr>
          <w:rFonts w:ascii="Times New Roman" w:hAnsi="Times New Roman" w:cs="Times New Roman"/>
          <w:sz w:val="24"/>
          <w:szCs w:val="24"/>
        </w:rPr>
        <w:t>colecistectomie deschisă</w:t>
      </w:r>
      <w:r w:rsidR="00C40CB0" w:rsidRPr="0046117A">
        <w:rPr>
          <w:rFonts w:ascii="Times New Roman" w:hAnsi="Times New Roman" w:cs="Times New Roman"/>
          <w:sz w:val="24"/>
          <w:szCs w:val="24"/>
        </w:rPr>
        <w:t xml:space="preserve"> cu explorarea ductului biliar comun, </w:t>
      </w:r>
      <w:r w:rsidRPr="0046117A">
        <w:rPr>
          <w:rFonts w:ascii="Times New Roman" w:hAnsi="Times New Roman" w:cs="Times New Roman"/>
          <w:sz w:val="24"/>
          <w:szCs w:val="24"/>
        </w:rPr>
        <w:t>colecistectomie laparoscopică</w:t>
      </w:r>
      <w:r w:rsidR="00C40CB0" w:rsidRPr="0046117A">
        <w:rPr>
          <w:rFonts w:ascii="Times New Roman" w:hAnsi="Times New Roman" w:cs="Times New Roman"/>
          <w:sz w:val="24"/>
          <w:szCs w:val="24"/>
        </w:rPr>
        <w:t xml:space="preserve"> cu extragerea laparoscopică a calculilor din ductul biliar.  </w:t>
      </w:r>
    </w:p>
    <w:p w14:paraId="37CFCAD6" w14:textId="77777777" w:rsidR="00C40CB0" w:rsidRPr="0046117A" w:rsidRDefault="00C40CB0" w:rsidP="006D20E5">
      <w:pPr>
        <w:numPr>
          <w:ilvl w:val="0"/>
          <w:numId w:val="99"/>
        </w:numPr>
        <w:spacing w:after="120"/>
        <w:ind w:left="426" w:hanging="426"/>
        <w:jc w:val="both"/>
        <w:rPr>
          <w:rFonts w:ascii="Times New Roman" w:hAnsi="Times New Roman" w:cs="Times New Roman"/>
          <w:sz w:val="24"/>
          <w:szCs w:val="24"/>
        </w:rPr>
      </w:pPr>
      <w:r w:rsidRPr="0046117A">
        <w:rPr>
          <w:rFonts w:ascii="Times New Roman" w:hAnsi="Times New Roman" w:cs="Times New Roman"/>
          <w:sz w:val="24"/>
          <w:szCs w:val="24"/>
        </w:rPr>
        <w:t>Prevenirea colecistitei acute cuprinde: excluderea maximal posibilă a factorilor de risc ai formării calculilor în vezica biliară (controlul diabetului, masei corporale, respectarea regimului alimentar), examinarea ultrasonografică abdominală periodică cu scopul detectării oportună a litiazei biliare, precum şi recomandarea şi efectuarea colecistectomiei laparoscopice programate pentru evitarea eventualelor complicaţii.</w:t>
      </w:r>
    </w:p>
    <w:p w14:paraId="39A547BD" w14:textId="094D2F02" w:rsidR="008E6B64" w:rsidRDefault="008E6B64">
      <w:pPr>
        <w:rPr>
          <w:rFonts w:ascii="Times New Roman" w:hAnsi="Times New Roman" w:cs="Times New Roman"/>
          <w:b/>
          <w:sz w:val="28"/>
          <w:szCs w:val="24"/>
          <w:lang w:bidi="ar-JO"/>
        </w:rPr>
      </w:pPr>
      <w:r>
        <w:rPr>
          <w:rFonts w:ascii="Times New Roman" w:hAnsi="Times New Roman" w:cs="Times New Roman"/>
          <w:b/>
          <w:sz w:val="28"/>
          <w:szCs w:val="24"/>
          <w:lang w:bidi="ar-JO"/>
        </w:rPr>
        <w:br w:type="page"/>
      </w:r>
    </w:p>
    <w:p w14:paraId="14BDE8E4" w14:textId="77777777" w:rsidR="00CD426D" w:rsidRPr="0046117A" w:rsidRDefault="00CD426D" w:rsidP="008E6B64">
      <w:pPr>
        <w:ind w:left="567"/>
        <w:jc w:val="center"/>
        <w:rPr>
          <w:rFonts w:ascii="Times New Roman" w:hAnsi="Times New Roman" w:cs="Times New Roman"/>
          <w:b/>
          <w:sz w:val="28"/>
          <w:szCs w:val="24"/>
          <w:lang w:bidi="ar-JO"/>
        </w:rPr>
      </w:pPr>
      <w:r w:rsidRPr="0046117A">
        <w:rPr>
          <w:rFonts w:ascii="Times New Roman" w:hAnsi="Times New Roman" w:cs="Times New Roman"/>
          <w:b/>
          <w:sz w:val="28"/>
          <w:szCs w:val="24"/>
          <w:lang w:bidi="ar-JO"/>
        </w:rPr>
        <w:t>ABREVIERILE FOLOSITE ÎN DOCUMENT</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8080"/>
      </w:tblGrid>
      <w:tr w:rsidR="00D72151" w:rsidRPr="008E6B64" w14:paraId="229DF990"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549C3464"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AINS</w:t>
            </w:r>
          </w:p>
        </w:tc>
        <w:tc>
          <w:tcPr>
            <w:tcW w:w="8080" w:type="dxa"/>
            <w:tcBorders>
              <w:top w:val="single" w:sz="4" w:space="0" w:color="auto"/>
              <w:left w:val="single" w:sz="4" w:space="0" w:color="auto"/>
              <w:bottom w:val="single" w:sz="4" w:space="0" w:color="auto"/>
              <w:right w:val="single" w:sz="4" w:space="0" w:color="auto"/>
            </w:tcBorders>
            <w:vAlign w:val="center"/>
          </w:tcPr>
          <w:p w14:paraId="0792B7B3"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Antiinflamatorii non-steroidiene</w:t>
            </w:r>
          </w:p>
        </w:tc>
      </w:tr>
      <w:tr w:rsidR="00D72151" w:rsidRPr="008E6B64" w14:paraId="6029D5A0"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217BD13F"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ALT</w:t>
            </w:r>
          </w:p>
        </w:tc>
        <w:tc>
          <w:tcPr>
            <w:tcW w:w="8080" w:type="dxa"/>
            <w:tcBorders>
              <w:top w:val="single" w:sz="4" w:space="0" w:color="auto"/>
              <w:left w:val="single" w:sz="4" w:space="0" w:color="auto"/>
              <w:bottom w:val="single" w:sz="4" w:space="0" w:color="auto"/>
              <w:right w:val="single" w:sz="4" w:space="0" w:color="auto"/>
            </w:tcBorders>
            <w:vAlign w:val="center"/>
          </w:tcPr>
          <w:p w14:paraId="26171FC0"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Alaninaminotransferază</w:t>
            </w:r>
          </w:p>
        </w:tc>
      </w:tr>
      <w:tr w:rsidR="00D72151" w:rsidRPr="008E6B64" w14:paraId="0BE76D79"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3FF542E7"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AMP</w:t>
            </w:r>
          </w:p>
        </w:tc>
        <w:tc>
          <w:tcPr>
            <w:tcW w:w="8080" w:type="dxa"/>
            <w:tcBorders>
              <w:top w:val="single" w:sz="4" w:space="0" w:color="auto"/>
              <w:left w:val="single" w:sz="4" w:space="0" w:color="auto"/>
              <w:bottom w:val="single" w:sz="4" w:space="0" w:color="auto"/>
              <w:right w:val="single" w:sz="4" w:space="0" w:color="auto"/>
            </w:tcBorders>
            <w:vAlign w:val="center"/>
          </w:tcPr>
          <w:p w14:paraId="3F146159"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Asistenţă medicală primară</w:t>
            </w:r>
          </w:p>
        </w:tc>
      </w:tr>
      <w:tr w:rsidR="00D72151" w:rsidRPr="008E6B64" w14:paraId="7771FE44"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485F8224"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AMU</w:t>
            </w:r>
          </w:p>
        </w:tc>
        <w:tc>
          <w:tcPr>
            <w:tcW w:w="8080" w:type="dxa"/>
            <w:tcBorders>
              <w:top w:val="single" w:sz="4" w:space="0" w:color="auto"/>
              <w:left w:val="single" w:sz="4" w:space="0" w:color="auto"/>
              <w:bottom w:val="single" w:sz="4" w:space="0" w:color="auto"/>
              <w:right w:val="single" w:sz="4" w:space="0" w:color="auto"/>
            </w:tcBorders>
            <w:vAlign w:val="center"/>
          </w:tcPr>
          <w:p w14:paraId="131067FD"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Asistenţa medicală de urgenţă</w:t>
            </w:r>
          </w:p>
        </w:tc>
      </w:tr>
      <w:tr w:rsidR="00D72151" w:rsidRPr="008E6B64" w14:paraId="1252521C"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6B348118"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ASA</w:t>
            </w:r>
          </w:p>
        </w:tc>
        <w:tc>
          <w:tcPr>
            <w:tcW w:w="8080" w:type="dxa"/>
            <w:tcBorders>
              <w:top w:val="single" w:sz="4" w:space="0" w:color="auto"/>
              <w:left w:val="single" w:sz="4" w:space="0" w:color="auto"/>
              <w:bottom w:val="single" w:sz="4" w:space="0" w:color="auto"/>
              <w:right w:val="single" w:sz="4" w:space="0" w:color="auto"/>
            </w:tcBorders>
            <w:vAlign w:val="center"/>
          </w:tcPr>
          <w:p w14:paraId="58496270"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 xml:space="preserve">Societatea Americană de Anesteziologie </w:t>
            </w:r>
            <w:r w:rsidRPr="008E6B64">
              <w:rPr>
                <w:rFonts w:ascii="Times New Roman" w:hAnsi="Times New Roman" w:cs="Times New Roman"/>
                <w:i/>
                <w:sz w:val="23"/>
                <w:szCs w:val="23"/>
              </w:rPr>
              <w:t>(engl. American Society of Anesteziologists)</w:t>
            </w:r>
          </w:p>
        </w:tc>
      </w:tr>
      <w:tr w:rsidR="00D72151" w:rsidRPr="008E6B64" w14:paraId="5E311CB5"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7B24B377"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AST</w:t>
            </w:r>
          </w:p>
        </w:tc>
        <w:tc>
          <w:tcPr>
            <w:tcW w:w="8080" w:type="dxa"/>
            <w:tcBorders>
              <w:top w:val="single" w:sz="4" w:space="0" w:color="auto"/>
              <w:left w:val="single" w:sz="4" w:space="0" w:color="auto"/>
              <w:bottom w:val="single" w:sz="4" w:space="0" w:color="auto"/>
              <w:right w:val="single" w:sz="4" w:space="0" w:color="auto"/>
            </w:tcBorders>
            <w:vAlign w:val="center"/>
          </w:tcPr>
          <w:p w14:paraId="4A05DE61"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Aspartataminotransferază</w:t>
            </w:r>
          </w:p>
        </w:tc>
      </w:tr>
      <w:tr w:rsidR="00D72151" w:rsidRPr="008E6B64" w14:paraId="47D01E1E"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1D27340E"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AŞM</w:t>
            </w:r>
          </w:p>
        </w:tc>
        <w:tc>
          <w:tcPr>
            <w:tcW w:w="8080" w:type="dxa"/>
            <w:tcBorders>
              <w:top w:val="single" w:sz="4" w:space="0" w:color="auto"/>
              <w:left w:val="single" w:sz="4" w:space="0" w:color="auto"/>
              <w:bottom w:val="single" w:sz="4" w:space="0" w:color="auto"/>
              <w:right w:val="single" w:sz="4" w:space="0" w:color="auto"/>
            </w:tcBorders>
            <w:vAlign w:val="center"/>
          </w:tcPr>
          <w:p w14:paraId="0404D0EF"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Academia de Ştiinţe a Moldovei</w:t>
            </w:r>
          </w:p>
        </w:tc>
      </w:tr>
      <w:tr w:rsidR="00D72151" w:rsidRPr="008E6B64" w14:paraId="549DD3AA"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16202EB5"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CAC</w:t>
            </w:r>
          </w:p>
        </w:tc>
        <w:tc>
          <w:tcPr>
            <w:tcW w:w="8080" w:type="dxa"/>
            <w:tcBorders>
              <w:top w:val="single" w:sz="4" w:space="0" w:color="auto"/>
              <w:left w:val="single" w:sz="4" w:space="0" w:color="auto"/>
              <w:bottom w:val="single" w:sz="4" w:space="0" w:color="auto"/>
              <w:right w:val="single" w:sz="4" w:space="0" w:color="auto"/>
            </w:tcBorders>
            <w:vAlign w:val="center"/>
          </w:tcPr>
          <w:p w14:paraId="6BAC8601"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Colecistita acută calculoasă</w:t>
            </w:r>
          </w:p>
        </w:tc>
      </w:tr>
      <w:tr w:rsidR="00D72151" w:rsidRPr="008E6B64" w14:paraId="118951E5"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45CE11F9"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CED</w:t>
            </w:r>
          </w:p>
        </w:tc>
        <w:tc>
          <w:tcPr>
            <w:tcW w:w="8080" w:type="dxa"/>
            <w:tcBorders>
              <w:top w:val="single" w:sz="4" w:space="0" w:color="auto"/>
              <w:left w:val="single" w:sz="4" w:space="0" w:color="auto"/>
              <w:bottom w:val="single" w:sz="4" w:space="0" w:color="auto"/>
              <w:right w:val="single" w:sz="4" w:space="0" w:color="auto"/>
            </w:tcBorders>
            <w:vAlign w:val="center"/>
          </w:tcPr>
          <w:p w14:paraId="0D9468E8"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Colecistectomie deschisă</w:t>
            </w:r>
          </w:p>
        </w:tc>
      </w:tr>
      <w:tr w:rsidR="00D72151" w:rsidRPr="008E6B64" w14:paraId="2AB4DB76"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5C1767DA"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CEL</w:t>
            </w:r>
          </w:p>
        </w:tc>
        <w:tc>
          <w:tcPr>
            <w:tcW w:w="8080" w:type="dxa"/>
            <w:tcBorders>
              <w:top w:val="single" w:sz="4" w:space="0" w:color="auto"/>
              <w:left w:val="single" w:sz="4" w:space="0" w:color="auto"/>
              <w:bottom w:val="single" w:sz="4" w:space="0" w:color="auto"/>
              <w:right w:val="single" w:sz="4" w:space="0" w:color="auto"/>
            </w:tcBorders>
            <w:vAlign w:val="center"/>
          </w:tcPr>
          <w:p w14:paraId="08F7EFBD"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Colecistectomie laparoscopică</w:t>
            </w:r>
          </w:p>
        </w:tc>
      </w:tr>
      <w:tr w:rsidR="00D72151" w:rsidRPr="008E6B64" w14:paraId="776F8791"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77540160"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CMF</w:t>
            </w:r>
          </w:p>
        </w:tc>
        <w:tc>
          <w:tcPr>
            <w:tcW w:w="8080" w:type="dxa"/>
            <w:tcBorders>
              <w:top w:val="single" w:sz="4" w:space="0" w:color="auto"/>
              <w:left w:val="single" w:sz="4" w:space="0" w:color="auto"/>
              <w:bottom w:val="single" w:sz="4" w:space="0" w:color="auto"/>
              <w:right w:val="single" w:sz="4" w:space="0" w:color="auto"/>
            </w:tcBorders>
            <w:vAlign w:val="center"/>
          </w:tcPr>
          <w:p w14:paraId="6CC5B2F6"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Centrul Medicilor de Familie</w:t>
            </w:r>
          </w:p>
        </w:tc>
      </w:tr>
      <w:tr w:rsidR="00D72151" w:rsidRPr="008E6B64" w14:paraId="50E43B36"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0CB0BDCA"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CS</w:t>
            </w:r>
          </w:p>
        </w:tc>
        <w:tc>
          <w:tcPr>
            <w:tcW w:w="8080" w:type="dxa"/>
            <w:tcBorders>
              <w:top w:val="single" w:sz="4" w:space="0" w:color="auto"/>
              <w:left w:val="single" w:sz="4" w:space="0" w:color="auto"/>
              <w:bottom w:val="single" w:sz="4" w:space="0" w:color="auto"/>
              <w:right w:val="single" w:sz="4" w:space="0" w:color="auto"/>
            </w:tcBorders>
            <w:vAlign w:val="center"/>
          </w:tcPr>
          <w:p w14:paraId="736DA873"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Colecistostomia</w:t>
            </w:r>
          </w:p>
        </w:tc>
      </w:tr>
      <w:tr w:rsidR="00D72151" w:rsidRPr="008E6B64" w14:paraId="664BD38F"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5EC07523"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CSC</w:t>
            </w:r>
          </w:p>
        </w:tc>
        <w:tc>
          <w:tcPr>
            <w:tcW w:w="8080" w:type="dxa"/>
            <w:tcBorders>
              <w:top w:val="single" w:sz="4" w:space="0" w:color="auto"/>
              <w:left w:val="single" w:sz="4" w:space="0" w:color="auto"/>
              <w:bottom w:val="single" w:sz="4" w:space="0" w:color="auto"/>
              <w:right w:val="single" w:sz="4" w:space="0" w:color="auto"/>
            </w:tcBorders>
            <w:vAlign w:val="center"/>
          </w:tcPr>
          <w:p w14:paraId="185A967C"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Colecistostomia chirurgicală</w:t>
            </w:r>
          </w:p>
        </w:tc>
      </w:tr>
      <w:tr w:rsidR="00D72151" w:rsidRPr="008E6B64" w14:paraId="2F114F80"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05FFFDDA"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CSP</w:t>
            </w:r>
          </w:p>
        </w:tc>
        <w:tc>
          <w:tcPr>
            <w:tcW w:w="8080" w:type="dxa"/>
            <w:tcBorders>
              <w:top w:val="single" w:sz="4" w:space="0" w:color="auto"/>
              <w:left w:val="single" w:sz="4" w:space="0" w:color="auto"/>
              <w:bottom w:val="single" w:sz="4" w:space="0" w:color="auto"/>
              <w:right w:val="single" w:sz="4" w:space="0" w:color="auto"/>
            </w:tcBorders>
            <w:vAlign w:val="center"/>
          </w:tcPr>
          <w:p w14:paraId="48BA530F"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Colecistostomia percutanată</w:t>
            </w:r>
          </w:p>
        </w:tc>
      </w:tr>
      <w:tr w:rsidR="00D72151" w:rsidRPr="008E6B64" w14:paraId="4E3EE635"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4623AE4D"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bCs/>
                <w:sz w:val="23"/>
                <w:szCs w:val="23"/>
              </w:rPr>
              <w:t>CT</w:t>
            </w:r>
          </w:p>
        </w:tc>
        <w:tc>
          <w:tcPr>
            <w:tcW w:w="8080" w:type="dxa"/>
            <w:tcBorders>
              <w:top w:val="single" w:sz="4" w:space="0" w:color="auto"/>
              <w:left w:val="single" w:sz="4" w:space="0" w:color="auto"/>
              <w:bottom w:val="single" w:sz="4" w:space="0" w:color="auto"/>
              <w:right w:val="single" w:sz="4" w:space="0" w:color="auto"/>
            </w:tcBorders>
            <w:vAlign w:val="center"/>
          </w:tcPr>
          <w:p w14:paraId="61E2A0C7" w14:textId="77777777" w:rsidR="00CD426D" w:rsidRPr="008E6B64" w:rsidRDefault="00CD426D" w:rsidP="00CD426D">
            <w:pPr>
              <w:rPr>
                <w:rFonts w:ascii="Times New Roman" w:hAnsi="Times New Roman" w:cs="Times New Roman"/>
                <w:sz w:val="23"/>
                <w:szCs w:val="23"/>
              </w:rPr>
            </w:pPr>
            <w:r w:rsidRPr="008E6B64">
              <w:rPr>
                <w:rFonts w:ascii="Times New Roman" w:hAnsi="Times New Roman" w:cs="Times New Roman"/>
                <w:sz w:val="23"/>
                <w:szCs w:val="23"/>
              </w:rPr>
              <w:t xml:space="preserve">Tomografia computerizată </w:t>
            </w:r>
            <w:r w:rsidRPr="008E6B64">
              <w:rPr>
                <w:rFonts w:ascii="Times New Roman" w:hAnsi="Times New Roman" w:cs="Times New Roman"/>
                <w:i/>
                <w:sz w:val="23"/>
                <w:szCs w:val="23"/>
              </w:rPr>
              <w:t>(engl. Computed Tomography)</w:t>
            </w:r>
          </w:p>
        </w:tc>
      </w:tr>
      <w:tr w:rsidR="002C7628" w:rsidRPr="008E6B64" w14:paraId="40A4CED4"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5E125904" w14:textId="77777777" w:rsidR="002C7628" w:rsidRPr="008E6B64" w:rsidRDefault="002C7628" w:rsidP="002C7628">
            <w:pPr>
              <w:rPr>
                <w:rFonts w:ascii="Times New Roman" w:hAnsi="Times New Roman" w:cs="Times New Roman"/>
                <w:sz w:val="23"/>
                <w:szCs w:val="23"/>
              </w:rPr>
            </w:pPr>
            <w:r w:rsidRPr="008E6B64">
              <w:rPr>
                <w:rFonts w:ascii="Times New Roman" w:hAnsi="Times New Roman"/>
                <w:sz w:val="23"/>
                <w:szCs w:val="23"/>
              </w:rPr>
              <w:t>DMU</w:t>
            </w:r>
          </w:p>
        </w:tc>
        <w:tc>
          <w:tcPr>
            <w:tcW w:w="8080" w:type="dxa"/>
            <w:tcBorders>
              <w:top w:val="single" w:sz="4" w:space="0" w:color="auto"/>
              <w:left w:val="single" w:sz="4" w:space="0" w:color="auto"/>
              <w:bottom w:val="single" w:sz="4" w:space="0" w:color="auto"/>
              <w:right w:val="single" w:sz="4" w:space="0" w:color="auto"/>
            </w:tcBorders>
            <w:vAlign w:val="center"/>
          </w:tcPr>
          <w:p w14:paraId="00EDDF86" w14:textId="77777777" w:rsidR="002C7628" w:rsidRPr="008E6B64" w:rsidRDefault="002C7628" w:rsidP="002C7628">
            <w:pPr>
              <w:rPr>
                <w:rFonts w:ascii="Times New Roman" w:hAnsi="Times New Roman" w:cs="Times New Roman"/>
                <w:sz w:val="23"/>
                <w:szCs w:val="23"/>
              </w:rPr>
            </w:pPr>
            <w:r w:rsidRPr="008E6B64">
              <w:rPr>
                <w:rFonts w:ascii="Times New Roman" w:hAnsi="Times New Roman"/>
                <w:sz w:val="23"/>
                <w:szCs w:val="23"/>
              </w:rPr>
              <w:t>Departamentul de Medicina Urgentă</w:t>
            </w:r>
          </w:p>
        </w:tc>
      </w:tr>
      <w:tr w:rsidR="002C7628" w:rsidRPr="008E6B64" w14:paraId="4D679988"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0D9F68DF" w14:textId="77777777" w:rsidR="002C7628" w:rsidRPr="008E6B64" w:rsidRDefault="002C7628" w:rsidP="00CD426D">
            <w:pPr>
              <w:rPr>
                <w:rFonts w:ascii="Times New Roman" w:hAnsi="Times New Roman" w:cs="Times New Roman"/>
                <w:bCs/>
                <w:sz w:val="23"/>
                <w:szCs w:val="23"/>
              </w:rPr>
            </w:pPr>
            <w:r w:rsidRPr="008E6B64">
              <w:rPr>
                <w:rFonts w:ascii="Times New Roman" w:hAnsi="Times New Roman" w:cs="Times New Roman"/>
                <w:bCs/>
                <w:sz w:val="23"/>
                <w:szCs w:val="23"/>
              </w:rPr>
              <w:t>EAES</w:t>
            </w:r>
          </w:p>
        </w:tc>
        <w:tc>
          <w:tcPr>
            <w:tcW w:w="8080" w:type="dxa"/>
            <w:tcBorders>
              <w:top w:val="single" w:sz="4" w:space="0" w:color="auto"/>
              <w:left w:val="single" w:sz="4" w:space="0" w:color="auto"/>
              <w:bottom w:val="single" w:sz="4" w:space="0" w:color="auto"/>
              <w:right w:val="single" w:sz="4" w:space="0" w:color="auto"/>
            </w:tcBorders>
            <w:vAlign w:val="center"/>
          </w:tcPr>
          <w:p w14:paraId="3786E763" w14:textId="77777777" w:rsidR="002C7628" w:rsidRPr="008E6B64" w:rsidRDefault="002C7628" w:rsidP="00234F05">
            <w:pPr>
              <w:rPr>
                <w:rFonts w:ascii="Times New Roman" w:hAnsi="Times New Roman" w:cs="Times New Roman"/>
                <w:bCs/>
                <w:sz w:val="23"/>
                <w:szCs w:val="23"/>
              </w:rPr>
            </w:pPr>
            <w:r w:rsidRPr="008E6B64">
              <w:rPr>
                <w:rFonts w:ascii="Times New Roman" w:hAnsi="Times New Roman" w:cs="Times New Roman"/>
                <w:bCs/>
                <w:sz w:val="23"/>
                <w:szCs w:val="23"/>
              </w:rPr>
              <w:t xml:space="preserve">Asociaţia Europeană de Chirurgie Endoscopică </w:t>
            </w:r>
            <w:r w:rsidRPr="008E6B64">
              <w:rPr>
                <w:rFonts w:ascii="Times New Roman" w:hAnsi="Times New Roman" w:cs="Times New Roman"/>
                <w:i/>
                <w:sz w:val="23"/>
                <w:szCs w:val="23"/>
              </w:rPr>
              <w:t>(engl. European Association for Endoscopic Surgery)</w:t>
            </w:r>
          </w:p>
        </w:tc>
      </w:tr>
      <w:tr w:rsidR="002C7628" w:rsidRPr="008E6B64" w14:paraId="51DCDE2D"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1A79C4B5" w14:textId="77777777" w:rsidR="002C7628" w:rsidRPr="008E6B64" w:rsidRDefault="002C7628" w:rsidP="00CD426D">
            <w:pPr>
              <w:rPr>
                <w:rFonts w:ascii="Times New Roman" w:hAnsi="Times New Roman" w:cs="Times New Roman"/>
                <w:sz w:val="23"/>
                <w:szCs w:val="23"/>
              </w:rPr>
            </w:pPr>
            <w:r w:rsidRPr="008E6B64">
              <w:rPr>
                <w:rFonts w:ascii="Times New Roman" w:hAnsi="Times New Roman" w:cs="Times New Roman"/>
                <w:sz w:val="23"/>
                <w:szCs w:val="23"/>
              </w:rPr>
              <w:t>ECG</w:t>
            </w:r>
          </w:p>
        </w:tc>
        <w:tc>
          <w:tcPr>
            <w:tcW w:w="8080" w:type="dxa"/>
            <w:tcBorders>
              <w:top w:val="single" w:sz="4" w:space="0" w:color="auto"/>
              <w:left w:val="single" w:sz="4" w:space="0" w:color="auto"/>
              <w:bottom w:val="single" w:sz="4" w:space="0" w:color="auto"/>
              <w:right w:val="single" w:sz="4" w:space="0" w:color="auto"/>
            </w:tcBorders>
            <w:vAlign w:val="center"/>
          </w:tcPr>
          <w:p w14:paraId="4C7C2679" w14:textId="77777777" w:rsidR="002C7628" w:rsidRPr="008E6B64" w:rsidRDefault="002C7628" w:rsidP="00CD426D">
            <w:pPr>
              <w:rPr>
                <w:rFonts w:ascii="Times New Roman" w:hAnsi="Times New Roman" w:cs="Times New Roman"/>
                <w:sz w:val="23"/>
                <w:szCs w:val="23"/>
              </w:rPr>
            </w:pPr>
            <w:r w:rsidRPr="008E6B64">
              <w:rPr>
                <w:rFonts w:ascii="Times New Roman" w:hAnsi="Times New Roman" w:cs="Times New Roman"/>
                <w:sz w:val="23"/>
                <w:szCs w:val="23"/>
              </w:rPr>
              <w:t>Electrocardiografie</w:t>
            </w:r>
          </w:p>
        </w:tc>
      </w:tr>
      <w:tr w:rsidR="002C7628" w:rsidRPr="008E6B64" w14:paraId="515DC3BC"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2144459B" w14:textId="77777777" w:rsidR="002C7628" w:rsidRPr="008E6B64" w:rsidRDefault="002C7628" w:rsidP="00CD426D">
            <w:pPr>
              <w:rPr>
                <w:rFonts w:ascii="Times New Roman" w:hAnsi="Times New Roman" w:cs="Times New Roman"/>
                <w:sz w:val="23"/>
                <w:szCs w:val="23"/>
              </w:rPr>
            </w:pPr>
            <w:r w:rsidRPr="008E6B64">
              <w:rPr>
                <w:rFonts w:ascii="Times New Roman" w:hAnsi="Times New Roman" w:cs="Times New Roman"/>
                <w:sz w:val="23"/>
                <w:szCs w:val="23"/>
              </w:rPr>
              <w:t>ERCP</w:t>
            </w:r>
          </w:p>
        </w:tc>
        <w:tc>
          <w:tcPr>
            <w:tcW w:w="8080" w:type="dxa"/>
            <w:tcBorders>
              <w:top w:val="single" w:sz="4" w:space="0" w:color="auto"/>
              <w:left w:val="single" w:sz="4" w:space="0" w:color="auto"/>
              <w:bottom w:val="single" w:sz="4" w:space="0" w:color="auto"/>
              <w:right w:val="single" w:sz="4" w:space="0" w:color="auto"/>
            </w:tcBorders>
            <w:vAlign w:val="center"/>
          </w:tcPr>
          <w:p w14:paraId="532F1C4E" w14:textId="77777777" w:rsidR="002C7628" w:rsidRPr="008E6B64" w:rsidRDefault="002C7628" w:rsidP="00050CF0">
            <w:pPr>
              <w:rPr>
                <w:rFonts w:ascii="Times New Roman" w:hAnsi="Times New Roman" w:cs="Times New Roman"/>
                <w:sz w:val="23"/>
                <w:szCs w:val="23"/>
              </w:rPr>
            </w:pPr>
            <w:r w:rsidRPr="008E6B64">
              <w:rPr>
                <w:rFonts w:ascii="Times New Roman" w:hAnsi="Times New Roman" w:cs="Times New Roman"/>
                <w:sz w:val="23"/>
                <w:szCs w:val="23"/>
              </w:rPr>
              <w:t xml:space="preserve">Colangiopancreatografia retrogradă endoscopică </w:t>
            </w:r>
            <w:r w:rsidRPr="008E6B64">
              <w:rPr>
                <w:rFonts w:ascii="Times New Roman" w:hAnsi="Times New Roman" w:cs="Times New Roman"/>
                <w:i/>
                <w:sz w:val="23"/>
                <w:szCs w:val="23"/>
              </w:rPr>
              <w:t>(engl. Endoscopic Retrograde Cholangiopancreatography)</w:t>
            </w:r>
          </w:p>
        </w:tc>
      </w:tr>
      <w:tr w:rsidR="002C7628" w:rsidRPr="008E6B64" w14:paraId="3B60A72E"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152AF69D" w14:textId="77777777" w:rsidR="002C7628" w:rsidRPr="008E6B64" w:rsidRDefault="002C7628" w:rsidP="00CD426D">
            <w:pPr>
              <w:rPr>
                <w:rFonts w:ascii="Times New Roman" w:hAnsi="Times New Roman" w:cs="Times New Roman"/>
                <w:sz w:val="23"/>
                <w:szCs w:val="23"/>
              </w:rPr>
            </w:pPr>
            <w:r w:rsidRPr="008E6B64">
              <w:rPr>
                <w:rFonts w:ascii="Times New Roman" w:hAnsi="Times New Roman" w:cs="Times New Roman"/>
                <w:sz w:val="23"/>
                <w:szCs w:val="23"/>
              </w:rPr>
              <w:t>ESWL</w:t>
            </w:r>
          </w:p>
        </w:tc>
        <w:tc>
          <w:tcPr>
            <w:tcW w:w="8080" w:type="dxa"/>
            <w:tcBorders>
              <w:top w:val="single" w:sz="4" w:space="0" w:color="auto"/>
              <w:left w:val="single" w:sz="4" w:space="0" w:color="auto"/>
              <w:bottom w:val="single" w:sz="4" w:space="0" w:color="auto"/>
              <w:right w:val="single" w:sz="4" w:space="0" w:color="auto"/>
            </w:tcBorders>
            <w:vAlign w:val="center"/>
          </w:tcPr>
          <w:p w14:paraId="2C43AD6B" w14:textId="77777777" w:rsidR="002C7628" w:rsidRPr="008E6B64" w:rsidRDefault="002C7628" w:rsidP="00050CF0">
            <w:pPr>
              <w:rPr>
                <w:rFonts w:ascii="Times New Roman" w:hAnsi="Times New Roman" w:cs="Times New Roman"/>
                <w:sz w:val="23"/>
                <w:szCs w:val="23"/>
              </w:rPr>
            </w:pPr>
            <w:r w:rsidRPr="008E6B64">
              <w:rPr>
                <w:rFonts w:ascii="Times New Roman" w:hAnsi="Times New Roman" w:cs="Times New Roman"/>
                <w:sz w:val="23"/>
                <w:szCs w:val="23"/>
              </w:rPr>
              <w:t xml:space="preserve">Litotripsie extracorporală cu unde de şoc </w:t>
            </w:r>
            <w:r w:rsidRPr="008E6B64">
              <w:rPr>
                <w:rFonts w:ascii="Times New Roman" w:hAnsi="Times New Roman" w:cs="Times New Roman"/>
                <w:i/>
                <w:sz w:val="23"/>
                <w:szCs w:val="23"/>
              </w:rPr>
              <w:t>(engl. Extra-corporeal Shock Wave Llithotripsy)</w:t>
            </w:r>
          </w:p>
        </w:tc>
      </w:tr>
      <w:tr w:rsidR="002C7628" w:rsidRPr="008E6B64" w14:paraId="490B3E99"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05FA6A3A" w14:textId="77777777" w:rsidR="002C7628" w:rsidRPr="008E6B64" w:rsidRDefault="002C7628" w:rsidP="00CD426D">
            <w:pPr>
              <w:rPr>
                <w:rFonts w:ascii="Times New Roman" w:hAnsi="Times New Roman" w:cs="Times New Roman"/>
                <w:sz w:val="23"/>
                <w:szCs w:val="23"/>
              </w:rPr>
            </w:pPr>
            <w:r w:rsidRPr="008E6B64">
              <w:rPr>
                <w:rFonts w:ascii="Times New Roman" w:hAnsi="Times New Roman" w:cs="Times New Roman"/>
                <w:sz w:val="23"/>
                <w:szCs w:val="23"/>
              </w:rPr>
              <w:t>EUS</w:t>
            </w:r>
          </w:p>
        </w:tc>
        <w:tc>
          <w:tcPr>
            <w:tcW w:w="8080" w:type="dxa"/>
            <w:tcBorders>
              <w:top w:val="single" w:sz="4" w:space="0" w:color="auto"/>
              <w:left w:val="single" w:sz="4" w:space="0" w:color="auto"/>
              <w:bottom w:val="single" w:sz="4" w:space="0" w:color="auto"/>
              <w:right w:val="single" w:sz="4" w:space="0" w:color="auto"/>
            </w:tcBorders>
            <w:vAlign w:val="center"/>
          </w:tcPr>
          <w:p w14:paraId="72C9F6BA" w14:textId="77777777" w:rsidR="002C7628" w:rsidRPr="008E6B64" w:rsidRDefault="002C7628" w:rsidP="00234F05">
            <w:pPr>
              <w:rPr>
                <w:rFonts w:ascii="Times New Roman" w:hAnsi="Times New Roman" w:cs="Times New Roman"/>
                <w:sz w:val="23"/>
                <w:szCs w:val="23"/>
              </w:rPr>
            </w:pPr>
            <w:r w:rsidRPr="008E6B64">
              <w:rPr>
                <w:rFonts w:ascii="Times New Roman" w:hAnsi="Times New Roman" w:cs="Times New Roman"/>
                <w:sz w:val="23"/>
                <w:szCs w:val="23"/>
              </w:rPr>
              <w:t xml:space="preserve">Ultrasonografia endoscopică </w:t>
            </w:r>
            <w:r w:rsidRPr="008E6B64">
              <w:rPr>
                <w:rFonts w:ascii="Times New Roman" w:hAnsi="Times New Roman" w:cs="Times New Roman"/>
                <w:i/>
                <w:sz w:val="23"/>
                <w:szCs w:val="23"/>
              </w:rPr>
              <w:t>(engl. Endoscopic Ultrasound)</w:t>
            </w:r>
          </w:p>
        </w:tc>
      </w:tr>
      <w:tr w:rsidR="002C7628" w:rsidRPr="008E6B64" w14:paraId="3EAE667B"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4F6D4554" w14:textId="77777777" w:rsidR="002C7628" w:rsidRPr="008E6B64" w:rsidRDefault="002C7628" w:rsidP="00CD426D">
            <w:pPr>
              <w:rPr>
                <w:rFonts w:ascii="Times New Roman" w:hAnsi="Times New Roman" w:cs="Times New Roman"/>
                <w:sz w:val="23"/>
                <w:szCs w:val="23"/>
              </w:rPr>
            </w:pPr>
            <w:r w:rsidRPr="008E6B64">
              <w:rPr>
                <w:rFonts w:ascii="Times New Roman" w:hAnsi="Times New Roman" w:cs="Times New Roman"/>
                <w:sz w:val="23"/>
                <w:szCs w:val="23"/>
              </w:rPr>
              <w:t>FA</w:t>
            </w:r>
          </w:p>
        </w:tc>
        <w:tc>
          <w:tcPr>
            <w:tcW w:w="8080" w:type="dxa"/>
            <w:tcBorders>
              <w:top w:val="single" w:sz="4" w:space="0" w:color="auto"/>
              <w:left w:val="single" w:sz="4" w:space="0" w:color="auto"/>
              <w:bottom w:val="single" w:sz="4" w:space="0" w:color="auto"/>
              <w:right w:val="single" w:sz="4" w:space="0" w:color="auto"/>
            </w:tcBorders>
            <w:vAlign w:val="center"/>
          </w:tcPr>
          <w:p w14:paraId="2E0987E0" w14:textId="77777777" w:rsidR="002C7628" w:rsidRPr="008E6B64" w:rsidRDefault="002C7628" w:rsidP="00CD426D">
            <w:pPr>
              <w:rPr>
                <w:rFonts w:ascii="Times New Roman" w:hAnsi="Times New Roman" w:cs="Times New Roman"/>
                <w:sz w:val="23"/>
                <w:szCs w:val="23"/>
              </w:rPr>
            </w:pPr>
            <w:r w:rsidRPr="008E6B64">
              <w:rPr>
                <w:rFonts w:ascii="Times New Roman" w:hAnsi="Times New Roman" w:cs="Times New Roman"/>
                <w:sz w:val="23"/>
                <w:szCs w:val="23"/>
              </w:rPr>
              <w:t>Fosfataza alcalină</w:t>
            </w:r>
          </w:p>
        </w:tc>
      </w:tr>
      <w:tr w:rsidR="002C7628" w:rsidRPr="008E6B64" w14:paraId="2AABB818"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439E48D0" w14:textId="77777777" w:rsidR="002C7628" w:rsidRPr="008E6B64" w:rsidRDefault="002C7628" w:rsidP="00CD426D">
            <w:pPr>
              <w:rPr>
                <w:rFonts w:ascii="Times New Roman" w:hAnsi="Times New Roman" w:cs="Times New Roman"/>
                <w:sz w:val="23"/>
                <w:szCs w:val="23"/>
              </w:rPr>
            </w:pPr>
            <w:r w:rsidRPr="008E6B64">
              <w:rPr>
                <w:rFonts w:ascii="Times New Roman" w:hAnsi="Times New Roman" w:cs="Times New Roman"/>
                <w:sz w:val="23"/>
                <w:szCs w:val="23"/>
              </w:rPr>
              <w:t>GGT</w:t>
            </w:r>
          </w:p>
        </w:tc>
        <w:tc>
          <w:tcPr>
            <w:tcW w:w="8080" w:type="dxa"/>
            <w:tcBorders>
              <w:top w:val="single" w:sz="4" w:space="0" w:color="auto"/>
              <w:left w:val="single" w:sz="4" w:space="0" w:color="auto"/>
              <w:bottom w:val="single" w:sz="4" w:space="0" w:color="auto"/>
              <w:right w:val="single" w:sz="4" w:space="0" w:color="auto"/>
            </w:tcBorders>
            <w:vAlign w:val="center"/>
          </w:tcPr>
          <w:p w14:paraId="2A5C1C05" w14:textId="77777777" w:rsidR="002C7628" w:rsidRPr="008E6B64" w:rsidRDefault="002C7628" w:rsidP="00CD426D">
            <w:pPr>
              <w:rPr>
                <w:rFonts w:ascii="Times New Roman" w:hAnsi="Times New Roman" w:cs="Times New Roman"/>
                <w:sz w:val="23"/>
                <w:szCs w:val="23"/>
              </w:rPr>
            </w:pPr>
            <w:r w:rsidRPr="008E6B64">
              <w:rPr>
                <w:rFonts w:ascii="Times New Roman" w:hAnsi="Times New Roman" w:cs="Times New Roman"/>
                <w:sz w:val="23"/>
                <w:szCs w:val="23"/>
              </w:rPr>
              <w:t xml:space="preserve">Gamma glutamil transferază </w:t>
            </w:r>
          </w:p>
        </w:tc>
      </w:tr>
      <w:tr w:rsidR="002C7628" w:rsidRPr="008E6B64" w14:paraId="5276A32E"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18C2471D" w14:textId="77777777" w:rsidR="002C7628" w:rsidRPr="008E6B64" w:rsidRDefault="002C7628" w:rsidP="00CD426D">
            <w:pPr>
              <w:rPr>
                <w:rFonts w:ascii="Times New Roman" w:hAnsi="Times New Roman" w:cs="Times New Roman"/>
                <w:sz w:val="23"/>
                <w:szCs w:val="23"/>
              </w:rPr>
            </w:pPr>
            <w:r w:rsidRPr="008E6B64">
              <w:rPr>
                <w:rFonts w:ascii="Times New Roman" w:hAnsi="Times New Roman" w:cs="Times New Roman"/>
                <w:sz w:val="23"/>
                <w:szCs w:val="23"/>
              </w:rPr>
              <w:t>IMSP</w:t>
            </w:r>
          </w:p>
        </w:tc>
        <w:tc>
          <w:tcPr>
            <w:tcW w:w="8080" w:type="dxa"/>
            <w:tcBorders>
              <w:top w:val="single" w:sz="4" w:space="0" w:color="auto"/>
              <w:left w:val="single" w:sz="4" w:space="0" w:color="auto"/>
              <w:bottom w:val="single" w:sz="4" w:space="0" w:color="auto"/>
              <w:right w:val="single" w:sz="4" w:space="0" w:color="auto"/>
            </w:tcBorders>
            <w:vAlign w:val="center"/>
          </w:tcPr>
          <w:p w14:paraId="702EE791" w14:textId="77777777" w:rsidR="002C7628" w:rsidRPr="008E6B64" w:rsidRDefault="002C7628" w:rsidP="00CD426D">
            <w:pPr>
              <w:rPr>
                <w:rFonts w:ascii="Times New Roman" w:hAnsi="Times New Roman" w:cs="Times New Roman"/>
                <w:sz w:val="23"/>
                <w:szCs w:val="23"/>
              </w:rPr>
            </w:pPr>
            <w:r w:rsidRPr="008E6B64">
              <w:rPr>
                <w:rFonts w:ascii="Times New Roman" w:hAnsi="Times New Roman" w:cs="Times New Roman"/>
                <w:sz w:val="23"/>
                <w:szCs w:val="23"/>
              </w:rPr>
              <w:t>Instituția Medico-Sanitară Publică</w:t>
            </w:r>
          </w:p>
        </w:tc>
      </w:tr>
      <w:tr w:rsidR="002C7628" w:rsidRPr="008E6B64" w14:paraId="60146396"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2C5EFF24" w14:textId="77777777" w:rsidR="002C7628" w:rsidRPr="008E6B64" w:rsidRDefault="002C7628" w:rsidP="00BE20E2">
            <w:pPr>
              <w:rPr>
                <w:rFonts w:ascii="Times New Roman" w:hAnsi="Times New Roman" w:cs="Times New Roman"/>
                <w:sz w:val="23"/>
                <w:szCs w:val="23"/>
              </w:rPr>
            </w:pPr>
            <w:r w:rsidRPr="008E6B64">
              <w:rPr>
                <w:rFonts w:ascii="Times New Roman" w:hAnsi="Times New Roman"/>
                <w:sz w:val="23"/>
                <w:szCs w:val="23"/>
              </w:rPr>
              <w:t>INR</w:t>
            </w:r>
          </w:p>
        </w:tc>
        <w:tc>
          <w:tcPr>
            <w:tcW w:w="8080" w:type="dxa"/>
            <w:tcBorders>
              <w:top w:val="single" w:sz="4" w:space="0" w:color="auto"/>
              <w:left w:val="single" w:sz="4" w:space="0" w:color="auto"/>
              <w:bottom w:val="single" w:sz="4" w:space="0" w:color="auto"/>
              <w:right w:val="single" w:sz="4" w:space="0" w:color="auto"/>
            </w:tcBorders>
            <w:vAlign w:val="center"/>
          </w:tcPr>
          <w:p w14:paraId="536EE357" w14:textId="77777777" w:rsidR="002C7628" w:rsidRPr="008E6B64" w:rsidRDefault="002C7628" w:rsidP="00BE20E2">
            <w:pPr>
              <w:rPr>
                <w:rFonts w:ascii="Times New Roman" w:hAnsi="Times New Roman" w:cs="Times New Roman"/>
                <w:sz w:val="23"/>
                <w:szCs w:val="23"/>
              </w:rPr>
            </w:pPr>
            <w:r w:rsidRPr="008E6B64">
              <w:rPr>
                <w:rFonts w:ascii="Times New Roman" w:hAnsi="Times New Roman"/>
                <w:sz w:val="23"/>
                <w:szCs w:val="23"/>
              </w:rPr>
              <w:t>Raportul internaţional normalizat (</w:t>
            </w:r>
            <w:r w:rsidRPr="008E6B64">
              <w:rPr>
                <w:rFonts w:ascii="Times New Roman" w:hAnsi="Times New Roman" w:cs="Times New Roman"/>
                <w:i/>
                <w:sz w:val="23"/>
                <w:szCs w:val="23"/>
              </w:rPr>
              <w:t>engl. International Normalized Ratio)</w:t>
            </w:r>
          </w:p>
        </w:tc>
      </w:tr>
      <w:tr w:rsidR="002C7628" w:rsidRPr="008E6B64" w14:paraId="13904891"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093D4950" w14:textId="77777777" w:rsidR="002C7628" w:rsidRPr="008E6B64" w:rsidRDefault="002C7628" w:rsidP="00BE20E2">
            <w:pPr>
              <w:rPr>
                <w:rFonts w:ascii="Times New Roman" w:hAnsi="Times New Roman" w:cs="Times New Roman"/>
                <w:sz w:val="23"/>
                <w:szCs w:val="23"/>
              </w:rPr>
            </w:pPr>
            <w:r w:rsidRPr="008E6B64">
              <w:rPr>
                <w:rFonts w:ascii="Times New Roman" w:hAnsi="Times New Roman" w:cs="Times New Roman"/>
                <w:sz w:val="23"/>
                <w:szCs w:val="23"/>
              </w:rPr>
              <w:t>LB</w:t>
            </w:r>
          </w:p>
        </w:tc>
        <w:tc>
          <w:tcPr>
            <w:tcW w:w="8080" w:type="dxa"/>
            <w:tcBorders>
              <w:top w:val="single" w:sz="4" w:space="0" w:color="auto"/>
              <w:left w:val="single" w:sz="4" w:space="0" w:color="auto"/>
              <w:bottom w:val="single" w:sz="4" w:space="0" w:color="auto"/>
              <w:right w:val="single" w:sz="4" w:space="0" w:color="auto"/>
            </w:tcBorders>
            <w:vAlign w:val="center"/>
          </w:tcPr>
          <w:p w14:paraId="0F32310C" w14:textId="77777777" w:rsidR="002C7628" w:rsidRPr="008E6B64" w:rsidRDefault="002C7628" w:rsidP="00BE20E2">
            <w:pPr>
              <w:rPr>
                <w:rFonts w:ascii="Times New Roman" w:hAnsi="Times New Roman" w:cs="Times New Roman"/>
                <w:sz w:val="23"/>
                <w:szCs w:val="23"/>
              </w:rPr>
            </w:pPr>
            <w:r w:rsidRPr="008E6B64">
              <w:rPr>
                <w:rFonts w:ascii="Times New Roman" w:hAnsi="Times New Roman" w:cs="Times New Roman"/>
                <w:sz w:val="23"/>
                <w:szCs w:val="23"/>
              </w:rPr>
              <w:t>Litiaza biliară</w:t>
            </w:r>
          </w:p>
        </w:tc>
      </w:tr>
      <w:tr w:rsidR="002C7628" w:rsidRPr="008E6B64" w14:paraId="146A103A"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213CA6CA" w14:textId="77777777" w:rsidR="002C7628" w:rsidRPr="008E6B64" w:rsidRDefault="002C7628" w:rsidP="00BE20E2">
            <w:pPr>
              <w:rPr>
                <w:rFonts w:ascii="Times New Roman" w:hAnsi="Times New Roman" w:cs="Times New Roman"/>
                <w:sz w:val="23"/>
                <w:szCs w:val="23"/>
              </w:rPr>
            </w:pPr>
            <w:r w:rsidRPr="008E6B64">
              <w:rPr>
                <w:rFonts w:ascii="Times New Roman" w:hAnsi="Times New Roman" w:cs="Times New Roman"/>
                <w:sz w:val="23"/>
                <w:szCs w:val="23"/>
              </w:rPr>
              <w:t>MRCP</w:t>
            </w:r>
          </w:p>
        </w:tc>
        <w:tc>
          <w:tcPr>
            <w:tcW w:w="8080" w:type="dxa"/>
            <w:tcBorders>
              <w:top w:val="single" w:sz="4" w:space="0" w:color="auto"/>
              <w:left w:val="single" w:sz="4" w:space="0" w:color="auto"/>
              <w:bottom w:val="single" w:sz="4" w:space="0" w:color="auto"/>
              <w:right w:val="single" w:sz="4" w:space="0" w:color="auto"/>
            </w:tcBorders>
            <w:vAlign w:val="center"/>
          </w:tcPr>
          <w:p w14:paraId="2ED74B21" w14:textId="77777777" w:rsidR="002C7628" w:rsidRPr="008E6B64" w:rsidRDefault="002C7628" w:rsidP="00234F05">
            <w:pPr>
              <w:rPr>
                <w:rFonts w:ascii="Times New Roman" w:hAnsi="Times New Roman" w:cs="Times New Roman"/>
                <w:sz w:val="23"/>
                <w:szCs w:val="23"/>
              </w:rPr>
            </w:pPr>
            <w:r w:rsidRPr="008E6B64">
              <w:rPr>
                <w:rFonts w:ascii="Times New Roman" w:hAnsi="Times New Roman" w:cs="Times New Roman"/>
                <w:sz w:val="23"/>
                <w:szCs w:val="23"/>
              </w:rPr>
              <w:t xml:space="preserve">Colangiopancreatografia prin rezonanţă magnetică </w:t>
            </w:r>
            <w:r w:rsidRPr="008E6B64">
              <w:rPr>
                <w:rFonts w:ascii="Times New Roman" w:hAnsi="Times New Roman" w:cs="Times New Roman"/>
                <w:i/>
                <w:sz w:val="23"/>
                <w:szCs w:val="23"/>
              </w:rPr>
              <w:t>(engl. Magnetic Resonance Cholangiopancreatography)</w:t>
            </w:r>
          </w:p>
        </w:tc>
      </w:tr>
      <w:tr w:rsidR="002C7628" w:rsidRPr="008E6B64" w14:paraId="5EE7A057"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43FD2F60" w14:textId="77777777" w:rsidR="002C7628" w:rsidRPr="008E6B64" w:rsidRDefault="002C7628" w:rsidP="00BE20E2">
            <w:pPr>
              <w:rPr>
                <w:rFonts w:ascii="Times New Roman" w:hAnsi="Times New Roman" w:cs="Times New Roman"/>
                <w:sz w:val="23"/>
                <w:szCs w:val="23"/>
              </w:rPr>
            </w:pPr>
            <w:r w:rsidRPr="008E6B64">
              <w:rPr>
                <w:rFonts w:ascii="Times New Roman" w:hAnsi="Times New Roman" w:cs="Times New Roman"/>
                <w:sz w:val="23"/>
                <w:szCs w:val="23"/>
              </w:rPr>
              <w:t>MS RM</w:t>
            </w:r>
          </w:p>
        </w:tc>
        <w:tc>
          <w:tcPr>
            <w:tcW w:w="8080" w:type="dxa"/>
            <w:tcBorders>
              <w:top w:val="single" w:sz="4" w:space="0" w:color="auto"/>
              <w:left w:val="single" w:sz="4" w:space="0" w:color="auto"/>
              <w:bottom w:val="single" w:sz="4" w:space="0" w:color="auto"/>
              <w:right w:val="single" w:sz="4" w:space="0" w:color="auto"/>
            </w:tcBorders>
            <w:vAlign w:val="center"/>
          </w:tcPr>
          <w:p w14:paraId="630F5974" w14:textId="77777777" w:rsidR="002C7628" w:rsidRPr="008E6B64" w:rsidRDefault="002C7628" w:rsidP="00BE20E2">
            <w:pPr>
              <w:rPr>
                <w:rFonts w:ascii="Times New Roman" w:hAnsi="Times New Roman" w:cs="Times New Roman"/>
                <w:sz w:val="23"/>
                <w:szCs w:val="23"/>
              </w:rPr>
            </w:pPr>
            <w:r w:rsidRPr="008E6B64">
              <w:rPr>
                <w:rFonts w:ascii="Times New Roman" w:hAnsi="Times New Roman" w:cs="Times New Roman"/>
                <w:sz w:val="23"/>
                <w:szCs w:val="23"/>
              </w:rPr>
              <w:t>Ministerul Sănătăţii al Republicii Moldova</w:t>
            </w:r>
          </w:p>
        </w:tc>
      </w:tr>
      <w:tr w:rsidR="002C7628" w:rsidRPr="008E6B64" w14:paraId="00F46239"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76FF0457" w14:textId="77777777" w:rsidR="002C7628" w:rsidRPr="008E6B64" w:rsidRDefault="002C7628" w:rsidP="00BE20E2">
            <w:pPr>
              <w:rPr>
                <w:rFonts w:ascii="Times New Roman" w:hAnsi="Times New Roman" w:cs="Times New Roman"/>
                <w:sz w:val="23"/>
                <w:szCs w:val="23"/>
              </w:rPr>
            </w:pPr>
            <w:r w:rsidRPr="008E6B64">
              <w:rPr>
                <w:rFonts w:ascii="Times New Roman" w:hAnsi="Times New Roman" w:cs="Times New Roman"/>
                <w:sz w:val="23"/>
                <w:szCs w:val="23"/>
              </w:rPr>
              <w:t>NOTES</w:t>
            </w:r>
          </w:p>
        </w:tc>
        <w:tc>
          <w:tcPr>
            <w:tcW w:w="8080" w:type="dxa"/>
            <w:tcBorders>
              <w:top w:val="single" w:sz="4" w:space="0" w:color="auto"/>
              <w:left w:val="single" w:sz="4" w:space="0" w:color="auto"/>
              <w:bottom w:val="single" w:sz="4" w:space="0" w:color="auto"/>
              <w:right w:val="single" w:sz="4" w:space="0" w:color="auto"/>
            </w:tcBorders>
            <w:vAlign w:val="center"/>
          </w:tcPr>
          <w:p w14:paraId="30567C89" w14:textId="77777777" w:rsidR="002C7628" w:rsidRPr="008E6B64" w:rsidRDefault="002C7628" w:rsidP="00BE20E2">
            <w:pPr>
              <w:rPr>
                <w:rFonts w:ascii="Times New Roman" w:hAnsi="Times New Roman" w:cs="Times New Roman"/>
                <w:sz w:val="23"/>
                <w:szCs w:val="23"/>
              </w:rPr>
            </w:pPr>
            <w:r w:rsidRPr="008E6B64">
              <w:rPr>
                <w:rFonts w:ascii="Times New Roman" w:hAnsi="Times New Roman" w:cs="Times New Roman"/>
                <w:sz w:val="23"/>
                <w:szCs w:val="23"/>
                <w:lang w:bidi="ar-JO"/>
              </w:rPr>
              <w:t xml:space="preserve">Chirurgie endoscopică transluminală prin orificiile naturale </w:t>
            </w:r>
            <w:r w:rsidRPr="008E6B64">
              <w:rPr>
                <w:rFonts w:ascii="Times New Roman" w:hAnsi="Times New Roman" w:cs="Times New Roman"/>
                <w:i/>
                <w:sz w:val="23"/>
                <w:szCs w:val="23"/>
              </w:rPr>
              <w:t>(engl. Natural Orifice Transluminal Endoscopic Surgery)</w:t>
            </w:r>
          </w:p>
        </w:tc>
      </w:tr>
      <w:tr w:rsidR="002C7628" w:rsidRPr="008E6B64" w14:paraId="02D9AC4B"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3A68DF00" w14:textId="77777777" w:rsidR="002C7628" w:rsidRPr="008E6B64" w:rsidRDefault="002C7628" w:rsidP="00BE20E2">
            <w:pPr>
              <w:rPr>
                <w:rFonts w:ascii="Times New Roman" w:hAnsi="Times New Roman" w:cs="Times New Roman"/>
                <w:sz w:val="23"/>
                <w:szCs w:val="23"/>
              </w:rPr>
            </w:pPr>
            <w:r w:rsidRPr="008E6B64">
              <w:rPr>
                <w:rFonts w:ascii="Times New Roman" w:hAnsi="Times New Roman" w:cs="Times New Roman"/>
                <w:sz w:val="23"/>
                <w:szCs w:val="23"/>
              </w:rPr>
              <w:t>O</w:t>
            </w:r>
          </w:p>
        </w:tc>
        <w:tc>
          <w:tcPr>
            <w:tcW w:w="8080" w:type="dxa"/>
            <w:tcBorders>
              <w:top w:val="single" w:sz="4" w:space="0" w:color="auto"/>
              <w:left w:val="single" w:sz="4" w:space="0" w:color="auto"/>
              <w:bottom w:val="single" w:sz="4" w:space="0" w:color="auto"/>
              <w:right w:val="single" w:sz="4" w:space="0" w:color="auto"/>
            </w:tcBorders>
            <w:vAlign w:val="center"/>
          </w:tcPr>
          <w:p w14:paraId="643FE8FA" w14:textId="77777777" w:rsidR="002C7628" w:rsidRPr="008E6B64" w:rsidRDefault="002C7628" w:rsidP="00BE20E2">
            <w:pPr>
              <w:rPr>
                <w:rFonts w:ascii="Times New Roman" w:hAnsi="Times New Roman" w:cs="Times New Roman"/>
                <w:sz w:val="23"/>
                <w:szCs w:val="23"/>
              </w:rPr>
            </w:pPr>
            <w:r w:rsidRPr="008E6B64">
              <w:rPr>
                <w:rFonts w:ascii="Times New Roman" w:hAnsi="Times New Roman" w:cs="Times New Roman"/>
                <w:sz w:val="23"/>
                <w:szCs w:val="23"/>
              </w:rPr>
              <w:t>Obligatoriu</w:t>
            </w:r>
          </w:p>
        </w:tc>
      </w:tr>
      <w:tr w:rsidR="002C7628" w:rsidRPr="008E6B64" w14:paraId="03166B08"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73B37B2E"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PCN</w:t>
            </w:r>
          </w:p>
        </w:tc>
        <w:tc>
          <w:tcPr>
            <w:tcW w:w="8080" w:type="dxa"/>
            <w:tcBorders>
              <w:top w:val="single" w:sz="4" w:space="0" w:color="auto"/>
              <w:left w:val="single" w:sz="4" w:space="0" w:color="auto"/>
              <w:bottom w:val="single" w:sz="4" w:space="0" w:color="auto"/>
              <w:right w:val="single" w:sz="4" w:space="0" w:color="auto"/>
            </w:tcBorders>
            <w:vAlign w:val="center"/>
          </w:tcPr>
          <w:p w14:paraId="47898DEC"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Protocol Clinic Naţional</w:t>
            </w:r>
          </w:p>
        </w:tc>
      </w:tr>
      <w:tr w:rsidR="002C7628" w:rsidRPr="008E6B64" w14:paraId="26AA2E79"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0E14D2A6"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PCR</w:t>
            </w:r>
          </w:p>
        </w:tc>
        <w:tc>
          <w:tcPr>
            <w:tcW w:w="8080" w:type="dxa"/>
            <w:tcBorders>
              <w:top w:val="single" w:sz="4" w:space="0" w:color="auto"/>
              <w:left w:val="single" w:sz="4" w:space="0" w:color="auto"/>
              <w:bottom w:val="single" w:sz="4" w:space="0" w:color="auto"/>
              <w:right w:val="single" w:sz="4" w:space="0" w:color="auto"/>
            </w:tcBorders>
            <w:vAlign w:val="center"/>
          </w:tcPr>
          <w:p w14:paraId="4FE1DB62"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Proteina C-reactivă</w:t>
            </w:r>
          </w:p>
        </w:tc>
      </w:tr>
      <w:tr w:rsidR="002C7628" w:rsidRPr="008E6B64" w14:paraId="355F196C"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69C592B3"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PDS</w:t>
            </w:r>
          </w:p>
        </w:tc>
        <w:tc>
          <w:tcPr>
            <w:tcW w:w="8080" w:type="dxa"/>
            <w:tcBorders>
              <w:top w:val="single" w:sz="4" w:space="0" w:color="auto"/>
              <w:left w:val="single" w:sz="4" w:space="0" w:color="auto"/>
              <w:bottom w:val="single" w:sz="4" w:space="0" w:color="auto"/>
              <w:right w:val="single" w:sz="4" w:space="0" w:color="auto"/>
            </w:tcBorders>
            <w:vAlign w:val="center"/>
          </w:tcPr>
          <w:p w14:paraId="5B99C673"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Polidioxanon</w:t>
            </w:r>
          </w:p>
        </w:tc>
      </w:tr>
      <w:tr w:rsidR="002C7628" w:rsidRPr="008E6B64" w14:paraId="3ED4E8B1"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1C5F1070"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PS</w:t>
            </w:r>
          </w:p>
        </w:tc>
        <w:tc>
          <w:tcPr>
            <w:tcW w:w="8080" w:type="dxa"/>
            <w:tcBorders>
              <w:top w:val="single" w:sz="4" w:space="0" w:color="auto"/>
              <w:left w:val="single" w:sz="4" w:space="0" w:color="auto"/>
              <w:bottom w:val="single" w:sz="4" w:space="0" w:color="auto"/>
              <w:right w:val="single" w:sz="4" w:space="0" w:color="auto"/>
            </w:tcBorders>
            <w:vAlign w:val="center"/>
          </w:tcPr>
          <w:p w14:paraId="0606681E"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Puls</w:t>
            </w:r>
          </w:p>
        </w:tc>
      </w:tr>
      <w:tr w:rsidR="002C7628" w:rsidRPr="008E6B64" w14:paraId="46B72F9F"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08EFA512"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R</w:t>
            </w:r>
          </w:p>
        </w:tc>
        <w:tc>
          <w:tcPr>
            <w:tcW w:w="8080" w:type="dxa"/>
            <w:tcBorders>
              <w:top w:val="single" w:sz="4" w:space="0" w:color="auto"/>
              <w:left w:val="single" w:sz="4" w:space="0" w:color="auto"/>
              <w:bottom w:val="single" w:sz="4" w:space="0" w:color="auto"/>
              <w:right w:val="single" w:sz="4" w:space="0" w:color="auto"/>
            </w:tcBorders>
            <w:vAlign w:val="center"/>
          </w:tcPr>
          <w:p w14:paraId="6C9C640D"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Recomandabil</w:t>
            </w:r>
          </w:p>
        </w:tc>
      </w:tr>
      <w:tr w:rsidR="002C7628" w:rsidRPr="008E6B64" w14:paraId="76CC5751"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7CAACBFD"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RM</w:t>
            </w:r>
          </w:p>
        </w:tc>
        <w:tc>
          <w:tcPr>
            <w:tcW w:w="8080" w:type="dxa"/>
            <w:tcBorders>
              <w:top w:val="single" w:sz="4" w:space="0" w:color="auto"/>
              <w:left w:val="single" w:sz="4" w:space="0" w:color="auto"/>
              <w:bottom w:val="single" w:sz="4" w:space="0" w:color="auto"/>
              <w:right w:val="single" w:sz="4" w:space="0" w:color="auto"/>
            </w:tcBorders>
            <w:vAlign w:val="center"/>
          </w:tcPr>
          <w:p w14:paraId="3F6091F6"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Republica Moldova</w:t>
            </w:r>
          </w:p>
        </w:tc>
      </w:tr>
      <w:tr w:rsidR="002C7628" w:rsidRPr="008E6B64" w14:paraId="32E37580"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183EAD2C"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bCs/>
                <w:sz w:val="23"/>
                <w:szCs w:val="23"/>
              </w:rPr>
              <w:t>RMN</w:t>
            </w:r>
          </w:p>
        </w:tc>
        <w:tc>
          <w:tcPr>
            <w:tcW w:w="8080" w:type="dxa"/>
            <w:tcBorders>
              <w:top w:val="single" w:sz="4" w:space="0" w:color="auto"/>
              <w:left w:val="single" w:sz="4" w:space="0" w:color="auto"/>
              <w:bottom w:val="single" w:sz="4" w:space="0" w:color="auto"/>
              <w:right w:val="single" w:sz="4" w:space="0" w:color="auto"/>
            </w:tcBorders>
            <w:vAlign w:val="center"/>
          </w:tcPr>
          <w:p w14:paraId="37863672"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bCs/>
                <w:sz w:val="23"/>
                <w:szCs w:val="23"/>
              </w:rPr>
              <w:t>Rezonanţa magnetica nucleară</w:t>
            </w:r>
          </w:p>
        </w:tc>
      </w:tr>
      <w:tr w:rsidR="002C7628" w:rsidRPr="008E6B64" w14:paraId="7E0D7597"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5B1F9148" w14:textId="77777777" w:rsidR="002C7628" w:rsidRPr="008E6B64" w:rsidRDefault="002C7628" w:rsidP="00D57512">
            <w:pPr>
              <w:rPr>
                <w:rFonts w:ascii="Times New Roman" w:hAnsi="Times New Roman" w:cs="Times New Roman"/>
                <w:bCs/>
                <w:sz w:val="23"/>
                <w:szCs w:val="23"/>
              </w:rPr>
            </w:pPr>
            <w:r w:rsidRPr="008E6B64">
              <w:rPr>
                <w:rFonts w:ascii="Times New Roman" w:hAnsi="Times New Roman" w:cs="Times New Roman"/>
                <w:sz w:val="23"/>
                <w:szCs w:val="23"/>
              </w:rPr>
              <w:t>SAGES</w:t>
            </w:r>
          </w:p>
        </w:tc>
        <w:tc>
          <w:tcPr>
            <w:tcW w:w="8080" w:type="dxa"/>
            <w:tcBorders>
              <w:top w:val="single" w:sz="4" w:space="0" w:color="auto"/>
              <w:left w:val="single" w:sz="4" w:space="0" w:color="auto"/>
              <w:bottom w:val="single" w:sz="4" w:space="0" w:color="auto"/>
              <w:right w:val="single" w:sz="4" w:space="0" w:color="auto"/>
            </w:tcBorders>
            <w:vAlign w:val="center"/>
          </w:tcPr>
          <w:p w14:paraId="65155291" w14:textId="77777777" w:rsidR="002C7628" w:rsidRPr="008E6B64" w:rsidRDefault="002C7628" w:rsidP="00234F05">
            <w:pPr>
              <w:rPr>
                <w:rFonts w:ascii="Times New Roman" w:hAnsi="Times New Roman" w:cs="Times New Roman"/>
                <w:bCs/>
                <w:sz w:val="23"/>
                <w:szCs w:val="23"/>
              </w:rPr>
            </w:pPr>
            <w:r w:rsidRPr="008E6B64">
              <w:rPr>
                <w:rFonts w:ascii="Times New Roman" w:hAnsi="Times New Roman" w:cs="Times New Roman"/>
                <w:sz w:val="23"/>
                <w:szCs w:val="23"/>
              </w:rPr>
              <w:t xml:space="preserve">Societatea Americană de Chirurgie Gastrointestinală şi Endoscopică </w:t>
            </w:r>
            <w:r w:rsidRPr="008E6B64">
              <w:rPr>
                <w:rFonts w:ascii="Times New Roman" w:hAnsi="Times New Roman" w:cs="Times New Roman"/>
                <w:i/>
                <w:sz w:val="23"/>
                <w:szCs w:val="23"/>
              </w:rPr>
              <w:t>(engl. Society of American Gastrointestinal and Endoscopic Surgeons)</w:t>
            </w:r>
          </w:p>
        </w:tc>
      </w:tr>
      <w:tr w:rsidR="002C7628" w:rsidRPr="008E6B64" w14:paraId="4CE9725F"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656517CA"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SaO2</w:t>
            </w:r>
          </w:p>
        </w:tc>
        <w:tc>
          <w:tcPr>
            <w:tcW w:w="8080" w:type="dxa"/>
            <w:tcBorders>
              <w:top w:val="single" w:sz="4" w:space="0" w:color="auto"/>
              <w:left w:val="single" w:sz="4" w:space="0" w:color="auto"/>
              <w:bottom w:val="single" w:sz="4" w:space="0" w:color="auto"/>
              <w:right w:val="single" w:sz="4" w:space="0" w:color="auto"/>
            </w:tcBorders>
            <w:vAlign w:val="center"/>
          </w:tcPr>
          <w:p w14:paraId="724E9CFC"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Puls-oximetria</w:t>
            </w:r>
          </w:p>
        </w:tc>
      </w:tr>
      <w:tr w:rsidR="002C7628" w:rsidRPr="008E6B64" w14:paraId="2146353B"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32D5860C"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 xml:space="preserve">SCM </w:t>
            </w:r>
          </w:p>
        </w:tc>
        <w:tc>
          <w:tcPr>
            <w:tcW w:w="8080" w:type="dxa"/>
            <w:tcBorders>
              <w:top w:val="single" w:sz="4" w:space="0" w:color="auto"/>
              <w:left w:val="single" w:sz="4" w:space="0" w:color="auto"/>
              <w:bottom w:val="single" w:sz="4" w:space="0" w:color="auto"/>
              <w:right w:val="single" w:sz="4" w:space="0" w:color="auto"/>
            </w:tcBorders>
            <w:vAlign w:val="center"/>
          </w:tcPr>
          <w:p w14:paraId="4484448A"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 xml:space="preserve">Spitalul Clinic Municipal </w:t>
            </w:r>
          </w:p>
        </w:tc>
      </w:tr>
      <w:tr w:rsidR="002C7628" w:rsidRPr="008E6B64" w14:paraId="4CCDBD37"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1D74DCC5"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TA</w:t>
            </w:r>
          </w:p>
        </w:tc>
        <w:tc>
          <w:tcPr>
            <w:tcW w:w="8080" w:type="dxa"/>
            <w:tcBorders>
              <w:top w:val="single" w:sz="4" w:space="0" w:color="auto"/>
              <w:left w:val="single" w:sz="4" w:space="0" w:color="auto"/>
              <w:bottom w:val="single" w:sz="4" w:space="0" w:color="auto"/>
              <w:right w:val="single" w:sz="4" w:space="0" w:color="auto"/>
            </w:tcBorders>
            <w:vAlign w:val="center"/>
          </w:tcPr>
          <w:p w14:paraId="27463E38"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Tensiunea arterială</w:t>
            </w:r>
          </w:p>
        </w:tc>
      </w:tr>
      <w:tr w:rsidR="002C7628" w:rsidRPr="008E6B64" w14:paraId="4B7AA5A9"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0BE0BCC7"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 xml:space="preserve">TTPA </w:t>
            </w:r>
          </w:p>
        </w:tc>
        <w:tc>
          <w:tcPr>
            <w:tcW w:w="8080" w:type="dxa"/>
            <w:tcBorders>
              <w:top w:val="single" w:sz="4" w:space="0" w:color="auto"/>
              <w:left w:val="single" w:sz="4" w:space="0" w:color="auto"/>
              <w:bottom w:val="single" w:sz="4" w:space="0" w:color="auto"/>
              <w:right w:val="single" w:sz="4" w:space="0" w:color="auto"/>
            </w:tcBorders>
            <w:vAlign w:val="center"/>
          </w:tcPr>
          <w:p w14:paraId="47B6D0F2"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Timpul de tromboplastină parţial activat</w:t>
            </w:r>
          </w:p>
        </w:tc>
      </w:tr>
      <w:tr w:rsidR="002C7628" w:rsidRPr="008E6B64" w14:paraId="0532927A"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3B3224C1" w14:textId="77777777" w:rsidR="002C7628" w:rsidRPr="008E6B64" w:rsidRDefault="002C7628" w:rsidP="002C7628">
            <w:pPr>
              <w:rPr>
                <w:rFonts w:ascii="Times New Roman" w:hAnsi="Times New Roman" w:cs="Times New Roman"/>
                <w:sz w:val="23"/>
                <w:szCs w:val="23"/>
              </w:rPr>
            </w:pPr>
            <w:r w:rsidRPr="008E6B64">
              <w:rPr>
                <w:rFonts w:ascii="Times New Roman" w:hAnsi="Times New Roman"/>
                <w:sz w:val="23"/>
                <w:szCs w:val="23"/>
              </w:rPr>
              <w:t>UPU</w:t>
            </w:r>
          </w:p>
        </w:tc>
        <w:tc>
          <w:tcPr>
            <w:tcW w:w="8080" w:type="dxa"/>
            <w:tcBorders>
              <w:top w:val="single" w:sz="4" w:space="0" w:color="auto"/>
              <w:left w:val="single" w:sz="4" w:space="0" w:color="auto"/>
              <w:bottom w:val="single" w:sz="4" w:space="0" w:color="auto"/>
              <w:right w:val="single" w:sz="4" w:space="0" w:color="auto"/>
            </w:tcBorders>
            <w:vAlign w:val="center"/>
          </w:tcPr>
          <w:p w14:paraId="0DB8CA39" w14:textId="77777777" w:rsidR="002C7628" w:rsidRPr="008E6B64" w:rsidRDefault="002C7628" w:rsidP="002C7628">
            <w:pPr>
              <w:rPr>
                <w:rFonts w:ascii="Times New Roman" w:hAnsi="Times New Roman" w:cs="Times New Roman"/>
                <w:sz w:val="23"/>
                <w:szCs w:val="23"/>
              </w:rPr>
            </w:pPr>
            <w:r w:rsidRPr="008E6B64">
              <w:rPr>
                <w:rFonts w:ascii="Times New Roman" w:hAnsi="Times New Roman"/>
                <w:sz w:val="23"/>
                <w:szCs w:val="23"/>
              </w:rPr>
              <w:t>Unitate Primiri Urgențe</w:t>
            </w:r>
          </w:p>
        </w:tc>
      </w:tr>
      <w:tr w:rsidR="002C7628" w:rsidRPr="008E6B64" w14:paraId="354FEB94"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058217EF"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USMF</w:t>
            </w:r>
          </w:p>
        </w:tc>
        <w:tc>
          <w:tcPr>
            <w:tcW w:w="8080" w:type="dxa"/>
            <w:tcBorders>
              <w:top w:val="single" w:sz="4" w:space="0" w:color="auto"/>
              <w:left w:val="single" w:sz="4" w:space="0" w:color="auto"/>
              <w:bottom w:val="single" w:sz="4" w:space="0" w:color="auto"/>
              <w:right w:val="single" w:sz="4" w:space="0" w:color="auto"/>
            </w:tcBorders>
            <w:vAlign w:val="center"/>
          </w:tcPr>
          <w:p w14:paraId="6ADCD7CE"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Universitatea de Stat de Medicină şi Farmacie</w:t>
            </w:r>
          </w:p>
        </w:tc>
      </w:tr>
      <w:tr w:rsidR="002C7628" w:rsidRPr="008E6B64" w14:paraId="4A574A71" w14:textId="77777777" w:rsidTr="00E24BFF">
        <w:tc>
          <w:tcPr>
            <w:tcW w:w="1843" w:type="dxa"/>
            <w:tcBorders>
              <w:top w:val="single" w:sz="4" w:space="0" w:color="auto"/>
              <w:left w:val="single" w:sz="4" w:space="0" w:color="auto"/>
              <w:bottom w:val="single" w:sz="4" w:space="0" w:color="auto"/>
              <w:right w:val="single" w:sz="4" w:space="0" w:color="auto"/>
            </w:tcBorders>
            <w:vAlign w:val="center"/>
          </w:tcPr>
          <w:p w14:paraId="560D5C6A"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VSH</w:t>
            </w:r>
          </w:p>
        </w:tc>
        <w:tc>
          <w:tcPr>
            <w:tcW w:w="8080" w:type="dxa"/>
            <w:tcBorders>
              <w:top w:val="single" w:sz="4" w:space="0" w:color="auto"/>
              <w:left w:val="single" w:sz="4" w:space="0" w:color="auto"/>
              <w:bottom w:val="single" w:sz="4" w:space="0" w:color="auto"/>
              <w:right w:val="single" w:sz="4" w:space="0" w:color="auto"/>
            </w:tcBorders>
            <w:vAlign w:val="center"/>
          </w:tcPr>
          <w:p w14:paraId="599F2B91" w14:textId="77777777" w:rsidR="002C7628" w:rsidRPr="008E6B64" w:rsidRDefault="002C7628" w:rsidP="00D57512">
            <w:pPr>
              <w:rPr>
                <w:rFonts w:ascii="Times New Roman" w:hAnsi="Times New Roman" w:cs="Times New Roman"/>
                <w:sz w:val="23"/>
                <w:szCs w:val="23"/>
              </w:rPr>
            </w:pPr>
            <w:r w:rsidRPr="008E6B64">
              <w:rPr>
                <w:rFonts w:ascii="Times New Roman" w:hAnsi="Times New Roman" w:cs="Times New Roman"/>
                <w:sz w:val="23"/>
                <w:szCs w:val="23"/>
              </w:rPr>
              <w:t>Viteza sedimentării hematiilor</w:t>
            </w:r>
          </w:p>
        </w:tc>
      </w:tr>
    </w:tbl>
    <w:p w14:paraId="68FB060E" w14:textId="77777777" w:rsidR="00A219C6" w:rsidRPr="0046117A" w:rsidRDefault="00A219C6" w:rsidP="00A219C6">
      <w:pPr>
        <w:spacing w:after="120"/>
        <w:jc w:val="center"/>
        <w:rPr>
          <w:rFonts w:ascii="Times New Roman" w:hAnsi="Times New Roman" w:cs="Times New Roman"/>
          <w:b/>
          <w:sz w:val="28"/>
          <w:szCs w:val="24"/>
        </w:rPr>
      </w:pPr>
      <w:r w:rsidRPr="0046117A">
        <w:rPr>
          <w:rFonts w:ascii="Times New Roman" w:hAnsi="Times New Roman" w:cs="Times New Roman"/>
          <w:b/>
          <w:sz w:val="28"/>
          <w:szCs w:val="24"/>
        </w:rPr>
        <w:t>PREFAŢĂ</w:t>
      </w:r>
    </w:p>
    <w:p w14:paraId="01243B3B" w14:textId="77777777" w:rsidR="00983CEA" w:rsidRPr="0046117A" w:rsidRDefault="00983CEA" w:rsidP="00E24BFF">
      <w:pPr>
        <w:spacing w:after="120"/>
        <w:jc w:val="both"/>
        <w:rPr>
          <w:rFonts w:ascii="Times New Roman" w:hAnsi="Times New Roman" w:cs="Times New Roman"/>
          <w:sz w:val="24"/>
          <w:szCs w:val="24"/>
          <w:lang w:bidi="ar-JO"/>
        </w:rPr>
      </w:pPr>
      <w:r w:rsidRPr="0046117A">
        <w:rPr>
          <w:rFonts w:ascii="Times New Roman" w:hAnsi="Times New Roman" w:cs="Times New Roman"/>
          <w:sz w:val="24"/>
          <w:szCs w:val="24"/>
          <w:lang w:bidi="ar-JO"/>
        </w:rPr>
        <w:t xml:space="preserve">Acest protocol a fost elaborat </w:t>
      </w:r>
      <w:r w:rsidRPr="0046117A">
        <w:rPr>
          <w:rFonts w:ascii="Times New Roman" w:hAnsi="Times New Roman" w:cs="Times New Roman"/>
          <w:sz w:val="24"/>
          <w:szCs w:val="24"/>
        </w:rPr>
        <w:t xml:space="preserve">şi </w:t>
      </w:r>
      <w:r w:rsidR="0099774B" w:rsidRPr="0046117A">
        <w:rPr>
          <w:rFonts w:ascii="Times New Roman" w:hAnsi="Times New Roman" w:cs="Times New Roman"/>
          <w:sz w:val="24"/>
          <w:szCs w:val="24"/>
        </w:rPr>
        <w:t>revizuit</w:t>
      </w:r>
      <w:r w:rsidRPr="0046117A">
        <w:rPr>
          <w:rFonts w:ascii="Times New Roman" w:hAnsi="Times New Roman" w:cs="Times New Roman"/>
          <w:sz w:val="24"/>
          <w:szCs w:val="24"/>
        </w:rPr>
        <w:t xml:space="preserve"> </w:t>
      </w:r>
      <w:r w:rsidRPr="0046117A">
        <w:rPr>
          <w:rFonts w:ascii="Times New Roman" w:hAnsi="Times New Roman" w:cs="Times New Roman"/>
          <w:sz w:val="24"/>
          <w:szCs w:val="24"/>
          <w:lang w:bidi="ar-JO"/>
        </w:rPr>
        <w:t>de grupul de lucru al Ministerului Sănătăţii al Republicii Moldova (MS RM), constituit din specialiştii Catedrei de Chirurgie Generală şi Semiologie nr.3 a USMF „Nicolae Testemiţanu”</w:t>
      </w:r>
      <w:r w:rsidR="006D6859" w:rsidRPr="0046117A">
        <w:rPr>
          <w:rFonts w:ascii="Times New Roman" w:hAnsi="Times New Roman" w:cs="Times New Roman"/>
          <w:sz w:val="24"/>
          <w:szCs w:val="24"/>
          <w:lang w:bidi="ar-JO"/>
        </w:rPr>
        <w:t>,</w:t>
      </w:r>
      <w:r w:rsidRPr="0046117A">
        <w:rPr>
          <w:rFonts w:ascii="Times New Roman" w:hAnsi="Times New Roman" w:cs="Times New Roman"/>
          <w:sz w:val="24"/>
          <w:szCs w:val="24"/>
          <w:lang w:bidi="ar-JO"/>
        </w:rPr>
        <w:t xml:space="preserve"> </w:t>
      </w:r>
      <w:r w:rsidRPr="0046117A">
        <w:rPr>
          <w:rFonts w:ascii="Times New Roman" w:hAnsi="Times New Roman" w:cs="Times New Roman"/>
          <w:sz w:val="24"/>
          <w:szCs w:val="24"/>
        </w:rPr>
        <w:t>Instituţiei Medico-Sanitare Publice (IMSP) Spitalului Clinic Municipal (SCM) „Gheorghe Paladi”</w:t>
      </w:r>
      <w:r w:rsidR="006D6859" w:rsidRPr="0046117A">
        <w:rPr>
          <w:rFonts w:ascii="Times New Roman" w:hAnsi="Times New Roman" w:cs="Times New Roman"/>
          <w:sz w:val="24"/>
          <w:szCs w:val="24"/>
        </w:rPr>
        <w:t>,</w:t>
      </w:r>
      <w:r w:rsidRPr="0046117A">
        <w:rPr>
          <w:rFonts w:ascii="Times New Roman" w:hAnsi="Times New Roman" w:cs="Times New Roman"/>
          <w:sz w:val="24"/>
          <w:szCs w:val="24"/>
        </w:rPr>
        <w:t xml:space="preserve"> </w:t>
      </w:r>
      <w:r w:rsidR="006D6859" w:rsidRPr="0046117A">
        <w:rPr>
          <w:rFonts w:ascii="Times New Roman" w:hAnsi="Times New Roman" w:cs="Times New Roman"/>
          <w:sz w:val="24"/>
          <w:szCs w:val="24"/>
          <w:lang w:bidi="ar-JO"/>
        </w:rPr>
        <w:t xml:space="preserve">şi ai IMSP </w:t>
      </w:r>
      <w:r w:rsidR="006D6859" w:rsidRPr="0046117A">
        <w:rPr>
          <w:rFonts w:ascii="Times New Roman" w:hAnsi="Times New Roman"/>
          <w:bCs/>
          <w:iCs/>
          <w:sz w:val="24"/>
          <w:szCs w:val="24"/>
        </w:rPr>
        <w:t>Institutului de Medicină Urgentă</w:t>
      </w:r>
      <w:r w:rsidR="006D6859" w:rsidRPr="0046117A">
        <w:rPr>
          <w:rFonts w:ascii="Times New Roman" w:hAnsi="Times New Roman" w:cs="Times New Roman"/>
          <w:sz w:val="24"/>
          <w:szCs w:val="24"/>
        </w:rPr>
        <w:t xml:space="preserve"> (IMU) </w:t>
      </w:r>
      <w:r w:rsidRPr="0046117A">
        <w:rPr>
          <w:rFonts w:ascii="Times New Roman" w:hAnsi="Times New Roman" w:cs="Times New Roman"/>
          <w:sz w:val="24"/>
          <w:szCs w:val="24"/>
        </w:rPr>
        <w:t>din Chişinău</w:t>
      </w:r>
      <w:r w:rsidRPr="0046117A">
        <w:rPr>
          <w:rFonts w:ascii="Times New Roman" w:hAnsi="Times New Roman" w:cs="Times New Roman"/>
          <w:sz w:val="24"/>
          <w:szCs w:val="24"/>
          <w:lang w:bidi="ar-JO"/>
        </w:rPr>
        <w:t xml:space="preserve">. </w:t>
      </w:r>
    </w:p>
    <w:p w14:paraId="6600E860" w14:textId="77777777" w:rsidR="00A219C6" w:rsidRPr="0046117A" w:rsidRDefault="00A219C6" w:rsidP="00E24BFF">
      <w:pPr>
        <w:spacing w:after="120"/>
        <w:jc w:val="both"/>
        <w:rPr>
          <w:rFonts w:ascii="Times New Roman" w:hAnsi="Times New Roman" w:cs="Times New Roman"/>
          <w:sz w:val="24"/>
          <w:szCs w:val="24"/>
          <w:lang w:bidi="ar-JO"/>
        </w:rPr>
      </w:pPr>
      <w:r w:rsidRPr="0046117A">
        <w:rPr>
          <w:rFonts w:ascii="Times New Roman" w:hAnsi="Times New Roman" w:cs="Times New Roman"/>
          <w:sz w:val="24"/>
          <w:szCs w:val="24"/>
          <w:lang w:bidi="ar-JO"/>
        </w:rPr>
        <w:t xml:space="preserve">Protocolul Clinic Naţional este elaborat </w:t>
      </w:r>
      <w:r w:rsidRPr="0046117A">
        <w:rPr>
          <w:rFonts w:ascii="Times New Roman" w:hAnsi="Times New Roman" w:cs="Times New Roman"/>
          <w:sz w:val="24"/>
          <w:szCs w:val="24"/>
        </w:rPr>
        <w:t xml:space="preserve">şi </w:t>
      </w:r>
      <w:r w:rsidR="0099774B" w:rsidRPr="0046117A">
        <w:rPr>
          <w:rFonts w:ascii="Times New Roman" w:hAnsi="Times New Roman" w:cs="Times New Roman"/>
          <w:sz w:val="24"/>
          <w:szCs w:val="24"/>
        </w:rPr>
        <w:t>revizuit</w:t>
      </w:r>
      <w:r w:rsidRPr="0046117A">
        <w:rPr>
          <w:rFonts w:ascii="Times New Roman" w:hAnsi="Times New Roman" w:cs="Times New Roman"/>
          <w:sz w:val="24"/>
          <w:szCs w:val="24"/>
        </w:rPr>
        <w:t xml:space="preserve"> </w:t>
      </w:r>
      <w:r w:rsidRPr="0046117A">
        <w:rPr>
          <w:rFonts w:ascii="Times New Roman" w:hAnsi="Times New Roman" w:cs="Times New Roman"/>
          <w:sz w:val="24"/>
          <w:szCs w:val="24"/>
          <w:lang w:bidi="ar-JO"/>
        </w:rPr>
        <w:t xml:space="preserve">în conformitate cu ghidurile internaţionale actuale privind </w:t>
      </w:r>
      <w:r w:rsidRPr="0046117A">
        <w:rPr>
          <w:rFonts w:ascii="Times New Roman" w:hAnsi="Times New Roman" w:cs="Times New Roman"/>
          <w:sz w:val="24"/>
          <w:szCs w:val="24"/>
        </w:rPr>
        <w:t xml:space="preserve">colecistita acută calculoasă </w:t>
      </w:r>
      <w:r w:rsidRPr="0046117A">
        <w:rPr>
          <w:rFonts w:ascii="Times New Roman" w:hAnsi="Times New Roman" w:cs="Times New Roman"/>
          <w:sz w:val="24"/>
          <w:szCs w:val="24"/>
          <w:lang w:bidi="ar-JO"/>
        </w:rPr>
        <w:t>la adulţi şi va servi drept bază pentru elaborarea protocoalelor clinice instituţionale. La recomandarea MS RM, pentru monitorizarea protocoalelor instituţionale pot fi folosite formulare suplimentare, care nu sunt incluse în Protocolul Clinic Naţional.</w:t>
      </w:r>
    </w:p>
    <w:p w14:paraId="4BDF8F94" w14:textId="77777777" w:rsidR="00F51C2E" w:rsidRPr="0046117A" w:rsidRDefault="00F51C2E" w:rsidP="007A1AED">
      <w:pPr>
        <w:rPr>
          <w:rFonts w:ascii="Times New Roman" w:hAnsi="Times New Roman" w:cs="Times New Roman"/>
          <w:sz w:val="24"/>
          <w:szCs w:val="24"/>
        </w:rPr>
      </w:pPr>
    </w:p>
    <w:p w14:paraId="5A940ADD" w14:textId="77777777" w:rsidR="00ED377D" w:rsidRPr="0046117A" w:rsidRDefault="00E24BFF" w:rsidP="00ED377D">
      <w:pPr>
        <w:spacing w:after="120"/>
        <w:rPr>
          <w:rFonts w:ascii="Times New Roman" w:hAnsi="Times New Roman" w:cs="Times New Roman"/>
          <w:b/>
          <w:sz w:val="28"/>
          <w:szCs w:val="24"/>
        </w:rPr>
      </w:pPr>
      <w:r w:rsidRPr="0046117A">
        <w:rPr>
          <w:rFonts w:ascii="Times New Roman" w:hAnsi="Times New Roman" w:cs="Times New Roman"/>
          <w:b/>
          <w:sz w:val="28"/>
          <w:szCs w:val="24"/>
        </w:rPr>
        <w:t>A. PARTEA INTRODUCTIVĂ</w:t>
      </w:r>
    </w:p>
    <w:p w14:paraId="7C71A1EA" w14:textId="77777777" w:rsidR="003D11A0" w:rsidRPr="0046117A" w:rsidRDefault="003D11A0" w:rsidP="00ED377D">
      <w:pPr>
        <w:spacing w:after="120"/>
        <w:rPr>
          <w:rFonts w:ascii="Times New Roman" w:hAnsi="Times New Roman" w:cs="Times New Roman"/>
          <w:sz w:val="28"/>
          <w:szCs w:val="24"/>
        </w:rPr>
      </w:pPr>
      <w:r w:rsidRPr="0046117A">
        <w:rPr>
          <w:rFonts w:ascii="Times New Roman" w:hAnsi="Times New Roman" w:cs="Times New Roman"/>
          <w:b/>
          <w:sz w:val="28"/>
          <w:szCs w:val="24"/>
        </w:rPr>
        <w:t xml:space="preserve">A.1. Diagnosticul: </w:t>
      </w:r>
      <w:r w:rsidR="009F1C75" w:rsidRPr="0046117A">
        <w:rPr>
          <w:rFonts w:ascii="Times New Roman" w:hAnsi="Times New Roman" w:cs="Times New Roman"/>
          <w:b/>
          <w:sz w:val="28"/>
          <w:szCs w:val="24"/>
        </w:rPr>
        <w:t>Colecistită acută calculoasă</w:t>
      </w:r>
      <w:r w:rsidRPr="0046117A">
        <w:rPr>
          <w:rFonts w:ascii="Times New Roman" w:hAnsi="Times New Roman" w:cs="Times New Roman"/>
          <w:b/>
          <w:sz w:val="28"/>
          <w:szCs w:val="24"/>
        </w:rPr>
        <w:t xml:space="preserve"> (</w:t>
      </w:r>
      <w:r w:rsidR="009F1C75" w:rsidRPr="0046117A">
        <w:rPr>
          <w:rFonts w:ascii="Times New Roman" w:hAnsi="Times New Roman" w:cs="Times New Roman"/>
          <w:b/>
          <w:sz w:val="28"/>
          <w:szCs w:val="24"/>
        </w:rPr>
        <w:t>CAC</w:t>
      </w:r>
      <w:r w:rsidRPr="0046117A">
        <w:rPr>
          <w:rFonts w:ascii="Times New Roman" w:hAnsi="Times New Roman" w:cs="Times New Roman"/>
          <w:b/>
          <w:sz w:val="28"/>
          <w:szCs w:val="24"/>
        </w:rPr>
        <w:t>)</w:t>
      </w:r>
    </w:p>
    <w:p w14:paraId="2E5D81D9" w14:textId="77777777" w:rsidR="003D11A0" w:rsidRPr="0046117A" w:rsidRDefault="003D11A0" w:rsidP="007A1AED">
      <w:pPr>
        <w:rPr>
          <w:rFonts w:ascii="Times New Roman" w:hAnsi="Times New Roman" w:cs="Times New Roman"/>
          <w:sz w:val="24"/>
          <w:szCs w:val="24"/>
        </w:rPr>
      </w:pPr>
      <w:r w:rsidRPr="0046117A">
        <w:rPr>
          <w:rFonts w:ascii="Times New Roman" w:hAnsi="Times New Roman" w:cs="Times New Roman"/>
          <w:b/>
          <w:i/>
          <w:sz w:val="24"/>
          <w:szCs w:val="24"/>
        </w:rPr>
        <w:t>Exemple de diagnostic clinic:</w:t>
      </w:r>
    </w:p>
    <w:p w14:paraId="544B34C7" w14:textId="77777777" w:rsidR="003D11A0" w:rsidRPr="0046117A" w:rsidRDefault="009F1C75" w:rsidP="00ED377D">
      <w:pPr>
        <w:pStyle w:val="ListParagraph1"/>
        <w:tabs>
          <w:tab w:val="left" w:pos="709"/>
        </w:tabs>
        <w:ind w:left="0"/>
        <w:rPr>
          <w:rFonts w:ascii="Times New Roman" w:hAnsi="Times New Roman" w:cs="Times New Roman"/>
          <w:sz w:val="24"/>
          <w:szCs w:val="24"/>
        </w:rPr>
      </w:pPr>
      <w:r w:rsidRPr="0046117A">
        <w:rPr>
          <w:rStyle w:val="Robust"/>
          <w:rFonts w:ascii="Times New Roman" w:hAnsi="Times New Roman"/>
          <w:b w:val="0"/>
          <w:sz w:val="24"/>
          <w:szCs w:val="24"/>
        </w:rPr>
        <w:t>Colecistită acută calculoasă catarală.</w:t>
      </w:r>
    </w:p>
    <w:p w14:paraId="6434930D" w14:textId="77777777" w:rsidR="003D11A0" w:rsidRPr="0046117A" w:rsidRDefault="009F1C75" w:rsidP="00ED377D">
      <w:pPr>
        <w:pStyle w:val="ListParagraph1"/>
        <w:tabs>
          <w:tab w:val="left" w:pos="709"/>
        </w:tabs>
        <w:ind w:left="0"/>
        <w:rPr>
          <w:rFonts w:ascii="Times New Roman" w:hAnsi="Times New Roman" w:cs="Times New Roman"/>
          <w:sz w:val="24"/>
          <w:szCs w:val="24"/>
        </w:rPr>
      </w:pPr>
      <w:r w:rsidRPr="0046117A">
        <w:rPr>
          <w:rStyle w:val="Robust"/>
          <w:rFonts w:ascii="Times New Roman" w:hAnsi="Times New Roman"/>
          <w:b w:val="0"/>
          <w:sz w:val="24"/>
          <w:szCs w:val="24"/>
        </w:rPr>
        <w:t>Colecistită acută calculoasă flegmonoasă</w:t>
      </w:r>
      <w:r w:rsidR="007752F5" w:rsidRPr="0046117A">
        <w:rPr>
          <w:rStyle w:val="Robust"/>
          <w:rFonts w:ascii="Times New Roman" w:hAnsi="Times New Roman"/>
          <w:b w:val="0"/>
          <w:sz w:val="24"/>
          <w:szCs w:val="24"/>
        </w:rPr>
        <w:t>.</w:t>
      </w:r>
    </w:p>
    <w:p w14:paraId="4FFA54FB" w14:textId="77777777" w:rsidR="007C368E" w:rsidRPr="0046117A" w:rsidRDefault="009F1C75" w:rsidP="00ED377D">
      <w:pPr>
        <w:pStyle w:val="ListParagraph1"/>
        <w:tabs>
          <w:tab w:val="left" w:pos="709"/>
        </w:tabs>
        <w:ind w:left="0"/>
        <w:rPr>
          <w:rStyle w:val="Robust"/>
          <w:rFonts w:ascii="Times New Roman" w:hAnsi="Times New Roman"/>
          <w:b w:val="0"/>
          <w:sz w:val="24"/>
          <w:szCs w:val="24"/>
        </w:rPr>
      </w:pPr>
      <w:r w:rsidRPr="0046117A">
        <w:rPr>
          <w:rStyle w:val="Robust"/>
          <w:rFonts w:ascii="Times New Roman" w:hAnsi="Times New Roman"/>
          <w:b w:val="0"/>
          <w:sz w:val="24"/>
          <w:szCs w:val="24"/>
        </w:rPr>
        <w:t>Colecistită acută calculoasă gangrenoasă</w:t>
      </w:r>
      <w:r w:rsidR="007752F5" w:rsidRPr="0046117A">
        <w:rPr>
          <w:rStyle w:val="Robust"/>
          <w:rFonts w:ascii="Times New Roman" w:hAnsi="Times New Roman"/>
          <w:b w:val="0"/>
          <w:sz w:val="24"/>
          <w:szCs w:val="24"/>
        </w:rPr>
        <w:t>.</w:t>
      </w:r>
    </w:p>
    <w:p w14:paraId="519AF34E" w14:textId="77777777" w:rsidR="007752F5" w:rsidRPr="0046117A" w:rsidRDefault="007C368E" w:rsidP="00ED377D">
      <w:pPr>
        <w:pStyle w:val="ListParagraph1"/>
        <w:tabs>
          <w:tab w:val="left" w:pos="709"/>
        </w:tabs>
        <w:ind w:left="0"/>
        <w:rPr>
          <w:rStyle w:val="Robust"/>
          <w:rFonts w:ascii="Times New Roman" w:hAnsi="Times New Roman"/>
          <w:b w:val="0"/>
          <w:sz w:val="24"/>
          <w:szCs w:val="24"/>
        </w:rPr>
      </w:pPr>
      <w:r w:rsidRPr="0046117A">
        <w:rPr>
          <w:rStyle w:val="Robust"/>
          <w:rFonts w:ascii="Times New Roman" w:hAnsi="Times New Roman"/>
          <w:b w:val="0"/>
          <w:sz w:val="24"/>
          <w:szCs w:val="24"/>
        </w:rPr>
        <w:t>Colecistită acută calculoasă gangrenoasă perforativă.</w:t>
      </w:r>
    </w:p>
    <w:p w14:paraId="4074D42C" w14:textId="77777777" w:rsidR="00F51C2E" w:rsidRPr="0046117A" w:rsidRDefault="00F51C2E" w:rsidP="007A1AED">
      <w:pPr>
        <w:rPr>
          <w:rFonts w:ascii="Times New Roman" w:hAnsi="Times New Roman" w:cs="Times New Roman"/>
          <w:b/>
          <w:sz w:val="24"/>
          <w:szCs w:val="24"/>
        </w:rPr>
      </w:pPr>
    </w:p>
    <w:p w14:paraId="5CFC77D8" w14:textId="77777777" w:rsidR="003D11A0" w:rsidRPr="0046117A" w:rsidRDefault="003D11A0" w:rsidP="007A1AED">
      <w:pPr>
        <w:rPr>
          <w:rFonts w:ascii="Times New Roman" w:hAnsi="Times New Roman" w:cs="Times New Roman"/>
          <w:b/>
          <w:sz w:val="28"/>
          <w:szCs w:val="24"/>
        </w:rPr>
      </w:pPr>
      <w:r w:rsidRPr="0046117A">
        <w:rPr>
          <w:rFonts w:ascii="Times New Roman" w:hAnsi="Times New Roman" w:cs="Times New Roman"/>
          <w:b/>
          <w:sz w:val="28"/>
          <w:szCs w:val="24"/>
        </w:rPr>
        <w:t xml:space="preserve">A.2. Codul bolii (CIM 10): </w:t>
      </w:r>
    </w:p>
    <w:p w14:paraId="5C8E8DD5" w14:textId="77777777" w:rsidR="00244BE3" w:rsidRPr="0046117A" w:rsidRDefault="00244BE3" w:rsidP="00244BE3">
      <w:pPr>
        <w:rPr>
          <w:rFonts w:ascii="Times New Roman" w:hAnsi="Times New Roman" w:cs="Times New Roman"/>
          <w:sz w:val="24"/>
          <w:szCs w:val="24"/>
        </w:rPr>
      </w:pPr>
      <w:r w:rsidRPr="0046117A">
        <w:rPr>
          <w:rFonts w:ascii="Times New Roman" w:hAnsi="Times New Roman" w:cs="Times New Roman"/>
          <w:b/>
          <w:sz w:val="24"/>
          <w:szCs w:val="24"/>
        </w:rPr>
        <w:t>Bolile vezicii biliare, ale cailor biliare (K80-K8</w:t>
      </w:r>
      <w:r w:rsidR="00775F64" w:rsidRPr="0046117A">
        <w:rPr>
          <w:rFonts w:ascii="Times New Roman" w:hAnsi="Times New Roman" w:cs="Times New Roman"/>
          <w:b/>
          <w:sz w:val="24"/>
          <w:szCs w:val="24"/>
        </w:rPr>
        <w:t>1</w:t>
      </w:r>
      <w:r w:rsidRPr="0046117A">
        <w:rPr>
          <w:rFonts w:ascii="Times New Roman" w:hAnsi="Times New Roman" w:cs="Times New Roman"/>
          <w:sz w:val="24"/>
          <w:szCs w:val="24"/>
        </w:rPr>
        <w:t xml:space="preserve">) </w:t>
      </w:r>
    </w:p>
    <w:p w14:paraId="63E40196" w14:textId="77777777" w:rsidR="00244BE3" w:rsidRPr="0046117A" w:rsidRDefault="00244BE3" w:rsidP="00244BE3">
      <w:pPr>
        <w:rPr>
          <w:rFonts w:ascii="Times New Roman" w:hAnsi="Times New Roman" w:cs="Times New Roman"/>
          <w:sz w:val="24"/>
          <w:szCs w:val="24"/>
        </w:rPr>
      </w:pPr>
      <w:r w:rsidRPr="0046117A">
        <w:rPr>
          <w:rFonts w:ascii="Times New Roman" w:hAnsi="Times New Roman" w:cs="Times New Roman"/>
          <w:b/>
          <w:sz w:val="24"/>
          <w:szCs w:val="24"/>
        </w:rPr>
        <w:t>K80</w:t>
      </w:r>
      <w:r w:rsidR="000F5FBC" w:rsidRPr="0046117A">
        <w:rPr>
          <w:rFonts w:ascii="Times New Roman" w:hAnsi="Times New Roman" w:cs="Times New Roman"/>
          <w:sz w:val="24"/>
          <w:szCs w:val="24"/>
        </w:rPr>
        <w:tab/>
      </w:r>
      <w:r w:rsidRPr="0046117A">
        <w:rPr>
          <w:rFonts w:ascii="Times New Roman" w:hAnsi="Times New Roman" w:cs="Times New Roman"/>
          <w:sz w:val="24"/>
          <w:szCs w:val="24"/>
        </w:rPr>
        <w:t xml:space="preserve">Colelitiaza </w:t>
      </w:r>
    </w:p>
    <w:p w14:paraId="3D1DD632" w14:textId="77777777" w:rsidR="00244BE3" w:rsidRPr="0046117A" w:rsidRDefault="00244BE3" w:rsidP="000F5FBC">
      <w:pPr>
        <w:ind w:firstLine="720"/>
        <w:rPr>
          <w:rFonts w:ascii="Times New Roman" w:hAnsi="Times New Roman" w:cs="Times New Roman"/>
          <w:sz w:val="24"/>
          <w:szCs w:val="24"/>
        </w:rPr>
      </w:pPr>
      <w:r w:rsidRPr="0046117A">
        <w:rPr>
          <w:rFonts w:ascii="Times New Roman" w:hAnsi="Times New Roman" w:cs="Times New Roman"/>
          <w:sz w:val="24"/>
          <w:szCs w:val="24"/>
        </w:rPr>
        <w:t>Urm</w:t>
      </w:r>
      <w:r w:rsidR="004B57A6" w:rsidRPr="0046117A">
        <w:rPr>
          <w:rFonts w:ascii="Times New Roman" w:hAnsi="Times New Roman" w:cs="Times New Roman"/>
          <w:sz w:val="24"/>
          <w:szCs w:val="24"/>
        </w:rPr>
        <w:t>ă</w:t>
      </w:r>
      <w:r w:rsidRPr="0046117A">
        <w:rPr>
          <w:rFonts w:ascii="Times New Roman" w:hAnsi="Times New Roman" w:cs="Times New Roman"/>
          <w:sz w:val="24"/>
          <w:szCs w:val="24"/>
        </w:rPr>
        <w:t>toarele subdiviziuni cu cinci caractere sunt folosite la categoria K80:</w:t>
      </w:r>
    </w:p>
    <w:p w14:paraId="3CAF1BEC" w14:textId="77777777" w:rsidR="00244BE3" w:rsidRPr="0046117A" w:rsidRDefault="00244BE3" w:rsidP="00EA41E7">
      <w:pPr>
        <w:numPr>
          <w:ilvl w:val="0"/>
          <w:numId w:val="92"/>
        </w:numPr>
        <w:tabs>
          <w:tab w:val="clear" w:pos="1440"/>
          <w:tab w:val="num" w:pos="1080"/>
        </w:tabs>
        <w:ind w:hanging="720"/>
        <w:rPr>
          <w:rFonts w:ascii="Times New Roman" w:hAnsi="Times New Roman" w:cs="Times New Roman"/>
          <w:sz w:val="24"/>
          <w:szCs w:val="24"/>
        </w:rPr>
      </w:pPr>
      <w:r w:rsidRPr="0046117A">
        <w:rPr>
          <w:rFonts w:ascii="Times New Roman" w:hAnsi="Times New Roman" w:cs="Times New Roman"/>
          <w:sz w:val="24"/>
          <w:szCs w:val="24"/>
        </w:rPr>
        <w:t xml:space="preserve">0 </w:t>
      </w:r>
      <w:r w:rsidR="004B57A6" w:rsidRPr="0046117A">
        <w:rPr>
          <w:rFonts w:ascii="Times New Roman" w:hAnsi="Times New Roman" w:cs="Times New Roman"/>
          <w:sz w:val="24"/>
          <w:szCs w:val="24"/>
        </w:rPr>
        <w:t>fără</w:t>
      </w:r>
      <w:r w:rsidRPr="0046117A">
        <w:rPr>
          <w:rFonts w:ascii="Times New Roman" w:hAnsi="Times New Roman" w:cs="Times New Roman"/>
          <w:sz w:val="24"/>
          <w:szCs w:val="24"/>
        </w:rPr>
        <w:t xml:space="preserve"> men</w:t>
      </w:r>
      <w:r w:rsidR="004B57A6" w:rsidRPr="0046117A">
        <w:rPr>
          <w:rFonts w:ascii="Times New Roman" w:hAnsi="Times New Roman" w:cs="Times New Roman"/>
          <w:sz w:val="24"/>
          <w:szCs w:val="24"/>
        </w:rPr>
        <w:t>ţ</w:t>
      </w:r>
      <w:r w:rsidRPr="0046117A">
        <w:rPr>
          <w:rFonts w:ascii="Times New Roman" w:hAnsi="Times New Roman" w:cs="Times New Roman"/>
          <w:sz w:val="24"/>
          <w:szCs w:val="24"/>
        </w:rPr>
        <w:t>ionarea obstruc</w:t>
      </w:r>
      <w:r w:rsidR="004B57A6" w:rsidRPr="0046117A">
        <w:rPr>
          <w:rFonts w:ascii="Times New Roman" w:hAnsi="Times New Roman" w:cs="Times New Roman"/>
          <w:sz w:val="24"/>
          <w:szCs w:val="24"/>
        </w:rPr>
        <w:t>ţ</w:t>
      </w:r>
      <w:r w:rsidRPr="0046117A">
        <w:rPr>
          <w:rFonts w:ascii="Times New Roman" w:hAnsi="Times New Roman" w:cs="Times New Roman"/>
          <w:sz w:val="24"/>
          <w:szCs w:val="24"/>
        </w:rPr>
        <w:t xml:space="preserve">iei </w:t>
      </w:r>
    </w:p>
    <w:p w14:paraId="24CF0BD2" w14:textId="77777777" w:rsidR="00244BE3" w:rsidRPr="0046117A" w:rsidRDefault="00244BE3" w:rsidP="00EA41E7">
      <w:pPr>
        <w:numPr>
          <w:ilvl w:val="0"/>
          <w:numId w:val="92"/>
        </w:numPr>
        <w:tabs>
          <w:tab w:val="clear" w:pos="1440"/>
          <w:tab w:val="num" w:pos="1080"/>
        </w:tabs>
        <w:ind w:hanging="720"/>
        <w:rPr>
          <w:rFonts w:ascii="Times New Roman" w:hAnsi="Times New Roman" w:cs="Times New Roman"/>
          <w:sz w:val="24"/>
          <w:szCs w:val="24"/>
        </w:rPr>
      </w:pPr>
      <w:r w:rsidRPr="0046117A">
        <w:rPr>
          <w:rFonts w:ascii="Times New Roman" w:hAnsi="Times New Roman" w:cs="Times New Roman"/>
          <w:sz w:val="24"/>
          <w:szCs w:val="24"/>
        </w:rPr>
        <w:t>1 cu obstruc</w:t>
      </w:r>
      <w:r w:rsidR="004B57A6" w:rsidRPr="0046117A">
        <w:rPr>
          <w:rFonts w:ascii="Times New Roman" w:hAnsi="Times New Roman" w:cs="Times New Roman"/>
          <w:sz w:val="24"/>
          <w:szCs w:val="24"/>
        </w:rPr>
        <w:t>ţ</w:t>
      </w:r>
      <w:r w:rsidRPr="0046117A">
        <w:rPr>
          <w:rFonts w:ascii="Times New Roman" w:hAnsi="Times New Roman" w:cs="Times New Roman"/>
          <w:sz w:val="24"/>
          <w:szCs w:val="24"/>
        </w:rPr>
        <w:t xml:space="preserve">ie </w:t>
      </w:r>
    </w:p>
    <w:p w14:paraId="36053E06" w14:textId="77777777" w:rsidR="00244BE3" w:rsidRPr="0046117A" w:rsidRDefault="00244BE3" w:rsidP="00244BE3">
      <w:pPr>
        <w:rPr>
          <w:rFonts w:ascii="Times New Roman" w:hAnsi="Times New Roman" w:cs="Times New Roman"/>
          <w:sz w:val="24"/>
          <w:szCs w:val="24"/>
        </w:rPr>
      </w:pPr>
      <w:r w:rsidRPr="0046117A">
        <w:rPr>
          <w:rFonts w:ascii="Times New Roman" w:hAnsi="Times New Roman" w:cs="Times New Roman"/>
          <w:b/>
          <w:sz w:val="24"/>
          <w:szCs w:val="24"/>
        </w:rPr>
        <w:t>K80.0</w:t>
      </w:r>
      <w:r w:rsidR="000F5FBC" w:rsidRPr="0046117A">
        <w:rPr>
          <w:rFonts w:ascii="Times New Roman" w:hAnsi="Times New Roman" w:cs="Times New Roman"/>
          <w:sz w:val="24"/>
          <w:szCs w:val="24"/>
        </w:rPr>
        <w:tab/>
      </w:r>
      <w:r w:rsidRPr="0046117A">
        <w:rPr>
          <w:rFonts w:ascii="Times New Roman" w:hAnsi="Times New Roman" w:cs="Times New Roman"/>
          <w:sz w:val="24"/>
          <w:szCs w:val="24"/>
        </w:rPr>
        <w:t>Calcul al vezicii biliare cu 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acut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022931A4" w14:textId="77777777" w:rsidR="00244BE3" w:rsidRPr="0046117A" w:rsidRDefault="00244BE3" w:rsidP="000F5FBC">
      <w:pPr>
        <w:ind w:firstLine="720"/>
        <w:rPr>
          <w:rFonts w:ascii="Times New Roman" w:hAnsi="Times New Roman" w:cs="Times New Roman"/>
          <w:sz w:val="24"/>
          <w:szCs w:val="24"/>
        </w:rPr>
      </w:pPr>
      <w:r w:rsidRPr="0046117A">
        <w:rPr>
          <w:rFonts w:ascii="Times New Roman" w:hAnsi="Times New Roman" w:cs="Times New Roman"/>
          <w:sz w:val="24"/>
          <w:szCs w:val="24"/>
        </w:rPr>
        <w:t>Orice afec</w:t>
      </w:r>
      <w:r w:rsidR="004B57A6" w:rsidRPr="0046117A">
        <w:rPr>
          <w:rFonts w:ascii="Times New Roman" w:hAnsi="Times New Roman" w:cs="Times New Roman"/>
          <w:sz w:val="24"/>
          <w:szCs w:val="24"/>
        </w:rPr>
        <w:t>ţ</w:t>
      </w:r>
      <w:r w:rsidRPr="0046117A">
        <w:rPr>
          <w:rFonts w:ascii="Times New Roman" w:hAnsi="Times New Roman" w:cs="Times New Roman"/>
          <w:sz w:val="24"/>
          <w:szCs w:val="24"/>
        </w:rPr>
        <w:t>iune listata la K80.2- cu 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acut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016222AB" w14:textId="77777777" w:rsidR="00244BE3" w:rsidRPr="0046117A" w:rsidRDefault="00244BE3" w:rsidP="00244BE3">
      <w:pPr>
        <w:rPr>
          <w:rFonts w:ascii="Times New Roman" w:hAnsi="Times New Roman" w:cs="Times New Roman"/>
          <w:sz w:val="24"/>
          <w:szCs w:val="24"/>
        </w:rPr>
      </w:pPr>
      <w:r w:rsidRPr="0046117A">
        <w:rPr>
          <w:rFonts w:ascii="Times New Roman" w:hAnsi="Times New Roman" w:cs="Times New Roman"/>
          <w:b/>
          <w:sz w:val="24"/>
          <w:szCs w:val="24"/>
        </w:rPr>
        <w:t>K80.1</w:t>
      </w:r>
      <w:r w:rsidR="000F5FBC" w:rsidRPr="0046117A">
        <w:rPr>
          <w:rFonts w:ascii="Times New Roman" w:hAnsi="Times New Roman" w:cs="Times New Roman"/>
          <w:sz w:val="24"/>
          <w:szCs w:val="24"/>
        </w:rPr>
        <w:tab/>
      </w:r>
      <w:r w:rsidRPr="0046117A">
        <w:rPr>
          <w:rFonts w:ascii="Times New Roman" w:hAnsi="Times New Roman" w:cs="Times New Roman"/>
          <w:sz w:val="24"/>
          <w:szCs w:val="24"/>
        </w:rPr>
        <w:t>Calcul al vezicii biliare cu o alta form</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de 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2CD8B58B" w14:textId="77777777" w:rsidR="00244BE3" w:rsidRPr="0046117A" w:rsidRDefault="00244BE3" w:rsidP="00244BE3">
      <w:pPr>
        <w:ind w:firstLine="720"/>
        <w:rPr>
          <w:rFonts w:ascii="Times New Roman" w:hAnsi="Times New Roman" w:cs="Times New Roman"/>
          <w:sz w:val="24"/>
          <w:szCs w:val="24"/>
        </w:rPr>
      </w:pPr>
      <w:r w:rsidRPr="0046117A">
        <w:rPr>
          <w:rFonts w:ascii="Times New Roman" w:hAnsi="Times New Roman" w:cs="Times New Roman"/>
          <w:sz w:val="24"/>
          <w:szCs w:val="24"/>
        </w:rPr>
        <w:t>Orice afec</w:t>
      </w:r>
      <w:r w:rsidR="004B57A6" w:rsidRPr="0046117A">
        <w:rPr>
          <w:rFonts w:ascii="Times New Roman" w:hAnsi="Times New Roman" w:cs="Times New Roman"/>
          <w:sz w:val="24"/>
          <w:szCs w:val="24"/>
        </w:rPr>
        <w:t>ţ</w:t>
      </w:r>
      <w:r w:rsidRPr="0046117A">
        <w:rPr>
          <w:rFonts w:ascii="Times New Roman" w:hAnsi="Times New Roman" w:cs="Times New Roman"/>
          <w:sz w:val="24"/>
          <w:szCs w:val="24"/>
        </w:rPr>
        <w:t>iune listata la K80.2- cu 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(cronic</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10B9618C" w14:textId="77777777" w:rsidR="00244BE3" w:rsidRPr="0046117A" w:rsidRDefault="00244BE3" w:rsidP="00946F17">
      <w:pPr>
        <w:ind w:firstLine="720"/>
        <w:rPr>
          <w:rFonts w:ascii="Times New Roman" w:hAnsi="Times New Roman" w:cs="Times New Roman"/>
          <w:sz w:val="24"/>
          <w:szCs w:val="24"/>
        </w:rPr>
      </w:pPr>
      <w:r w:rsidRPr="0046117A">
        <w:rPr>
          <w:rFonts w:ascii="Times New Roman" w:hAnsi="Times New Roman" w:cs="Times New Roman"/>
          <w:sz w:val="24"/>
          <w:szCs w:val="24"/>
        </w:rPr>
        <w:t>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cu colelitiaz</w:t>
      </w:r>
      <w:r w:rsidR="004B57A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32DFE634" w14:textId="77777777" w:rsidR="00244BE3" w:rsidRPr="0046117A" w:rsidRDefault="00244BE3" w:rsidP="00244BE3">
      <w:pPr>
        <w:rPr>
          <w:rFonts w:ascii="Times New Roman" w:hAnsi="Times New Roman" w:cs="Times New Roman"/>
          <w:sz w:val="24"/>
          <w:szCs w:val="24"/>
        </w:rPr>
      </w:pPr>
      <w:r w:rsidRPr="0046117A">
        <w:rPr>
          <w:rFonts w:ascii="Times New Roman" w:hAnsi="Times New Roman" w:cs="Times New Roman"/>
          <w:b/>
          <w:sz w:val="24"/>
          <w:szCs w:val="24"/>
        </w:rPr>
        <w:t>K80.2</w:t>
      </w:r>
      <w:r w:rsidR="000F5FBC" w:rsidRPr="0046117A">
        <w:rPr>
          <w:rFonts w:ascii="Times New Roman" w:hAnsi="Times New Roman" w:cs="Times New Roman"/>
          <w:sz w:val="24"/>
          <w:szCs w:val="24"/>
        </w:rPr>
        <w:tab/>
      </w:r>
      <w:r w:rsidRPr="0046117A">
        <w:rPr>
          <w:rFonts w:ascii="Times New Roman" w:hAnsi="Times New Roman" w:cs="Times New Roman"/>
          <w:sz w:val="24"/>
          <w:szCs w:val="24"/>
        </w:rPr>
        <w:t xml:space="preserve">Calcul al vezicii biliare </w:t>
      </w:r>
      <w:r w:rsidR="004B57A6" w:rsidRPr="0046117A">
        <w:rPr>
          <w:rFonts w:ascii="Times New Roman" w:hAnsi="Times New Roman" w:cs="Times New Roman"/>
          <w:sz w:val="24"/>
          <w:szCs w:val="24"/>
        </w:rPr>
        <w:t>fără</w:t>
      </w:r>
      <w:r w:rsidRPr="0046117A">
        <w:rPr>
          <w:rFonts w:ascii="Times New Roman" w:hAnsi="Times New Roman" w:cs="Times New Roman"/>
          <w:sz w:val="24"/>
          <w:szCs w:val="24"/>
        </w:rPr>
        <w:t xml:space="preserve"> 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528F2CC6" w14:textId="77777777" w:rsidR="00244BE3" w:rsidRPr="0046117A" w:rsidRDefault="00244BE3" w:rsidP="000F5FBC">
      <w:pPr>
        <w:ind w:firstLine="720"/>
        <w:rPr>
          <w:rFonts w:ascii="Times New Roman" w:hAnsi="Times New Roman" w:cs="Times New Roman"/>
          <w:sz w:val="24"/>
          <w:szCs w:val="24"/>
        </w:rPr>
      </w:pPr>
      <w:r w:rsidRPr="0046117A">
        <w:rPr>
          <w:rFonts w:ascii="Times New Roman" w:hAnsi="Times New Roman" w:cs="Times New Roman"/>
          <w:sz w:val="24"/>
          <w:szCs w:val="24"/>
        </w:rPr>
        <w:t>Colecistolitiaz</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nespecificat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sau </w:t>
      </w:r>
      <w:r w:rsidR="004B57A6" w:rsidRPr="0046117A">
        <w:rPr>
          <w:rFonts w:ascii="Times New Roman" w:hAnsi="Times New Roman" w:cs="Times New Roman"/>
          <w:sz w:val="24"/>
          <w:szCs w:val="24"/>
        </w:rPr>
        <w:t>fără</w:t>
      </w:r>
      <w:r w:rsidRPr="0046117A">
        <w:rPr>
          <w:rFonts w:ascii="Times New Roman" w:hAnsi="Times New Roman" w:cs="Times New Roman"/>
          <w:sz w:val="24"/>
          <w:szCs w:val="24"/>
        </w:rPr>
        <w:t xml:space="preserve"> 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59B57BE3" w14:textId="77777777" w:rsidR="00244BE3" w:rsidRPr="0046117A" w:rsidRDefault="00244BE3" w:rsidP="000F5FBC">
      <w:pPr>
        <w:ind w:firstLine="720"/>
        <w:rPr>
          <w:rFonts w:ascii="Times New Roman" w:hAnsi="Times New Roman" w:cs="Times New Roman"/>
          <w:sz w:val="24"/>
          <w:szCs w:val="24"/>
        </w:rPr>
      </w:pPr>
      <w:r w:rsidRPr="0046117A">
        <w:rPr>
          <w:rFonts w:ascii="Times New Roman" w:hAnsi="Times New Roman" w:cs="Times New Roman"/>
          <w:sz w:val="24"/>
          <w:szCs w:val="24"/>
        </w:rPr>
        <w:t>Colelitiaz</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nespecificat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sau </w:t>
      </w:r>
      <w:r w:rsidR="004B57A6" w:rsidRPr="0046117A">
        <w:rPr>
          <w:rFonts w:ascii="Times New Roman" w:hAnsi="Times New Roman" w:cs="Times New Roman"/>
          <w:sz w:val="24"/>
          <w:szCs w:val="24"/>
        </w:rPr>
        <w:t xml:space="preserve">fără </w:t>
      </w:r>
      <w:r w:rsidRPr="0046117A">
        <w:rPr>
          <w:rFonts w:ascii="Times New Roman" w:hAnsi="Times New Roman" w:cs="Times New Roman"/>
          <w:sz w:val="24"/>
          <w:szCs w:val="24"/>
        </w:rPr>
        <w:t>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225E8E6E" w14:textId="77777777" w:rsidR="00244BE3" w:rsidRPr="0046117A" w:rsidRDefault="00244BE3" w:rsidP="000F5FBC">
      <w:pPr>
        <w:ind w:firstLine="720"/>
        <w:rPr>
          <w:rFonts w:ascii="Times New Roman" w:hAnsi="Times New Roman" w:cs="Times New Roman"/>
          <w:sz w:val="24"/>
          <w:szCs w:val="24"/>
        </w:rPr>
      </w:pPr>
      <w:r w:rsidRPr="0046117A">
        <w:rPr>
          <w:rFonts w:ascii="Times New Roman" w:hAnsi="Times New Roman" w:cs="Times New Roman"/>
          <w:sz w:val="24"/>
          <w:szCs w:val="24"/>
        </w:rPr>
        <w:t>Colica (recurent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a vezicii biliare nespecificat</w:t>
      </w:r>
      <w:r w:rsidR="009B6F56" w:rsidRPr="0046117A">
        <w:rPr>
          <w:rFonts w:ascii="Times New Roman" w:hAnsi="Times New Roman" w:cs="Times New Roman"/>
          <w:sz w:val="24"/>
          <w:szCs w:val="24"/>
        </w:rPr>
        <w:t xml:space="preserve">ă </w:t>
      </w:r>
      <w:r w:rsidRPr="0046117A">
        <w:rPr>
          <w:rFonts w:ascii="Times New Roman" w:hAnsi="Times New Roman" w:cs="Times New Roman"/>
          <w:sz w:val="24"/>
          <w:szCs w:val="24"/>
        </w:rPr>
        <w:t xml:space="preserve">sau </w:t>
      </w:r>
      <w:r w:rsidR="004B57A6" w:rsidRPr="0046117A">
        <w:rPr>
          <w:rFonts w:ascii="Times New Roman" w:hAnsi="Times New Roman" w:cs="Times New Roman"/>
          <w:sz w:val="24"/>
          <w:szCs w:val="24"/>
        </w:rPr>
        <w:t xml:space="preserve">fără </w:t>
      </w:r>
      <w:r w:rsidRPr="0046117A">
        <w:rPr>
          <w:rFonts w:ascii="Times New Roman" w:hAnsi="Times New Roman" w:cs="Times New Roman"/>
          <w:sz w:val="24"/>
          <w:szCs w:val="24"/>
        </w:rPr>
        <w:t>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208AD912" w14:textId="77777777" w:rsidR="00244BE3" w:rsidRPr="0046117A" w:rsidRDefault="00244BE3" w:rsidP="000F5FBC">
      <w:pPr>
        <w:ind w:firstLine="720"/>
        <w:rPr>
          <w:rFonts w:ascii="Times New Roman" w:hAnsi="Times New Roman" w:cs="Times New Roman"/>
          <w:sz w:val="24"/>
          <w:szCs w:val="24"/>
        </w:rPr>
      </w:pPr>
      <w:r w:rsidRPr="0046117A">
        <w:rPr>
          <w:rFonts w:ascii="Times New Roman" w:hAnsi="Times New Roman" w:cs="Times New Roman"/>
          <w:sz w:val="24"/>
          <w:szCs w:val="24"/>
        </w:rPr>
        <w:t xml:space="preserve">Calcul (blocat) al: </w:t>
      </w:r>
    </w:p>
    <w:p w14:paraId="09B6497B" w14:textId="77777777" w:rsidR="00244BE3" w:rsidRPr="0046117A" w:rsidRDefault="00244BE3" w:rsidP="00A219C6">
      <w:pPr>
        <w:numPr>
          <w:ilvl w:val="0"/>
          <w:numId w:val="6"/>
        </w:numPr>
        <w:tabs>
          <w:tab w:val="clear" w:pos="1080"/>
        </w:tabs>
        <w:ind w:hanging="371"/>
        <w:rPr>
          <w:rFonts w:ascii="Times New Roman" w:hAnsi="Times New Roman" w:cs="Times New Roman"/>
          <w:sz w:val="24"/>
          <w:szCs w:val="24"/>
        </w:rPr>
      </w:pPr>
      <w:r w:rsidRPr="0046117A">
        <w:rPr>
          <w:rFonts w:ascii="Times New Roman" w:hAnsi="Times New Roman" w:cs="Times New Roman"/>
          <w:sz w:val="24"/>
          <w:szCs w:val="24"/>
        </w:rPr>
        <w:t xml:space="preserve">canalului cistic nespecificat sau </w:t>
      </w:r>
      <w:r w:rsidR="004B57A6" w:rsidRPr="0046117A">
        <w:rPr>
          <w:rFonts w:ascii="Times New Roman" w:hAnsi="Times New Roman" w:cs="Times New Roman"/>
          <w:sz w:val="24"/>
          <w:szCs w:val="24"/>
        </w:rPr>
        <w:t xml:space="preserve">fără </w:t>
      </w:r>
      <w:r w:rsidRPr="0046117A">
        <w:rPr>
          <w:rFonts w:ascii="Times New Roman" w:hAnsi="Times New Roman" w:cs="Times New Roman"/>
          <w:sz w:val="24"/>
          <w:szCs w:val="24"/>
        </w:rPr>
        <w:t>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312DA12B" w14:textId="77777777" w:rsidR="00244BE3" w:rsidRPr="0046117A" w:rsidRDefault="00244BE3" w:rsidP="00A219C6">
      <w:pPr>
        <w:numPr>
          <w:ilvl w:val="0"/>
          <w:numId w:val="6"/>
        </w:numPr>
        <w:tabs>
          <w:tab w:val="clear" w:pos="1080"/>
        </w:tabs>
        <w:ind w:hanging="371"/>
        <w:rPr>
          <w:rFonts w:ascii="Times New Roman" w:hAnsi="Times New Roman" w:cs="Times New Roman"/>
          <w:sz w:val="24"/>
          <w:szCs w:val="24"/>
        </w:rPr>
      </w:pPr>
      <w:r w:rsidRPr="0046117A">
        <w:rPr>
          <w:rFonts w:ascii="Times New Roman" w:hAnsi="Times New Roman" w:cs="Times New Roman"/>
          <w:sz w:val="24"/>
          <w:szCs w:val="24"/>
        </w:rPr>
        <w:t xml:space="preserve">vezicii biliare nespecificat sau </w:t>
      </w:r>
      <w:r w:rsidR="004B57A6" w:rsidRPr="0046117A">
        <w:rPr>
          <w:rFonts w:ascii="Times New Roman" w:hAnsi="Times New Roman" w:cs="Times New Roman"/>
          <w:sz w:val="24"/>
          <w:szCs w:val="24"/>
        </w:rPr>
        <w:t xml:space="preserve">fără </w:t>
      </w:r>
      <w:r w:rsidRPr="0046117A">
        <w:rPr>
          <w:rFonts w:ascii="Times New Roman" w:hAnsi="Times New Roman" w:cs="Times New Roman"/>
          <w:sz w:val="24"/>
          <w:szCs w:val="24"/>
        </w:rPr>
        <w:t>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3E8CABEA" w14:textId="77777777" w:rsidR="00244BE3" w:rsidRPr="0046117A" w:rsidRDefault="00244BE3" w:rsidP="00244BE3">
      <w:pPr>
        <w:rPr>
          <w:rFonts w:ascii="Times New Roman" w:hAnsi="Times New Roman" w:cs="Times New Roman"/>
          <w:sz w:val="24"/>
          <w:szCs w:val="24"/>
        </w:rPr>
      </w:pPr>
      <w:r w:rsidRPr="0046117A">
        <w:rPr>
          <w:rFonts w:ascii="Times New Roman" w:hAnsi="Times New Roman" w:cs="Times New Roman"/>
          <w:b/>
          <w:sz w:val="24"/>
          <w:szCs w:val="24"/>
        </w:rPr>
        <w:t>K80.3</w:t>
      </w:r>
      <w:r w:rsidR="000F5FBC" w:rsidRPr="0046117A">
        <w:rPr>
          <w:rFonts w:ascii="Times New Roman" w:hAnsi="Times New Roman" w:cs="Times New Roman"/>
          <w:sz w:val="24"/>
          <w:szCs w:val="24"/>
        </w:rPr>
        <w:tab/>
      </w:r>
      <w:r w:rsidRPr="0046117A">
        <w:rPr>
          <w:rFonts w:ascii="Times New Roman" w:hAnsi="Times New Roman" w:cs="Times New Roman"/>
          <w:sz w:val="24"/>
          <w:szCs w:val="24"/>
        </w:rPr>
        <w:t>Calculul canalelor biliare cu angiocolit</w:t>
      </w:r>
      <w:r w:rsidR="009B6F56" w:rsidRPr="0046117A">
        <w:rPr>
          <w:rFonts w:ascii="Times New Roman" w:hAnsi="Times New Roman" w:cs="Times New Roman"/>
          <w:sz w:val="24"/>
          <w:szCs w:val="24"/>
        </w:rPr>
        <w:t>ă</w:t>
      </w:r>
    </w:p>
    <w:p w14:paraId="35ABF9D0" w14:textId="77777777" w:rsidR="00244BE3" w:rsidRPr="0046117A" w:rsidRDefault="00244BE3" w:rsidP="000F5FBC">
      <w:pPr>
        <w:ind w:firstLine="720"/>
        <w:rPr>
          <w:rFonts w:ascii="Times New Roman" w:hAnsi="Times New Roman" w:cs="Times New Roman"/>
          <w:sz w:val="24"/>
          <w:szCs w:val="24"/>
        </w:rPr>
      </w:pPr>
      <w:r w:rsidRPr="0046117A">
        <w:rPr>
          <w:rFonts w:ascii="Times New Roman" w:hAnsi="Times New Roman" w:cs="Times New Roman"/>
          <w:sz w:val="24"/>
          <w:szCs w:val="24"/>
        </w:rPr>
        <w:t>Orice afec</w:t>
      </w:r>
      <w:r w:rsidR="009B6F56" w:rsidRPr="0046117A">
        <w:rPr>
          <w:rFonts w:ascii="Times New Roman" w:hAnsi="Times New Roman" w:cs="Times New Roman"/>
          <w:sz w:val="24"/>
          <w:szCs w:val="24"/>
        </w:rPr>
        <w:t>ţ</w:t>
      </w:r>
      <w:r w:rsidRPr="0046117A">
        <w:rPr>
          <w:rFonts w:ascii="Times New Roman" w:hAnsi="Times New Roman" w:cs="Times New Roman"/>
          <w:sz w:val="24"/>
          <w:szCs w:val="24"/>
        </w:rPr>
        <w:t>iune listata la K80.5- cu angiocolit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219B772F" w14:textId="77777777" w:rsidR="00244BE3" w:rsidRPr="0046117A" w:rsidRDefault="00244BE3" w:rsidP="00244BE3">
      <w:pPr>
        <w:rPr>
          <w:rFonts w:ascii="Times New Roman" w:hAnsi="Times New Roman" w:cs="Times New Roman"/>
          <w:sz w:val="24"/>
          <w:szCs w:val="24"/>
        </w:rPr>
      </w:pPr>
      <w:r w:rsidRPr="0046117A">
        <w:rPr>
          <w:rFonts w:ascii="Times New Roman" w:hAnsi="Times New Roman" w:cs="Times New Roman"/>
          <w:b/>
          <w:sz w:val="24"/>
          <w:szCs w:val="24"/>
        </w:rPr>
        <w:t>K80.4</w:t>
      </w:r>
      <w:r w:rsidR="000F5FBC" w:rsidRPr="0046117A">
        <w:rPr>
          <w:rFonts w:ascii="Times New Roman" w:hAnsi="Times New Roman" w:cs="Times New Roman"/>
          <w:sz w:val="24"/>
          <w:szCs w:val="24"/>
        </w:rPr>
        <w:tab/>
      </w:r>
      <w:r w:rsidRPr="0046117A">
        <w:rPr>
          <w:rFonts w:ascii="Times New Roman" w:hAnsi="Times New Roman" w:cs="Times New Roman"/>
          <w:sz w:val="24"/>
          <w:szCs w:val="24"/>
        </w:rPr>
        <w:t>Calculul canalelor biliare cu 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6437F8A6" w14:textId="77777777" w:rsidR="00244BE3" w:rsidRPr="0046117A" w:rsidRDefault="00244BE3" w:rsidP="000F5FBC">
      <w:pPr>
        <w:ind w:left="720"/>
        <w:rPr>
          <w:rFonts w:ascii="Times New Roman" w:hAnsi="Times New Roman" w:cs="Times New Roman"/>
          <w:sz w:val="24"/>
          <w:szCs w:val="24"/>
        </w:rPr>
      </w:pPr>
      <w:r w:rsidRPr="0046117A">
        <w:rPr>
          <w:rFonts w:ascii="Times New Roman" w:hAnsi="Times New Roman" w:cs="Times New Roman"/>
          <w:sz w:val="24"/>
          <w:szCs w:val="24"/>
        </w:rPr>
        <w:t>Orice afec</w:t>
      </w:r>
      <w:r w:rsidR="009B6F56" w:rsidRPr="0046117A">
        <w:rPr>
          <w:rFonts w:ascii="Times New Roman" w:hAnsi="Times New Roman" w:cs="Times New Roman"/>
          <w:sz w:val="24"/>
          <w:szCs w:val="24"/>
        </w:rPr>
        <w:t>ţ</w:t>
      </w:r>
      <w:r w:rsidRPr="0046117A">
        <w:rPr>
          <w:rFonts w:ascii="Times New Roman" w:hAnsi="Times New Roman" w:cs="Times New Roman"/>
          <w:sz w:val="24"/>
          <w:szCs w:val="24"/>
        </w:rPr>
        <w:t>iune listata la K80.5- cu 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(cu angiocolit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524AE972" w14:textId="77777777" w:rsidR="00244BE3" w:rsidRPr="0046117A" w:rsidRDefault="00244BE3" w:rsidP="00244BE3">
      <w:pPr>
        <w:rPr>
          <w:rFonts w:ascii="Times New Roman" w:hAnsi="Times New Roman" w:cs="Times New Roman"/>
          <w:sz w:val="24"/>
          <w:szCs w:val="24"/>
        </w:rPr>
      </w:pPr>
      <w:r w:rsidRPr="0046117A">
        <w:rPr>
          <w:rFonts w:ascii="Times New Roman" w:hAnsi="Times New Roman" w:cs="Times New Roman"/>
          <w:b/>
          <w:sz w:val="24"/>
          <w:szCs w:val="24"/>
        </w:rPr>
        <w:t>K80.5</w:t>
      </w:r>
      <w:r w:rsidR="000F5FBC" w:rsidRPr="0046117A">
        <w:rPr>
          <w:rFonts w:ascii="Times New Roman" w:hAnsi="Times New Roman" w:cs="Times New Roman"/>
          <w:sz w:val="24"/>
          <w:szCs w:val="24"/>
        </w:rPr>
        <w:tab/>
      </w:r>
      <w:r w:rsidRPr="0046117A">
        <w:rPr>
          <w:rFonts w:ascii="Times New Roman" w:hAnsi="Times New Roman" w:cs="Times New Roman"/>
          <w:sz w:val="24"/>
          <w:szCs w:val="24"/>
        </w:rPr>
        <w:t xml:space="preserve">Calculul canalelor biliare </w:t>
      </w:r>
      <w:r w:rsidR="004B57A6" w:rsidRPr="0046117A">
        <w:rPr>
          <w:rFonts w:ascii="Times New Roman" w:hAnsi="Times New Roman" w:cs="Times New Roman"/>
          <w:sz w:val="24"/>
          <w:szCs w:val="24"/>
        </w:rPr>
        <w:t xml:space="preserve">fără </w:t>
      </w:r>
      <w:r w:rsidRPr="0046117A">
        <w:rPr>
          <w:rFonts w:ascii="Times New Roman" w:hAnsi="Times New Roman" w:cs="Times New Roman"/>
          <w:sz w:val="24"/>
          <w:szCs w:val="24"/>
        </w:rPr>
        <w:t>angiocolit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si 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1EEA9EE5" w14:textId="77777777" w:rsidR="00244BE3" w:rsidRPr="0046117A" w:rsidRDefault="00244BE3" w:rsidP="000F5FBC">
      <w:pPr>
        <w:ind w:left="720"/>
        <w:rPr>
          <w:rFonts w:ascii="Times New Roman" w:hAnsi="Times New Roman" w:cs="Times New Roman"/>
          <w:sz w:val="24"/>
          <w:szCs w:val="24"/>
        </w:rPr>
      </w:pPr>
      <w:r w:rsidRPr="0046117A">
        <w:rPr>
          <w:rFonts w:ascii="Times New Roman" w:hAnsi="Times New Roman" w:cs="Times New Roman"/>
          <w:sz w:val="24"/>
          <w:szCs w:val="24"/>
        </w:rPr>
        <w:t>Coledocolitiaz</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nespecificat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sau </w:t>
      </w:r>
      <w:r w:rsidR="004B57A6" w:rsidRPr="0046117A">
        <w:rPr>
          <w:rFonts w:ascii="Times New Roman" w:hAnsi="Times New Roman" w:cs="Times New Roman"/>
          <w:sz w:val="24"/>
          <w:szCs w:val="24"/>
        </w:rPr>
        <w:t xml:space="preserve">fără </w:t>
      </w:r>
      <w:r w:rsidRPr="0046117A">
        <w:rPr>
          <w:rFonts w:ascii="Times New Roman" w:hAnsi="Times New Roman" w:cs="Times New Roman"/>
          <w:sz w:val="24"/>
          <w:szCs w:val="24"/>
        </w:rPr>
        <w:t>angiocolit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sau 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29DE80EC" w14:textId="77777777" w:rsidR="00244BE3" w:rsidRPr="0046117A" w:rsidRDefault="00244BE3" w:rsidP="000F5FBC">
      <w:pPr>
        <w:ind w:left="720"/>
        <w:rPr>
          <w:rFonts w:ascii="Times New Roman" w:hAnsi="Times New Roman" w:cs="Times New Roman"/>
          <w:sz w:val="24"/>
          <w:szCs w:val="24"/>
        </w:rPr>
      </w:pPr>
      <w:r w:rsidRPr="0046117A">
        <w:rPr>
          <w:rFonts w:ascii="Times New Roman" w:hAnsi="Times New Roman" w:cs="Times New Roman"/>
          <w:sz w:val="24"/>
          <w:szCs w:val="24"/>
        </w:rPr>
        <w:t xml:space="preserve">Calcul (blocat) al: </w:t>
      </w:r>
    </w:p>
    <w:p w14:paraId="5804AD62" w14:textId="77777777" w:rsidR="00244BE3" w:rsidRPr="0046117A" w:rsidRDefault="00244BE3" w:rsidP="00946F17">
      <w:pPr>
        <w:numPr>
          <w:ilvl w:val="0"/>
          <w:numId w:val="7"/>
        </w:numPr>
        <w:ind w:left="720" w:firstLine="0"/>
        <w:rPr>
          <w:rFonts w:ascii="Times New Roman" w:hAnsi="Times New Roman" w:cs="Times New Roman"/>
          <w:sz w:val="24"/>
          <w:szCs w:val="24"/>
        </w:rPr>
      </w:pPr>
      <w:r w:rsidRPr="0046117A">
        <w:rPr>
          <w:rFonts w:ascii="Times New Roman" w:hAnsi="Times New Roman" w:cs="Times New Roman"/>
          <w:sz w:val="24"/>
          <w:szCs w:val="24"/>
        </w:rPr>
        <w:t xml:space="preserve">canal biliar nespecificat sau </w:t>
      </w:r>
      <w:r w:rsidR="004B57A6" w:rsidRPr="0046117A">
        <w:rPr>
          <w:rFonts w:ascii="Times New Roman" w:hAnsi="Times New Roman" w:cs="Times New Roman"/>
          <w:sz w:val="24"/>
          <w:szCs w:val="24"/>
        </w:rPr>
        <w:t xml:space="preserve">fără </w:t>
      </w:r>
      <w:r w:rsidRPr="0046117A">
        <w:rPr>
          <w:rFonts w:ascii="Times New Roman" w:hAnsi="Times New Roman" w:cs="Times New Roman"/>
          <w:sz w:val="24"/>
          <w:szCs w:val="24"/>
        </w:rPr>
        <w:t>angiocolit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sau 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467C65AA" w14:textId="77777777" w:rsidR="00244BE3" w:rsidRPr="0046117A" w:rsidRDefault="00244BE3" w:rsidP="009B6F56">
      <w:pPr>
        <w:numPr>
          <w:ilvl w:val="0"/>
          <w:numId w:val="7"/>
        </w:numPr>
        <w:ind w:left="720" w:firstLine="0"/>
        <w:rPr>
          <w:rFonts w:ascii="Times New Roman" w:hAnsi="Times New Roman" w:cs="Times New Roman"/>
          <w:sz w:val="24"/>
          <w:szCs w:val="24"/>
        </w:rPr>
      </w:pPr>
      <w:r w:rsidRPr="0046117A">
        <w:rPr>
          <w:rFonts w:ascii="Times New Roman" w:hAnsi="Times New Roman" w:cs="Times New Roman"/>
          <w:sz w:val="24"/>
          <w:szCs w:val="24"/>
        </w:rPr>
        <w:t xml:space="preserve">canal comun nespecificat sau </w:t>
      </w:r>
      <w:r w:rsidR="004B57A6" w:rsidRPr="0046117A">
        <w:rPr>
          <w:rFonts w:ascii="Times New Roman" w:hAnsi="Times New Roman" w:cs="Times New Roman"/>
          <w:sz w:val="24"/>
          <w:szCs w:val="24"/>
        </w:rPr>
        <w:t xml:space="preserve">fără </w:t>
      </w:r>
      <w:r w:rsidRPr="0046117A">
        <w:rPr>
          <w:rFonts w:ascii="Times New Roman" w:hAnsi="Times New Roman" w:cs="Times New Roman"/>
          <w:sz w:val="24"/>
          <w:szCs w:val="24"/>
        </w:rPr>
        <w:t>angiocolit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sau 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2D54F52A" w14:textId="77777777" w:rsidR="00244BE3" w:rsidRPr="0046117A" w:rsidRDefault="00244BE3" w:rsidP="009B6F56">
      <w:pPr>
        <w:numPr>
          <w:ilvl w:val="0"/>
          <w:numId w:val="7"/>
        </w:numPr>
        <w:ind w:left="720" w:firstLine="0"/>
        <w:rPr>
          <w:rFonts w:ascii="Times New Roman" w:hAnsi="Times New Roman" w:cs="Times New Roman"/>
          <w:sz w:val="24"/>
          <w:szCs w:val="24"/>
        </w:rPr>
      </w:pPr>
      <w:r w:rsidRPr="0046117A">
        <w:rPr>
          <w:rFonts w:ascii="Times New Roman" w:hAnsi="Times New Roman" w:cs="Times New Roman"/>
          <w:sz w:val="24"/>
          <w:szCs w:val="24"/>
        </w:rPr>
        <w:t xml:space="preserve">canal hepatic nespecificat sau </w:t>
      </w:r>
      <w:r w:rsidR="004B57A6" w:rsidRPr="0046117A">
        <w:rPr>
          <w:rFonts w:ascii="Times New Roman" w:hAnsi="Times New Roman" w:cs="Times New Roman"/>
          <w:sz w:val="24"/>
          <w:szCs w:val="24"/>
        </w:rPr>
        <w:t xml:space="preserve">fără </w:t>
      </w:r>
      <w:r w:rsidRPr="0046117A">
        <w:rPr>
          <w:rFonts w:ascii="Times New Roman" w:hAnsi="Times New Roman" w:cs="Times New Roman"/>
          <w:sz w:val="24"/>
          <w:szCs w:val="24"/>
        </w:rPr>
        <w:t>angiocolit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sau 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2F4E0DE5" w14:textId="77777777" w:rsidR="00244BE3" w:rsidRPr="0046117A" w:rsidRDefault="00244BE3" w:rsidP="00244BE3">
      <w:pPr>
        <w:rPr>
          <w:rFonts w:ascii="Times New Roman" w:hAnsi="Times New Roman" w:cs="Times New Roman"/>
          <w:sz w:val="24"/>
          <w:szCs w:val="24"/>
        </w:rPr>
      </w:pPr>
      <w:r w:rsidRPr="0046117A">
        <w:rPr>
          <w:rFonts w:ascii="Times New Roman" w:hAnsi="Times New Roman" w:cs="Times New Roman"/>
          <w:b/>
          <w:sz w:val="24"/>
          <w:szCs w:val="24"/>
        </w:rPr>
        <w:t>K80.8</w:t>
      </w:r>
      <w:r w:rsidR="000F5FBC" w:rsidRPr="0046117A">
        <w:rPr>
          <w:rFonts w:ascii="Times New Roman" w:hAnsi="Times New Roman" w:cs="Times New Roman"/>
          <w:sz w:val="24"/>
          <w:szCs w:val="24"/>
        </w:rPr>
        <w:tab/>
      </w:r>
      <w:r w:rsidRPr="0046117A">
        <w:rPr>
          <w:rFonts w:ascii="Times New Roman" w:hAnsi="Times New Roman" w:cs="Times New Roman"/>
          <w:sz w:val="24"/>
          <w:szCs w:val="24"/>
        </w:rPr>
        <w:t xml:space="preserve">Alte colelitiaze </w:t>
      </w:r>
    </w:p>
    <w:p w14:paraId="6077E886" w14:textId="77777777" w:rsidR="00244BE3" w:rsidRPr="0046117A" w:rsidRDefault="00244BE3" w:rsidP="00244BE3">
      <w:pPr>
        <w:rPr>
          <w:rFonts w:ascii="Times New Roman" w:hAnsi="Times New Roman" w:cs="Times New Roman"/>
          <w:sz w:val="24"/>
          <w:szCs w:val="24"/>
        </w:rPr>
      </w:pPr>
      <w:r w:rsidRPr="0046117A">
        <w:rPr>
          <w:rFonts w:ascii="Times New Roman" w:hAnsi="Times New Roman" w:cs="Times New Roman"/>
          <w:b/>
          <w:sz w:val="24"/>
          <w:szCs w:val="24"/>
        </w:rPr>
        <w:t>K81</w:t>
      </w:r>
      <w:r w:rsidR="000F5FBC" w:rsidRPr="0046117A">
        <w:rPr>
          <w:rFonts w:ascii="Times New Roman" w:hAnsi="Times New Roman" w:cs="Times New Roman"/>
          <w:sz w:val="24"/>
          <w:szCs w:val="24"/>
        </w:rPr>
        <w:tab/>
      </w:r>
      <w:r w:rsidRPr="0046117A">
        <w:rPr>
          <w:rFonts w:ascii="Times New Roman" w:hAnsi="Times New Roman" w:cs="Times New Roman"/>
          <w:sz w:val="24"/>
          <w:szCs w:val="24"/>
        </w:rPr>
        <w:t>Colecistit</w:t>
      </w:r>
      <w:r w:rsidR="009B6F56"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p>
    <w:p w14:paraId="732050D1" w14:textId="4CF35B7E" w:rsidR="00F51C2E" w:rsidRPr="0046117A" w:rsidRDefault="00775F64" w:rsidP="00775F64">
      <w:pPr>
        <w:rPr>
          <w:rFonts w:ascii="Times New Roman" w:hAnsi="Times New Roman" w:cs="Times New Roman"/>
          <w:sz w:val="24"/>
          <w:szCs w:val="24"/>
        </w:rPr>
      </w:pPr>
      <w:r w:rsidRPr="0046117A">
        <w:rPr>
          <w:rFonts w:ascii="Times New Roman" w:hAnsi="Times New Roman" w:cs="Times New Roman"/>
          <w:b/>
          <w:sz w:val="24"/>
          <w:szCs w:val="24"/>
        </w:rPr>
        <w:t>O99.6</w:t>
      </w:r>
      <w:r w:rsidRPr="0046117A">
        <w:rPr>
          <w:rFonts w:ascii="Times New Roman" w:hAnsi="Times New Roman" w:cs="Times New Roman"/>
          <w:sz w:val="24"/>
          <w:szCs w:val="24"/>
        </w:rPr>
        <w:tab/>
        <w:t xml:space="preserve">Bolile sistemului digestiv </w:t>
      </w:r>
      <w:r w:rsidR="0046117A" w:rsidRPr="0046117A">
        <w:rPr>
          <w:rFonts w:ascii="Times New Roman" w:hAnsi="Times New Roman" w:cs="Times New Roman"/>
          <w:sz w:val="24"/>
          <w:szCs w:val="24"/>
        </w:rPr>
        <w:t>complicând</w:t>
      </w:r>
      <w:r w:rsidRPr="0046117A">
        <w:rPr>
          <w:rFonts w:ascii="Times New Roman" w:hAnsi="Times New Roman" w:cs="Times New Roman"/>
          <w:sz w:val="24"/>
          <w:szCs w:val="24"/>
        </w:rPr>
        <w:t xml:space="preserve"> sarcina, </w:t>
      </w:r>
      <w:r w:rsidR="0046117A" w:rsidRPr="0046117A">
        <w:rPr>
          <w:rFonts w:ascii="Times New Roman" w:hAnsi="Times New Roman" w:cs="Times New Roman"/>
          <w:sz w:val="24"/>
          <w:szCs w:val="24"/>
        </w:rPr>
        <w:t>naşterea</w:t>
      </w:r>
      <w:r w:rsidRPr="0046117A">
        <w:rPr>
          <w:rFonts w:ascii="Times New Roman" w:hAnsi="Times New Roman" w:cs="Times New Roman"/>
          <w:sz w:val="24"/>
          <w:szCs w:val="24"/>
        </w:rPr>
        <w:t xml:space="preserve"> si </w:t>
      </w:r>
      <w:r w:rsidR="0046117A" w:rsidRPr="0046117A">
        <w:rPr>
          <w:rFonts w:ascii="Times New Roman" w:hAnsi="Times New Roman" w:cs="Times New Roman"/>
          <w:sz w:val="24"/>
          <w:szCs w:val="24"/>
        </w:rPr>
        <w:t>lăuzia</w:t>
      </w:r>
    </w:p>
    <w:p w14:paraId="39C95098" w14:textId="77777777" w:rsidR="003D11A0" w:rsidRPr="0046117A" w:rsidRDefault="003D11A0" w:rsidP="00BA48F7">
      <w:pPr>
        <w:rPr>
          <w:rFonts w:ascii="Times New Roman" w:hAnsi="Times New Roman" w:cs="Times New Roman"/>
          <w:sz w:val="28"/>
          <w:szCs w:val="24"/>
        </w:rPr>
      </w:pPr>
      <w:r w:rsidRPr="0046117A">
        <w:rPr>
          <w:rFonts w:ascii="Times New Roman" w:hAnsi="Times New Roman" w:cs="Times New Roman"/>
          <w:b/>
          <w:sz w:val="28"/>
          <w:szCs w:val="24"/>
        </w:rPr>
        <w:t>A.3. Utilizatorii:</w:t>
      </w:r>
    </w:p>
    <w:p w14:paraId="7B25BBFE" w14:textId="77777777" w:rsidR="00F327C2" w:rsidRPr="0046117A" w:rsidRDefault="00533E41" w:rsidP="00BD6A24">
      <w:pPr>
        <w:pStyle w:val="ListParagraph1"/>
        <w:numPr>
          <w:ilvl w:val="0"/>
          <w:numId w:val="2"/>
        </w:numPr>
        <w:ind w:left="426" w:hanging="426"/>
        <w:rPr>
          <w:rFonts w:ascii="Times New Roman" w:hAnsi="Times New Roman" w:cs="Times New Roman"/>
          <w:sz w:val="24"/>
          <w:szCs w:val="24"/>
        </w:rPr>
      </w:pPr>
      <w:r w:rsidRPr="0046117A">
        <w:rPr>
          <w:rFonts w:ascii="Times New Roman" w:hAnsi="Times New Roman" w:cs="Times New Roman"/>
          <w:sz w:val="24"/>
          <w:szCs w:val="24"/>
        </w:rPr>
        <w:t>Prestatorii de servicii medicale la nivel de AMU</w:t>
      </w:r>
      <w:r w:rsidR="00F51C2E" w:rsidRPr="0046117A">
        <w:rPr>
          <w:rFonts w:ascii="Times New Roman" w:hAnsi="Times New Roman" w:cs="Times New Roman"/>
          <w:sz w:val="24"/>
          <w:szCs w:val="24"/>
        </w:rPr>
        <w:t>.</w:t>
      </w:r>
    </w:p>
    <w:p w14:paraId="71AA0B3D" w14:textId="77777777" w:rsidR="003D11A0" w:rsidRPr="0046117A" w:rsidRDefault="00533E41" w:rsidP="00BD6A24">
      <w:pPr>
        <w:pStyle w:val="ListParagraph1"/>
        <w:numPr>
          <w:ilvl w:val="0"/>
          <w:numId w:val="2"/>
        </w:numPr>
        <w:ind w:left="426" w:hanging="426"/>
        <w:rPr>
          <w:rFonts w:ascii="Times New Roman" w:hAnsi="Times New Roman" w:cs="Times New Roman"/>
          <w:sz w:val="24"/>
          <w:szCs w:val="24"/>
        </w:rPr>
      </w:pPr>
      <w:r w:rsidRPr="0046117A">
        <w:rPr>
          <w:rFonts w:ascii="Times New Roman" w:hAnsi="Times New Roman" w:cs="Times New Roman"/>
          <w:sz w:val="24"/>
          <w:szCs w:val="24"/>
        </w:rPr>
        <w:t xml:space="preserve">Prestatorii de servicii medicale de AMP </w:t>
      </w:r>
      <w:r w:rsidR="003D11A0" w:rsidRPr="0046117A">
        <w:rPr>
          <w:rFonts w:ascii="Times New Roman" w:hAnsi="Times New Roman" w:cs="Times New Roman"/>
          <w:sz w:val="24"/>
          <w:szCs w:val="24"/>
        </w:rPr>
        <w:t>(medici de familie</w:t>
      </w:r>
      <w:r w:rsidR="00096CDB" w:rsidRPr="0046117A">
        <w:rPr>
          <w:rFonts w:ascii="Times New Roman" w:hAnsi="Times New Roman" w:cs="Times New Roman"/>
          <w:sz w:val="24"/>
          <w:szCs w:val="24"/>
        </w:rPr>
        <w:t xml:space="preserve"> </w:t>
      </w:r>
      <w:r w:rsidR="003D11A0" w:rsidRPr="0046117A">
        <w:rPr>
          <w:rFonts w:ascii="Times New Roman" w:hAnsi="Times New Roman" w:cs="Times New Roman"/>
          <w:sz w:val="24"/>
          <w:szCs w:val="24"/>
        </w:rPr>
        <w:t>şi asistentele medicilor de familie).</w:t>
      </w:r>
    </w:p>
    <w:p w14:paraId="237E08B1" w14:textId="77777777" w:rsidR="003D11A0" w:rsidRPr="0046117A" w:rsidRDefault="00533E41" w:rsidP="00BD6A24">
      <w:pPr>
        <w:pStyle w:val="ListParagraph1"/>
        <w:numPr>
          <w:ilvl w:val="0"/>
          <w:numId w:val="2"/>
        </w:numPr>
        <w:ind w:left="426" w:hanging="426"/>
        <w:rPr>
          <w:rFonts w:ascii="Times New Roman" w:hAnsi="Times New Roman" w:cs="Times New Roman"/>
          <w:sz w:val="24"/>
          <w:szCs w:val="24"/>
        </w:rPr>
      </w:pPr>
      <w:r w:rsidRPr="0046117A">
        <w:rPr>
          <w:rFonts w:ascii="Times New Roman" w:hAnsi="Times New Roman" w:cs="Times New Roman"/>
          <w:sz w:val="24"/>
          <w:szCs w:val="24"/>
        </w:rPr>
        <w:t>Prestatorii de servicii medicale la nivel de AMSA (s</w:t>
      </w:r>
      <w:r w:rsidR="003D11A0" w:rsidRPr="0046117A">
        <w:rPr>
          <w:rFonts w:ascii="Times New Roman" w:hAnsi="Times New Roman" w:cs="Times New Roman"/>
          <w:sz w:val="24"/>
          <w:szCs w:val="24"/>
        </w:rPr>
        <w:t xml:space="preserve">ecţiile consultative raionale şi municipale </w:t>
      </w:r>
      <w:r w:rsidRPr="0046117A">
        <w:rPr>
          <w:rFonts w:ascii="Times New Roman" w:hAnsi="Times New Roman" w:cs="Times New Roman"/>
          <w:sz w:val="24"/>
          <w:szCs w:val="24"/>
        </w:rPr>
        <w:t xml:space="preserve">/ </w:t>
      </w:r>
      <w:r w:rsidR="003D11A0" w:rsidRPr="0046117A">
        <w:rPr>
          <w:rFonts w:ascii="Times New Roman" w:hAnsi="Times New Roman" w:cs="Times New Roman"/>
          <w:sz w:val="24"/>
          <w:szCs w:val="24"/>
        </w:rPr>
        <w:t>chirurgi, asistente medicale).</w:t>
      </w:r>
    </w:p>
    <w:p w14:paraId="35202693" w14:textId="77777777" w:rsidR="003D11A0" w:rsidRPr="0046117A" w:rsidRDefault="00AC7860" w:rsidP="00BD6A24">
      <w:pPr>
        <w:pStyle w:val="ListParagraph1"/>
        <w:numPr>
          <w:ilvl w:val="0"/>
          <w:numId w:val="2"/>
        </w:numPr>
        <w:ind w:left="426" w:hanging="426"/>
        <w:rPr>
          <w:rFonts w:ascii="Times New Roman" w:hAnsi="Times New Roman" w:cs="Times New Roman"/>
          <w:sz w:val="24"/>
          <w:szCs w:val="24"/>
        </w:rPr>
      </w:pPr>
      <w:r w:rsidRPr="0046117A">
        <w:rPr>
          <w:rFonts w:ascii="Times New Roman" w:hAnsi="Times New Roman" w:cs="Times New Roman"/>
          <w:sz w:val="24"/>
          <w:szCs w:val="24"/>
        </w:rPr>
        <w:t>Prestatorii de servicii medicale la nivel de AMS (UPU(Unități Primiri Urgențe)/DMU (Departamente Medicină Urgentă), secţiile de chirurgie ale spitalelor raionale, municipale şi republicane / medici de urgență, medici chirurgi, medici anesteziologi-reanimatologii, medici rezidenţi, asistente medicale).</w:t>
      </w:r>
    </w:p>
    <w:p w14:paraId="2D7498B0" w14:textId="77777777" w:rsidR="003D11A0" w:rsidRPr="0046117A" w:rsidRDefault="003D11A0" w:rsidP="00EB081C">
      <w:pPr>
        <w:jc w:val="both"/>
        <w:rPr>
          <w:rFonts w:ascii="Times New Roman" w:hAnsi="Times New Roman" w:cs="Times New Roman"/>
          <w:sz w:val="24"/>
          <w:szCs w:val="24"/>
        </w:rPr>
      </w:pPr>
      <w:r w:rsidRPr="0046117A">
        <w:rPr>
          <w:rFonts w:ascii="Times New Roman" w:hAnsi="Times New Roman" w:cs="Times New Roman"/>
          <w:b/>
          <w:sz w:val="24"/>
          <w:szCs w:val="24"/>
        </w:rPr>
        <w:t xml:space="preserve">Notă: </w:t>
      </w:r>
      <w:r w:rsidRPr="0046117A">
        <w:rPr>
          <w:rFonts w:ascii="Times New Roman" w:hAnsi="Times New Roman" w:cs="Times New Roman"/>
          <w:sz w:val="24"/>
          <w:szCs w:val="24"/>
        </w:rPr>
        <w:t xml:space="preserve">Protocolul, la necesitate, poate fi utilizat şi de </w:t>
      </w:r>
      <w:r w:rsidR="000E26E1" w:rsidRPr="0046117A">
        <w:rPr>
          <w:rFonts w:ascii="Times New Roman" w:hAnsi="Times New Roman" w:cs="Times New Roman"/>
          <w:sz w:val="24"/>
          <w:szCs w:val="24"/>
        </w:rPr>
        <w:t xml:space="preserve">către </w:t>
      </w:r>
      <w:r w:rsidRPr="0046117A">
        <w:rPr>
          <w:rFonts w:ascii="Times New Roman" w:hAnsi="Times New Roman" w:cs="Times New Roman"/>
          <w:sz w:val="24"/>
          <w:szCs w:val="24"/>
        </w:rPr>
        <w:t>alţi specialişti.</w:t>
      </w:r>
      <w:r w:rsidR="000E26E1" w:rsidRPr="0046117A">
        <w:rPr>
          <w:rFonts w:ascii="Times New Roman" w:hAnsi="Times New Roman" w:cs="Times New Roman"/>
          <w:sz w:val="24"/>
          <w:szCs w:val="24"/>
        </w:rPr>
        <w:t xml:space="preserve"> </w:t>
      </w:r>
    </w:p>
    <w:p w14:paraId="6D12761F" w14:textId="77777777" w:rsidR="003D11A0" w:rsidRPr="0046117A" w:rsidRDefault="003D11A0" w:rsidP="00BA48F7">
      <w:pPr>
        <w:rPr>
          <w:rFonts w:ascii="Times New Roman" w:hAnsi="Times New Roman" w:cs="Times New Roman"/>
          <w:b/>
          <w:sz w:val="24"/>
          <w:szCs w:val="24"/>
        </w:rPr>
      </w:pPr>
    </w:p>
    <w:p w14:paraId="784A6976" w14:textId="77777777" w:rsidR="003D11A0" w:rsidRPr="0046117A" w:rsidRDefault="003D11A0" w:rsidP="00BA48F7">
      <w:pPr>
        <w:rPr>
          <w:rFonts w:ascii="Times New Roman" w:hAnsi="Times New Roman" w:cs="Times New Roman"/>
          <w:sz w:val="28"/>
          <w:szCs w:val="24"/>
        </w:rPr>
      </w:pPr>
      <w:r w:rsidRPr="0046117A">
        <w:rPr>
          <w:rFonts w:ascii="Times New Roman" w:hAnsi="Times New Roman" w:cs="Times New Roman"/>
          <w:b/>
          <w:sz w:val="28"/>
          <w:szCs w:val="24"/>
        </w:rPr>
        <w:t xml:space="preserve">A.4. </w:t>
      </w:r>
      <w:r w:rsidR="00533E41" w:rsidRPr="0046117A">
        <w:rPr>
          <w:rFonts w:ascii="Times New Roman" w:hAnsi="Times New Roman" w:cs="Times New Roman"/>
          <w:b/>
          <w:sz w:val="28"/>
          <w:szCs w:val="24"/>
        </w:rPr>
        <w:t>Obiective</w:t>
      </w:r>
      <w:r w:rsidRPr="0046117A">
        <w:rPr>
          <w:rFonts w:ascii="Times New Roman" w:hAnsi="Times New Roman" w:cs="Times New Roman"/>
          <w:b/>
          <w:sz w:val="28"/>
          <w:szCs w:val="24"/>
        </w:rPr>
        <w:t>le protocolului:</w:t>
      </w:r>
    </w:p>
    <w:p w14:paraId="59BCCAC7" w14:textId="77777777" w:rsidR="003D11A0" w:rsidRPr="0046117A" w:rsidRDefault="003D11A0" w:rsidP="00BD6A24">
      <w:pPr>
        <w:pStyle w:val="ListParagraph1"/>
        <w:numPr>
          <w:ilvl w:val="0"/>
          <w:numId w:val="3"/>
        </w:numPr>
        <w:ind w:left="426" w:hanging="426"/>
        <w:rPr>
          <w:rFonts w:ascii="Times New Roman" w:hAnsi="Times New Roman" w:cs="Times New Roman"/>
          <w:sz w:val="24"/>
          <w:szCs w:val="24"/>
        </w:rPr>
      </w:pPr>
      <w:r w:rsidRPr="0046117A">
        <w:rPr>
          <w:rFonts w:ascii="Times New Roman" w:hAnsi="Times New Roman" w:cs="Times New Roman"/>
          <w:sz w:val="24"/>
          <w:szCs w:val="24"/>
        </w:rPr>
        <w:t xml:space="preserve">A facilita diagnosticarea precoce a </w:t>
      </w:r>
      <w:r w:rsidR="000E664F" w:rsidRPr="0046117A">
        <w:rPr>
          <w:rFonts w:ascii="Times New Roman" w:hAnsi="Times New Roman" w:cs="Times New Roman"/>
          <w:sz w:val="24"/>
          <w:szCs w:val="24"/>
        </w:rPr>
        <w:t>colecistitei acute calculoase (</w:t>
      </w:r>
      <w:r w:rsidR="009F1C75" w:rsidRPr="0046117A">
        <w:rPr>
          <w:rFonts w:ascii="Times New Roman" w:hAnsi="Times New Roman" w:cs="Times New Roman"/>
          <w:sz w:val="24"/>
          <w:szCs w:val="24"/>
        </w:rPr>
        <w:t>CAC</w:t>
      </w:r>
      <w:r w:rsidR="000E664F" w:rsidRPr="0046117A">
        <w:rPr>
          <w:rFonts w:ascii="Times New Roman" w:hAnsi="Times New Roman" w:cs="Times New Roman"/>
          <w:sz w:val="24"/>
          <w:szCs w:val="24"/>
        </w:rPr>
        <w:t>)</w:t>
      </w:r>
      <w:r w:rsidRPr="0046117A">
        <w:rPr>
          <w:rFonts w:ascii="Times New Roman" w:hAnsi="Times New Roman" w:cs="Times New Roman"/>
          <w:sz w:val="24"/>
          <w:szCs w:val="24"/>
        </w:rPr>
        <w:t>.</w:t>
      </w:r>
    </w:p>
    <w:p w14:paraId="3ABC1853" w14:textId="77777777" w:rsidR="003D11A0" w:rsidRPr="0046117A" w:rsidRDefault="003D11A0" w:rsidP="00BD6A24">
      <w:pPr>
        <w:pStyle w:val="ListParagraph1"/>
        <w:numPr>
          <w:ilvl w:val="0"/>
          <w:numId w:val="3"/>
        </w:numPr>
        <w:ind w:left="426" w:hanging="426"/>
        <w:rPr>
          <w:rFonts w:ascii="Times New Roman" w:hAnsi="Times New Roman" w:cs="Times New Roman"/>
          <w:sz w:val="24"/>
          <w:szCs w:val="24"/>
        </w:rPr>
      </w:pPr>
      <w:r w:rsidRPr="0046117A">
        <w:rPr>
          <w:rFonts w:ascii="Times New Roman" w:hAnsi="Times New Roman" w:cs="Times New Roman"/>
          <w:sz w:val="24"/>
          <w:szCs w:val="24"/>
        </w:rPr>
        <w:t xml:space="preserve">A spori calitatea tratamentului acordat pacienţilor cu </w:t>
      </w:r>
      <w:r w:rsidR="009F1C75" w:rsidRPr="0046117A">
        <w:rPr>
          <w:rFonts w:ascii="Times New Roman" w:hAnsi="Times New Roman" w:cs="Times New Roman"/>
          <w:sz w:val="24"/>
          <w:szCs w:val="24"/>
        </w:rPr>
        <w:t>CAC</w:t>
      </w:r>
      <w:r w:rsidRPr="0046117A">
        <w:rPr>
          <w:rFonts w:ascii="Times New Roman" w:hAnsi="Times New Roman" w:cs="Times New Roman"/>
          <w:sz w:val="24"/>
          <w:szCs w:val="24"/>
        </w:rPr>
        <w:t>.</w:t>
      </w:r>
    </w:p>
    <w:p w14:paraId="5CFDEE6F" w14:textId="77777777" w:rsidR="003D11A0" w:rsidRPr="0046117A" w:rsidRDefault="003D11A0" w:rsidP="00BD6A24">
      <w:pPr>
        <w:pStyle w:val="ListParagraph1"/>
        <w:numPr>
          <w:ilvl w:val="0"/>
          <w:numId w:val="3"/>
        </w:numPr>
        <w:ind w:left="426" w:hanging="426"/>
        <w:rPr>
          <w:rFonts w:ascii="Times New Roman" w:hAnsi="Times New Roman" w:cs="Times New Roman"/>
          <w:sz w:val="24"/>
          <w:szCs w:val="24"/>
        </w:rPr>
      </w:pPr>
      <w:r w:rsidRPr="0046117A">
        <w:rPr>
          <w:rFonts w:ascii="Times New Roman" w:hAnsi="Times New Roman" w:cs="Times New Roman"/>
          <w:sz w:val="24"/>
          <w:szCs w:val="24"/>
        </w:rPr>
        <w:t xml:space="preserve">A reduce rata de complicaţii şi de mortalitate prin </w:t>
      </w:r>
      <w:r w:rsidR="009F1C75" w:rsidRPr="0046117A">
        <w:rPr>
          <w:rFonts w:ascii="Times New Roman" w:hAnsi="Times New Roman" w:cs="Times New Roman"/>
          <w:sz w:val="24"/>
          <w:szCs w:val="24"/>
        </w:rPr>
        <w:t>CAC</w:t>
      </w:r>
      <w:r w:rsidRPr="0046117A">
        <w:rPr>
          <w:rFonts w:ascii="Times New Roman" w:hAnsi="Times New Roman" w:cs="Times New Roman"/>
          <w:sz w:val="24"/>
          <w:szCs w:val="24"/>
        </w:rPr>
        <w:t>.</w:t>
      </w:r>
    </w:p>
    <w:p w14:paraId="14B100B4" w14:textId="77777777" w:rsidR="00A219C6" w:rsidRPr="0046117A" w:rsidRDefault="00A219C6" w:rsidP="00A219C6">
      <w:pPr>
        <w:pStyle w:val="ListParagraph1"/>
        <w:rPr>
          <w:rFonts w:ascii="Times New Roman" w:hAnsi="Times New Roman" w:cs="Times New Roman"/>
          <w:sz w:val="24"/>
          <w:szCs w:val="24"/>
        </w:rPr>
      </w:pPr>
    </w:p>
    <w:p w14:paraId="483DF0A4" w14:textId="7C68368C" w:rsidR="000E73D3" w:rsidRPr="006D6B92" w:rsidRDefault="0099774B" w:rsidP="006D6B92">
      <w:pPr>
        <w:rPr>
          <w:rFonts w:ascii="Times New Roman" w:hAnsi="Times New Roman" w:cs="Times New Roman"/>
          <w:b/>
          <w:sz w:val="28"/>
          <w:szCs w:val="24"/>
          <w:lang w:bidi="ar-JO"/>
        </w:rPr>
      </w:pPr>
      <w:r w:rsidRPr="0046117A">
        <w:rPr>
          <w:rFonts w:ascii="Times New Roman" w:hAnsi="Times New Roman" w:cs="Times New Roman"/>
          <w:b/>
          <w:sz w:val="28"/>
          <w:szCs w:val="24"/>
          <w:lang w:bidi="ar-JO"/>
        </w:rPr>
        <w:t xml:space="preserve">A.5. Data elaborării protocolului: </w:t>
      </w:r>
      <w:r w:rsidRPr="0046117A">
        <w:rPr>
          <w:rFonts w:ascii="Times New Roman" w:hAnsi="Times New Roman" w:cs="Times New Roman"/>
          <w:sz w:val="24"/>
          <w:szCs w:val="24"/>
        </w:rPr>
        <w:t>2018</w:t>
      </w:r>
    </w:p>
    <w:p w14:paraId="065C1E93" w14:textId="45018FFF" w:rsidR="000E73D3" w:rsidRPr="006D6B92" w:rsidRDefault="0099774B" w:rsidP="006D6B92">
      <w:pPr>
        <w:rPr>
          <w:rFonts w:ascii="Times New Roman" w:hAnsi="Times New Roman" w:cs="Times New Roman"/>
          <w:b/>
          <w:sz w:val="28"/>
          <w:szCs w:val="24"/>
          <w:lang w:bidi="ar-JO"/>
        </w:rPr>
      </w:pPr>
      <w:r w:rsidRPr="0046117A">
        <w:rPr>
          <w:rFonts w:ascii="Times New Roman" w:hAnsi="Times New Roman" w:cs="Times New Roman"/>
          <w:b/>
          <w:sz w:val="28"/>
          <w:szCs w:val="24"/>
          <w:lang w:bidi="ar-JO"/>
        </w:rPr>
        <w:t xml:space="preserve">A.6. Data revizuirii protocolului: </w:t>
      </w:r>
      <w:r w:rsidRPr="0046117A">
        <w:rPr>
          <w:rFonts w:ascii="Times New Roman" w:hAnsi="Times New Roman" w:cs="Times New Roman"/>
          <w:sz w:val="24"/>
          <w:szCs w:val="24"/>
        </w:rPr>
        <w:t>2024</w:t>
      </w:r>
    </w:p>
    <w:p w14:paraId="170DB1BD" w14:textId="77777777" w:rsidR="0099774B" w:rsidRPr="0046117A" w:rsidRDefault="0099774B" w:rsidP="0099774B">
      <w:pPr>
        <w:rPr>
          <w:rFonts w:ascii="Times New Roman" w:hAnsi="Times New Roman" w:cs="Times New Roman"/>
          <w:sz w:val="28"/>
          <w:szCs w:val="24"/>
          <w:lang w:bidi="ar-JO"/>
        </w:rPr>
      </w:pPr>
      <w:r w:rsidRPr="0046117A">
        <w:rPr>
          <w:rFonts w:ascii="Times New Roman" w:hAnsi="Times New Roman" w:cs="Times New Roman"/>
          <w:b/>
          <w:sz w:val="28"/>
          <w:szCs w:val="24"/>
          <w:lang w:bidi="ar-JO"/>
        </w:rPr>
        <w:t xml:space="preserve">A.7. </w:t>
      </w:r>
      <w:r w:rsidRPr="0046117A">
        <w:rPr>
          <w:rFonts w:ascii="Times New Roman" w:hAnsi="Times New Roman" w:cs="Times New Roman"/>
          <w:b/>
          <w:sz w:val="28"/>
          <w:szCs w:val="24"/>
        </w:rPr>
        <w:t>Data următoarei revizuiri:</w:t>
      </w:r>
      <w:r w:rsidRPr="0046117A">
        <w:rPr>
          <w:rFonts w:ascii="Times New Roman" w:hAnsi="Times New Roman" w:cs="Times New Roman"/>
          <w:b/>
          <w:sz w:val="28"/>
          <w:szCs w:val="24"/>
          <w:lang w:bidi="ar-JO"/>
        </w:rPr>
        <w:t xml:space="preserve"> </w:t>
      </w:r>
      <w:r w:rsidRPr="0046117A">
        <w:rPr>
          <w:rFonts w:ascii="Times New Roman" w:hAnsi="Times New Roman" w:cs="Times New Roman"/>
          <w:sz w:val="24"/>
          <w:szCs w:val="24"/>
        </w:rPr>
        <w:t>2029</w:t>
      </w:r>
    </w:p>
    <w:p w14:paraId="03686C51" w14:textId="77777777" w:rsidR="00A219C6" w:rsidRPr="0046117A" w:rsidRDefault="00A219C6" w:rsidP="000E73D3">
      <w:pPr>
        <w:pStyle w:val="ListParagraph1"/>
        <w:rPr>
          <w:rFonts w:ascii="Times New Roman" w:hAnsi="Times New Roman" w:cs="Times New Roman"/>
          <w:sz w:val="24"/>
          <w:szCs w:val="24"/>
        </w:rPr>
      </w:pPr>
    </w:p>
    <w:p w14:paraId="58100BEF" w14:textId="77777777" w:rsidR="00A219C6" w:rsidRPr="0046117A" w:rsidRDefault="00A219C6" w:rsidP="00A219C6">
      <w:pPr>
        <w:spacing w:after="120"/>
        <w:rPr>
          <w:rFonts w:ascii="Times New Roman" w:hAnsi="Times New Roman" w:cs="Times New Roman"/>
          <w:b/>
          <w:sz w:val="28"/>
          <w:szCs w:val="24"/>
          <w:lang w:bidi="ar-JO"/>
        </w:rPr>
      </w:pPr>
      <w:r w:rsidRPr="0046117A">
        <w:rPr>
          <w:rFonts w:ascii="Times New Roman" w:hAnsi="Times New Roman" w:cs="Times New Roman"/>
          <w:b/>
          <w:sz w:val="28"/>
          <w:szCs w:val="24"/>
          <w:lang w:bidi="ar-JO"/>
        </w:rPr>
        <w:t>A.</w:t>
      </w:r>
      <w:r w:rsidR="0099774B" w:rsidRPr="0046117A">
        <w:rPr>
          <w:rFonts w:ascii="Times New Roman" w:hAnsi="Times New Roman" w:cs="Times New Roman"/>
          <w:b/>
          <w:sz w:val="28"/>
          <w:szCs w:val="24"/>
          <w:lang w:bidi="ar-JO"/>
        </w:rPr>
        <w:t>8</w:t>
      </w:r>
      <w:r w:rsidRPr="0046117A">
        <w:rPr>
          <w:rFonts w:ascii="Times New Roman" w:hAnsi="Times New Roman" w:cs="Times New Roman"/>
          <w:b/>
          <w:sz w:val="28"/>
          <w:szCs w:val="24"/>
          <w:lang w:bidi="ar-JO"/>
        </w:rPr>
        <w:t>. Lista şi informaţiile de contact ale autorilor şi ale persoanelor care au participat la elaborarea protocolului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7201"/>
      </w:tblGrid>
      <w:tr w:rsidR="00D72151" w:rsidRPr="0046117A" w14:paraId="52EDEF41" w14:textId="77777777" w:rsidTr="00424161">
        <w:tc>
          <w:tcPr>
            <w:tcW w:w="297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A6A59D" w14:textId="77777777" w:rsidR="00A219C6" w:rsidRPr="0046117A" w:rsidRDefault="00A219C6" w:rsidP="00E03371">
            <w:pPr>
              <w:jc w:val="center"/>
              <w:rPr>
                <w:rFonts w:ascii="Times New Roman" w:hAnsi="Times New Roman" w:cs="Times New Roman"/>
                <w:sz w:val="24"/>
                <w:szCs w:val="24"/>
                <w:lang w:bidi="ar-JO"/>
              </w:rPr>
            </w:pPr>
            <w:r w:rsidRPr="0046117A">
              <w:rPr>
                <w:rFonts w:ascii="Times New Roman" w:hAnsi="Times New Roman" w:cs="Times New Roman"/>
                <w:b/>
                <w:sz w:val="24"/>
                <w:szCs w:val="24"/>
                <w:lang w:bidi="ar-JO"/>
              </w:rPr>
              <w:t>Numele</w:t>
            </w:r>
          </w:p>
        </w:tc>
        <w:tc>
          <w:tcPr>
            <w:tcW w:w="72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2C7769" w14:textId="77777777" w:rsidR="00A219C6" w:rsidRPr="0046117A" w:rsidRDefault="00A219C6" w:rsidP="00E03371">
            <w:pPr>
              <w:jc w:val="center"/>
              <w:rPr>
                <w:rFonts w:ascii="Times New Roman" w:hAnsi="Times New Roman" w:cs="Times New Roman"/>
                <w:sz w:val="24"/>
                <w:szCs w:val="24"/>
                <w:lang w:bidi="ar-JO"/>
              </w:rPr>
            </w:pPr>
            <w:r w:rsidRPr="0046117A">
              <w:rPr>
                <w:rFonts w:ascii="Times New Roman" w:hAnsi="Times New Roman" w:cs="Times New Roman"/>
                <w:b/>
                <w:sz w:val="24"/>
                <w:szCs w:val="24"/>
                <w:lang w:bidi="ar-JO"/>
              </w:rPr>
              <w:t>Funcţia</w:t>
            </w:r>
          </w:p>
        </w:tc>
      </w:tr>
      <w:tr w:rsidR="00D72151" w:rsidRPr="0046117A" w14:paraId="0439C272" w14:textId="77777777" w:rsidTr="009C66AB">
        <w:tc>
          <w:tcPr>
            <w:tcW w:w="2972" w:type="dxa"/>
            <w:tcBorders>
              <w:top w:val="single" w:sz="4" w:space="0" w:color="auto"/>
              <w:left w:val="single" w:sz="4" w:space="0" w:color="auto"/>
              <w:bottom w:val="single" w:sz="4" w:space="0" w:color="auto"/>
              <w:right w:val="single" w:sz="4" w:space="0" w:color="auto"/>
            </w:tcBorders>
          </w:tcPr>
          <w:p w14:paraId="0D0070F9" w14:textId="3F6F1C18" w:rsidR="00A219C6" w:rsidRPr="0046117A" w:rsidRDefault="00A219C6" w:rsidP="00E03371">
            <w:pPr>
              <w:rPr>
                <w:rFonts w:ascii="Times New Roman" w:hAnsi="Times New Roman" w:cs="Times New Roman"/>
                <w:b/>
                <w:i/>
                <w:sz w:val="24"/>
                <w:szCs w:val="24"/>
              </w:rPr>
            </w:pPr>
            <w:r w:rsidRPr="0046117A">
              <w:rPr>
                <w:rFonts w:ascii="Times New Roman" w:hAnsi="Times New Roman" w:cs="Times New Roman"/>
                <w:b/>
                <w:i/>
                <w:sz w:val="24"/>
                <w:szCs w:val="24"/>
              </w:rPr>
              <w:t>Evghenii Guţu</w:t>
            </w:r>
          </w:p>
        </w:tc>
        <w:tc>
          <w:tcPr>
            <w:tcW w:w="7201" w:type="dxa"/>
            <w:tcBorders>
              <w:top w:val="single" w:sz="4" w:space="0" w:color="auto"/>
              <w:left w:val="single" w:sz="4" w:space="0" w:color="auto"/>
              <w:bottom w:val="single" w:sz="4" w:space="0" w:color="auto"/>
              <w:right w:val="single" w:sz="4" w:space="0" w:color="auto"/>
            </w:tcBorders>
          </w:tcPr>
          <w:p w14:paraId="64FACA8F" w14:textId="2DAF147C" w:rsidR="00A219C6" w:rsidRPr="0046117A" w:rsidRDefault="00E404F3" w:rsidP="006D6B92">
            <w:pPr>
              <w:jc w:val="both"/>
              <w:rPr>
                <w:rFonts w:ascii="Times New Roman" w:hAnsi="Times New Roman" w:cs="Times New Roman"/>
                <w:sz w:val="24"/>
                <w:szCs w:val="24"/>
              </w:rPr>
            </w:pPr>
            <w:r w:rsidRPr="0046117A">
              <w:rPr>
                <w:rFonts w:ascii="Times New Roman" w:hAnsi="Times New Roman" w:cs="Times New Roman"/>
                <w:sz w:val="24"/>
                <w:szCs w:val="24"/>
              </w:rPr>
              <w:t>d</w:t>
            </w:r>
            <w:r w:rsidR="0006195A" w:rsidRPr="0046117A">
              <w:rPr>
                <w:rFonts w:ascii="Times New Roman" w:hAnsi="Times New Roman" w:cs="Times New Roman"/>
                <w:sz w:val="24"/>
                <w:szCs w:val="24"/>
              </w:rPr>
              <w:t>r.</w:t>
            </w:r>
            <w:r w:rsidR="0046117A">
              <w:rPr>
                <w:rFonts w:ascii="Times New Roman" w:hAnsi="Times New Roman" w:cs="Times New Roman"/>
                <w:sz w:val="24"/>
                <w:szCs w:val="24"/>
              </w:rPr>
              <w:t xml:space="preserve"> </w:t>
            </w:r>
            <w:r w:rsidR="0006195A" w:rsidRPr="0046117A">
              <w:rPr>
                <w:rFonts w:ascii="Times New Roman" w:hAnsi="Times New Roman" w:cs="Times New Roman"/>
                <w:sz w:val="24"/>
                <w:szCs w:val="24"/>
              </w:rPr>
              <w:t>hab.</w:t>
            </w:r>
            <w:r w:rsidR="0046117A">
              <w:rPr>
                <w:rFonts w:ascii="Times New Roman" w:hAnsi="Times New Roman" w:cs="Times New Roman"/>
                <w:sz w:val="24"/>
                <w:szCs w:val="24"/>
              </w:rPr>
              <w:t xml:space="preserve"> </w:t>
            </w:r>
            <w:r w:rsidR="0006195A" w:rsidRPr="0046117A">
              <w:rPr>
                <w:rFonts w:ascii="Times New Roman" w:hAnsi="Times New Roman" w:cs="Times New Roman"/>
                <w:sz w:val="24"/>
                <w:szCs w:val="24"/>
              </w:rPr>
              <w:t>şt.</w:t>
            </w:r>
            <w:r w:rsidR="0046117A">
              <w:rPr>
                <w:rFonts w:ascii="Times New Roman" w:hAnsi="Times New Roman" w:cs="Times New Roman"/>
                <w:sz w:val="24"/>
                <w:szCs w:val="24"/>
              </w:rPr>
              <w:t xml:space="preserve"> </w:t>
            </w:r>
            <w:r w:rsidR="0006195A" w:rsidRPr="0046117A">
              <w:rPr>
                <w:rFonts w:ascii="Times New Roman" w:hAnsi="Times New Roman" w:cs="Times New Roman"/>
                <w:sz w:val="24"/>
                <w:szCs w:val="24"/>
              </w:rPr>
              <w:t>med., prof.univ., Catedră de chirurgie generală şi semiologie nr.3, USMF „Nicolae Testemiţanu”</w:t>
            </w:r>
          </w:p>
        </w:tc>
      </w:tr>
      <w:tr w:rsidR="00D72151" w:rsidRPr="0046117A" w14:paraId="1E846F42" w14:textId="77777777" w:rsidTr="009C66AB">
        <w:tc>
          <w:tcPr>
            <w:tcW w:w="2972" w:type="dxa"/>
            <w:tcBorders>
              <w:top w:val="single" w:sz="4" w:space="0" w:color="auto"/>
              <w:left w:val="single" w:sz="4" w:space="0" w:color="auto"/>
              <w:bottom w:val="single" w:sz="4" w:space="0" w:color="auto"/>
              <w:right w:val="single" w:sz="4" w:space="0" w:color="auto"/>
            </w:tcBorders>
          </w:tcPr>
          <w:p w14:paraId="36E53182" w14:textId="77777777" w:rsidR="0006195A" w:rsidRPr="0046117A" w:rsidRDefault="0006195A" w:rsidP="0006195A">
            <w:pPr>
              <w:rPr>
                <w:rFonts w:ascii="Times New Roman" w:hAnsi="Times New Roman" w:cs="Times New Roman"/>
                <w:b/>
                <w:i/>
                <w:sz w:val="24"/>
                <w:szCs w:val="24"/>
              </w:rPr>
            </w:pPr>
            <w:r w:rsidRPr="0046117A">
              <w:rPr>
                <w:rFonts w:ascii="Times New Roman" w:hAnsi="Times New Roman" w:cs="Times New Roman"/>
                <w:b/>
                <w:i/>
                <w:sz w:val="24"/>
                <w:szCs w:val="24"/>
              </w:rPr>
              <w:t>Vasile Guzun</w:t>
            </w:r>
          </w:p>
        </w:tc>
        <w:tc>
          <w:tcPr>
            <w:tcW w:w="7201" w:type="dxa"/>
            <w:tcBorders>
              <w:top w:val="single" w:sz="4" w:space="0" w:color="auto"/>
              <w:left w:val="single" w:sz="4" w:space="0" w:color="auto"/>
              <w:bottom w:val="single" w:sz="4" w:space="0" w:color="auto"/>
              <w:right w:val="single" w:sz="4" w:space="0" w:color="auto"/>
            </w:tcBorders>
          </w:tcPr>
          <w:p w14:paraId="11A91482" w14:textId="295140DC" w:rsidR="0006195A" w:rsidRPr="0046117A" w:rsidRDefault="00E404F3" w:rsidP="006D6B92">
            <w:pPr>
              <w:jc w:val="both"/>
              <w:rPr>
                <w:rFonts w:ascii="Times New Roman" w:hAnsi="Times New Roman" w:cs="Times New Roman"/>
                <w:sz w:val="24"/>
                <w:szCs w:val="24"/>
                <w:lang w:bidi="ar-JO"/>
              </w:rPr>
            </w:pPr>
            <w:r w:rsidRPr="0046117A">
              <w:rPr>
                <w:rFonts w:ascii="Times New Roman" w:hAnsi="Times New Roman" w:cs="Times New Roman"/>
                <w:sz w:val="24"/>
                <w:szCs w:val="24"/>
              </w:rPr>
              <w:t>d</w:t>
            </w:r>
            <w:r w:rsidR="0006195A" w:rsidRPr="0046117A">
              <w:rPr>
                <w:rFonts w:ascii="Times New Roman" w:hAnsi="Times New Roman" w:cs="Times New Roman"/>
                <w:sz w:val="24"/>
                <w:szCs w:val="24"/>
              </w:rPr>
              <w:t>r.</w:t>
            </w:r>
            <w:r w:rsidR="0046117A">
              <w:rPr>
                <w:rFonts w:ascii="Times New Roman" w:hAnsi="Times New Roman" w:cs="Times New Roman"/>
                <w:sz w:val="24"/>
                <w:szCs w:val="24"/>
              </w:rPr>
              <w:t xml:space="preserve"> </w:t>
            </w:r>
            <w:r w:rsidR="0006195A" w:rsidRPr="0046117A">
              <w:rPr>
                <w:rFonts w:ascii="Times New Roman" w:hAnsi="Times New Roman" w:cs="Times New Roman"/>
                <w:sz w:val="24"/>
                <w:szCs w:val="24"/>
              </w:rPr>
              <w:t>şt.</w:t>
            </w:r>
            <w:r w:rsidR="0046117A">
              <w:rPr>
                <w:rFonts w:ascii="Times New Roman" w:hAnsi="Times New Roman" w:cs="Times New Roman"/>
                <w:sz w:val="24"/>
                <w:szCs w:val="24"/>
              </w:rPr>
              <w:t xml:space="preserve"> </w:t>
            </w:r>
            <w:r w:rsidR="0006195A" w:rsidRPr="0046117A">
              <w:rPr>
                <w:rFonts w:ascii="Times New Roman" w:hAnsi="Times New Roman" w:cs="Times New Roman"/>
                <w:sz w:val="24"/>
                <w:szCs w:val="24"/>
              </w:rPr>
              <w:t>med., d</w:t>
            </w:r>
            <w:r w:rsidR="0006195A" w:rsidRPr="0046117A">
              <w:rPr>
                <w:rFonts w:ascii="Times New Roman" w:hAnsi="Times New Roman" w:cs="Times New Roman"/>
                <w:sz w:val="24"/>
                <w:szCs w:val="24"/>
                <w:lang w:bidi="ar-JO"/>
              </w:rPr>
              <w:t>irector interimar, IMSP SCM „Gheorghe Paladi”</w:t>
            </w:r>
          </w:p>
        </w:tc>
      </w:tr>
      <w:tr w:rsidR="00D72151" w:rsidRPr="0046117A" w14:paraId="4B05AFCA" w14:textId="77777777" w:rsidTr="009C66AB">
        <w:tc>
          <w:tcPr>
            <w:tcW w:w="2972" w:type="dxa"/>
            <w:tcBorders>
              <w:top w:val="single" w:sz="4" w:space="0" w:color="auto"/>
              <w:left w:val="single" w:sz="4" w:space="0" w:color="auto"/>
              <w:bottom w:val="single" w:sz="4" w:space="0" w:color="auto"/>
              <w:right w:val="single" w:sz="4" w:space="0" w:color="auto"/>
            </w:tcBorders>
          </w:tcPr>
          <w:p w14:paraId="59ACFB03" w14:textId="77777777" w:rsidR="006D6859" w:rsidRPr="0046117A" w:rsidRDefault="006D6859" w:rsidP="006D6859">
            <w:pPr>
              <w:rPr>
                <w:rFonts w:ascii="Times New Roman" w:hAnsi="Times New Roman" w:cs="Times New Roman"/>
                <w:b/>
                <w:i/>
                <w:sz w:val="24"/>
                <w:szCs w:val="24"/>
              </w:rPr>
            </w:pPr>
            <w:r w:rsidRPr="0046117A">
              <w:rPr>
                <w:rFonts w:ascii="Times New Roman" w:hAnsi="Times New Roman" w:cs="Times New Roman"/>
                <w:b/>
                <w:i/>
                <w:sz w:val="24"/>
                <w:szCs w:val="24"/>
              </w:rPr>
              <w:t>Andrei Dolghii</w:t>
            </w:r>
          </w:p>
        </w:tc>
        <w:tc>
          <w:tcPr>
            <w:tcW w:w="7201" w:type="dxa"/>
            <w:tcBorders>
              <w:top w:val="single" w:sz="4" w:space="0" w:color="auto"/>
              <w:left w:val="single" w:sz="4" w:space="0" w:color="auto"/>
              <w:bottom w:val="single" w:sz="4" w:space="0" w:color="auto"/>
              <w:right w:val="single" w:sz="4" w:space="0" w:color="auto"/>
            </w:tcBorders>
          </w:tcPr>
          <w:p w14:paraId="5C26793B" w14:textId="7014CEBB" w:rsidR="006D6859" w:rsidRPr="0046117A" w:rsidRDefault="00E404F3" w:rsidP="006D6B92">
            <w:pPr>
              <w:jc w:val="both"/>
              <w:rPr>
                <w:rFonts w:ascii="Times New Roman" w:hAnsi="Times New Roman" w:cs="Times New Roman"/>
                <w:sz w:val="24"/>
                <w:szCs w:val="24"/>
              </w:rPr>
            </w:pPr>
            <w:r w:rsidRPr="0046117A">
              <w:rPr>
                <w:rFonts w:ascii="Times New Roman" w:hAnsi="Times New Roman" w:cs="Times New Roman"/>
                <w:sz w:val="24"/>
                <w:szCs w:val="24"/>
              </w:rPr>
              <w:t>d</w:t>
            </w:r>
            <w:r w:rsidR="006D6859" w:rsidRPr="0046117A">
              <w:rPr>
                <w:rFonts w:ascii="Times New Roman" w:hAnsi="Times New Roman" w:cs="Times New Roman"/>
                <w:sz w:val="24"/>
                <w:szCs w:val="24"/>
              </w:rPr>
              <w:t>r.</w:t>
            </w:r>
            <w:r w:rsidR="0046117A">
              <w:rPr>
                <w:rFonts w:ascii="Times New Roman" w:hAnsi="Times New Roman" w:cs="Times New Roman"/>
                <w:sz w:val="24"/>
                <w:szCs w:val="24"/>
              </w:rPr>
              <w:t xml:space="preserve"> </w:t>
            </w:r>
            <w:r w:rsidR="006D6859" w:rsidRPr="0046117A">
              <w:rPr>
                <w:rFonts w:ascii="Times New Roman" w:hAnsi="Times New Roman" w:cs="Times New Roman"/>
                <w:sz w:val="24"/>
                <w:szCs w:val="24"/>
              </w:rPr>
              <w:t>şt.</w:t>
            </w:r>
            <w:r w:rsidR="0046117A">
              <w:rPr>
                <w:rFonts w:ascii="Times New Roman" w:hAnsi="Times New Roman" w:cs="Times New Roman"/>
                <w:sz w:val="24"/>
                <w:szCs w:val="24"/>
              </w:rPr>
              <w:t xml:space="preserve"> </w:t>
            </w:r>
            <w:r w:rsidR="006D6859" w:rsidRPr="0046117A">
              <w:rPr>
                <w:rFonts w:ascii="Times New Roman" w:hAnsi="Times New Roman" w:cs="Times New Roman"/>
                <w:sz w:val="24"/>
                <w:szCs w:val="24"/>
              </w:rPr>
              <w:t xml:space="preserve">med., şef </w:t>
            </w:r>
            <w:r w:rsidRPr="0046117A">
              <w:rPr>
                <w:rFonts w:ascii="Times New Roman" w:hAnsi="Times New Roman" w:cs="Times New Roman"/>
                <w:sz w:val="24"/>
                <w:szCs w:val="24"/>
              </w:rPr>
              <w:t>S</w:t>
            </w:r>
            <w:r w:rsidR="006D6859" w:rsidRPr="0046117A">
              <w:rPr>
                <w:rFonts w:ascii="Times New Roman" w:hAnsi="Times New Roman" w:cs="Times New Roman"/>
                <w:sz w:val="24"/>
                <w:szCs w:val="24"/>
              </w:rPr>
              <w:t>ecţie endoscopie IMSP IMU</w:t>
            </w:r>
          </w:p>
        </w:tc>
      </w:tr>
      <w:tr w:rsidR="00D72151" w:rsidRPr="0046117A" w14:paraId="2DBDF4B8" w14:textId="77777777" w:rsidTr="009C66AB">
        <w:tc>
          <w:tcPr>
            <w:tcW w:w="2972" w:type="dxa"/>
            <w:tcBorders>
              <w:top w:val="single" w:sz="4" w:space="0" w:color="auto"/>
              <w:left w:val="single" w:sz="4" w:space="0" w:color="auto"/>
              <w:bottom w:val="single" w:sz="4" w:space="0" w:color="auto"/>
              <w:right w:val="single" w:sz="4" w:space="0" w:color="auto"/>
            </w:tcBorders>
          </w:tcPr>
          <w:p w14:paraId="3435ACAE" w14:textId="77777777" w:rsidR="006D6859" w:rsidRPr="0046117A" w:rsidRDefault="006D6859" w:rsidP="006D6859">
            <w:pPr>
              <w:rPr>
                <w:rFonts w:ascii="Times New Roman" w:hAnsi="Times New Roman" w:cs="Times New Roman"/>
                <w:b/>
                <w:i/>
                <w:sz w:val="24"/>
                <w:szCs w:val="24"/>
              </w:rPr>
            </w:pPr>
            <w:r w:rsidRPr="0046117A">
              <w:rPr>
                <w:rFonts w:ascii="Times New Roman" w:hAnsi="Times New Roman" w:cs="Times New Roman"/>
                <w:b/>
                <w:i/>
                <w:sz w:val="24"/>
                <w:szCs w:val="24"/>
              </w:rPr>
              <w:t>Eleferii Pitel</w:t>
            </w:r>
          </w:p>
        </w:tc>
        <w:tc>
          <w:tcPr>
            <w:tcW w:w="7201" w:type="dxa"/>
            <w:tcBorders>
              <w:top w:val="single" w:sz="4" w:space="0" w:color="auto"/>
              <w:left w:val="single" w:sz="4" w:space="0" w:color="auto"/>
              <w:bottom w:val="single" w:sz="4" w:space="0" w:color="auto"/>
              <w:right w:val="single" w:sz="4" w:space="0" w:color="auto"/>
            </w:tcBorders>
          </w:tcPr>
          <w:p w14:paraId="0A2E4FF4" w14:textId="7925EFD8" w:rsidR="006D6859" w:rsidRPr="0046117A" w:rsidRDefault="00E404F3" w:rsidP="006D6B92">
            <w:pPr>
              <w:jc w:val="both"/>
              <w:rPr>
                <w:rFonts w:ascii="Times New Roman" w:hAnsi="Times New Roman" w:cs="Times New Roman"/>
                <w:sz w:val="24"/>
                <w:szCs w:val="24"/>
              </w:rPr>
            </w:pPr>
            <w:r w:rsidRPr="0046117A">
              <w:rPr>
                <w:rFonts w:ascii="Times New Roman" w:hAnsi="Times New Roman" w:cs="Times New Roman"/>
                <w:sz w:val="24"/>
                <w:szCs w:val="24"/>
              </w:rPr>
              <w:t>d</w:t>
            </w:r>
            <w:r w:rsidR="006D6859" w:rsidRPr="0046117A">
              <w:rPr>
                <w:rFonts w:ascii="Times New Roman" w:hAnsi="Times New Roman" w:cs="Times New Roman"/>
                <w:sz w:val="24"/>
                <w:szCs w:val="24"/>
              </w:rPr>
              <w:t>r.</w:t>
            </w:r>
            <w:r w:rsidR="0046117A">
              <w:rPr>
                <w:rFonts w:ascii="Times New Roman" w:hAnsi="Times New Roman" w:cs="Times New Roman"/>
                <w:sz w:val="24"/>
                <w:szCs w:val="24"/>
              </w:rPr>
              <w:t xml:space="preserve"> </w:t>
            </w:r>
            <w:r w:rsidR="006D6859" w:rsidRPr="0046117A">
              <w:rPr>
                <w:rFonts w:ascii="Times New Roman" w:hAnsi="Times New Roman" w:cs="Times New Roman"/>
                <w:sz w:val="24"/>
                <w:szCs w:val="24"/>
              </w:rPr>
              <w:t>şt.</w:t>
            </w:r>
            <w:r w:rsidR="0046117A">
              <w:rPr>
                <w:rFonts w:ascii="Times New Roman" w:hAnsi="Times New Roman" w:cs="Times New Roman"/>
                <w:sz w:val="24"/>
                <w:szCs w:val="24"/>
              </w:rPr>
              <w:t xml:space="preserve"> </w:t>
            </w:r>
            <w:r w:rsidR="006D6859" w:rsidRPr="0046117A">
              <w:rPr>
                <w:rFonts w:ascii="Times New Roman" w:hAnsi="Times New Roman" w:cs="Times New Roman"/>
                <w:sz w:val="24"/>
                <w:szCs w:val="24"/>
              </w:rPr>
              <w:t xml:space="preserve">med., preşedintele </w:t>
            </w:r>
            <w:r w:rsidR="0046117A" w:rsidRPr="0046117A">
              <w:rPr>
                <w:rFonts w:ascii="Times New Roman" w:hAnsi="Times New Roman" w:cs="Times New Roman"/>
                <w:sz w:val="24"/>
                <w:szCs w:val="24"/>
              </w:rPr>
              <w:t>Asociației</w:t>
            </w:r>
            <w:r w:rsidR="006D6859" w:rsidRPr="0046117A">
              <w:rPr>
                <w:rFonts w:ascii="Times New Roman" w:hAnsi="Times New Roman" w:cs="Times New Roman"/>
                <w:sz w:val="24"/>
                <w:szCs w:val="24"/>
              </w:rPr>
              <w:t xml:space="preserve"> endoscopiei, chirurgiei minim-invazive şi ecografiei „V.</w:t>
            </w:r>
            <w:r w:rsidR="0046117A">
              <w:rPr>
                <w:rFonts w:ascii="Times New Roman" w:hAnsi="Times New Roman" w:cs="Times New Roman"/>
                <w:sz w:val="24"/>
                <w:szCs w:val="24"/>
              </w:rPr>
              <w:t xml:space="preserve"> </w:t>
            </w:r>
            <w:r w:rsidR="006D6859" w:rsidRPr="0046117A">
              <w:rPr>
                <w:rFonts w:ascii="Times New Roman" w:hAnsi="Times New Roman" w:cs="Times New Roman"/>
                <w:sz w:val="24"/>
                <w:szCs w:val="24"/>
              </w:rPr>
              <w:t>M.</w:t>
            </w:r>
            <w:r w:rsidR="0046117A">
              <w:rPr>
                <w:rFonts w:ascii="Times New Roman" w:hAnsi="Times New Roman" w:cs="Times New Roman"/>
                <w:sz w:val="24"/>
                <w:szCs w:val="24"/>
              </w:rPr>
              <w:t xml:space="preserve"> </w:t>
            </w:r>
            <w:r w:rsidR="006D6859" w:rsidRPr="0046117A">
              <w:rPr>
                <w:rFonts w:ascii="Times New Roman" w:hAnsi="Times New Roman" w:cs="Times New Roman"/>
                <w:sz w:val="24"/>
                <w:szCs w:val="24"/>
              </w:rPr>
              <w:t>Guţu” din Republica Moldova, Centrul diagnostic „Sănătate EVP”</w:t>
            </w:r>
          </w:p>
        </w:tc>
      </w:tr>
    </w:tbl>
    <w:p w14:paraId="2C017CEE" w14:textId="77777777" w:rsidR="00A219C6" w:rsidRPr="0046117A" w:rsidRDefault="00B81CA7" w:rsidP="00A219C6">
      <w:pPr>
        <w:spacing w:after="120"/>
        <w:rPr>
          <w:rFonts w:ascii="Times New Roman" w:hAnsi="Times New Roman" w:cs="Times New Roman"/>
          <w:b/>
          <w:sz w:val="28"/>
          <w:szCs w:val="24"/>
        </w:rPr>
      </w:pPr>
      <w:r w:rsidRPr="0046117A">
        <w:rPr>
          <w:rFonts w:ascii="Times New Roman" w:hAnsi="Times New Roman" w:cs="Times New Roman"/>
          <w:b/>
          <w:sz w:val="28"/>
          <w:szCs w:val="24"/>
        </w:rPr>
        <w:t>Protocolul a fost discutat, aprobat şi contrasemnat:</w:t>
      </w:r>
    </w:p>
    <w:p w14:paraId="502278C6" w14:textId="54AB77DC" w:rsidR="00037D25" w:rsidRPr="0046117A" w:rsidRDefault="00037D25" w:rsidP="00037D25">
      <w:pPr>
        <w:spacing w:after="240"/>
        <w:rPr>
          <w:rFonts w:ascii="Times New Roman" w:hAnsi="Times New Roman" w:cs="Times New Roman"/>
          <w:b/>
          <w:sz w:val="24"/>
          <w:szCs w:val="24"/>
        </w:rPr>
      </w:pPr>
      <w:r w:rsidRPr="0046117A">
        <w:rPr>
          <w:rFonts w:ascii="Times New Roman" w:hAnsi="Times New Roman" w:cs="Times New Roman"/>
          <w:b/>
          <w:sz w:val="24"/>
          <w:szCs w:val="24"/>
        </w:rPr>
        <w:t xml:space="preserve">Recenzii: </w:t>
      </w:r>
      <w:r w:rsidRPr="0046117A">
        <w:rPr>
          <w:rFonts w:ascii="Times New Roman" w:hAnsi="Times New Roman" w:cs="Times New Roman"/>
          <w:b/>
          <w:i/>
          <w:sz w:val="24"/>
          <w:szCs w:val="24"/>
        </w:rPr>
        <w:t>Dumitru Casian</w:t>
      </w:r>
      <w:r w:rsidRPr="0046117A">
        <w:rPr>
          <w:rFonts w:ascii="Times New Roman" w:hAnsi="Times New Roman" w:cs="Times New Roman"/>
          <w:b/>
          <w:sz w:val="24"/>
          <w:szCs w:val="24"/>
        </w:rPr>
        <w:t xml:space="preserve">, </w:t>
      </w:r>
      <w:r w:rsidRPr="0046117A">
        <w:rPr>
          <w:rFonts w:ascii="Times New Roman" w:hAnsi="Times New Roman" w:cs="Times New Roman"/>
          <w:sz w:val="24"/>
          <w:szCs w:val="24"/>
        </w:rPr>
        <w:t>dr.</w:t>
      </w:r>
      <w:r w:rsidR="0046117A">
        <w:rPr>
          <w:rFonts w:ascii="Times New Roman" w:hAnsi="Times New Roman" w:cs="Times New Roman"/>
          <w:sz w:val="24"/>
          <w:szCs w:val="24"/>
        </w:rPr>
        <w:t xml:space="preserve"> </w:t>
      </w:r>
      <w:r w:rsidRPr="0046117A">
        <w:rPr>
          <w:rFonts w:ascii="Times New Roman" w:hAnsi="Times New Roman" w:cs="Times New Roman"/>
          <w:sz w:val="24"/>
          <w:szCs w:val="24"/>
        </w:rPr>
        <w:t>hab.</w:t>
      </w:r>
      <w:r w:rsidR="0046117A">
        <w:rPr>
          <w:rFonts w:ascii="Times New Roman" w:hAnsi="Times New Roman" w:cs="Times New Roman"/>
          <w:sz w:val="24"/>
          <w:szCs w:val="24"/>
        </w:rPr>
        <w:t xml:space="preserve"> </w:t>
      </w:r>
      <w:r w:rsidRPr="0046117A">
        <w:rPr>
          <w:rFonts w:ascii="Times New Roman" w:hAnsi="Times New Roman" w:cs="Times New Roman"/>
          <w:sz w:val="24"/>
          <w:szCs w:val="24"/>
        </w:rPr>
        <w:t>şt.</w:t>
      </w:r>
      <w:r w:rsid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med., prof.univ.; </w:t>
      </w:r>
      <w:r w:rsidRPr="0046117A">
        <w:rPr>
          <w:rFonts w:ascii="Times New Roman" w:hAnsi="Times New Roman" w:cs="Times New Roman"/>
          <w:b/>
          <w:i/>
          <w:sz w:val="24"/>
          <w:szCs w:val="24"/>
        </w:rPr>
        <w:t>Vladimir Iacub</w:t>
      </w:r>
      <w:r w:rsidRPr="0046117A">
        <w:rPr>
          <w:rFonts w:ascii="Times New Roman" w:hAnsi="Times New Roman" w:cs="Times New Roman"/>
          <w:sz w:val="24"/>
          <w:szCs w:val="24"/>
        </w:rPr>
        <w:t>, dr.</w:t>
      </w:r>
      <w:r w:rsidR="0046117A">
        <w:rPr>
          <w:rFonts w:ascii="Times New Roman" w:hAnsi="Times New Roman" w:cs="Times New Roman"/>
          <w:sz w:val="24"/>
          <w:szCs w:val="24"/>
        </w:rPr>
        <w:t xml:space="preserve"> </w:t>
      </w:r>
      <w:r w:rsidRPr="0046117A">
        <w:rPr>
          <w:rFonts w:ascii="Times New Roman" w:hAnsi="Times New Roman" w:cs="Times New Roman"/>
          <w:sz w:val="24"/>
          <w:szCs w:val="24"/>
        </w:rPr>
        <w:t>şt.</w:t>
      </w:r>
      <w:r w:rsidR="0046117A">
        <w:rPr>
          <w:rFonts w:ascii="Times New Roman" w:hAnsi="Times New Roman" w:cs="Times New Roman"/>
          <w:sz w:val="24"/>
          <w:szCs w:val="24"/>
        </w:rPr>
        <w:t xml:space="preserve"> </w:t>
      </w:r>
      <w:r w:rsidRPr="0046117A">
        <w:rPr>
          <w:rFonts w:ascii="Times New Roman" w:hAnsi="Times New Roman" w:cs="Times New Roman"/>
          <w:sz w:val="24"/>
          <w:szCs w:val="24"/>
        </w:rPr>
        <w:t>med., conf.univ.</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5500"/>
      </w:tblGrid>
      <w:tr w:rsidR="00D72151" w:rsidRPr="0046117A" w14:paraId="6772D56F" w14:textId="77777777" w:rsidTr="00DB71B9">
        <w:tc>
          <w:tcPr>
            <w:tcW w:w="4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5801440" w14:textId="77777777" w:rsidR="006E52C6" w:rsidRPr="0046117A" w:rsidRDefault="006E52C6" w:rsidP="00166586">
            <w:pPr>
              <w:spacing w:line="256" w:lineRule="auto"/>
              <w:jc w:val="center"/>
              <w:rPr>
                <w:rFonts w:ascii="Times New Roman" w:hAnsi="Times New Roman" w:cs="Times New Roman"/>
                <w:b/>
                <w:w w:val="99"/>
                <w:sz w:val="24"/>
                <w:szCs w:val="24"/>
                <w:lang w:eastAsia="en-US"/>
              </w:rPr>
            </w:pPr>
            <w:r w:rsidRPr="0046117A">
              <w:rPr>
                <w:rFonts w:ascii="Times New Roman" w:hAnsi="Times New Roman" w:cs="Times New Roman"/>
                <w:b/>
                <w:w w:val="99"/>
                <w:sz w:val="24"/>
                <w:szCs w:val="24"/>
                <w:lang w:eastAsia="en-US"/>
              </w:rPr>
              <w:t>Denumirea</w:t>
            </w:r>
          </w:p>
        </w:tc>
        <w:tc>
          <w:tcPr>
            <w:tcW w:w="55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95D0AA" w14:textId="77777777" w:rsidR="006E52C6" w:rsidRPr="0046117A" w:rsidRDefault="006E52C6" w:rsidP="00166586">
            <w:pPr>
              <w:spacing w:line="256" w:lineRule="auto"/>
              <w:jc w:val="center"/>
              <w:rPr>
                <w:rFonts w:ascii="Times New Roman" w:hAnsi="Times New Roman" w:cs="Times New Roman"/>
                <w:b/>
                <w:w w:val="99"/>
                <w:sz w:val="24"/>
                <w:szCs w:val="24"/>
                <w:lang w:eastAsia="en-US"/>
              </w:rPr>
            </w:pPr>
            <w:r w:rsidRPr="0046117A">
              <w:rPr>
                <w:rFonts w:ascii="Times New Roman" w:hAnsi="Times New Roman" w:cs="Times New Roman"/>
                <w:b/>
                <w:w w:val="99"/>
                <w:sz w:val="24"/>
                <w:szCs w:val="24"/>
                <w:lang w:eastAsia="en-US"/>
              </w:rPr>
              <w:t>Persoana responsabilă</w:t>
            </w:r>
          </w:p>
        </w:tc>
      </w:tr>
      <w:tr w:rsidR="00D72151" w:rsidRPr="0046117A" w14:paraId="70FEFF43" w14:textId="77777777" w:rsidTr="00DB71B9">
        <w:tc>
          <w:tcPr>
            <w:tcW w:w="4678" w:type="dxa"/>
            <w:tcBorders>
              <w:top w:val="single" w:sz="4" w:space="0" w:color="auto"/>
              <w:left w:val="single" w:sz="4" w:space="0" w:color="auto"/>
              <w:bottom w:val="single" w:sz="4" w:space="0" w:color="auto"/>
              <w:right w:val="single" w:sz="4" w:space="0" w:color="auto"/>
            </w:tcBorders>
            <w:vAlign w:val="center"/>
            <w:hideMark/>
          </w:tcPr>
          <w:p w14:paraId="3B72EEB2" w14:textId="77777777" w:rsidR="006E52C6" w:rsidRPr="0046117A" w:rsidRDefault="006E52C6" w:rsidP="006D6B92">
            <w:pPr>
              <w:spacing w:line="256" w:lineRule="auto"/>
              <w:jc w:val="both"/>
              <w:rPr>
                <w:rFonts w:ascii="Times New Roman" w:hAnsi="Times New Roman" w:cs="Times New Roman"/>
                <w:sz w:val="24"/>
                <w:szCs w:val="24"/>
                <w:lang w:eastAsia="en-US"/>
              </w:rPr>
            </w:pPr>
            <w:r w:rsidRPr="0046117A">
              <w:rPr>
                <w:rFonts w:ascii="Times New Roman" w:hAnsi="Times New Roman" w:cs="Times New Roman"/>
                <w:sz w:val="24"/>
                <w:szCs w:val="24"/>
                <w:lang w:eastAsia="en-US"/>
              </w:rPr>
              <w:t>Catedra de chirurgie generală şi semiologie nr.3 USMF „Nicolae Testemiţanu”</w:t>
            </w:r>
          </w:p>
        </w:tc>
        <w:tc>
          <w:tcPr>
            <w:tcW w:w="5500" w:type="dxa"/>
            <w:tcBorders>
              <w:top w:val="single" w:sz="4" w:space="0" w:color="auto"/>
              <w:left w:val="single" w:sz="4" w:space="0" w:color="auto"/>
              <w:bottom w:val="single" w:sz="4" w:space="0" w:color="auto"/>
              <w:right w:val="single" w:sz="4" w:space="0" w:color="auto"/>
            </w:tcBorders>
            <w:vAlign w:val="center"/>
            <w:hideMark/>
          </w:tcPr>
          <w:p w14:paraId="433C07AB" w14:textId="77777777" w:rsidR="006E52C6" w:rsidRPr="0046117A" w:rsidRDefault="006E52C6" w:rsidP="006D6B92">
            <w:pPr>
              <w:spacing w:line="256" w:lineRule="auto"/>
              <w:jc w:val="both"/>
              <w:rPr>
                <w:rFonts w:ascii="Times New Roman" w:hAnsi="Times New Roman" w:cs="Times New Roman"/>
                <w:sz w:val="24"/>
                <w:szCs w:val="24"/>
                <w:lang w:eastAsia="en-US"/>
              </w:rPr>
            </w:pPr>
            <w:r w:rsidRPr="0046117A">
              <w:rPr>
                <w:rFonts w:ascii="Times New Roman" w:hAnsi="Times New Roman" w:cs="Times New Roman"/>
                <w:b/>
                <w:i/>
                <w:sz w:val="24"/>
                <w:szCs w:val="24"/>
                <w:lang w:eastAsia="en-US"/>
              </w:rPr>
              <w:t>Dumitru Casian</w:t>
            </w:r>
            <w:r w:rsidRPr="0046117A">
              <w:rPr>
                <w:rFonts w:ascii="Times New Roman" w:hAnsi="Times New Roman" w:cs="Times New Roman"/>
                <w:sz w:val="24"/>
                <w:szCs w:val="24"/>
                <w:lang w:eastAsia="en-US"/>
              </w:rPr>
              <w:t>, dr.hab.șt.med., prof.univ., șef catedră</w:t>
            </w:r>
          </w:p>
        </w:tc>
      </w:tr>
      <w:tr w:rsidR="00D72151" w:rsidRPr="0046117A" w14:paraId="6B2874BC" w14:textId="77777777" w:rsidTr="00DB71B9">
        <w:tc>
          <w:tcPr>
            <w:tcW w:w="4678" w:type="dxa"/>
            <w:tcBorders>
              <w:top w:val="single" w:sz="4" w:space="0" w:color="auto"/>
              <w:left w:val="single" w:sz="4" w:space="0" w:color="auto"/>
              <w:bottom w:val="single" w:sz="4" w:space="0" w:color="auto"/>
              <w:right w:val="single" w:sz="4" w:space="0" w:color="auto"/>
            </w:tcBorders>
            <w:vAlign w:val="center"/>
            <w:hideMark/>
          </w:tcPr>
          <w:p w14:paraId="0193ACDF" w14:textId="77777777" w:rsidR="006E52C6" w:rsidRPr="0046117A" w:rsidRDefault="006E52C6" w:rsidP="006D6B92">
            <w:pPr>
              <w:spacing w:line="256" w:lineRule="auto"/>
              <w:jc w:val="both"/>
              <w:rPr>
                <w:rFonts w:ascii="Times New Roman" w:hAnsi="Times New Roman" w:cs="Times New Roman"/>
                <w:sz w:val="24"/>
                <w:szCs w:val="24"/>
                <w:lang w:eastAsia="en-US"/>
              </w:rPr>
            </w:pPr>
            <w:r w:rsidRPr="0046117A">
              <w:rPr>
                <w:rFonts w:ascii="Times New Roman" w:hAnsi="Times New Roman" w:cs="Times New Roman"/>
                <w:sz w:val="24"/>
                <w:szCs w:val="24"/>
                <w:lang w:eastAsia="en-US"/>
              </w:rPr>
              <w:t>Comisia stiinţifico-metodică de profil „Chirurgie”</w:t>
            </w:r>
          </w:p>
        </w:tc>
        <w:tc>
          <w:tcPr>
            <w:tcW w:w="5500" w:type="dxa"/>
            <w:tcBorders>
              <w:top w:val="single" w:sz="4" w:space="0" w:color="auto"/>
              <w:left w:val="single" w:sz="4" w:space="0" w:color="auto"/>
              <w:bottom w:val="single" w:sz="4" w:space="0" w:color="auto"/>
              <w:right w:val="single" w:sz="4" w:space="0" w:color="auto"/>
            </w:tcBorders>
            <w:vAlign w:val="center"/>
            <w:hideMark/>
          </w:tcPr>
          <w:p w14:paraId="195BA07C" w14:textId="77777777" w:rsidR="006E52C6" w:rsidRPr="0046117A" w:rsidRDefault="006E52C6" w:rsidP="006D6B92">
            <w:pPr>
              <w:spacing w:line="256" w:lineRule="auto"/>
              <w:jc w:val="both"/>
              <w:rPr>
                <w:rFonts w:ascii="Times New Roman" w:hAnsi="Times New Roman" w:cs="Times New Roman"/>
                <w:sz w:val="24"/>
                <w:szCs w:val="24"/>
                <w:lang w:eastAsia="en-US"/>
              </w:rPr>
            </w:pPr>
            <w:r w:rsidRPr="0046117A">
              <w:rPr>
                <w:rFonts w:ascii="Times New Roman" w:hAnsi="Times New Roman" w:cs="Times New Roman"/>
                <w:b/>
                <w:i/>
                <w:sz w:val="24"/>
                <w:szCs w:val="24"/>
                <w:lang w:eastAsia="en-US"/>
              </w:rPr>
              <w:t>Evghenii Guțu</w:t>
            </w:r>
            <w:r w:rsidRPr="0046117A">
              <w:rPr>
                <w:rFonts w:ascii="Times New Roman" w:hAnsi="Times New Roman" w:cs="Times New Roman"/>
                <w:sz w:val="24"/>
                <w:szCs w:val="24"/>
                <w:lang w:eastAsia="en-US"/>
              </w:rPr>
              <w:t xml:space="preserve">, dr.hab.șt.med., </w:t>
            </w:r>
            <w:r w:rsidRPr="0046117A">
              <w:rPr>
                <w:rFonts w:ascii="Times New Roman" w:eastAsia="SimSun" w:hAnsi="Times New Roman" w:cs="Times New Roman"/>
                <w:kern w:val="3"/>
                <w:sz w:val="24"/>
                <w:szCs w:val="24"/>
                <w:lang w:eastAsia="zh-CN" w:bidi="hi-IN"/>
              </w:rPr>
              <w:t>prof.univ.,</w:t>
            </w:r>
            <w:r w:rsidRPr="0046117A">
              <w:rPr>
                <w:rFonts w:ascii="Times New Roman" w:hAnsi="Times New Roman" w:cs="Times New Roman"/>
                <w:sz w:val="24"/>
                <w:szCs w:val="24"/>
                <w:lang w:eastAsia="en-US"/>
              </w:rPr>
              <w:t xml:space="preserve"> președinte</w:t>
            </w:r>
          </w:p>
        </w:tc>
      </w:tr>
      <w:tr w:rsidR="00D72151" w:rsidRPr="0046117A" w14:paraId="26E5D54B" w14:textId="77777777" w:rsidTr="00DB71B9">
        <w:tc>
          <w:tcPr>
            <w:tcW w:w="4678" w:type="dxa"/>
            <w:tcBorders>
              <w:top w:val="single" w:sz="4" w:space="0" w:color="auto"/>
              <w:left w:val="single" w:sz="4" w:space="0" w:color="auto"/>
              <w:bottom w:val="single" w:sz="4" w:space="0" w:color="auto"/>
              <w:right w:val="single" w:sz="4" w:space="0" w:color="auto"/>
            </w:tcBorders>
            <w:vAlign w:val="center"/>
            <w:hideMark/>
          </w:tcPr>
          <w:p w14:paraId="0A1344C7" w14:textId="77777777" w:rsidR="006E52C6" w:rsidRPr="0046117A" w:rsidRDefault="006E52C6" w:rsidP="006D6B92">
            <w:pPr>
              <w:jc w:val="both"/>
              <w:rPr>
                <w:rFonts w:ascii="Times New Roman" w:hAnsi="Times New Roman" w:cs="Times New Roman"/>
                <w:sz w:val="24"/>
                <w:szCs w:val="24"/>
              </w:rPr>
            </w:pPr>
            <w:r w:rsidRPr="0046117A">
              <w:rPr>
                <w:rFonts w:ascii="Times New Roman" w:hAnsi="Times New Roman" w:cs="Times New Roman"/>
                <w:sz w:val="24"/>
                <w:szCs w:val="24"/>
              </w:rPr>
              <w:t xml:space="preserve">Asociaţia chirurgilor </w:t>
            </w:r>
            <w:r w:rsidRPr="0046117A">
              <w:rPr>
                <w:rFonts w:ascii="Times New Roman" w:hAnsi="Times New Roman" w:cs="Times New Roman"/>
                <w:sz w:val="24"/>
                <w:szCs w:val="24"/>
                <w:lang w:bidi="ar-JO"/>
              </w:rPr>
              <w:t>„</w:t>
            </w:r>
            <w:r w:rsidRPr="0046117A">
              <w:rPr>
                <w:rFonts w:ascii="Times New Roman" w:hAnsi="Times New Roman" w:cs="Times New Roman"/>
                <w:sz w:val="24"/>
                <w:szCs w:val="24"/>
              </w:rPr>
              <w:t>Nicolae Anestiadi” din RM</w:t>
            </w:r>
          </w:p>
        </w:tc>
        <w:tc>
          <w:tcPr>
            <w:tcW w:w="5500" w:type="dxa"/>
            <w:tcBorders>
              <w:top w:val="single" w:sz="4" w:space="0" w:color="auto"/>
              <w:left w:val="single" w:sz="4" w:space="0" w:color="auto"/>
              <w:bottom w:val="single" w:sz="4" w:space="0" w:color="auto"/>
              <w:right w:val="single" w:sz="4" w:space="0" w:color="auto"/>
            </w:tcBorders>
            <w:vAlign w:val="center"/>
            <w:hideMark/>
          </w:tcPr>
          <w:p w14:paraId="20423487" w14:textId="77777777" w:rsidR="006E52C6" w:rsidRPr="0046117A" w:rsidRDefault="006E52C6" w:rsidP="006D6B92">
            <w:pPr>
              <w:widowControl w:val="0"/>
              <w:autoSpaceDE w:val="0"/>
              <w:autoSpaceDN w:val="0"/>
              <w:adjustRightInd w:val="0"/>
              <w:jc w:val="both"/>
              <w:rPr>
                <w:rFonts w:ascii="Times New Roman" w:hAnsi="Times New Roman" w:cs="Times New Roman"/>
                <w:sz w:val="24"/>
                <w:szCs w:val="24"/>
              </w:rPr>
            </w:pPr>
            <w:r w:rsidRPr="0046117A">
              <w:rPr>
                <w:rFonts w:ascii="Times New Roman" w:hAnsi="Times New Roman" w:cs="Times New Roman"/>
                <w:b/>
                <w:i/>
                <w:sz w:val="24"/>
                <w:szCs w:val="24"/>
              </w:rPr>
              <w:t>Sergiu Ungureanu</w:t>
            </w:r>
            <w:r w:rsidRPr="0046117A">
              <w:rPr>
                <w:rFonts w:ascii="Times New Roman" w:hAnsi="Times New Roman" w:cs="Times New Roman"/>
                <w:sz w:val="24"/>
                <w:szCs w:val="24"/>
              </w:rPr>
              <w:t xml:space="preserve">, </w:t>
            </w:r>
            <w:r w:rsidRPr="0046117A">
              <w:rPr>
                <w:rFonts w:ascii="Times New Roman" w:hAnsi="Times New Roman" w:cs="Times New Roman"/>
                <w:sz w:val="24"/>
                <w:szCs w:val="24"/>
                <w:lang w:eastAsia="en-US"/>
              </w:rPr>
              <w:t xml:space="preserve">dr.hab.șt.med., </w:t>
            </w:r>
            <w:r w:rsidRPr="0046117A">
              <w:rPr>
                <w:rFonts w:ascii="Times New Roman" w:eastAsia="SimSun" w:hAnsi="Times New Roman" w:cs="Times New Roman"/>
                <w:kern w:val="3"/>
                <w:sz w:val="24"/>
                <w:szCs w:val="24"/>
                <w:lang w:eastAsia="zh-CN" w:bidi="hi-IN"/>
              </w:rPr>
              <w:t>prof.univ.,</w:t>
            </w:r>
            <w:r w:rsidRPr="0046117A">
              <w:rPr>
                <w:rFonts w:ascii="Times New Roman" w:hAnsi="Times New Roman" w:cs="Times New Roman"/>
                <w:sz w:val="24"/>
                <w:szCs w:val="24"/>
                <w:lang w:eastAsia="en-US"/>
              </w:rPr>
              <w:t xml:space="preserve"> președinte</w:t>
            </w:r>
          </w:p>
        </w:tc>
      </w:tr>
      <w:tr w:rsidR="00DB71B9" w:rsidRPr="0046117A" w14:paraId="5EC8D7B3" w14:textId="77777777" w:rsidTr="00DB71B9">
        <w:tc>
          <w:tcPr>
            <w:tcW w:w="4678" w:type="dxa"/>
            <w:tcBorders>
              <w:top w:val="single" w:sz="4" w:space="0" w:color="auto"/>
              <w:left w:val="single" w:sz="4" w:space="0" w:color="auto"/>
              <w:bottom w:val="single" w:sz="4" w:space="0" w:color="auto"/>
              <w:right w:val="single" w:sz="4" w:space="0" w:color="auto"/>
            </w:tcBorders>
            <w:vAlign w:val="center"/>
            <w:hideMark/>
          </w:tcPr>
          <w:p w14:paraId="5A346534" w14:textId="77777777" w:rsidR="00DB71B9" w:rsidRPr="0046117A" w:rsidRDefault="00DB71B9" w:rsidP="006D6B92">
            <w:pPr>
              <w:autoSpaceDE w:val="0"/>
              <w:autoSpaceDN w:val="0"/>
              <w:adjustRightInd w:val="0"/>
              <w:spacing w:line="256" w:lineRule="auto"/>
              <w:jc w:val="both"/>
              <w:rPr>
                <w:rFonts w:ascii="Times New Roman" w:hAnsi="Times New Roman" w:cs="Times New Roman"/>
                <w:bCs/>
                <w:sz w:val="24"/>
                <w:szCs w:val="24"/>
                <w:lang w:eastAsia="en-US"/>
              </w:rPr>
            </w:pPr>
            <w:r w:rsidRPr="0046117A">
              <w:rPr>
                <w:rFonts w:ascii="Times New Roman" w:hAnsi="Times New Roman" w:cs="Times New Roman"/>
                <w:sz w:val="24"/>
                <w:szCs w:val="24"/>
              </w:rPr>
              <w:t>Catedra de medicină de familie, USMF „Nicolae Testemiţanu”</w:t>
            </w:r>
          </w:p>
        </w:tc>
        <w:tc>
          <w:tcPr>
            <w:tcW w:w="5500" w:type="dxa"/>
            <w:tcBorders>
              <w:top w:val="single" w:sz="4" w:space="0" w:color="auto"/>
              <w:left w:val="single" w:sz="4" w:space="0" w:color="auto"/>
              <w:bottom w:val="single" w:sz="4" w:space="0" w:color="auto"/>
              <w:right w:val="single" w:sz="4" w:space="0" w:color="auto"/>
            </w:tcBorders>
            <w:vAlign w:val="center"/>
            <w:hideMark/>
          </w:tcPr>
          <w:p w14:paraId="271B5642" w14:textId="68EB8E23" w:rsidR="00DB71B9" w:rsidRPr="0046117A" w:rsidRDefault="00DB71B9" w:rsidP="006D6B92">
            <w:pPr>
              <w:spacing w:line="256" w:lineRule="auto"/>
              <w:jc w:val="both"/>
              <w:rPr>
                <w:rFonts w:ascii="Times New Roman" w:hAnsi="Times New Roman" w:cs="Times New Roman"/>
                <w:sz w:val="24"/>
                <w:szCs w:val="24"/>
                <w:lang w:eastAsia="en-US"/>
              </w:rPr>
            </w:pPr>
            <w:r w:rsidRPr="0046117A">
              <w:rPr>
                <w:rFonts w:ascii="Times New Roman" w:hAnsi="Times New Roman" w:cs="Times New Roman"/>
                <w:b/>
                <w:i/>
                <w:sz w:val="24"/>
                <w:szCs w:val="24"/>
                <w:lang w:eastAsia="en-US"/>
              </w:rPr>
              <w:t>Ghenadie Curocichin</w:t>
            </w:r>
            <w:r w:rsidRPr="0046117A">
              <w:rPr>
                <w:rFonts w:ascii="Times New Roman" w:hAnsi="Times New Roman" w:cs="Times New Roman"/>
                <w:sz w:val="24"/>
                <w:szCs w:val="24"/>
                <w:lang w:eastAsia="en-US"/>
              </w:rPr>
              <w:t xml:space="preserve">, dr.hab.șt.med., </w:t>
            </w:r>
            <w:r w:rsidRPr="0046117A">
              <w:rPr>
                <w:rFonts w:ascii="Times New Roman" w:eastAsia="SimSun" w:hAnsi="Times New Roman" w:cs="Times New Roman"/>
                <w:kern w:val="3"/>
                <w:sz w:val="24"/>
                <w:szCs w:val="24"/>
                <w:lang w:eastAsia="zh-CN" w:bidi="hi-IN"/>
              </w:rPr>
              <w:t>prof.univ.,</w:t>
            </w:r>
            <w:r w:rsidRPr="0046117A">
              <w:rPr>
                <w:rFonts w:ascii="Times New Roman" w:hAnsi="Times New Roman" w:cs="Times New Roman"/>
                <w:sz w:val="24"/>
                <w:szCs w:val="24"/>
                <w:lang w:eastAsia="en-US"/>
              </w:rPr>
              <w:t xml:space="preserve"> </w:t>
            </w:r>
            <w:r w:rsidR="00EF4D2C">
              <w:rPr>
                <w:rFonts w:ascii="Times New Roman" w:hAnsi="Times New Roman" w:cs="Times New Roman"/>
                <w:sz w:val="24"/>
                <w:szCs w:val="24"/>
                <w:lang w:eastAsia="en-US"/>
              </w:rPr>
              <w:t>șef catedră</w:t>
            </w:r>
          </w:p>
        </w:tc>
      </w:tr>
      <w:tr w:rsidR="00DB71B9" w:rsidRPr="0046117A" w14:paraId="58696CF3" w14:textId="77777777" w:rsidTr="00DB71B9">
        <w:tc>
          <w:tcPr>
            <w:tcW w:w="4678" w:type="dxa"/>
            <w:tcBorders>
              <w:top w:val="single" w:sz="4" w:space="0" w:color="auto"/>
              <w:left w:val="single" w:sz="4" w:space="0" w:color="auto"/>
              <w:bottom w:val="single" w:sz="4" w:space="0" w:color="auto"/>
              <w:right w:val="single" w:sz="4" w:space="0" w:color="auto"/>
            </w:tcBorders>
            <w:vAlign w:val="center"/>
            <w:hideMark/>
          </w:tcPr>
          <w:p w14:paraId="5A07D0EE" w14:textId="77777777" w:rsidR="00DB71B9" w:rsidRPr="0046117A" w:rsidRDefault="00DB71B9" w:rsidP="006D6B92">
            <w:pPr>
              <w:spacing w:line="256" w:lineRule="auto"/>
              <w:jc w:val="both"/>
              <w:rPr>
                <w:rFonts w:ascii="Times New Roman" w:hAnsi="Times New Roman" w:cs="Times New Roman"/>
                <w:sz w:val="24"/>
                <w:szCs w:val="24"/>
                <w:lang w:eastAsia="en-US"/>
              </w:rPr>
            </w:pPr>
            <w:r w:rsidRPr="0046117A">
              <w:rPr>
                <w:rFonts w:ascii="Times New Roman" w:hAnsi="Times New Roman" w:cs="Times New Roman"/>
                <w:sz w:val="24"/>
                <w:szCs w:val="24"/>
              </w:rPr>
              <w:t>Catedra de Farmacologie și farmacologie clinică, USMF „Nicolae Testemiţanu”</w:t>
            </w:r>
          </w:p>
        </w:tc>
        <w:tc>
          <w:tcPr>
            <w:tcW w:w="5500" w:type="dxa"/>
            <w:tcBorders>
              <w:top w:val="single" w:sz="4" w:space="0" w:color="auto"/>
              <w:left w:val="single" w:sz="4" w:space="0" w:color="auto"/>
              <w:bottom w:val="single" w:sz="4" w:space="0" w:color="auto"/>
              <w:right w:val="single" w:sz="4" w:space="0" w:color="auto"/>
            </w:tcBorders>
            <w:vAlign w:val="center"/>
            <w:hideMark/>
          </w:tcPr>
          <w:p w14:paraId="78E731AB" w14:textId="162CDA61" w:rsidR="00DB71B9" w:rsidRPr="0046117A" w:rsidRDefault="00DB71B9" w:rsidP="006D6B92">
            <w:pPr>
              <w:spacing w:line="256" w:lineRule="auto"/>
              <w:jc w:val="both"/>
              <w:rPr>
                <w:rFonts w:ascii="Times New Roman" w:hAnsi="Times New Roman" w:cs="Times New Roman"/>
                <w:sz w:val="24"/>
                <w:szCs w:val="24"/>
                <w:lang w:eastAsia="en-US"/>
              </w:rPr>
            </w:pPr>
            <w:r w:rsidRPr="0046117A">
              <w:rPr>
                <w:rFonts w:ascii="Times New Roman" w:hAnsi="Times New Roman" w:cs="Times New Roman"/>
                <w:b/>
                <w:bCs/>
                <w:i/>
                <w:iCs/>
                <w:sz w:val="24"/>
                <w:szCs w:val="24"/>
                <w:lang w:eastAsia="en-US"/>
              </w:rPr>
              <w:t>Nicolae Bacinschi</w:t>
            </w:r>
            <w:r w:rsidRPr="0046117A">
              <w:rPr>
                <w:rFonts w:ascii="Times New Roman" w:hAnsi="Times New Roman" w:cs="Times New Roman"/>
                <w:i/>
                <w:iCs/>
                <w:sz w:val="24"/>
                <w:szCs w:val="24"/>
                <w:lang w:eastAsia="en-US"/>
              </w:rPr>
              <w:t>,</w:t>
            </w:r>
            <w:r w:rsidRPr="0046117A">
              <w:rPr>
                <w:rFonts w:ascii="Times New Roman" w:hAnsi="Times New Roman" w:cs="Times New Roman"/>
                <w:sz w:val="24"/>
                <w:szCs w:val="24"/>
                <w:lang w:eastAsia="en-US"/>
              </w:rPr>
              <w:t xml:space="preserve"> dr.hab.șt.med., </w:t>
            </w:r>
            <w:r w:rsidRPr="0046117A">
              <w:rPr>
                <w:rFonts w:ascii="Times New Roman" w:eastAsia="SimSun" w:hAnsi="Times New Roman" w:cs="Times New Roman"/>
                <w:kern w:val="3"/>
                <w:sz w:val="24"/>
                <w:szCs w:val="24"/>
                <w:lang w:eastAsia="zh-CN" w:bidi="hi-IN"/>
              </w:rPr>
              <w:t>prof.univ.,</w:t>
            </w:r>
            <w:r w:rsidRPr="0046117A">
              <w:rPr>
                <w:rFonts w:ascii="Times New Roman" w:hAnsi="Times New Roman" w:cs="Times New Roman"/>
                <w:sz w:val="24"/>
                <w:szCs w:val="24"/>
                <w:lang w:eastAsia="en-US"/>
              </w:rPr>
              <w:t xml:space="preserve"> </w:t>
            </w:r>
            <w:r w:rsidR="00EF4D2C">
              <w:rPr>
                <w:rFonts w:ascii="Times New Roman" w:hAnsi="Times New Roman" w:cs="Times New Roman"/>
                <w:sz w:val="24"/>
                <w:szCs w:val="24"/>
                <w:lang w:eastAsia="en-US"/>
              </w:rPr>
              <w:t>șef catedră</w:t>
            </w:r>
          </w:p>
        </w:tc>
      </w:tr>
      <w:tr w:rsidR="00DB71B9" w:rsidRPr="0046117A" w14:paraId="391D78FD" w14:textId="77777777" w:rsidTr="00DB71B9">
        <w:tc>
          <w:tcPr>
            <w:tcW w:w="4678" w:type="dxa"/>
            <w:tcBorders>
              <w:top w:val="single" w:sz="4" w:space="0" w:color="auto"/>
              <w:left w:val="single" w:sz="4" w:space="0" w:color="auto"/>
              <w:bottom w:val="single" w:sz="4" w:space="0" w:color="auto"/>
              <w:right w:val="single" w:sz="4" w:space="0" w:color="auto"/>
            </w:tcBorders>
            <w:vAlign w:val="center"/>
            <w:hideMark/>
          </w:tcPr>
          <w:p w14:paraId="5F857B9E" w14:textId="77777777" w:rsidR="00DB71B9" w:rsidRPr="0046117A" w:rsidRDefault="00DB71B9" w:rsidP="006D6B92">
            <w:pPr>
              <w:spacing w:line="256" w:lineRule="auto"/>
              <w:jc w:val="both"/>
              <w:rPr>
                <w:rFonts w:ascii="Times New Roman" w:hAnsi="Times New Roman" w:cs="Times New Roman"/>
                <w:sz w:val="24"/>
                <w:szCs w:val="24"/>
                <w:lang w:eastAsia="en-US"/>
              </w:rPr>
            </w:pPr>
            <w:r w:rsidRPr="0046117A">
              <w:rPr>
                <w:rFonts w:ascii="Times New Roman" w:hAnsi="Times New Roman" w:cs="Times New Roman"/>
                <w:sz w:val="24"/>
                <w:szCs w:val="24"/>
              </w:rPr>
              <w:t>Catedra de medicină de laborator, USMF „Nicolae Testemiţanu”</w:t>
            </w:r>
          </w:p>
        </w:tc>
        <w:tc>
          <w:tcPr>
            <w:tcW w:w="5500" w:type="dxa"/>
            <w:tcBorders>
              <w:top w:val="single" w:sz="4" w:space="0" w:color="auto"/>
              <w:left w:val="single" w:sz="4" w:space="0" w:color="auto"/>
              <w:bottom w:val="single" w:sz="4" w:space="0" w:color="auto"/>
              <w:right w:val="single" w:sz="4" w:space="0" w:color="auto"/>
            </w:tcBorders>
            <w:vAlign w:val="center"/>
            <w:hideMark/>
          </w:tcPr>
          <w:p w14:paraId="1EE45855" w14:textId="6C04199E" w:rsidR="00DB71B9" w:rsidRPr="0046117A" w:rsidRDefault="00DB71B9" w:rsidP="006D6B92">
            <w:pPr>
              <w:spacing w:line="256" w:lineRule="auto"/>
              <w:jc w:val="both"/>
              <w:rPr>
                <w:rFonts w:ascii="Times New Roman" w:hAnsi="Times New Roman" w:cs="Times New Roman"/>
                <w:b/>
                <w:bCs/>
                <w:i/>
                <w:iCs/>
                <w:sz w:val="24"/>
                <w:szCs w:val="24"/>
                <w:lang w:eastAsia="en-US"/>
              </w:rPr>
            </w:pPr>
            <w:r w:rsidRPr="0046117A">
              <w:rPr>
                <w:rFonts w:ascii="Times New Roman" w:hAnsi="Times New Roman" w:cs="Times New Roman"/>
                <w:b/>
                <w:bCs/>
                <w:i/>
                <w:iCs/>
                <w:sz w:val="24"/>
                <w:szCs w:val="24"/>
                <w:lang w:eastAsia="en-US"/>
              </w:rPr>
              <w:t>Anatolie Vișnevschi,</w:t>
            </w:r>
            <w:r w:rsidRPr="0046117A">
              <w:rPr>
                <w:rFonts w:ascii="Times New Roman" w:eastAsia="SimSun" w:hAnsi="Times New Roman" w:cs="Times New Roman"/>
                <w:kern w:val="3"/>
                <w:sz w:val="24"/>
                <w:szCs w:val="24"/>
                <w:lang w:eastAsia="zh-CN" w:bidi="hi-IN"/>
              </w:rPr>
              <w:t xml:space="preserve"> </w:t>
            </w:r>
            <w:r w:rsidRPr="0046117A">
              <w:rPr>
                <w:rFonts w:ascii="Times New Roman" w:hAnsi="Times New Roman" w:cs="Times New Roman"/>
                <w:sz w:val="24"/>
                <w:szCs w:val="24"/>
                <w:lang w:eastAsia="en-US"/>
              </w:rPr>
              <w:t>dr.hab.șt.med.,</w:t>
            </w:r>
            <w:r w:rsidRPr="0046117A">
              <w:rPr>
                <w:rFonts w:ascii="Times New Roman" w:eastAsia="SimSun" w:hAnsi="Times New Roman" w:cs="Times New Roman"/>
                <w:kern w:val="3"/>
                <w:sz w:val="24"/>
                <w:szCs w:val="24"/>
                <w:lang w:eastAsia="zh-CN" w:bidi="hi-IN"/>
              </w:rPr>
              <w:t xml:space="preserve"> prof.univ.,</w:t>
            </w:r>
            <w:r w:rsidRPr="0046117A">
              <w:rPr>
                <w:rFonts w:ascii="Times New Roman" w:hAnsi="Times New Roman" w:cs="Times New Roman"/>
                <w:sz w:val="24"/>
                <w:szCs w:val="24"/>
                <w:lang w:eastAsia="en-US"/>
              </w:rPr>
              <w:t xml:space="preserve"> </w:t>
            </w:r>
            <w:r w:rsidR="00EF4D2C">
              <w:rPr>
                <w:rFonts w:ascii="Times New Roman" w:hAnsi="Times New Roman" w:cs="Times New Roman"/>
                <w:sz w:val="24"/>
                <w:szCs w:val="24"/>
                <w:lang w:eastAsia="en-US"/>
              </w:rPr>
              <w:t>șef catedră</w:t>
            </w:r>
          </w:p>
        </w:tc>
      </w:tr>
      <w:tr w:rsidR="00DB71B9" w:rsidRPr="0046117A" w14:paraId="1075EA65" w14:textId="77777777" w:rsidTr="00DB71B9">
        <w:tc>
          <w:tcPr>
            <w:tcW w:w="4678" w:type="dxa"/>
            <w:tcBorders>
              <w:top w:val="single" w:sz="4" w:space="0" w:color="auto"/>
              <w:left w:val="single" w:sz="4" w:space="0" w:color="auto"/>
              <w:bottom w:val="single" w:sz="4" w:space="0" w:color="auto"/>
              <w:right w:val="single" w:sz="4" w:space="0" w:color="auto"/>
            </w:tcBorders>
            <w:vAlign w:val="center"/>
            <w:hideMark/>
          </w:tcPr>
          <w:p w14:paraId="3AB76005" w14:textId="77777777" w:rsidR="00DB71B9" w:rsidRPr="0046117A" w:rsidRDefault="00DB71B9" w:rsidP="006D6B92">
            <w:pPr>
              <w:spacing w:line="256" w:lineRule="auto"/>
              <w:jc w:val="both"/>
              <w:rPr>
                <w:rFonts w:ascii="Times New Roman" w:hAnsi="Times New Roman" w:cs="Times New Roman"/>
                <w:sz w:val="24"/>
                <w:szCs w:val="24"/>
                <w:lang w:eastAsia="en-US"/>
              </w:rPr>
            </w:pPr>
            <w:r w:rsidRPr="0046117A">
              <w:rPr>
                <w:rFonts w:ascii="Times New Roman" w:hAnsi="Times New Roman" w:cs="Times New Roman"/>
                <w:sz w:val="24"/>
                <w:szCs w:val="24"/>
              </w:rPr>
              <w:t>Agenţia Medicamentului şi Dispozitivelor Medicale</w:t>
            </w:r>
          </w:p>
        </w:tc>
        <w:tc>
          <w:tcPr>
            <w:tcW w:w="5500" w:type="dxa"/>
            <w:tcBorders>
              <w:top w:val="single" w:sz="4" w:space="0" w:color="auto"/>
              <w:left w:val="single" w:sz="4" w:space="0" w:color="auto"/>
              <w:bottom w:val="single" w:sz="4" w:space="0" w:color="auto"/>
              <w:right w:val="single" w:sz="4" w:space="0" w:color="auto"/>
            </w:tcBorders>
            <w:vAlign w:val="center"/>
            <w:hideMark/>
          </w:tcPr>
          <w:p w14:paraId="27EB7F0D" w14:textId="77777777" w:rsidR="00DB71B9" w:rsidRPr="0046117A" w:rsidRDefault="00DB71B9" w:rsidP="006D6B92">
            <w:pPr>
              <w:spacing w:line="256" w:lineRule="auto"/>
              <w:jc w:val="both"/>
              <w:rPr>
                <w:rFonts w:ascii="Times New Roman" w:hAnsi="Times New Roman" w:cs="Times New Roman"/>
                <w:sz w:val="24"/>
                <w:szCs w:val="24"/>
                <w:lang w:eastAsia="en-US"/>
              </w:rPr>
            </w:pPr>
            <w:r w:rsidRPr="0046117A">
              <w:rPr>
                <w:rFonts w:ascii="Times New Roman" w:hAnsi="Times New Roman" w:cs="Times New Roman"/>
                <w:b/>
                <w:i/>
                <w:sz w:val="24"/>
                <w:szCs w:val="24"/>
                <w:lang w:eastAsia="en-US"/>
              </w:rPr>
              <w:t>Dragoș Guțu</w:t>
            </w:r>
            <w:r w:rsidRPr="0046117A">
              <w:rPr>
                <w:rFonts w:ascii="Times New Roman" w:hAnsi="Times New Roman" w:cs="Times New Roman"/>
                <w:b/>
                <w:sz w:val="24"/>
                <w:szCs w:val="24"/>
                <w:lang w:eastAsia="en-US"/>
              </w:rPr>
              <w:t>,</w:t>
            </w:r>
            <w:r w:rsidRPr="0046117A">
              <w:rPr>
                <w:rFonts w:ascii="Times New Roman" w:hAnsi="Times New Roman" w:cs="Times New Roman"/>
                <w:sz w:val="24"/>
                <w:szCs w:val="24"/>
                <w:lang w:eastAsia="en-US"/>
              </w:rPr>
              <w:t xml:space="preserve"> director general</w:t>
            </w:r>
          </w:p>
        </w:tc>
      </w:tr>
      <w:tr w:rsidR="00DB71B9" w:rsidRPr="0046117A" w14:paraId="1BC1CB6D" w14:textId="77777777" w:rsidTr="00DB71B9">
        <w:trPr>
          <w:trHeight w:val="577"/>
        </w:trPr>
        <w:tc>
          <w:tcPr>
            <w:tcW w:w="4678" w:type="dxa"/>
            <w:tcBorders>
              <w:top w:val="single" w:sz="4" w:space="0" w:color="auto"/>
              <w:left w:val="single" w:sz="4" w:space="0" w:color="auto"/>
              <w:bottom w:val="single" w:sz="4" w:space="0" w:color="auto"/>
              <w:right w:val="single" w:sz="4" w:space="0" w:color="auto"/>
            </w:tcBorders>
            <w:vAlign w:val="center"/>
            <w:hideMark/>
          </w:tcPr>
          <w:p w14:paraId="16ADE1E9" w14:textId="77777777" w:rsidR="00DB71B9" w:rsidRPr="0046117A" w:rsidRDefault="00DB71B9" w:rsidP="006D6B92">
            <w:pPr>
              <w:spacing w:line="256" w:lineRule="auto"/>
              <w:jc w:val="both"/>
              <w:rPr>
                <w:rFonts w:ascii="Times New Roman" w:hAnsi="Times New Roman" w:cs="Times New Roman"/>
                <w:sz w:val="24"/>
                <w:szCs w:val="24"/>
                <w:lang w:eastAsia="en-US"/>
              </w:rPr>
            </w:pPr>
            <w:r w:rsidRPr="0046117A">
              <w:rPr>
                <w:rFonts w:ascii="Times New Roman" w:hAnsi="Times New Roman" w:cs="Times New Roman"/>
                <w:sz w:val="24"/>
                <w:szCs w:val="24"/>
              </w:rPr>
              <w:t>Compania Națională de Asigurări în Medicină</w:t>
            </w:r>
          </w:p>
        </w:tc>
        <w:tc>
          <w:tcPr>
            <w:tcW w:w="5500" w:type="dxa"/>
            <w:tcBorders>
              <w:top w:val="single" w:sz="4" w:space="0" w:color="auto"/>
              <w:left w:val="single" w:sz="4" w:space="0" w:color="auto"/>
              <w:bottom w:val="single" w:sz="4" w:space="0" w:color="auto"/>
              <w:right w:val="single" w:sz="4" w:space="0" w:color="auto"/>
            </w:tcBorders>
            <w:vAlign w:val="center"/>
            <w:hideMark/>
          </w:tcPr>
          <w:p w14:paraId="27C06A7B" w14:textId="77777777" w:rsidR="00DB71B9" w:rsidRPr="0046117A" w:rsidRDefault="00DB71B9" w:rsidP="006D6B92">
            <w:pPr>
              <w:spacing w:line="256" w:lineRule="auto"/>
              <w:jc w:val="both"/>
              <w:rPr>
                <w:rFonts w:ascii="Times New Roman" w:hAnsi="Times New Roman" w:cs="Times New Roman"/>
                <w:b/>
                <w:i/>
                <w:sz w:val="24"/>
                <w:szCs w:val="24"/>
                <w:lang w:eastAsia="en-US"/>
              </w:rPr>
            </w:pPr>
            <w:r w:rsidRPr="0046117A">
              <w:rPr>
                <w:rFonts w:ascii="Times New Roman" w:hAnsi="Times New Roman" w:cs="Times New Roman"/>
                <w:b/>
                <w:i/>
                <w:sz w:val="24"/>
                <w:szCs w:val="24"/>
                <w:lang w:eastAsia="en-US"/>
              </w:rPr>
              <w:t>Ion Dodon,</w:t>
            </w:r>
            <w:r w:rsidRPr="0046117A">
              <w:rPr>
                <w:rFonts w:ascii="Times New Roman" w:hAnsi="Times New Roman" w:cs="Times New Roman"/>
                <w:sz w:val="24"/>
                <w:szCs w:val="24"/>
                <w:lang w:eastAsia="en-US"/>
              </w:rPr>
              <w:t xml:space="preserve"> director general</w:t>
            </w:r>
          </w:p>
        </w:tc>
      </w:tr>
      <w:tr w:rsidR="00DB71B9" w:rsidRPr="0046117A" w14:paraId="2334A2BA" w14:textId="77777777" w:rsidTr="00DB71B9">
        <w:tc>
          <w:tcPr>
            <w:tcW w:w="4678" w:type="dxa"/>
            <w:tcBorders>
              <w:top w:val="single" w:sz="4" w:space="0" w:color="auto"/>
              <w:left w:val="single" w:sz="4" w:space="0" w:color="auto"/>
              <w:bottom w:val="single" w:sz="4" w:space="0" w:color="auto"/>
              <w:right w:val="single" w:sz="4" w:space="0" w:color="auto"/>
            </w:tcBorders>
            <w:vAlign w:val="center"/>
            <w:hideMark/>
          </w:tcPr>
          <w:p w14:paraId="74A5C6CC" w14:textId="7055D252" w:rsidR="00DB71B9" w:rsidRPr="0046117A" w:rsidRDefault="00E404F3" w:rsidP="006D6B92">
            <w:pPr>
              <w:spacing w:line="256" w:lineRule="auto"/>
              <w:jc w:val="both"/>
              <w:rPr>
                <w:rFonts w:ascii="Times New Roman" w:hAnsi="Times New Roman" w:cs="Times New Roman"/>
                <w:sz w:val="24"/>
                <w:szCs w:val="24"/>
                <w:lang w:eastAsia="en-US"/>
              </w:rPr>
            </w:pPr>
            <w:r w:rsidRPr="0046117A">
              <w:rPr>
                <w:rFonts w:ascii="Times New Roman" w:hAnsi="Times New Roman" w:cs="Times New Roman"/>
                <w:sz w:val="24"/>
                <w:szCs w:val="24"/>
              </w:rPr>
              <w:t>Catedra de Urgențe Medicale „Gheorghe Ciobanu”, USMF „Nicolae Testemițanu</w:t>
            </w:r>
            <w:r w:rsidR="00924393" w:rsidRPr="0046117A">
              <w:rPr>
                <w:rFonts w:ascii="Times New Roman" w:hAnsi="Times New Roman" w:cs="Times New Roman"/>
                <w:sz w:val="24"/>
                <w:szCs w:val="24"/>
              </w:rPr>
              <w:t>”</w:t>
            </w:r>
          </w:p>
        </w:tc>
        <w:tc>
          <w:tcPr>
            <w:tcW w:w="5500" w:type="dxa"/>
            <w:tcBorders>
              <w:top w:val="single" w:sz="4" w:space="0" w:color="auto"/>
              <w:left w:val="single" w:sz="4" w:space="0" w:color="auto"/>
              <w:bottom w:val="single" w:sz="4" w:space="0" w:color="auto"/>
              <w:right w:val="single" w:sz="4" w:space="0" w:color="auto"/>
            </w:tcBorders>
            <w:vAlign w:val="center"/>
            <w:hideMark/>
          </w:tcPr>
          <w:p w14:paraId="16C874C7" w14:textId="616D722F" w:rsidR="00DB71B9" w:rsidRPr="0046117A" w:rsidRDefault="00E404F3" w:rsidP="006D6B92">
            <w:pPr>
              <w:spacing w:line="256" w:lineRule="auto"/>
              <w:jc w:val="both"/>
              <w:rPr>
                <w:rFonts w:ascii="Times New Roman" w:hAnsi="Times New Roman" w:cs="Times New Roman"/>
                <w:b/>
                <w:i/>
                <w:sz w:val="24"/>
                <w:szCs w:val="24"/>
                <w:lang w:eastAsia="en-US"/>
              </w:rPr>
            </w:pPr>
            <w:r w:rsidRPr="0046117A">
              <w:rPr>
                <w:rFonts w:ascii="Times New Roman" w:hAnsi="Times New Roman" w:cs="Times New Roman"/>
                <w:b/>
                <w:i/>
                <w:sz w:val="24"/>
                <w:szCs w:val="24"/>
                <w:lang w:eastAsia="en-US"/>
              </w:rPr>
              <w:t xml:space="preserve">Larisa Rezneac, </w:t>
            </w:r>
            <w:r w:rsidRPr="0046117A">
              <w:rPr>
                <w:rFonts w:ascii="Times New Roman" w:hAnsi="Times New Roman" w:cs="Times New Roman"/>
                <w:bCs/>
                <w:iCs/>
                <w:sz w:val="24"/>
                <w:szCs w:val="24"/>
                <w:lang w:eastAsia="en-US"/>
              </w:rPr>
              <w:t xml:space="preserve">conf. univ., șefă </w:t>
            </w:r>
            <w:r w:rsidR="00EF4D2C">
              <w:rPr>
                <w:rFonts w:ascii="Times New Roman" w:hAnsi="Times New Roman" w:cs="Times New Roman"/>
                <w:bCs/>
                <w:iCs/>
                <w:sz w:val="24"/>
                <w:szCs w:val="24"/>
                <w:lang w:eastAsia="en-US"/>
              </w:rPr>
              <w:t>c</w:t>
            </w:r>
            <w:r w:rsidRPr="0046117A">
              <w:rPr>
                <w:rFonts w:ascii="Times New Roman" w:hAnsi="Times New Roman" w:cs="Times New Roman"/>
                <w:bCs/>
                <w:iCs/>
                <w:sz w:val="24"/>
                <w:szCs w:val="24"/>
                <w:lang w:eastAsia="en-US"/>
              </w:rPr>
              <w:t>atedră</w:t>
            </w:r>
          </w:p>
        </w:tc>
      </w:tr>
      <w:tr w:rsidR="007F1268" w:rsidRPr="0046117A" w14:paraId="1E300164" w14:textId="77777777" w:rsidTr="00DB71B9">
        <w:tc>
          <w:tcPr>
            <w:tcW w:w="4678" w:type="dxa"/>
            <w:tcBorders>
              <w:top w:val="single" w:sz="4" w:space="0" w:color="auto"/>
              <w:left w:val="single" w:sz="4" w:space="0" w:color="auto"/>
              <w:bottom w:val="single" w:sz="4" w:space="0" w:color="auto"/>
              <w:right w:val="single" w:sz="4" w:space="0" w:color="auto"/>
            </w:tcBorders>
            <w:vAlign w:val="center"/>
          </w:tcPr>
          <w:p w14:paraId="35538865" w14:textId="77777777" w:rsidR="007F1268" w:rsidRPr="0046117A" w:rsidRDefault="007F1268" w:rsidP="006D6B92">
            <w:pPr>
              <w:spacing w:line="256" w:lineRule="auto"/>
              <w:jc w:val="both"/>
              <w:rPr>
                <w:rFonts w:ascii="Times New Roman" w:hAnsi="Times New Roman" w:cs="Times New Roman"/>
                <w:sz w:val="24"/>
                <w:szCs w:val="24"/>
                <w:lang w:eastAsia="en-US"/>
              </w:rPr>
            </w:pPr>
            <w:r w:rsidRPr="0046117A">
              <w:rPr>
                <w:rFonts w:ascii="Times New Roman" w:hAnsi="Times New Roman" w:cs="Times New Roman"/>
                <w:sz w:val="24"/>
                <w:szCs w:val="24"/>
              </w:rPr>
              <w:t>Consiliul Naţional de Evaluare şi Acreditare în Sănătate</w:t>
            </w:r>
          </w:p>
        </w:tc>
        <w:tc>
          <w:tcPr>
            <w:tcW w:w="5500" w:type="dxa"/>
            <w:tcBorders>
              <w:top w:val="single" w:sz="4" w:space="0" w:color="auto"/>
              <w:left w:val="single" w:sz="4" w:space="0" w:color="auto"/>
              <w:bottom w:val="single" w:sz="4" w:space="0" w:color="auto"/>
              <w:right w:val="single" w:sz="4" w:space="0" w:color="auto"/>
            </w:tcBorders>
            <w:vAlign w:val="center"/>
          </w:tcPr>
          <w:p w14:paraId="60A467D3" w14:textId="77777777" w:rsidR="007F1268" w:rsidRPr="0046117A" w:rsidRDefault="007F1268" w:rsidP="006D6B92">
            <w:pPr>
              <w:spacing w:line="256" w:lineRule="auto"/>
              <w:jc w:val="both"/>
              <w:rPr>
                <w:rFonts w:ascii="Times New Roman" w:hAnsi="Times New Roman" w:cs="Times New Roman"/>
                <w:b/>
                <w:i/>
                <w:sz w:val="24"/>
                <w:szCs w:val="24"/>
                <w:lang w:eastAsia="en-US"/>
              </w:rPr>
            </w:pPr>
            <w:r w:rsidRPr="0046117A">
              <w:rPr>
                <w:rFonts w:ascii="Times New Roman" w:hAnsi="Times New Roman" w:cs="Times New Roman"/>
                <w:b/>
                <w:i/>
                <w:sz w:val="24"/>
                <w:szCs w:val="24"/>
              </w:rPr>
              <w:t xml:space="preserve">Valentin Mustea, </w:t>
            </w:r>
            <w:r w:rsidRPr="0046117A">
              <w:rPr>
                <w:rFonts w:ascii="Times New Roman" w:hAnsi="Times New Roman" w:cs="Times New Roman"/>
                <w:bCs/>
                <w:iCs/>
                <w:sz w:val="24"/>
                <w:szCs w:val="24"/>
              </w:rPr>
              <w:t>director</w:t>
            </w:r>
          </w:p>
        </w:tc>
      </w:tr>
      <w:tr w:rsidR="007F1268" w:rsidRPr="0046117A" w14:paraId="63A21DF7" w14:textId="77777777" w:rsidTr="00DB71B9">
        <w:trPr>
          <w:trHeight w:val="488"/>
        </w:trPr>
        <w:tc>
          <w:tcPr>
            <w:tcW w:w="4678" w:type="dxa"/>
            <w:tcBorders>
              <w:top w:val="single" w:sz="4" w:space="0" w:color="auto"/>
              <w:left w:val="single" w:sz="4" w:space="0" w:color="auto"/>
              <w:bottom w:val="single" w:sz="4" w:space="0" w:color="auto"/>
              <w:right w:val="single" w:sz="4" w:space="0" w:color="auto"/>
            </w:tcBorders>
            <w:vAlign w:val="center"/>
            <w:hideMark/>
          </w:tcPr>
          <w:p w14:paraId="32B216D8" w14:textId="77777777" w:rsidR="007F1268" w:rsidRPr="0046117A" w:rsidRDefault="007F1268" w:rsidP="006D6B92">
            <w:pPr>
              <w:spacing w:line="256" w:lineRule="auto"/>
              <w:jc w:val="both"/>
              <w:rPr>
                <w:rFonts w:ascii="Times New Roman" w:hAnsi="Times New Roman" w:cs="Times New Roman"/>
                <w:sz w:val="24"/>
                <w:szCs w:val="24"/>
                <w:lang w:eastAsia="en-US"/>
              </w:rPr>
            </w:pPr>
            <w:r w:rsidRPr="0046117A">
              <w:rPr>
                <w:rFonts w:ascii="Times New Roman" w:eastAsia="SimSun" w:hAnsi="Times New Roman" w:cs="Times New Roman"/>
                <w:kern w:val="3"/>
                <w:sz w:val="24"/>
                <w:szCs w:val="24"/>
                <w:lang w:eastAsia="zh-CN" w:bidi="hi-IN"/>
              </w:rPr>
              <w:t>Consiliul de Experți al Ministerului Sănătății</w:t>
            </w:r>
          </w:p>
        </w:tc>
        <w:tc>
          <w:tcPr>
            <w:tcW w:w="5500" w:type="dxa"/>
            <w:tcBorders>
              <w:top w:val="single" w:sz="4" w:space="0" w:color="auto"/>
              <w:left w:val="single" w:sz="4" w:space="0" w:color="auto"/>
              <w:bottom w:val="single" w:sz="4" w:space="0" w:color="auto"/>
              <w:right w:val="single" w:sz="4" w:space="0" w:color="auto"/>
            </w:tcBorders>
            <w:vAlign w:val="center"/>
            <w:hideMark/>
          </w:tcPr>
          <w:p w14:paraId="75233B2D" w14:textId="77777777" w:rsidR="007F1268" w:rsidRPr="0046117A" w:rsidRDefault="007F1268" w:rsidP="006D6B92">
            <w:pPr>
              <w:spacing w:line="256" w:lineRule="auto"/>
              <w:jc w:val="both"/>
              <w:rPr>
                <w:rFonts w:ascii="Times New Roman" w:hAnsi="Times New Roman" w:cs="Times New Roman"/>
                <w:sz w:val="24"/>
                <w:szCs w:val="24"/>
                <w:lang w:eastAsia="en-US"/>
              </w:rPr>
            </w:pPr>
            <w:r w:rsidRPr="0046117A">
              <w:rPr>
                <w:rFonts w:ascii="Times New Roman" w:eastAsia="SimSun" w:hAnsi="Times New Roman" w:cs="Times New Roman"/>
                <w:b/>
                <w:i/>
                <w:kern w:val="3"/>
                <w:sz w:val="24"/>
                <w:szCs w:val="24"/>
                <w:lang w:eastAsia="zh-CN" w:bidi="hi-IN"/>
              </w:rPr>
              <w:t>Aurel Grosu</w:t>
            </w:r>
            <w:r w:rsidRPr="0046117A">
              <w:rPr>
                <w:rFonts w:ascii="Times New Roman" w:eastAsia="SimSun" w:hAnsi="Times New Roman" w:cs="Times New Roman"/>
                <w:kern w:val="3"/>
                <w:sz w:val="24"/>
                <w:szCs w:val="24"/>
                <w:lang w:eastAsia="zh-CN" w:bidi="hi-IN"/>
              </w:rPr>
              <w:t>,</w:t>
            </w:r>
            <w:r w:rsidRPr="0046117A">
              <w:rPr>
                <w:rFonts w:ascii="Times New Roman" w:hAnsi="Times New Roman" w:cs="Times New Roman"/>
                <w:sz w:val="24"/>
                <w:szCs w:val="24"/>
                <w:lang w:eastAsia="en-US"/>
              </w:rPr>
              <w:t xml:space="preserve"> dr.hab.șt.med., </w:t>
            </w:r>
            <w:r w:rsidRPr="0046117A">
              <w:rPr>
                <w:rFonts w:ascii="Times New Roman" w:eastAsia="SimSun" w:hAnsi="Times New Roman" w:cs="Times New Roman"/>
                <w:kern w:val="3"/>
                <w:sz w:val="24"/>
                <w:szCs w:val="24"/>
                <w:lang w:eastAsia="zh-CN" w:bidi="hi-IN"/>
              </w:rPr>
              <w:t>prof.univ., președinte</w:t>
            </w:r>
          </w:p>
        </w:tc>
      </w:tr>
    </w:tbl>
    <w:p w14:paraId="5D6466DE" w14:textId="77777777" w:rsidR="00A219C6" w:rsidRPr="0046117A" w:rsidRDefault="00A219C6" w:rsidP="00A219C6">
      <w:pPr>
        <w:spacing w:after="120"/>
        <w:rPr>
          <w:rFonts w:ascii="Times New Roman" w:hAnsi="Times New Roman"/>
          <w:bCs/>
          <w:sz w:val="28"/>
          <w:szCs w:val="24"/>
        </w:rPr>
      </w:pPr>
    </w:p>
    <w:p w14:paraId="6FCB4031" w14:textId="77777777" w:rsidR="00520E03" w:rsidRPr="0046117A" w:rsidRDefault="00520E03" w:rsidP="00520E03">
      <w:pPr>
        <w:spacing w:after="120"/>
        <w:rPr>
          <w:rFonts w:ascii="Times New Roman" w:hAnsi="Times New Roman" w:cs="Times New Roman"/>
          <w:b/>
          <w:sz w:val="28"/>
          <w:szCs w:val="24"/>
          <w:lang w:bidi="ar-JO"/>
        </w:rPr>
      </w:pPr>
      <w:r w:rsidRPr="0046117A">
        <w:rPr>
          <w:rFonts w:ascii="Times New Roman" w:hAnsi="Times New Roman" w:cs="Times New Roman"/>
          <w:b/>
          <w:sz w:val="28"/>
          <w:szCs w:val="24"/>
          <w:lang w:bidi="ar-JO"/>
        </w:rPr>
        <w:t>A.9. Definiţiile folosite în document</w:t>
      </w:r>
    </w:p>
    <w:p w14:paraId="636A8711" w14:textId="5FC3C189" w:rsidR="009F1C75" w:rsidRPr="0046117A" w:rsidRDefault="009F1C75" w:rsidP="00A219C6">
      <w:pPr>
        <w:spacing w:after="120"/>
        <w:jc w:val="both"/>
        <w:rPr>
          <w:rFonts w:ascii="Times New Roman" w:hAnsi="Times New Roman" w:cs="Times New Roman"/>
          <w:sz w:val="24"/>
          <w:szCs w:val="24"/>
        </w:rPr>
      </w:pPr>
      <w:r w:rsidRPr="0046117A">
        <w:rPr>
          <w:rFonts w:ascii="Times New Roman" w:hAnsi="Times New Roman" w:cs="Times New Roman"/>
          <w:b/>
          <w:sz w:val="24"/>
          <w:szCs w:val="24"/>
        </w:rPr>
        <w:t xml:space="preserve">Litiaza biliară sau </w:t>
      </w:r>
      <w:r w:rsidR="000E2751" w:rsidRPr="0046117A">
        <w:rPr>
          <w:rFonts w:ascii="Times New Roman" w:hAnsi="Times New Roman" w:cs="Times New Roman"/>
          <w:b/>
          <w:sz w:val="24"/>
          <w:szCs w:val="24"/>
        </w:rPr>
        <w:t>colelitiază</w:t>
      </w:r>
      <w:r w:rsidRPr="0046117A">
        <w:rPr>
          <w:rFonts w:ascii="Times New Roman" w:hAnsi="Times New Roman" w:cs="Times New Roman"/>
          <w:sz w:val="24"/>
          <w:szCs w:val="24"/>
        </w:rPr>
        <w:t xml:space="preserve"> – patologie caracterizată prin formarea calculilor în canalele biliare şi vezica biliară din cauza alterării </w:t>
      </w:r>
      <w:r w:rsidR="004B3273" w:rsidRPr="0046117A">
        <w:rPr>
          <w:rFonts w:ascii="Times New Roman" w:hAnsi="Times New Roman" w:cs="Times New Roman"/>
          <w:sz w:val="24"/>
          <w:szCs w:val="24"/>
        </w:rPr>
        <w:t>compoziției</w:t>
      </w:r>
      <w:r w:rsidRPr="0046117A">
        <w:rPr>
          <w:rFonts w:ascii="Times New Roman" w:hAnsi="Times New Roman" w:cs="Times New Roman"/>
          <w:sz w:val="24"/>
          <w:szCs w:val="24"/>
        </w:rPr>
        <w:t xml:space="preserve"> coloidale a bilei. Printre factorii, care favorizează formarea calculilor se pot enum</w:t>
      </w:r>
      <w:r w:rsidR="00305FEB" w:rsidRPr="0046117A">
        <w:rPr>
          <w:rFonts w:ascii="Times New Roman" w:hAnsi="Times New Roman" w:cs="Times New Roman"/>
          <w:sz w:val="24"/>
          <w:szCs w:val="24"/>
        </w:rPr>
        <w:t>e</w:t>
      </w:r>
      <w:r w:rsidRPr="0046117A">
        <w:rPr>
          <w:rFonts w:ascii="Times New Roman" w:hAnsi="Times New Roman" w:cs="Times New Roman"/>
          <w:sz w:val="24"/>
          <w:szCs w:val="24"/>
        </w:rPr>
        <w:t>ra: stază biliară, infecţi</w:t>
      </w:r>
      <w:r w:rsidR="00305FEB" w:rsidRPr="0046117A">
        <w:rPr>
          <w:rFonts w:ascii="Times New Roman" w:hAnsi="Times New Roman" w:cs="Times New Roman"/>
          <w:sz w:val="24"/>
          <w:szCs w:val="24"/>
        </w:rPr>
        <w:t>a</w:t>
      </w:r>
      <w:r w:rsidRPr="0046117A">
        <w:rPr>
          <w:rFonts w:ascii="Times New Roman" w:hAnsi="Times New Roman" w:cs="Times New Roman"/>
          <w:sz w:val="24"/>
          <w:szCs w:val="24"/>
        </w:rPr>
        <w:t>, vârst</w:t>
      </w:r>
      <w:r w:rsidR="00305FEB" w:rsidRPr="0046117A">
        <w:rPr>
          <w:rFonts w:ascii="Times New Roman" w:hAnsi="Times New Roman" w:cs="Times New Roman"/>
          <w:sz w:val="24"/>
          <w:szCs w:val="24"/>
        </w:rPr>
        <w:t>a</w:t>
      </w:r>
      <w:r w:rsidRPr="0046117A">
        <w:rPr>
          <w:rFonts w:ascii="Times New Roman" w:hAnsi="Times New Roman" w:cs="Times New Roman"/>
          <w:sz w:val="24"/>
          <w:szCs w:val="24"/>
        </w:rPr>
        <w:t xml:space="preserve"> înaintată, obezitate</w:t>
      </w:r>
      <w:r w:rsidR="00305FEB" w:rsidRPr="0046117A">
        <w:rPr>
          <w:rFonts w:ascii="Times New Roman" w:hAnsi="Times New Roman" w:cs="Times New Roman"/>
          <w:sz w:val="24"/>
          <w:szCs w:val="24"/>
        </w:rPr>
        <w:t>a</w:t>
      </w:r>
      <w:r w:rsidRPr="0046117A">
        <w:rPr>
          <w:rFonts w:ascii="Times New Roman" w:hAnsi="Times New Roman" w:cs="Times New Roman"/>
          <w:sz w:val="24"/>
          <w:szCs w:val="24"/>
        </w:rPr>
        <w:t>, diabet</w:t>
      </w:r>
      <w:r w:rsidR="00305FEB" w:rsidRPr="0046117A">
        <w:rPr>
          <w:rFonts w:ascii="Times New Roman" w:hAnsi="Times New Roman" w:cs="Times New Roman"/>
          <w:sz w:val="24"/>
          <w:szCs w:val="24"/>
        </w:rPr>
        <w:t>ul</w:t>
      </w:r>
      <w:r w:rsidRPr="0046117A">
        <w:rPr>
          <w:rFonts w:ascii="Times New Roman" w:hAnsi="Times New Roman" w:cs="Times New Roman"/>
          <w:sz w:val="24"/>
          <w:szCs w:val="24"/>
        </w:rPr>
        <w:t>, vagotomi</w:t>
      </w:r>
      <w:r w:rsidR="00305FEB" w:rsidRPr="0046117A">
        <w:rPr>
          <w:rFonts w:ascii="Times New Roman" w:hAnsi="Times New Roman" w:cs="Times New Roman"/>
          <w:sz w:val="24"/>
          <w:szCs w:val="24"/>
        </w:rPr>
        <w:t>a</w:t>
      </w:r>
      <w:r w:rsidRPr="0046117A">
        <w:rPr>
          <w:rFonts w:ascii="Times New Roman" w:hAnsi="Times New Roman" w:cs="Times New Roman"/>
          <w:sz w:val="24"/>
          <w:szCs w:val="24"/>
        </w:rPr>
        <w:t xml:space="preserve"> chirurgicală, nutriţi</w:t>
      </w:r>
      <w:r w:rsidR="00305FEB" w:rsidRPr="0046117A">
        <w:rPr>
          <w:rFonts w:ascii="Times New Roman" w:hAnsi="Times New Roman" w:cs="Times New Roman"/>
          <w:sz w:val="24"/>
          <w:szCs w:val="24"/>
        </w:rPr>
        <w:t>a</w:t>
      </w:r>
      <w:r w:rsidRPr="0046117A">
        <w:rPr>
          <w:rFonts w:ascii="Times New Roman" w:hAnsi="Times New Roman" w:cs="Times New Roman"/>
          <w:sz w:val="24"/>
          <w:szCs w:val="24"/>
        </w:rPr>
        <w:t xml:space="preserve"> parenterală totală, graviditate</w:t>
      </w:r>
      <w:r w:rsidR="00305FEB" w:rsidRPr="0046117A">
        <w:rPr>
          <w:rFonts w:ascii="Times New Roman" w:hAnsi="Times New Roman" w:cs="Times New Roman"/>
          <w:sz w:val="24"/>
          <w:szCs w:val="24"/>
        </w:rPr>
        <w:t>a</w:t>
      </w:r>
      <w:r w:rsidRPr="0046117A">
        <w:rPr>
          <w:rFonts w:ascii="Times New Roman" w:hAnsi="Times New Roman" w:cs="Times New Roman"/>
          <w:sz w:val="24"/>
          <w:szCs w:val="24"/>
        </w:rPr>
        <w:t>, pierdere</w:t>
      </w:r>
      <w:r w:rsidR="00305FEB" w:rsidRPr="0046117A">
        <w:rPr>
          <w:rFonts w:ascii="Times New Roman" w:hAnsi="Times New Roman" w:cs="Times New Roman"/>
          <w:sz w:val="24"/>
          <w:szCs w:val="24"/>
        </w:rPr>
        <w:t>a</w:t>
      </w:r>
      <w:r w:rsidRPr="0046117A">
        <w:rPr>
          <w:rFonts w:ascii="Times New Roman" w:hAnsi="Times New Roman" w:cs="Times New Roman"/>
          <w:sz w:val="24"/>
          <w:szCs w:val="24"/>
        </w:rPr>
        <w:t xml:space="preserve"> rapidă a masei corporale etc. Calculii se pot forma în orice porţiune a căilor biliare (</w:t>
      </w:r>
      <w:r w:rsidR="000E2751" w:rsidRPr="0046117A">
        <w:rPr>
          <w:rFonts w:ascii="Times New Roman" w:hAnsi="Times New Roman" w:cs="Times New Roman"/>
          <w:sz w:val="24"/>
          <w:szCs w:val="24"/>
        </w:rPr>
        <w:t xml:space="preserve">ducturile </w:t>
      </w:r>
      <w:r w:rsidRPr="0046117A">
        <w:rPr>
          <w:rFonts w:ascii="Times New Roman" w:hAnsi="Times New Roman" w:cs="Times New Roman"/>
          <w:sz w:val="24"/>
          <w:szCs w:val="24"/>
        </w:rPr>
        <w:t>intrahepatic</w:t>
      </w:r>
      <w:r w:rsidR="000E2751" w:rsidRPr="0046117A">
        <w:rPr>
          <w:rFonts w:ascii="Times New Roman" w:hAnsi="Times New Roman" w:cs="Times New Roman"/>
          <w:sz w:val="24"/>
          <w:szCs w:val="24"/>
        </w:rPr>
        <w:t>e sau</w:t>
      </w:r>
      <w:r w:rsidRPr="0046117A">
        <w:rPr>
          <w:rFonts w:ascii="Times New Roman" w:hAnsi="Times New Roman" w:cs="Times New Roman"/>
          <w:sz w:val="24"/>
          <w:szCs w:val="24"/>
        </w:rPr>
        <w:t xml:space="preserve"> extrahepatice), dar locul predominant al formării acestora este vezica biliară. Ca urmare, termeni</w:t>
      </w:r>
      <w:r w:rsidR="000E26E1" w:rsidRPr="0046117A">
        <w:rPr>
          <w:rFonts w:ascii="Times New Roman" w:hAnsi="Times New Roman" w:cs="Times New Roman"/>
          <w:sz w:val="24"/>
          <w:szCs w:val="24"/>
        </w:rPr>
        <w:t>i</w:t>
      </w:r>
      <w:r w:rsidRPr="0046117A">
        <w:rPr>
          <w:rFonts w:ascii="Times New Roman" w:hAnsi="Times New Roman" w:cs="Times New Roman"/>
          <w:sz w:val="24"/>
          <w:szCs w:val="24"/>
        </w:rPr>
        <w:t xml:space="preserve"> „litiaza biliară” şi „</w:t>
      </w:r>
      <w:r w:rsidR="000E2751" w:rsidRPr="0046117A">
        <w:rPr>
          <w:rFonts w:ascii="Times New Roman" w:hAnsi="Times New Roman" w:cs="Times New Roman"/>
          <w:sz w:val="24"/>
          <w:szCs w:val="24"/>
        </w:rPr>
        <w:t>colelitiază</w:t>
      </w:r>
      <w:r w:rsidRPr="0046117A">
        <w:rPr>
          <w:rFonts w:ascii="Times New Roman" w:hAnsi="Times New Roman" w:cs="Times New Roman"/>
          <w:sz w:val="24"/>
          <w:szCs w:val="24"/>
        </w:rPr>
        <w:t>” deseori sunt utiliza</w:t>
      </w:r>
      <w:r w:rsidR="00355DA6" w:rsidRPr="0046117A">
        <w:rPr>
          <w:rFonts w:ascii="Times New Roman" w:hAnsi="Times New Roman" w:cs="Times New Roman"/>
          <w:sz w:val="24"/>
          <w:szCs w:val="24"/>
        </w:rPr>
        <w:t>ți</w:t>
      </w:r>
      <w:r w:rsidRPr="0046117A">
        <w:rPr>
          <w:rFonts w:ascii="Times New Roman" w:hAnsi="Times New Roman" w:cs="Times New Roman"/>
          <w:sz w:val="24"/>
          <w:szCs w:val="24"/>
        </w:rPr>
        <w:t xml:space="preserve"> pentru descriere</w:t>
      </w:r>
      <w:r w:rsidR="00305FEB" w:rsidRPr="0046117A">
        <w:rPr>
          <w:rFonts w:ascii="Times New Roman" w:hAnsi="Times New Roman" w:cs="Times New Roman"/>
          <w:sz w:val="24"/>
          <w:szCs w:val="24"/>
        </w:rPr>
        <w:t>a</w:t>
      </w:r>
      <w:r w:rsidRPr="0046117A">
        <w:rPr>
          <w:rFonts w:ascii="Times New Roman" w:hAnsi="Times New Roman" w:cs="Times New Roman"/>
          <w:sz w:val="24"/>
          <w:szCs w:val="24"/>
        </w:rPr>
        <w:t xml:space="preserve"> litiaze</w:t>
      </w:r>
      <w:r w:rsidR="00305FEB" w:rsidRPr="0046117A">
        <w:rPr>
          <w:rFonts w:ascii="Times New Roman" w:hAnsi="Times New Roman" w:cs="Times New Roman"/>
          <w:sz w:val="24"/>
          <w:szCs w:val="24"/>
        </w:rPr>
        <w:t>i</w:t>
      </w:r>
      <w:r w:rsidRPr="0046117A">
        <w:rPr>
          <w:rFonts w:ascii="Times New Roman" w:hAnsi="Times New Roman" w:cs="Times New Roman"/>
          <w:sz w:val="24"/>
          <w:szCs w:val="24"/>
        </w:rPr>
        <w:t xml:space="preserve"> veziculare izolate. </w:t>
      </w:r>
    </w:p>
    <w:p w14:paraId="08CC8D57" w14:textId="77777777" w:rsidR="009F1C75" w:rsidRPr="0046117A" w:rsidRDefault="009F1C75" w:rsidP="00A219C6">
      <w:pPr>
        <w:spacing w:after="120"/>
        <w:jc w:val="both"/>
        <w:rPr>
          <w:rFonts w:ascii="Times New Roman" w:hAnsi="Times New Roman" w:cs="Times New Roman"/>
          <w:sz w:val="24"/>
          <w:szCs w:val="24"/>
        </w:rPr>
      </w:pPr>
      <w:r w:rsidRPr="0046117A">
        <w:rPr>
          <w:rFonts w:ascii="Times New Roman" w:hAnsi="Times New Roman" w:cs="Times New Roman"/>
          <w:b/>
          <w:sz w:val="24"/>
          <w:szCs w:val="24"/>
        </w:rPr>
        <w:t>Litiaza veziculară</w:t>
      </w:r>
      <w:r w:rsidRPr="0046117A">
        <w:rPr>
          <w:rFonts w:ascii="Times New Roman" w:hAnsi="Times New Roman" w:cs="Times New Roman"/>
          <w:sz w:val="24"/>
          <w:szCs w:val="24"/>
        </w:rPr>
        <w:t xml:space="preserve"> – formarea şi prezenţa calculilor doar în vezica biliară, ca regulă este însoţită de simptomatologia specifică, în primul rând accese de colic</w:t>
      </w:r>
      <w:r w:rsidR="00355DA6" w:rsidRPr="0046117A">
        <w:rPr>
          <w:rFonts w:ascii="Times New Roman" w:hAnsi="Times New Roman" w:cs="Times New Roman"/>
          <w:sz w:val="24"/>
          <w:szCs w:val="24"/>
        </w:rPr>
        <w:t>ă</w:t>
      </w:r>
      <w:r w:rsidRPr="0046117A">
        <w:rPr>
          <w:rFonts w:ascii="Times New Roman" w:hAnsi="Times New Roman" w:cs="Times New Roman"/>
          <w:sz w:val="24"/>
          <w:szCs w:val="24"/>
        </w:rPr>
        <w:t xml:space="preserve"> biliară.</w:t>
      </w:r>
    </w:p>
    <w:p w14:paraId="2A57073E" w14:textId="77777777" w:rsidR="009F1C75" w:rsidRPr="0046117A" w:rsidRDefault="009F1C75" w:rsidP="00A219C6">
      <w:pPr>
        <w:spacing w:after="120"/>
        <w:jc w:val="both"/>
        <w:rPr>
          <w:rFonts w:ascii="Times New Roman" w:hAnsi="Times New Roman" w:cs="Times New Roman"/>
          <w:sz w:val="24"/>
          <w:szCs w:val="24"/>
        </w:rPr>
      </w:pPr>
      <w:r w:rsidRPr="0046117A">
        <w:rPr>
          <w:rFonts w:ascii="Times New Roman" w:hAnsi="Times New Roman" w:cs="Times New Roman"/>
          <w:b/>
          <w:sz w:val="24"/>
          <w:szCs w:val="24"/>
        </w:rPr>
        <w:t>Colelitiaza asimptomatică (sau latentă)</w:t>
      </w:r>
      <w:r w:rsidRPr="0046117A">
        <w:rPr>
          <w:rFonts w:ascii="Times New Roman" w:hAnsi="Times New Roman" w:cs="Times New Roman"/>
          <w:sz w:val="24"/>
          <w:szCs w:val="24"/>
        </w:rPr>
        <w:t xml:space="preserve"> – prezenţa calculilor în vezica biliară fără nici o manifestare clinică caracteristic</w:t>
      </w:r>
      <w:r w:rsidR="00355DA6" w:rsidRPr="0046117A">
        <w:rPr>
          <w:rFonts w:ascii="Times New Roman" w:hAnsi="Times New Roman" w:cs="Times New Roman"/>
          <w:sz w:val="24"/>
          <w:szCs w:val="24"/>
        </w:rPr>
        <w:t>ă</w:t>
      </w:r>
      <w:r w:rsidRPr="0046117A">
        <w:rPr>
          <w:rFonts w:ascii="Times New Roman" w:hAnsi="Times New Roman" w:cs="Times New Roman"/>
          <w:sz w:val="24"/>
          <w:szCs w:val="24"/>
        </w:rPr>
        <w:t xml:space="preserve"> patologiei, fiind descoperită întâmplător printr-un examen ecografic de rutină sau în cursul unei laparotomii.</w:t>
      </w:r>
    </w:p>
    <w:p w14:paraId="67BD97AF" w14:textId="77777777" w:rsidR="009F1C75" w:rsidRPr="0046117A" w:rsidRDefault="009F1C75" w:rsidP="00A219C6">
      <w:pPr>
        <w:spacing w:after="120"/>
        <w:jc w:val="both"/>
        <w:rPr>
          <w:rFonts w:ascii="Times New Roman" w:hAnsi="Times New Roman" w:cs="Times New Roman"/>
          <w:sz w:val="24"/>
          <w:szCs w:val="24"/>
        </w:rPr>
      </w:pPr>
      <w:r w:rsidRPr="0046117A">
        <w:rPr>
          <w:rFonts w:ascii="Times New Roman" w:hAnsi="Times New Roman" w:cs="Times New Roman"/>
          <w:b/>
          <w:sz w:val="24"/>
          <w:szCs w:val="24"/>
        </w:rPr>
        <w:t>Colecistit</w:t>
      </w:r>
      <w:r w:rsidR="00ED2FDD" w:rsidRPr="0046117A">
        <w:rPr>
          <w:rFonts w:ascii="Times New Roman" w:hAnsi="Times New Roman" w:cs="Times New Roman"/>
          <w:b/>
          <w:sz w:val="24"/>
          <w:szCs w:val="24"/>
        </w:rPr>
        <w:t>a</w:t>
      </w:r>
      <w:r w:rsidRPr="0046117A">
        <w:rPr>
          <w:rFonts w:ascii="Times New Roman" w:hAnsi="Times New Roman" w:cs="Times New Roman"/>
          <w:b/>
          <w:sz w:val="24"/>
          <w:szCs w:val="24"/>
        </w:rPr>
        <w:t xml:space="preserve"> cronică</w:t>
      </w:r>
      <w:r w:rsidRPr="0046117A">
        <w:rPr>
          <w:rFonts w:ascii="Times New Roman" w:hAnsi="Times New Roman" w:cs="Times New Roman"/>
          <w:sz w:val="24"/>
          <w:szCs w:val="24"/>
        </w:rPr>
        <w:t xml:space="preserve"> apare ca rezultat </w:t>
      </w:r>
      <w:r w:rsidR="00ED2FDD" w:rsidRPr="0046117A">
        <w:rPr>
          <w:rFonts w:ascii="Times New Roman" w:hAnsi="Times New Roman" w:cs="Times New Roman"/>
          <w:sz w:val="24"/>
          <w:szCs w:val="24"/>
        </w:rPr>
        <w:t xml:space="preserve">a </w:t>
      </w:r>
      <w:r w:rsidRPr="0046117A">
        <w:rPr>
          <w:rFonts w:ascii="Times New Roman" w:hAnsi="Times New Roman" w:cs="Times New Roman"/>
          <w:sz w:val="24"/>
          <w:szCs w:val="24"/>
        </w:rPr>
        <w:t>acceselor uşoare repetate autolimitate ale colecistitei acute, şi se caracterizează prin atrofi</w:t>
      </w:r>
      <w:r w:rsidR="00ED2FDD" w:rsidRPr="0046117A">
        <w:rPr>
          <w:rFonts w:ascii="Times New Roman" w:hAnsi="Times New Roman" w:cs="Times New Roman"/>
          <w:sz w:val="24"/>
          <w:szCs w:val="24"/>
        </w:rPr>
        <w:t>a</w:t>
      </w:r>
      <w:r w:rsidRPr="0046117A">
        <w:rPr>
          <w:rFonts w:ascii="Times New Roman" w:hAnsi="Times New Roman" w:cs="Times New Roman"/>
          <w:sz w:val="24"/>
          <w:szCs w:val="24"/>
        </w:rPr>
        <w:t xml:space="preserve"> mucoasei şi fibroza pereţilor vezicii biliare. În majoritatea cazurilor este cauzată de iritare</w:t>
      </w:r>
      <w:r w:rsidR="00ED2FDD" w:rsidRPr="0046117A">
        <w:rPr>
          <w:rFonts w:ascii="Times New Roman" w:hAnsi="Times New Roman" w:cs="Times New Roman"/>
          <w:sz w:val="24"/>
          <w:szCs w:val="24"/>
        </w:rPr>
        <w:t>a</w:t>
      </w:r>
      <w:r w:rsidRPr="0046117A">
        <w:rPr>
          <w:rFonts w:ascii="Times New Roman" w:hAnsi="Times New Roman" w:cs="Times New Roman"/>
          <w:sz w:val="24"/>
          <w:szCs w:val="24"/>
        </w:rPr>
        <w:t xml:space="preserve"> cronică de către calculii veziculari şi deseori poate să </w:t>
      </w:r>
      <w:r w:rsidR="008B3BF3" w:rsidRPr="0046117A">
        <w:rPr>
          <w:rFonts w:ascii="Times New Roman" w:hAnsi="Times New Roman" w:cs="Times New Roman"/>
          <w:sz w:val="24"/>
          <w:szCs w:val="24"/>
        </w:rPr>
        <w:t>evolueze spre</w:t>
      </w:r>
      <w:r w:rsidRPr="0046117A">
        <w:rPr>
          <w:rFonts w:ascii="Times New Roman" w:hAnsi="Times New Roman" w:cs="Times New Roman"/>
          <w:sz w:val="24"/>
          <w:szCs w:val="24"/>
        </w:rPr>
        <w:t xml:space="preserve"> colecistita acută.</w:t>
      </w:r>
    </w:p>
    <w:p w14:paraId="6F70FD52" w14:textId="77777777" w:rsidR="009F1C75" w:rsidRPr="0046117A" w:rsidRDefault="009F1C75" w:rsidP="00A219C6">
      <w:pPr>
        <w:spacing w:after="120"/>
        <w:jc w:val="both"/>
        <w:rPr>
          <w:rFonts w:ascii="Times New Roman" w:hAnsi="Times New Roman" w:cs="Times New Roman"/>
          <w:sz w:val="24"/>
          <w:szCs w:val="24"/>
        </w:rPr>
      </w:pPr>
      <w:r w:rsidRPr="0046117A">
        <w:rPr>
          <w:rFonts w:ascii="Times New Roman" w:hAnsi="Times New Roman" w:cs="Times New Roman"/>
          <w:b/>
          <w:sz w:val="24"/>
          <w:szCs w:val="24"/>
        </w:rPr>
        <w:t>Colica biliară (durerea)</w:t>
      </w:r>
      <w:r w:rsidRPr="0046117A">
        <w:rPr>
          <w:rFonts w:ascii="Times New Roman" w:hAnsi="Times New Roman" w:cs="Times New Roman"/>
          <w:sz w:val="24"/>
          <w:szCs w:val="24"/>
        </w:rPr>
        <w:t xml:space="preserve"> – este semnul cel mai </w:t>
      </w:r>
      <w:r w:rsidR="00430324" w:rsidRPr="0046117A">
        <w:rPr>
          <w:rFonts w:ascii="Times New Roman" w:hAnsi="Times New Roman" w:cs="Times New Roman"/>
          <w:sz w:val="24"/>
          <w:szCs w:val="24"/>
        </w:rPr>
        <w:t>caracteristic</w:t>
      </w:r>
      <w:r w:rsidRPr="0046117A">
        <w:rPr>
          <w:rFonts w:ascii="Times New Roman" w:hAnsi="Times New Roman" w:cs="Times New Roman"/>
          <w:sz w:val="24"/>
          <w:szCs w:val="24"/>
        </w:rPr>
        <w:t xml:space="preserve"> al litiazei biliare, cauzat de obstrucţi</w:t>
      </w:r>
      <w:r w:rsidR="00ED2FDD" w:rsidRPr="0046117A">
        <w:rPr>
          <w:rFonts w:ascii="Times New Roman" w:hAnsi="Times New Roman" w:cs="Times New Roman"/>
          <w:sz w:val="24"/>
          <w:szCs w:val="24"/>
        </w:rPr>
        <w:t>a</w:t>
      </w:r>
      <w:r w:rsidRPr="0046117A">
        <w:rPr>
          <w:rFonts w:ascii="Times New Roman" w:hAnsi="Times New Roman" w:cs="Times New Roman"/>
          <w:sz w:val="24"/>
          <w:szCs w:val="24"/>
        </w:rPr>
        <w:t xml:space="preserve"> tranzitorie a ductului cistic sau </w:t>
      </w:r>
      <w:r w:rsidR="00ED2FDD" w:rsidRPr="0046117A">
        <w:rPr>
          <w:rFonts w:ascii="Times New Roman" w:hAnsi="Times New Roman" w:cs="Times New Roman"/>
          <w:sz w:val="24"/>
          <w:szCs w:val="24"/>
        </w:rPr>
        <w:t xml:space="preserve">a </w:t>
      </w:r>
      <w:r w:rsidRPr="0046117A">
        <w:rPr>
          <w:rFonts w:ascii="Times New Roman" w:hAnsi="Times New Roman" w:cs="Times New Roman"/>
          <w:sz w:val="24"/>
          <w:szCs w:val="24"/>
        </w:rPr>
        <w:t xml:space="preserve">infundibulului colecistului </w:t>
      </w:r>
      <w:r w:rsidR="00ED2FDD" w:rsidRPr="0046117A">
        <w:rPr>
          <w:rFonts w:ascii="Times New Roman" w:hAnsi="Times New Roman" w:cs="Times New Roman"/>
          <w:sz w:val="24"/>
          <w:szCs w:val="24"/>
        </w:rPr>
        <w:t>de către</w:t>
      </w:r>
      <w:r w:rsidRPr="0046117A">
        <w:rPr>
          <w:rFonts w:ascii="Times New Roman" w:hAnsi="Times New Roman" w:cs="Times New Roman"/>
          <w:sz w:val="24"/>
          <w:szCs w:val="24"/>
        </w:rPr>
        <w:t xml:space="preserve"> un calcul biliar. Durerea ca regulă debutează brusc, </w:t>
      </w:r>
      <w:r w:rsidR="00B83A01" w:rsidRPr="0046117A">
        <w:rPr>
          <w:rFonts w:ascii="Times New Roman" w:hAnsi="Times New Roman" w:cs="Times New Roman"/>
          <w:sz w:val="24"/>
          <w:szCs w:val="24"/>
        </w:rPr>
        <w:t>postprandial</w:t>
      </w:r>
      <w:r w:rsidRPr="0046117A">
        <w:rPr>
          <w:rFonts w:ascii="Times New Roman" w:hAnsi="Times New Roman" w:cs="Times New Roman"/>
          <w:sz w:val="24"/>
          <w:szCs w:val="24"/>
        </w:rPr>
        <w:t>, având</w:t>
      </w:r>
      <w:r w:rsidR="00B83A01" w:rsidRPr="0046117A">
        <w:rPr>
          <w:rFonts w:ascii="Times New Roman" w:hAnsi="Times New Roman" w:cs="Times New Roman"/>
          <w:sz w:val="24"/>
          <w:szCs w:val="24"/>
        </w:rPr>
        <w:t xml:space="preserve"> o</w:t>
      </w:r>
      <w:r w:rsidRPr="0046117A">
        <w:rPr>
          <w:rFonts w:ascii="Times New Roman" w:hAnsi="Times New Roman" w:cs="Times New Roman"/>
          <w:sz w:val="24"/>
          <w:szCs w:val="24"/>
        </w:rPr>
        <w:t xml:space="preserve"> durat</w:t>
      </w:r>
      <w:r w:rsidR="00B83A01" w:rsidRPr="0046117A">
        <w:rPr>
          <w:rFonts w:ascii="Times New Roman" w:hAnsi="Times New Roman" w:cs="Times New Roman"/>
          <w:sz w:val="24"/>
          <w:szCs w:val="24"/>
        </w:rPr>
        <w:t>ă</w:t>
      </w:r>
      <w:r w:rsidRPr="0046117A">
        <w:rPr>
          <w:rFonts w:ascii="Times New Roman" w:hAnsi="Times New Roman" w:cs="Times New Roman"/>
          <w:sz w:val="24"/>
          <w:szCs w:val="24"/>
        </w:rPr>
        <w:t xml:space="preserve"> de câteva ore.</w:t>
      </w:r>
      <w:r w:rsidR="00B83A01" w:rsidRPr="0046117A">
        <w:rPr>
          <w:rFonts w:ascii="Times New Roman" w:hAnsi="Times New Roman" w:cs="Times New Roman"/>
          <w:sz w:val="24"/>
          <w:szCs w:val="24"/>
        </w:rPr>
        <w:t xml:space="preserve"> </w:t>
      </w:r>
    </w:p>
    <w:p w14:paraId="5CB33071" w14:textId="77777777" w:rsidR="009F1C75" w:rsidRPr="0046117A" w:rsidRDefault="009F1C75" w:rsidP="00A219C6">
      <w:pPr>
        <w:spacing w:after="120"/>
        <w:jc w:val="both"/>
        <w:rPr>
          <w:rFonts w:ascii="Times New Roman" w:hAnsi="Times New Roman" w:cs="Times New Roman"/>
          <w:sz w:val="24"/>
          <w:szCs w:val="24"/>
        </w:rPr>
      </w:pPr>
      <w:r w:rsidRPr="0046117A">
        <w:rPr>
          <w:rFonts w:ascii="Times New Roman" w:hAnsi="Times New Roman" w:cs="Times New Roman"/>
          <w:b/>
          <w:sz w:val="24"/>
          <w:szCs w:val="24"/>
        </w:rPr>
        <w:t>Colecistita acută calculoasă</w:t>
      </w:r>
      <w:r w:rsidRPr="0046117A">
        <w:rPr>
          <w:rFonts w:ascii="Times New Roman" w:hAnsi="Times New Roman" w:cs="Times New Roman"/>
          <w:sz w:val="24"/>
          <w:szCs w:val="24"/>
        </w:rPr>
        <w:t xml:space="preserve"> – este inflamaţi</w:t>
      </w:r>
      <w:r w:rsidR="00B83A01" w:rsidRPr="0046117A">
        <w:rPr>
          <w:rFonts w:ascii="Times New Roman" w:hAnsi="Times New Roman" w:cs="Times New Roman"/>
          <w:sz w:val="24"/>
          <w:szCs w:val="24"/>
        </w:rPr>
        <w:t>a</w:t>
      </w:r>
      <w:r w:rsidRPr="0046117A">
        <w:rPr>
          <w:rFonts w:ascii="Times New Roman" w:hAnsi="Times New Roman" w:cs="Times New Roman"/>
          <w:sz w:val="24"/>
          <w:szCs w:val="24"/>
        </w:rPr>
        <w:t xml:space="preserve"> acută a vezicii biliare, cauzată de inclavarea calculului biliar în infundibulul colecistului, recesul Hartmann sau ductul cistic. </w:t>
      </w:r>
    </w:p>
    <w:p w14:paraId="6156506A" w14:textId="77777777" w:rsidR="009F1C75" w:rsidRPr="0046117A" w:rsidRDefault="009F1C75" w:rsidP="00A219C6">
      <w:pPr>
        <w:spacing w:after="120"/>
        <w:jc w:val="both"/>
        <w:rPr>
          <w:rFonts w:ascii="Times New Roman" w:hAnsi="Times New Roman" w:cs="Times New Roman"/>
          <w:sz w:val="24"/>
          <w:szCs w:val="24"/>
        </w:rPr>
      </w:pPr>
      <w:r w:rsidRPr="0046117A">
        <w:rPr>
          <w:rFonts w:ascii="Times New Roman" w:hAnsi="Times New Roman" w:cs="Times New Roman"/>
          <w:b/>
          <w:sz w:val="24"/>
          <w:szCs w:val="24"/>
        </w:rPr>
        <w:t>Colecistita acută acalculoasă</w:t>
      </w:r>
      <w:r w:rsidRPr="0046117A">
        <w:rPr>
          <w:rFonts w:ascii="Times New Roman" w:hAnsi="Times New Roman" w:cs="Times New Roman"/>
          <w:sz w:val="24"/>
          <w:szCs w:val="24"/>
        </w:rPr>
        <w:t xml:space="preserve"> – proces distructiv sau inflamator, dezvoltat în pereţii vezicii biliare care nu conţine calculi. Patologia este întâlnită relativ rar</w:t>
      </w:r>
      <w:r w:rsidR="00B83A01" w:rsidRPr="0046117A">
        <w:rPr>
          <w:rFonts w:ascii="Times New Roman" w:hAnsi="Times New Roman" w:cs="Times New Roman"/>
          <w:sz w:val="24"/>
          <w:szCs w:val="24"/>
        </w:rPr>
        <w:t>,</w:t>
      </w:r>
      <w:r w:rsidRPr="0046117A">
        <w:rPr>
          <w:rFonts w:ascii="Times New Roman" w:hAnsi="Times New Roman" w:cs="Times New Roman"/>
          <w:sz w:val="24"/>
          <w:szCs w:val="24"/>
        </w:rPr>
        <w:t xml:space="preserve"> </w:t>
      </w:r>
      <w:r w:rsidR="00D043B3" w:rsidRPr="0046117A">
        <w:rPr>
          <w:rFonts w:ascii="Times New Roman" w:hAnsi="Times New Roman" w:cs="Times New Roman"/>
          <w:sz w:val="24"/>
          <w:szCs w:val="24"/>
        </w:rPr>
        <w:t>la</w:t>
      </w:r>
      <w:r w:rsidRPr="0046117A">
        <w:rPr>
          <w:rFonts w:ascii="Times New Roman" w:hAnsi="Times New Roman" w:cs="Times New Roman"/>
          <w:sz w:val="24"/>
          <w:szCs w:val="24"/>
        </w:rPr>
        <w:t xml:space="preserve"> aproximativ 5% din pacienţii cu colecistita acută. Se consideră că în majoritatea cazurilor </w:t>
      </w:r>
      <w:r w:rsidR="00430324" w:rsidRPr="0046117A">
        <w:rPr>
          <w:rFonts w:ascii="Times New Roman" w:hAnsi="Times New Roman" w:cs="Times New Roman"/>
          <w:sz w:val="24"/>
          <w:szCs w:val="24"/>
        </w:rPr>
        <w:t xml:space="preserve">de </w:t>
      </w:r>
      <w:r w:rsidRPr="0046117A">
        <w:rPr>
          <w:rFonts w:ascii="Times New Roman" w:hAnsi="Times New Roman" w:cs="Times New Roman"/>
          <w:sz w:val="24"/>
          <w:szCs w:val="24"/>
        </w:rPr>
        <w:t>colecistit</w:t>
      </w:r>
      <w:r w:rsidR="00430324" w:rsidRPr="0046117A">
        <w:rPr>
          <w:rFonts w:ascii="Times New Roman" w:hAnsi="Times New Roman" w:cs="Times New Roman"/>
          <w:sz w:val="24"/>
          <w:szCs w:val="24"/>
        </w:rPr>
        <w:t>ă</w:t>
      </w:r>
      <w:r w:rsidRPr="0046117A">
        <w:rPr>
          <w:rFonts w:ascii="Times New Roman" w:hAnsi="Times New Roman" w:cs="Times New Roman"/>
          <w:sz w:val="24"/>
          <w:szCs w:val="24"/>
        </w:rPr>
        <w:t xml:space="preserve"> acalculoas</w:t>
      </w:r>
      <w:r w:rsidR="00430324" w:rsidRPr="0046117A">
        <w:rPr>
          <w:rFonts w:ascii="Times New Roman" w:hAnsi="Times New Roman" w:cs="Times New Roman"/>
          <w:sz w:val="24"/>
          <w:szCs w:val="24"/>
        </w:rPr>
        <w:t>ă</w:t>
      </w:r>
      <w:r w:rsidRPr="0046117A">
        <w:rPr>
          <w:rFonts w:ascii="Times New Roman" w:hAnsi="Times New Roman" w:cs="Times New Roman"/>
          <w:sz w:val="24"/>
          <w:szCs w:val="24"/>
        </w:rPr>
        <w:t xml:space="preserve"> la baza dezvoltării procesului se află ischemia organului. Colecistita </w:t>
      </w:r>
      <w:r w:rsidR="000E2751" w:rsidRPr="0046117A">
        <w:rPr>
          <w:rFonts w:ascii="Times New Roman" w:hAnsi="Times New Roman" w:cs="Times New Roman"/>
          <w:sz w:val="24"/>
          <w:szCs w:val="24"/>
        </w:rPr>
        <w:t>acalculoasă</w:t>
      </w:r>
      <w:r w:rsidR="002B4B60" w:rsidRPr="0046117A">
        <w:rPr>
          <w:rFonts w:ascii="Times New Roman" w:hAnsi="Times New Roman" w:cs="Times New Roman"/>
          <w:sz w:val="24"/>
          <w:szCs w:val="24"/>
        </w:rPr>
        <w:t xml:space="preserve"> este asociată cu intervenţii</w:t>
      </w:r>
      <w:r w:rsidRPr="0046117A">
        <w:rPr>
          <w:rFonts w:ascii="Times New Roman" w:hAnsi="Times New Roman" w:cs="Times New Roman"/>
          <w:sz w:val="24"/>
          <w:szCs w:val="24"/>
        </w:rPr>
        <w:t xml:space="preserve"> chirurgicale recente, traumatisme, arsuri, insuficienţa multiplă de organe, procesele maligne cu invazia ductului sau arterei cistice, infecţie SIDA şi nutriţi</w:t>
      </w:r>
      <w:r w:rsidR="002B4B60" w:rsidRPr="0046117A">
        <w:rPr>
          <w:rFonts w:ascii="Times New Roman" w:hAnsi="Times New Roman" w:cs="Times New Roman"/>
          <w:sz w:val="24"/>
          <w:szCs w:val="24"/>
        </w:rPr>
        <w:t>a</w:t>
      </w:r>
      <w:r w:rsidRPr="0046117A">
        <w:rPr>
          <w:rFonts w:ascii="Times New Roman" w:hAnsi="Times New Roman" w:cs="Times New Roman"/>
          <w:sz w:val="24"/>
          <w:szCs w:val="24"/>
        </w:rPr>
        <w:t xml:space="preserve"> parenterală.</w:t>
      </w:r>
    </w:p>
    <w:p w14:paraId="4757EBE4" w14:textId="77777777" w:rsidR="009F1C75" w:rsidRPr="0046117A" w:rsidRDefault="009F1C75" w:rsidP="00A219C6">
      <w:pPr>
        <w:spacing w:after="120"/>
        <w:jc w:val="both"/>
        <w:rPr>
          <w:rFonts w:ascii="Times New Roman" w:hAnsi="Times New Roman" w:cs="Times New Roman"/>
          <w:sz w:val="24"/>
          <w:szCs w:val="24"/>
        </w:rPr>
      </w:pPr>
      <w:r w:rsidRPr="0046117A">
        <w:rPr>
          <w:rFonts w:ascii="Times New Roman" w:hAnsi="Times New Roman" w:cs="Times New Roman"/>
          <w:b/>
          <w:sz w:val="24"/>
          <w:szCs w:val="24"/>
        </w:rPr>
        <w:t>Coledocolitiaza secundară</w:t>
      </w:r>
      <w:r w:rsidRPr="0046117A">
        <w:rPr>
          <w:rFonts w:ascii="Times New Roman" w:hAnsi="Times New Roman" w:cs="Times New Roman"/>
          <w:sz w:val="24"/>
          <w:szCs w:val="24"/>
        </w:rPr>
        <w:t xml:space="preserve"> este condiţionată de migrarea calcul</w:t>
      </w:r>
      <w:r w:rsidR="002B4B60" w:rsidRPr="0046117A">
        <w:rPr>
          <w:rFonts w:ascii="Times New Roman" w:hAnsi="Times New Roman" w:cs="Times New Roman"/>
          <w:sz w:val="24"/>
          <w:szCs w:val="24"/>
        </w:rPr>
        <w:t>i</w:t>
      </w:r>
      <w:r w:rsidRPr="0046117A">
        <w:rPr>
          <w:rFonts w:ascii="Times New Roman" w:hAnsi="Times New Roman" w:cs="Times New Roman"/>
          <w:sz w:val="24"/>
          <w:szCs w:val="24"/>
        </w:rPr>
        <w:t>lor, forma</w:t>
      </w:r>
      <w:r w:rsidR="00462CB3" w:rsidRPr="0046117A">
        <w:rPr>
          <w:rFonts w:ascii="Times New Roman" w:hAnsi="Times New Roman" w:cs="Times New Roman"/>
          <w:sz w:val="24"/>
          <w:szCs w:val="24"/>
        </w:rPr>
        <w:t>ţi</w:t>
      </w:r>
      <w:r w:rsidRPr="0046117A">
        <w:rPr>
          <w:rFonts w:ascii="Times New Roman" w:hAnsi="Times New Roman" w:cs="Times New Roman"/>
          <w:sz w:val="24"/>
          <w:szCs w:val="24"/>
        </w:rPr>
        <w:t xml:space="preserve"> în colecist, prin ductul cistic în ductul biliar comun. Ca consecinţ</w:t>
      </w:r>
      <w:r w:rsidR="002B4B60" w:rsidRPr="0046117A">
        <w:rPr>
          <w:rFonts w:ascii="Times New Roman" w:hAnsi="Times New Roman" w:cs="Times New Roman"/>
          <w:sz w:val="24"/>
          <w:szCs w:val="24"/>
        </w:rPr>
        <w:t>ă</w:t>
      </w:r>
      <w:r w:rsidRPr="0046117A">
        <w:rPr>
          <w:rFonts w:ascii="Times New Roman" w:hAnsi="Times New Roman" w:cs="Times New Roman"/>
          <w:sz w:val="24"/>
          <w:szCs w:val="24"/>
        </w:rPr>
        <w:t>, în majoritatea cazurilor se co</w:t>
      </w:r>
      <w:r w:rsidR="002B4B60" w:rsidRPr="0046117A">
        <w:rPr>
          <w:rFonts w:ascii="Times New Roman" w:hAnsi="Times New Roman" w:cs="Times New Roman"/>
          <w:sz w:val="24"/>
          <w:szCs w:val="24"/>
        </w:rPr>
        <w:t>nstată icter mecanic. În altă</w:t>
      </w:r>
      <w:r w:rsidRPr="0046117A">
        <w:rPr>
          <w:rFonts w:ascii="Times New Roman" w:hAnsi="Times New Roman" w:cs="Times New Roman"/>
          <w:sz w:val="24"/>
          <w:szCs w:val="24"/>
        </w:rPr>
        <w:t xml:space="preserve"> variantă, calculul poate rămâne</w:t>
      </w:r>
      <w:r w:rsidR="002B4B60" w:rsidRPr="0046117A">
        <w:rPr>
          <w:rFonts w:ascii="Times New Roman" w:hAnsi="Times New Roman" w:cs="Times New Roman"/>
          <w:sz w:val="24"/>
          <w:szCs w:val="24"/>
        </w:rPr>
        <w:t>a</w:t>
      </w:r>
      <w:r w:rsidRPr="0046117A">
        <w:rPr>
          <w:rFonts w:ascii="Times New Roman" w:hAnsi="Times New Roman" w:cs="Times New Roman"/>
          <w:sz w:val="24"/>
          <w:szCs w:val="24"/>
        </w:rPr>
        <w:t xml:space="preserve"> mult </w:t>
      </w:r>
      <w:r w:rsidR="002B4B60" w:rsidRPr="0046117A">
        <w:rPr>
          <w:rFonts w:ascii="Times New Roman" w:hAnsi="Times New Roman" w:cs="Times New Roman"/>
          <w:sz w:val="24"/>
          <w:szCs w:val="24"/>
        </w:rPr>
        <w:t>timp</w:t>
      </w:r>
      <w:r w:rsidRPr="0046117A">
        <w:rPr>
          <w:rFonts w:ascii="Times New Roman" w:hAnsi="Times New Roman" w:cs="Times New Roman"/>
          <w:sz w:val="24"/>
          <w:szCs w:val="24"/>
        </w:rPr>
        <w:t xml:space="preserve"> asimptomatic şi nediagnosticat.</w:t>
      </w:r>
      <w:r w:rsidR="002B4B60" w:rsidRPr="0046117A">
        <w:rPr>
          <w:rFonts w:ascii="Times New Roman" w:hAnsi="Times New Roman" w:cs="Times New Roman"/>
          <w:sz w:val="24"/>
          <w:szCs w:val="24"/>
        </w:rPr>
        <w:t xml:space="preserve"> </w:t>
      </w:r>
    </w:p>
    <w:p w14:paraId="13016D90" w14:textId="77777777" w:rsidR="009F1C75" w:rsidRPr="0046117A" w:rsidRDefault="009F1C75" w:rsidP="00A219C6">
      <w:pPr>
        <w:spacing w:after="120"/>
        <w:jc w:val="both"/>
        <w:rPr>
          <w:rFonts w:ascii="Times New Roman" w:hAnsi="Times New Roman" w:cs="Times New Roman"/>
          <w:sz w:val="24"/>
          <w:szCs w:val="24"/>
        </w:rPr>
      </w:pPr>
      <w:r w:rsidRPr="0046117A">
        <w:rPr>
          <w:rFonts w:ascii="Times New Roman" w:hAnsi="Times New Roman" w:cs="Times New Roman"/>
          <w:b/>
          <w:sz w:val="24"/>
          <w:szCs w:val="24"/>
        </w:rPr>
        <w:t>Coledocolitiaza primară</w:t>
      </w:r>
      <w:r w:rsidRPr="0046117A">
        <w:rPr>
          <w:rFonts w:ascii="Times New Roman" w:hAnsi="Times New Roman" w:cs="Times New Roman"/>
          <w:sz w:val="24"/>
          <w:szCs w:val="24"/>
        </w:rPr>
        <w:t xml:space="preserve"> </w:t>
      </w:r>
      <w:r w:rsidR="002B4B60" w:rsidRPr="0046117A">
        <w:rPr>
          <w:rFonts w:ascii="Times New Roman" w:hAnsi="Times New Roman" w:cs="Times New Roman"/>
          <w:sz w:val="24"/>
          <w:szCs w:val="24"/>
        </w:rPr>
        <w:t>se referă la</w:t>
      </w:r>
      <w:r w:rsidRPr="0046117A">
        <w:rPr>
          <w:rFonts w:ascii="Times New Roman" w:hAnsi="Times New Roman" w:cs="Times New Roman"/>
          <w:sz w:val="24"/>
          <w:szCs w:val="24"/>
        </w:rPr>
        <w:t xml:space="preserve"> calculi</w:t>
      </w:r>
      <w:r w:rsidR="002B4B60" w:rsidRPr="0046117A">
        <w:rPr>
          <w:rFonts w:ascii="Times New Roman" w:hAnsi="Times New Roman" w:cs="Times New Roman"/>
          <w:sz w:val="24"/>
          <w:szCs w:val="24"/>
        </w:rPr>
        <w:t>i</w:t>
      </w:r>
      <w:r w:rsidRPr="0046117A">
        <w:rPr>
          <w:rFonts w:ascii="Times New Roman" w:hAnsi="Times New Roman" w:cs="Times New Roman"/>
          <w:sz w:val="24"/>
          <w:szCs w:val="24"/>
        </w:rPr>
        <w:t>, care se formează în afara vezicii biliare, în ducturile biliare intrahepatice sau extrahepatice. Patogeneza coledocolitiazei primare include staz</w:t>
      </w:r>
      <w:r w:rsidR="002B4B60" w:rsidRPr="0046117A">
        <w:rPr>
          <w:rFonts w:ascii="Times New Roman" w:hAnsi="Times New Roman" w:cs="Times New Roman"/>
          <w:sz w:val="24"/>
          <w:szCs w:val="24"/>
        </w:rPr>
        <w:t>a</w:t>
      </w:r>
      <w:r w:rsidRPr="0046117A">
        <w:rPr>
          <w:rFonts w:ascii="Times New Roman" w:hAnsi="Times New Roman" w:cs="Times New Roman"/>
          <w:sz w:val="24"/>
          <w:szCs w:val="24"/>
        </w:rPr>
        <w:t xml:space="preserve"> biliară (stenoza papilei Vater, diverticolul juxtapapilar etc.) şi infecţi</w:t>
      </w:r>
      <w:r w:rsidR="002B4B60" w:rsidRPr="0046117A">
        <w:rPr>
          <w:rFonts w:ascii="Times New Roman" w:hAnsi="Times New Roman" w:cs="Times New Roman"/>
          <w:sz w:val="24"/>
          <w:szCs w:val="24"/>
        </w:rPr>
        <w:t>a</w:t>
      </w:r>
      <w:r w:rsidRPr="0046117A">
        <w:rPr>
          <w:rFonts w:ascii="Times New Roman" w:hAnsi="Times New Roman" w:cs="Times New Roman"/>
          <w:sz w:val="24"/>
          <w:szCs w:val="24"/>
        </w:rPr>
        <w:t xml:space="preserve"> bacteriană enterogenă a căilor biliare.</w:t>
      </w:r>
      <w:r w:rsidR="002B4B60" w:rsidRPr="0046117A">
        <w:rPr>
          <w:rFonts w:ascii="Times New Roman" w:hAnsi="Times New Roman" w:cs="Times New Roman"/>
          <w:sz w:val="24"/>
          <w:szCs w:val="24"/>
        </w:rPr>
        <w:t xml:space="preserve"> </w:t>
      </w:r>
    </w:p>
    <w:p w14:paraId="38D4D7B9" w14:textId="77777777" w:rsidR="009F1C75" w:rsidRPr="0046117A" w:rsidRDefault="009F1C75" w:rsidP="00A219C6">
      <w:pPr>
        <w:spacing w:after="120"/>
        <w:jc w:val="both"/>
        <w:rPr>
          <w:rFonts w:ascii="Times New Roman" w:hAnsi="Times New Roman" w:cs="Times New Roman"/>
          <w:sz w:val="24"/>
          <w:szCs w:val="24"/>
        </w:rPr>
      </w:pPr>
      <w:r w:rsidRPr="0046117A">
        <w:rPr>
          <w:rFonts w:ascii="Times New Roman" w:hAnsi="Times New Roman" w:cs="Times New Roman"/>
          <w:b/>
          <w:sz w:val="24"/>
          <w:szCs w:val="24"/>
        </w:rPr>
        <w:t>Colangita acută</w:t>
      </w:r>
      <w:r w:rsidRPr="0046117A">
        <w:rPr>
          <w:rFonts w:ascii="Times New Roman" w:hAnsi="Times New Roman" w:cs="Times New Roman"/>
          <w:sz w:val="24"/>
          <w:szCs w:val="24"/>
        </w:rPr>
        <w:t xml:space="preserve"> reprezintă infecţi</w:t>
      </w:r>
      <w:r w:rsidR="002B4B60" w:rsidRPr="0046117A">
        <w:rPr>
          <w:rFonts w:ascii="Times New Roman" w:hAnsi="Times New Roman" w:cs="Times New Roman"/>
          <w:sz w:val="24"/>
          <w:szCs w:val="24"/>
        </w:rPr>
        <w:t>a</w:t>
      </w:r>
      <w:r w:rsidRPr="0046117A">
        <w:rPr>
          <w:rFonts w:ascii="Times New Roman" w:hAnsi="Times New Roman" w:cs="Times New Roman"/>
          <w:sz w:val="24"/>
          <w:szCs w:val="24"/>
        </w:rPr>
        <w:t xml:space="preserve"> bacteriană a ducturilor biliar</w:t>
      </w:r>
      <w:r w:rsidR="002B4B60" w:rsidRPr="0046117A">
        <w:rPr>
          <w:rFonts w:ascii="Times New Roman" w:hAnsi="Times New Roman" w:cs="Times New Roman"/>
          <w:sz w:val="24"/>
          <w:szCs w:val="24"/>
        </w:rPr>
        <w:t>e</w:t>
      </w:r>
      <w:r w:rsidRPr="0046117A">
        <w:rPr>
          <w:rFonts w:ascii="Times New Roman" w:hAnsi="Times New Roman" w:cs="Times New Roman"/>
          <w:sz w:val="24"/>
          <w:szCs w:val="24"/>
        </w:rPr>
        <w:t xml:space="preserve">, care din punct de vedere clinic variază de la uşoară şi autolimitată până la severă, ce pune în pericol viaţa bolnavului. Colangita apare din combinaţia </w:t>
      </w:r>
      <w:r w:rsidR="00462CB3" w:rsidRPr="0046117A">
        <w:rPr>
          <w:rFonts w:ascii="Times New Roman" w:hAnsi="Times New Roman" w:cs="Times New Roman"/>
          <w:sz w:val="24"/>
          <w:szCs w:val="24"/>
        </w:rPr>
        <w:t>a</w:t>
      </w:r>
      <w:r w:rsidRPr="0046117A">
        <w:rPr>
          <w:rFonts w:ascii="Times New Roman" w:hAnsi="Times New Roman" w:cs="Times New Roman"/>
          <w:sz w:val="24"/>
          <w:szCs w:val="24"/>
        </w:rPr>
        <w:t xml:space="preserve"> două cauze principale: infecţi</w:t>
      </w:r>
      <w:r w:rsidR="002B4B60" w:rsidRPr="0046117A">
        <w:rPr>
          <w:rFonts w:ascii="Times New Roman" w:hAnsi="Times New Roman" w:cs="Times New Roman"/>
          <w:sz w:val="24"/>
          <w:szCs w:val="24"/>
        </w:rPr>
        <w:t>a</w:t>
      </w:r>
      <w:r w:rsidRPr="0046117A">
        <w:rPr>
          <w:rFonts w:ascii="Times New Roman" w:hAnsi="Times New Roman" w:cs="Times New Roman"/>
          <w:sz w:val="24"/>
          <w:szCs w:val="24"/>
        </w:rPr>
        <w:t xml:space="preserve"> bacteri</w:t>
      </w:r>
      <w:r w:rsidR="002B4B60" w:rsidRPr="0046117A">
        <w:rPr>
          <w:rFonts w:ascii="Times New Roman" w:hAnsi="Times New Roman" w:cs="Times New Roman"/>
          <w:sz w:val="24"/>
          <w:szCs w:val="24"/>
        </w:rPr>
        <w:t>a</w:t>
      </w:r>
      <w:r w:rsidRPr="0046117A">
        <w:rPr>
          <w:rFonts w:ascii="Times New Roman" w:hAnsi="Times New Roman" w:cs="Times New Roman"/>
          <w:sz w:val="24"/>
          <w:szCs w:val="24"/>
        </w:rPr>
        <w:t>n</w:t>
      </w:r>
      <w:r w:rsidR="002B4B60" w:rsidRPr="0046117A">
        <w:rPr>
          <w:rFonts w:ascii="Times New Roman" w:hAnsi="Times New Roman" w:cs="Times New Roman"/>
          <w:sz w:val="24"/>
          <w:szCs w:val="24"/>
        </w:rPr>
        <w:t>ă</w:t>
      </w:r>
      <w:r w:rsidRPr="0046117A">
        <w:rPr>
          <w:rFonts w:ascii="Times New Roman" w:hAnsi="Times New Roman" w:cs="Times New Roman"/>
          <w:sz w:val="24"/>
          <w:szCs w:val="24"/>
        </w:rPr>
        <w:t xml:space="preserve"> (bacterobilie) şi obstrucţi</w:t>
      </w:r>
      <w:r w:rsidR="002B4B60" w:rsidRPr="0046117A">
        <w:rPr>
          <w:rFonts w:ascii="Times New Roman" w:hAnsi="Times New Roman" w:cs="Times New Roman"/>
          <w:sz w:val="24"/>
          <w:szCs w:val="24"/>
        </w:rPr>
        <w:t xml:space="preserve">a </w:t>
      </w:r>
      <w:r w:rsidRPr="0046117A">
        <w:rPr>
          <w:rFonts w:ascii="Times New Roman" w:hAnsi="Times New Roman" w:cs="Times New Roman"/>
          <w:sz w:val="24"/>
          <w:szCs w:val="24"/>
        </w:rPr>
        <w:t>mecanic</w:t>
      </w:r>
      <w:r w:rsidR="002B4B60" w:rsidRPr="0046117A">
        <w:rPr>
          <w:rFonts w:ascii="Times New Roman" w:hAnsi="Times New Roman" w:cs="Times New Roman"/>
          <w:sz w:val="24"/>
          <w:szCs w:val="24"/>
        </w:rPr>
        <w:t>ă</w:t>
      </w:r>
      <w:r w:rsidRPr="0046117A">
        <w:rPr>
          <w:rFonts w:ascii="Times New Roman" w:hAnsi="Times New Roman" w:cs="Times New Roman"/>
          <w:sz w:val="24"/>
          <w:szCs w:val="24"/>
        </w:rPr>
        <w:t xml:space="preserve"> a fluxului biliar, care poate fi parţială sau completă. </w:t>
      </w:r>
    </w:p>
    <w:p w14:paraId="5864A6B4" w14:textId="77777777" w:rsidR="009F1C75" w:rsidRPr="0046117A" w:rsidRDefault="009F1C75" w:rsidP="00A219C6">
      <w:pPr>
        <w:spacing w:after="120"/>
        <w:jc w:val="both"/>
        <w:rPr>
          <w:rFonts w:ascii="Times New Roman" w:hAnsi="Times New Roman" w:cs="Times New Roman"/>
          <w:sz w:val="24"/>
          <w:szCs w:val="24"/>
        </w:rPr>
      </w:pPr>
      <w:r w:rsidRPr="0046117A">
        <w:rPr>
          <w:rFonts w:ascii="Times New Roman" w:hAnsi="Times New Roman" w:cs="Times New Roman"/>
          <w:b/>
          <w:sz w:val="24"/>
          <w:szCs w:val="24"/>
        </w:rPr>
        <w:t>Hidropsul vezicular</w:t>
      </w:r>
      <w:r w:rsidRPr="0046117A">
        <w:rPr>
          <w:rFonts w:ascii="Times New Roman" w:hAnsi="Times New Roman" w:cs="Times New Roman"/>
          <w:sz w:val="24"/>
          <w:szCs w:val="24"/>
        </w:rPr>
        <w:t xml:space="preserve"> se dezvoltă după inclavarea unui calcul în regiunea colului colecistului. În cavitatea închisă a veziculei se reabsoarbe pigmentul biliar şi rămâne un lichid transparent mucinos, de culoarea apei. Hidropsul se caracterizează prin apariţia după o colică hepatică în zona colecistului a unei tumori piriforme indolore, elastice şi mobile. </w:t>
      </w:r>
    </w:p>
    <w:p w14:paraId="285C20B5" w14:textId="77777777" w:rsidR="009F1C75" w:rsidRPr="0046117A" w:rsidRDefault="009F1C75" w:rsidP="00A219C6">
      <w:pPr>
        <w:spacing w:after="120"/>
        <w:jc w:val="both"/>
        <w:rPr>
          <w:rFonts w:ascii="Times New Roman" w:hAnsi="Times New Roman" w:cs="Times New Roman"/>
          <w:sz w:val="24"/>
          <w:szCs w:val="24"/>
        </w:rPr>
      </w:pPr>
      <w:r w:rsidRPr="0046117A">
        <w:rPr>
          <w:rFonts w:ascii="Times New Roman" w:hAnsi="Times New Roman" w:cs="Times New Roman"/>
          <w:b/>
          <w:sz w:val="24"/>
          <w:szCs w:val="24"/>
        </w:rPr>
        <w:t>Fistulele bilio-biliare</w:t>
      </w:r>
      <w:r w:rsidRPr="0046117A">
        <w:rPr>
          <w:rFonts w:ascii="Times New Roman" w:hAnsi="Times New Roman" w:cs="Times New Roman"/>
          <w:sz w:val="24"/>
          <w:szCs w:val="24"/>
        </w:rPr>
        <w:t xml:space="preserve"> sunt consecinţa unei litiaze veziculare voluminoase, localizate în regiunea infundibulocistică în recesul Hartmann, care evoluează </w:t>
      </w:r>
      <w:r w:rsidR="00462CB3" w:rsidRPr="0046117A">
        <w:rPr>
          <w:rFonts w:ascii="Times New Roman" w:hAnsi="Times New Roman" w:cs="Times New Roman"/>
          <w:sz w:val="24"/>
          <w:szCs w:val="24"/>
        </w:rPr>
        <w:t>o durată lungă de timp</w:t>
      </w:r>
      <w:r w:rsidRPr="0046117A">
        <w:rPr>
          <w:rFonts w:ascii="Times New Roman" w:hAnsi="Times New Roman" w:cs="Times New Roman"/>
          <w:sz w:val="24"/>
          <w:szCs w:val="24"/>
        </w:rPr>
        <w:t>. Sindromul Mirizzi are două faze e</w:t>
      </w:r>
      <w:r w:rsidR="002B4B60" w:rsidRPr="0046117A">
        <w:rPr>
          <w:rFonts w:ascii="Times New Roman" w:hAnsi="Times New Roman" w:cs="Times New Roman"/>
          <w:sz w:val="24"/>
          <w:szCs w:val="24"/>
        </w:rPr>
        <w:t>volutive. În urma unei compresi</w:t>
      </w:r>
      <w:r w:rsidRPr="0046117A">
        <w:rPr>
          <w:rFonts w:ascii="Times New Roman" w:hAnsi="Times New Roman" w:cs="Times New Roman"/>
          <w:sz w:val="24"/>
          <w:szCs w:val="24"/>
        </w:rPr>
        <w:t>i externe a ductului hepatic comun de către un calcul intravezical apare hipertenzi</w:t>
      </w:r>
      <w:r w:rsidR="002B4B60" w:rsidRPr="0046117A">
        <w:rPr>
          <w:rFonts w:ascii="Times New Roman" w:hAnsi="Times New Roman" w:cs="Times New Roman"/>
          <w:sz w:val="24"/>
          <w:szCs w:val="24"/>
        </w:rPr>
        <w:t>a</w:t>
      </w:r>
      <w:r w:rsidRPr="0046117A">
        <w:rPr>
          <w:rFonts w:ascii="Times New Roman" w:hAnsi="Times New Roman" w:cs="Times New Roman"/>
          <w:sz w:val="24"/>
          <w:szCs w:val="24"/>
        </w:rPr>
        <w:t xml:space="preserve"> biliară şi icter</w:t>
      </w:r>
      <w:r w:rsidR="002B4B60" w:rsidRPr="0046117A">
        <w:rPr>
          <w:rFonts w:ascii="Times New Roman" w:hAnsi="Times New Roman" w:cs="Times New Roman"/>
          <w:sz w:val="24"/>
          <w:szCs w:val="24"/>
        </w:rPr>
        <w:t>ul</w:t>
      </w:r>
      <w:r w:rsidRPr="0046117A">
        <w:rPr>
          <w:rFonts w:ascii="Times New Roman" w:hAnsi="Times New Roman" w:cs="Times New Roman"/>
          <w:sz w:val="24"/>
          <w:szCs w:val="24"/>
        </w:rPr>
        <w:t xml:space="preserve"> intermitent. În cele din urmă, calculul erodează pereţii colecistului şi ductului hepatic comun, creând o fistula colecisto-coledoceană.</w:t>
      </w:r>
      <w:r w:rsidR="002B4B60" w:rsidRPr="0046117A">
        <w:rPr>
          <w:rFonts w:ascii="Times New Roman" w:hAnsi="Times New Roman" w:cs="Times New Roman"/>
          <w:sz w:val="24"/>
          <w:szCs w:val="24"/>
        </w:rPr>
        <w:t xml:space="preserve"> </w:t>
      </w:r>
    </w:p>
    <w:p w14:paraId="715F8702" w14:textId="77777777" w:rsidR="009F1C75" w:rsidRPr="0046117A" w:rsidRDefault="009F1C75" w:rsidP="00A219C6">
      <w:pPr>
        <w:numPr>
          <w:ilvl w:val="12"/>
          <w:numId w:val="0"/>
        </w:numPr>
        <w:spacing w:after="120"/>
        <w:jc w:val="both"/>
        <w:rPr>
          <w:rFonts w:ascii="Times New Roman" w:hAnsi="Times New Roman" w:cs="Times New Roman"/>
          <w:sz w:val="24"/>
          <w:szCs w:val="24"/>
        </w:rPr>
      </w:pPr>
      <w:r w:rsidRPr="0046117A">
        <w:rPr>
          <w:rFonts w:ascii="Times New Roman" w:hAnsi="Times New Roman" w:cs="Times New Roman"/>
          <w:b/>
          <w:sz w:val="24"/>
          <w:szCs w:val="24"/>
        </w:rPr>
        <w:t>Fistulele bilio-digestive</w:t>
      </w:r>
      <w:r w:rsidRPr="0046117A">
        <w:rPr>
          <w:rFonts w:ascii="Times New Roman" w:hAnsi="Times New Roman" w:cs="Times New Roman"/>
          <w:sz w:val="24"/>
          <w:szCs w:val="24"/>
        </w:rPr>
        <w:t xml:space="preserve"> apar în urma formării unui traiect fistulos între cavitatea colecistului şi duoden. Mecanismul este următor</w:t>
      </w:r>
      <w:r w:rsidR="002B4B60" w:rsidRPr="0046117A">
        <w:rPr>
          <w:rFonts w:ascii="Times New Roman" w:hAnsi="Times New Roman" w:cs="Times New Roman"/>
          <w:sz w:val="24"/>
          <w:szCs w:val="24"/>
        </w:rPr>
        <w:t>ul</w:t>
      </w:r>
      <w:r w:rsidRPr="0046117A">
        <w:rPr>
          <w:rFonts w:ascii="Times New Roman" w:hAnsi="Times New Roman" w:cs="Times New Roman"/>
          <w:sz w:val="24"/>
          <w:szCs w:val="24"/>
        </w:rPr>
        <w:t>: colecistul inflamat devine strâns aderat cu peretele duodenului, apoi apare ischemia şi necroza pereţilor cu formarea fistulei. Cu mult mai rar sunt întâlnite fistulele, care unesc colecistul cu colonul sau stomac</w:t>
      </w:r>
      <w:r w:rsidR="00462CB3" w:rsidRPr="0046117A">
        <w:rPr>
          <w:rFonts w:ascii="Times New Roman" w:hAnsi="Times New Roman" w:cs="Times New Roman"/>
          <w:sz w:val="24"/>
          <w:szCs w:val="24"/>
        </w:rPr>
        <w:t>ul</w:t>
      </w:r>
      <w:r w:rsidRPr="0046117A">
        <w:rPr>
          <w:rFonts w:ascii="Times New Roman" w:hAnsi="Times New Roman" w:cs="Times New Roman"/>
          <w:sz w:val="24"/>
          <w:szCs w:val="24"/>
        </w:rPr>
        <w:t>.</w:t>
      </w:r>
    </w:p>
    <w:p w14:paraId="78CB4DF6" w14:textId="77777777" w:rsidR="003D11A0" w:rsidRPr="0046117A" w:rsidRDefault="009F1C75" w:rsidP="00A219C6">
      <w:pPr>
        <w:spacing w:after="120"/>
        <w:jc w:val="both"/>
        <w:rPr>
          <w:rFonts w:ascii="Times New Roman" w:hAnsi="Times New Roman" w:cs="Times New Roman"/>
          <w:sz w:val="24"/>
          <w:szCs w:val="24"/>
        </w:rPr>
      </w:pPr>
      <w:r w:rsidRPr="0046117A">
        <w:rPr>
          <w:rFonts w:ascii="Times New Roman" w:hAnsi="Times New Roman" w:cs="Times New Roman"/>
          <w:b/>
          <w:sz w:val="24"/>
          <w:szCs w:val="24"/>
        </w:rPr>
        <w:t>Colecist de porcelan</w:t>
      </w:r>
      <w:r w:rsidRPr="0046117A">
        <w:rPr>
          <w:rFonts w:ascii="Times New Roman" w:hAnsi="Times New Roman" w:cs="Times New Roman"/>
          <w:sz w:val="24"/>
          <w:szCs w:val="24"/>
        </w:rPr>
        <w:t xml:space="preserve"> se caracterizează prin calcificare</w:t>
      </w:r>
      <w:r w:rsidR="002B4B60" w:rsidRPr="0046117A">
        <w:rPr>
          <w:rFonts w:ascii="Times New Roman" w:hAnsi="Times New Roman" w:cs="Times New Roman"/>
          <w:sz w:val="24"/>
          <w:szCs w:val="24"/>
        </w:rPr>
        <w:t>a</w:t>
      </w:r>
      <w:r w:rsidRPr="0046117A">
        <w:rPr>
          <w:rFonts w:ascii="Times New Roman" w:hAnsi="Times New Roman" w:cs="Times New Roman"/>
          <w:sz w:val="24"/>
          <w:szCs w:val="24"/>
        </w:rPr>
        <w:t xml:space="preserve"> pereţilor vezicii biliare, care devin </w:t>
      </w:r>
      <w:r w:rsidR="000E2751" w:rsidRPr="0046117A">
        <w:rPr>
          <w:rFonts w:ascii="Times New Roman" w:hAnsi="Times New Roman" w:cs="Times New Roman"/>
          <w:sz w:val="24"/>
          <w:szCs w:val="24"/>
        </w:rPr>
        <w:t>radioopaci</w:t>
      </w:r>
      <w:r w:rsidRPr="0046117A">
        <w:rPr>
          <w:rFonts w:ascii="Times New Roman" w:hAnsi="Times New Roman" w:cs="Times New Roman"/>
          <w:sz w:val="24"/>
          <w:szCs w:val="24"/>
        </w:rPr>
        <w:t xml:space="preserve"> şi vizibil</w:t>
      </w:r>
      <w:r w:rsidR="00462CB3" w:rsidRPr="0046117A">
        <w:rPr>
          <w:rFonts w:ascii="Times New Roman" w:hAnsi="Times New Roman" w:cs="Times New Roman"/>
          <w:sz w:val="24"/>
          <w:szCs w:val="24"/>
        </w:rPr>
        <w:t>i</w:t>
      </w:r>
      <w:r w:rsidRPr="0046117A">
        <w:rPr>
          <w:rFonts w:ascii="Times New Roman" w:hAnsi="Times New Roman" w:cs="Times New Roman"/>
          <w:sz w:val="24"/>
          <w:szCs w:val="24"/>
        </w:rPr>
        <w:t xml:space="preserve"> la examinările radiologice convenţionale. Apare ca consecinţ</w:t>
      </w:r>
      <w:r w:rsidR="002B4B60" w:rsidRPr="0046117A">
        <w:rPr>
          <w:rFonts w:ascii="Times New Roman" w:hAnsi="Times New Roman" w:cs="Times New Roman"/>
          <w:sz w:val="24"/>
          <w:szCs w:val="24"/>
        </w:rPr>
        <w:t>ă a</w:t>
      </w:r>
      <w:r w:rsidRPr="0046117A">
        <w:rPr>
          <w:rFonts w:ascii="Times New Roman" w:hAnsi="Times New Roman" w:cs="Times New Roman"/>
          <w:sz w:val="24"/>
          <w:szCs w:val="24"/>
        </w:rPr>
        <w:t xml:space="preserve"> dereglărilor în metabolism</w:t>
      </w:r>
      <w:r w:rsidR="00462CB3" w:rsidRPr="0046117A">
        <w:rPr>
          <w:rFonts w:ascii="Times New Roman" w:hAnsi="Times New Roman" w:cs="Times New Roman"/>
          <w:sz w:val="24"/>
          <w:szCs w:val="24"/>
        </w:rPr>
        <w:t>ul</w:t>
      </w:r>
      <w:r w:rsidRPr="0046117A">
        <w:rPr>
          <w:rFonts w:ascii="Times New Roman" w:hAnsi="Times New Roman" w:cs="Times New Roman"/>
          <w:sz w:val="24"/>
          <w:szCs w:val="24"/>
        </w:rPr>
        <w:t xml:space="preserve"> de calciu sau în rezultat</w:t>
      </w:r>
      <w:r w:rsidR="00462CB3" w:rsidRPr="0046117A">
        <w:rPr>
          <w:rFonts w:ascii="Times New Roman" w:hAnsi="Times New Roman" w:cs="Times New Roman"/>
          <w:sz w:val="24"/>
          <w:szCs w:val="24"/>
        </w:rPr>
        <w:t>ul</w:t>
      </w:r>
      <w:r w:rsidRPr="0046117A">
        <w:rPr>
          <w:rFonts w:ascii="Times New Roman" w:hAnsi="Times New Roman" w:cs="Times New Roman"/>
          <w:sz w:val="24"/>
          <w:szCs w:val="24"/>
        </w:rPr>
        <w:t xml:space="preserve"> iritării permanente a pereţilor vezicii biliare de </w:t>
      </w:r>
      <w:r w:rsidR="002B4B60" w:rsidRPr="0046117A">
        <w:rPr>
          <w:rFonts w:ascii="Times New Roman" w:hAnsi="Times New Roman" w:cs="Times New Roman"/>
          <w:sz w:val="24"/>
          <w:szCs w:val="24"/>
        </w:rPr>
        <w:t xml:space="preserve">către </w:t>
      </w:r>
      <w:r w:rsidRPr="0046117A">
        <w:rPr>
          <w:rFonts w:ascii="Times New Roman" w:hAnsi="Times New Roman" w:cs="Times New Roman"/>
          <w:sz w:val="24"/>
          <w:szCs w:val="24"/>
        </w:rPr>
        <w:t xml:space="preserve">un calcul. Deşi </w:t>
      </w:r>
      <w:r w:rsidR="00941FFE" w:rsidRPr="0046117A">
        <w:rPr>
          <w:rFonts w:ascii="Times New Roman" w:hAnsi="Times New Roman" w:cs="Times New Roman"/>
          <w:sz w:val="24"/>
          <w:szCs w:val="24"/>
        </w:rPr>
        <w:t xml:space="preserve">este </w:t>
      </w:r>
      <w:r w:rsidRPr="0046117A">
        <w:rPr>
          <w:rFonts w:ascii="Times New Roman" w:hAnsi="Times New Roman" w:cs="Times New Roman"/>
          <w:sz w:val="24"/>
          <w:szCs w:val="24"/>
        </w:rPr>
        <w:t>rară, patologi</w:t>
      </w:r>
      <w:r w:rsidR="00941FFE" w:rsidRPr="0046117A">
        <w:rPr>
          <w:rFonts w:ascii="Times New Roman" w:hAnsi="Times New Roman" w:cs="Times New Roman"/>
          <w:sz w:val="24"/>
          <w:szCs w:val="24"/>
        </w:rPr>
        <w:t>a</w:t>
      </w:r>
      <w:r w:rsidRPr="0046117A">
        <w:rPr>
          <w:rFonts w:ascii="Times New Roman" w:hAnsi="Times New Roman" w:cs="Times New Roman"/>
          <w:sz w:val="24"/>
          <w:szCs w:val="24"/>
        </w:rPr>
        <w:t xml:space="preserve"> </w:t>
      </w:r>
      <w:r w:rsidR="00941FFE" w:rsidRPr="0046117A">
        <w:rPr>
          <w:rFonts w:ascii="Times New Roman" w:hAnsi="Times New Roman" w:cs="Times New Roman"/>
          <w:sz w:val="24"/>
          <w:szCs w:val="24"/>
        </w:rPr>
        <w:t>deține</w:t>
      </w:r>
      <w:r w:rsidRPr="0046117A">
        <w:rPr>
          <w:rFonts w:ascii="Times New Roman" w:hAnsi="Times New Roman" w:cs="Times New Roman"/>
          <w:sz w:val="24"/>
          <w:szCs w:val="24"/>
        </w:rPr>
        <w:t xml:space="preserve"> </w:t>
      </w:r>
      <w:r w:rsidR="00941FFE" w:rsidRPr="0046117A">
        <w:rPr>
          <w:rFonts w:ascii="Times New Roman" w:hAnsi="Times New Roman" w:cs="Times New Roman"/>
          <w:sz w:val="24"/>
          <w:szCs w:val="24"/>
        </w:rPr>
        <w:t xml:space="preserve">importanță </w:t>
      </w:r>
      <w:r w:rsidRPr="0046117A">
        <w:rPr>
          <w:rFonts w:ascii="Times New Roman" w:hAnsi="Times New Roman" w:cs="Times New Roman"/>
          <w:sz w:val="24"/>
          <w:szCs w:val="24"/>
        </w:rPr>
        <w:t>clinic</w:t>
      </w:r>
      <w:r w:rsidR="00941FFE" w:rsidRPr="0046117A">
        <w:rPr>
          <w:rFonts w:ascii="Times New Roman" w:hAnsi="Times New Roman" w:cs="Times New Roman"/>
          <w:sz w:val="24"/>
          <w:szCs w:val="24"/>
        </w:rPr>
        <w:t>ă</w:t>
      </w:r>
      <w:r w:rsidRPr="0046117A">
        <w:rPr>
          <w:rFonts w:ascii="Times New Roman" w:hAnsi="Times New Roman" w:cs="Times New Roman"/>
          <w:sz w:val="24"/>
          <w:szCs w:val="24"/>
        </w:rPr>
        <w:t xml:space="preserve">, deoarece reprezintă un factor de risc </w:t>
      </w:r>
      <w:r w:rsidR="00462CB3" w:rsidRPr="0046117A">
        <w:rPr>
          <w:rFonts w:ascii="Times New Roman" w:hAnsi="Times New Roman" w:cs="Times New Roman"/>
          <w:sz w:val="24"/>
          <w:szCs w:val="24"/>
        </w:rPr>
        <w:t xml:space="preserve">major </w:t>
      </w:r>
      <w:r w:rsidRPr="0046117A">
        <w:rPr>
          <w:rFonts w:ascii="Times New Roman" w:hAnsi="Times New Roman" w:cs="Times New Roman"/>
          <w:sz w:val="24"/>
          <w:szCs w:val="24"/>
        </w:rPr>
        <w:t xml:space="preserve">pentru </w:t>
      </w:r>
      <w:r w:rsidR="00462CB3" w:rsidRPr="0046117A">
        <w:rPr>
          <w:rFonts w:ascii="Times New Roman" w:hAnsi="Times New Roman" w:cs="Times New Roman"/>
          <w:sz w:val="24"/>
          <w:szCs w:val="24"/>
        </w:rPr>
        <w:t xml:space="preserve">dezvoltarea </w:t>
      </w:r>
      <w:r w:rsidRPr="0046117A">
        <w:rPr>
          <w:rFonts w:ascii="Times New Roman" w:hAnsi="Times New Roman" w:cs="Times New Roman"/>
          <w:sz w:val="24"/>
          <w:szCs w:val="24"/>
        </w:rPr>
        <w:t>adenocarcinomul colecistului.</w:t>
      </w:r>
    </w:p>
    <w:p w14:paraId="2A7AC87C" w14:textId="77777777" w:rsidR="003D11A0" w:rsidRPr="0046117A" w:rsidRDefault="003D11A0" w:rsidP="00CA5A09">
      <w:pPr>
        <w:jc w:val="both"/>
        <w:rPr>
          <w:rFonts w:ascii="Times New Roman" w:hAnsi="Times New Roman" w:cs="Times New Roman"/>
          <w:sz w:val="24"/>
          <w:szCs w:val="24"/>
        </w:rPr>
      </w:pPr>
    </w:p>
    <w:p w14:paraId="436A0919" w14:textId="77777777" w:rsidR="003D11A0" w:rsidRPr="0046117A" w:rsidRDefault="0073709B" w:rsidP="00A219C6">
      <w:pPr>
        <w:spacing w:after="120"/>
        <w:rPr>
          <w:rFonts w:ascii="Times New Roman" w:hAnsi="Times New Roman" w:cs="Times New Roman"/>
          <w:b/>
          <w:sz w:val="28"/>
          <w:szCs w:val="24"/>
        </w:rPr>
      </w:pPr>
      <w:r w:rsidRPr="0046117A">
        <w:rPr>
          <w:rFonts w:ascii="Times New Roman" w:hAnsi="Times New Roman" w:cs="Times New Roman"/>
          <w:b/>
          <w:sz w:val="28"/>
          <w:szCs w:val="24"/>
        </w:rPr>
        <w:t>A.</w:t>
      </w:r>
      <w:r w:rsidR="0099774B" w:rsidRPr="0046117A">
        <w:rPr>
          <w:rFonts w:ascii="Times New Roman" w:hAnsi="Times New Roman" w:cs="Times New Roman"/>
          <w:b/>
          <w:sz w:val="28"/>
          <w:szCs w:val="24"/>
        </w:rPr>
        <w:t>10</w:t>
      </w:r>
      <w:r w:rsidRPr="0046117A">
        <w:rPr>
          <w:rFonts w:ascii="Times New Roman" w:hAnsi="Times New Roman" w:cs="Times New Roman"/>
          <w:b/>
          <w:sz w:val="28"/>
          <w:szCs w:val="24"/>
        </w:rPr>
        <w:t xml:space="preserve">. Informaţia epidemiologică </w:t>
      </w:r>
    </w:p>
    <w:p w14:paraId="55EBEBEE" w14:textId="77777777" w:rsidR="00964DAA" w:rsidRPr="0046117A" w:rsidRDefault="00964DAA" w:rsidP="00A219C6">
      <w:pPr>
        <w:spacing w:after="120"/>
        <w:jc w:val="both"/>
        <w:rPr>
          <w:rFonts w:ascii="Times New Roman" w:hAnsi="Times New Roman" w:cs="Times New Roman"/>
          <w:sz w:val="24"/>
          <w:szCs w:val="24"/>
        </w:rPr>
      </w:pPr>
      <w:r w:rsidRPr="0046117A">
        <w:rPr>
          <w:rFonts w:ascii="Times New Roman" w:hAnsi="Times New Roman" w:cs="Times New Roman"/>
          <w:sz w:val="24"/>
          <w:szCs w:val="24"/>
        </w:rPr>
        <w:t xml:space="preserve">Litiaza biliară (LB) sau </w:t>
      </w:r>
      <w:r w:rsidR="000E2751" w:rsidRPr="0046117A">
        <w:rPr>
          <w:rFonts w:ascii="Times New Roman" w:hAnsi="Times New Roman" w:cs="Times New Roman"/>
          <w:sz w:val="24"/>
          <w:szCs w:val="24"/>
        </w:rPr>
        <w:t>colelitiaz</w:t>
      </w:r>
      <w:r w:rsidR="00B237FC" w:rsidRPr="0046117A">
        <w:rPr>
          <w:rFonts w:ascii="Times New Roman" w:hAnsi="Times New Roman" w:cs="Times New Roman"/>
          <w:sz w:val="24"/>
          <w:szCs w:val="24"/>
        </w:rPr>
        <w:t>a</w:t>
      </w:r>
      <w:r w:rsidRPr="0046117A">
        <w:rPr>
          <w:rFonts w:ascii="Times New Roman" w:hAnsi="Times New Roman" w:cs="Times New Roman"/>
          <w:sz w:val="24"/>
          <w:szCs w:val="24"/>
        </w:rPr>
        <w:t xml:space="preserve"> este o patologie frecventă, care afectează 10-15% din populaţia adultă în ţările </w:t>
      </w:r>
      <w:r w:rsidR="000E2751" w:rsidRPr="0046117A">
        <w:rPr>
          <w:rFonts w:ascii="Times New Roman" w:hAnsi="Times New Roman" w:cs="Times New Roman"/>
          <w:sz w:val="24"/>
          <w:szCs w:val="24"/>
        </w:rPr>
        <w:t>europene</w:t>
      </w:r>
      <w:r w:rsidRPr="0046117A">
        <w:rPr>
          <w:rFonts w:ascii="Times New Roman" w:hAnsi="Times New Roman" w:cs="Times New Roman"/>
          <w:sz w:val="24"/>
          <w:szCs w:val="24"/>
        </w:rPr>
        <w:t xml:space="preserve"> şi S</w:t>
      </w:r>
      <w:r w:rsidR="000E664F" w:rsidRPr="0046117A">
        <w:rPr>
          <w:rFonts w:ascii="Times New Roman" w:hAnsi="Times New Roman" w:cs="Times New Roman"/>
          <w:sz w:val="24"/>
          <w:szCs w:val="24"/>
        </w:rPr>
        <w:t xml:space="preserve">tatele </w:t>
      </w:r>
      <w:r w:rsidRPr="0046117A">
        <w:rPr>
          <w:rFonts w:ascii="Times New Roman" w:hAnsi="Times New Roman" w:cs="Times New Roman"/>
          <w:sz w:val="24"/>
          <w:szCs w:val="24"/>
        </w:rPr>
        <w:t>U</w:t>
      </w:r>
      <w:r w:rsidR="000E664F" w:rsidRPr="0046117A">
        <w:rPr>
          <w:rFonts w:ascii="Times New Roman" w:hAnsi="Times New Roman" w:cs="Times New Roman"/>
          <w:sz w:val="24"/>
          <w:szCs w:val="24"/>
        </w:rPr>
        <w:t>nite</w:t>
      </w:r>
      <w:r w:rsidRPr="0046117A">
        <w:rPr>
          <w:rFonts w:ascii="Times New Roman" w:hAnsi="Times New Roman" w:cs="Times New Roman"/>
          <w:sz w:val="24"/>
          <w:szCs w:val="24"/>
        </w:rPr>
        <w:t xml:space="preserve">. Totodată, incidenţa colelitiazei variază semnificativ între diferite grupuri etnice: este mai crescută în Orient (peste 20%) şi comparativ mică </w:t>
      </w:r>
      <w:r w:rsidR="00B237FC"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în ţările Africane (3%). Incidenţa litiazei biliare creşte cu vârsta pacienţilor şi este maximală la bătrâni. Femeile sunt afectate de </w:t>
      </w:r>
      <w:r w:rsidR="000E2751" w:rsidRPr="0046117A">
        <w:rPr>
          <w:rFonts w:ascii="Times New Roman" w:hAnsi="Times New Roman" w:cs="Times New Roman"/>
          <w:sz w:val="24"/>
          <w:szCs w:val="24"/>
        </w:rPr>
        <w:t>colelitiază</w:t>
      </w:r>
      <w:r w:rsidRPr="0046117A">
        <w:rPr>
          <w:rFonts w:ascii="Times New Roman" w:hAnsi="Times New Roman" w:cs="Times New Roman"/>
          <w:sz w:val="24"/>
          <w:szCs w:val="24"/>
        </w:rPr>
        <w:t xml:space="preserve"> de 4-5 ori mai frecvent, decât bărbaţii. </w:t>
      </w:r>
    </w:p>
    <w:p w14:paraId="56C70039" w14:textId="77777777" w:rsidR="00964DAA" w:rsidRPr="0046117A" w:rsidRDefault="00964DAA" w:rsidP="00A219C6">
      <w:pPr>
        <w:spacing w:after="120"/>
        <w:jc w:val="both"/>
        <w:rPr>
          <w:rFonts w:ascii="Times New Roman" w:hAnsi="Times New Roman" w:cs="Times New Roman"/>
          <w:sz w:val="24"/>
          <w:szCs w:val="24"/>
        </w:rPr>
      </w:pPr>
      <w:r w:rsidRPr="0046117A">
        <w:rPr>
          <w:rFonts w:ascii="Times New Roman" w:hAnsi="Times New Roman" w:cs="Times New Roman"/>
          <w:sz w:val="24"/>
          <w:szCs w:val="24"/>
        </w:rPr>
        <w:t>Calculi</w:t>
      </w:r>
      <w:r w:rsidR="00B237FC" w:rsidRPr="0046117A">
        <w:rPr>
          <w:rFonts w:ascii="Times New Roman" w:hAnsi="Times New Roman" w:cs="Times New Roman"/>
          <w:sz w:val="24"/>
          <w:szCs w:val="24"/>
        </w:rPr>
        <w:t>i</w:t>
      </w:r>
      <w:r w:rsidRPr="0046117A">
        <w:rPr>
          <w:rFonts w:ascii="Times New Roman" w:hAnsi="Times New Roman" w:cs="Times New Roman"/>
          <w:sz w:val="24"/>
          <w:szCs w:val="24"/>
        </w:rPr>
        <w:t xml:space="preserve"> veziculari reprezintă cauza etiologică principală a numeroase</w:t>
      </w:r>
      <w:r w:rsidR="00B237FC" w:rsidRPr="0046117A">
        <w:rPr>
          <w:rFonts w:ascii="Times New Roman" w:hAnsi="Times New Roman" w:cs="Times New Roman"/>
          <w:sz w:val="24"/>
          <w:szCs w:val="24"/>
        </w:rPr>
        <w:t>lor</w:t>
      </w:r>
      <w:r w:rsidRPr="0046117A">
        <w:rPr>
          <w:rFonts w:ascii="Times New Roman" w:hAnsi="Times New Roman" w:cs="Times New Roman"/>
          <w:sz w:val="24"/>
          <w:szCs w:val="24"/>
        </w:rPr>
        <w:t xml:space="preserve"> </w:t>
      </w:r>
      <w:r w:rsidR="00B237FC" w:rsidRPr="0046117A">
        <w:rPr>
          <w:rFonts w:ascii="Times New Roman" w:hAnsi="Times New Roman" w:cs="Times New Roman"/>
          <w:sz w:val="24"/>
          <w:szCs w:val="24"/>
        </w:rPr>
        <w:t xml:space="preserve">eventuale </w:t>
      </w:r>
      <w:r w:rsidRPr="0046117A">
        <w:rPr>
          <w:rFonts w:ascii="Times New Roman" w:hAnsi="Times New Roman" w:cs="Times New Roman"/>
          <w:sz w:val="24"/>
          <w:szCs w:val="24"/>
        </w:rPr>
        <w:t xml:space="preserve">complicaţii. Riscul </w:t>
      </w:r>
      <w:r w:rsidR="00B237FC" w:rsidRPr="0046117A">
        <w:rPr>
          <w:rFonts w:ascii="Times New Roman" w:hAnsi="Times New Roman" w:cs="Times New Roman"/>
          <w:sz w:val="24"/>
          <w:szCs w:val="24"/>
        </w:rPr>
        <w:t xml:space="preserve">unor </w:t>
      </w:r>
      <w:r w:rsidRPr="0046117A">
        <w:rPr>
          <w:rFonts w:ascii="Times New Roman" w:hAnsi="Times New Roman" w:cs="Times New Roman"/>
          <w:sz w:val="24"/>
          <w:szCs w:val="24"/>
        </w:rPr>
        <w:t>astfel de complicaţii cum ar fi colecistita acută, colangita acută, pancreatit</w:t>
      </w:r>
      <w:r w:rsidR="00B237FC" w:rsidRPr="0046117A">
        <w:rPr>
          <w:rFonts w:ascii="Times New Roman" w:hAnsi="Times New Roman" w:cs="Times New Roman"/>
          <w:sz w:val="24"/>
          <w:szCs w:val="24"/>
        </w:rPr>
        <w:t>a</w:t>
      </w:r>
      <w:r w:rsidRPr="0046117A">
        <w:rPr>
          <w:rFonts w:ascii="Times New Roman" w:hAnsi="Times New Roman" w:cs="Times New Roman"/>
          <w:sz w:val="24"/>
          <w:szCs w:val="24"/>
        </w:rPr>
        <w:t xml:space="preserve"> acută biliară şi coledocolitiaz</w:t>
      </w:r>
      <w:r w:rsidR="00B237FC" w:rsidRPr="0046117A">
        <w:rPr>
          <w:rFonts w:ascii="Times New Roman" w:hAnsi="Times New Roman" w:cs="Times New Roman"/>
          <w:sz w:val="24"/>
          <w:szCs w:val="24"/>
        </w:rPr>
        <w:t>a</w:t>
      </w:r>
      <w:r w:rsidRPr="0046117A">
        <w:rPr>
          <w:rFonts w:ascii="Times New Roman" w:hAnsi="Times New Roman" w:cs="Times New Roman"/>
          <w:sz w:val="24"/>
          <w:szCs w:val="24"/>
        </w:rPr>
        <w:t xml:space="preserve"> secundară la pacienţii cu </w:t>
      </w:r>
      <w:r w:rsidR="000E2751" w:rsidRPr="0046117A">
        <w:rPr>
          <w:rFonts w:ascii="Times New Roman" w:hAnsi="Times New Roman" w:cs="Times New Roman"/>
          <w:sz w:val="24"/>
          <w:szCs w:val="24"/>
        </w:rPr>
        <w:t>colelitiază</w:t>
      </w:r>
      <w:r w:rsidRPr="0046117A">
        <w:rPr>
          <w:rFonts w:ascii="Times New Roman" w:hAnsi="Times New Roman" w:cs="Times New Roman"/>
          <w:sz w:val="24"/>
          <w:szCs w:val="24"/>
        </w:rPr>
        <w:t xml:space="preserve"> asimptomatică este estimat </w:t>
      </w:r>
      <w:r w:rsidR="00C45681" w:rsidRPr="0046117A">
        <w:rPr>
          <w:rFonts w:ascii="Times New Roman" w:hAnsi="Times New Roman" w:cs="Times New Roman"/>
          <w:sz w:val="24"/>
          <w:szCs w:val="24"/>
        </w:rPr>
        <w:t>la</w:t>
      </w:r>
      <w:r w:rsidR="00B237FC"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1% până la 4% anual. </w:t>
      </w:r>
    </w:p>
    <w:p w14:paraId="2B6060BA" w14:textId="77777777" w:rsidR="00964DAA" w:rsidRPr="0046117A" w:rsidRDefault="00964DAA" w:rsidP="00A219C6">
      <w:pPr>
        <w:spacing w:after="120"/>
        <w:jc w:val="both"/>
        <w:rPr>
          <w:rFonts w:ascii="Times New Roman" w:hAnsi="Times New Roman" w:cs="Times New Roman"/>
          <w:sz w:val="24"/>
          <w:szCs w:val="24"/>
        </w:rPr>
      </w:pPr>
      <w:r w:rsidRPr="0046117A">
        <w:rPr>
          <w:rFonts w:ascii="Times New Roman" w:hAnsi="Times New Roman" w:cs="Times New Roman"/>
          <w:sz w:val="24"/>
          <w:szCs w:val="24"/>
        </w:rPr>
        <w:t>Este recunoscut</w:t>
      </w:r>
      <w:r w:rsidR="00C45681" w:rsidRPr="0046117A">
        <w:rPr>
          <w:rFonts w:ascii="Times New Roman" w:hAnsi="Times New Roman" w:cs="Times New Roman"/>
          <w:sz w:val="24"/>
          <w:szCs w:val="24"/>
        </w:rPr>
        <w:t>,</w:t>
      </w:r>
      <w:r w:rsidRPr="0046117A">
        <w:rPr>
          <w:rFonts w:ascii="Times New Roman" w:hAnsi="Times New Roman" w:cs="Times New Roman"/>
          <w:sz w:val="24"/>
          <w:szCs w:val="24"/>
        </w:rPr>
        <w:t xml:space="preserve"> că complicaţiile la pacienţii cu litiaza biliară simptomatică </w:t>
      </w:r>
      <w:r w:rsidR="00462CB3" w:rsidRPr="0046117A">
        <w:rPr>
          <w:rFonts w:ascii="Times New Roman" w:hAnsi="Times New Roman" w:cs="Times New Roman"/>
          <w:sz w:val="24"/>
          <w:szCs w:val="24"/>
        </w:rPr>
        <w:t xml:space="preserve">se </w:t>
      </w:r>
      <w:r w:rsidRPr="0046117A">
        <w:rPr>
          <w:rFonts w:ascii="Times New Roman" w:hAnsi="Times New Roman" w:cs="Times New Roman"/>
          <w:sz w:val="24"/>
          <w:szCs w:val="24"/>
        </w:rPr>
        <w:t>vor dezvolta mult mai frecvent, decât la cei asimptomatici. Colecistita acută calculoasă (CAC) este cea mai frecventă complicaţie a colelitiazei şi se dezvoltă la 10-20% din bolnav</w:t>
      </w:r>
      <w:r w:rsidR="00C45681" w:rsidRPr="0046117A">
        <w:rPr>
          <w:rFonts w:ascii="Times New Roman" w:hAnsi="Times New Roman" w:cs="Times New Roman"/>
          <w:sz w:val="24"/>
          <w:szCs w:val="24"/>
        </w:rPr>
        <w:t>i</w:t>
      </w:r>
      <w:r w:rsidRPr="0046117A">
        <w:rPr>
          <w:rFonts w:ascii="Times New Roman" w:hAnsi="Times New Roman" w:cs="Times New Roman"/>
          <w:sz w:val="24"/>
          <w:szCs w:val="24"/>
        </w:rPr>
        <w:t>i simptomatici. În acelaşi timp, CAC reprezintă a doua</w:t>
      </w:r>
      <w:r w:rsidR="00C45681" w:rsidRPr="0046117A">
        <w:rPr>
          <w:rFonts w:ascii="Times New Roman" w:hAnsi="Times New Roman" w:cs="Times New Roman"/>
          <w:sz w:val="24"/>
          <w:szCs w:val="24"/>
        </w:rPr>
        <w:t>,</w:t>
      </w:r>
      <w:r w:rsidRPr="0046117A">
        <w:rPr>
          <w:rFonts w:ascii="Times New Roman" w:hAnsi="Times New Roman" w:cs="Times New Roman"/>
          <w:sz w:val="24"/>
          <w:szCs w:val="24"/>
        </w:rPr>
        <w:t xml:space="preserve"> după apendicita acută</w:t>
      </w:r>
      <w:r w:rsidR="00C45681" w:rsidRPr="0046117A">
        <w:rPr>
          <w:rFonts w:ascii="Times New Roman" w:hAnsi="Times New Roman" w:cs="Times New Roman"/>
          <w:sz w:val="24"/>
          <w:szCs w:val="24"/>
        </w:rPr>
        <w:t>,</w:t>
      </w:r>
      <w:r w:rsidRPr="0046117A">
        <w:rPr>
          <w:rFonts w:ascii="Times New Roman" w:hAnsi="Times New Roman" w:cs="Times New Roman"/>
          <w:sz w:val="24"/>
          <w:szCs w:val="24"/>
        </w:rPr>
        <w:t xml:space="preserve"> cauz</w:t>
      </w:r>
      <w:r w:rsidR="00C45681"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r w:rsidR="00C45681" w:rsidRPr="0046117A">
        <w:rPr>
          <w:rFonts w:ascii="Times New Roman" w:hAnsi="Times New Roman" w:cs="Times New Roman"/>
          <w:sz w:val="24"/>
          <w:szCs w:val="24"/>
        </w:rPr>
        <w:t>a</w:t>
      </w:r>
      <w:r w:rsidRPr="0046117A">
        <w:rPr>
          <w:rFonts w:ascii="Times New Roman" w:hAnsi="Times New Roman" w:cs="Times New Roman"/>
          <w:sz w:val="24"/>
          <w:szCs w:val="24"/>
        </w:rPr>
        <w:t xml:space="preserve"> infecţie</w:t>
      </w:r>
      <w:r w:rsidR="00C45681" w:rsidRPr="0046117A">
        <w:rPr>
          <w:rFonts w:ascii="Times New Roman" w:hAnsi="Times New Roman" w:cs="Times New Roman"/>
          <w:sz w:val="24"/>
          <w:szCs w:val="24"/>
        </w:rPr>
        <w:t>i</w:t>
      </w:r>
      <w:r w:rsidRPr="0046117A">
        <w:rPr>
          <w:rFonts w:ascii="Times New Roman" w:hAnsi="Times New Roman" w:cs="Times New Roman"/>
          <w:sz w:val="24"/>
          <w:szCs w:val="24"/>
        </w:rPr>
        <w:t xml:space="preserve"> intraabdominal</w:t>
      </w:r>
      <w:r w:rsidR="00C45681" w:rsidRPr="0046117A">
        <w:rPr>
          <w:rFonts w:ascii="Times New Roman" w:hAnsi="Times New Roman" w:cs="Times New Roman"/>
          <w:sz w:val="24"/>
          <w:szCs w:val="24"/>
        </w:rPr>
        <w:t>e</w:t>
      </w:r>
      <w:r w:rsidRPr="0046117A">
        <w:rPr>
          <w:rFonts w:ascii="Times New Roman" w:hAnsi="Times New Roman" w:cs="Times New Roman"/>
          <w:sz w:val="24"/>
          <w:szCs w:val="24"/>
        </w:rPr>
        <w:t xml:space="preserve"> complicat</w:t>
      </w:r>
      <w:r w:rsidR="00C45681" w:rsidRPr="0046117A">
        <w:rPr>
          <w:rFonts w:ascii="Times New Roman" w:hAnsi="Times New Roman" w:cs="Times New Roman"/>
          <w:sz w:val="24"/>
          <w:szCs w:val="24"/>
        </w:rPr>
        <w:t>e</w:t>
      </w:r>
      <w:r w:rsidRPr="0046117A">
        <w:rPr>
          <w:rFonts w:ascii="Times New Roman" w:hAnsi="Times New Roman" w:cs="Times New Roman"/>
          <w:sz w:val="24"/>
          <w:szCs w:val="24"/>
        </w:rPr>
        <w:t xml:space="preserve"> şi ocupă 18,5% din aceasta. În multe ţări de la 14% până la 30% din colecistectomii sunt efectuate pentru CAC.</w:t>
      </w:r>
      <w:r w:rsidR="00C45681" w:rsidRPr="0046117A">
        <w:rPr>
          <w:rFonts w:ascii="Times New Roman" w:hAnsi="Times New Roman" w:cs="Times New Roman"/>
          <w:sz w:val="24"/>
          <w:szCs w:val="24"/>
        </w:rPr>
        <w:t xml:space="preserve"> </w:t>
      </w:r>
    </w:p>
    <w:p w14:paraId="2B6B8721" w14:textId="77777777" w:rsidR="00964DAA" w:rsidRPr="0046117A" w:rsidRDefault="00964DAA" w:rsidP="00A219C6">
      <w:pPr>
        <w:spacing w:after="120"/>
        <w:jc w:val="both"/>
        <w:rPr>
          <w:rFonts w:ascii="Times New Roman" w:hAnsi="Times New Roman" w:cs="Times New Roman"/>
          <w:sz w:val="24"/>
          <w:szCs w:val="24"/>
        </w:rPr>
      </w:pPr>
      <w:r w:rsidRPr="0046117A">
        <w:rPr>
          <w:rFonts w:ascii="Times New Roman" w:hAnsi="Times New Roman" w:cs="Times New Roman"/>
          <w:sz w:val="24"/>
          <w:szCs w:val="24"/>
        </w:rPr>
        <w:t>CAC este o patologie heterogenă şi se poate manifesta prin diferite grade de severitate, inclusiv in</w:t>
      </w:r>
      <w:r w:rsidR="00C45681" w:rsidRPr="0046117A">
        <w:rPr>
          <w:rFonts w:ascii="Times New Roman" w:hAnsi="Times New Roman" w:cs="Times New Roman"/>
          <w:sz w:val="24"/>
          <w:szCs w:val="24"/>
        </w:rPr>
        <w:t>flamaţia pereţilor, complicaţii</w:t>
      </w:r>
      <w:r w:rsidRPr="0046117A">
        <w:rPr>
          <w:rFonts w:ascii="Times New Roman" w:hAnsi="Times New Roman" w:cs="Times New Roman"/>
          <w:sz w:val="24"/>
          <w:szCs w:val="24"/>
        </w:rPr>
        <w:t xml:space="preserve"> locale şi disfuncţia multiplă de organe. Rata cazurilor complicate a</w:t>
      </w:r>
      <w:r w:rsidR="00C45681" w:rsidRPr="0046117A">
        <w:rPr>
          <w:rFonts w:ascii="Times New Roman" w:hAnsi="Times New Roman" w:cs="Times New Roman"/>
          <w:sz w:val="24"/>
          <w:szCs w:val="24"/>
        </w:rPr>
        <w:t>le</w:t>
      </w:r>
      <w:r w:rsidRPr="0046117A">
        <w:rPr>
          <w:rFonts w:ascii="Times New Roman" w:hAnsi="Times New Roman" w:cs="Times New Roman"/>
          <w:sz w:val="24"/>
          <w:szCs w:val="24"/>
        </w:rPr>
        <w:t xml:space="preserve"> bolii creşte cu vârsta şi este maximală la bolnavii </w:t>
      </w:r>
      <w:r w:rsidR="00C45681" w:rsidRPr="0046117A">
        <w:rPr>
          <w:rFonts w:ascii="Times New Roman" w:hAnsi="Times New Roman" w:cs="Times New Roman"/>
          <w:sz w:val="24"/>
          <w:szCs w:val="24"/>
        </w:rPr>
        <w:t xml:space="preserve">cu vârsta cuprinsă </w:t>
      </w:r>
      <w:r w:rsidRPr="0046117A">
        <w:rPr>
          <w:rFonts w:ascii="Times New Roman" w:hAnsi="Times New Roman" w:cs="Times New Roman"/>
          <w:sz w:val="24"/>
          <w:szCs w:val="24"/>
        </w:rPr>
        <w:t>între 70 şi 75 de ani. Totodată, riscul maladiei pentru viaţ</w:t>
      </w:r>
      <w:r w:rsidR="00462CB3" w:rsidRPr="0046117A">
        <w:rPr>
          <w:rFonts w:ascii="Times New Roman" w:hAnsi="Times New Roman" w:cs="Times New Roman"/>
          <w:sz w:val="24"/>
          <w:szCs w:val="24"/>
        </w:rPr>
        <w:t>ă</w:t>
      </w:r>
      <w:r w:rsidRPr="0046117A">
        <w:rPr>
          <w:rFonts w:ascii="Times New Roman" w:hAnsi="Times New Roman" w:cs="Times New Roman"/>
          <w:sz w:val="24"/>
          <w:szCs w:val="24"/>
        </w:rPr>
        <w:t xml:space="preserve"> este determinat nu numai de severitatea procesului inflamator în colecist şi prezenţa complicaţiilor locale, dar şi de starea generală a pacientului, ceea ce trebuie luat în consideraţie la alegerea conduitei curative. </w:t>
      </w:r>
    </w:p>
    <w:p w14:paraId="572BC25F" w14:textId="2C98856B" w:rsidR="00EB081C" w:rsidRPr="0046117A" w:rsidRDefault="00EB081C">
      <w:pPr>
        <w:rPr>
          <w:rFonts w:ascii="Times New Roman" w:hAnsi="Times New Roman" w:cs="Times New Roman"/>
          <w:sz w:val="24"/>
          <w:szCs w:val="24"/>
        </w:rPr>
      </w:pPr>
      <w:r w:rsidRPr="0046117A">
        <w:rPr>
          <w:rFonts w:ascii="Times New Roman" w:hAnsi="Times New Roman" w:cs="Times New Roman"/>
          <w:sz w:val="24"/>
          <w:szCs w:val="24"/>
        </w:rPr>
        <w:br w:type="page"/>
      </w:r>
    </w:p>
    <w:p w14:paraId="72431EF4" w14:textId="77777777" w:rsidR="00785C19" w:rsidRPr="0046117A" w:rsidRDefault="00785C19" w:rsidP="00BA48F7">
      <w:pPr>
        <w:ind w:firstLine="426"/>
        <w:jc w:val="both"/>
        <w:rPr>
          <w:rFonts w:ascii="Times New Roman" w:hAnsi="Times New Roman" w:cs="Times New Roman"/>
          <w:sz w:val="24"/>
          <w:szCs w:val="24"/>
        </w:rPr>
      </w:pPr>
    </w:p>
    <w:p w14:paraId="44CC97FE" w14:textId="77777777" w:rsidR="002D011C" w:rsidRPr="0046117A" w:rsidRDefault="002D011C" w:rsidP="002D011C">
      <w:pPr>
        <w:pStyle w:val="Textdebaza"/>
        <w:spacing w:after="120"/>
        <w:ind w:firstLine="0"/>
        <w:rPr>
          <w:rFonts w:ascii="Times New Roman" w:hAnsi="Times New Roman"/>
          <w:b/>
          <w:sz w:val="28"/>
          <w:szCs w:val="28"/>
        </w:rPr>
      </w:pPr>
      <w:r w:rsidRPr="0046117A">
        <w:rPr>
          <w:rFonts w:ascii="Times New Roman" w:hAnsi="Times New Roman"/>
          <w:b/>
          <w:sz w:val="28"/>
          <w:szCs w:val="28"/>
        </w:rPr>
        <w:t>A.11. Clase de recomandare şi nivele de evidenţă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4726"/>
        <w:gridCol w:w="3842"/>
      </w:tblGrid>
      <w:tr w:rsidR="00D72151" w:rsidRPr="0046117A" w14:paraId="65C30DAE" w14:textId="77777777" w:rsidTr="002D011C">
        <w:tc>
          <w:tcPr>
            <w:tcW w:w="1492" w:type="dxa"/>
            <w:tcBorders>
              <w:top w:val="single" w:sz="4" w:space="0" w:color="auto"/>
              <w:left w:val="single" w:sz="4" w:space="0" w:color="auto"/>
              <w:bottom w:val="single" w:sz="4" w:space="0" w:color="auto"/>
              <w:right w:val="single" w:sz="4" w:space="0" w:color="auto"/>
            </w:tcBorders>
            <w:hideMark/>
          </w:tcPr>
          <w:p w14:paraId="77EFD12C" w14:textId="77777777" w:rsidR="002D011C" w:rsidRPr="0046117A" w:rsidRDefault="002D011C">
            <w:pPr>
              <w:rPr>
                <w:rFonts w:ascii="Times New Roman" w:hAnsi="Times New Roman" w:cs="Times New Roman"/>
                <w:b/>
                <w:bCs/>
                <w:sz w:val="24"/>
                <w:szCs w:val="24"/>
              </w:rPr>
            </w:pPr>
            <w:r w:rsidRPr="0046117A">
              <w:rPr>
                <w:rFonts w:ascii="Times New Roman" w:hAnsi="Times New Roman" w:cs="Times New Roman"/>
                <w:b/>
                <w:bCs/>
                <w:sz w:val="24"/>
                <w:szCs w:val="24"/>
              </w:rPr>
              <w:t>Clasa I</w:t>
            </w:r>
          </w:p>
        </w:tc>
        <w:tc>
          <w:tcPr>
            <w:tcW w:w="4726" w:type="dxa"/>
            <w:tcBorders>
              <w:top w:val="single" w:sz="4" w:space="0" w:color="auto"/>
              <w:left w:val="single" w:sz="4" w:space="0" w:color="auto"/>
              <w:bottom w:val="single" w:sz="4" w:space="0" w:color="auto"/>
              <w:right w:val="single" w:sz="4" w:space="0" w:color="auto"/>
            </w:tcBorders>
            <w:hideMark/>
          </w:tcPr>
          <w:p w14:paraId="46388663" w14:textId="77777777" w:rsidR="002D011C" w:rsidRPr="0046117A" w:rsidRDefault="002D011C">
            <w:pPr>
              <w:rPr>
                <w:rFonts w:ascii="Times New Roman" w:hAnsi="Times New Roman" w:cs="Times New Roman"/>
                <w:sz w:val="24"/>
                <w:szCs w:val="24"/>
              </w:rPr>
            </w:pPr>
            <w:r w:rsidRPr="0046117A">
              <w:rPr>
                <w:rFonts w:ascii="Times New Roman" w:hAnsi="Times New Roman" w:cs="Times New Roman"/>
                <w:sz w:val="24"/>
                <w:szCs w:val="24"/>
              </w:rPr>
              <w:t>Condiţii pentru care există dovezi şi/sau acord unanim asupra beneficiului şi eficienţei unei proceduri diagnostice sau tratament</w:t>
            </w:r>
          </w:p>
        </w:tc>
        <w:tc>
          <w:tcPr>
            <w:tcW w:w="3842" w:type="dxa"/>
            <w:tcBorders>
              <w:top w:val="single" w:sz="4" w:space="0" w:color="auto"/>
              <w:left w:val="single" w:sz="4" w:space="0" w:color="auto"/>
              <w:bottom w:val="single" w:sz="4" w:space="0" w:color="auto"/>
              <w:right w:val="single" w:sz="4" w:space="0" w:color="auto"/>
            </w:tcBorders>
            <w:hideMark/>
          </w:tcPr>
          <w:p w14:paraId="0188521F" w14:textId="77777777" w:rsidR="002D011C" w:rsidRPr="0046117A" w:rsidRDefault="002D011C">
            <w:pPr>
              <w:rPr>
                <w:rFonts w:ascii="Times New Roman" w:hAnsi="Times New Roman" w:cs="Times New Roman"/>
                <w:sz w:val="24"/>
                <w:szCs w:val="24"/>
              </w:rPr>
            </w:pPr>
            <w:r w:rsidRPr="0046117A">
              <w:rPr>
                <w:rFonts w:ascii="Times New Roman" w:hAnsi="Times New Roman" w:cs="Times New Roman"/>
                <w:sz w:val="24"/>
                <w:szCs w:val="24"/>
              </w:rPr>
              <w:t>Este recomandat/este indicat</w:t>
            </w:r>
          </w:p>
        </w:tc>
      </w:tr>
      <w:tr w:rsidR="00D72151" w:rsidRPr="0046117A" w14:paraId="47469895" w14:textId="77777777" w:rsidTr="002D011C">
        <w:tc>
          <w:tcPr>
            <w:tcW w:w="1492" w:type="dxa"/>
            <w:tcBorders>
              <w:top w:val="single" w:sz="4" w:space="0" w:color="auto"/>
              <w:left w:val="single" w:sz="4" w:space="0" w:color="auto"/>
              <w:bottom w:val="single" w:sz="4" w:space="0" w:color="auto"/>
              <w:right w:val="single" w:sz="4" w:space="0" w:color="auto"/>
            </w:tcBorders>
            <w:hideMark/>
          </w:tcPr>
          <w:p w14:paraId="06F0C2AD" w14:textId="77777777" w:rsidR="002D011C" w:rsidRPr="0046117A" w:rsidRDefault="002D011C">
            <w:pPr>
              <w:rPr>
                <w:rFonts w:ascii="Times New Roman" w:hAnsi="Times New Roman" w:cs="Times New Roman"/>
                <w:b/>
                <w:bCs/>
                <w:sz w:val="24"/>
                <w:szCs w:val="24"/>
              </w:rPr>
            </w:pPr>
            <w:r w:rsidRPr="0046117A">
              <w:rPr>
                <w:rFonts w:ascii="Times New Roman" w:hAnsi="Times New Roman" w:cs="Times New Roman"/>
                <w:b/>
                <w:bCs/>
                <w:sz w:val="24"/>
                <w:szCs w:val="24"/>
              </w:rPr>
              <w:t>Clasa II</w:t>
            </w:r>
          </w:p>
        </w:tc>
        <w:tc>
          <w:tcPr>
            <w:tcW w:w="4726" w:type="dxa"/>
            <w:tcBorders>
              <w:top w:val="single" w:sz="4" w:space="0" w:color="auto"/>
              <w:left w:val="single" w:sz="4" w:space="0" w:color="auto"/>
              <w:bottom w:val="single" w:sz="4" w:space="0" w:color="auto"/>
              <w:right w:val="single" w:sz="4" w:space="0" w:color="auto"/>
            </w:tcBorders>
            <w:hideMark/>
          </w:tcPr>
          <w:p w14:paraId="5D692C74" w14:textId="77777777" w:rsidR="002D011C" w:rsidRPr="0046117A" w:rsidRDefault="002D011C">
            <w:pPr>
              <w:rPr>
                <w:rFonts w:ascii="Times New Roman" w:hAnsi="Times New Roman" w:cs="Times New Roman"/>
                <w:sz w:val="24"/>
                <w:szCs w:val="24"/>
              </w:rPr>
            </w:pPr>
            <w:r w:rsidRPr="0046117A">
              <w:rPr>
                <w:rFonts w:ascii="Times New Roman" w:hAnsi="Times New Roman" w:cs="Times New Roman"/>
                <w:sz w:val="24"/>
                <w:szCs w:val="24"/>
              </w:rPr>
              <w:t>Condiţii pentru care dovezile sunt contradictorii sau există o divergenţă de opinie privind utilitatea/ eficacitatea tratamentului sau procedurii</w:t>
            </w:r>
          </w:p>
        </w:tc>
        <w:tc>
          <w:tcPr>
            <w:tcW w:w="3842" w:type="dxa"/>
            <w:tcBorders>
              <w:top w:val="single" w:sz="4" w:space="0" w:color="auto"/>
              <w:left w:val="single" w:sz="4" w:space="0" w:color="auto"/>
              <w:bottom w:val="single" w:sz="4" w:space="0" w:color="auto"/>
              <w:right w:val="single" w:sz="4" w:space="0" w:color="auto"/>
            </w:tcBorders>
          </w:tcPr>
          <w:p w14:paraId="26DB5487" w14:textId="77777777" w:rsidR="002D011C" w:rsidRPr="0046117A" w:rsidRDefault="002D011C">
            <w:pPr>
              <w:rPr>
                <w:rFonts w:ascii="Times New Roman" w:hAnsi="Times New Roman" w:cs="Times New Roman"/>
                <w:sz w:val="24"/>
                <w:szCs w:val="24"/>
              </w:rPr>
            </w:pPr>
          </w:p>
        </w:tc>
      </w:tr>
      <w:tr w:rsidR="00D72151" w:rsidRPr="0046117A" w14:paraId="5B398F99" w14:textId="77777777" w:rsidTr="002D011C">
        <w:tc>
          <w:tcPr>
            <w:tcW w:w="1492" w:type="dxa"/>
            <w:tcBorders>
              <w:top w:val="single" w:sz="4" w:space="0" w:color="auto"/>
              <w:left w:val="single" w:sz="4" w:space="0" w:color="auto"/>
              <w:bottom w:val="single" w:sz="4" w:space="0" w:color="auto"/>
              <w:right w:val="single" w:sz="4" w:space="0" w:color="auto"/>
            </w:tcBorders>
            <w:hideMark/>
          </w:tcPr>
          <w:p w14:paraId="7A58684A" w14:textId="77777777" w:rsidR="002D011C" w:rsidRPr="0046117A" w:rsidRDefault="002D011C">
            <w:pPr>
              <w:rPr>
                <w:rFonts w:ascii="Times New Roman" w:hAnsi="Times New Roman" w:cs="Times New Roman"/>
                <w:b/>
                <w:bCs/>
                <w:sz w:val="24"/>
                <w:szCs w:val="24"/>
              </w:rPr>
            </w:pPr>
            <w:r w:rsidRPr="0046117A">
              <w:rPr>
                <w:rFonts w:ascii="Times New Roman" w:hAnsi="Times New Roman" w:cs="Times New Roman"/>
                <w:b/>
                <w:bCs/>
                <w:sz w:val="24"/>
                <w:szCs w:val="24"/>
              </w:rPr>
              <w:t>Clasa IIa</w:t>
            </w:r>
          </w:p>
        </w:tc>
        <w:tc>
          <w:tcPr>
            <w:tcW w:w="4726" w:type="dxa"/>
            <w:tcBorders>
              <w:top w:val="single" w:sz="4" w:space="0" w:color="auto"/>
              <w:left w:val="single" w:sz="4" w:space="0" w:color="auto"/>
              <w:bottom w:val="single" w:sz="4" w:space="0" w:color="auto"/>
              <w:right w:val="single" w:sz="4" w:space="0" w:color="auto"/>
            </w:tcBorders>
            <w:hideMark/>
          </w:tcPr>
          <w:p w14:paraId="2CA5C8C2" w14:textId="77777777" w:rsidR="002D011C" w:rsidRPr="0046117A" w:rsidRDefault="002D011C">
            <w:pPr>
              <w:rPr>
                <w:rFonts w:ascii="Times New Roman" w:hAnsi="Times New Roman" w:cs="Times New Roman"/>
                <w:sz w:val="24"/>
                <w:szCs w:val="24"/>
              </w:rPr>
            </w:pPr>
            <w:r w:rsidRPr="0046117A">
              <w:rPr>
                <w:rFonts w:ascii="Times New Roman" w:hAnsi="Times New Roman" w:cs="Times New Roman"/>
                <w:sz w:val="24"/>
                <w:szCs w:val="24"/>
              </w:rPr>
              <w:t>Dovezile/opiniile pledează pentru beneficiu/eficienţă</w:t>
            </w:r>
          </w:p>
        </w:tc>
        <w:tc>
          <w:tcPr>
            <w:tcW w:w="3842" w:type="dxa"/>
            <w:tcBorders>
              <w:top w:val="single" w:sz="4" w:space="0" w:color="auto"/>
              <w:left w:val="single" w:sz="4" w:space="0" w:color="auto"/>
              <w:bottom w:val="single" w:sz="4" w:space="0" w:color="auto"/>
              <w:right w:val="single" w:sz="4" w:space="0" w:color="auto"/>
            </w:tcBorders>
            <w:hideMark/>
          </w:tcPr>
          <w:p w14:paraId="6F138747" w14:textId="77777777" w:rsidR="002D011C" w:rsidRPr="0046117A" w:rsidRDefault="002D011C">
            <w:pPr>
              <w:rPr>
                <w:rFonts w:ascii="Times New Roman" w:hAnsi="Times New Roman" w:cs="Times New Roman"/>
                <w:sz w:val="24"/>
                <w:szCs w:val="24"/>
              </w:rPr>
            </w:pPr>
            <w:r w:rsidRPr="0046117A">
              <w:rPr>
                <w:rFonts w:ascii="Times New Roman" w:hAnsi="Times New Roman" w:cs="Times New Roman"/>
                <w:sz w:val="24"/>
                <w:szCs w:val="24"/>
              </w:rPr>
              <w:t>Ar trebui luat în considerare</w:t>
            </w:r>
          </w:p>
        </w:tc>
      </w:tr>
      <w:tr w:rsidR="00D72151" w:rsidRPr="0046117A" w14:paraId="3DF44646" w14:textId="77777777" w:rsidTr="002D011C">
        <w:tc>
          <w:tcPr>
            <w:tcW w:w="1492" w:type="dxa"/>
            <w:tcBorders>
              <w:top w:val="single" w:sz="4" w:space="0" w:color="auto"/>
              <w:left w:val="single" w:sz="4" w:space="0" w:color="auto"/>
              <w:bottom w:val="single" w:sz="4" w:space="0" w:color="auto"/>
              <w:right w:val="single" w:sz="4" w:space="0" w:color="auto"/>
            </w:tcBorders>
            <w:hideMark/>
          </w:tcPr>
          <w:p w14:paraId="4A46D47F" w14:textId="77777777" w:rsidR="002D011C" w:rsidRPr="0046117A" w:rsidRDefault="002D011C">
            <w:pPr>
              <w:rPr>
                <w:rFonts w:ascii="Times New Roman" w:hAnsi="Times New Roman" w:cs="Times New Roman"/>
                <w:b/>
                <w:bCs/>
                <w:sz w:val="24"/>
                <w:szCs w:val="24"/>
              </w:rPr>
            </w:pPr>
            <w:r w:rsidRPr="0046117A">
              <w:rPr>
                <w:rFonts w:ascii="Times New Roman" w:hAnsi="Times New Roman" w:cs="Times New Roman"/>
                <w:b/>
                <w:bCs/>
                <w:sz w:val="24"/>
                <w:szCs w:val="24"/>
              </w:rPr>
              <w:t>Clasa IIb</w:t>
            </w:r>
          </w:p>
        </w:tc>
        <w:tc>
          <w:tcPr>
            <w:tcW w:w="4726" w:type="dxa"/>
            <w:tcBorders>
              <w:top w:val="single" w:sz="4" w:space="0" w:color="auto"/>
              <w:left w:val="single" w:sz="4" w:space="0" w:color="auto"/>
              <w:bottom w:val="single" w:sz="4" w:space="0" w:color="auto"/>
              <w:right w:val="single" w:sz="4" w:space="0" w:color="auto"/>
            </w:tcBorders>
            <w:hideMark/>
          </w:tcPr>
          <w:p w14:paraId="1A52E5E7" w14:textId="77777777" w:rsidR="002D011C" w:rsidRPr="0046117A" w:rsidRDefault="002D011C">
            <w:pPr>
              <w:rPr>
                <w:rFonts w:ascii="Times New Roman" w:hAnsi="Times New Roman" w:cs="Times New Roman"/>
                <w:sz w:val="24"/>
                <w:szCs w:val="24"/>
              </w:rPr>
            </w:pPr>
            <w:r w:rsidRPr="0046117A">
              <w:rPr>
                <w:rFonts w:ascii="Times New Roman" w:hAnsi="Times New Roman" w:cs="Times New Roman"/>
                <w:sz w:val="24"/>
                <w:szCs w:val="24"/>
              </w:rPr>
              <w:t>Beneficiul/eficienţa sunt mai puţin concludente</w:t>
            </w:r>
          </w:p>
        </w:tc>
        <w:tc>
          <w:tcPr>
            <w:tcW w:w="3842" w:type="dxa"/>
            <w:tcBorders>
              <w:top w:val="single" w:sz="4" w:space="0" w:color="auto"/>
              <w:left w:val="single" w:sz="4" w:space="0" w:color="auto"/>
              <w:bottom w:val="single" w:sz="4" w:space="0" w:color="auto"/>
              <w:right w:val="single" w:sz="4" w:space="0" w:color="auto"/>
            </w:tcBorders>
            <w:hideMark/>
          </w:tcPr>
          <w:p w14:paraId="794A999E" w14:textId="77777777" w:rsidR="002D011C" w:rsidRPr="0046117A" w:rsidRDefault="002D011C">
            <w:pPr>
              <w:rPr>
                <w:rFonts w:ascii="Times New Roman" w:hAnsi="Times New Roman" w:cs="Times New Roman"/>
                <w:sz w:val="24"/>
                <w:szCs w:val="24"/>
              </w:rPr>
            </w:pPr>
            <w:r w:rsidRPr="0046117A">
              <w:rPr>
                <w:rFonts w:ascii="Times New Roman" w:hAnsi="Times New Roman" w:cs="Times New Roman"/>
                <w:sz w:val="24"/>
                <w:szCs w:val="24"/>
              </w:rPr>
              <w:t>Ar putea fi luat în considerare</w:t>
            </w:r>
          </w:p>
        </w:tc>
      </w:tr>
      <w:tr w:rsidR="00D72151" w:rsidRPr="0046117A" w14:paraId="5093DD81" w14:textId="77777777" w:rsidTr="002D011C">
        <w:tc>
          <w:tcPr>
            <w:tcW w:w="1492" w:type="dxa"/>
            <w:tcBorders>
              <w:top w:val="single" w:sz="4" w:space="0" w:color="auto"/>
              <w:left w:val="single" w:sz="4" w:space="0" w:color="auto"/>
              <w:bottom w:val="single" w:sz="4" w:space="0" w:color="auto"/>
              <w:right w:val="single" w:sz="4" w:space="0" w:color="auto"/>
            </w:tcBorders>
            <w:hideMark/>
          </w:tcPr>
          <w:p w14:paraId="5F38B947" w14:textId="77777777" w:rsidR="002D011C" w:rsidRPr="0046117A" w:rsidRDefault="002D011C">
            <w:pPr>
              <w:rPr>
                <w:rFonts w:ascii="Times New Roman" w:hAnsi="Times New Roman" w:cs="Times New Roman"/>
                <w:b/>
                <w:bCs/>
                <w:sz w:val="24"/>
                <w:szCs w:val="24"/>
              </w:rPr>
            </w:pPr>
            <w:r w:rsidRPr="0046117A">
              <w:rPr>
                <w:rFonts w:ascii="Times New Roman" w:hAnsi="Times New Roman" w:cs="Times New Roman"/>
                <w:b/>
                <w:bCs/>
                <w:sz w:val="24"/>
                <w:szCs w:val="24"/>
              </w:rPr>
              <w:t>Clasa III</w:t>
            </w:r>
          </w:p>
        </w:tc>
        <w:tc>
          <w:tcPr>
            <w:tcW w:w="4726" w:type="dxa"/>
            <w:tcBorders>
              <w:top w:val="single" w:sz="4" w:space="0" w:color="auto"/>
              <w:left w:val="single" w:sz="4" w:space="0" w:color="auto"/>
              <w:bottom w:val="single" w:sz="4" w:space="0" w:color="auto"/>
              <w:right w:val="single" w:sz="4" w:space="0" w:color="auto"/>
            </w:tcBorders>
            <w:hideMark/>
          </w:tcPr>
          <w:p w14:paraId="1E28CE6F" w14:textId="77777777" w:rsidR="002D011C" w:rsidRPr="0046117A" w:rsidRDefault="002D011C">
            <w:pPr>
              <w:rPr>
                <w:rFonts w:ascii="Times New Roman" w:hAnsi="Times New Roman" w:cs="Times New Roman"/>
                <w:sz w:val="24"/>
                <w:szCs w:val="24"/>
              </w:rPr>
            </w:pPr>
            <w:r w:rsidRPr="0046117A">
              <w:rPr>
                <w:rFonts w:ascii="Times New Roman" w:hAnsi="Times New Roman" w:cs="Times New Roman"/>
                <w:sz w:val="24"/>
                <w:szCs w:val="24"/>
              </w:rPr>
              <w:t>Condiţii pentru care există dovezi şi/sau acordul unanim că tratamentul nu este util/eficient, iar în unele cazuri  poate fi chiar dăunător</w:t>
            </w:r>
          </w:p>
        </w:tc>
        <w:tc>
          <w:tcPr>
            <w:tcW w:w="3842" w:type="dxa"/>
            <w:tcBorders>
              <w:top w:val="single" w:sz="4" w:space="0" w:color="auto"/>
              <w:left w:val="single" w:sz="4" w:space="0" w:color="auto"/>
              <w:bottom w:val="single" w:sz="4" w:space="0" w:color="auto"/>
              <w:right w:val="single" w:sz="4" w:space="0" w:color="auto"/>
            </w:tcBorders>
            <w:hideMark/>
          </w:tcPr>
          <w:p w14:paraId="1E84328C" w14:textId="77777777" w:rsidR="002D011C" w:rsidRPr="0046117A" w:rsidRDefault="002D011C">
            <w:pPr>
              <w:rPr>
                <w:rFonts w:ascii="Times New Roman" w:hAnsi="Times New Roman" w:cs="Times New Roman"/>
                <w:sz w:val="24"/>
                <w:szCs w:val="24"/>
              </w:rPr>
            </w:pPr>
            <w:r w:rsidRPr="0046117A">
              <w:rPr>
                <w:rFonts w:ascii="Times New Roman" w:hAnsi="Times New Roman" w:cs="Times New Roman"/>
                <w:sz w:val="24"/>
                <w:szCs w:val="24"/>
              </w:rPr>
              <w:t>Recomandare slabă, sunt posibile aborduri alternative</w:t>
            </w:r>
          </w:p>
        </w:tc>
      </w:tr>
      <w:tr w:rsidR="00D72151" w:rsidRPr="0046117A" w14:paraId="24874346" w14:textId="77777777" w:rsidTr="002D011C">
        <w:tc>
          <w:tcPr>
            <w:tcW w:w="1492" w:type="dxa"/>
            <w:tcBorders>
              <w:top w:val="single" w:sz="4" w:space="0" w:color="auto"/>
              <w:left w:val="single" w:sz="4" w:space="0" w:color="auto"/>
              <w:bottom w:val="single" w:sz="4" w:space="0" w:color="auto"/>
              <w:right w:val="single" w:sz="4" w:space="0" w:color="auto"/>
            </w:tcBorders>
            <w:hideMark/>
          </w:tcPr>
          <w:p w14:paraId="53A583FD" w14:textId="77777777" w:rsidR="002D011C" w:rsidRPr="0046117A" w:rsidRDefault="002D011C">
            <w:pPr>
              <w:rPr>
                <w:rFonts w:ascii="Times New Roman" w:hAnsi="Times New Roman" w:cs="Times New Roman"/>
                <w:b/>
                <w:bCs/>
                <w:sz w:val="24"/>
                <w:szCs w:val="24"/>
              </w:rPr>
            </w:pPr>
            <w:r w:rsidRPr="0046117A">
              <w:rPr>
                <w:rFonts w:ascii="Times New Roman" w:hAnsi="Times New Roman" w:cs="Times New Roman"/>
                <w:b/>
                <w:bCs/>
                <w:sz w:val="24"/>
                <w:szCs w:val="24"/>
              </w:rPr>
              <w:t>Nivel de evidenţă A</w:t>
            </w:r>
          </w:p>
        </w:tc>
        <w:tc>
          <w:tcPr>
            <w:tcW w:w="8568" w:type="dxa"/>
            <w:gridSpan w:val="2"/>
            <w:tcBorders>
              <w:top w:val="single" w:sz="4" w:space="0" w:color="auto"/>
              <w:left w:val="single" w:sz="4" w:space="0" w:color="auto"/>
              <w:bottom w:val="single" w:sz="4" w:space="0" w:color="auto"/>
              <w:right w:val="single" w:sz="4" w:space="0" w:color="auto"/>
            </w:tcBorders>
            <w:hideMark/>
          </w:tcPr>
          <w:p w14:paraId="0FC570DB" w14:textId="77777777" w:rsidR="002D011C" w:rsidRPr="0046117A" w:rsidRDefault="002D011C">
            <w:pPr>
              <w:rPr>
                <w:rFonts w:ascii="Times New Roman" w:hAnsi="Times New Roman" w:cs="Times New Roman"/>
                <w:sz w:val="24"/>
                <w:szCs w:val="24"/>
              </w:rPr>
            </w:pPr>
            <w:r w:rsidRPr="0046117A">
              <w:rPr>
                <w:rFonts w:ascii="Times New Roman" w:hAnsi="Times New Roman" w:cs="Times New Roman"/>
                <w:sz w:val="24"/>
                <w:szCs w:val="24"/>
              </w:rPr>
              <w:t>Date provenite din mai multe studii clinice randomizate</w:t>
            </w:r>
          </w:p>
        </w:tc>
      </w:tr>
      <w:tr w:rsidR="00D72151" w:rsidRPr="0046117A" w14:paraId="434ED360" w14:textId="77777777" w:rsidTr="002D011C">
        <w:tc>
          <w:tcPr>
            <w:tcW w:w="1492" w:type="dxa"/>
            <w:tcBorders>
              <w:top w:val="single" w:sz="4" w:space="0" w:color="auto"/>
              <w:left w:val="single" w:sz="4" w:space="0" w:color="auto"/>
              <w:bottom w:val="single" w:sz="4" w:space="0" w:color="auto"/>
              <w:right w:val="single" w:sz="4" w:space="0" w:color="auto"/>
            </w:tcBorders>
            <w:hideMark/>
          </w:tcPr>
          <w:p w14:paraId="742C935E" w14:textId="77777777" w:rsidR="002D011C" w:rsidRPr="0046117A" w:rsidRDefault="002D011C">
            <w:pPr>
              <w:rPr>
                <w:rFonts w:ascii="Times New Roman" w:hAnsi="Times New Roman" w:cs="Times New Roman"/>
                <w:b/>
                <w:bCs/>
                <w:sz w:val="24"/>
                <w:szCs w:val="24"/>
              </w:rPr>
            </w:pPr>
            <w:r w:rsidRPr="0046117A">
              <w:rPr>
                <w:rFonts w:ascii="Times New Roman" w:hAnsi="Times New Roman" w:cs="Times New Roman"/>
                <w:b/>
                <w:bCs/>
                <w:sz w:val="24"/>
                <w:szCs w:val="24"/>
              </w:rPr>
              <w:t>Nivel de evidenţă B</w:t>
            </w:r>
          </w:p>
        </w:tc>
        <w:tc>
          <w:tcPr>
            <w:tcW w:w="8568" w:type="dxa"/>
            <w:gridSpan w:val="2"/>
            <w:tcBorders>
              <w:top w:val="single" w:sz="4" w:space="0" w:color="auto"/>
              <w:left w:val="single" w:sz="4" w:space="0" w:color="auto"/>
              <w:bottom w:val="single" w:sz="4" w:space="0" w:color="auto"/>
              <w:right w:val="single" w:sz="4" w:space="0" w:color="auto"/>
            </w:tcBorders>
            <w:hideMark/>
          </w:tcPr>
          <w:p w14:paraId="6D1E6D2A" w14:textId="77777777" w:rsidR="002D011C" w:rsidRPr="0046117A" w:rsidRDefault="002D011C">
            <w:pPr>
              <w:rPr>
                <w:rFonts w:ascii="Times New Roman" w:hAnsi="Times New Roman" w:cs="Times New Roman"/>
                <w:sz w:val="24"/>
                <w:szCs w:val="24"/>
              </w:rPr>
            </w:pPr>
            <w:r w:rsidRPr="0046117A">
              <w:rPr>
                <w:rFonts w:ascii="Times New Roman" w:hAnsi="Times New Roman" w:cs="Times New Roman"/>
                <w:sz w:val="24"/>
                <w:szCs w:val="24"/>
              </w:rPr>
              <w:t>Date provenite dintr-un singur studiu clinic randomizat sau studiu clinic non-randomizat de amploare</w:t>
            </w:r>
          </w:p>
        </w:tc>
      </w:tr>
      <w:tr w:rsidR="00D72151" w:rsidRPr="0046117A" w14:paraId="1CC4DD91" w14:textId="77777777" w:rsidTr="002D011C">
        <w:tc>
          <w:tcPr>
            <w:tcW w:w="1492" w:type="dxa"/>
            <w:tcBorders>
              <w:top w:val="single" w:sz="4" w:space="0" w:color="auto"/>
              <w:left w:val="single" w:sz="4" w:space="0" w:color="auto"/>
              <w:bottom w:val="single" w:sz="4" w:space="0" w:color="auto"/>
              <w:right w:val="single" w:sz="4" w:space="0" w:color="auto"/>
            </w:tcBorders>
            <w:hideMark/>
          </w:tcPr>
          <w:p w14:paraId="420FF21A" w14:textId="77777777" w:rsidR="002D011C" w:rsidRPr="0046117A" w:rsidRDefault="002D011C">
            <w:pPr>
              <w:rPr>
                <w:rFonts w:ascii="Times New Roman" w:hAnsi="Times New Roman" w:cs="Times New Roman"/>
                <w:b/>
                <w:bCs/>
                <w:sz w:val="24"/>
                <w:szCs w:val="24"/>
              </w:rPr>
            </w:pPr>
            <w:r w:rsidRPr="0046117A">
              <w:rPr>
                <w:rFonts w:ascii="Times New Roman" w:hAnsi="Times New Roman" w:cs="Times New Roman"/>
                <w:b/>
                <w:bCs/>
                <w:sz w:val="24"/>
                <w:szCs w:val="24"/>
              </w:rPr>
              <w:t>Nivel de evidenţă C</w:t>
            </w:r>
          </w:p>
        </w:tc>
        <w:tc>
          <w:tcPr>
            <w:tcW w:w="8568" w:type="dxa"/>
            <w:gridSpan w:val="2"/>
            <w:tcBorders>
              <w:top w:val="single" w:sz="4" w:space="0" w:color="auto"/>
              <w:left w:val="single" w:sz="4" w:space="0" w:color="auto"/>
              <w:bottom w:val="single" w:sz="4" w:space="0" w:color="auto"/>
              <w:right w:val="single" w:sz="4" w:space="0" w:color="auto"/>
            </w:tcBorders>
            <w:hideMark/>
          </w:tcPr>
          <w:p w14:paraId="78C79C52" w14:textId="77777777" w:rsidR="002D011C" w:rsidRPr="0046117A" w:rsidRDefault="002D011C">
            <w:pPr>
              <w:rPr>
                <w:rFonts w:ascii="Times New Roman" w:hAnsi="Times New Roman" w:cs="Times New Roman"/>
                <w:sz w:val="24"/>
                <w:szCs w:val="24"/>
              </w:rPr>
            </w:pPr>
            <w:r w:rsidRPr="0046117A">
              <w:rPr>
                <w:rFonts w:ascii="Times New Roman" w:hAnsi="Times New Roman" w:cs="Times New Roman"/>
                <w:sz w:val="24"/>
                <w:szCs w:val="24"/>
              </w:rPr>
              <w:t>Consensul de opinie al experţilor şi/sau studii mici, studii retrospective, registre</w:t>
            </w:r>
          </w:p>
        </w:tc>
      </w:tr>
    </w:tbl>
    <w:p w14:paraId="4774CD2E" w14:textId="77777777" w:rsidR="00214B07" w:rsidRPr="0046117A" w:rsidRDefault="00214B07" w:rsidP="00F61E7E">
      <w:pPr>
        <w:rPr>
          <w:rFonts w:ascii="Times New Roman" w:hAnsi="Times New Roman" w:cs="Times New Roman"/>
          <w:sz w:val="24"/>
          <w:szCs w:val="24"/>
        </w:rPr>
      </w:pPr>
    </w:p>
    <w:p w14:paraId="66F03ED1" w14:textId="77777777" w:rsidR="00961AF0" w:rsidRPr="0046117A" w:rsidRDefault="00961AF0" w:rsidP="00961AF0">
      <w:pPr>
        <w:rPr>
          <w:rFonts w:ascii="Times New Roman" w:hAnsi="Times New Roman" w:cs="Times New Roman"/>
          <w:b/>
          <w:sz w:val="28"/>
          <w:szCs w:val="24"/>
        </w:rPr>
        <w:sectPr w:rsidR="00961AF0" w:rsidRPr="0046117A" w:rsidSect="006F1E6C">
          <w:headerReference w:type="default" r:id="rId10"/>
          <w:footerReference w:type="default" r:id="rId11"/>
          <w:footerReference w:type="first" r:id="rId12"/>
          <w:pgSz w:w="11906" w:h="16838"/>
          <w:pgMar w:top="426" w:right="991" w:bottom="1134" w:left="851" w:header="709" w:footer="709" w:gutter="0"/>
          <w:cols w:space="720"/>
          <w:titlePg/>
          <w:docGrid w:linePitch="360"/>
        </w:sectPr>
      </w:pPr>
    </w:p>
    <w:p w14:paraId="29A6C15A" w14:textId="77777777" w:rsidR="00961AF0" w:rsidRPr="0046117A" w:rsidRDefault="00961AF0" w:rsidP="00961AF0">
      <w:pPr>
        <w:rPr>
          <w:rFonts w:ascii="Times New Roman" w:hAnsi="Times New Roman" w:cs="Times New Roman"/>
          <w:b/>
          <w:sz w:val="28"/>
          <w:szCs w:val="24"/>
        </w:rPr>
      </w:pPr>
      <w:r w:rsidRPr="0046117A">
        <w:rPr>
          <w:rFonts w:ascii="Times New Roman" w:hAnsi="Times New Roman" w:cs="Times New Roman"/>
          <w:b/>
          <w:sz w:val="28"/>
          <w:szCs w:val="24"/>
        </w:rPr>
        <w:t>B. PARTEA GENERALĂ</w:t>
      </w:r>
      <w:r w:rsidR="00B572ED" w:rsidRPr="0046117A">
        <w:rPr>
          <w:rFonts w:ascii="Times New Roman" w:hAnsi="Times New Roman" w:cs="Times New Roman"/>
          <w:b/>
          <w:sz w:val="28"/>
          <w:szCs w:val="24"/>
        </w:rPr>
        <w:t xml:space="preserve"> </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1"/>
        <w:gridCol w:w="4146"/>
        <w:gridCol w:w="6804"/>
      </w:tblGrid>
      <w:tr w:rsidR="00D72151" w:rsidRPr="0046117A" w14:paraId="2965DD06" w14:textId="77777777" w:rsidTr="007B7F17">
        <w:tc>
          <w:tcPr>
            <w:tcW w:w="16018" w:type="dxa"/>
            <w:gridSpan w:val="4"/>
            <w:shd w:val="clear" w:color="auto" w:fill="D0CECE" w:themeFill="background2" w:themeFillShade="E6"/>
          </w:tcPr>
          <w:p w14:paraId="7D5462F9" w14:textId="77777777" w:rsidR="00961AF0" w:rsidRPr="0046117A" w:rsidRDefault="00961AF0" w:rsidP="00961AF0">
            <w:pPr>
              <w:rPr>
                <w:rFonts w:ascii="Times New Roman" w:hAnsi="Times New Roman" w:cs="Times New Roman"/>
                <w:sz w:val="28"/>
                <w:szCs w:val="24"/>
              </w:rPr>
            </w:pPr>
            <w:r w:rsidRPr="0046117A">
              <w:rPr>
                <w:rFonts w:ascii="Times New Roman" w:hAnsi="Times New Roman" w:cs="Times New Roman"/>
                <w:b/>
                <w:i/>
                <w:sz w:val="28"/>
                <w:szCs w:val="24"/>
              </w:rPr>
              <w:t>B.1. Nivel de asistenţă medicală primară (medici de familie şi asistentele medicilor de familie)</w:t>
            </w:r>
          </w:p>
        </w:tc>
      </w:tr>
      <w:tr w:rsidR="00D72151" w:rsidRPr="0046117A" w14:paraId="3C8614B7" w14:textId="77777777" w:rsidTr="007B7F17">
        <w:tc>
          <w:tcPr>
            <w:tcW w:w="4537" w:type="dxa"/>
            <w:shd w:val="clear" w:color="auto" w:fill="D0CECE" w:themeFill="background2" w:themeFillShade="E6"/>
          </w:tcPr>
          <w:p w14:paraId="43DCFEAE" w14:textId="77777777" w:rsidR="00961AF0" w:rsidRPr="0046117A" w:rsidRDefault="00961AF0" w:rsidP="007B7F17">
            <w:pPr>
              <w:jc w:val="center"/>
              <w:rPr>
                <w:rFonts w:ascii="Times New Roman" w:hAnsi="Times New Roman" w:cs="Times New Roman"/>
                <w:b/>
                <w:sz w:val="24"/>
                <w:szCs w:val="24"/>
              </w:rPr>
            </w:pPr>
            <w:r w:rsidRPr="0046117A">
              <w:rPr>
                <w:rFonts w:ascii="Times New Roman" w:hAnsi="Times New Roman" w:cs="Times New Roman"/>
                <w:b/>
                <w:sz w:val="24"/>
                <w:szCs w:val="24"/>
              </w:rPr>
              <w:t>Descriere</w:t>
            </w:r>
          </w:p>
        </w:tc>
        <w:tc>
          <w:tcPr>
            <w:tcW w:w="4677" w:type="dxa"/>
            <w:gridSpan w:val="2"/>
            <w:shd w:val="clear" w:color="auto" w:fill="D0CECE" w:themeFill="background2" w:themeFillShade="E6"/>
          </w:tcPr>
          <w:p w14:paraId="10232857" w14:textId="77777777" w:rsidR="00961AF0" w:rsidRPr="0046117A" w:rsidRDefault="00961AF0" w:rsidP="007B7F17">
            <w:pPr>
              <w:jc w:val="center"/>
              <w:rPr>
                <w:rFonts w:ascii="Times New Roman" w:hAnsi="Times New Roman" w:cs="Times New Roman"/>
                <w:b/>
                <w:sz w:val="24"/>
                <w:szCs w:val="24"/>
              </w:rPr>
            </w:pPr>
            <w:r w:rsidRPr="0046117A">
              <w:rPr>
                <w:rFonts w:ascii="Times New Roman" w:hAnsi="Times New Roman" w:cs="Times New Roman"/>
                <w:b/>
                <w:sz w:val="24"/>
                <w:szCs w:val="24"/>
              </w:rPr>
              <w:t>Motive</w:t>
            </w:r>
          </w:p>
        </w:tc>
        <w:tc>
          <w:tcPr>
            <w:tcW w:w="6804" w:type="dxa"/>
            <w:shd w:val="clear" w:color="auto" w:fill="D0CECE" w:themeFill="background2" w:themeFillShade="E6"/>
          </w:tcPr>
          <w:p w14:paraId="2FCF3DE4" w14:textId="77777777" w:rsidR="00961AF0" w:rsidRPr="0046117A" w:rsidRDefault="00961AF0" w:rsidP="007B7F17">
            <w:pPr>
              <w:jc w:val="center"/>
              <w:rPr>
                <w:rFonts w:ascii="Times New Roman" w:hAnsi="Times New Roman" w:cs="Times New Roman"/>
                <w:b/>
                <w:sz w:val="24"/>
                <w:szCs w:val="24"/>
              </w:rPr>
            </w:pPr>
            <w:r w:rsidRPr="0046117A">
              <w:rPr>
                <w:rFonts w:ascii="Times New Roman" w:hAnsi="Times New Roman" w:cs="Times New Roman"/>
                <w:b/>
                <w:sz w:val="24"/>
                <w:szCs w:val="24"/>
              </w:rPr>
              <w:t>Paşi</w:t>
            </w:r>
          </w:p>
        </w:tc>
      </w:tr>
      <w:tr w:rsidR="00D72151" w:rsidRPr="0046117A" w14:paraId="07D8442F" w14:textId="77777777" w:rsidTr="00AB189E">
        <w:tc>
          <w:tcPr>
            <w:tcW w:w="4537" w:type="dxa"/>
            <w:shd w:val="clear" w:color="auto" w:fill="auto"/>
          </w:tcPr>
          <w:p w14:paraId="7ED595DB" w14:textId="20FA50A4" w:rsidR="00961AF0" w:rsidRPr="0046117A" w:rsidRDefault="00961AF0" w:rsidP="00961AF0">
            <w:pPr>
              <w:rPr>
                <w:rFonts w:ascii="Times New Roman" w:hAnsi="Times New Roman" w:cs="Times New Roman"/>
                <w:b/>
                <w:sz w:val="24"/>
                <w:szCs w:val="24"/>
              </w:rPr>
            </w:pPr>
            <w:r w:rsidRPr="0046117A">
              <w:rPr>
                <w:rFonts w:ascii="Times New Roman" w:hAnsi="Times New Roman" w:cs="Times New Roman"/>
                <w:b/>
                <w:sz w:val="24"/>
                <w:szCs w:val="24"/>
              </w:rPr>
              <w:t xml:space="preserve">1. </w:t>
            </w:r>
            <w:r w:rsidRPr="0046117A">
              <w:rPr>
                <w:rFonts w:ascii="Times New Roman" w:hAnsi="Times New Roman" w:cs="Times New Roman"/>
                <w:b/>
                <w:i/>
                <w:sz w:val="24"/>
                <w:szCs w:val="24"/>
              </w:rPr>
              <w:t>Screening</w:t>
            </w:r>
            <w:r w:rsidR="004B3273">
              <w:rPr>
                <w:rFonts w:ascii="Times New Roman" w:hAnsi="Times New Roman" w:cs="Times New Roman"/>
                <w:b/>
                <w:i/>
                <w:sz w:val="24"/>
                <w:szCs w:val="24"/>
              </w:rPr>
              <w:t>ul</w:t>
            </w:r>
            <w:r w:rsidRPr="0046117A">
              <w:rPr>
                <w:rFonts w:ascii="Times New Roman" w:hAnsi="Times New Roman" w:cs="Times New Roman"/>
                <w:b/>
                <w:sz w:val="24"/>
                <w:szCs w:val="24"/>
              </w:rPr>
              <w:t xml:space="preserve"> litiazei biliare (LB).</w:t>
            </w:r>
          </w:p>
          <w:p w14:paraId="62E2E98B" w14:textId="77777777" w:rsidR="00961AF0" w:rsidRPr="0046117A" w:rsidRDefault="001967DC" w:rsidP="00961AF0">
            <w:pPr>
              <w:rPr>
                <w:rFonts w:ascii="Times New Roman" w:hAnsi="Times New Roman" w:cs="Times New Roman"/>
                <w:sz w:val="28"/>
                <w:szCs w:val="24"/>
              </w:rPr>
            </w:pPr>
            <w:r w:rsidRPr="0046117A">
              <w:rPr>
                <w:rFonts w:ascii="Times New Roman" w:hAnsi="Times New Roman" w:cs="Times New Roman"/>
                <w:b/>
                <w:i/>
                <w:sz w:val="28"/>
                <w:szCs w:val="24"/>
              </w:rPr>
              <w:t>C.2.6.</w:t>
            </w:r>
          </w:p>
        </w:tc>
        <w:tc>
          <w:tcPr>
            <w:tcW w:w="4677" w:type="dxa"/>
            <w:gridSpan w:val="2"/>
            <w:shd w:val="clear" w:color="auto" w:fill="auto"/>
          </w:tcPr>
          <w:p w14:paraId="3626646B" w14:textId="77777777" w:rsidR="00961AF0" w:rsidRPr="0046117A" w:rsidRDefault="00961AF0" w:rsidP="00EA41E7">
            <w:pPr>
              <w:pStyle w:val="Listparagraf"/>
              <w:numPr>
                <w:ilvl w:val="0"/>
                <w:numId w:val="22"/>
              </w:numPr>
              <w:ind w:left="353" w:hanging="284"/>
              <w:rPr>
                <w:rFonts w:ascii="Times New Roman" w:hAnsi="Times New Roman" w:cs="Times New Roman"/>
                <w:sz w:val="24"/>
                <w:szCs w:val="24"/>
              </w:rPr>
            </w:pPr>
            <w:r w:rsidRPr="0046117A">
              <w:rPr>
                <w:rFonts w:ascii="Times New Roman" w:hAnsi="Times New Roman" w:cs="Times New Roman"/>
                <w:sz w:val="24"/>
                <w:szCs w:val="24"/>
              </w:rPr>
              <w:t xml:space="preserve">Profilaxia CAC prin </w:t>
            </w:r>
            <w:r w:rsidR="00A219C6" w:rsidRPr="0046117A">
              <w:rPr>
                <w:rFonts w:ascii="Times New Roman" w:hAnsi="Times New Roman" w:cs="Times New Roman"/>
                <w:sz w:val="24"/>
                <w:szCs w:val="24"/>
              </w:rPr>
              <w:t>evidențiere</w:t>
            </w:r>
            <w:r w:rsidR="00E03371" w:rsidRPr="0046117A">
              <w:rPr>
                <w:rFonts w:ascii="Times New Roman" w:hAnsi="Times New Roman" w:cs="Times New Roman"/>
                <w:sz w:val="24"/>
                <w:szCs w:val="24"/>
              </w:rPr>
              <w:t>a</w:t>
            </w:r>
            <w:r w:rsidR="00A219C6" w:rsidRPr="0046117A">
              <w:rPr>
                <w:rFonts w:ascii="Times New Roman" w:hAnsi="Times New Roman" w:cs="Times New Roman"/>
                <w:sz w:val="24"/>
                <w:szCs w:val="24"/>
              </w:rPr>
              <w:t xml:space="preserve"> și eliminarea factorilor de risc ale LB, precum și </w:t>
            </w:r>
            <w:r w:rsidRPr="0046117A">
              <w:rPr>
                <w:rFonts w:ascii="Times New Roman" w:hAnsi="Times New Roman" w:cs="Times New Roman"/>
                <w:sz w:val="24"/>
                <w:szCs w:val="24"/>
              </w:rPr>
              <w:t>tratament chirurgical programat activ al bolnavilor cu litiază biliară</w:t>
            </w:r>
            <w:r w:rsidR="00447BD6" w:rsidRPr="0046117A">
              <w:rPr>
                <w:rFonts w:ascii="Times New Roman" w:hAnsi="Times New Roman" w:cs="Times New Roman"/>
                <w:sz w:val="24"/>
                <w:szCs w:val="24"/>
              </w:rPr>
              <w:t xml:space="preserve"> şi colecistită cronică calculoasă</w:t>
            </w:r>
            <w:r w:rsidRPr="0046117A">
              <w:rPr>
                <w:rFonts w:ascii="Times New Roman" w:hAnsi="Times New Roman" w:cs="Times New Roman"/>
                <w:sz w:val="24"/>
                <w:szCs w:val="24"/>
              </w:rPr>
              <w:t>.</w:t>
            </w:r>
          </w:p>
        </w:tc>
        <w:tc>
          <w:tcPr>
            <w:tcW w:w="6804" w:type="dxa"/>
            <w:shd w:val="clear" w:color="auto" w:fill="auto"/>
          </w:tcPr>
          <w:p w14:paraId="79E73E6D" w14:textId="77777777" w:rsidR="00961AF0" w:rsidRPr="0046117A" w:rsidRDefault="007B7F17" w:rsidP="00961AF0">
            <w:pPr>
              <w:ind w:left="353"/>
              <w:rPr>
                <w:rFonts w:ascii="Times New Roman" w:hAnsi="Times New Roman" w:cs="Times New Roman"/>
                <w:b/>
                <w:sz w:val="24"/>
                <w:szCs w:val="22"/>
              </w:rPr>
            </w:pPr>
            <w:r w:rsidRPr="0046117A">
              <w:rPr>
                <w:rFonts w:ascii="Times New Roman" w:hAnsi="Times New Roman" w:cs="Times New Roman"/>
                <w:b/>
                <w:sz w:val="24"/>
                <w:szCs w:val="22"/>
              </w:rPr>
              <w:t>Standard/</w:t>
            </w:r>
            <w:r w:rsidR="00961AF0" w:rsidRPr="0046117A">
              <w:rPr>
                <w:rFonts w:ascii="Times New Roman" w:hAnsi="Times New Roman" w:cs="Times New Roman"/>
                <w:b/>
                <w:sz w:val="24"/>
                <w:szCs w:val="22"/>
              </w:rPr>
              <w:t>Obligatoriu:</w:t>
            </w:r>
          </w:p>
          <w:p w14:paraId="3752C878" w14:textId="0240D304" w:rsidR="00961AF0" w:rsidRPr="0046117A" w:rsidRDefault="00961AF0" w:rsidP="00EA41E7">
            <w:pPr>
              <w:pStyle w:val="Listparagraf"/>
              <w:numPr>
                <w:ilvl w:val="0"/>
                <w:numId w:val="21"/>
              </w:numPr>
              <w:ind w:left="353" w:hanging="283"/>
              <w:rPr>
                <w:rFonts w:ascii="Times New Roman" w:hAnsi="Times New Roman" w:cs="Times New Roman"/>
                <w:sz w:val="24"/>
                <w:szCs w:val="22"/>
              </w:rPr>
            </w:pPr>
            <w:r w:rsidRPr="0046117A">
              <w:rPr>
                <w:rFonts w:ascii="Times New Roman" w:hAnsi="Times New Roman" w:cs="Times New Roman"/>
                <w:i/>
                <w:sz w:val="24"/>
                <w:szCs w:val="22"/>
              </w:rPr>
              <w:t>Screening</w:t>
            </w:r>
            <w:r w:rsidR="004B3273">
              <w:rPr>
                <w:rFonts w:ascii="Times New Roman" w:hAnsi="Times New Roman" w:cs="Times New Roman"/>
                <w:i/>
                <w:sz w:val="24"/>
                <w:szCs w:val="22"/>
              </w:rPr>
              <w:t>ul</w:t>
            </w:r>
            <w:r w:rsidRPr="0046117A">
              <w:rPr>
                <w:rFonts w:ascii="Times New Roman" w:hAnsi="Times New Roman" w:cs="Times New Roman"/>
                <w:sz w:val="24"/>
                <w:szCs w:val="22"/>
              </w:rPr>
              <w:t xml:space="preserve"> LB</w:t>
            </w:r>
            <w:r w:rsidR="00447BD6" w:rsidRPr="0046117A">
              <w:rPr>
                <w:rFonts w:ascii="Times New Roman" w:hAnsi="Times New Roman" w:cs="Times New Roman"/>
                <w:sz w:val="24"/>
                <w:szCs w:val="22"/>
              </w:rPr>
              <w:t xml:space="preserve"> şi CCC</w:t>
            </w:r>
            <w:r w:rsidR="00AB5F46" w:rsidRPr="0046117A">
              <w:rPr>
                <w:rFonts w:ascii="Times New Roman" w:hAnsi="Times New Roman" w:cs="Times New Roman"/>
                <w:sz w:val="24"/>
                <w:szCs w:val="22"/>
              </w:rPr>
              <w:t xml:space="preserve"> </w:t>
            </w:r>
            <w:r w:rsidR="00AB5F46" w:rsidRPr="0046117A">
              <w:rPr>
                <w:rFonts w:ascii="Times New Roman" w:hAnsi="Times New Roman" w:cs="Times New Roman"/>
                <w:i/>
                <w:sz w:val="24"/>
                <w:szCs w:val="22"/>
              </w:rPr>
              <w:t>(caseta 4)</w:t>
            </w:r>
            <w:r w:rsidRPr="0046117A">
              <w:rPr>
                <w:rFonts w:ascii="Times New Roman" w:hAnsi="Times New Roman" w:cs="Times New Roman"/>
                <w:sz w:val="24"/>
                <w:szCs w:val="22"/>
              </w:rPr>
              <w:t>.</w:t>
            </w:r>
          </w:p>
          <w:p w14:paraId="7DE17A95" w14:textId="77777777" w:rsidR="00961AF0" w:rsidRPr="0046117A" w:rsidRDefault="00961AF0" w:rsidP="00EA41E7">
            <w:pPr>
              <w:pStyle w:val="Listparagraf"/>
              <w:numPr>
                <w:ilvl w:val="0"/>
                <w:numId w:val="21"/>
              </w:numPr>
              <w:ind w:left="353" w:hanging="283"/>
              <w:rPr>
                <w:rFonts w:ascii="Times New Roman" w:hAnsi="Times New Roman" w:cs="Times New Roman"/>
                <w:sz w:val="24"/>
                <w:szCs w:val="22"/>
              </w:rPr>
            </w:pPr>
            <w:r w:rsidRPr="0046117A">
              <w:rPr>
                <w:rFonts w:ascii="Times New Roman" w:hAnsi="Times New Roman" w:cs="Times New Roman"/>
                <w:sz w:val="24"/>
                <w:szCs w:val="22"/>
              </w:rPr>
              <w:t>Consiliere cu referire la necesitatea tratamentului chirurgical programat obligatoriu prin aducerea la cunoştinţă a complicaţiilor posibile</w:t>
            </w:r>
            <w:r w:rsidR="00AB5F46" w:rsidRPr="0046117A">
              <w:rPr>
                <w:rFonts w:ascii="Times New Roman" w:hAnsi="Times New Roman"/>
                <w:sz w:val="24"/>
                <w:szCs w:val="22"/>
              </w:rPr>
              <w:t xml:space="preserve"> </w:t>
            </w:r>
            <w:r w:rsidR="00AB5F46" w:rsidRPr="0046117A">
              <w:rPr>
                <w:rFonts w:ascii="Times New Roman" w:hAnsi="Times New Roman" w:cs="Times New Roman"/>
                <w:i/>
                <w:sz w:val="24"/>
                <w:szCs w:val="22"/>
              </w:rPr>
              <w:t>(caseta 4</w:t>
            </w:r>
            <w:r w:rsidR="007203F1" w:rsidRPr="0046117A">
              <w:rPr>
                <w:rFonts w:ascii="Times New Roman" w:hAnsi="Times New Roman" w:cs="Times New Roman"/>
                <w:i/>
                <w:sz w:val="24"/>
                <w:szCs w:val="22"/>
              </w:rPr>
              <w:t>, 43</w:t>
            </w:r>
            <w:r w:rsidR="00AB5F46" w:rsidRPr="0046117A">
              <w:rPr>
                <w:rFonts w:ascii="Times New Roman" w:hAnsi="Times New Roman" w:cs="Times New Roman"/>
                <w:i/>
                <w:sz w:val="24"/>
                <w:szCs w:val="22"/>
              </w:rPr>
              <w:t>)</w:t>
            </w:r>
            <w:r w:rsidR="00AB5F46" w:rsidRPr="0046117A">
              <w:rPr>
                <w:rFonts w:ascii="Times New Roman" w:hAnsi="Times New Roman"/>
                <w:sz w:val="24"/>
                <w:szCs w:val="22"/>
              </w:rPr>
              <w:t>.</w:t>
            </w:r>
          </w:p>
          <w:p w14:paraId="4E28A1E9" w14:textId="77777777" w:rsidR="00961AF0" w:rsidRPr="0046117A" w:rsidRDefault="00961AF0" w:rsidP="00EA41E7">
            <w:pPr>
              <w:pStyle w:val="Listparagraf"/>
              <w:numPr>
                <w:ilvl w:val="0"/>
                <w:numId w:val="21"/>
              </w:numPr>
              <w:ind w:left="353" w:hanging="283"/>
              <w:rPr>
                <w:rFonts w:ascii="Times New Roman" w:hAnsi="Times New Roman" w:cs="Times New Roman"/>
                <w:sz w:val="24"/>
                <w:szCs w:val="22"/>
              </w:rPr>
            </w:pPr>
            <w:r w:rsidRPr="0046117A">
              <w:rPr>
                <w:rFonts w:ascii="Times New Roman" w:hAnsi="Times New Roman" w:cs="Times New Roman"/>
                <w:sz w:val="24"/>
                <w:szCs w:val="22"/>
              </w:rPr>
              <w:t>Reevaluare o dată la 6 luni cu recomandarea tratamentului chirurgical programat</w:t>
            </w:r>
            <w:r w:rsidR="001967DC" w:rsidRPr="0046117A">
              <w:rPr>
                <w:rFonts w:ascii="Times New Roman" w:hAnsi="Times New Roman" w:cs="Times New Roman"/>
                <w:sz w:val="24"/>
                <w:szCs w:val="22"/>
              </w:rPr>
              <w:t xml:space="preserve"> </w:t>
            </w:r>
            <w:r w:rsidR="001967DC" w:rsidRPr="0046117A">
              <w:rPr>
                <w:rFonts w:ascii="Times New Roman" w:hAnsi="Times New Roman" w:cs="Times New Roman"/>
                <w:i/>
                <w:sz w:val="24"/>
                <w:szCs w:val="22"/>
              </w:rPr>
              <w:t>(caseta 43)</w:t>
            </w:r>
            <w:r w:rsidR="001967DC" w:rsidRPr="0046117A">
              <w:rPr>
                <w:rFonts w:ascii="Times New Roman" w:hAnsi="Times New Roman"/>
                <w:sz w:val="24"/>
                <w:szCs w:val="22"/>
              </w:rPr>
              <w:t>.</w:t>
            </w:r>
          </w:p>
        </w:tc>
      </w:tr>
      <w:tr w:rsidR="00D72151" w:rsidRPr="0046117A" w14:paraId="3CFF1B71" w14:textId="77777777" w:rsidTr="00AB189E">
        <w:tc>
          <w:tcPr>
            <w:tcW w:w="4537" w:type="dxa"/>
            <w:shd w:val="clear" w:color="auto" w:fill="auto"/>
          </w:tcPr>
          <w:p w14:paraId="0EBC7F11" w14:textId="77777777" w:rsidR="00961AF0" w:rsidRPr="0046117A" w:rsidRDefault="00961AF0" w:rsidP="00961AF0">
            <w:pPr>
              <w:rPr>
                <w:rFonts w:ascii="Times New Roman" w:hAnsi="Times New Roman" w:cs="Times New Roman"/>
                <w:b/>
                <w:sz w:val="24"/>
                <w:szCs w:val="24"/>
              </w:rPr>
            </w:pPr>
            <w:r w:rsidRPr="0046117A">
              <w:rPr>
                <w:rFonts w:ascii="Times New Roman" w:hAnsi="Times New Roman" w:cs="Times New Roman"/>
                <w:b/>
                <w:sz w:val="24"/>
                <w:szCs w:val="24"/>
              </w:rPr>
              <w:t>2. Diagnosticul.</w:t>
            </w:r>
          </w:p>
          <w:p w14:paraId="7063674B" w14:textId="77777777" w:rsidR="00961AF0" w:rsidRPr="0046117A" w:rsidRDefault="00961AF0" w:rsidP="00961AF0">
            <w:pPr>
              <w:rPr>
                <w:rFonts w:ascii="Times New Roman" w:hAnsi="Times New Roman" w:cs="Times New Roman"/>
                <w:b/>
                <w:i/>
                <w:sz w:val="24"/>
                <w:szCs w:val="24"/>
              </w:rPr>
            </w:pPr>
            <w:r w:rsidRPr="0046117A">
              <w:rPr>
                <w:rFonts w:ascii="Times New Roman" w:hAnsi="Times New Roman" w:cs="Times New Roman"/>
                <w:sz w:val="24"/>
                <w:szCs w:val="24"/>
              </w:rPr>
              <w:t xml:space="preserve">2.1. Suspectarea diagnosticului de CAC. </w:t>
            </w:r>
          </w:p>
          <w:p w14:paraId="307EAA53" w14:textId="77777777" w:rsidR="00961AF0" w:rsidRPr="0046117A" w:rsidRDefault="001967DC" w:rsidP="00E03371">
            <w:pPr>
              <w:rPr>
                <w:rFonts w:ascii="Times New Roman" w:hAnsi="Times New Roman" w:cs="Times New Roman"/>
                <w:sz w:val="28"/>
                <w:szCs w:val="24"/>
              </w:rPr>
            </w:pPr>
            <w:r w:rsidRPr="0046117A">
              <w:rPr>
                <w:rFonts w:ascii="Times New Roman" w:hAnsi="Times New Roman" w:cs="Times New Roman"/>
                <w:b/>
                <w:i/>
                <w:sz w:val="28"/>
                <w:szCs w:val="24"/>
              </w:rPr>
              <w:t>C.2.3.</w:t>
            </w:r>
            <w:r w:rsidR="005F7BBB" w:rsidRPr="0046117A">
              <w:rPr>
                <w:rFonts w:ascii="Times New Roman" w:hAnsi="Times New Roman" w:cs="Times New Roman"/>
                <w:b/>
                <w:i/>
                <w:sz w:val="28"/>
                <w:szCs w:val="24"/>
              </w:rPr>
              <w:t xml:space="preserve"> </w:t>
            </w:r>
            <w:r w:rsidRPr="0046117A">
              <w:rPr>
                <w:rFonts w:ascii="Times New Roman" w:hAnsi="Times New Roman" w:cs="Times New Roman"/>
                <w:b/>
                <w:i/>
                <w:sz w:val="28"/>
                <w:szCs w:val="24"/>
              </w:rPr>
              <w:t>-</w:t>
            </w:r>
            <w:r w:rsidR="005F7BBB" w:rsidRPr="0046117A">
              <w:rPr>
                <w:rFonts w:ascii="Times New Roman" w:hAnsi="Times New Roman" w:cs="Times New Roman"/>
                <w:b/>
                <w:i/>
                <w:sz w:val="28"/>
                <w:szCs w:val="24"/>
              </w:rPr>
              <w:t xml:space="preserve"> </w:t>
            </w:r>
            <w:r w:rsidRPr="0046117A">
              <w:rPr>
                <w:rFonts w:ascii="Times New Roman" w:hAnsi="Times New Roman" w:cs="Times New Roman"/>
                <w:b/>
                <w:i/>
                <w:sz w:val="28"/>
                <w:szCs w:val="24"/>
              </w:rPr>
              <w:t>C.2.4.3.</w:t>
            </w:r>
          </w:p>
        </w:tc>
        <w:tc>
          <w:tcPr>
            <w:tcW w:w="4677" w:type="dxa"/>
            <w:gridSpan w:val="2"/>
            <w:shd w:val="clear" w:color="auto" w:fill="auto"/>
          </w:tcPr>
          <w:p w14:paraId="1D510D70" w14:textId="67C6F798" w:rsidR="00961AF0" w:rsidRPr="0046117A" w:rsidRDefault="00961AF0" w:rsidP="00EB081C">
            <w:pPr>
              <w:pStyle w:val="Listparagraf"/>
              <w:numPr>
                <w:ilvl w:val="0"/>
                <w:numId w:val="22"/>
              </w:numPr>
              <w:ind w:left="353" w:hanging="284"/>
              <w:rPr>
                <w:rFonts w:ascii="Times New Roman" w:hAnsi="Times New Roman" w:cs="Times New Roman"/>
                <w:sz w:val="24"/>
                <w:szCs w:val="24"/>
              </w:rPr>
            </w:pPr>
            <w:r w:rsidRPr="0046117A">
              <w:rPr>
                <w:rFonts w:ascii="Times New Roman" w:hAnsi="Times New Roman" w:cs="Times New Roman"/>
                <w:sz w:val="24"/>
                <w:szCs w:val="24"/>
              </w:rPr>
              <w:t>Anamneza, examenul obiectiv şi imagistic permite suspectarea CAC</w:t>
            </w:r>
            <w:r w:rsidR="00E03371" w:rsidRPr="0046117A">
              <w:rPr>
                <w:rFonts w:ascii="Times New Roman" w:hAnsi="Times New Roman" w:cs="Times New Roman"/>
                <w:sz w:val="24"/>
                <w:szCs w:val="24"/>
              </w:rPr>
              <w:t xml:space="preserve"> în majoritatea cazurilor</w:t>
            </w:r>
            <w:r w:rsidRPr="0046117A">
              <w:rPr>
                <w:rFonts w:ascii="Times New Roman" w:hAnsi="Times New Roman" w:cs="Times New Roman"/>
                <w:sz w:val="24"/>
                <w:szCs w:val="24"/>
              </w:rPr>
              <w:t>.</w:t>
            </w:r>
          </w:p>
        </w:tc>
        <w:tc>
          <w:tcPr>
            <w:tcW w:w="6804" w:type="dxa"/>
            <w:shd w:val="clear" w:color="auto" w:fill="auto"/>
          </w:tcPr>
          <w:p w14:paraId="497D32EA" w14:textId="77777777" w:rsidR="00961AF0" w:rsidRPr="0046117A" w:rsidRDefault="007B7F17" w:rsidP="00961AF0">
            <w:pPr>
              <w:ind w:left="353"/>
              <w:rPr>
                <w:rFonts w:ascii="Times New Roman" w:hAnsi="Times New Roman" w:cs="Times New Roman"/>
                <w:b/>
                <w:sz w:val="24"/>
                <w:szCs w:val="22"/>
              </w:rPr>
            </w:pPr>
            <w:r w:rsidRPr="0046117A">
              <w:rPr>
                <w:rFonts w:ascii="Times New Roman" w:hAnsi="Times New Roman" w:cs="Times New Roman"/>
                <w:b/>
                <w:sz w:val="24"/>
                <w:szCs w:val="22"/>
              </w:rPr>
              <w:t>Standard/Obligatoriu</w:t>
            </w:r>
            <w:r w:rsidR="00961AF0" w:rsidRPr="0046117A">
              <w:rPr>
                <w:rFonts w:ascii="Times New Roman" w:hAnsi="Times New Roman" w:cs="Times New Roman"/>
                <w:b/>
                <w:sz w:val="24"/>
                <w:szCs w:val="22"/>
              </w:rPr>
              <w:t>:</w:t>
            </w:r>
          </w:p>
          <w:p w14:paraId="631721CF" w14:textId="77777777" w:rsidR="00961AF0" w:rsidRPr="0046117A" w:rsidRDefault="00961AF0" w:rsidP="00EA41E7">
            <w:pPr>
              <w:pStyle w:val="Listparagraf"/>
              <w:numPr>
                <w:ilvl w:val="0"/>
                <w:numId w:val="22"/>
              </w:numPr>
              <w:ind w:left="353" w:hanging="283"/>
              <w:rPr>
                <w:rFonts w:ascii="Times New Roman" w:hAnsi="Times New Roman" w:cs="Times New Roman"/>
                <w:sz w:val="24"/>
                <w:szCs w:val="22"/>
              </w:rPr>
            </w:pPr>
            <w:r w:rsidRPr="0046117A">
              <w:rPr>
                <w:rFonts w:ascii="Times New Roman" w:hAnsi="Times New Roman" w:cs="Times New Roman"/>
                <w:sz w:val="24"/>
                <w:szCs w:val="22"/>
              </w:rPr>
              <w:t>Evaluarea factorilor de risc</w:t>
            </w:r>
            <w:r w:rsidR="00AB5F46" w:rsidRPr="0046117A">
              <w:rPr>
                <w:rFonts w:ascii="Times New Roman" w:hAnsi="Times New Roman" w:cs="Times New Roman"/>
                <w:sz w:val="24"/>
                <w:szCs w:val="22"/>
              </w:rPr>
              <w:t xml:space="preserve"> </w:t>
            </w:r>
            <w:r w:rsidR="00AB5F46" w:rsidRPr="0046117A">
              <w:rPr>
                <w:rFonts w:ascii="Times New Roman" w:hAnsi="Times New Roman" w:cs="Times New Roman"/>
                <w:i/>
                <w:sz w:val="24"/>
                <w:szCs w:val="22"/>
              </w:rPr>
              <w:t>(caseta 4, 5)</w:t>
            </w:r>
            <w:r w:rsidRPr="0046117A">
              <w:rPr>
                <w:rFonts w:ascii="Times New Roman" w:hAnsi="Times New Roman" w:cs="Times New Roman"/>
                <w:sz w:val="24"/>
                <w:szCs w:val="22"/>
              </w:rPr>
              <w:t>.</w:t>
            </w:r>
          </w:p>
          <w:p w14:paraId="0978E422" w14:textId="77777777" w:rsidR="00961AF0" w:rsidRPr="0046117A" w:rsidRDefault="00961AF0" w:rsidP="00EA41E7">
            <w:pPr>
              <w:pStyle w:val="Listparagraf"/>
              <w:numPr>
                <w:ilvl w:val="0"/>
                <w:numId w:val="22"/>
              </w:numPr>
              <w:ind w:left="353" w:hanging="283"/>
              <w:rPr>
                <w:rFonts w:ascii="Times New Roman" w:hAnsi="Times New Roman" w:cs="Times New Roman"/>
                <w:sz w:val="24"/>
                <w:szCs w:val="22"/>
              </w:rPr>
            </w:pPr>
            <w:r w:rsidRPr="0046117A">
              <w:rPr>
                <w:rFonts w:ascii="Times New Roman" w:hAnsi="Times New Roman" w:cs="Times New Roman"/>
                <w:sz w:val="24"/>
                <w:szCs w:val="22"/>
              </w:rPr>
              <w:t>Anamneza</w:t>
            </w:r>
            <w:r w:rsidR="00AB5F46" w:rsidRPr="0046117A">
              <w:rPr>
                <w:rFonts w:ascii="Times New Roman" w:hAnsi="Times New Roman" w:cs="Times New Roman"/>
                <w:sz w:val="24"/>
                <w:szCs w:val="22"/>
              </w:rPr>
              <w:t xml:space="preserve"> </w:t>
            </w:r>
            <w:r w:rsidR="000E2751" w:rsidRPr="0046117A">
              <w:rPr>
                <w:rFonts w:ascii="Times New Roman" w:hAnsi="Times New Roman" w:cs="Times New Roman"/>
                <w:sz w:val="24"/>
                <w:szCs w:val="22"/>
              </w:rPr>
              <w:t>ş</w:t>
            </w:r>
            <w:r w:rsidR="007203F1" w:rsidRPr="0046117A">
              <w:rPr>
                <w:rFonts w:ascii="Times New Roman" w:hAnsi="Times New Roman" w:cs="Times New Roman"/>
                <w:sz w:val="24"/>
                <w:szCs w:val="22"/>
              </w:rPr>
              <w:t xml:space="preserve">i acuzele </w:t>
            </w:r>
            <w:r w:rsidR="00AB5F46" w:rsidRPr="0046117A">
              <w:rPr>
                <w:rFonts w:ascii="Times New Roman" w:hAnsi="Times New Roman" w:cs="Times New Roman"/>
                <w:i/>
                <w:sz w:val="24"/>
                <w:szCs w:val="22"/>
              </w:rPr>
              <w:t>(caseta 7, 8)</w:t>
            </w:r>
            <w:r w:rsidRPr="0046117A">
              <w:rPr>
                <w:rFonts w:ascii="Times New Roman" w:hAnsi="Times New Roman" w:cs="Times New Roman"/>
                <w:sz w:val="24"/>
                <w:szCs w:val="22"/>
              </w:rPr>
              <w:t>.</w:t>
            </w:r>
          </w:p>
          <w:p w14:paraId="7DD4AF56" w14:textId="77777777" w:rsidR="00961AF0" w:rsidRPr="0046117A" w:rsidRDefault="00961AF0" w:rsidP="00EA41E7">
            <w:pPr>
              <w:pStyle w:val="Listparagraf"/>
              <w:numPr>
                <w:ilvl w:val="0"/>
                <w:numId w:val="22"/>
              </w:numPr>
              <w:ind w:left="353" w:hanging="283"/>
              <w:rPr>
                <w:rFonts w:ascii="Times New Roman" w:hAnsi="Times New Roman" w:cs="Times New Roman"/>
                <w:sz w:val="24"/>
                <w:szCs w:val="22"/>
              </w:rPr>
            </w:pPr>
            <w:r w:rsidRPr="0046117A">
              <w:rPr>
                <w:rFonts w:ascii="Times New Roman" w:hAnsi="Times New Roman" w:cs="Times New Roman"/>
                <w:sz w:val="24"/>
                <w:szCs w:val="22"/>
              </w:rPr>
              <w:t>Examenul obiectiv</w:t>
            </w:r>
            <w:r w:rsidR="00AB5F46" w:rsidRPr="0046117A">
              <w:rPr>
                <w:rFonts w:ascii="Times New Roman" w:hAnsi="Times New Roman" w:cs="Times New Roman"/>
                <w:sz w:val="24"/>
                <w:szCs w:val="22"/>
              </w:rPr>
              <w:t xml:space="preserve"> </w:t>
            </w:r>
            <w:r w:rsidR="00AB5F46" w:rsidRPr="0046117A">
              <w:rPr>
                <w:rFonts w:ascii="Times New Roman" w:hAnsi="Times New Roman" w:cs="Times New Roman"/>
                <w:i/>
                <w:sz w:val="24"/>
                <w:szCs w:val="22"/>
              </w:rPr>
              <w:t>(caseta 9)</w:t>
            </w:r>
            <w:r w:rsidRPr="0046117A">
              <w:rPr>
                <w:rFonts w:ascii="Times New Roman" w:hAnsi="Times New Roman" w:cs="Times New Roman"/>
                <w:i/>
                <w:sz w:val="24"/>
                <w:szCs w:val="22"/>
              </w:rPr>
              <w:t>.</w:t>
            </w:r>
          </w:p>
          <w:p w14:paraId="63575EEA" w14:textId="77777777" w:rsidR="007203F1" w:rsidRPr="0046117A" w:rsidRDefault="007203F1" w:rsidP="00EA41E7">
            <w:pPr>
              <w:pStyle w:val="Listparagraf"/>
              <w:numPr>
                <w:ilvl w:val="0"/>
                <w:numId w:val="22"/>
              </w:numPr>
              <w:ind w:left="353" w:hanging="283"/>
              <w:rPr>
                <w:rFonts w:ascii="Times New Roman" w:hAnsi="Times New Roman" w:cs="Times New Roman"/>
                <w:sz w:val="24"/>
                <w:szCs w:val="22"/>
              </w:rPr>
            </w:pPr>
            <w:r w:rsidRPr="0046117A">
              <w:rPr>
                <w:rFonts w:ascii="Times New Roman" w:hAnsi="Times New Roman" w:cs="Times New Roman"/>
                <w:sz w:val="24"/>
                <w:szCs w:val="22"/>
              </w:rPr>
              <w:t>Examen de laborator</w:t>
            </w:r>
            <w:r w:rsidRPr="0046117A">
              <w:rPr>
                <w:rFonts w:ascii="Times New Roman" w:hAnsi="Times New Roman" w:cs="Times New Roman"/>
                <w:i/>
                <w:sz w:val="24"/>
                <w:szCs w:val="22"/>
              </w:rPr>
              <w:t xml:space="preserve"> (tabelul 1)</w:t>
            </w:r>
            <w:r w:rsidRPr="0046117A">
              <w:rPr>
                <w:rFonts w:ascii="Times New Roman" w:hAnsi="Times New Roman" w:cs="Times New Roman"/>
                <w:sz w:val="24"/>
                <w:szCs w:val="22"/>
              </w:rPr>
              <w:t>.</w:t>
            </w:r>
          </w:p>
          <w:p w14:paraId="29E12DC5" w14:textId="35429C46" w:rsidR="00961AF0" w:rsidRPr="0046117A" w:rsidRDefault="0076230C" w:rsidP="00EA41E7">
            <w:pPr>
              <w:pStyle w:val="Listparagraf"/>
              <w:numPr>
                <w:ilvl w:val="0"/>
                <w:numId w:val="22"/>
              </w:numPr>
              <w:ind w:left="353" w:hanging="283"/>
              <w:rPr>
                <w:rFonts w:ascii="Times New Roman" w:hAnsi="Times New Roman" w:cs="Times New Roman"/>
                <w:sz w:val="24"/>
                <w:szCs w:val="22"/>
              </w:rPr>
            </w:pPr>
            <w:r w:rsidRPr="0046117A">
              <w:rPr>
                <w:rFonts w:ascii="Times New Roman" w:hAnsi="Times New Roman" w:cs="Times New Roman"/>
                <w:sz w:val="24"/>
                <w:szCs w:val="24"/>
              </w:rPr>
              <w:t>Ecografia organelor abdominale</w:t>
            </w:r>
            <w:r w:rsidR="00AB5F46" w:rsidRPr="0046117A">
              <w:rPr>
                <w:rFonts w:ascii="Times New Roman" w:hAnsi="Times New Roman" w:cs="Times New Roman"/>
                <w:sz w:val="24"/>
                <w:szCs w:val="22"/>
              </w:rPr>
              <w:t xml:space="preserve"> </w:t>
            </w:r>
            <w:r w:rsidR="00AB5F46" w:rsidRPr="0046117A">
              <w:rPr>
                <w:rFonts w:ascii="Times New Roman" w:hAnsi="Times New Roman" w:cs="Times New Roman"/>
                <w:i/>
                <w:sz w:val="24"/>
                <w:szCs w:val="22"/>
              </w:rPr>
              <w:t>(tabelul 1)</w:t>
            </w:r>
            <w:r w:rsidR="007C368E" w:rsidRPr="0046117A">
              <w:rPr>
                <w:rFonts w:ascii="Times New Roman" w:hAnsi="Times New Roman" w:cs="Times New Roman"/>
                <w:sz w:val="24"/>
                <w:szCs w:val="22"/>
              </w:rPr>
              <w:t>.</w:t>
            </w:r>
          </w:p>
          <w:p w14:paraId="3EA5B496" w14:textId="77777777" w:rsidR="00961AF0" w:rsidRPr="0046117A" w:rsidRDefault="00961AF0" w:rsidP="00EA41E7">
            <w:pPr>
              <w:pStyle w:val="Listparagraf"/>
              <w:numPr>
                <w:ilvl w:val="0"/>
                <w:numId w:val="22"/>
              </w:numPr>
              <w:ind w:left="353" w:hanging="283"/>
              <w:rPr>
                <w:rFonts w:ascii="Times New Roman" w:hAnsi="Times New Roman" w:cs="Times New Roman"/>
                <w:sz w:val="24"/>
                <w:szCs w:val="22"/>
              </w:rPr>
            </w:pPr>
            <w:r w:rsidRPr="0046117A">
              <w:rPr>
                <w:rFonts w:ascii="Times New Roman" w:hAnsi="Times New Roman" w:cs="Times New Roman"/>
                <w:sz w:val="24"/>
                <w:szCs w:val="22"/>
              </w:rPr>
              <w:t>Diagnosticul diferenţial</w:t>
            </w:r>
            <w:r w:rsidR="007908F8" w:rsidRPr="0046117A">
              <w:rPr>
                <w:rFonts w:ascii="Times New Roman" w:hAnsi="Times New Roman" w:cs="Times New Roman"/>
                <w:sz w:val="24"/>
                <w:szCs w:val="22"/>
              </w:rPr>
              <w:t xml:space="preserve"> </w:t>
            </w:r>
            <w:r w:rsidR="00AB5F46" w:rsidRPr="0046117A">
              <w:rPr>
                <w:rFonts w:ascii="Times New Roman" w:hAnsi="Times New Roman" w:cs="Times New Roman"/>
                <w:i/>
                <w:sz w:val="24"/>
                <w:szCs w:val="22"/>
              </w:rPr>
              <w:t>(caseta 11)</w:t>
            </w:r>
            <w:r w:rsidRPr="0046117A">
              <w:rPr>
                <w:rFonts w:ascii="Times New Roman" w:hAnsi="Times New Roman" w:cs="Times New Roman"/>
                <w:i/>
                <w:sz w:val="24"/>
                <w:szCs w:val="22"/>
              </w:rPr>
              <w:t>.</w:t>
            </w:r>
          </w:p>
          <w:p w14:paraId="760DA60C" w14:textId="77777777" w:rsidR="00961AF0" w:rsidRPr="0046117A" w:rsidRDefault="00961AF0" w:rsidP="00EA41E7">
            <w:pPr>
              <w:pStyle w:val="Listparagraf"/>
              <w:numPr>
                <w:ilvl w:val="0"/>
                <w:numId w:val="22"/>
              </w:numPr>
              <w:ind w:left="353" w:hanging="283"/>
              <w:rPr>
                <w:rFonts w:ascii="Times New Roman" w:hAnsi="Times New Roman" w:cs="Times New Roman"/>
                <w:sz w:val="24"/>
                <w:szCs w:val="22"/>
              </w:rPr>
            </w:pPr>
            <w:r w:rsidRPr="0046117A">
              <w:rPr>
                <w:rFonts w:ascii="Times New Roman" w:hAnsi="Times New Roman" w:cs="Times New Roman"/>
                <w:sz w:val="24"/>
                <w:szCs w:val="22"/>
              </w:rPr>
              <w:t>Evaluarea stării generale</w:t>
            </w:r>
            <w:r w:rsidR="00E03371" w:rsidRPr="0046117A">
              <w:rPr>
                <w:rFonts w:ascii="Times New Roman" w:hAnsi="Times New Roman" w:cs="Times New Roman"/>
                <w:sz w:val="24"/>
                <w:szCs w:val="22"/>
              </w:rPr>
              <w:t xml:space="preserve"> a pacientului</w:t>
            </w:r>
            <w:r w:rsidR="00166586" w:rsidRPr="0046117A">
              <w:rPr>
                <w:rFonts w:ascii="Times New Roman" w:hAnsi="Times New Roman" w:cs="Times New Roman"/>
                <w:sz w:val="24"/>
                <w:szCs w:val="22"/>
              </w:rPr>
              <w:t xml:space="preserve"> </w:t>
            </w:r>
            <w:r w:rsidR="00166586" w:rsidRPr="0046117A">
              <w:rPr>
                <w:rFonts w:ascii="Times New Roman" w:hAnsi="Times New Roman" w:cs="Times New Roman"/>
                <w:i/>
                <w:sz w:val="24"/>
                <w:szCs w:val="22"/>
                <w:lang w:bidi="ar-JO"/>
              </w:rPr>
              <w:t>(caseta 10)</w:t>
            </w:r>
            <w:r w:rsidRPr="0046117A">
              <w:rPr>
                <w:rFonts w:ascii="Times New Roman" w:hAnsi="Times New Roman" w:cs="Times New Roman"/>
                <w:i/>
                <w:sz w:val="24"/>
                <w:szCs w:val="22"/>
              </w:rPr>
              <w:t>.</w:t>
            </w:r>
          </w:p>
          <w:p w14:paraId="04A8061C" w14:textId="77777777" w:rsidR="00961AF0" w:rsidRPr="0046117A" w:rsidRDefault="00961AF0" w:rsidP="00E03371">
            <w:pPr>
              <w:pStyle w:val="Listparagraf"/>
              <w:ind w:left="70"/>
              <w:rPr>
                <w:rFonts w:ascii="Times New Roman" w:hAnsi="Times New Roman" w:cs="Times New Roman"/>
                <w:sz w:val="24"/>
                <w:szCs w:val="22"/>
              </w:rPr>
            </w:pPr>
            <w:r w:rsidRPr="0046117A">
              <w:rPr>
                <w:rFonts w:ascii="Times New Roman" w:hAnsi="Times New Roman" w:cs="Times New Roman"/>
                <w:bCs/>
                <w:sz w:val="24"/>
                <w:szCs w:val="22"/>
              </w:rPr>
              <w:t xml:space="preserve">La </w:t>
            </w:r>
            <w:r w:rsidR="00E03371" w:rsidRPr="0046117A">
              <w:rPr>
                <w:rFonts w:ascii="Times New Roman" w:hAnsi="Times New Roman" w:cs="Times New Roman"/>
                <w:bCs/>
                <w:sz w:val="24"/>
                <w:szCs w:val="22"/>
                <w:lang w:bidi="ar-JO"/>
              </w:rPr>
              <w:t xml:space="preserve">orice </w:t>
            </w:r>
            <w:r w:rsidRPr="0046117A">
              <w:rPr>
                <w:rFonts w:ascii="Times New Roman" w:hAnsi="Times New Roman" w:cs="Times New Roman"/>
                <w:bCs/>
                <w:sz w:val="24"/>
                <w:szCs w:val="22"/>
              </w:rPr>
              <w:t xml:space="preserve">suspecţie de </w:t>
            </w:r>
            <w:r w:rsidR="00E03371" w:rsidRPr="0046117A">
              <w:rPr>
                <w:rFonts w:ascii="Times New Roman" w:hAnsi="Times New Roman" w:cs="Times New Roman"/>
                <w:bCs/>
                <w:sz w:val="24"/>
                <w:szCs w:val="22"/>
              </w:rPr>
              <w:t>CAC</w:t>
            </w:r>
            <w:r w:rsidRPr="0046117A">
              <w:rPr>
                <w:rFonts w:ascii="Times New Roman" w:hAnsi="Times New Roman" w:cs="Times New Roman"/>
                <w:bCs/>
                <w:sz w:val="24"/>
                <w:szCs w:val="22"/>
              </w:rPr>
              <w:t xml:space="preserve">, testele paraclinice şi imagistice </w:t>
            </w:r>
            <w:r w:rsidR="00CD2193" w:rsidRPr="0046117A">
              <w:rPr>
                <w:rFonts w:ascii="Times New Roman" w:hAnsi="Times New Roman" w:cs="Times New Roman"/>
                <w:bCs/>
                <w:sz w:val="24"/>
                <w:szCs w:val="22"/>
              </w:rPr>
              <w:t xml:space="preserve">în ambulator </w:t>
            </w:r>
            <w:r w:rsidRPr="0046117A">
              <w:rPr>
                <w:rFonts w:ascii="Times New Roman" w:hAnsi="Times New Roman" w:cs="Times New Roman"/>
                <w:bCs/>
                <w:sz w:val="24"/>
                <w:szCs w:val="22"/>
              </w:rPr>
              <w:t>necesită a fi efectuate în timp scurt.</w:t>
            </w:r>
          </w:p>
        </w:tc>
      </w:tr>
      <w:tr w:rsidR="00D72151" w:rsidRPr="0046117A" w14:paraId="577D8ACC" w14:textId="77777777" w:rsidTr="00AB189E">
        <w:tc>
          <w:tcPr>
            <w:tcW w:w="4537" w:type="dxa"/>
            <w:shd w:val="clear" w:color="auto" w:fill="auto"/>
          </w:tcPr>
          <w:p w14:paraId="21CC8B87" w14:textId="77777777" w:rsidR="00961AF0" w:rsidRPr="0046117A" w:rsidRDefault="007203F1" w:rsidP="00961AF0">
            <w:pPr>
              <w:rPr>
                <w:rFonts w:ascii="Times New Roman" w:hAnsi="Times New Roman" w:cs="Times New Roman"/>
                <w:sz w:val="24"/>
                <w:szCs w:val="24"/>
              </w:rPr>
            </w:pPr>
            <w:r w:rsidRPr="0046117A">
              <w:rPr>
                <w:rFonts w:ascii="Times New Roman" w:hAnsi="Times New Roman" w:cs="Times New Roman"/>
                <w:b/>
                <w:sz w:val="24"/>
                <w:szCs w:val="24"/>
              </w:rPr>
              <w:t xml:space="preserve">3. </w:t>
            </w:r>
            <w:r w:rsidR="00961AF0" w:rsidRPr="0046117A">
              <w:rPr>
                <w:rFonts w:ascii="Times New Roman" w:hAnsi="Times New Roman" w:cs="Times New Roman"/>
                <w:b/>
                <w:sz w:val="24"/>
                <w:szCs w:val="24"/>
              </w:rPr>
              <w:t>Decizia:</w:t>
            </w:r>
            <w:r w:rsidR="00961AF0" w:rsidRPr="0046117A">
              <w:rPr>
                <w:rFonts w:ascii="Times New Roman" w:hAnsi="Times New Roman" w:cs="Times New Roman"/>
                <w:sz w:val="24"/>
                <w:szCs w:val="24"/>
              </w:rPr>
              <w:t xml:space="preserve"> consultaţia specialiştilor şi/sau spitalizarea.</w:t>
            </w:r>
          </w:p>
          <w:p w14:paraId="3F118CD7" w14:textId="77777777" w:rsidR="00961AF0" w:rsidRPr="0046117A" w:rsidRDefault="00A30C1C" w:rsidP="00961AF0">
            <w:pPr>
              <w:rPr>
                <w:rFonts w:ascii="Times New Roman" w:hAnsi="Times New Roman" w:cs="Times New Roman"/>
                <w:b/>
                <w:sz w:val="24"/>
                <w:szCs w:val="24"/>
              </w:rPr>
            </w:pPr>
            <w:r w:rsidRPr="0046117A">
              <w:rPr>
                <w:rFonts w:ascii="Times New Roman" w:hAnsi="Times New Roman" w:cs="Times New Roman"/>
                <w:b/>
                <w:i/>
                <w:sz w:val="28"/>
                <w:szCs w:val="24"/>
              </w:rPr>
              <w:t>C.2.4.6.</w:t>
            </w:r>
          </w:p>
        </w:tc>
        <w:tc>
          <w:tcPr>
            <w:tcW w:w="4677" w:type="dxa"/>
            <w:gridSpan w:val="2"/>
            <w:shd w:val="clear" w:color="auto" w:fill="auto"/>
          </w:tcPr>
          <w:p w14:paraId="1692A19A" w14:textId="0B583A6F" w:rsidR="00961AF0" w:rsidRPr="0046117A" w:rsidRDefault="00961AF0" w:rsidP="00EB081C">
            <w:pPr>
              <w:pStyle w:val="Listparagraf"/>
              <w:numPr>
                <w:ilvl w:val="0"/>
                <w:numId w:val="23"/>
              </w:numPr>
              <w:ind w:left="353" w:hanging="284"/>
              <w:rPr>
                <w:rFonts w:ascii="Times New Roman" w:hAnsi="Times New Roman" w:cs="Times New Roman"/>
                <w:sz w:val="24"/>
                <w:szCs w:val="24"/>
              </w:rPr>
            </w:pPr>
            <w:r w:rsidRPr="0046117A">
              <w:rPr>
                <w:rFonts w:ascii="Times New Roman" w:hAnsi="Times New Roman" w:cs="Times New Roman"/>
                <w:sz w:val="24"/>
                <w:szCs w:val="24"/>
              </w:rPr>
              <w:t>Consultul medicului chirurg permite depistarea altor patologii şi confirmarea diagnosticului de CAC.</w:t>
            </w:r>
          </w:p>
        </w:tc>
        <w:tc>
          <w:tcPr>
            <w:tcW w:w="6804" w:type="dxa"/>
            <w:shd w:val="clear" w:color="auto" w:fill="auto"/>
          </w:tcPr>
          <w:p w14:paraId="124E3BF5" w14:textId="77777777" w:rsidR="00961AF0" w:rsidRPr="0046117A" w:rsidRDefault="007B7F17" w:rsidP="00961AF0">
            <w:pPr>
              <w:ind w:left="353"/>
              <w:rPr>
                <w:rFonts w:ascii="Times New Roman" w:hAnsi="Times New Roman" w:cs="Times New Roman"/>
                <w:b/>
                <w:sz w:val="24"/>
                <w:szCs w:val="22"/>
              </w:rPr>
            </w:pPr>
            <w:r w:rsidRPr="0046117A">
              <w:rPr>
                <w:rFonts w:ascii="Times New Roman" w:hAnsi="Times New Roman" w:cs="Times New Roman"/>
                <w:b/>
                <w:sz w:val="24"/>
                <w:szCs w:val="22"/>
              </w:rPr>
              <w:t>Standard/Obligatoriu</w:t>
            </w:r>
            <w:r w:rsidR="00961AF0" w:rsidRPr="0046117A">
              <w:rPr>
                <w:rFonts w:ascii="Times New Roman" w:hAnsi="Times New Roman" w:cs="Times New Roman"/>
                <w:b/>
                <w:sz w:val="24"/>
                <w:szCs w:val="22"/>
              </w:rPr>
              <w:t>:</w:t>
            </w:r>
          </w:p>
          <w:p w14:paraId="5E5EE385" w14:textId="77777777" w:rsidR="00961AF0" w:rsidRPr="0046117A" w:rsidRDefault="00961AF0" w:rsidP="00EA41E7">
            <w:pPr>
              <w:pStyle w:val="Listparagraf"/>
              <w:numPr>
                <w:ilvl w:val="0"/>
                <w:numId w:val="24"/>
              </w:numPr>
              <w:ind w:left="353" w:right="-108" w:hanging="283"/>
              <w:rPr>
                <w:rFonts w:ascii="Times New Roman" w:hAnsi="Times New Roman" w:cs="Times New Roman"/>
                <w:sz w:val="24"/>
                <w:szCs w:val="22"/>
              </w:rPr>
            </w:pPr>
            <w:r w:rsidRPr="0046117A">
              <w:rPr>
                <w:rFonts w:ascii="Times New Roman" w:hAnsi="Times New Roman" w:cs="Times New Roman"/>
                <w:sz w:val="24"/>
                <w:szCs w:val="22"/>
              </w:rPr>
              <w:t>Toţi pacienţii cu suspiciune la CAC necesită consultaţia chirurgului.</w:t>
            </w:r>
          </w:p>
          <w:p w14:paraId="794B4406" w14:textId="77777777" w:rsidR="00961AF0" w:rsidRPr="0046117A" w:rsidRDefault="00961AF0" w:rsidP="00EA41E7">
            <w:pPr>
              <w:pStyle w:val="Listparagraf"/>
              <w:numPr>
                <w:ilvl w:val="0"/>
                <w:numId w:val="24"/>
              </w:numPr>
              <w:ind w:left="353" w:hanging="283"/>
              <w:rPr>
                <w:rFonts w:ascii="Times New Roman" w:hAnsi="Times New Roman" w:cs="Times New Roman"/>
                <w:b/>
                <w:sz w:val="24"/>
                <w:szCs w:val="22"/>
              </w:rPr>
            </w:pPr>
            <w:r w:rsidRPr="0046117A">
              <w:rPr>
                <w:rFonts w:ascii="Times New Roman" w:hAnsi="Times New Roman" w:cs="Times New Roman"/>
                <w:sz w:val="24"/>
                <w:szCs w:val="22"/>
              </w:rPr>
              <w:t>La suspecţia CAC este indicată îndreptarea în regim de urgenţă în secţie chirurgicală</w:t>
            </w:r>
            <w:r w:rsidR="007908F8" w:rsidRPr="0046117A">
              <w:rPr>
                <w:rFonts w:ascii="Times New Roman" w:hAnsi="Times New Roman" w:cs="Times New Roman"/>
                <w:sz w:val="24"/>
                <w:szCs w:val="22"/>
              </w:rPr>
              <w:t xml:space="preserve"> </w:t>
            </w:r>
            <w:r w:rsidR="007908F8" w:rsidRPr="0046117A">
              <w:rPr>
                <w:rFonts w:ascii="Times New Roman" w:hAnsi="Times New Roman" w:cs="Times New Roman"/>
                <w:i/>
                <w:sz w:val="24"/>
                <w:szCs w:val="22"/>
              </w:rPr>
              <w:t>(caseta 12)</w:t>
            </w:r>
            <w:r w:rsidR="007C368E" w:rsidRPr="0046117A">
              <w:rPr>
                <w:rFonts w:ascii="Times New Roman" w:hAnsi="Times New Roman" w:cs="Times New Roman"/>
                <w:sz w:val="24"/>
                <w:szCs w:val="22"/>
              </w:rPr>
              <w:t>.</w:t>
            </w:r>
          </w:p>
        </w:tc>
      </w:tr>
      <w:tr w:rsidR="00D72151" w:rsidRPr="0046117A" w14:paraId="2B3A5598" w14:textId="77777777" w:rsidTr="00AB189E">
        <w:tc>
          <w:tcPr>
            <w:tcW w:w="4537" w:type="dxa"/>
            <w:shd w:val="clear" w:color="auto" w:fill="auto"/>
          </w:tcPr>
          <w:p w14:paraId="06428E41" w14:textId="77777777" w:rsidR="00961AF0" w:rsidRPr="0046117A" w:rsidRDefault="007203F1" w:rsidP="007203F1">
            <w:pPr>
              <w:rPr>
                <w:rFonts w:ascii="Times New Roman" w:hAnsi="Times New Roman" w:cs="Times New Roman"/>
                <w:b/>
                <w:sz w:val="24"/>
                <w:szCs w:val="24"/>
              </w:rPr>
            </w:pPr>
            <w:r w:rsidRPr="0046117A">
              <w:rPr>
                <w:rFonts w:ascii="Times New Roman" w:hAnsi="Times New Roman" w:cs="Times New Roman"/>
                <w:b/>
                <w:sz w:val="24"/>
                <w:szCs w:val="24"/>
              </w:rPr>
              <w:t>4</w:t>
            </w:r>
            <w:r w:rsidR="00961AF0" w:rsidRPr="0046117A">
              <w:rPr>
                <w:rFonts w:ascii="Times New Roman" w:hAnsi="Times New Roman" w:cs="Times New Roman"/>
                <w:b/>
                <w:sz w:val="24"/>
                <w:szCs w:val="24"/>
              </w:rPr>
              <w:t>. Tratamentul.</w:t>
            </w:r>
          </w:p>
          <w:p w14:paraId="4257F46F" w14:textId="77777777" w:rsidR="00961AF0" w:rsidRPr="0046117A" w:rsidRDefault="007203F1" w:rsidP="00961AF0">
            <w:pPr>
              <w:rPr>
                <w:rFonts w:ascii="Times New Roman" w:hAnsi="Times New Roman" w:cs="Times New Roman"/>
                <w:sz w:val="24"/>
                <w:szCs w:val="24"/>
              </w:rPr>
            </w:pPr>
            <w:r w:rsidRPr="0046117A">
              <w:rPr>
                <w:rFonts w:ascii="Times New Roman" w:hAnsi="Times New Roman" w:cs="Times New Roman"/>
                <w:b/>
                <w:bCs/>
                <w:sz w:val="24"/>
                <w:szCs w:val="24"/>
              </w:rPr>
              <w:t>4</w:t>
            </w:r>
            <w:r w:rsidR="00961AF0" w:rsidRPr="0046117A">
              <w:rPr>
                <w:rFonts w:ascii="Times New Roman" w:hAnsi="Times New Roman" w:cs="Times New Roman"/>
                <w:b/>
                <w:bCs/>
                <w:sz w:val="24"/>
                <w:szCs w:val="24"/>
              </w:rPr>
              <w:t>.1.</w:t>
            </w:r>
            <w:r w:rsidR="00961AF0" w:rsidRPr="0046117A">
              <w:rPr>
                <w:rFonts w:ascii="Times New Roman" w:hAnsi="Times New Roman" w:cs="Times New Roman"/>
                <w:sz w:val="24"/>
                <w:szCs w:val="24"/>
              </w:rPr>
              <w:t xml:space="preserve"> Tratament simptomatic preoperatoriu.</w:t>
            </w:r>
          </w:p>
          <w:p w14:paraId="43490F3B" w14:textId="77777777" w:rsidR="001967DC" w:rsidRPr="0046117A" w:rsidRDefault="001967DC" w:rsidP="00961AF0">
            <w:pPr>
              <w:rPr>
                <w:rFonts w:ascii="Times New Roman" w:hAnsi="Times New Roman" w:cs="Times New Roman"/>
                <w:b/>
                <w:sz w:val="24"/>
                <w:szCs w:val="24"/>
              </w:rPr>
            </w:pPr>
            <w:r w:rsidRPr="0046117A">
              <w:rPr>
                <w:rFonts w:ascii="Times New Roman" w:hAnsi="Times New Roman" w:cs="Times New Roman"/>
                <w:b/>
                <w:i/>
                <w:sz w:val="28"/>
                <w:szCs w:val="24"/>
              </w:rPr>
              <w:t>C.2.4.7.1.1.</w:t>
            </w:r>
          </w:p>
        </w:tc>
        <w:tc>
          <w:tcPr>
            <w:tcW w:w="4677" w:type="dxa"/>
            <w:gridSpan w:val="2"/>
            <w:shd w:val="clear" w:color="auto" w:fill="auto"/>
          </w:tcPr>
          <w:p w14:paraId="64DA1A28" w14:textId="77777777" w:rsidR="00961AF0" w:rsidRPr="0046117A" w:rsidRDefault="00961AF0" w:rsidP="00EA41E7">
            <w:pPr>
              <w:pStyle w:val="Listparagraf"/>
              <w:numPr>
                <w:ilvl w:val="0"/>
                <w:numId w:val="25"/>
              </w:numPr>
              <w:ind w:left="353" w:hanging="284"/>
              <w:rPr>
                <w:rFonts w:ascii="Times New Roman" w:hAnsi="Times New Roman" w:cs="Times New Roman"/>
                <w:sz w:val="24"/>
                <w:szCs w:val="24"/>
              </w:rPr>
            </w:pPr>
            <w:r w:rsidRPr="0046117A">
              <w:rPr>
                <w:rFonts w:ascii="Times New Roman" w:hAnsi="Times New Roman" w:cs="Times New Roman"/>
                <w:iCs/>
                <w:sz w:val="24"/>
                <w:szCs w:val="24"/>
              </w:rPr>
              <w:t>În cazul CAC t</w:t>
            </w:r>
            <w:r w:rsidRPr="0046117A">
              <w:rPr>
                <w:rFonts w:ascii="Times New Roman" w:hAnsi="Times New Roman" w:cs="Times New Roman"/>
                <w:sz w:val="24"/>
                <w:szCs w:val="24"/>
              </w:rPr>
              <w:t xml:space="preserve">ratamentul simptomatic </w:t>
            </w:r>
            <w:r w:rsidRPr="0046117A">
              <w:rPr>
                <w:rFonts w:ascii="Times New Roman" w:hAnsi="Times New Roman" w:cs="Times New Roman"/>
                <w:iCs/>
                <w:sz w:val="24"/>
                <w:szCs w:val="24"/>
              </w:rPr>
              <w:t>cu scop de pregătire preoperatorie în condiţii de ambulator nu se efectuează.</w:t>
            </w:r>
          </w:p>
        </w:tc>
        <w:tc>
          <w:tcPr>
            <w:tcW w:w="6804" w:type="dxa"/>
            <w:shd w:val="clear" w:color="auto" w:fill="auto"/>
          </w:tcPr>
          <w:p w14:paraId="1E2A5490" w14:textId="77777777" w:rsidR="00961AF0" w:rsidRPr="0046117A" w:rsidRDefault="007B7F17" w:rsidP="00961AF0">
            <w:pPr>
              <w:ind w:left="353"/>
              <w:rPr>
                <w:rFonts w:ascii="Times New Roman" w:hAnsi="Times New Roman" w:cs="Times New Roman"/>
                <w:b/>
                <w:sz w:val="24"/>
                <w:szCs w:val="22"/>
              </w:rPr>
            </w:pPr>
            <w:r w:rsidRPr="0046117A">
              <w:rPr>
                <w:rFonts w:ascii="Times New Roman" w:hAnsi="Times New Roman" w:cs="Times New Roman"/>
                <w:b/>
                <w:sz w:val="24"/>
                <w:szCs w:val="22"/>
              </w:rPr>
              <w:t>Standard/Obligatoriu</w:t>
            </w:r>
            <w:r w:rsidR="00961AF0" w:rsidRPr="0046117A">
              <w:rPr>
                <w:rFonts w:ascii="Times New Roman" w:hAnsi="Times New Roman" w:cs="Times New Roman"/>
                <w:b/>
                <w:sz w:val="24"/>
                <w:szCs w:val="22"/>
              </w:rPr>
              <w:t>:</w:t>
            </w:r>
          </w:p>
          <w:p w14:paraId="58FADE98" w14:textId="77777777" w:rsidR="00961AF0" w:rsidRPr="0046117A" w:rsidRDefault="00961AF0" w:rsidP="00EA41E7">
            <w:pPr>
              <w:numPr>
                <w:ilvl w:val="0"/>
                <w:numId w:val="101"/>
              </w:numPr>
              <w:ind w:left="318" w:hanging="284"/>
              <w:rPr>
                <w:rFonts w:ascii="Times New Roman" w:hAnsi="Times New Roman" w:cs="Times New Roman"/>
                <w:b/>
                <w:sz w:val="24"/>
                <w:szCs w:val="22"/>
              </w:rPr>
            </w:pPr>
            <w:r w:rsidRPr="0046117A">
              <w:rPr>
                <w:rFonts w:ascii="Times New Roman" w:hAnsi="Times New Roman" w:cs="Times New Roman"/>
                <w:sz w:val="24"/>
                <w:szCs w:val="22"/>
              </w:rPr>
              <w:t>Tratamentul simptomatic preoperator se va efectua doar în condiţii de staţionar</w:t>
            </w:r>
            <w:r w:rsidR="00AB5F46" w:rsidRPr="0046117A">
              <w:rPr>
                <w:rFonts w:ascii="Times New Roman" w:hAnsi="Times New Roman" w:cs="Times New Roman"/>
                <w:b/>
                <w:i/>
                <w:sz w:val="24"/>
                <w:szCs w:val="22"/>
              </w:rPr>
              <w:t xml:space="preserve"> </w:t>
            </w:r>
            <w:r w:rsidR="00AB5F46" w:rsidRPr="0046117A">
              <w:rPr>
                <w:rFonts w:ascii="Times New Roman" w:hAnsi="Times New Roman" w:cs="Times New Roman"/>
                <w:i/>
                <w:sz w:val="24"/>
                <w:szCs w:val="22"/>
              </w:rPr>
              <w:t>(caseta 13)</w:t>
            </w:r>
            <w:r w:rsidR="007C368E" w:rsidRPr="0046117A">
              <w:rPr>
                <w:rFonts w:ascii="Times New Roman" w:hAnsi="Times New Roman" w:cs="Times New Roman"/>
                <w:i/>
                <w:sz w:val="24"/>
                <w:szCs w:val="22"/>
              </w:rPr>
              <w:t>.</w:t>
            </w:r>
          </w:p>
        </w:tc>
      </w:tr>
      <w:tr w:rsidR="00D72151" w:rsidRPr="0046117A" w14:paraId="1575DFC9" w14:textId="77777777" w:rsidTr="00AB189E">
        <w:tc>
          <w:tcPr>
            <w:tcW w:w="4537" w:type="dxa"/>
            <w:shd w:val="clear" w:color="auto" w:fill="auto"/>
          </w:tcPr>
          <w:p w14:paraId="77F28307" w14:textId="77777777" w:rsidR="001967DC" w:rsidRPr="0046117A" w:rsidRDefault="007203F1" w:rsidP="00961AF0">
            <w:pPr>
              <w:rPr>
                <w:rFonts w:ascii="Times New Roman" w:hAnsi="Times New Roman" w:cs="Times New Roman"/>
                <w:b/>
                <w:sz w:val="24"/>
                <w:szCs w:val="24"/>
              </w:rPr>
            </w:pPr>
            <w:r w:rsidRPr="0046117A">
              <w:rPr>
                <w:rFonts w:ascii="Times New Roman" w:hAnsi="Times New Roman" w:cs="Times New Roman"/>
                <w:b/>
                <w:sz w:val="24"/>
                <w:szCs w:val="24"/>
              </w:rPr>
              <w:t>5</w:t>
            </w:r>
            <w:r w:rsidR="00961AF0" w:rsidRPr="0046117A">
              <w:rPr>
                <w:rFonts w:ascii="Times New Roman" w:hAnsi="Times New Roman" w:cs="Times New Roman"/>
                <w:b/>
                <w:sz w:val="24"/>
                <w:szCs w:val="24"/>
              </w:rPr>
              <w:t>. Supravegherea.</w:t>
            </w:r>
            <w:r w:rsidR="001234F1" w:rsidRPr="0046117A">
              <w:rPr>
                <w:rFonts w:ascii="Times New Roman" w:hAnsi="Times New Roman" w:cs="Times New Roman"/>
                <w:b/>
                <w:i/>
                <w:sz w:val="28"/>
                <w:szCs w:val="24"/>
              </w:rPr>
              <w:t xml:space="preserve"> C.2.7.</w:t>
            </w:r>
          </w:p>
        </w:tc>
        <w:tc>
          <w:tcPr>
            <w:tcW w:w="4677" w:type="dxa"/>
            <w:gridSpan w:val="2"/>
            <w:shd w:val="clear" w:color="auto" w:fill="auto"/>
          </w:tcPr>
          <w:p w14:paraId="2D99A971" w14:textId="77777777" w:rsidR="00961AF0" w:rsidRPr="0046117A" w:rsidRDefault="00961AF0" w:rsidP="00EA41E7">
            <w:pPr>
              <w:numPr>
                <w:ilvl w:val="0"/>
                <w:numId w:val="101"/>
              </w:numPr>
              <w:ind w:left="353" w:hanging="284"/>
              <w:rPr>
                <w:rFonts w:ascii="Times New Roman" w:hAnsi="Times New Roman" w:cs="Times New Roman"/>
                <w:b/>
                <w:i/>
                <w:sz w:val="24"/>
                <w:szCs w:val="24"/>
              </w:rPr>
            </w:pPr>
            <w:r w:rsidRPr="0046117A">
              <w:rPr>
                <w:rFonts w:ascii="Times New Roman" w:hAnsi="Times New Roman" w:cs="Times New Roman"/>
                <w:sz w:val="24"/>
                <w:szCs w:val="24"/>
              </w:rPr>
              <w:t>Supraveghere după tratamentul operator, după externarea la domiciliu.</w:t>
            </w:r>
          </w:p>
        </w:tc>
        <w:tc>
          <w:tcPr>
            <w:tcW w:w="6804" w:type="dxa"/>
            <w:shd w:val="clear" w:color="auto" w:fill="auto"/>
          </w:tcPr>
          <w:p w14:paraId="7B061E4D" w14:textId="77777777" w:rsidR="00961AF0" w:rsidRPr="0046117A" w:rsidRDefault="007B7F17" w:rsidP="00961AF0">
            <w:pPr>
              <w:ind w:left="353"/>
              <w:rPr>
                <w:rFonts w:ascii="Times New Roman" w:hAnsi="Times New Roman" w:cs="Times New Roman"/>
                <w:b/>
                <w:sz w:val="24"/>
                <w:szCs w:val="22"/>
              </w:rPr>
            </w:pPr>
            <w:r w:rsidRPr="0046117A">
              <w:rPr>
                <w:rFonts w:ascii="Times New Roman" w:hAnsi="Times New Roman" w:cs="Times New Roman"/>
                <w:b/>
                <w:sz w:val="24"/>
                <w:szCs w:val="22"/>
              </w:rPr>
              <w:t>Standard/Obligatoriu</w:t>
            </w:r>
            <w:r w:rsidR="00961AF0" w:rsidRPr="0046117A">
              <w:rPr>
                <w:rFonts w:ascii="Times New Roman" w:hAnsi="Times New Roman" w:cs="Times New Roman"/>
                <w:b/>
                <w:sz w:val="24"/>
                <w:szCs w:val="22"/>
              </w:rPr>
              <w:t>:</w:t>
            </w:r>
          </w:p>
          <w:p w14:paraId="34C57067" w14:textId="77777777" w:rsidR="00961AF0" w:rsidRPr="0046117A" w:rsidRDefault="00961AF0" w:rsidP="00EA41E7">
            <w:pPr>
              <w:pStyle w:val="Listparagraf"/>
              <w:numPr>
                <w:ilvl w:val="0"/>
                <w:numId w:val="25"/>
              </w:numPr>
              <w:ind w:left="353" w:hanging="283"/>
              <w:rPr>
                <w:rFonts w:ascii="Times New Roman" w:hAnsi="Times New Roman" w:cs="Times New Roman"/>
                <w:b/>
                <w:sz w:val="24"/>
                <w:szCs w:val="22"/>
              </w:rPr>
            </w:pPr>
            <w:r w:rsidRPr="0046117A">
              <w:rPr>
                <w:rFonts w:ascii="Times New Roman" w:hAnsi="Times New Roman" w:cs="Times New Roman"/>
                <w:sz w:val="24"/>
                <w:szCs w:val="22"/>
              </w:rPr>
              <w:t>Dispensarizarea se va face în colaborare cu chirurgul, conform planului întocmit</w:t>
            </w:r>
            <w:r w:rsidR="00AB5F46" w:rsidRPr="0046117A">
              <w:rPr>
                <w:rFonts w:ascii="Times New Roman" w:hAnsi="Times New Roman" w:cs="Times New Roman"/>
                <w:sz w:val="24"/>
                <w:szCs w:val="22"/>
              </w:rPr>
              <w:t xml:space="preserve"> </w:t>
            </w:r>
            <w:r w:rsidR="00AB5F46" w:rsidRPr="0046117A">
              <w:rPr>
                <w:rFonts w:ascii="Times New Roman" w:hAnsi="Times New Roman" w:cs="Times New Roman"/>
                <w:i/>
                <w:sz w:val="24"/>
                <w:szCs w:val="22"/>
              </w:rPr>
              <w:t>(caseta 43)</w:t>
            </w:r>
            <w:r w:rsidRPr="0046117A">
              <w:rPr>
                <w:rFonts w:ascii="Times New Roman" w:hAnsi="Times New Roman" w:cs="Times New Roman"/>
                <w:i/>
                <w:sz w:val="24"/>
                <w:szCs w:val="22"/>
              </w:rPr>
              <w:t>.</w:t>
            </w:r>
          </w:p>
        </w:tc>
      </w:tr>
      <w:tr w:rsidR="0007672A" w:rsidRPr="0046117A" w14:paraId="153458DF" w14:textId="77777777" w:rsidTr="0007672A">
        <w:tc>
          <w:tcPr>
            <w:tcW w:w="1601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16D69E" w14:textId="77777777" w:rsidR="0007672A" w:rsidRPr="0046117A" w:rsidRDefault="0007672A" w:rsidP="0007672A">
            <w:pPr>
              <w:rPr>
                <w:rFonts w:ascii="Times New Roman" w:hAnsi="Times New Roman" w:cs="Times New Roman"/>
                <w:b/>
                <w:i/>
                <w:sz w:val="28"/>
                <w:szCs w:val="24"/>
              </w:rPr>
            </w:pPr>
            <w:r w:rsidRPr="0046117A">
              <w:rPr>
                <w:rFonts w:ascii="Times New Roman" w:hAnsi="Times New Roman" w:cs="Times New Roman"/>
                <w:b/>
                <w:i/>
                <w:sz w:val="28"/>
                <w:szCs w:val="24"/>
              </w:rPr>
              <w:t>B.2. Nivel de asistenţă medicală de urgenţă (medici de urgenţă şi asistenţi/felceri de urgenţă)</w:t>
            </w:r>
          </w:p>
        </w:tc>
      </w:tr>
      <w:tr w:rsidR="0007672A" w:rsidRPr="0046117A" w14:paraId="3E98CB2D" w14:textId="77777777" w:rsidTr="0007672A">
        <w:tc>
          <w:tcPr>
            <w:tcW w:w="506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4224F4" w14:textId="77777777" w:rsidR="0007672A" w:rsidRPr="0046117A" w:rsidRDefault="0007672A" w:rsidP="0007672A">
            <w:pPr>
              <w:jc w:val="center"/>
              <w:rPr>
                <w:rFonts w:ascii="Times New Roman" w:hAnsi="Times New Roman" w:cs="Times New Roman"/>
                <w:b/>
                <w:sz w:val="24"/>
                <w:szCs w:val="24"/>
              </w:rPr>
            </w:pPr>
            <w:r w:rsidRPr="0046117A">
              <w:rPr>
                <w:rFonts w:ascii="Times New Roman" w:hAnsi="Times New Roman" w:cs="Times New Roman"/>
                <w:b/>
                <w:sz w:val="24"/>
                <w:szCs w:val="24"/>
              </w:rPr>
              <w:t>Descriere</w:t>
            </w:r>
          </w:p>
        </w:tc>
        <w:tc>
          <w:tcPr>
            <w:tcW w:w="41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90521F" w14:textId="77777777" w:rsidR="0007672A" w:rsidRPr="0046117A" w:rsidRDefault="0007672A" w:rsidP="0007672A">
            <w:pPr>
              <w:jc w:val="center"/>
              <w:rPr>
                <w:rFonts w:ascii="Times New Roman" w:hAnsi="Times New Roman" w:cs="Times New Roman"/>
                <w:b/>
                <w:sz w:val="24"/>
                <w:szCs w:val="24"/>
              </w:rPr>
            </w:pPr>
            <w:r w:rsidRPr="0046117A">
              <w:rPr>
                <w:rFonts w:ascii="Times New Roman" w:hAnsi="Times New Roman" w:cs="Times New Roman"/>
                <w:b/>
                <w:sz w:val="24"/>
                <w:szCs w:val="24"/>
              </w:rPr>
              <w:t>Motive</w:t>
            </w:r>
          </w:p>
        </w:tc>
        <w:tc>
          <w:tcPr>
            <w:tcW w:w="68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AB52EA" w14:textId="77777777" w:rsidR="0007672A" w:rsidRPr="0046117A" w:rsidRDefault="0007672A" w:rsidP="0007672A">
            <w:pPr>
              <w:jc w:val="center"/>
              <w:rPr>
                <w:rFonts w:ascii="Times New Roman" w:hAnsi="Times New Roman" w:cs="Times New Roman"/>
                <w:b/>
                <w:sz w:val="24"/>
                <w:szCs w:val="24"/>
              </w:rPr>
            </w:pPr>
            <w:r w:rsidRPr="0046117A">
              <w:rPr>
                <w:rFonts w:ascii="Times New Roman" w:hAnsi="Times New Roman" w:cs="Times New Roman"/>
                <w:b/>
                <w:sz w:val="24"/>
                <w:szCs w:val="24"/>
              </w:rPr>
              <w:t>Paşi</w:t>
            </w:r>
          </w:p>
        </w:tc>
      </w:tr>
      <w:tr w:rsidR="0007672A" w:rsidRPr="0046117A" w14:paraId="5DFE66D9" w14:textId="77777777" w:rsidTr="0007672A">
        <w:trPr>
          <w:trHeight w:val="2074"/>
        </w:trPr>
        <w:tc>
          <w:tcPr>
            <w:tcW w:w="5068" w:type="dxa"/>
            <w:gridSpan w:val="2"/>
            <w:tcBorders>
              <w:top w:val="single" w:sz="4" w:space="0" w:color="auto"/>
              <w:left w:val="single" w:sz="4" w:space="0" w:color="auto"/>
              <w:bottom w:val="single" w:sz="4" w:space="0" w:color="auto"/>
              <w:right w:val="single" w:sz="4" w:space="0" w:color="auto"/>
            </w:tcBorders>
          </w:tcPr>
          <w:p w14:paraId="06B753F8" w14:textId="77777777" w:rsidR="0007672A" w:rsidRPr="0046117A" w:rsidRDefault="0007672A" w:rsidP="0007672A">
            <w:pPr>
              <w:rPr>
                <w:rFonts w:ascii="Times New Roman" w:hAnsi="Times New Roman" w:cs="Times New Roman"/>
                <w:b/>
                <w:sz w:val="24"/>
                <w:szCs w:val="24"/>
              </w:rPr>
            </w:pPr>
            <w:r w:rsidRPr="0046117A">
              <w:rPr>
                <w:rFonts w:ascii="Times New Roman" w:hAnsi="Times New Roman" w:cs="Times New Roman"/>
                <w:b/>
                <w:sz w:val="24"/>
                <w:szCs w:val="24"/>
              </w:rPr>
              <w:t xml:space="preserve">1. Diagnosticul CAC. </w:t>
            </w:r>
          </w:p>
          <w:p w14:paraId="421D03AC" w14:textId="77777777" w:rsidR="0007672A" w:rsidRPr="0046117A" w:rsidRDefault="0007672A" w:rsidP="0007672A">
            <w:pPr>
              <w:rPr>
                <w:rFonts w:ascii="Times New Roman" w:hAnsi="Times New Roman" w:cs="Times New Roman"/>
                <w:sz w:val="24"/>
                <w:szCs w:val="24"/>
              </w:rPr>
            </w:pPr>
            <w:r w:rsidRPr="0046117A">
              <w:rPr>
                <w:rFonts w:ascii="Times New Roman" w:hAnsi="Times New Roman" w:cs="Times New Roman"/>
                <w:sz w:val="24"/>
                <w:szCs w:val="24"/>
              </w:rPr>
              <w:t>1.1, Suspectarea şi confirmarea diagnosticului de CAC.</w:t>
            </w:r>
          </w:p>
          <w:p w14:paraId="6E22A843" w14:textId="77777777" w:rsidR="0007672A" w:rsidRPr="0046117A" w:rsidRDefault="0007672A" w:rsidP="0007672A">
            <w:pPr>
              <w:rPr>
                <w:rFonts w:ascii="Times New Roman" w:hAnsi="Times New Roman" w:cs="Times New Roman"/>
                <w:sz w:val="24"/>
                <w:szCs w:val="24"/>
              </w:rPr>
            </w:pPr>
            <w:r w:rsidRPr="0046117A">
              <w:rPr>
                <w:rFonts w:ascii="Times New Roman" w:hAnsi="Times New Roman" w:cs="Times New Roman"/>
                <w:b/>
                <w:i/>
                <w:sz w:val="28"/>
                <w:szCs w:val="24"/>
              </w:rPr>
              <w:t>C.2.4.1. - C.2.4.6.</w:t>
            </w:r>
          </w:p>
        </w:tc>
        <w:tc>
          <w:tcPr>
            <w:tcW w:w="4146" w:type="dxa"/>
            <w:tcBorders>
              <w:top w:val="single" w:sz="4" w:space="0" w:color="auto"/>
              <w:left w:val="single" w:sz="4" w:space="0" w:color="auto"/>
              <w:bottom w:val="single" w:sz="4" w:space="0" w:color="auto"/>
              <w:right w:val="single" w:sz="4" w:space="0" w:color="auto"/>
            </w:tcBorders>
          </w:tcPr>
          <w:p w14:paraId="429DF6D2" w14:textId="77777777" w:rsidR="0007672A" w:rsidRPr="0046117A" w:rsidRDefault="0007672A" w:rsidP="0007672A">
            <w:pPr>
              <w:numPr>
                <w:ilvl w:val="0"/>
                <w:numId w:val="101"/>
              </w:numPr>
              <w:ind w:left="353" w:hanging="284"/>
              <w:rPr>
                <w:rFonts w:ascii="Times New Roman" w:hAnsi="Times New Roman" w:cs="Times New Roman"/>
                <w:sz w:val="24"/>
                <w:szCs w:val="24"/>
              </w:rPr>
            </w:pPr>
            <w:r w:rsidRPr="0046117A">
              <w:rPr>
                <w:rFonts w:ascii="Times New Roman" w:hAnsi="Times New Roman" w:cs="Times New Roman"/>
                <w:sz w:val="24"/>
                <w:szCs w:val="24"/>
              </w:rPr>
              <w:t xml:space="preserve">Anamneza şi examenul obiectiv permite suspectarea </w:t>
            </w:r>
            <w:r w:rsidRPr="0046117A">
              <w:rPr>
                <w:rFonts w:ascii="Times New Roman" w:hAnsi="Times New Roman" w:cs="Times New Roman"/>
                <w:bCs/>
                <w:sz w:val="24"/>
                <w:szCs w:val="24"/>
              </w:rPr>
              <w:t>CAC</w:t>
            </w:r>
            <w:r w:rsidRPr="0046117A">
              <w:rPr>
                <w:rFonts w:ascii="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tcPr>
          <w:p w14:paraId="4112A018" w14:textId="77777777" w:rsidR="0007672A" w:rsidRPr="0046117A" w:rsidRDefault="0007672A" w:rsidP="0007672A">
            <w:pPr>
              <w:ind w:left="353"/>
              <w:rPr>
                <w:rFonts w:ascii="Times New Roman" w:hAnsi="Times New Roman" w:cs="Times New Roman"/>
                <w:b/>
                <w:sz w:val="24"/>
                <w:szCs w:val="24"/>
              </w:rPr>
            </w:pPr>
            <w:r w:rsidRPr="0046117A">
              <w:rPr>
                <w:rFonts w:ascii="Times New Roman" w:hAnsi="Times New Roman" w:cs="Times New Roman"/>
                <w:b/>
                <w:sz w:val="24"/>
                <w:szCs w:val="24"/>
              </w:rPr>
              <w:t>Standard/Obligatoriu:</w:t>
            </w:r>
          </w:p>
          <w:p w14:paraId="02948F57" w14:textId="77777777" w:rsidR="0007672A" w:rsidRPr="0046117A" w:rsidRDefault="0007672A" w:rsidP="0007672A">
            <w:pPr>
              <w:pStyle w:val="Listparagraf"/>
              <w:numPr>
                <w:ilvl w:val="0"/>
                <w:numId w:val="12"/>
              </w:numPr>
              <w:ind w:left="387"/>
              <w:rPr>
                <w:rFonts w:ascii="Times New Roman" w:hAnsi="Times New Roman" w:cs="Times New Roman"/>
                <w:sz w:val="24"/>
                <w:szCs w:val="24"/>
              </w:rPr>
            </w:pPr>
            <w:r w:rsidRPr="0046117A">
              <w:rPr>
                <w:rFonts w:ascii="Times New Roman" w:hAnsi="Times New Roman" w:cs="Times New Roman"/>
                <w:sz w:val="24"/>
                <w:szCs w:val="24"/>
              </w:rPr>
              <w:t xml:space="preserve">Anamneza şi acuzele </w:t>
            </w:r>
            <w:r w:rsidRPr="0046117A">
              <w:rPr>
                <w:rFonts w:ascii="Times New Roman" w:hAnsi="Times New Roman" w:cs="Times New Roman"/>
                <w:i/>
                <w:sz w:val="24"/>
                <w:szCs w:val="24"/>
              </w:rPr>
              <w:t>(caseta 7, 8)</w:t>
            </w:r>
            <w:r w:rsidRPr="0046117A">
              <w:rPr>
                <w:rFonts w:ascii="Times New Roman" w:hAnsi="Times New Roman" w:cs="Times New Roman"/>
                <w:sz w:val="24"/>
                <w:szCs w:val="24"/>
              </w:rPr>
              <w:t>.</w:t>
            </w:r>
          </w:p>
          <w:p w14:paraId="184BAF2F" w14:textId="77777777" w:rsidR="0007672A" w:rsidRPr="0046117A" w:rsidRDefault="0007672A" w:rsidP="0007672A">
            <w:pPr>
              <w:pStyle w:val="Listparagraf"/>
              <w:numPr>
                <w:ilvl w:val="0"/>
                <w:numId w:val="12"/>
              </w:numPr>
              <w:ind w:left="387"/>
              <w:rPr>
                <w:rFonts w:ascii="Times New Roman" w:hAnsi="Times New Roman" w:cs="Times New Roman"/>
                <w:sz w:val="24"/>
                <w:szCs w:val="24"/>
              </w:rPr>
            </w:pPr>
            <w:r w:rsidRPr="0046117A">
              <w:rPr>
                <w:rFonts w:ascii="Times New Roman" w:hAnsi="Times New Roman" w:cs="Times New Roman"/>
                <w:sz w:val="24"/>
                <w:szCs w:val="24"/>
              </w:rPr>
              <w:t xml:space="preserve">Examenul obiectiv </w:t>
            </w:r>
            <w:r w:rsidRPr="0046117A">
              <w:rPr>
                <w:rFonts w:ascii="Times New Roman" w:hAnsi="Times New Roman" w:cs="Times New Roman"/>
                <w:i/>
                <w:sz w:val="24"/>
                <w:szCs w:val="24"/>
              </w:rPr>
              <w:t>(caseta 9).</w:t>
            </w:r>
          </w:p>
          <w:p w14:paraId="2A8C68DB" w14:textId="77777777" w:rsidR="0007672A" w:rsidRPr="0046117A" w:rsidRDefault="0007672A" w:rsidP="0007672A">
            <w:pPr>
              <w:numPr>
                <w:ilvl w:val="0"/>
                <w:numId w:val="12"/>
              </w:numPr>
              <w:ind w:left="353" w:hanging="283"/>
              <w:rPr>
                <w:rFonts w:ascii="Times New Roman" w:hAnsi="Times New Roman" w:cs="Times New Roman"/>
                <w:sz w:val="24"/>
                <w:szCs w:val="24"/>
              </w:rPr>
            </w:pPr>
            <w:r w:rsidRPr="0046117A">
              <w:rPr>
                <w:rFonts w:ascii="Times New Roman" w:hAnsi="Times New Roman" w:cs="Times New Roman"/>
                <w:sz w:val="24"/>
                <w:szCs w:val="24"/>
              </w:rPr>
              <w:t xml:space="preserve">Diagnosticul diferenţial </w:t>
            </w:r>
            <w:r w:rsidRPr="0046117A">
              <w:rPr>
                <w:rFonts w:ascii="Times New Roman" w:hAnsi="Times New Roman" w:cs="Times New Roman"/>
                <w:i/>
                <w:sz w:val="24"/>
                <w:szCs w:val="24"/>
              </w:rPr>
              <w:t>(caseta 11)</w:t>
            </w:r>
          </w:p>
          <w:p w14:paraId="679F6EAD" w14:textId="77777777" w:rsidR="0007672A" w:rsidRPr="0046117A" w:rsidRDefault="0007672A" w:rsidP="0007672A">
            <w:pPr>
              <w:numPr>
                <w:ilvl w:val="0"/>
                <w:numId w:val="12"/>
              </w:numPr>
              <w:ind w:left="353" w:hanging="283"/>
              <w:rPr>
                <w:rFonts w:ascii="Times New Roman" w:hAnsi="Times New Roman" w:cs="Times New Roman"/>
                <w:sz w:val="24"/>
                <w:szCs w:val="24"/>
              </w:rPr>
            </w:pPr>
            <w:r w:rsidRPr="0046117A">
              <w:rPr>
                <w:rFonts w:ascii="Times New Roman" w:hAnsi="Times New Roman" w:cs="Times New Roman"/>
                <w:sz w:val="24"/>
                <w:szCs w:val="24"/>
              </w:rPr>
              <w:t>Evaluarea stării generale</w:t>
            </w:r>
            <w:r w:rsidRPr="0046117A">
              <w:rPr>
                <w:rFonts w:ascii="Times New Roman" w:hAnsi="Times New Roman" w:cs="Times New Roman"/>
                <w:sz w:val="24"/>
                <w:szCs w:val="24"/>
                <w:lang w:bidi="ar-JO"/>
              </w:rPr>
              <w:t xml:space="preserve"> a pacientului </w:t>
            </w:r>
            <w:r w:rsidRPr="0046117A">
              <w:rPr>
                <w:rFonts w:ascii="Times New Roman" w:hAnsi="Times New Roman" w:cs="Times New Roman"/>
                <w:i/>
                <w:sz w:val="24"/>
                <w:szCs w:val="24"/>
                <w:lang w:bidi="ar-JO"/>
              </w:rPr>
              <w:t>(caseta 10)</w:t>
            </w:r>
          </w:p>
          <w:p w14:paraId="6A65C9DF" w14:textId="77777777" w:rsidR="0007672A" w:rsidRPr="0046117A" w:rsidRDefault="0007672A" w:rsidP="0007672A">
            <w:pPr>
              <w:ind w:left="353"/>
              <w:rPr>
                <w:rFonts w:ascii="Times New Roman" w:hAnsi="Times New Roman" w:cs="Times New Roman"/>
                <w:sz w:val="24"/>
                <w:szCs w:val="24"/>
              </w:rPr>
            </w:pPr>
            <w:r w:rsidRPr="0046117A">
              <w:rPr>
                <w:rFonts w:ascii="Times New Roman" w:hAnsi="Times New Roman" w:cs="Times New Roman"/>
                <w:sz w:val="24"/>
                <w:szCs w:val="24"/>
              </w:rPr>
              <w:t xml:space="preserve">În caz de suspecţie de CAC este obligatorie transportarea pacientului în Instituţie medicală cu posibilităţi de acordare a asistenţei medicale specializate chirurgicale </w:t>
            </w:r>
            <w:r w:rsidRPr="0046117A">
              <w:rPr>
                <w:rFonts w:ascii="Times New Roman" w:hAnsi="Times New Roman" w:cs="Times New Roman"/>
                <w:i/>
                <w:sz w:val="24"/>
                <w:szCs w:val="24"/>
              </w:rPr>
              <w:t>(caseta 12)</w:t>
            </w:r>
            <w:r w:rsidRPr="0046117A">
              <w:rPr>
                <w:rFonts w:ascii="Times New Roman" w:hAnsi="Times New Roman"/>
                <w:sz w:val="24"/>
                <w:szCs w:val="24"/>
              </w:rPr>
              <w:t>.</w:t>
            </w:r>
          </w:p>
        </w:tc>
      </w:tr>
      <w:tr w:rsidR="0007672A" w:rsidRPr="0046117A" w14:paraId="024926D0" w14:textId="77777777" w:rsidTr="0007672A">
        <w:tc>
          <w:tcPr>
            <w:tcW w:w="5068" w:type="dxa"/>
            <w:gridSpan w:val="2"/>
            <w:tcBorders>
              <w:top w:val="single" w:sz="4" w:space="0" w:color="auto"/>
              <w:left w:val="single" w:sz="4" w:space="0" w:color="auto"/>
              <w:bottom w:val="single" w:sz="4" w:space="0" w:color="auto"/>
              <w:right w:val="single" w:sz="4" w:space="0" w:color="auto"/>
            </w:tcBorders>
          </w:tcPr>
          <w:p w14:paraId="03BC6FD2" w14:textId="77777777" w:rsidR="0007672A" w:rsidRPr="0046117A" w:rsidRDefault="0007672A" w:rsidP="0007672A">
            <w:pPr>
              <w:rPr>
                <w:rFonts w:ascii="Times New Roman" w:hAnsi="Times New Roman" w:cs="Times New Roman"/>
                <w:sz w:val="24"/>
                <w:szCs w:val="24"/>
              </w:rPr>
            </w:pPr>
            <w:r w:rsidRPr="0046117A">
              <w:rPr>
                <w:rFonts w:ascii="Times New Roman" w:hAnsi="Times New Roman" w:cs="Times New Roman"/>
                <w:b/>
                <w:sz w:val="24"/>
                <w:szCs w:val="24"/>
              </w:rPr>
              <w:t>2. Decizia</w:t>
            </w:r>
            <w:r w:rsidRPr="0046117A">
              <w:rPr>
                <w:rFonts w:ascii="Times New Roman" w:hAnsi="Times New Roman" w:cs="Times New Roman"/>
                <w:sz w:val="24"/>
                <w:szCs w:val="24"/>
              </w:rPr>
              <w:t>:</w:t>
            </w:r>
          </w:p>
          <w:p w14:paraId="6F1A8EB9" w14:textId="77777777" w:rsidR="0007672A" w:rsidRPr="0046117A" w:rsidRDefault="0007672A" w:rsidP="0007672A">
            <w:pPr>
              <w:rPr>
                <w:rFonts w:ascii="Times New Roman" w:hAnsi="Times New Roman" w:cs="Times New Roman"/>
                <w:sz w:val="24"/>
                <w:szCs w:val="24"/>
              </w:rPr>
            </w:pPr>
            <w:r w:rsidRPr="0046117A">
              <w:rPr>
                <w:rFonts w:ascii="Times New Roman" w:hAnsi="Times New Roman" w:cs="Times New Roman"/>
                <w:sz w:val="24"/>
                <w:szCs w:val="24"/>
                <w:lang w:bidi="ar-JO"/>
              </w:rPr>
              <w:t xml:space="preserve">2.1. </w:t>
            </w:r>
            <w:r w:rsidRPr="0046117A">
              <w:rPr>
                <w:rFonts w:ascii="Times New Roman" w:hAnsi="Times New Roman" w:cs="Times New Roman"/>
                <w:sz w:val="24"/>
                <w:szCs w:val="24"/>
              </w:rPr>
              <w:t>Spitalizarea şi consultaţia chirurgului în IMSP, care recepţionează urgenţele chirurgicale.</w:t>
            </w:r>
          </w:p>
          <w:p w14:paraId="68E23B54" w14:textId="77777777" w:rsidR="0007672A" w:rsidRPr="0046117A" w:rsidRDefault="0007672A" w:rsidP="0007672A">
            <w:pPr>
              <w:rPr>
                <w:rFonts w:ascii="Times New Roman" w:hAnsi="Times New Roman" w:cs="Times New Roman"/>
                <w:sz w:val="24"/>
                <w:szCs w:val="24"/>
              </w:rPr>
            </w:pPr>
            <w:r w:rsidRPr="0046117A">
              <w:rPr>
                <w:rFonts w:ascii="Times New Roman" w:hAnsi="Times New Roman" w:cs="Times New Roman"/>
                <w:b/>
                <w:i/>
                <w:sz w:val="28"/>
                <w:szCs w:val="24"/>
              </w:rPr>
              <w:t>C.2.4.6.</w:t>
            </w:r>
          </w:p>
        </w:tc>
        <w:tc>
          <w:tcPr>
            <w:tcW w:w="4146" w:type="dxa"/>
            <w:tcBorders>
              <w:top w:val="single" w:sz="4" w:space="0" w:color="auto"/>
              <w:left w:val="single" w:sz="4" w:space="0" w:color="auto"/>
              <w:bottom w:val="single" w:sz="4" w:space="0" w:color="auto"/>
              <w:right w:val="single" w:sz="4" w:space="0" w:color="auto"/>
            </w:tcBorders>
          </w:tcPr>
          <w:p w14:paraId="4A0AE38D" w14:textId="77777777" w:rsidR="0007672A" w:rsidRPr="0046117A" w:rsidRDefault="0007672A" w:rsidP="0007672A">
            <w:pPr>
              <w:numPr>
                <w:ilvl w:val="0"/>
                <w:numId w:val="102"/>
              </w:numPr>
              <w:ind w:left="353" w:hanging="284"/>
              <w:rPr>
                <w:rFonts w:ascii="Times New Roman" w:hAnsi="Times New Roman" w:cs="Times New Roman"/>
                <w:sz w:val="24"/>
                <w:szCs w:val="24"/>
              </w:rPr>
            </w:pPr>
            <w:r w:rsidRPr="0046117A">
              <w:rPr>
                <w:rFonts w:ascii="Times New Roman" w:hAnsi="Times New Roman" w:cs="Times New Roman"/>
                <w:sz w:val="24"/>
                <w:szCs w:val="24"/>
              </w:rPr>
              <w:t>Transportul medical asistat în IMSP spitalicească, care deserveşte urgenţele chirurgicale, şi consultul obligator al medicului chirurg pentru confirmarea diagnosticului de CAC.</w:t>
            </w:r>
          </w:p>
        </w:tc>
        <w:tc>
          <w:tcPr>
            <w:tcW w:w="6804" w:type="dxa"/>
            <w:tcBorders>
              <w:top w:val="single" w:sz="4" w:space="0" w:color="auto"/>
              <w:left w:val="single" w:sz="4" w:space="0" w:color="auto"/>
              <w:bottom w:val="single" w:sz="4" w:space="0" w:color="auto"/>
              <w:right w:val="single" w:sz="4" w:space="0" w:color="auto"/>
            </w:tcBorders>
          </w:tcPr>
          <w:p w14:paraId="1EC8707E" w14:textId="77777777" w:rsidR="0007672A" w:rsidRPr="0046117A" w:rsidRDefault="0007672A" w:rsidP="0007672A">
            <w:pPr>
              <w:ind w:firstLine="353"/>
              <w:rPr>
                <w:rFonts w:ascii="Times New Roman" w:hAnsi="Times New Roman" w:cs="Times New Roman"/>
                <w:b/>
                <w:sz w:val="24"/>
                <w:szCs w:val="24"/>
              </w:rPr>
            </w:pPr>
            <w:r w:rsidRPr="0046117A">
              <w:rPr>
                <w:rFonts w:ascii="Times New Roman" w:hAnsi="Times New Roman" w:cs="Times New Roman"/>
                <w:b/>
                <w:sz w:val="24"/>
                <w:szCs w:val="24"/>
              </w:rPr>
              <w:t>Standard/Obligatoriu:</w:t>
            </w:r>
          </w:p>
          <w:p w14:paraId="0A904434" w14:textId="77777777" w:rsidR="0007672A" w:rsidRPr="0046117A" w:rsidRDefault="0007672A" w:rsidP="0007672A">
            <w:pPr>
              <w:numPr>
                <w:ilvl w:val="0"/>
                <w:numId w:val="14"/>
              </w:numPr>
              <w:ind w:left="318" w:hanging="284"/>
              <w:jc w:val="both"/>
              <w:rPr>
                <w:rFonts w:ascii="Times New Roman" w:hAnsi="Times New Roman" w:cs="Times New Roman"/>
                <w:sz w:val="24"/>
                <w:szCs w:val="24"/>
              </w:rPr>
            </w:pPr>
            <w:r w:rsidRPr="0046117A">
              <w:rPr>
                <w:rFonts w:ascii="Times New Roman" w:hAnsi="Times New Roman" w:cs="Times New Roman"/>
                <w:sz w:val="24"/>
                <w:szCs w:val="24"/>
              </w:rPr>
              <w:t>Toţi pacienţii cu suspecţie la CAC necesită transport medical asistat:</w:t>
            </w:r>
          </w:p>
          <w:p w14:paraId="5B953BBB" w14:textId="77777777" w:rsidR="0007672A" w:rsidRPr="0046117A" w:rsidRDefault="0007672A" w:rsidP="0007672A">
            <w:pPr>
              <w:numPr>
                <w:ilvl w:val="0"/>
                <w:numId w:val="26"/>
              </w:numPr>
              <w:rPr>
                <w:rFonts w:ascii="Times New Roman" w:hAnsi="Times New Roman" w:cs="Times New Roman"/>
                <w:sz w:val="24"/>
                <w:szCs w:val="24"/>
              </w:rPr>
            </w:pPr>
            <w:r w:rsidRPr="0046117A">
              <w:rPr>
                <w:rFonts w:ascii="Times New Roman" w:hAnsi="Times New Roman" w:cs="Times New Roman"/>
                <w:sz w:val="24"/>
                <w:szCs w:val="24"/>
              </w:rPr>
              <w:t>ECG.</w:t>
            </w:r>
          </w:p>
          <w:p w14:paraId="072161A9" w14:textId="77777777" w:rsidR="0007672A" w:rsidRPr="0046117A" w:rsidRDefault="0007672A" w:rsidP="0007672A">
            <w:pPr>
              <w:numPr>
                <w:ilvl w:val="0"/>
                <w:numId w:val="26"/>
              </w:numPr>
              <w:rPr>
                <w:rFonts w:ascii="Times New Roman" w:hAnsi="Times New Roman" w:cs="Times New Roman"/>
                <w:sz w:val="24"/>
                <w:szCs w:val="24"/>
              </w:rPr>
            </w:pPr>
            <w:r w:rsidRPr="0046117A">
              <w:rPr>
                <w:rFonts w:ascii="Times New Roman" w:hAnsi="Times New Roman" w:cs="Times New Roman"/>
                <w:sz w:val="24"/>
                <w:szCs w:val="24"/>
              </w:rPr>
              <w:t>Pulsoximetrie.</w:t>
            </w:r>
          </w:p>
          <w:p w14:paraId="26AC3303" w14:textId="77777777" w:rsidR="0007672A" w:rsidRPr="0046117A" w:rsidRDefault="0007672A" w:rsidP="0007672A">
            <w:pPr>
              <w:numPr>
                <w:ilvl w:val="0"/>
                <w:numId w:val="26"/>
              </w:numPr>
              <w:rPr>
                <w:rFonts w:ascii="Times New Roman" w:hAnsi="Times New Roman" w:cs="Times New Roman"/>
                <w:sz w:val="24"/>
                <w:szCs w:val="24"/>
              </w:rPr>
            </w:pPr>
            <w:r w:rsidRPr="0046117A">
              <w:rPr>
                <w:rFonts w:ascii="Times New Roman" w:hAnsi="Times New Roman" w:cs="Times New Roman"/>
                <w:sz w:val="24"/>
                <w:szCs w:val="24"/>
              </w:rPr>
              <w:t>Glucometrie.</w:t>
            </w:r>
          </w:p>
          <w:p w14:paraId="372DD0C8" w14:textId="77777777" w:rsidR="0007672A" w:rsidRPr="0046117A" w:rsidRDefault="0007672A" w:rsidP="0007672A">
            <w:pPr>
              <w:numPr>
                <w:ilvl w:val="0"/>
                <w:numId w:val="26"/>
              </w:numPr>
              <w:jc w:val="both"/>
              <w:rPr>
                <w:rFonts w:ascii="Times New Roman" w:hAnsi="Times New Roman" w:cs="Times New Roman"/>
                <w:sz w:val="24"/>
                <w:szCs w:val="24"/>
              </w:rPr>
            </w:pPr>
            <w:r w:rsidRPr="0046117A">
              <w:rPr>
                <w:rFonts w:ascii="Times New Roman" w:hAnsi="Times New Roman" w:cs="Times New Roman"/>
                <w:sz w:val="24"/>
                <w:szCs w:val="24"/>
              </w:rPr>
              <w:t>Monitorizare a pulsului, TA, temperaturii.</w:t>
            </w:r>
          </w:p>
          <w:p w14:paraId="73AF6890" w14:textId="77777777" w:rsidR="0007672A" w:rsidRPr="0046117A" w:rsidRDefault="0007672A" w:rsidP="0007672A">
            <w:pPr>
              <w:numPr>
                <w:ilvl w:val="0"/>
                <w:numId w:val="27"/>
              </w:numPr>
              <w:ind w:left="318" w:hanging="284"/>
              <w:rPr>
                <w:rFonts w:ascii="Times New Roman" w:hAnsi="Times New Roman" w:cs="Times New Roman"/>
                <w:sz w:val="24"/>
                <w:szCs w:val="24"/>
              </w:rPr>
            </w:pPr>
            <w:r w:rsidRPr="0046117A">
              <w:rPr>
                <w:rFonts w:ascii="Times New Roman" w:hAnsi="Times New Roman" w:cs="Times New Roman"/>
                <w:sz w:val="24"/>
                <w:szCs w:val="24"/>
              </w:rPr>
              <w:t>Consultaţia medicului chirurg.</w:t>
            </w:r>
          </w:p>
          <w:p w14:paraId="2B4B4956" w14:textId="77777777" w:rsidR="0007672A" w:rsidRPr="0046117A" w:rsidRDefault="0007672A" w:rsidP="0007672A">
            <w:pPr>
              <w:numPr>
                <w:ilvl w:val="0"/>
                <w:numId w:val="27"/>
              </w:numPr>
              <w:ind w:left="318" w:hanging="284"/>
              <w:rPr>
                <w:rFonts w:ascii="Times New Roman" w:hAnsi="Times New Roman" w:cs="Times New Roman"/>
                <w:sz w:val="24"/>
                <w:szCs w:val="24"/>
              </w:rPr>
            </w:pPr>
            <w:r w:rsidRPr="0046117A">
              <w:rPr>
                <w:rFonts w:ascii="Times New Roman" w:hAnsi="Times New Roman" w:cs="Times New Roman"/>
                <w:sz w:val="24"/>
                <w:szCs w:val="24"/>
              </w:rPr>
              <w:t xml:space="preserve">Confirmarea diagnosticului este indicaţie absolută pentru spitalizarea în serviciul de chirurgie </w:t>
            </w:r>
            <w:r w:rsidRPr="0046117A">
              <w:rPr>
                <w:rFonts w:ascii="Times New Roman" w:hAnsi="Times New Roman" w:cs="Times New Roman"/>
                <w:i/>
                <w:sz w:val="24"/>
                <w:szCs w:val="24"/>
              </w:rPr>
              <w:t>(caseta 12)</w:t>
            </w:r>
            <w:r w:rsidRPr="0046117A">
              <w:rPr>
                <w:rFonts w:ascii="Times New Roman" w:hAnsi="Times New Roman" w:cs="Times New Roman"/>
                <w:sz w:val="24"/>
                <w:szCs w:val="24"/>
              </w:rPr>
              <w:t>.</w:t>
            </w:r>
          </w:p>
        </w:tc>
      </w:tr>
      <w:tr w:rsidR="0007672A" w:rsidRPr="0046117A" w14:paraId="301AE41D" w14:textId="77777777" w:rsidTr="0007672A">
        <w:tc>
          <w:tcPr>
            <w:tcW w:w="5068" w:type="dxa"/>
            <w:gridSpan w:val="2"/>
            <w:tcBorders>
              <w:top w:val="single" w:sz="4" w:space="0" w:color="auto"/>
              <w:left w:val="single" w:sz="4" w:space="0" w:color="auto"/>
              <w:bottom w:val="single" w:sz="4" w:space="0" w:color="auto"/>
              <w:right w:val="single" w:sz="4" w:space="0" w:color="auto"/>
            </w:tcBorders>
          </w:tcPr>
          <w:p w14:paraId="4B62A060" w14:textId="77777777" w:rsidR="0007672A" w:rsidRPr="0046117A" w:rsidRDefault="0007672A" w:rsidP="0007672A">
            <w:pPr>
              <w:rPr>
                <w:rFonts w:ascii="Times New Roman" w:hAnsi="Times New Roman" w:cs="Times New Roman"/>
                <w:b/>
                <w:sz w:val="24"/>
                <w:szCs w:val="24"/>
              </w:rPr>
            </w:pPr>
            <w:r w:rsidRPr="0046117A">
              <w:rPr>
                <w:rFonts w:ascii="Times New Roman" w:hAnsi="Times New Roman" w:cs="Times New Roman"/>
                <w:b/>
                <w:sz w:val="24"/>
                <w:szCs w:val="24"/>
              </w:rPr>
              <w:t>3.Tratamentul</w:t>
            </w:r>
          </w:p>
          <w:p w14:paraId="21AF602A" w14:textId="77777777" w:rsidR="0007672A" w:rsidRPr="0046117A" w:rsidRDefault="0007672A" w:rsidP="0007672A">
            <w:pPr>
              <w:rPr>
                <w:rFonts w:ascii="Times New Roman" w:hAnsi="Times New Roman" w:cs="Times New Roman"/>
                <w:sz w:val="24"/>
                <w:szCs w:val="24"/>
              </w:rPr>
            </w:pPr>
            <w:r w:rsidRPr="0046117A">
              <w:rPr>
                <w:rFonts w:ascii="Times New Roman" w:hAnsi="Times New Roman" w:cs="Times New Roman"/>
                <w:sz w:val="24"/>
                <w:szCs w:val="24"/>
              </w:rPr>
              <w:t>3.1. În prespital se va efectua tratamentul simptomatic al pacienţilor critici cu CAC.</w:t>
            </w:r>
          </w:p>
          <w:p w14:paraId="6008FB34" w14:textId="77777777" w:rsidR="0007672A" w:rsidRPr="0046117A" w:rsidRDefault="0007672A" w:rsidP="0007672A">
            <w:pPr>
              <w:rPr>
                <w:rFonts w:ascii="Times New Roman" w:hAnsi="Times New Roman" w:cs="Times New Roman"/>
                <w:b/>
                <w:sz w:val="24"/>
                <w:szCs w:val="24"/>
              </w:rPr>
            </w:pPr>
            <w:r w:rsidRPr="0046117A">
              <w:rPr>
                <w:rFonts w:ascii="Times New Roman" w:hAnsi="Times New Roman" w:cs="Times New Roman"/>
                <w:b/>
                <w:i/>
                <w:sz w:val="28"/>
                <w:szCs w:val="24"/>
              </w:rPr>
              <w:t>C.2.4.7.1.1.</w:t>
            </w:r>
          </w:p>
        </w:tc>
        <w:tc>
          <w:tcPr>
            <w:tcW w:w="4146" w:type="dxa"/>
            <w:tcBorders>
              <w:top w:val="single" w:sz="4" w:space="0" w:color="auto"/>
              <w:left w:val="single" w:sz="4" w:space="0" w:color="auto"/>
              <w:bottom w:val="single" w:sz="4" w:space="0" w:color="auto"/>
              <w:right w:val="single" w:sz="4" w:space="0" w:color="auto"/>
            </w:tcBorders>
          </w:tcPr>
          <w:p w14:paraId="5399F2D3" w14:textId="77777777" w:rsidR="0007672A" w:rsidRPr="0046117A" w:rsidRDefault="0007672A" w:rsidP="0007672A">
            <w:pPr>
              <w:numPr>
                <w:ilvl w:val="0"/>
                <w:numId w:val="104"/>
              </w:numPr>
              <w:ind w:left="353" w:hanging="284"/>
              <w:rPr>
                <w:rFonts w:ascii="Times New Roman" w:hAnsi="Times New Roman" w:cs="Times New Roman"/>
                <w:sz w:val="24"/>
                <w:szCs w:val="24"/>
              </w:rPr>
            </w:pPr>
            <w:r w:rsidRPr="0046117A">
              <w:rPr>
                <w:rFonts w:ascii="Times New Roman" w:hAnsi="Times New Roman" w:cs="Times New Roman"/>
                <w:sz w:val="24"/>
                <w:szCs w:val="24"/>
              </w:rPr>
              <w:t>Tratamentul se va efectua pentru stabilizarea funcţiilor vitale.</w:t>
            </w:r>
          </w:p>
          <w:p w14:paraId="540568EF" w14:textId="77777777" w:rsidR="0007672A" w:rsidRPr="0046117A" w:rsidRDefault="0007672A" w:rsidP="0007672A">
            <w:pPr>
              <w:numPr>
                <w:ilvl w:val="0"/>
                <w:numId w:val="103"/>
              </w:numPr>
              <w:ind w:left="353" w:hanging="284"/>
              <w:rPr>
                <w:rFonts w:ascii="Times New Roman" w:hAnsi="Times New Roman" w:cs="Times New Roman"/>
                <w:sz w:val="24"/>
                <w:szCs w:val="24"/>
              </w:rPr>
            </w:pPr>
            <w:r w:rsidRPr="0046117A">
              <w:rPr>
                <w:rFonts w:ascii="Times New Roman" w:hAnsi="Times New Roman" w:cs="Times New Roman"/>
                <w:sz w:val="24"/>
                <w:szCs w:val="24"/>
              </w:rPr>
              <w:t>Tratamentul simptomatic nu trebuie să influenţeze promptitudinea spitalizării.</w:t>
            </w:r>
          </w:p>
        </w:tc>
        <w:tc>
          <w:tcPr>
            <w:tcW w:w="6804" w:type="dxa"/>
            <w:tcBorders>
              <w:top w:val="single" w:sz="4" w:space="0" w:color="auto"/>
              <w:left w:val="single" w:sz="4" w:space="0" w:color="auto"/>
              <w:bottom w:val="single" w:sz="4" w:space="0" w:color="auto"/>
              <w:right w:val="single" w:sz="4" w:space="0" w:color="auto"/>
            </w:tcBorders>
          </w:tcPr>
          <w:p w14:paraId="6E978252" w14:textId="77777777" w:rsidR="0007672A" w:rsidRPr="0046117A" w:rsidRDefault="0007672A" w:rsidP="0007672A">
            <w:pPr>
              <w:ind w:firstLine="353"/>
              <w:rPr>
                <w:rFonts w:ascii="Times New Roman" w:hAnsi="Times New Roman" w:cs="Times New Roman"/>
                <w:b/>
                <w:sz w:val="24"/>
                <w:szCs w:val="24"/>
              </w:rPr>
            </w:pPr>
            <w:r w:rsidRPr="0046117A">
              <w:rPr>
                <w:rFonts w:ascii="Times New Roman" w:hAnsi="Times New Roman" w:cs="Times New Roman"/>
                <w:b/>
                <w:sz w:val="24"/>
                <w:szCs w:val="24"/>
              </w:rPr>
              <w:t>Standard/Obligatoriu:</w:t>
            </w:r>
          </w:p>
          <w:p w14:paraId="456F7A67" w14:textId="77777777" w:rsidR="0007672A" w:rsidRPr="0046117A" w:rsidRDefault="0007672A" w:rsidP="0007672A">
            <w:pPr>
              <w:numPr>
                <w:ilvl w:val="0"/>
                <w:numId w:val="14"/>
              </w:numPr>
              <w:ind w:left="318" w:hanging="318"/>
              <w:jc w:val="both"/>
              <w:rPr>
                <w:rFonts w:ascii="Times New Roman" w:hAnsi="Times New Roman" w:cs="Times New Roman"/>
                <w:sz w:val="24"/>
                <w:szCs w:val="24"/>
              </w:rPr>
            </w:pPr>
            <w:r w:rsidRPr="0046117A">
              <w:rPr>
                <w:rFonts w:ascii="Times New Roman" w:hAnsi="Times New Roman" w:cs="Times New Roman"/>
                <w:sz w:val="24"/>
                <w:szCs w:val="24"/>
              </w:rPr>
              <w:t>Oxigenoterapie.</w:t>
            </w:r>
          </w:p>
          <w:p w14:paraId="60B78992" w14:textId="77777777" w:rsidR="0007672A" w:rsidRPr="0046117A" w:rsidRDefault="0007672A" w:rsidP="0007672A">
            <w:pPr>
              <w:numPr>
                <w:ilvl w:val="0"/>
                <w:numId w:val="14"/>
              </w:numPr>
              <w:ind w:left="318" w:hanging="318"/>
              <w:jc w:val="both"/>
              <w:rPr>
                <w:rFonts w:ascii="Times New Roman" w:hAnsi="Times New Roman" w:cs="Times New Roman"/>
                <w:sz w:val="24"/>
                <w:szCs w:val="24"/>
              </w:rPr>
            </w:pPr>
            <w:r w:rsidRPr="0046117A">
              <w:rPr>
                <w:rFonts w:ascii="Times New Roman" w:hAnsi="Times New Roman" w:cs="Times New Roman"/>
                <w:sz w:val="24"/>
                <w:szCs w:val="24"/>
              </w:rPr>
              <w:t>Stabilizare hemodinamică.</w:t>
            </w:r>
          </w:p>
          <w:p w14:paraId="7C25A32A" w14:textId="77777777" w:rsidR="0007672A" w:rsidRPr="0046117A" w:rsidRDefault="0007672A" w:rsidP="0007672A">
            <w:pPr>
              <w:ind w:firstLine="353"/>
              <w:rPr>
                <w:rFonts w:ascii="Times New Roman" w:hAnsi="Times New Roman" w:cs="Times New Roman"/>
                <w:sz w:val="24"/>
                <w:szCs w:val="24"/>
              </w:rPr>
            </w:pPr>
            <w:r w:rsidRPr="0046117A">
              <w:rPr>
                <w:rFonts w:ascii="Times New Roman" w:hAnsi="Times New Roman" w:cs="Times New Roman"/>
                <w:sz w:val="24"/>
                <w:szCs w:val="24"/>
              </w:rPr>
              <w:t xml:space="preserve">Sol. </w:t>
            </w:r>
            <w:r w:rsidRPr="0046117A">
              <w:rPr>
                <w:rFonts w:ascii="Times New Roman" w:hAnsi="Times New Roman"/>
                <w:i/>
                <w:sz w:val="24"/>
                <w:szCs w:val="24"/>
              </w:rPr>
              <w:t>Natrii chloridum</w:t>
            </w:r>
            <w:r w:rsidRPr="0046117A">
              <w:rPr>
                <w:rFonts w:ascii="Times New Roman" w:hAnsi="Times New Roman" w:cs="Times New Roman"/>
                <w:sz w:val="24"/>
                <w:szCs w:val="24"/>
              </w:rPr>
              <w:t xml:space="preserve"> 0,9% 1000-1500 ml.</w:t>
            </w:r>
          </w:p>
          <w:p w14:paraId="4AF18F7F" w14:textId="77777777" w:rsidR="0007672A" w:rsidRPr="0046117A" w:rsidRDefault="0007672A" w:rsidP="0007672A">
            <w:pPr>
              <w:ind w:firstLine="353"/>
              <w:rPr>
                <w:rFonts w:ascii="Times New Roman" w:hAnsi="Times New Roman" w:cs="Times New Roman"/>
                <w:b/>
                <w:sz w:val="24"/>
                <w:szCs w:val="24"/>
              </w:rPr>
            </w:pPr>
            <w:r w:rsidRPr="0046117A">
              <w:rPr>
                <w:rFonts w:ascii="Times New Roman" w:hAnsi="Times New Roman" w:cs="Times New Roman"/>
                <w:sz w:val="24"/>
                <w:szCs w:val="24"/>
              </w:rPr>
              <w:t>Medicaţie inotropă pozitivă, la necesitate.</w:t>
            </w:r>
          </w:p>
        </w:tc>
      </w:tr>
    </w:tbl>
    <w:p w14:paraId="12ADF25F" w14:textId="77777777" w:rsidR="0007672A" w:rsidRPr="0046117A" w:rsidRDefault="0007672A" w:rsidP="00961AF0">
      <w:pPr>
        <w:rPr>
          <w:rFonts w:ascii="Times New Roman" w:hAnsi="Times New Roman" w:cs="Times New Roman"/>
          <w:b/>
          <w:sz w:val="24"/>
          <w:szCs w:val="24"/>
        </w:rPr>
      </w:pPr>
    </w:p>
    <w:p w14:paraId="3637E514" w14:textId="77777777" w:rsidR="00D31FFD" w:rsidRPr="0046117A" w:rsidRDefault="00D31FFD" w:rsidP="00961AF0">
      <w:pPr>
        <w:rPr>
          <w:rFonts w:ascii="Times New Roman" w:hAnsi="Times New Roman" w:cs="Times New Roman"/>
          <w:b/>
          <w:sz w:val="24"/>
          <w:szCs w:val="24"/>
        </w:rPr>
        <w:sectPr w:rsidR="00D31FFD" w:rsidRPr="0046117A" w:rsidSect="00DF4E25">
          <w:pgSz w:w="16838" w:h="11906" w:orient="landscape"/>
          <w:pgMar w:top="142" w:right="1134" w:bottom="1701" w:left="1134" w:header="709" w:footer="709" w:gutter="0"/>
          <w:cols w:space="720"/>
          <w:docGrid w:linePitch="360"/>
        </w:sect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gridCol w:w="4146"/>
        <w:gridCol w:w="6804"/>
      </w:tblGrid>
      <w:tr w:rsidR="00D72151" w:rsidRPr="0046117A" w14:paraId="7916B555" w14:textId="77777777" w:rsidTr="007B7F17">
        <w:tc>
          <w:tcPr>
            <w:tcW w:w="1601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5BFD72" w14:textId="77777777" w:rsidR="00961AF0" w:rsidRPr="0046117A" w:rsidRDefault="00961AF0" w:rsidP="00961AF0">
            <w:pPr>
              <w:rPr>
                <w:rFonts w:ascii="Times New Roman" w:hAnsi="Times New Roman" w:cs="Times New Roman"/>
                <w:sz w:val="24"/>
                <w:szCs w:val="24"/>
              </w:rPr>
            </w:pPr>
            <w:r w:rsidRPr="0046117A">
              <w:rPr>
                <w:rFonts w:ascii="Times New Roman" w:hAnsi="Times New Roman" w:cs="Times New Roman"/>
                <w:b/>
                <w:i/>
                <w:sz w:val="28"/>
                <w:szCs w:val="24"/>
              </w:rPr>
              <w:t>B.3. Nivel de asistenţă medicală specializată de ambulator (medic chirurg)</w:t>
            </w:r>
          </w:p>
        </w:tc>
      </w:tr>
      <w:tr w:rsidR="00D72151" w:rsidRPr="0046117A" w14:paraId="5CD7D8AE" w14:textId="77777777" w:rsidTr="007B7F17">
        <w:tc>
          <w:tcPr>
            <w:tcW w:w="50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37838C" w14:textId="77777777" w:rsidR="00961AF0" w:rsidRPr="0046117A" w:rsidRDefault="00961AF0" w:rsidP="007B7F17">
            <w:pPr>
              <w:jc w:val="center"/>
              <w:rPr>
                <w:rFonts w:ascii="Times New Roman" w:hAnsi="Times New Roman" w:cs="Times New Roman"/>
                <w:b/>
                <w:sz w:val="24"/>
                <w:szCs w:val="24"/>
              </w:rPr>
            </w:pPr>
            <w:r w:rsidRPr="0046117A">
              <w:rPr>
                <w:rFonts w:ascii="Times New Roman" w:hAnsi="Times New Roman" w:cs="Times New Roman"/>
                <w:b/>
                <w:sz w:val="24"/>
                <w:szCs w:val="24"/>
              </w:rPr>
              <w:t>Descriere</w:t>
            </w:r>
          </w:p>
        </w:tc>
        <w:tc>
          <w:tcPr>
            <w:tcW w:w="41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BE93DD" w14:textId="77777777" w:rsidR="00961AF0" w:rsidRPr="0046117A" w:rsidRDefault="00961AF0" w:rsidP="007B7F17">
            <w:pPr>
              <w:jc w:val="center"/>
              <w:rPr>
                <w:rFonts w:ascii="Times New Roman" w:hAnsi="Times New Roman" w:cs="Times New Roman"/>
                <w:b/>
                <w:sz w:val="24"/>
                <w:szCs w:val="24"/>
              </w:rPr>
            </w:pPr>
            <w:r w:rsidRPr="0046117A">
              <w:rPr>
                <w:rFonts w:ascii="Times New Roman" w:hAnsi="Times New Roman" w:cs="Times New Roman"/>
                <w:b/>
                <w:sz w:val="24"/>
                <w:szCs w:val="24"/>
              </w:rPr>
              <w:t>Motive</w:t>
            </w:r>
          </w:p>
        </w:tc>
        <w:tc>
          <w:tcPr>
            <w:tcW w:w="68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3B3E74" w14:textId="77777777" w:rsidR="00961AF0" w:rsidRPr="0046117A" w:rsidRDefault="00961AF0" w:rsidP="007B7F17">
            <w:pPr>
              <w:jc w:val="center"/>
              <w:rPr>
                <w:rFonts w:ascii="Times New Roman" w:hAnsi="Times New Roman" w:cs="Times New Roman"/>
                <w:b/>
                <w:sz w:val="24"/>
                <w:szCs w:val="24"/>
              </w:rPr>
            </w:pPr>
            <w:r w:rsidRPr="0046117A">
              <w:rPr>
                <w:rFonts w:ascii="Times New Roman" w:hAnsi="Times New Roman" w:cs="Times New Roman"/>
                <w:b/>
                <w:sz w:val="24"/>
                <w:szCs w:val="24"/>
              </w:rPr>
              <w:t>Paşi</w:t>
            </w:r>
          </w:p>
        </w:tc>
      </w:tr>
      <w:tr w:rsidR="00D72151" w:rsidRPr="0046117A" w14:paraId="036A26F8" w14:textId="77777777" w:rsidTr="00843E05">
        <w:tc>
          <w:tcPr>
            <w:tcW w:w="5068" w:type="dxa"/>
            <w:tcBorders>
              <w:top w:val="single" w:sz="4" w:space="0" w:color="auto"/>
              <w:left w:val="single" w:sz="4" w:space="0" w:color="auto"/>
              <w:bottom w:val="single" w:sz="4" w:space="0" w:color="auto"/>
              <w:right w:val="single" w:sz="4" w:space="0" w:color="auto"/>
            </w:tcBorders>
          </w:tcPr>
          <w:p w14:paraId="5FA084AB" w14:textId="77777777" w:rsidR="00961AF0" w:rsidRPr="0046117A" w:rsidRDefault="00961AF0" w:rsidP="00961AF0">
            <w:pPr>
              <w:rPr>
                <w:rFonts w:ascii="Times New Roman" w:hAnsi="Times New Roman" w:cs="Times New Roman"/>
                <w:b/>
                <w:sz w:val="24"/>
                <w:szCs w:val="24"/>
              </w:rPr>
            </w:pPr>
            <w:r w:rsidRPr="0046117A">
              <w:rPr>
                <w:rFonts w:ascii="Times New Roman" w:hAnsi="Times New Roman" w:cs="Times New Roman"/>
                <w:b/>
                <w:sz w:val="24"/>
                <w:szCs w:val="24"/>
              </w:rPr>
              <w:t>1. Diagnosticul.</w:t>
            </w:r>
          </w:p>
          <w:p w14:paraId="2C0E7ED2" w14:textId="77777777" w:rsidR="00961AF0" w:rsidRPr="0046117A" w:rsidRDefault="00A12B02" w:rsidP="00961AF0">
            <w:pPr>
              <w:rPr>
                <w:rFonts w:ascii="Times New Roman" w:hAnsi="Times New Roman" w:cs="Times New Roman"/>
                <w:sz w:val="24"/>
                <w:szCs w:val="24"/>
              </w:rPr>
            </w:pPr>
            <w:r w:rsidRPr="0046117A">
              <w:rPr>
                <w:rFonts w:ascii="Times New Roman" w:hAnsi="Times New Roman" w:cs="Times New Roman"/>
                <w:sz w:val="24"/>
                <w:szCs w:val="24"/>
                <w:lang w:bidi="ar-JO"/>
              </w:rPr>
              <w:t xml:space="preserve">1.1. </w:t>
            </w:r>
            <w:r w:rsidR="00961AF0" w:rsidRPr="0046117A">
              <w:rPr>
                <w:rFonts w:ascii="Times New Roman" w:hAnsi="Times New Roman" w:cs="Times New Roman"/>
                <w:sz w:val="24"/>
                <w:szCs w:val="24"/>
              </w:rPr>
              <w:t>Suspectarea diagnosticului de CAC.</w:t>
            </w:r>
          </w:p>
          <w:p w14:paraId="43240AF1" w14:textId="77777777" w:rsidR="00961AF0" w:rsidRPr="0046117A" w:rsidRDefault="00BB69E5" w:rsidP="00961AF0">
            <w:pPr>
              <w:rPr>
                <w:rFonts w:ascii="Times New Roman" w:hAnsi="Times New Roman" w:cs="Times New Roman"/>
                <w:sz w:val="24"/>
                <w:szCs w:val="24"/>
              </w:rPr>
            </w:pPr>
            <w:r w:rsidRPr="0046117A">
              <w:rPr>
                <w:rFonts w:ascii="Times New Roman" w:hAnsi="Times New Roman" w:cs="Times New Roman"/>
                <w:b/>
                <w:i/>
                <w:sz w:val="28"/>
                <w:szCs w:val="24"/>
              </w:rPr>
              <w:t>C.1.1.</w:t>
            </w:r>
            <w:r w:rsidR="005F7BBB" w:rsidRPr="0046117A">
              <w:rPr>
                <w:rFonts w:ascii="Times New Roman" w:hAnsi="Times New Roman" w:cs="Times New Roman"/>
                <w:b/>
                <w:i/>
                <w:sz w:val="28"/>
                <w:szCs w:val="24"/>
              </w:rPr>
              <w:t xml:space="preserve"> </w:t>
            </w:r>
            <w:r w:rsidRPr="0046117A">
              <w:rPr>
                <w:rFonts w:ascii="Times New Roman" w:hAnsi="Times New Roman" w:cs="Times New Roman"/>
                <w:b/>
                <w:i/>
                <w:sz w:val="28"/>
                <w:szCs w:val="24"/>
              </w:rPr>
              <w:t>- C.2.4.6.</w:t>
            </w:r>
          </w:p>
        </w:tc>
        <w:tc>
          <w:tcPr>
            <w:tcW w:w="4146" w:type="dxa"/>
            <w:tcBorders>
              <w:top w:val="single" w:sz="4" w:space="0" w:color="auto"/>
              <w:left w:val="single" w:sz="4" w:space="0" w:color="auto"/>
              <w:bottom w:val="single" w:sz="4" w:space="0" w:color="auto"/>
              <w:right w:val="single" w:sz="4" w:space="0" w:color="auto"/>
            </w:tcBorders>
          </w:tcPr>
          <w:p w14:paraId="58C4926C" w14:textId="77777777" w:rsidR="00961AF0" w:rsidRPr="0046117A" w:rsidRDefault="00961AF0" w:rsidP="007B7F17">
            <w:pPr>
              <w:pStyle w:val="Listparagraf"/>
              <w:numPr>
                <w:ilvl w:val="0"/>
                <w:numId w:val="22"/>
              </w:numPr>
              <w:ind w:left="353" w:hanging="284"/>
              <w:rPr>
                <w:rFonts w:ascii="Times New Roman" w:hAnsi="Times New Roman" w:cs="Times New Roman"/>
                <w:sz w:val="24"/>
                <w:szCs w:val="24"/>
              </w:rPr>
            </w:pPr>
            <w:r w:rsidRPr="0046117A">
              <w:rPr>
                <w:rFonts w:ascii="Times New Roman" w:hAnsi="Times New Roman" w:cs="Times New Roman"/>
                <w:sz w:val="24"/>
                <w:szCs w:val="24"/>
              </w:rPr>
              <w:t>Anamneza, examenul obiectiv şi imagistic permite suspectarea</w:t>
            </w:r>
            <w:r w:rsidR="00A12B02" w:rsidRPr="0046117A">
              <w:rPr>
                <w:rFonts w:ascii="Times New Roman" w:hAnsi="Times New Roman" w:cs="Times New Roman"/>
                <w:sz w:val="24"/>
                <w:szCs w:val="24"/>
              </w:rPr>
              <w:t xml:space="preserve"> diagnosticului de</w:t>
            </w:r>
            <w:r w:rsidRPr="0046117A">
              <w:rPr>
                <w:rFonts w:ascii="Times New Roman" w:hAnsi="Times New Roman" w:cs="Times New Roman"/>
                <w:sz w:val="24"/>
                <w:szCs w:val="24"/>
              </w:rPr>
              <w:t xml:space="preserve"> CAC.</w:t>
            </w:r>
          </w:p>
        </w:tc>
        <w:tc>
          <w:tcPr>
            <w:tcW w:w="6804" w:type="dxa"/>
            <w:tcBorders>
              <w:top w:val="single" w:sz="4" w:space="0" w:color="auto"/>
              <w:left w:val="single" w:sz="4" w:space="0" w:color="auto"/>
              <w:bottom w:val="single" w:sz="4" w:space="0" w:color="auto"/>
              <w:right w:val="single" w:sz="4" w:space="0" w:color="auto"/>
            </w:tcBorders>
          </w:tcPr>
          <w:p w14:paraId="08320F08" w14:textId="77777777" w:rsidR="00961AF0" w:rsidRPr="0046117A" w:rsidRDefault="007B7F17" w:rsidP="00961AF0">
            <w:pPr>
              <w:ind w:left="353"/>
              <w:rPr>
                <w:rFonts w:ascii="Times New Roman" w:hAnsi="Times New Roman" w:cs="Times New Roman"/>
                <w:b/>
                <w:sz w:val="24"/>
                <w:szCs w:val="24"/>
              </w:rPr>
            </w:pPr>
            <w:r w:rsidRPr="0046117A">
              <w:rPr>
                <w:rFonts w:ascii="Times New Roman" w:hAnsi="Times New Roman" w:cs="Times New Roman"/>
                <w:b/>
                <w:sz w:val="24"/>
                <w:szCs w:val="24"/>
              </w:rPr>
              <w:t>Standard/Obligatoriu</w:t>
            </w:r>
            <w:r w:rsidR="00961AF0" w:rsidRPr="0046117A">
              <w:rPr>
                <w:rFonts w:ascii="Times New Roman" w:hAnsi="Times New Roman" w:cs="Times New Roman"/>
                <w:b/>
                <w:sz w:val="24"/>
                <w:szCs w:val="24"/>
              </w:rPr>
              <w:t>:</w:t>
            </w:r>
          </w:p>
          <w:p w14:paraId="03775890" w14:textId="77777777" w:rsidR="00961AF0" w:rsidRPr="0046117A" w:rsidRDefault="00961AF0" w:rsidP="00EA41E7">
            <w:pPr>
              <w:pStyle w:val="Listparagraf"/>
              <w:numPr>
                <w:ilvl w:val="0"/>
                <w:numId w:val="12"/>
              </w:numPr>
              <w:ind w:left="353" w:hanging="283"/>
              <w:rPr>
                <w:rFonts w:ascii="Times New Roman" w:hAnsi="Times New Roman" w:cs="Times New Roman"/>
                <w:i/>
                <w:sz w:val="24"/>
                <w:szCs w:val="24"/>
              </w:rPr>
            </w:pPr>
            <w:r w:rsidRPr="0046117A">
              <w:rPr>
                <w:rFonts w:ascii="Times New Roman" w:hAnsi="Times New Roman" w:cs="Times New Roman"/>
                <w:sz w:val="24"/>
                <w:szCs w:val="24"/>
              </w:rPr>
              <w:t>Evaluarea factorilor de risc</w:t>
            </w:r>
            <w:r w:rsidRPr="0046117A">
              <w:rPr>
                <w:rFonts w:ascii="Times New Roman" w:hAnsi="Times New Roman" w:cs="Times New Roman"/>
                <w:i/>
                <w:sz w:val="24"/>
                <w:szCs w:val="24"/>
              </w:rPr>
              <w:t>.</w:t>
            </w:r>
          </w:p>
          <w:p w14:paraId="148D37B3" w14:textId="77777777" w:rsidR="00DF6DCF" w:rsidRPr="0046117A" w:rsidRDefault="00DF6DCF" w:rsidP="00EA41E7">
            <w:pPr>
              <w:pStyle w:val="Listparagraf"/>
              <w:numPr>
                <w:ilvl w:val="0"/>
                <w:numId w:val="12"/>
              </w:numPr>
              <w:ind w:left="387"/>
              <w:rPr>
                <w:rFonts w:ascii="Times New Roman" w:hAnsi="Times New Roman" w:cs="Times New Roman"/>
                <w:sz w:val="24"/>
                <w:szCs w:val="24"/>
              </w:rPr>
            </w:pPr>
            <w:r w:rsidRPr="0046117A">
              <w:rPr>
                <w:rFonts w:ascii="Times New Roman" w:hAnsi="Times New Roman" w:cs="Times New Roman"/>
                <w:sz w:val="24"/>
                <w:szCs w:val="24"/>
              </w:rPr>
              <w:t xml:space="preserve">Anamneza </w:t>
            </w:r>
            <w:r w:rsidR="000E2751" w:rsidRPr="0046117A">
              <w:rPr>
                <w:rFonts w:ascii="Times New Roman" w:hAnsi="Times New Roman" w:cs="Times New Roman"/>
                <w:sz w:val="24"/>
                <w:szCs w:val="24"/>
              </w:rPr>
              <w:t>ş</w:t>
            </w:r>
            <w:r w:rsidR="007203F1" w:rsidRPr="0046117A">
              <w:rPr>
                <w:rFonts w:ascii="Times New Roman" w:hAnsi="Times New Roman" w:cs="Times New Roman"/>
                <w:sz w:val="24"/>
                <w:szCs w:val="24"/>
              </w:rPr>
              <w:t xml:space="preserve">i acuzele </w:t>
            </w:r>
            <w:r w:rsidRPr="0046117A">
              <w:rPr>
                <w:rFonts w:ascii="Times New Roman" w:hAnsi="Times New Roman" w:cs="Times New Roman"/>
                <w:i/>
                <w:sz w:val="24"/>
                <w:szCs w:val="24"/>
              </w:rPr>
              <w:t>(caseta 7, 8)</w:t>
            </w:r>
            <w:r w:rsidRPr="0046117A">
              <w:rPr>
                <w:rFonts w:ascii="Times New Roman" w:hAnsi="Times New Roman" w:cs="Times New Roman"/>
                <w:sz w:val="24"/>
                <w:szCs w:val="24"/>
              </w:rPr>
              <w:t>.</w:t>
            </w:r>
          </w:p>
          <w:p w14:paraId="089E8807" w14:textId="77777777" w:rsidR="00DF6DCF" w:rsidRPr="0046117A" w:rsidRDefault="00DF6DCF" w:rsidP="00EA41E7">
            <w:pPr>
              <w:pStyle w:val="Listparagraf"/>
              <w:numPr>
                <w:ilvl w:val="0"/>
                <w:numId w:val="12"/>
              </w:numPr>
              <w:ind w:left="387"/>
              <w:rPr>
                <w:rFonts w:ascii="Times New Roman" w:hAnsi="Times New Roman" w:cs="Times New Roman"/>
                <w:sz w:val="24"/>
                <w:szCs w:val="24"/>
              </w:rPr>
            </w:pPr>
            <w:r w:rsidRPr="0046117A">
              <w:rPr>
                <w:rFonts w:ascii="Times New Roman" w:hAnsi="Times New Roman" w:cs="Times New Roman"/>
                <w:sz w:val="24"/>
                <w:szCs w:val="24"/>
              </w:rPr>
              <w:t xml:space="preserve">Examenul obiectiv </w:t>
            </w:r>
            <w:r w:rsidRPr="0046117A">
              <w:rPr>
                <w:rFonts w:ascii="Times New Roman" w:hAnsi="Times New Roman" w:cs="Times New Roman"/>
                <w:i/>
                <w:sz w:val="24"/>
                <w:szCs w:val="24"/>
              </w:rPr>
              <w:t>(caseta 9).</w:t>
            </w:r>
          </w:p>
          <w:p w14:paraId="44D51849" w14:textId="01E04364" w:rsidR="00961AF0" w:rsidRPr="0046117A" w:rsidRDefault="0076230C" w:rsidP="00EA41E7">
            <w:pPr>
              <w:pStyle w:val="Listparagraf"/>
              <w:numPr>
                <w:ilvl w:val="0"/>
                <w:numId w:val="12"/>
              </w:numPr>
              <w:ind w:left="353" w:hanging="283"/>
              <w:rPr>
                <w:rFonts w:ascii="Times New Roman" w:hAnsi="Times New Roman" w:cs="Times New Roman"/>
                <w:sz w:val="24"/>
                <w:szCs w:val="24"/>
              </w:rPr>
            </w:pPr>
            <w:r w:rsidRPr="0046117A">
              <w:rPr>
                <w:rFonts w:ascii="Times New Roman" w:hAnsi="Times New Roman" w:cs="Times New Roman"/>
                <w:sz w:val="24"/>
                <w:szCs w:val="24"/>
              </w:rPr>
              <w:t>Ecografia organelor abdominale</w:t>
            </w:r>
            <w:r w:rsidR="00DF6DCF" w:rsidRPr="0046117A">
              <w:rPr>
                <w:rFonts w:ascii="Times New Roman" w:hAnsi="Times New Roman" w:cs="Times New Roman"/>
                <w:sz w:val="24"/>
                <w:szCs w:val="24"/>
              </w:rPr>
              <w:t xml:space="preserve"> </w:t>
            </w:r>
            <w:r w:rsidR="00DF6DCF" w:rsidRPr="0046117A">
              <w:rPr>
                <w:rFonts w:ascii="Times New Roman" w:hAnsi="Times New Roman" w:cs="Times New Roman"/>
                <w:i/>
                <w:sz w:val="24"/>
                <w:szCs w:val="24"/>
              </w:rPr>
              <w:t>(tabelul 1)</w:t>
            </w:r>
            <w:r w:rsidR="00DF6DCF" w:rsidRPr="0046117A">
              <w:rPr>
                <w:rFonts w:ascii="Times New Roman" w:hAnsi="Times New Roman" w:cs="Times New Roman"/>
                <w:sz w:val="24"/>
                <w:szCs w:val="24"/>
              </w:rPr>
              <w:t>.</w:t>
            </w:r>
          </w:p>
          <w:p w14:paraId="3E1174A6" w14:textId="77777777" w:rsidR="00961AF0" w:rsidRPr="0046117A" w:rsidRDefault="00961AF0" w:rsidP="00EA41E7">
            <w:pPr>
              <w:pStyle w:val="Listparagraf"/>
              <w:numPr>
                <w:ilvl w:val="0"/>
                <w:numId w:val="12"/>
              </w:numPr>
              <w:ind w:left="353" w:hanging="283"/>
              <w:rPr>
                <w:rFonts w:ascii="Times New Roman" w:hAnsi="Times New Roman" w:cs="Times New Roman"/>
                <w:i/>
                <w:sz w:val="24"/>
                <w:szCs w:val="24"/>
              </w:rPr>
            </w:pPr>
            <w:r w:rsidRPr="0046117A">
              <w:rPr>
                <w:rFonts w:ascii="Times New Roman" w:hAnsi="Times New Roman" w:cs="Times New Roman"/>
                <w:sz w:val="24"/>
                <w:szCs w:val="24"/>
              </w:rPr>
              <w:t>Diagnosticul diferenţial</w:t>
            </w:r>
            <w:r w:rsidR="00DF6DCF" w:rsidRPr="0046117A">
              <w:rPr>
                <w:rFonts w:ascii="Times New Roman" w:hAnsi="Times New Roman" w:cs="Times New Roman"/>
                <w:sz w:val="24"/>
                <w:szCs w:val="24"/>
              </w:rPr>
              <w:t xml:space="preserve"> </w:t>
            </w:r>
            <w:r w:rsidR="00DF6DCF" w:rsidRPr="0046117A">
              <w:rPr>
                <w:rFonts w:ascii="Times New Roman" w:hAnsi="Times New Roman" w:cs="Times New Roman"/>
                <w:i/>
                <w:sz w:val="24"/>
                <w:szCs w:val="24"/>
              </w:rPr>
              <w:t>(caseta 11)</w:t>
            </w:r>
            <w:r w:rsidRPr="0046117A">
              <w:rPr>
                <w:rFonts w:ascii="Times New Roman" w:hAnsi="Times New Roman" w:cs="Times New Roman"/>
                <w:i/>
                <w:sz w:val="24"/>
                <w:szCs w:val="24"/>
              </w:rPr>
              <w:t>.</w:t>
            </w:r>
          </w:p>
          <w:p w14:paraId="3EB4CCC3" w14:textId="77777777" w:rsidR="00961AF0" w:rsidRPr="0046117A" w:rsidRDefault="00961AF0" w:rsidP="00EA41E7">
            <w:pPr>
              <w:pStyle w:val="Listparagraf"/>
              <w:numPr>
                <w:ilvl w:val="0"/>
                <w:numId w:val="12"/>
              </w:numPr>
              <w:ind w:left="353" w:hanging="283"/>
              <w:rPr>
                <w:rFonts w:ascii="Times New Roman" w:hAnsi="Times New Roman" w:cs="Times New Roman"/>
                <w:i/>
                <w:sz w:val="24"/>
                <w:szCs w:val="24"/>
              </w:rPr>
            </w:pPr>
            <w:r w:rsidRPr="0046117A">
              <w:rPr>
                <w:rFonts w:ascii="Times New Roman" w:hAnsi="Times New Roman" w:cs="Times New Roman"/>
                <w:sz w:val="24"/>
                <w:szCs w:val="24"/>
              </w:rPr>
              <w:t>Evaluarea stării generale</w:t>
            </w:r>
            <w:r w:rsidR="00A12B02" w:rsidRPr="0046117A">
              <w:rPr>
                <w:rFonts w:ascii="Times New Roman" w:hAnsi="Times New Roman" w:cs="Times New Roman"/>
                <w:sz w:val="24"/>
                <w:szCs w:val="24"/>
                <w:lang w:bidi="ar-JO"/>
              </w:rPr>
              <w:t xml:space="preserve"> a pacientului </w:t>
            </w:r>
            <w:r w:rsidR="0099774B" w:rsidRPr="0046117A">
              <w:rPr>
                <w:rFonts w:ascii="Times New Roman" w:hAnsi="Times New Roman" w:cs="Times New Roman"/>
                <w:i/>
                <w:sz w:val="24"/>
                <w:szCs w:val="24"/>
                <w:lang w:bidi="ar-JO"/>
              </w:rPr>
              <w:t>(caseta 10).</w:t>
            </w:r>
          </w:p>
          <w:p w14:paraId="3920211E" w14:textId="77777777" w:rsidR="00961AF0" w:rsidRPr="0046117A" w:rsidRDefault="00961AF0" w:rsidP="00961AF0">
            <w:pPr>
              <w:ind w:left="353"/>
              <w:rPr>
                <w:rFonts w:ascii="Times New Roman" w:hAnsi="Times New Roman" w:cs="Times New Roman"/>
                <w:b/>
                <w:sz w:val="24"/>
                <w:szCs w:val="24"/>
              </w:rPr>
            </w:pPr>
            <w:r w:rsidRPr="0046117A">
              <w:rPr>
                <w:rFonts w:ascii="Times New Roman" w:hAnsi="Times New Roman" w:cs="Times New Roman"/>
                <w:b/>
                <w:sz w:val="24"/>
                <w:szCs w:val="24"/>
              </w:rPr>
              <w:t>Recomandabil:</w:t>
            </w:r>
          </w:p>
          <w:p w14:paraId="20A3524B" w14:textId="77777777" w:rsidR="00961AF0" w:rsidRPr="0046117A" w:rsidRDefault="00961AF0" w:rsidP="00EA41E7">
            <w:pPr>
              <w:pStyle w:val="Listparagraf"/>
              <w:numPr>
                <w:ilvl w:val="0"/>
                <w:numId w:val="13"/>
              </w:numPr>
              <w:ind w:left="353" w:hanging="283"/>
              <w:rPr>
                <w:rFonts w:ascii="Times New Roman" w:hAnsi="Times New Roman" w:cs="Times New Roman"/>
                <w:b/>
                <w:sz w:val="24"/>
                <w:szCs w:val="24"/>
              </w:rPr>
            </w:pPr>
            <w:r w:rsidRPr="0046117A">
              <w:rPr>
                <w:rFonts w:ascii="Times New Roman" w:hAnsi="Times New Roman" w:cs="Times New Roman"/>
                <w:sz w:val="24"/>
                <w:szCs w:val="24"/>
              </w:rPr>
              <w:t>Examenul paraclinic, la necesitate</w:t>
            </w:r>
            <w:r w:rsidR="00DF6DCF" w:rsidRPr="0046117A">
              <w:rPr>
                <w:rFonts w:ascii="Times New Roman" w:hAnsi="Times New Roman" w:cs="Times New Roman"/>
                <w:sz w:val="24"/>
                <w:szCs w:val="24"/>
              </w:rPr>
              <w:t xml:space="preserve"> </w:t>
            </w:r>
            <w:r w:rsidR="00DF6DCF" w:rsidRPr="0046117A">
              <w:rPr>
                <w:rFonts w:ascii="Times New Roman" w:hAnsi="Times New Roman" w:cs="Times New Roman"/>
                <w:i/>
                <w:sz w:val="24"/>
                <w:szCs w:val="24"/>
              </w:rPr>
              <w:t>(tabelul 1)</w:t>
            </w:r>
            <w:r w:rsidRPr="0046117A">
              <w:rPr>
                <w:rFonts w:ascii="Times New Roman" w:hAnsi="Times New Roman" w:cs="Times New Roman"/>
                <w:i/>
                <w:sz w:val="24"/>
                <w:szCs w:val="24"/>
              </w:rPr>
              <w:t>.</w:t>
            </w:r>
          </w:p>
          <w:p w14:paraId="3498CB48" w14:textId="77777777" w:rsidR="00961AF0" w:rsidRPr="0046117A" w:rsidRDefault="00961AF0" w:rsidP="00EA41E7">
            <w:pPr>
              <w:pStyle w:val="Listparagraf"/>
              <w:numPr>
                <w:ilvl w:val="0"/>
                <w:numId w:val="13"/>
              </w:numPr>
              <w:ind w:left="353" w:hanging="283"/>
              <w:rPr>
                <w:rFonts w:ascii="Times New Roman" w:hAnsi="Times New Roman" w:cs="Times New Roman"/>
                <w:sz w:val="24"/>
                <w:szCs w:val="24"/>
              </w:rPr>
            </w:pPr>
            <w:r w:rsidRPr="0046117A">
              <w:rPr>
                <w:rFonts w:ascii="Times New Roman" w:hAnsi="Times New Roman" w:cs="Times New Roman"/>
                <w:sz w:val="24"/>
                <w:szCs w:val="24"/>
              </w:rPr>
              <w:t>Consultaţia altor specialişti, la necesitate.</w:t>
            </w:r>
          </w:p>
          <w:p w14:paraId="64BB604C" w14:textId="77777777" w:rsidR="00961AF0" w:rsidRPr="0046117A" w:rsidRDefault="00961AF0" w:rsidP="00A12B02">
            <w:pPr>
              <w:pStyle w:val="Listparagraf"/>
              <w:ind w:left="0"/>
              <w:rPr>
                <w:rFonts w:ascii="Times New Roman" w:hAnsi="Times New Roman" w:cs="Times New Roman"/>
                <w:sz w:val="24"/>
                <w:szCs w:val="24"/>
              </w:rPr>
            </w:pPr>
            <w:r w:rsidRPr="0046117A">
              <w:rPr>
                <w:rFonts w:ascii="Times New Roman" w:hAnsi="Times New Roman" w:cs="Times New Roman"/>
                <w:bCs/>
                <w:sz w:val="24"/>
                <w:szCs w:val="24"/>
              </w:rPr>
              <w:t xml:space="preserve">La orice suspecţie de </w:t>
            </w:r>
            <w:r w:rsidR="00A12B02" w:rsidRPr="0046117A">
              <w:rPr>
                <w:rFonts w:ascii="Times New Roman" w:hAnsi="Times New Roman" w:cs="Times New Roman"/>
                <w:bCs/>
                <w:sz w:val="24"/>
                <w:szCs w:val="24"/>
              </w:rPr>
              <w:t>CAC</w:t>
            </w:r>
            <w:r w:rsidRPr="0046117A">
              <w:rPr>
                <w:rFonts w:ascii="Times New Roman" w:hAnsi="Times New Roman" w:cs="Times New Roman"/>
                <w:bCs/>
                <w:sz w:val="24"/>
                <w:szCs w:val="24"/>
              </w:rPr>
              <w:t xml:space="preserve">, testele paraclinice şi imagistice </w:t>
            </w:r>
            <w:r w:rsidR="00CD2193" w:rsidRPr="0046117A">
              <w:rPr>
                <w:rFonts w:ascii="Times New Roman" w:hAnsi="Times New Roman" w:cs="Times New Roman"/>
                <w:bCs/>
                <w:sz w:val="24"/>
                <w:szCs w:val="24"/>
              </w:rPr>
              <w:t xml:space="preserve">în ambulator </w:t>
            </w:r>
            <w:r w:rsidRPr="0046117A">
              <w:rPr>
                <w:rFonts w:ascii="Times New Roman" w:hAnsi="Times New Roman" w:cs="Times New Roman"/>
                <w:bCs/>
                <w:sz w:val="24"/>
                <w:szCs w:val="24"/>
              </w:rPr>
              <w:t>necesită a fi efectuate în timp scurt.</w:t>
            </w:r>
          </w:p>
        </w:tc>
      </w:tr>
      <w:tr w:rsidR="00D72151" w:rsidRPr="0046117A" w14:paraId="3927AC18" w14:textId="77777777" w:rsidTr="00843E05">
        <w:tc>
          <w:tcPr>
            <w:tcW w:w="5068" w:type="dxa"/>
            <w:tcBorders>
              <w:top w:val="single" w:sz="4" w:space="0" w:color="auto"/>
              <w:left w:val="single" w:sz="4" w:space="0" w:color="auto"/>
              <w:bottom w:val="single" w:sz="4" w:space="0" w:color="auto"/>
              <w:right w:val="single" w:sz="4" w:space="0" w:color="auto"/>
            </w:tcBorders>
          </w:tcPr>
          <w:p w14:paraId="1A65A607" w14:textId="77777777" w:rsidR="00BB69E5" w:rsidRPr="0046117A" w:rsidRDefault="00961AF0" w:rsidP="00BB69E5">
            <w:pPr>
              <w:rPr>
                <w:rFonts w:ascii="Times New Roman" w:hAnsi="Times New Roman" w:cs="Times New Roman"/>
                <w:sz w:val="24"/>
                <w:szCs w:val="24"/>
              </w:rPr>
            </w:pPr>
            <w:r w:rsidRPr="0046117A">
              <w:rPr>
                <w:rFonts w:ascii="Times New Roman" w:hAnsi="Times New Roman" w:cs="Times New Roman"/>
                <w:b/>
                <w:bCs/>
                <w:sz w:val="24"/>
                <w:szCs w:val="24"/>
              </w:rPr>
              <w:t>2. Selectarea metodei de tratament:</w:t>
            </w:r>
            <w:r w:rsidRPr="0046117A">
              <w:rPr>
                <w:rFonts w:ascii="Times New Roman" w:hAnsi="Times New Roman" w:cs="Times New Roman"/>
                <w:sz w:val="24"/>
                <w:szCs w:val="24"/>
              </w:rPr>
              <w:t xml:space="preserve"> staţionar </w:t>
            </w:r>
            <w:r w:rsidRPr="0046117A">
              <w:rPr>
                <w:rFonts w:ascii="Times New Roman" w:hAnsi="Times New Roman" w:cs="Times New Roman"/>
                <w:i/>
                <w:sz w:val="24"/>
                <w:szCs w:val="24"/>
              </w:rPr>
              <w:t>versus</w:t>
            </w:r>
            <w:r w:rsidRPr="0046117A">
              <w:rPr>
                <w:rFonts w:ascii="Times New Roman" w:hAnsi="Times New Roman" w:cs="Times New Roman"/>
                <w:sz w:val="24"/>
                <w:szCs w:val="24"/>
              </w:rPr>
              <w:t xml:space="preserve"> ambulatoriu.</w:t>
            </w:r>
          </w:p>
          <w:p w14:paraId="489F1B48" w14:textId="77777777" w:rsidR="00961AF0" w:rsidRPr="0046117A" w:rsidRDefault="00BB69E5" w:rsidP="00BB69E5">
            <w:pPr>
              <w:rPr>
                <w:rFonts w:ascii="Times New Roman" w:hAnsi="Times New Roman" w:cs="Times New Roman"/>
                <w:b/>
                <w:sz w:val="24"/>
                <w:szCs w:val="24"/>
              </w:rPr>
            </w:pPr>
            <w:r w:rsidRPr="0046117A">
              <w:rPr>
                <w:rFonts w:ascii="Times New Roman" w:hAnsi="Times New Roman" w:cs="Times New Roman"/>
                <w:b/>
                <w:i/>
                <w:sz w:val="28"/>
                <w:szCs w:val="24"/>
              </w:rPr>
              <w:t>C.2.4.6.</w:t>
            </w:r>
          </w:p>
        </w:tc>
        <w:tc>
          <w:tcPr>
            <w:tcW w:w="4146" w:type="dxa"/>
            <w:tcBorders>
              <w:top w:val="single" w:sz="4" w:space="0" w:color="auto"/>
              <w:left w:val="single" w:sz="4" w:space="0" w:color="auto"/>
              <w:bottom w:val="single" w:sz="4" w:space="0" w:color="auto"/>
              <w:right w:val="single" w:sz="4" w:space="0" w:color="auto"/>
            </w:tcBorders>
          </w:tcPr>
          <w:p w14:paraId="1AE6709A" w14:textId="77777777" w:rsidR="00961AF0" w:rsidRPr="0046117A" w:rsidRDefault="00961AF0" w:rsidP="00A12B02">
            <w:pPr>
              <w:ind w:left="353" w:hanging="284"/>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57A7673" w14:textId="77777777" w:rsidR="00961AF0" w:rsidRPr="0046117A" w:rsidRDefault="007B7F17" w:rsidP="00961AF0">
            <w:pPr>
              <w:ind w:firstLine="353"/>
              <w:rPr>
                <w:rFonts w:ascii="Times New Roman" w:hAnsi="Times New Roman" w:cs="Times New Roman"/>
                <w:b/>
                <w:sz w:val="24"/>
                <w:szCs w:val="24"/>
              </w:rPr>
            </w:pPr>
            <w:r w:rsidRPr="0046117A">
              <w:rPr>
                <w:rFonts w:ascii="Times New Roman" w:hAnsi="Times New Roman" w:cs="Times New Roman"/>
                <w:b/>
                <w:sz w:val="24"/>
                <w:szCs w:val="24"/>
              </w:rPr>
              <w:t>Standard/Obligatoriu</w:t>
            </w:r>
            <w:r w:rsidR="00961AF0" w:rsidRPr="0046117A">
              <w:rPr>
                <w:rFonts w:ascii="Times New Roman" w:hAnsi="Times New Roman" w:cs="Times New Roman"/>
                <w:b/>
                <w:sz w:val="24"/>
                <w:szCs w:val="24"/>
              </w:rPr>
              <w:t>:</w:t>
            </w:r>
          </w:p>
          <w:p w14:paraId="161EDD97" w14:textId="77777777" w:rsidR="00961AF0" w:rsidRPr="0046117A" w:rsidRDefault="00961AF0" w:rsidP="00EA41E7">
            <w:pPr>
              <w:pStyle w:val="Listparagraf"/>
              <w:numPr>
                <w:ilvl w:val="0"/>
                <w:numId w:val="14"/>
              </w:numPr>
              <w:ind w:left="318" w:hanging="318"/>
              <w:rPr>
                <w:rFonts w:ascii="Times New Roman" w:hAnsi="Times New Roman" w:cs="Times New Roman"/>
                <w:b/>
                <w:sz w:val="24"/>
                <w:szCs w:val="24"/>
              </w:rPr>
            </w:pPr>
            <w:r w:rsidRPr="0046117A">
              <w:rPr>
                <w:rFonts w:ascii="Times New Roman" w:hAnsi="Times New Roman" w:cs="Times New Roman"/>
                <w:sz w:val="24"/>
                <w:szCs w:val="24"/>
              </w:rPr>
              <w:t>Îndreptarea în regim de urgenţă în instituţie medicală cu secţie chirurgicală specializată</w:t>
            </w:r>
            <w:r w:rsidR="00DF6DCF" w:rsidRPr="0046117A">
              <w:rPr>
                <w:rFonts w:ascii="Times New Roman" w:hAnsi="Times New Roman" w:cs="Times New Roman"/>
                <w:sz w:val="24"/>
                <w:szCs w:val="24"/>
              </w:rPr>
              <w:t xml:space="preserve"> </w:t>
            </w:r>
            <w:r w:rsidR="00DF6DCF" w:rsidRPr="0046117A">
              <w:rPr>
                <w:rFonts w:ascii="Times New Roman" w:hAnsi="Times New Roman" w:cs="Times New Roman"/>
                <w:i/>
                <w:sz w:val="24"/>
                <w:szCs w:val="24"/>
              </w:rPr>
              <w:t>(caseta 12)</w:t>
            </w:r>
            <w:r w:rsidR="00DF6DCF" w:rsidRPr="0046117A">
              <w:rPr>
                <w:rFonts w:ascii="Times New Roman" w:hAnsi="Times New Roman" w:cs="Times New Roman"/>
                <w:sz w:val="24"/>
                <w:szCs w:val="24"/>
              </w:rPr>
              <w:t>.</w:t>
            </w:r>
          </w:p>
        </w:tc>
      </w:tr>
      <w:tr w:rsidR="00D72151" w:rsidRPr="0046117A" w14:paraId="09BE450F" w14:textId="77777777" w:rsidTr="00843E05">
        <w:tc>
          <w:tcPr>
            <w:tcW w:w="5068" w:type="dxa"/>
            <w:tcBorders>
              <w:top w:val="single" w:sz="4" w:space="0" w:color="auto"/>
              <w:left w:val="single" w:sz="4" w:space="0" w:color="auto"/>
              <w:bottom w:val="single" w:sz="4" w:space="0" w:color="auto"/>
              <w:right w:val="single" w:sz="4" w:space="0" w:color="auto"/>
            </w:tcBorders>
          </w:tcPr>
          <w:p w14:paraId="4201DE13" w14:textId="77777777" w:rsidR="00961AF0" w:rsidRPr="0046117A" w:rsidRDefault="007203F1" w:rsidP="00961AF0">
            <w:pPr>
              <w:rPr>
                <w:rFonts w:ascii="Times New Roman" w:hAnsi="Times New Roman" w:cs="Times New Roman"/>
                <w:b/>
                <w:sz w:val="24"/>
                <w:szCs w:val="24"/>
              </w:rPr>
            </w:pPr>
            <w:r w:rsidRPr="0046117A">
              <w:rPr>
                <w:rFonts w:ascii="Times New Roman" w:hAnsi="Times New Roman" w:cs="Times New Roman"/>
                <w:b/>
                <w:sz w:val="24"/>
                <w:szCs w:val="24"/>
              </w:rPr>
              <w:t xml:space="preserve">3. </w:t>
            </w:r>
            <w:r w:rsidR="00961AF0" w:rsidRPr="0046117A">
              <w:rPr>
                <w:rFonts w:ascii="Times New Roman" w:hAnsi="Times New Roman" w:cs="Times New Roman"/>
                <w:b/>
                <w:sz w:val="24"/>
                <w:szCs w:val="24"/>
              </w:rPr>
              <w:t>Tratamentul.</w:t>
            </w:r>
          </w:p>
          <w:p w14:paraId="5CB15212" w14:textId="77777777" w:rsidR="00961AF0" w:rsidRPr="0046117A" w:rsidRDefault="00961AF0" w:rsidP="00961AF0">
            <w:pPr>
              <w:rPr>
                <w:rFonts w:ascii="Times New Roman" w:hAnsi="Times New Roman" w:cs="Times New Roman"/>
                <w:sz w:val="24"/>
                <w:szCs w:val="24"/>
              </w:rPr>
            </w:pPr>
            <w:r w:rsidRPr="0046117A">
              <w:rPr>
                <w:rFonts w:ascii="Times New Roman" w:hAnsi="Times New Roman" w:cs="Times New Roman"/>
                <w:b/>
                <w:bCs/>
                <w:sz w:val="24"/>
                <w:szCs w:val="24"/>
              </w:rPr>
              <w:t>3.1.</w:t>
            </w:r>
            <w:r w:rsidRPr="0046117A">
              <w:rPr>
                <w:rFonts w:ascii="Times New Roman" w:hAnsi="Times New Roman" w:cs="Times New Roman"/>
                <w:sz w:val="24"/>
                <w:szCs w:val="24"/>
              </w:rPr>
              <w:t xml:space="preserve"> Tratament simptomatic.</w:t>
            </w:r>
          </w:p>
          <w:p w14:paraId="19A66E35" w14:textId="77777777" w:rsidR="00961AF0" w:rsidRPr="0046117A" w:rsidRDefault="00BB69E5" w:rsidP="00961AF0">
            <w:pPr>
              <w:rPr>
                <w:rFonts w:ascii="Times New Roman" w:hAnsi="Times New Roman" w:cs="Times New Roman"/>
                <w:sz w:val="24"/>
                <w:szCs w:val="24"/>
              </w:rPr>
            </w:pPr>
            <w:r w:rsidRPr="0046117A">
              <w:rPr>
                <w:rFonts w:ascii="Times New Roman" w:hAnsi="Times New Roman" w:cs="Times New Roman"/>
                <w:b/>
                <w:i/>
                <w:sz w:val="28"/>
                <w:szCs w:val="24"/>
              </w:rPr>
              <w:t>C.2.4.7.1.</w:t>
            </w:r>
          </w:p>
        </w:tc>
        <w:tc>
          <w:tcPr>
            <w:tcW w:w="4146" w:type="dxa"/>
            <w:tcBorders>
              <w:top w:val="single" w:sz="4" w:space="0" w:color="auto"/>
              <w:left w:val="single" w:sz="4" w:space="0" w:color="auto"/>
              <w:bottom w:val="single" w:sz="4" w:space="0" w:color="auto"/>
              <w:right w:val="single" w:sz="4" w:space="0" w:color="auto"/>
            </w:tcBorders>
          </w:tcPr>
          <w:p w14:paraId="20DEAFC9" w14:textId="77777777" w:rsidR="00961AF0" w:rsidRPr="0046117A" w:rsidRDefault="00961AF0" w:rsidP="00EA41E7">
            <w:pPr>
              <w:numPr>
                <w:ilvl w:val="0"/>
                <w:numId w:val="14"/>
              </w:numPr>
              <w:ind w:left="353" w:hanging="284"/>
              <w:rPr>
                <w:rFonts w:ascii="Times New Roman" w:hAnsi="Times New Roman" w:cs="Times New Roman"/>
                <w:iCs/>
                <w:sz w:val="24"/>
                <w:szCs w:val="24"/>
              </w:rPr>
            </w:pPr>
            <w:r w:rsidRPr="0046117A">
              <w:rPr>
                <w:rFonts w:ascii="Times New Roman" w:hAnsi="Times New Roman" w:cs="Times New Roman"/>
                <w:iCs/>
                <w:sz w:val="24"/>
                <w:szCs w:val="24"/>
              </w:rPr>
              <w:t>În cazul CAC t</w:t>
            </w:r>
            <w:r w:rsidRPr="0046117A">
              <w:rPr>
                <w:rFonts w:ascii="Times New Roman" w:hAnsi="Times New Roman" w:cs="Times New Roman"/>
                <w:sz w:val="24"/>
                <w:szCs w:val="24"/>
              </w:rPr>
              <w:t xml:space="preserve">ratament simptomatic </w:t>
            </w:r>
            <w:r w:rsidRPr="0046117A">
              <w:rPr>
                <w:rFonts w:ascii="Times New Roman" w:hAnsi="Times New Roman" w:cs="Times New Roman"/>
                <w:iCs/>
                <w:sz w:val="24"/>
                <w:szCs w:val="24"/>
              </w:rPr>
              <w:t>cu scop de pregătire preoperatorie în condiţii de ambulator nu se efectuează.</w:t>
            </w:r>
          </w:p>
        </w:tc>
        <w:tc>
          <w:tcPr>
            <w:tcW w:w="6804" w:type="dxa"/>
            <w:tcBorders>
              <w:top w:val="single" w:sz="4" w:space="0" w:color="auto"/>
              <w:left w:val="single" w:sz="4" w:space="0" w:color="auto"/>
              <w:bottom w:val="single" w:sz="4" w:space="0" w:color="auto"/>
              <w:right w:val="single" w:sz="4" w:space="0" w:color="auto"/>
            </w:tcBorders>
          </w:tcPr>
          <w:p w14:paraId="1A0A8544" w14:textId="77777777" w:rsidR="00961AF0" w:rsidRPr="0046117A" w:rsidRDefault="007B7F17" w:rsidP="00961AF0">
            <w:pPr>
              <w:ind w:firstLine="353"/>
              <w:rPr>
                <w:rFonts w:ascii="Times New Roman" w:hAnsi="Times New Roman" w:cs="Times New Roman"/>
                <w:b/>
                <w:sz w:val="24"/>
                <w:szCs w:val="24"/>
              </w:rPr>
            </w:pPr>
            <w:r w:rsidRPr="0046117A">
              <w:rPr>
                <w:rFonts w:ascii="Times New Roman" w:hAnsi="Times New Roman" w:cs="Times New Roman"/>
                <w:b/>
                <w:sz w:val="24"/>
                <w:szCs w:val="24"/>
              </w:rPr>
              <w:t>Standard/Obligatoriu</w:t>
            </w:r>
            <w:r w:rsidR="00961AF0" w:rsidRPr="0046117A">
              <w:rPr>
                <w:rFonts w:ascii="Times New Roman" w:hAnsi="Times New Roman" w:cs="Times New Roman"/>
                <w:b/>
                <w:sz w:val="24"/>
                <w:szCs w:val="24"/>
              </w:rPr>
              <w:t>:</w:t>
            </w:r>
          </w:p>
          <w:p w14:paraId="20A753FA" w14:textId="77777777" w:rsidR="00961AF0" w:rsidRPr="0046117A" w:rsidRDefault="00961AF0" w:rsidP="00EA41E7">
            <w:pPr>
              <w:pStyle w:val="Listparagraf"/>
              <w:numPr>
                <w:ilvl w:val="0"/>
                <w:numId w:val="15"/>
              </w:numPr>
              <w:tabs>
                <w:tab w:val="left" w:pos="390"/>
              </w:tabs>
              <w:ind w:left="416" w:hanging="382"/>
              <w:rPr>
                <w:rFonts w:ascii="Times New Roman" w:hAnsi="Times New Roman" w:cs="Times New Roman"/>
                <w:sz w:val="24"/>
                <w:szCs w:val="24"/>
              </w:rPr>
            </w:pPr>
            <w:r w:rsidRPr="0046117A">
              <w:rPr>
                <w:rFonts w:ascii="Times New Roman" w:hAnsi="Times New Roman" w:cs="Times New Roman"/>
                <w:sz w:val="24"/>
                <w:szCs w:val="24"/>
              </w:rPr>
              <w:t>Tratamentul simptomatic preoperator se va efectua doar în condiţii de staţionar.</w:t>
            </w:r>
          </w:p>
          <w:p w14:paraId="4E4D623B" w14:textId="77777777" w:rsidR="00961AF0" w:rsidRPr="0046117A" w:rsidRDefault="00961AF0" w:rsidP="00EA41E7">
            <w:pPr>
              <w:pStyle w:val="Listparagraf"/>
              <w:numPr>
                <w:ilvl w:val="0"/>
                <w:numId w:val="15"/>
              </w:numPr>
              <w:tabs>
                <w:tab w:val="left" w:pos="390"/>
              </w:tabs>
              <w:ind w:left="176" w:hanging="142"/>
              <w:rPr>
                <w:rFonts w:ascii="Times New Roman" w:hAnsi="Times New Roman" w:cs="Times New Roman"/>
                <w:sz w:val="24"/>
                <w:szCs w:val="24"/>
              </w:rPr>
            </w:pPr>
            <w:r w:rsidRPr="0046117A">
              <w:rPr>
                <w:rFonts w:ascii="Times New Roman" w:hAnsi="Times New Roman" w:cs="Times New Roman"/>
                <w:sz w:val="24"/>
                <w:szCs w:val="24"/>
              </w:rPr>
              <w:t>Tratament conservator, la necesitate</w:t>
            </w:r>
            <w:r w:rsidR="00AC574E" w:rsidRPr="0046117A">
              <w:rPr>
                <w:rFonts w:ascii="Times New Roman" w:hAnsi="Times New Roman" w:cs="Times New Roman"/>
                <w:sz w:val="24"/>
                <w:szCs w:val="24"/>
              </w:rPr>
              <w:t xml:space="preserve"> </w:t>
            </w:r>
            <w:r w:rsidR="00DF6DCF" w:rsidRPr="0046117A">
              <w:rPr>
                <w:rFonts w:ascii="Times New Roman" w:hAnsi="Times New Roman" w:cs="Times New Roman"/>
                <w:i/>
                <w:sz w:val="24"/>
                <w:szCs w:val="24"/>
              </w:rPr>
              <w:t>(caseta 13)</w:t>
            </w:r>
            <w:r w:rsidRPr="0046117A">
              <w:rPr>
                <w:rFonts w:ascii="Times New Roman" w:hAnsi="Times New Roman" w:cs="Times New Roman"/>
                <w:i/>
                <w:sz w:val="24"/>
                <w:szCs w:val="24"/>
              </w:rPr>
              <w:t>.</w:t>
            </w:r>
          </w:p>
        </w:tc>
      </w:tr>
      <w:tr w:rsidR="00D72151" w:rsidRPr="0046117A" w14:paraId="3834F543" w14:textId="77777777" w:rsidTr="00843E05">
        <w:tc>
          <w:tcPr>
            <w:tcW w:w="5068" w:type="dxa"/>
            <w:tcBorders>
              <w:top w:val="single" w:sz="4" w:space="0" w:color="auto"/>
              <w:left w:val="single" w:sz="4" w:space="0" w:color="auto"/>
              <w:bottom w:val="single" w:sz="4" w:space="0" w:color="auto"/>
              <w:right w:val="single" w:sz="4" w:space="0" w:color="auto"/>
            </w:tcBorders>
          </w:tcPr>
          <w:p w14:paraId="636BF8D5" w14:textId="77777777" w:rsidR="00961AF0" w:rsidRPr="0046117A" w:rsidRDefault="007203F1" w:rsidP="00961AF0">
            <w:pPr>
              <w:rPr>
                <w:rFonts w:ascii="Times New Roman" w:hAnsi="Times New Roman" w:cs="Times New Roman"/>
                <w:b/>
                <w:sz w:val="24"/>
                <w:szCs w:val="24"/>
              </w:rPr>
            </w:pPr>
            <w:r w:rsidRPr="0046117A">
              <w:rPr>
                <w:rFonts w:ascii="Times New Roman" w:hAnsi="Times New Roman" w:cs="Times New Roman"/>
                <w:b/>
                <w:sz w:val="24"/>
                <w:szCs w:val="24"/>
              </w:rPr>
              <w:t>4</w:t>
            </w:r>
            <w:r w:rsidR="00961AF0" w:rsidRPr="0046117A">
              <w:rPr>
                <w:rFonts w:ascii="Times New Roman" w:hAnsi="Times New Roman" w:cs="Times New Roman"/>
                <w:b/>
                <w:sz w:val="24"/>
                <w:szCs w:val="24"/>
              </w:rPr>
              <w:t>. Supravegherea.</w:t>
            </w:r>
          </w:p>
          <w:p w14:paraId="4035FFE9" w14:textId="77777777" w:rsidR="00961AF0" w:rsidRPr="0046117A" w:rsidRDefault="00BB69E5" w:rsidP="00961AF0">
            <w:pPr>
              <w:rPr>
                <w:rFonts w:ascii="Times New Roman" w:hAnsi="Times New Roman" w:cs="Times New Roman"/>
                <w:sz w:val="24"/>
                <w:szCs w:val="24"/>
              </w:rPr>
            </w:pPr>
            <w:r w:rsidRPr="0046117A">
              <w:rPr>
                <w:rFonts w:ascii="Times New Roman" w:hAnsi="Times New Roman" w:cs="Times New Roman"/>
                <w:b/>
                <w:i/>
                <w:sz w:val="28"/>
                <w:szCs w:val="24"/>
              </w:rPr>
              <w:t>C.2.7.</w:t>
            </w:r>
          </w:p>
        </w:tc>
        <w:tc>
          <w:tcPr>
            <w:tcW w:w="4146" w:type="dxa"/>
            <w:tcBorders>
              <w:top w:val="single" w:sz="4" w:space="0" w:color="auto"/>
              <w:left w:val="single" w:sz="4" w:space="0" w:color="auto"/>
              <w:bottom w:val="single" w:sz="4" w:space="0" w:color="auto"/>
              <w:right w:val="single" w:sz="4" w:space="0" w:color="auto"/>
            </w:tcBorders>
          </w:tcPr>
          <w:p w14:paraId="72A76323" w14:textId="77777777" w:rsidR="00961AF0" w:rsidRPr="0046117A" w:rsidRDefault="00961AF0" w:rsidP="00EA41E7">
            <w:pPr>
              <w:numPr>
                <w:ilvl w:val="0"/>
                <w:numId w:val="14"/>
              </w:numPr>
              <w:ind w:left="353" w:hanging="284"/>
              <w:rPr>
                <w:rFonts w:ascii="Times New Roman" w:hAnsi="Times New Roman" w:cs="Times New Roman"/>
                <w:sz w:val="24"/>
                <w:szCs w:val="24"/>
              </w:rPr>
            </w:pPr>
            <w:r w:rsidRPr="0046117A">
              <w:rPr>
                <w:rFonts w:ascii="Times New Roman" w:hAnsi="Times New Roman" w:cs="Times New Roman"/>
                <w:sz w:val="24"/>
                <w:szCs w:val="24"/>
              </w:rPr>
              <w:t>Se efectuează de către chirurg în colaborare cu medicul de familie.</w:t>
            </w:r>
          </w:p>
        </w:tc>
        <w:tc>
          <w:tcPr>
            <w:tcW w:w="6804" w:type="dxa"/>
            <w:tcBorders>
              <w:top w:val="single" w:sz="4" w:space="0" w:color="auto"/>
              <w:left w:val="single" w:sz="4" w:space="0" w:color="auto"/>
              <w:bottom w:val="single" w:sz="4" w:space="0" w:color="auto"/>
              <w:right w:val="single" w:sz="4" w:space="0" w:color="auto"/>
            </w:tcBorders>
          </w:tcPr>
          <w:p w14:paraId="1A931939" w14:textId="77777777" w:rsidR="00961AF0" w:rsidRPr="0046117A" w:rsidRDefault="007B7F17" w:rsidP="00961AF0">
            <w:pPr>
              <w:tabs>
                <w:tab w:val="left" w:pos="4440"/>
              </w:tabs>
              <w:ind w:firstLine="353"/>
              <w:rPr>
                <w:rFonts w:ascii="Times New Roman" w:hAnsi="Times New Roman" w:cs="Times New Roman"/>
                <w:b/>
                <w:sz w:val="24"/>
                <w:szCs w:val="24"/>
              </w:rPr>
            </w:pPr>
            <w:r w:rsidRPr="0046117A">
              <w:rPr>
                <w:rFonts w:ascii="Times New Roman" w:hAnsi="Times New Roman" w:cs="Times New Roman"/>
                <w:b/>
                <w:sz w:val="24"/>
                <w:szCs w:val="24"/>
              </w:rPr>
              <w:t>Standard/Obligatoriu</w:t>
            </w:r>
            <w:r w:rsidR="00961AF0" w:rsidRPr="0046117A">
              <w:rPr>
                <w:rFonts w:ascii="Times New Roman" w:hAnsi="Times New Roman" w:cs="Times New Roman"/>
                <w:b/>
                <w:sz w:val="24"/>
                <w:szCs w:val="24"/>
              </w:rPr>
              <w:t>:</w:t>
            </w:r>
          </w:p>
          <w:p w14:paraId="183B5B94" w14:textId="77777777" w:rsidR="00961AF0" w:rsidRPr="0046117A" w:rsidRDefault="00961AF0" w:rsidP="00EA41E7">
            <w:pPr>
              <w:pStyle w:val="Listparagraf"/>
              <w:numPr>
                <w:ilvl w:val="0"/>
                <w:numId w:val="16"/>
              </w:numPr>
              <w:ind w:left="318" w:hanging="318"/>
              <w:rPr>
                <w:rFonts w:ascii="Times New Roman" w:hAnsi="Times New Roman" w:cs="Times New Roman"/>
                <w:sz w:val="24"/>
                <w:szCs w:val="24"/>
              </w:rPr>
            </w:pPr>
            <w:r w:rsidRPr="0046117A">
              <w:rPr>
                <w:rFonts w:ascii="Times New Roman" w:hAnsi="Times New Roman" w:cs="Times New Roman"/>
                <w:sz w:val="24"/>
                <w:szCs w:val="24"/>
              </w:rPr>
              <w:t xml:space="preserve">Examinările </w:t>
            </w:r>
            <w:r w:rsidR="00A12B02" w:rsidRPr="0046117A">
              <w:rPr>
                <w:rFonts w:ascii="Times New Roman" w:hAnsi="Times New Roman" w:cs="Times New Roman"/>
                <w:sz w:val="24"/>
                <w:szCs w:val="24"/>
                <w:lang w:bidi="ar-JO"/>
              </w:rPr>
              <w:t xml:space="preserve">în ambulator după externare din spital </w:t>
            </w:r>
            <w:r w:rsidR="00DF6DCF" w:rsidRPr="0046117A">
              <w:rPr>
                <w:rFonts w:ascii="Times New Roman" w:hAnsi="Times New Roman" w:cs="Times New Roman"/>
                <w:i/>
                <w:sz w:val="24"/>
                <w:szCs w:val="24"/>
              </w:rPr>
              <w:t>(caseta 43)</w:t>
            </w:r>
            <w:r w:rsidR="00DF6DCF" w:rsidRPr="0046117A">
              <w:rPr>
                <w:rFonts w:ascii="Times New Roman" w:hAnsi="Times New Roman" w:cs="Times New Roman"/>
                <w:sz w:val="24"/>
                <w:szCs w:val="24"/>
              </w:rPr>
              <w:t>.</w:t>
            </w:r>
          </w:p>
        </w:tc>
      </w:tr>
    </w:tbl>
    <w:p w14:paraId="62B1E387" w14:textId="77777777" w:rsidR="00961AF0" w:rsidRPr="0046117A" w:rsidRDefault="00961AF0" w:rsidP="00961AF0">
      <w:pPr>
        <w:rPr>
          <w:rFonts w:ascii="Times New Roman" w:hAnsi="Times New Roman" w:cs="Times New Roman"/>
          <w:sz w:val="24"/>
          <w:szCs w:val="24"/>
        </w:rPr>
        <w:sectPr w:rsidR="00961AF0" w:rsidRPr="0046117A" w:rsidSect="00961AF0">
          <w:pgSz w:w="16838" w:h="11906" w:orient="landscape"/>
          <w:pgMar w:top="851" w:right="1134" w:bottom="1701" w:left="1134" w:header="709" w:footer="709" w:gutter="0"/>
          <w:cols w:space="720"/>
          <w:docGrid w:linePitch="360"/>
        </w:sectPr>
      </w:pP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3261"/>
        <w:gridCol w:w="7796"/>
      </w:tblGrid>
      <w:tr w:rsidR="00D72151" w:rsidRPr="0046117A" w14:paraId="12F95A66" w14:textId="77777777" w:rsidTr="007B7F17">
        <w:tc>
          <w:tcPr>
            <w:tcW w:w="1601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72AA3A" w14:textId="77777777" w:rsidR="00961AF0" w:rsidRPr="004B3273" w:rsidRDefault="00961AF0" w:rsidP="00961AF0">
            <w:pPr>
              <w:tabs>
                <w:tab w:val="left" w:pos="10531"/>
              </w:tabs>
              <w:rPr>
                <w:rFonts w:ascii="Times New Roman" w:hAnsi="Times New Roman" w:cs="Times New Roman"/>
                <w:b/>
                <w:i/>
                <w:sz w:val="28"/>
                <w:szCs w:val="28"/>
                <w:lang w:eastAsia="en-US"/>
              </w:rPr>
            </w:pPr>
            <w:r w:rsidRPr="004B3273">
              <w:rPr>
                <w:rFonts w:ascii="Times New Roman" w:hAnsi="Times New Roman" w:cs="Times New Roman"/>
                <w:b/>
                <w:i/>
                <w:sz w:val="28"/>
                <w:szCs w:val="24"/>
              </w:rPr>
              <w:t xml:space="preserve">B.4. Nivel de asistenţă medicală spitalicească </w:t>
            </w:r>
            <w:r w:rsidRPr="004B3273">
              <w:rPr>
                <w:rFonts w:ascii="Times New Roman" w:hAnsi="Times New Roman" w:cs="Times New Roman"/>
                <w:b/>
                <w:i/>
                <w:sz w:val="28"/>
                <w:szCs w:val="28"/>
                <w:lang w:eastAsia="en-US"/>
              </w:rPr>
              <w:t>(spitale raionale, municipale, republicane)</w:t>
            </w:r>
          </w:p>
        </w:tc>
      </w:tr>
      <w:tr w:rsidR="00D72151" w:rsidRPr="0046117A" w14:paraId="7E855D57" w14:textId="77777777" w:rsidTr="007B7F17">
        <w:tc>
          <w:tcPr>
            <w:tcW w:w="496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0DC10B" w14:textId="77777777" w:rsidR="00961AF0" w:rsidRPr="004B3273" w:rsidRDefault="00961AF0" w:rsidP="007B7F17">
            <w:pPr>
              <w:jc w:val="center"/>
              <w:rPr>
                <w:rFonts w:ascii="Times New Roman" w:hAnsi="Times New Roman" w:cs="Times New Roman"/>
                <w:b/>
                <w:sz w:val="24"/>
                <w:szCs w:val="24"/>
              </w:rPr>
            </w:pPr>
            <w:r w:rsidRPr="004B3273">
              <w:rPr>
                <w:rFonts w:ascii="Times New Roman" w:hAnsi="Times New Roman" w:cs="Times New Roman"/>
                <w:b/>
                <w:sz w:val="24"/>
                <w:szCs w:val="24"/>
              </w:rPr>
              <w:t>Descriere</w:t>
            </w:r>
          </w:p>
        </w:tc>
        <w:tc>
          <w:tcPr>
            <w:tcW w:w="32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B36923" w14:textId="77777777" w:rsidR="00961AF0" w:rsidRPr="004B3273" w:rsidRDefault="00961AF0" w:rsidP="007B7F17">
            <w:pPr>
              <w:jc w:val="center"/>
              <w:rPr>
                <w:rFonts w:ascii="Times New Roman" w:hAnsi="Times New Roman" w:cs="Times New Roman"/>
                <w:b/>
                <w:sz w:val="24"/>
                <w:szCs w:val="24"/>
              </w:rPr>
            </w:pPr>
            <w:r w:rsidRPr="004B3273">
              <w:rPr>
                <w:rFonts w:ascii="Times New Roman" w:hAnsi="Times New Roman" w:cs="Times New Roman"/>
                <w:b/>
                <w:sz w:val="24"/>
                <w:szCs w:val="24"/>
              </w:rPr>
              <w:t>Motive</w:t>
            </w:r>
          </w:p>
        </w:tc>
        <w:tc>
          <w:tcPr>
            <w:tcW w:w="77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D528A7" w14:textId="77777777" w:rsidR="00961AF0" w:rsidRPr="004B3273" w:rsidRDefault="00961AF0" w:rsidP="007B7F17">
            <w:pPr>
              <w:jc w:val="center"/>
              <w:rPr>
                <w:rFonts w:ascii="Times New Roman" w:hAnsi="Times New Roman" w:cs="Times New Roman"/>
                <w:b/>
                <w:sz w:val="24"/>
                <w:szCs w:val="24"/>
              </w:rPr>
            </w:pPr>
            <w:r w:rsidRPr="004B3273">
              <w:rPr>
                <w:rFonts w:ascii="Times New Roman" w:hAnsi="Times New Roman" w:cs="Times New Roman"/>
                <w:b/>
                <w:sz w:val="24"/>
                <w:szCs w:val="24"/>
              </w:rPr>
              <w:t>Paşi</w:t>
            </w:r>
          </w:p>
        </w:tc>
      </w:tr>
      <w:tr w:rsidR="00AC7860" w:rsidRPr="0046117A" w14:paraId="664C6C15" w14:textId="77777777" w:rsidTr="002C7628">
        <w:tc>
          <w:tcPr>
            <w:tcW w:w="4962" w:type="dxa"/>
            <w:tcBorders>
              <w:top w:val="single" w:sz="4" w:space="0" w:color="auto"/>
              <w:left w:val="single" w:sz="4" w:space="0" w:color="auto"/>
              <w:bottom w:val="single" w:sz="4" w:space="0" w:color="auto"/>
              <w:right w:val="single" w:sz="4" w:space="0" w:color="auto"/>
            </w:tcBorders>
            <w:shd w:val="clear" w:color="auto" w:fill="auto"/>
          </w:tcPr>
          <w:p w14:paraId="5D5AC82B" w14:textId="5EA9D2A2" w:rsidR="00AC7860" w:rsidRPr="004B3273" w:rsidRDefault="00AC7860" w:rsidP="00AC7860">
            <w:pPr>
              <w:pStyle w:val="Listparagraf"/>
              <w:numPr>
                <w:ilvl w:val="0"/>
                <w:numId w:val="112"/>
              </w:numPr>
              <w:ind w:left="313" w:hanging="313"/>
              <w:rPr>
                <w:rFonts w:ascii="Times New Roman" w:hAnsi="Times New Roman" w:cs="Times New Roman"/>
                <w:sz w:val="24"/>
                <w:szCs w:val="24"/>
              </w:rPr>
            </w:pPr>
            <w:r w:rsidRPr="004B3273">
              <w:rPr>
                <w:rFonts w:ascii="Times New Roman" w:hAnsi="Times New Roman" w:cs="Times New Roman"/>
                <w:b/>
                <w:sz w:val="24"/>
                <w:szCs w:val="24"/>
              </w:rPr>
              <w:t xml:space="preserve">Triajul în UPU/DMU </w:t>
            </w:r>
            <w:r w:rsidRPr="004B3273">
              <w:rPr>
                <w:rFonts w:ascii="Times New Roman" w:hAnsi="Times New Roman" w:cs="Times New Roman"/>
                <w:i/>
                <w:sz w:val="24"/>
                <w:szCs w:val="24"/>
              </w:rPr>
              <w:t xml:space="preserve">(în conformitate cu Protocolul Clinic </w:t>
            </w:r>
            <w:r w:rsidR="004B3273" w:rsidRPr="004B3273">
              <w:rPr>
                <w:rFonts w:ascii="Times New Roman" w:hAnsi="Times New Roman" w:cs="Times New Roman"/>
                <w:i/>
                <w:sz w:val="24"/>
                <w:szCs w:val="24"/>
              </w:rPr>
              <w:t>Standardizat</w:t>
            </w:r>
            <w:r w:rsidRPr="004B3273">
              <w:rPr>
                <w:rFonts w:ascii="Times New Roman" w:hAnsi="Times New Roman" w:cs="Times New Roman"/>
                <w:i/>
                <w:sz w:val="24"/>
                <w:szCs w:val="24"/>
              </w:rPr>
              <w:t xml:space="preserve"> Triajul în Unitățile Primiri Urgențe)</w:t>
            </w:r>
          </w:p>
          <w:p w14:paraId="7EBDF34F" w14:textId="77777777" w:rsidR="00AC7860" w:rsidRPr="004B3273" w:rsidRDefault="00AC7860" w:rsidP="00AC7860">
            <w:pPr>
              <w:jc w:val="center"/>
              <w:rPr>
                <w:rFonts w:ascii="Times New Roman" w:hAnsi="Times New Roman" w:cs="Times New Roman"/>
                <w:b/>
                <w:sz w:val="24"/>
                <w:szCs w:val="24"/>
              </w:rPr>
            </w:pPr>
            <w:r w:rsidRPr="004B3273">
              <w:rPr>
                <w:rFonts w:ascii="Times New Roman" w:hAnsi="Times New Roman" w:cs="Times New Roman"/>
                <w:b/>
                <w:sz w:val="24"/>
                <w:szCs w:val="24"/>
              </w:rPr>
              <w:t>1.1 Suspectarea diagnosticului de CAC</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2C07CC" w14:textId="77777777" w:rsidR="002C7628" w:rsidRPr="004B3273" w:rsidRDefault="00AC7860" w:rsidP="002C7628">
            <w:pPr>
              <w:pStyle w:val="Listparagraf"/>
              <w:numPr>
                <w:ilvl w:val="0"/>
                <w:numId w:val="22"/>
              </w:numPr>
              <w:ind w:left="353" w:hanging="284"/>
              <w:rPr>
                <w:rFonts w:ascii="Times New Roman" w:hAnsi="Times New Roman" w:cs="Times New Roman"/>
                <w:b/>
                <w:sz w:val="24"/>
                <w:szCs w:val="24"/>
              </w:rPr>
            </w:pPr>
            <w:r w:rsidRPr="004B3273">
              <w:rPr>
                <w:rFonts w:ascii="Times New Roman" w:hAnsi="Times New Roman" w:cs="Times New Roman"/>
                <w:sz w:val="24"/>
                <w:szCs w:val="24"/>
              </w:rPr>
              <w:t>Prioritizarea și identificarea pacienților pentru a fi consultați și tratați în dependență de gravitatea urgențelor medico-chirurgicale.</w:t>
            </w:r>
          </w:p>
          <w:p w14:paraId="2C33FEBE" w14:textId="77777777" w:rsidR="00AC7860" w:rsidRPr="004B3273" w:rsidRDefault="00AC7860" w:rsidP="002C7628">
            <w:pPr>
              <w:pStyle w:val="Listparagraf"/>
              <w:numPr>
                <w:ilvl w:val="0"/>
                <w:numId w:val="22"/>
              </w:numPr>
              <w:ind w:left="353" w:hanging="284"/>
              <w:rPr>
                <w:rFonts w:ascii="Times New Roman" w:hAnsi="Times New Roman" w:cs="Times New Roman"/>
                <w:b/>
                <w:sz w:val="24"/>
                <w:szCs w:val="24"/>
              </w:rPr>
            </w:pPr>
            <w:r w:rsidRPr="004B3273">
              <w:rPr>
                <w:rFonts w:ascii="Times New Roman" w:hAnsi="Times New Roman" w:cs="Times New Roman"/>
                <w:sz w:val="24"/>
                <w:szCs w:val="24"/>
              </w:rPr>
              <w:t>Încadrarea pacienților în nivelele de urgență</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1C08C7F" w14:textId="65A568B2" w:rsidR="00AC7860" w:rsidRPr="004B3273" w:rsidRDefault="00AC7860" w:rsidP="002C7628">
            <w:pPr>
              <w:pStyle w:val="Listparagraf"/>
              <w:numPr>
                <w:ilvl w:val="0"/>
                <w:numId w:val="18"/>
              </w:numPr>
              <w:ind w:left="318" w:hanging="284"/>
              <w:rPr>
                <w:rFonts w:ascii="Times New Roman" w:hAnsi="Times New Roman" w:cs="Times New Roman"/>
                <w:sz w:val="24"/>
                <w:szCs w:val="24"/>
              </w:rPr>
            </w:pPr>
            <w:r w:rsidRPr="004B3273">
              <w:rPr>
                <w:rFonts w:ascii="Times New Roman" w:hAnsi="Times New Roman" w:cs="Times New Roman"/>
                <w:sz w:val="24"/>
                <w:szCs w:val="24"/>
              </w:rPr>
              <w:t xml:space="preserve">Evaluarea si </w:t>
            </w:r>
            <w:r w:rsidR="004B3273" w:rsidRPr="004B3273">
              <w:rPr>
                <w:rFonts w:ascii="Times New Roman" w:hAnsi="Times New Roman" w:cs="Times New Roman"/>
                <w:sz w:val="24"/>
                <w:szCs w:val="24"/>
              </w:rPr>
              <w:t>măsurarea</w:t>
            </w:r>
            <w:r w:rsidRPr="004B3273">
              <w:rPr>
                <w:rFonts w:ascii="Times New Roman" w:hAnsi="Times New Roman" w:cs="Times New Roman"/>
                <w:sz w:val="24"/>
                <w:szCs w:val="24"/>
              </w:rPr>
              <w:t xml:space="preserve"> parametrilor clinici</w:t>
            </w:r>
          </w:p>
          <w:p w14:paraId="32DADD4C" w14:textId="77777777" w:rsidR="00AC7860" w:rsidRPr="004B3273" w:rsidRDefault="00AC7860" w:rsidP="002C7628">
            <w:pPr>
              <w:pStyle w:val="Listparagraf"/>
              <w:numPr>
                <w:ilvl w:val="0"/>
                <w:numId w:val="18"/>
              </w:numPr>
              <w:ind w:left="318" w:hanging="284"/>
              <w:rPr>
                <w:rFonts w:ascii="Times New Roman" w:hAnsi="Times New Roman" w:cs="Times New Roman"/>
                <w:sz w:val="24"/>
                <w:szCs w:val="24"/>
              </w:rPr>
            </w:pPr>
            <w:r w:rsidRPr="004B3273">
              <w:rPr>
                <w:rFonts w:ascii="Times New Roman" w:hAnsi="Times New Roman" w:cs="Times New Roman"/>
                <w:sz w:val="24"/>
                <w:szCs w:val="24"/>
              </w:rPr>
              <w:t>După evaluarea, clasificarea și stabilirea nivelului de prioritate pacientul va fi preluat în zona de tratament în conformitate cu gradul de urgență.</w:t>
            </w:r>
          </w:p>
          <w:p w14:paraId="11687B70" w14:textId="77777777" w:rsidR="00AC7860" w:rsidRPr="004B3273" w:rsidRDefault="00AC7860" w:rsidP="002C7628">
            <w:pPr>
              <w:pStyle w:val="Listparagraf"/>
              <w:numPr>
                <w:ilvl w:val="0"/>
                <w:numId w:val="18"/>
              </w:numPr>
              <w:ind w:left="318" w:hanging="284"/>
              <w:rPr>
                <w:rFonts w:ascii="Times New Roman" w:hAnsi="Times New Roman" w:cs="Times New Roman"/>
                <w:sz w:val="24"/>
                <w:szCs w:val="24"/>
              </w:rPr>
            </w:pPr>
            <w:r w:rsidRPr="004B3273">
              <w:rPr>
                <w:rFonts w:ascii="Times New Roman" w:hAnsi="Times New Roman" w:cs="Times New Roman"/>
                <w:sz w:val="24"/>
                <w:szCs w:val="24"/>
              </w:rPr>
              <w:t xml:space="preserve">Evaluarea factorilor de risc </w:t>
            </w:r>
            <w:r w:rsidRPr="004B3273">
              <w:rPr>
                <w:rFonts w:ascii="Times New Roman" w:hAnsi="Times New Roman" w:cs="Times New Roman"/>
                <w:i/>
                <w:sz w:val="24"/>
                <w:szCs w:val="24"/>
              </w:rPr>
              <w:t>(caseta 4)</w:t>
            </w:r>
            <w:r w:rsidRPr="004B3273">
              <w:rPr>
                <w:rFonts w:ascii="Times New Roman" w:hAnsi="Times New Roman" w:cs="Times New Roman"/>
                <w:sz w:val="24"/>
                <w:szCs w:val="24"/>
              </w:rPr>
              <w:t>.</w:t>
            </w:r>
          </w:p>
          <w:p w14:paraId="70542E75" w14:textId="77777777" w:rsidR="002C7628" w:rsidRPr="004B3273" w:rsidRDefault="00AC7860" w:rsidP="002C7628">
            <w:pPr>
              <w:pStyle w:val="Listparagraf"/>
              <w:numPr>
                <w:ilvl w:val="0"/>
                <w:numId w:val="18"/>
              </w:numPr>
              <w:ind w:left="318" w:hanging="284"/>
              <w:rPr>
                <w:rFonts w:ascii="Times New Roman" w:hAnsi="Times New Roman" w:cs="Times New Roman"/>
                <w:b/>
                <w:sz w:val="28"/>
                <w:szCs w:val="24"/>
              </w:rPr>
            </w:pPr>
            <w:r w:rsidRPr="004B3273">
              <w:rPr>
                <w:rFonts w:ascii="Times New Roman" w:hAnsi="Times New Roman" w:cs="Times New Roman"/>
                <w:sz w:val="24"/>
                <w:szCs w:val="24"/>
              </w:rPr>
              <w:t xml:space="preserve">Anamneza şi acuzele </w:t>
            </w:r>
            <w:r w:rsidRPr="004B3273">
              <w:rPr>
                <w:rFonts w:ascii="Times New Roman" w:hAnsi="Times New Roman" w:cs="Times New Roman"/>
                <w:i/>
                <w:sz w:val="24"/>
                <w:szCs w:val="24"/>
              </w:rPr>
              <w:t>(caseta 5, 6, 7, 8)</w:t>
            </w:r>
            <w:r w:rsidRPr="004B3273">
              <w:rPr>
                <w:rFonts w:ascii="Times New Roman" w:hAnsi="Times New Roman" w:cs="Times New Roman"/>
                <w:sz w:val="24"/>
                <w:szCs w:val="24"/>
              </w:rPr>
              <w:t>.</w:t>
            </w:r>
          </w:p>
          <w:p w14:paraId="6887363D" w14:textId="77777777" w:rsidR="002C7628" w:rsidRPr="004B3273" w:rsidRDefault="00AC7860" w:rsidP="002C7628">
            <w:pPr>
              <w:pStyle w:val="Listparagraf"/>
              <w:numPr>
                <w:ilvl w:val="0"/>
                <w:numId w:val="18"/>
              </w:numPr>
              <w:ind w:left="318" w:hanging="284"/>
              <w:rPr>
                <w:rFonts w:ascii="Times New Roman" w:hAnsi="Times New Roman" w:cs="Times New Roman"/>
                <w:b/>
                <w:sz w:val="24"/>
                <w:szCs w:val="24"/>
              </w:rPr>
            </w:pPr>
            <w:r w:rsidRPr="004B3273">
              <w:rPr>
                <w:rFonts w:ascii="Times New Roman" w:hAnsi="Times New Roman" w:cs="Times New Roman"/>
                <w:sz w:val="24"/>
                <w:szCs w:val="24"/>
              </w:rPr>
              <w:t xml:space="preserve">Examenul obiectiv </w:t>
            </w:r>
            <w:r w:rsidRPr="004B3273">
              <w:rPr>
                <w:rFonts w:ascii="Times New Roman" w:hAnsi="Times New Roman" w:cs="Times New Roman"/>
                <w:i/>
                <w:sz w:val="24"/>
                <w:szCs w:val="24"/>
              </w:rPr>
              <w:t>(caseta 9, 10).</w:t>
            </w:r>
          </w:p>
          <w:p w14:paraId="2638A631" w14:textId="77777777" w:rsidR="00AC7860" w:rsidRPr="004B3273" w:rsidRDefault="00AC7860" w:rsidP="002C7628">
            <w:pPr>
              <w:pStyle w:val="Listparagraf"/>
              <w:numPr>
                <w:ilvl w:val="0"/>
                <w:numId w:val="18"/>
              </w:numPr>
              <w:ind w:left="318" w:hanging="284"/>
              <w:rPr>
                <w:rFonts w:ascii="Times New Roman" w:hAnsi="Times New Roman" w:cs="Times New Roman"/>
                <w:b/>
                <w:sz w:val="24"/>
                <w:szCs w:val="24"/>
              </w:rPr>
            </w:pPr>
            <w:r w:rsidRPr="004B3273">
              <w:rPr>
                <w:rFonts w:ascii="Times New Roman" w:hAnsi="Times New Roman" w:cs="Times New Roman"/>
                <w:sz w:val="24"/>
                <w:szCs w:val="24"/>
              </w:rPr>
              <w:t>Solicitarea consultului medicului chirurg</w:t>
            </w:r>
          </w:p>
        </w:tc>
      </w:tr>
      <w:tr w:rsidR="00D72151" w:rsidRPr="0046117A" w14:paraId="6C594743" w14:textId="77777777" w:rsidTr="00DF4E25">
        <w:tc>
          <w:tcPr>
            <w:tcW w:w="4962" w:type="dxa"/>
            <w:tcBorders>
              <w:top w:val="single" w:sz="4" w:space="0" w:color="auto"/>
              <w:left w:val="single" w:sz="4" w:space="0" w:color="auto"/>
              <w:bottom w:val="single" w:sz="4" w:space="0" w:color="auto"/>
              <w:right w:val="single" w:sz="4" w:space="0" w:color="auto"/>
            </w:tcBorders>
          </w:tcPr>
          <w:p w14:paraId="1CDB4A02" w14:textId="77777777" w:rsidR="00961AF0" w:rsidRPr="004B3273" w:rsidRDefault="00AC7860" w:rsidP="00961AF0">
            <w:pPr>
              <w:rPr>
                <w:rFonts w:ascii="Times New Roman" w:hAnsi="Times New Roman" w:cs="Times New Roman"/>
                <w:sz w:val="24"/>
                <w:szCs w:val="24"/>
              </w:rPr>
            </w:pPr>
            <w:r w:rsidRPr="004B3273">
              <w:rPr>
                <w:rFonts w:ascii="Times New Roman" w:hAnsi="Times New Roman" w:cs="Times New Roman"/>
                <w:b/>
                <w:sz w:val="24"/>
                <w:szCs w:val="24"/>
              </w:rPr>
              <w:t>2</w:t>
            </w:r>
            <w:r w:rsidR="00961AF0" w:rsidRPr="004B3273">
              <w:rPr>
                <w:rFonts w:ascii="Times New Roman" w:hAnsi="Times New Roman" w:cs="Times New Roman"/>
                <w:b/>
                <w:sz w:val="24"/>
                <w:szCs w:val="24"/>
              </w:rPr>
              <w:t>. Diagnosticul.</w:t>
            </w:r>
          </w:p>
          <w:p w14:paraId="23B2E32E" w14:textId="77777777" w:rsidR="003E08E9" w:rsidRPr="004B3273" w:rsidRDefault="00AC7860" w:rsidP="00961AF0">
            <w:pPr>
              <w:rPr>
                <w:rFonts w:ascii="Times New Roman" w:hAnsi="Times New Roman" w:cs="Times New Roman"/>
                <w:sz w:val="24"/>
                <w:szCs w:val="24"/>
              </w:rPr>
            </w:pPr>
            <w:r w:rsidRPr="004B3273">
              <w:rPr>
                <w:rFonts w:ascii="Times New Roman" w:hAnsi="Times New Roman" w:cs="Times New Roman"/>
                <w:b/>
                <w:bCs/>
                <w:sz w:val="24"/>
                <w:szCs w:val="24"/>
              </w:rPr>
              <w:t>2</w:t>
            </w:r>
            <w:r w:rsidR="00961AF0" w:rsidRPr="004B3273">
              <w:rPr>
                <w:rFonts w:ascii="Times New Roman" w:hAnsi="Times New Roman" w:cs="Times New Roman"/>
                <w:b/>
                <w:bCs/>
                <w:sz w:val="24"/>
                <w:szCs w:val="24"/>
              </w:rPr>
              <w:t>.1.</w:t>
            </w:r>
            <w:r w:rsidR="00961AF0" w:rsidRPr="004B3273">
              <w:rPr>
                <w:rFonts w:ascii="Times New Roman" w:hAnsi="Times New Roman" w:cs="Times New Roman"/>
                <w:sz w:val="24"/>
                <w:szCs w:val="24"/>
              </w:rPr>
              <w:t xml:space="preserve"> Confirmarea diagnosticului de CAC.</w:t>
            </w:r>
          </w:p>
          <w:p w14:paraId="20C214E2" w14:textId="77777777" w:rsidR="00961AF0" w:rsidRPr="004B3273" w:rsidRDefault="00DA5A78" w:rsidP="00961AF0">
            <w:pPr>
              <w:rPr>
                <w:rFonts w:ascii="Times New Roman" w:hAnsi="Times New Roman" w:cs="Times New Roman"/>
                <w:b/>
                <w:i/>
                <w:sz w:val="24"/>
                <w:szCs w:val="24"/>
              </w:rPr>
            </w:pPr>
            <w:r w:rsidRPr="004B3273">
              <w:rPr>
                <w:rFonts w:ascii="Times New Roman" w:hAnsi="Times New Roman" w:cs="Times New Roman"/>
                <w:b/>
                <w:i/>
                <w:sz w:val="28"/>
                <w:szCs w:val="24"/>
              </w:rPr>
              <w:t xml:space="preserve">Algoritmul </w:t>
            </w:r>
            <w:r w:rsidR="003E08E9" w:rsidRPr="004B3273">
              <w:rPr>
                <w:rFonts w:ascii="Times New Roman" w:hAnsi="Times New Roman" w:cs="Times New Roman"/>
                <w:b/>
                <w:i/>
                <w:sz w:val="28"/>
                <w:szCs w:val="24"/>
              </w:rPr>
              <w:t>C.1.1.</w:t>
            </w:r>
            <w:r w:rsidR="00A30C1C" w:rsidRPr="004B3273">
              <w:rPr>
                <w:rFonts w:ascii="Times New Roman" w:hAnsi="Times New Roman" w:cs="Times New Roman"/>
                <w:b/>
                <w:i/>
                <w:sz w:val="28"/>
                <w:szCs w:val="24"/>
              </w:rPr>
              <w:t>, C.1.2.</w:t>
            </w:r>
          </w:p>
          <w:p w14:paraId="50A7EC48" w14:textId="77777777" w:rsidR="00961AF0" w:rsidRPr="004B3273" w:rsidRDefault="00A30C1C" w:rsidP="00A12B02">
            <w:pPr>
              <w:rPr>
                <w:rFonts w:ascii="Times New Roman" w:hAnsi="Times New Roman" w:cs="Times New Roman"/>
                <w:sz w:val="24"/>
                <w:szCs w:val="24"/>
              </w:rPr>
            </w:pPr>
            <w:r w:rsidRPr="004B3273">
              <w:rPr>
                <w:rFonts w:ascii="Times New Roman" w:hAnsi="Times New Roman" w:cs="Times New Roman"/>
                <w:b/>
                <w:i/>
                <w:sz w:val="28"/>
                <w:szCs w:val="24"/>
              </w:rPr>
              <w:t>C.2.1.</w:t>
            </w:r>
            <w:r w:rsidR="005F7BBB" w:rsidRPr="004B3273">
              <w:rPr>
                <w:rFonts w:ascii="Times New Roman" w:hAnsi="Times New Roman" w:cs="Times New Roman"/>
                <w:b/>
                <w:i/>
                <w:sz w:val="28"/>
                <w:szCs w:val="24"/>
              </w:rPr>
              <w:t xml:space="preserve"> </w:t>
            </w:r>
            <w:r w:rsidRPr="004B3273">
              <w:rPr>
                <w:rFonts w:ascii="Times New Roman" w:hAnsi="Times New Roman" w:cs="Times New Roman"/>
                <w:b/>
                <w:i/>
                <w:sz w:val="28"/>
                <w:szCs w:val="24"/>
              </w:rPr>
              <w:t>-</w:t>
            </w:r>
            <w:r w:rsidR="005F7BBB" w:rsidRPr="004B3273">
              <w:rPr>
                <w:rFonts w:ascii="Times New Roman" w:hAnsi="Times New Roman" w:cs="Times New Roman"/>
                <w:b/>
                <w:i/>
                <w:sz w:val="28"/>
                <w:szCs w:val="24"/>
              </w:rPr>
              <w:t xml:space="preserve"> </w:t>
            </w:r>
            <w:r w:rsidRPr="004B3273">
              <w:rPr>
                <w:rFonts w:ascii="Times New Roman" w:hAnsi="Times New Roman" w:cs="Times New Roman"/>
                <w:b/>
                <w:i/>
                <w:sz w:val="28"/>
                <w:szCs w:val="24"/>
              </w:rPr>
              <w:t>C.2.4.6.</w:t>
            </w:r>
          </w:p>
        </w:tc>
        <w:tc>
          <w:tcPr>
            <w:tcW w:w="3261" w:type="dxa"/>
            <w:tcBorders>
              <w:top w:val="single" w:sz="4" w:space="0" w:color="auto"/>
              <w:left w:val="single" w:sz="4" w:space="0" w:color="auto"/>
              <w:bottom w:val="single" w:sz="4" w:space="0" w:color="auto"/>
              <w:right w:val="single" w:sz="4" w:space="0" w:color="auto"/>
            </w:tcBorders>
          </w:tcPr>
          <w:p w14:paraId="55205940" w14:textId="77777777" w:rsidR="00961AF0" w:rsidRPr="004B3273" w:rsidRDefault="00961AF0" w:rsidP="007B7F17">
            <w:pPr>
              <w:pStyle w:val="Listparagraf"/>
              <w:numPr>
                <w:ilvl w:val="0"/>
                <w:numId w:val="22"/>
              </w:numPr>
              <w:ind w:left="353" w:right="-108" w:hanging="284"/>
              <w:rPr>
                <w:rFonts w:ascii="Times New Roman" w:hAnsi="Times New Roman" w:cs="Times New Roman"/>
                <w:sz w:val="24"/>
                <w:szCs w:val="24"/>
              </w:rPr>
            </w:pPr>
            <w:r w:rsidRPr="004B3273">
              <w:rPr>
                <w:rFonts w:ascii="Times New Roman" w:hAnsi="Times New Roman" w:cs="Times New Roman"/>
                <w:sz w:val="24"/>
                <w:szCs w:val="24"/>
              </w:rPr>
              <w:t>Anamneza, examenul obiectiv şi imagistic permite suspectarea CAC</w:t>
            </w:r>
            <w:r w:rsidR="00A12B02" w:rsidRPr="004B3273">
              <w:rPr>
                <w:rFonts w:ascii="Times New Roman" w:hAnsi="Times New Roman" w:cs="Times New Roman"/>
                <w:sz w:val="24"/>
                <w:szCs w:val="24"/>
              </w:rPr>
              <w:t xml:space="preserve"> în majoritatea cazurilor</w:t>
            </w:r>
            <w:r w:rsidRPr="004B3273">
              <w:rPr>
                <w:rFonts w:ascii="Times New Roman" w:hAnsi="Times New Roman" w:cs="Times New Roman"/>
                <w:sz w:val="24"/>
                <w:szCs w:val="24"/>
              </w:rPr>
              <w:t>.</w:t>
            </w:r>
          </w:p>
        </w:tc>
        <w:tc>
          <w:tcPr>
            <w:tcW w:w="7796" w:type="dxa"/>
            <w:tcBorders>
              <w:top w:val="single" w:sz="4" w:space="0" w:color="auto"/>
              <w:left w:val="single" w:sz="4" w:space="0" w:color="auto"/>
              <w:bottom w:val="single" w:sz="4" w:space="0" w:color="auto"/>
              <w:right w:val="single" w:sz="4" w:space="0" w:color="auto"/>
            </w:tcBorders>
          </w:tcPr>
          <w:p w14:paraId="550CD6F2" w14:textId="77777777" w:rsidR="00961AF0" w:rsidRPr="004B3273" w:rsidRDefault="007B7F17" w:rsidP="00961AF0">
            <w:pPr>
              <w:ind w:left="353"/>
              <w:rPr>
                <w:rFonts w:ascii="Times New Roman" w:hAnsi="Times New Roman" w:cs="Times New Roman"/>
                <w:b/>
                <w:sz w:val="24"/>
                <w:szCs w:val="22"/>
              </w:rPr>
            </w:pPr>
            <w:r w:rsidRPr="004B3273">
              <w:rPr>
                <w:rFonts w:ascii="Times New Roman" w:hAnsi="Times New Roman" w:cs="Times New Roman"/>
                <w:b/>
                <w:sz w:val="24"/>
                <w:szCs w:val="22"/>
              </w:rPr>
              <w:t>Standard/Obligatoriu</w:t>
            </w:r>
            <w:r w:rsidR="00961AF0" w:rsidRPr="004B3273">
              <w:rPr>
                <w:rFonts w:ascii="Times New Roman" w:hAnsi="Times New Roman" w:cs="Times New Roman"/>
                <w:b/>
                <w:sz w:val="24"/>
                <w:szCs w:val="22"/>
              </w:rPr>
              <w:t>:</w:t>
            </w:r>
          </w:p>
          <w:p w14:paraId="689EF4ED" w14:textId="77777777" w:rsidR="00961AF0" w:rsidRPr="004B3273" w:rsidRDefault="00961AF0" w:rsidP="00EA41E7">
            <w:pPr>
              <w:pStyle w:val="Listparagraf"/>
              <w:numPr>
                <w:ilvl w:val="0"/>
                <w:numId w:val="17"/>
              </w:numPr>
              <w:ind w:left="353" w:hanging="283"/>
              <w:rPr>
                <w:rFonts w:ascii="Times New Roman" w:hAnsi="Times New Roman" w:cs="Times New Roman"/>
                <w:i/>
                <w:sz w:val="24"/>
                <w:szCs w:val="22"/>
              </w:rPr>
            </w:pPr>
            <w:r w:rsidRPr="004B3273">
              <w:rPr>
                <w:rFonts w:ascii="Times New Roman" w:hAnsi="Times New Roman" w:cs="Times New Roman"/>
                <w:sz w:val="24"/>
                <w:szCs w:val="22"/>
              </w:rPr>
              <w:t>Evaluarea factorilor de</w:t>
            </w:r>
            <w:r w:rsidR="00B110B8" w:rsidRPr="004B3273">
              <w:rPr>
                <w:rFonts w:ascii="Times New Roman" w:hAnsi="Times New Roman" w:cs="Times New Roman"/>
                <w:sz w:val="24"/>
                <w:szCs w:val="22"/>
              </w:rPr>
              <w:t xml:space="preserve"> risc</w:t>
            </w:r>
            <w:r w:rsidR="00AC574E" w:rsidRPr="004B3273">
              <w:rPr>
                <w:rFonts w:ascii="Times New Roman" w:hAnsi="Times New Roman" w:cs="Times New Roman"/>
                <w:sz w:val="24"/>
                <w:szCs w:val="22"/>
              </w:rPr>
              <w:t xml:space="preserve"> </w:t>
            </w:r>
            <w:r w:rsidR="00DF6DCF" w:rsidRPr="004B3273">
              <w:rPr>
                <w:rFonts w:ascii="Times New Roman" w:hAnsi="Times New Roman" w:cs="Times New Roman"/>
                <w:i/>
                <w:sz w:val="24"/>
                <w:szCs w:val="22"/>
              </w:rPr>
              <w:t>(caseta 4, 5)</w:t>
            </w:r>
            <w:r w:rsidR="00DF6DCF" w:rsidRPr="004B3273">
              <w:rPr>
                <w:rFonts w:ascii="Times New Roman" w:hAnsi="Times New Roman" w:cs="Times New Roman"/>
                <w:sz w:val="24"/>
                <w:szCs w:val="22"/>
              </w:rPr>
              <w:t>.</w:t>
            </w:r>
          </w:p>
          <w:p w14:paraId="35272155" w14:textId="77777777" w:rsidR="00961AF0" w:rsidRPr="004B3273" w:rsidRDefault="00961AF0" w:rsidP="00EA41E7">
            <w:pPr>
              <w:pStyle w:val="Listparagraf"/>
              <w:numPr>
                <w:ilvl w:val="0"/>
                <w:numId w:val="17"/>
              </w:numPr>
              <w:ind w:left="353" w:hanging="283"/>
              <w:rPr>
                <w:rFonts w:ascii="Times New Roman" w:hAnsi="Times New Roman" w:cs="Times New Roman"/>
                <w:i/>
                <w:sz w:val="24"/>
                <w:szCs w:val="22"/>
              </w:rPr>
            </w:pPr>
            <w:r w:rsidRPr="004B3273">
              <w:rPr>
                <w:rFonts w:ascii="Times New Roman" w:hAnsi="Times New Roman" w:cs="Times New Roman"/>
                <w:sz w:val="24"/>
                <w:szCs w:val="22"/>
              </w:rPr>
              <w:t>Anamneza</w:t>
            </w:r>
            <w:r w:rsidR="007203F1" w:rsidRPr="004B3273">
              <w:rPr>
                <w:rFonts w:ascii="Times New Roman" w:hAnsi="Times New Roman" w:cs="Times New Roman"/>
                <w:sz w:val="24"/>
                <w:szCs w:val="22"/>
              </w:rPr>
              <w:t xml:space="preserve"> </w:t>
            </w:r>
            <w:r w:rsidR="000E2751" w:rsidRPr="004B3273">
              <w:rPr>
                <w:rFonts w:ascii="Times New Roman" w:hAnsi="Times New Roman" w:cs="Times New Roman"/>
                <w:sz w:val="24"/>
                <w:szCs w:val="22"/>
              </w:rPr>
              <w:t>ş</w:t>
            </w:r>
            <w:r w:rsidR="007203F1" w:rsidRPr="004B3273">
              <w:rPr>
                <w:rFonts w:ascii="Times New Roman" w:hAnsi="Times New Roman" w:cs="Times New Roman"/>
                <w:sz w:val="24"/>
                <w:szCs w:val="22"/>
              </w:rPr>
              <w:t>i acuzele</w:t>
            </w:r>
            <w:r w:rsidR="00DF6DCF" w:rsidRPr="004B3273">
              <w:rPr>
                <w:rFonts w:ascii="Times New Roman" w:hAnsi="Times New Roman" w:cs="Times New Roman"/>
                <w:sz w:val="24"/>
                <w:szCs w:val="22"/>
              </w:rPr>
              <w:t xml:space="preserve"> </w:t>
            </w:r>
            <w:r w:rsidR="00DF6DCF" w:rsidRPr="004B3273">
              <w:rPr>
                <w:rFonts w:ascii="Times New Roman" w:hAnsi="Times New Roman" w:cs="Times New Roman"/>
                <w:i/>
                <w:sz w:val="24"/>
                <w:szCs w:val="22"/>
              </w:rPr>
              <w:t>(caseta 6, 7, 8)</w:t>
            </w:r>
            <w:r w:rsidRPr="004B3273">
              <w:rPr>
                <w:rFonts w:ascii="Times New Roman" w:hAnsi="Times New Roman" w:cs="Times New Roman"/>
                <w:i/>
                <w:sz w:val="24"/>
                <w:szCs w:val="22"/>
              </w:rPr>
              <w:t>.</w:t>
            </w:r>
          </w:p>
          <w:p w14:paraId="39368FAC" w14:textId="77777777" w:rsidR="00961AF0" w:rsidRPr="004B3273" w:rsidRDefault="00961AF0" w:rsidP="00EA41E7">
            <w:pPr>
              <w:pStyle w:val="Listparagraf"/>
              <w:numPr>
                <w:ilvl w:val="0"/>
                <w:numId w:val="17"/>
              </w:numPr>
              <w:ind w:left="353" w:hanging="283"/>
              <w:rPr>
                <w:rFonts w:ascii="Times New Roman" w:hAnsi="Times New Roman" w:cs="Times New Roman"/>
                <w:i/>
                <w:sz w:val="24"/>
                <w:szCs w:val="22"/>
              </w:rPr>
            </w:pPr>
            <w:r w:rsidRPr="004B3273">
              <w:rPr>
                <w:rFonts w:ascii="Times New Roman" w:hAnsi="Times New Roman" w:cs="Times New Roman"/>
                <w:sz w:val="24"/>
                <w:szCs w:val="22"/>
              </w:rPr>
              <w:t>Examenul obiectiv</w:t>
            </w:r>
            <w:r w:rsidR="00DF6DCF" w:rsidRPr="004B3273">
              <w:rPr>
                <w:rFonts w:ascii="Times New Roman" w:hAnsi="Times New Roman" w:cs="Times New Roman"/>
                <w:sz w:val="24"/>
                <w:szCs w:val="22"/>
              </w:rPr>
              <w:t xml:space="preserve"> </w:t>
            </w:r>
            <w:r w:rsidR="00DF6DCF" w:rsidRPr="004B3273">
              <w:rPr>
                <w:rFonts w:ascii="Times New Roman" w:hAnsi="Times New Roman" w:cs="Times New Roman"/>
                <w:i/>
                <w:sz w:val="24"/>
                <w:szCs w:val="22"/>
              </w:rPr>
              <w:t>(caseta 9)</w:t>
            </w:r>
            <w:r w:rsidRPr="004B3273">
              <w:rPr>
                <w:rFonts w:ascii="Times New Roman" w:hAnsi="Times New Roman" w:cs="Times New Roman"/>
                <w:i/>
                <w:sz w:val="24"/>
                <w:szCs w:val="22"/>
              </w:rPr>
              <w:t>.</w:t>
            </w:r>
          </w:p>
          <w:p w14:paraId="7D32927F" w14:textId="2C188D78" w:rsidR="00961AF0" w:rsidRPr="004B3273" w:rsidRDefault="0076230C" w:rsidP="00EA41E7">
            <w:pPr>
              <w:pStyle w:val="Listparagraf"/>
              <w:numPr>
                <w:ilvl w:val="0"/>
                <w:numId w:val="17"/>
              </w:numPr>
              <w:ind w:left="353" w:hanging="283"/>
              <w:rPr>
                <w:rFonts w:ascii="Times New Roman" w:hAnsi="Times New Roman" w:cs="Times New Roman"/>
                <w:sz w:val="24"/>
                <w:szCs w:val="22"/>
              </w:rPr>
            </w:pPr>
            <w:r w:rsidRPr="004B3273">
              <w:rPr>
                <w:rFonts w:ascii="Times New Roman" w:hAnsi="Times New Roman" w:cs="Times New Roman"/>
                <w:sz w:val="24"/>
                <w:szCs w:val="24"/>
              </w:rPr>
              <w:t>Ecografia organelor abdominale</w:t>
            </w:r>
            <w:r w:rsidR="00DF6DCF" w:rsidRPr="004B3273">
              <w:rPr>
                <w:rFonts w:ascii="Times New Roman" w:hAnsi="Times New Roman" w:cs="Times New Roman"/>
                <w:sz w:val="24"/>
                <w:szCs w:val="22"/>
              </w:rPr>
              <w:t xml:space="preserve"> </w:t>
            </w:r>
            <w:r w:rsidR="00DF6DCF" w:rsidRPr="004B3273">
              <w:rPr>
                <w:rFonts w:ascii="Times New Roman" w:hAnsi="Times New Roman" w:cs="Times New Roman"/>
                <w:i/>
                <w:sz w:val="24"/>
                <w:szCs w:val="22"/>
              </w:rPr>
              <w:t>(tabelul 1)</w:t>
            </w:r>
            <w:r w:rsidR="007C368E" w:rsidRPr="004B3273">
              <w:rPr>
                <w:rFonts w:ascii="Times New Roman" w:hAnsi="Times New Roman" w:cs="Times New Roman"/>
                <w:sz w:val="24"/>
                <w:szCs w:val="22"/>
              </w:rPr>
              <w:t>.</w:t>
            </w:r>
          </w:p>
          <w:p w14:paraId="182B0A40" w14:textId="77777777" w:rsidR="00961AF0" w:rsidRPr="004B3273" w:rsidRDefault="00961AF0" w:rsidP="00EA41E7">
            <w:pPr>
              <w:pStyle w:val="Listparagraf"/>
              <w:numPr>
                <w:ilvl w:val="0"/>
                <w:numId w:val="17"/>
              </w:numPr>
              <w:ind w:left="353" w:hanging="283"/>
              <w:rPr>
                <w:rFonts w:ascii="Times New Roman" w:hAnsi="Times New Roman" w:cs="Times New Roman"/>
                <w:i/>
                <w:sz w:val="24"/>
                <w:szCs w:val="22"/>
              </w:rPr>
            </w:pPr>
            <w:r w:rsidRPr="004B3273">
              <w:rPr>
                <w:rFonts w:ascii="Times New Roman" w:hAnsi="Times New Roman" w:cs="Times New Roman"/>
                <w:sz w:val="24"/>
                <w:szCs w:val="22"/>
              </w:rPr>
              <w:t>Testele de laborator</w:t>
            </w:r>
            <w:r w:rsidR="00DF6DCF" w:rsidRPr="004B3273">
              <w:rPr>
                <w:rFonts w:ascii="Times New Roman" w:hAnsi="Times New Roman" w:cs="Times New Roman"/>
                <w:sz w:val="24"/>
                <w:szCs w:val="22"/>
              </w:rPr>
              <w:t xml:space="preserve"> </w:t>
            </w:r>
            <w:r w:rsidR="00DF6DCF" w:rsidRPr="004B3273">
              <w:rPr>
                <w:rFonts w:ascii="Times New Roman" w:hAnsi="Times New Roman" w:cs="Times New Roman"/>
                <w:i/>
                <w:sz w:val="24"/>
                <w:szCs w:val="22"/>
              </w:rPr>
              <w:t>(tabelul 1)</w:t>
            </w:r>
            <w:r w:rsidR="00DF6DCF" w:rsidRPr="004B3273">
              <w:rPr>
                <w:rFonts w:ascii="Times New Roman" w:hAnsi="Times New Roman" w:cs="Times New Roman"/>
                <w:sz w:val="24"/>
                <w:szCs w:val="22"/>
              </w:rPr>
              <w:t>.</w:t>
            </w:r>
          </w:p>
          <w:p w14:paraId="4634F352" w14:textId="77777777" w:rsidR="00447BD6" w:rsidRPr="004B3273" w:rsidRDefault="00961AF0" w:rsidP="00EA41E7">
            <w:pPr>
              <w:pStyle w:val="Listparagraf"/>
              <w:numPr>
                <w:ilvl w:val="0"/>
                <w:numId w:val="17"/>
              </w:numPr>
              <w:ind w:left="353" w:hanging="283"/>
              <w:rPr>
                <w:rFonts w:ascii="Times New Roman" w:hAnsi="Times New Roman" w:cs="Times New Roman"/>
                <w:sz w:val="24"/>
                <w:szCs w:val="22"/>
              </w:rPr>
            </w:pPr>
            <w:r w:rsidRPr="004B3273">
              <w:rPr>
                <w:rFonts w:ascii="Times New Roman" w:hAnsi="Times New Roman" w:cs="Times New Roman"/>
                <w:sz w:val="24"/>
                <w:szCs w:val="22"/>
              </w:rPr>
              <w:t>Diagnosticul diferenţial</w:t>
            </w:r>
            <w:r w:rsidR="00DF6DCF" w:rsidRPr="004B3273">
              <w:rPr>
                <w:rFonts w:ascii="Times New Roman" w:hAnsi="Times New Roman" w:cs="Times New Roman"/>
                <w:sz w:val="24"/>
                <w:szCs w:val="22"/>
              </w:rPr>
              <w:t xml:space="preserve"> </w:t>
            </w:r>
            <w:r w:rsidR="00DF6DCF" w:rsidRPr="004B3273">
              <w:rPr>
                <w:rFonts w:ascii="Times New Roman" w:hAnsi="Times New Roman" w:cs="Times New Roman"/>
                <w:i/>
                <w:sz w:val="24"/>
                <w:szCs w:val="22"/>
              </w:rPr>
              <w:t>(tabelul 11)</w:t>
            </w:r>
            <w:r w:rsidR="00DF6DCF" w:rsidRPr="004B3273">
              <w:rPr>
                <w:rFonts w:ascii="Times New Roman" w:hAnsi="Times New Roman" w:cs="Times New Roman"/>
                <w:sz w:val="24"/>
                <w:szCs w:val="22"/>
              </w:rPr>
              <w:t>.</w:t>
            </w:r>
          </w:p>
          <w:p w14:paraId="786761DC" w14:textId="77777777" w:rsidR="00961AF0" w:rsidRPr="004B3273" w:rsidRDefault="00447BD6" w:rsidP="00EA41E7">
            <w:pPr>
              <w:pStyle w:val="Listparagraf"/>
              <w:numPr>
                <w:ilvl w:val="0"/>
                <w:numId w:val="17"/>
              </w:numPr>
              <w:ind w:left="353" w:hanging="283"/>
              <w:rPr>
                <w:rFonts w:ascii="Times New Roman" w:hAnsi="Times New Roman" w:cs="Times New Roman"/>
                <w:i/>
                <w:sz w:val="24"/>
                <w:szCs w:val="22"/>
              </w:rPr>
            </w:pPr>
            <w:r w:rsidRPr="004B3273">
              <w:rPr>
                <w:rFonts w:ascii="Times New Roman" w:hAnsi="Times New Roman" w:cs="Times New Roman"/>
                <w:sz w:val="24"/>
                <w:szCs w:val="22"/>
              </w:rPr>
              <w:t>CT, RMN, ER</w:t>
            </w:r>
            <w:r w:rsidR="00CD2193" w:rsidRPr="004B3273">
              <w:rPr>
                <w:rFonts w:ascii="Times New Roman" w:hAnsi="Times New Roman" w:cs="Times New Roman"/>
                <w:sz w:val="24"/>
                <w:szCs w:val="22"/>
              </w:rPr>
              <w:t>C</w:t>
            </w:r>
            <w:r w:rsidRPr="004B3273">
              <w:rPr>
                <w:rFonts w:ascii="Times New Roman" w:hAnsi="Times New Roman" w:cs="Times New Roman"/>
                <w:sz w:val="24"/>
                <w:szCs w:val="22"/>
              </w:rPr>
              <w:t>P, MR</w:t>
            </w:r>
            <w:r w:rsidR="00CD2193" w:rsidRPr="004B3273">
              <w:rPr>
                <w:rFonts w:ascii="Times New Roman" w:hAnsi="Times New Roman" w:cs="Times New Roman"/>
                <w:sz w:val="24"/>
                <w:szCs w:val="22"/>
              </w:rPr>
              <w:t>C</w:t>
            </w:r>
            <w:r w:rsidRPr="004B3273">
              <w:rPr>
                <w:rFonts w:ascii="Times New Roman" w:hAnsi="Times New Roman" w:cs="Times New Roman"/>
                <w:sz w:val="24"/>
                <w:szCs w:val="22"/>
              </w:rPr>
              <w:t>P la necesitate</w:t>
            </w:r>
            <w:r w:rsidR="00DF6DCF" w:rsidRPr="004B3273">
              <w:rPr>
                <w:rFonts w:ascii="Times New Roman" w:hAnsi="Times New Roman" w:cs="Times New Roman"/>
                <w:sz w:val="24"/>
                <w:szCs w:val="22"/>
              </w:rPr>
              <w:t xml:space="preserve"> </w:t>
            </w:r>
            <w:r w:rsidR="00DF6DCF" w:rsidRPr="004B3273">
              <w:rPr>
                <w:rFonts w:ascii="Times New Roman" w:hAnsi="Times New Roman" w:cs="Times New Roman"/>
                <w:i/>
                <w:sz w:val="24"/>
                <w:szCs w:val="22"/>
              </w:rPr>
              <w:t>(tabelul 1)</w:t>
            </w:r>
            <w:r w:rsidRPr="004B3273">
              <w:rPr>
                <w:rFonts w:ascii="Times New Roman" w:hAnsi="Times New Roman" w:cs="Times New Roman"/>
                <w:sz w:val="24"/>
                <w:szCs w:val="22"/>
              </w:rPr>
              <w:t>.</w:t>
            </w:r>
          </w:p>
          <w:p w14:paraId="3122234B" w14:textId="77777777" w:rsidR="00961AF0" w:rsidRPr="004B3273" w:rsidRDefault="00961AF0" w:rsidP="00EA41E7">
            <w:pPr>
              <w:pStyle w:val="Listparagraf"/>
              <w:numPr>
                <w:ilvl w:val="0"/>
                <w:numId w:val="17"/>
              </w:numPr>
              <w:ind w:left="353" w:hanging="283"/>
              <w:rPr>
                <w:rFonts w:ascii="Times New Roman" w:hAnsi="Times New Roman" w:cs="Times New Roman"/>
                <w:b/>
                <w:sz w:val="24"/>
                <w:szCs w:val="22"/>
              </w:rPr>
            </w:pPr>
            <w:r w:rsidRPr="004B3273">
              <w:rPr>
                <w:rFonts w:ascii="Times New Roman" w:hAnsi="Times New Roman" w:cs="Times New Roman"/>
                <w:sz w:val="24"/>
                <w:szCs w:val="22"/>
              </w:rPr>
              <w:t>Evaluarea stării generale a pacientului,</w:t>
            </w:r>
            <w:r w:rsidR="00B5667F" w:rsidRPr="004B3273">
              <w:rPr>
                <w:rFonts w:ascii="Times New Roman" w:hAnsi="Times New Roman" w:cs="Times New Roman"/>
                <w:sz w:val="24"/>
                <w:szCs w:val="22"/>
              </w:rPr>
              <w:t xml:space="preserve"> severită</w:t>
            </w:r>
            <w:r w:rsidR="000E2751" w:rsidRPr="004B3273">
              <w:rPr>
                <w:rFonts w:ascii="Times New Roman" w:hAnsi="Times New Roman" w:cs="Times New Roman"/>
                <w:sz w:val="24"/>
                <w:szCs w:val="22"/>
              </w:rPr>
              <w:t>ţ</w:t>
            </w:r>
            <w:r w:rsidR="00B5667F" w:rsidRPr="004B3273">
              <w:rPr>
                <w:rFonts w:ascii="Times New Roman" w:hAnsi="Times New Roman" w:cs="Times New Roman"/>
                <w:sz w:val="24"/>
                <w:szCs w:val="22"/>
              </w:rPr>
              <w:t>ii CAC,</w:t>
            </w:r>
            <w:r w:rsidRPr="004B3273">
              <w:rPr>
                <w:rFonts w:ascii="Times New Roman" w:hAnsi="Times New Roman" w:cs="Times New Roman"/>
                <w:sz w:val="24"/>
                <w:szCs w:val="22"/>
              </w:rPr>
              <w:t xml:space="preserve"> a riscului operatoriu şi prognosticului</w:t>
            </w:r>
            <w:r w:rsidR="00DF6DCF" w:rsidRPr="004B3273">
              <w:rPr>
                <w:rFonts w:ascii="Times New Roman" w:hAnsi="Times New Roman"/>
                <w:sz w:val="24"/>
                <w:szCs w:val="22"/>
              </w:rPr>
              <w:t xml:space="preserve"> </w:t>
            </w:r>
            <w:r w:rsidR="00DF6DCF" w:rsidRPr="004B3273">
              <w:rPr>
                <w:rFonts w:ascii="Times New Roman" w:hAnsi="Times New Roman" w:cs="Times New Roman"/>
                <w:i/>
                <w:sz w:val="24"/>
                <w:szCs w:val="22"/>
              </w:rPr>
              <w:t>(</w:t>
            </w:r>
            <w:r w:rsidR="007203F1" w:rsidRPr="004B3273">
              <w:rPr>
                <w:rFonts w:ascii="Times New Roman" w:hAnsi="Times New Roman" w:cs="Times New Roman"/>
                <w:i/>
                <w:sz w:val="24"/>
                <w:szCs w:val="22"/>
              </w:rPr>
              <w:t>c</w:t>
            </w:r>
            <w:r w:rsidR="00DF6DCF" w:rsidRPr="004B3273">
              <w:rPr>
                <w:rFonts w:ascii="Times New Roman" w:hAnsi="Times New Roman" w:cs="Times New Roman"/>
                <w:i/>
                <w:sz w:val="24"/>
                <w:szCs w:val="22"/>
              </w:rPr>
              <w:t>aseta 10)</w:t>
            </w:r>
            <w:r w:rsidRPr="004B3273">
              <w:rPr>
                <w:rFonts w:ascii="Times New Roman" w:hAnsi="Times New Roman" w:cs="Times New Roman"/>
                <w:i/>
                <w:sz w:val="24"/>
                <w:szCs w:val="22"/>
              </w:rPr>
              <w:t>.</w:t>
            </w:r>
          </w:p>
          <w:p w14:paraId="05B0BD28" w14:textId="77777777" w:rsidR="00843E05" w:rsidRPr="004B3273" w:rsidRDefault="007504AC" w:rsidP="00EA41E7">
            <w:pPr>
              <w:pStyle w:val="Listparagraf"/>
              <w:numPr>
                <w:ilvl w:val="0"/>
                <w:numId w:val="17"/>
              </w:numPr>
              <w:ind w:left="353" w:right="-108" w:hanging="283"/>
              <w:rPr>
                <w:rFonts w:ascii="Times New Roman" w:hAnsi="Times New Roman" w:cs="Times New Roman"/>
                <w:b/>
                <w:sz w:val="24"/>
                <w:szCs w:val="22"/>
              </w:rPr>
            </w:pPr>
            <w:r w:rsidRPr="004B3273">
              <w:rPr>
                <w:rFonts w:ascii="Times New Roman" w:hAnsi="Times New Roman" w:cs="Times New Roman"/>
                <w:sz w:val="24"/>
                <w:szCs w:val="22"/>
              </w:rPr>
              <w:t xml:space="preserve">Conduita diagnostică a coledocolitiazei asociate </w:t>
            </w:r>
            <w:r w:rsidRPr="004B3273">
              <w:rPr>
                <w:rFonts w:ascii="Times New Roman" w:hAnsi="Times New Roman" w:cs="Times New Roman"/>
                <w:i/>
                <w:sz w:val="24"/>
                <w:szCs w:val="22"/>
              </w:rPr>
              <w:t>(caseta 30, 31)</w:t>
            </w:r>
          </w:p>
          <w:p w14:paraId="685550E4" w14:textId="77777777" w:rsidR="00961AF0" w:rsidRPr="004B3273" w:rsidRDefault="00961AF0" w:rsidP="00EA41E7">
            <w:pPr>
              <w:pStyle w:val="Listparagraf"/>
              <w:numPr>
                <w:ilvl w:val="0"/>
                <w:numId w:val="17"/>
              </w:numPr>
              <w:ind w:left="353" w:hanging="283"/>
              <w:rPr>
                <w:rFonts w:ascii="Times New Roman" w:hAnsi="Times New Roman" w:cs="Times New Roman"/>
                <w:b/>
                <w:sz w:val="24"/>
                <w:szCs w:val="22"/>
              </w:rPr>
            </w:pPr>
            <w:r w:rsidRPr="004B3273">
              <w:rPr>
                <w:rFonts w:ascii="Times New Roman" w:hAnsi="Times New Roman" w:cs="Times New Roman"/>
                <w:b/>
                <w:sz w:val="24"/>
                <w:szCs w:val="22"/>
              </w:rPr>
              <w:t>Recomandabil:</w:t>
            </w:r>
          </w:p>
          <w:p w14:paraId="2C0D1EDC" w14:textId="77777777" w:rsidR="00961AF0" w:rsidRPr="004B3273" w:rsidRDefault="00961AF0" w:rsidP="00EA41E7">
            <w:pPr>
              <w:pStyle w:val="Listparagraf"/>
              <w:numPr>
                <w:ilvl w:val="0"/>
                <w:numId w:val="18"/>
              </w:numPr>
              <w:ind w:left="353" w:hanging="283"/>
              <w:rPr>
                <w:rFonts w:ascii="Times New Roman" w:hAnsi="Times New Roman" w:cs="Times New Roman"/>
                <w:b/>
                <w:sz w:val="24"/>
                <w:szCs w:val="22"/>
              </w:rPr>
            </w:pPr>
            <w:r w:rsidRPr="004B3273">
              <w:rPr>
                <w:rFonts w:ascii="Times New Roman" w:hAnsi="Times New Roman" w:cs="Times New Roman"/>
                <w:sz w:val="24"/>
                <w:szCs w:val="22"/>
              </w:rPr>
              <w:t>Examenul paraclinic preoperatoriu, la necesitate</w:t>
            </w:r>
            <w:r w:rsidRPr="004B3273">
              <w:rPr>
                <w:rFonts w:ascii="Times New Roman" w:hAnsi="Times New Roman" w:cs="Times New Roman"/>
                <w:i/>
                <w:sz w:val="24"/>
                <w:szCs w:val="22"/>
              </w:rPr>
              <w:t>.</w:t>
            </w:r>
          </w:p>
          <w:p w14:paraId="0E65A435" w14:textId="77777777" w:rsidR="00961AF0" w:rsidRPr="004B3273" w:rsidRDefault="00961AF0" w:rsidP="00EA41E7">
            <w:pPr>
              <w:pStyle w:val="Listparagraf"/>
              <w:numPr>
                <w:ilvl w:val="0"/>
                <w:numId w:val="18"/>
              </w:numPr>
              <w:ind w:left="353" w:hanging="283"/>
              <w:rPr>
                <w:rFonts w:ascii="Times New Roman" w:hAnsi="Times New Roman" w:cs="Times New Roman"/>
                <w:sz w:val="24"/>
                <w:szCs w:val="22"/>
              </w:rPr>
            </w:pPr>
            <w:r w:rsidRPr="004B3273">
              <w:rPr>
                <w:rFonts w:ascii="Times New Roman" w:hAnsi="Times New Roman" w:cs="Times New Roman"/>
                <w:sz w:val="24"/>
                <w:szCs w:val="22"/>
              </w:rPr>
              <w:t>Consultaţia altor specialişti, la necesitate.</w:t>
            </w:r>
          </w:p>
        </w:tc>
      </w:tr>
      <w:tr w:rsidR="00D72151" w:rsidRPr="0046117A" w14:paraId="6A41BC9D" w14:textId="77777777" w:rsidTr="00DF4E25">
        <w:tc>
          <w:tcPr>
            <w:tcW w:w="4962" w:type="dxa"/>
            <w:tcBorders>
              <w:top w:val="single" w:sz="4" w:space="0" w:color="auto"/>
              <w:left w:val="single" w:sz="4" w:space="0" w:color="auto"/>
              <w:bottom w:val="single" w:sz="4" w:space="0" w:color="auto"/>
              <w:right w:val="single" w:sz="4" w:space="0" w:color="auto"/>
            </w:tcBorders>
          </w:tcPr>
          <w:p w14:paraId="380FD684" w14:textId="77777777" w:rsidR="00961AF0" w:rsidRPr="004B3273" w:rsidRDefault="00AC7860" w:rsidP="00961AF0">
            <w:pPr>
              <w:rPr>
                <w:rFonts w:ascii="Times New Roman" w:hAnsi="Times New Roman" w:cs="Times New Roman"/>
                <w:sz w:val="24"/>
                <w:szCs w:val="24"/>
              </w:rPr>
            </w:pPr>
            <w:r w:rsidRPr="004B3273">
              <w:rPr>
                <w:rFonts w:ascii="Times New Roman" w:hAnsi="Times New Roman" w:cs="Times New Roman"/>
                <w:b/>
                <w:sz w:val="24"/>
                <w:szCs w:val="24"/>
              </w:rPr>
              <w:t>3</w:t>
            </w:r>
            <w:r w:rsidR="00961AF0" w:rsidRPr="004B3273">
              <w:rPr>
                <w:rFonts w:ascii="Times New Roman" w:hAnsi="Times New Roman" w:cs="Times New Roman"/>
                <w:b/>
                <w:sz w:val="24"/>
                <w:szCs w:val="24"/>
              </w:rPr>
              <w:t>. Tratamentul.</w:t>
            </w:r>
          </w:p>
          <w:p w14:paraId="52A5657C" w14:textId="77777777" w:rsidR="00447BD6" w:rsidRPr="004B3273" w:rsidRDefault="00AC7860" w:rsidP="00961AF0">
            <w:pPr>
              <w:rPr>
                <w:rFonts w:ascii="Times New Roman" w:hAnsi="Times New Roman" w:cs="Times New Roman"/>
                <w:b/>
                <w:w w:val="99"/>
                <w:sz w:val="24"/>
                <w:szCs w:val="24"/>
              </w:rPr>
            </w:pPr>
            <w:r w:rsidRPr="004B3273">
              <w:rPr>
                <w:rFonts w:ascii="Times New Roman" w:hAnsi="Times New Roman" w:cs="Times New Roman"/>
                <w:b/>
                <w:w w:val="99"/>
                <w:sz w:val="24"/>
                <w:szCs w:val="24"/>
              </w:rPr>
              <w:t>3</w:t>
            </w:r>
            <w:r w:rsidR="00447BD6" w:rsidRPr="004B3273">
              <w:rPr>
                <w:rFonts w:ascii="Times New Roman" w:hAnsi="Times New Roman" w:cs="Times New Roman"/>
                <w:b/>
                <w:w w:val="99"/>
                <w:sz w:val="24"/>
                <w:szCs w:val="24"/>
              </w:rPr>
              <w:t>.1. Tratamentul conservat</w:t>
            </w:r>
            <w:r w:rsidR="00AC574E" w:rsidRPr="004B3273">
              <w:rPr>
                <w:rFonts w:ascii="Times New Roman" w:hAnsi="Times New Roman" w:cs="Times New Roman"/>
                <w:b/>
                <w:w w:val="99"/>
                <w:sz w:val="24"/>
                <w:szCs w:val="24"/>
              </w:rPr>
              <w:t>or</w:t>
            </w:r>
            <w:r w:rsidR="00B154B4" w:rsidRPr="004B3273">
              <w:rPr>
                <w:rFonts w:ascii="Times New Roman" w:hAnsi="Times New Roman" w:cs="Times New Roman"/>
                <w:b/>
                <w:w w:val="99"/>
                <w:sz w:val="24"/>
                <w:szCs w:val="24"/>
              </w:rPr>
              <w:t>.</w:t>
            </w:r>
          </w:p>
          <w:p w14:paraId="2E333697" w14:textId="77777777" w:rsidR="00961AF0" w:rsidRPr="004B3273" w:rsidRDefault="00AC7860" w:rsidP="00961AF0">
            <w:pPr>
              <w:rPr>
                <w:rFonts w:ascii="Times New Roman" w:hAnsi="Times New Roman" w:cs="Times New Roman"/>
                <w:b/>
                <w:w w:val="99"/>
                <w:sz w:val="24"/>
                <w:szCs w:val="24"/>
              </w:rPr>
            </w:pPr>
            <w:r w:rsidRPr="004B3273">
              <w:rPr>
                <w:rFonts w:ascii="Times New Roman" w:hAnsi="Times New Roman" w:cs="Times New Roman"/>
                <w:b/>
                <w:w w:val="99"/>
                <w:sz w:val="24"/>
                <w:szCs w:val="24"/>
              </w:rPr>
              <w:t>3</w:t>
            </w:r>
            <w:r w:rsidR="00961AF0" w:rsidRPr="004B3273">
              <w:rPr>
                <w:rFonts w:ascii="Times New Roman" w:hAnsi="Times New Roman" w:cs="Times New Roman"/>
                <w:b/>
                <w:w w:val="99"/>
                <w:sz w:val="24"/>
                <w:szCs w:val="24"/>
              </w:rPr>
              <w:t>.</w:t>
            </w:r>
            <w:r w:rsidR="00A30C1C" w:rsidRPr="004B3273">
              <w:rPr>
                <w:rFonts w:ascii="Times New Roman" w:hAnsi="Times New Roman" w:cs="Times New Roman"/>
                <w:b/>
                <w:w w:val="99"/>
                <w:sz w:val="24"/>
                <w:szCs w:val="24"/>
              </w:rPr>
              <w:t>2</w:t>
            </w:r>
            <w:r w:rsidR="00961AF0" w:rsidRPr="004B3273">
              <w:rPr>
                <w:rFonts w:ascii="Times New Roman" w:hAnsi="Times New Roman" w:cs="Times New Roman"/>
                <w:b/>
                <w:w w:val="99"/>
                <w:sz w:val="24"/>
                <w:szCs w:val="24"/>
              </w:rPr>
              <w:t>. Tratamentul chirurgical.</w:t>
            </w:r>
          </w:p>
          <w:p w14:paraId="7DC211F3" w14:textId="77777777" w:rsidR="00B46EF5" w:rsidRPr="004B3273" w:rsidRDefault="00AC7860" w:rsidP="00961AF0">
            <w:pPr>
              <w:rPr>
                <w:rFonts w:ascii="Times New Roman" w:hAnsi="Times New Roman" w:cs="Times New Roman"/>
                <w:b/>
                <w:w w:val="99"/>
                <w:sz w:val="24"/>
                <w:szCs w:val="24"/>
              </w:rPr>
            </w:pPr>
            <w:r w:rsidRPr="004B3273">
              <w:rPr>
                <w:rFonts w:ascii="Times New Roman" w:hAnsi="Times New Roman" w:cs="Times New Roman"/>
                <w:b/>
                <w:w w:val="99"/>
                <w:sz w:val="24"/>
                <w:szCs w:val="24"/>
              </w:rPr>
              <w:t>3</w:t>
            </w:r>
            <w:r w:rsidR="00B46EF5" w:rsidRPr="004B3273">
              <w:rPr>
                <w:rFonts w:ascii="Times New Roman" w:hAnsi="Times New Roman" w:cs="Times New Roman"/>
                <w:b/>
                <w:w w:val="99"/>
                <w:sz w:val="24"/>
                <w:szCs w:val="24"/>
              </w:rPr>
              <w:t>.</w:t>
            </w:r>
            <w:r w:rsidR="00A30C1C" w:rsidRPr="004B3273">
              <w:rPr>
                <w:rFonts w:ascii="Times New Roman" w:hAnsi="Times New Roman" w:cs="Times New Roman"/>
                <w:b/>
                <w:w w:val="99"/>
                <w:sz w:val="24"/>
                <w:szCs w:val="24"/>
              </w:rPr>
              <w:t>3</w:t>
            </w:r>
            <w:r w:rsidR="00B46EF5" w:rsidRPr="004B3273">
              <w:rPr>
                <w:rFonts w:ascii="Times New Roman" w:hAnsi="Times New Roman" w:cs="Times New Roman"/>
                <w:b/>
                <w:w w:val="99"/>
                <w:sz w:val="24"/>
                <w:szCs w:val="24"/>
              </w:rPr>
              <w:t>. Tratamentul coledocolitiazei asociate</w:t>
            </w:r>
          </w:p>
          <w:p w14:paraId="193781FA" w14:textId="77777777" w:rsidR="00A30C1C" w:rsidRPr="004B3273" w:rsidRDefault="00A30C1C" w:rsidP="00A30C1C">
            <w:pPr>
              <w:rPr>
                <w:rFonts w:ascii="Times New Roman" w:hAnsi="Times New Roman" w:cs="Times New Roman"/>
                <w:b/>
                <w:i/>
                <w:sz w:val="24"/>
                <w:szCs w:val="24"/>
              </w:rPr>
            </w:pPr>
            <w:r w:rsidRPr="004B3273">
              <w:rPr>
                <w:rFonts w:ascii="Times New Roman" w:hAnsi="Times New Roman" w:cs="Times New Roman"/>
                <w:b/>
                <w:i/>
                <w:sz w:val="28"/>
                <w:szCs w:val="24"/>
              </w:rPr>
              <w:t>Algoritmul C.1.1., C.1.2.</w:t>
            </w:r>
          </w:p>
          <w:p w14:paraId="0182207A" w14:textId="77777777" w:rsidR="00961AF0" w:rsidRPr="004B3273" w:rsidRDefault="00A30C1C" w:rsidP="00961AF0">
            <w:pPr>
              <w:rPr>
                <w:rFonts w:ascii="Times New Roman" w:hAnsi="Times New Roman" w:cs="Times New Roman"/>
                <w:sz w:val="24"/>
                <w:szCs w:val="24"/>
              </w:rPr>
            </w:pPr>
            <w:r w:rsidRPr="004B3273">
              <w:rPr>
                <w:rFonts w:ascii="Times New Roman" w:hAnsi="Times New Roman" w:cs="Times New Roman"/>
                <w:b/>
                <w:i/>
                <w:sz w:val="28"/>
                <w:szCs w:val="24"/>
              </w:rPr>
              <w:t>C.2.4.7.</w:t>
            </w:r>
            <w:r w:rsidR="005F7BBB" w:rsidRPr="004B3273">
              <w:rPr>
                <w:rFonts w:ascii="Times New Roman" w:hAnsi="Times New Roman" w:cs="Times New Roman"/>
                <w:b/>
                <w:i/>
                <w:sz w:val="28"/>
                <w:szCs w:val="24"/>
              </w:rPr>
              <w:t xml:space="preserve"> </w:t>
            </w:r>
            <w:r w:rsidRPr="004B3273">
              <w:rPr>
                <w:rFonts w:ascii="Times New Roman" w:hAnsi="Times New Roman" w:cs="Times New Roman"/>
                <w:b/>
                <w:i/>
                <w:sz w:val="28"/>
                <w:szCs w:val="24"/>
              </w:rPr>
              <w:t>- C.2.4.7.2.10</w:t>
            </w:r>
            <w:r w:rsidRPr="004B3273">
              <w:rPr>
                <w:rFonts w:ascii="Times New Roman" w:hAnsi="Times New Roman" w:cs="Times New Roman"/>
                <w:b/>
                <w:i/>
                <w:sz w:val="28"/>
                <w:szCs w:val="28"/>
              </w:rPr>
              <w:t>.</w:t>
            </w:r>
          </w:p>
        </w:tc>
        <w:tc>
          <w:tcPr>
            <w:tcW w:w="3261" w:type="dxa"/>
            <w:tcBorders>
              <w:top w:val="single" w:sz="4" w:space="0" w:color="auto"/>
              <w:left w:val="single" w:sz="4" w:space="0" w:color="auto"/>
              <w:bottom w:val="single" w:sz="4" w:space="0" w:color="auto"/>
              <w:right w:val="single" w:sz="4" w:space="0" w:color="auto"/>
            </w:tcBorders>
          </w:tcPr>
          <w:p w14:paraId="782494D3" w14:textId="77777777" w:rsidR="00961AF0" w:rsidRPr="004B3273" w:rsidRDefault="00961AF0" w:rsidP="00EA41E7">
            <w:pPr>
              <w:numPr>
                <w:ilvl w:val="0"/>
                <w:numId w:val="105"/>
              </w:numPr>
              <w:ind w:left="353" w:hanging="284"/>
              <w:rPr>
                <w:rFonts w:ascii="Times New Roman" w:hAnsi="Times New Roman" w:cs="Times New Roman"/>
                <w:sz w:val="24"/>
                <w:szCs w:val="24"/>
              </w:rPr>
            </w:pPr>
            <w:r w:rsidRPr="004B3273">
              <w:rPr>
                <w:rFonts w:ascii="Times New Roman" w:hAnsi="Times New Roman" w:cs="Times New Roman"/>
                <w:sz w:val="24"/>
                <w:szCs w:val="24"/>
              </w:rPr>
              <w:t xml:space="preserve">Este indicat în toate cazurile de </w:t>
            </w:r>
            <w:r w:rsidR="00A12B02" w:rsidRPr="004B3273">
              <w:rPr>
                <w:rFonts w:ascii="Times New Roman" w:hAnsi="Times New Roman" w:cs="Times New Roman"/>
                <w:sz w:val="24"/>
                <w:szCs w:val="24"/>
              </w:rPr>
              <w:t>CAC</w:t>
            </w:r>
            <w:r w:rsidRPr="004B3273">
              <w:rPr>
                <w:rFonts w:ascii="Times New Roman" w:hAnsi="Times New Roman" w:cs="Times New Roman"/>
                <w:sz w:val="24"/>
                <w:szCs w:val="24"/>
              </w:rPr>
              <w:t xml:space="preserve"> </w:t>
            </w:r>
            <w:r w:rsidR="00A12B02" w:rsidRPr="004B3273">
              <w:rPr>
                <w:rFonts w:ascii="Times New Roman" w:hAnsi="Times New Roman" w:cs="Times New Roman"/>
                <w:sz w:val="24"/>
                <w:szCs w:val="24"/>
              </w:rPr>
              <w:t>stabilită</w:t>
            </w:r>
            <w:r w:rsidRPr="004B3273">
              <w:rPr>
                <w:rFonts w:ascii="Times New Roman" w:hAnsi="Times New Roman" w:cs="Times New Roman"/>
                <w:sz w:val="24"/>
                <w:szCs w:val="24"/>
              </w:rPr>
              <w:t>.</w:t>
            </w:r>
          </w:p>
        </w:tc>
        <w:tc>
          <w:tcPr>
            <w:tcW w:w="7796" w:type="dxa"/>
            <w:tcBorders>
              <w:top w:val="single" w:sz="4" w:space="0" w:color="auto"/>
              <w:left w:val="single" w:sz="4" w:space="0" w:color="auto"/>
              <w:bottom w:val="single" w:sz="4" w:space="0" w:color="auto"/>
              <w:right w:val="single" w:sz="4" w:space="0" w:color="auto"/>
            </w:tcBorders>
          </w:tcPr>
          <w:p w14:paraId="2E6E5ED0" w14:textId="77777777" w:rsidR="00961AF0" w:rsidRPr="004B3273" w:rsidRDefault="007B7F17" w:rsidP="00961AF0">
            <w:pPr>
              <w:ind w:left="353"/>
              <w:rPr>
                <w:rFonts w:ascii="Times New Roman" w:hAnsi="Times New Roman" w:cs="Times New Roman"/>
                <w:b/>
                <w:sz w:val="24"/>
                <w:szCs w:val="22"/>
              </w:rPr>
            </w:pPr>
            <w:r w:rsidRPr="004B3273">
              <w:rPr>
                <w:rFonts w:ascii="Times New Roman" w:hAnsi="Times New Roman" w:cs="Times New Roman"/>
                <w:b/>
                <w:sz w:val="24"/>
                <w:szCs w:val="22"/>
              </w:rPr>
              <w:t>Standard/Obligatoriu</w:t>
            </w:r>
            <w:r w:rsidR="00961AF0" w:rsidRPr="004B3273">
              <w:rPr>
                <w:rFonts w:ascii="Times New Roman" w:hAnsi="Times New Roman" w:cs="Times New Roman"/>
                <w:b/>
                <w:sz w:val="24"/>
                <w:szCs w:val="22"/>
              </w:rPr>
              <w:t>:</w:t>
            </w:r>
          </w:p>
          <w:p w14:paraId="5B380FD4" w14:textId="77777777" w:rsidR="00961AF0" w:rsidRPr="004B3273" w:rsidRDefault="00961AF0" w:rsidP="00EA41E7">
            <w:pPr>
              <w:pStyle w:val="Listparagraf"/>
              <w:numPr>
                <w:ilvl w:val="0"/>
                <w:numId w:val="19"/>
              </w:numPr>
              <w:ind w:left="353" w:hanging="283"/>
              <w:rPr>
                <w:rFonts w:ascii="Times New Roman" w:hAnsi="Times New Roman" w:cs="Times New Roman"/>
                <w:i/>
                <w:sz w:val="24"/>
                <w:szCs w:val="22"/>
              </w:rPr>
            </w:pPr>
            <w:r w:rsidRPr="004B3273">
              <w:rPr>
                <w:rFonts w:ascii="Times New Roman" w:hAnsi="Times New Roman" w:cs="Times New Roman"/>
                <w:sz w:val="24"/>
                <w:szCs w:val="22"/>
              </w:rPr>
              <w:t>Evaluarea indicaţiilor pentru tratament chirurgical.</w:t>
            </w:r>
          </w:p>
          <w:p w14:paraId="10C40FAF" w14:textId="77777777" w:rsidR="00961AF0" w:rsidRPr="004B3273" w:rsidRDefault="00961AF0" w:rsidP="00EA41E7">
            <w:pPr>
              <w:pStyle w:val="Listparagraf"/>
              <w:numPr>
                <w:ilvl w:val="0"/>
                <w:numId w:val="19"/>
              </w:numPr>
              <w:ind w:left="353" w:hanging="283"/>
              <w:rPr>
                <w:rFonts w:ascii="Times New Roman" w:hAnsi="Times New Roman" w:cs="Times New Roman"/>
                <w:sz w:val="24"/>
                <w:szCs w:val="22"/>
              </w:rPr>
            </w:pPr>
            <w:r w:rsidRPr="004B3273">
              <w:rPr>
                <w:rFonts w:ascii="Times New Roman" w:hAnsi="Times New Roman" w:cs="Times New Roman"/>
                <w:sz w:val="24"/>
                <w:szCs w:val="22"/>
              </w:rPr>
              <w:t>Pregătire preoperatorie</w:t>
            </w:r>
            <w:r w:rsidR="00B46EF5" w:rsidRPr="004B3273">
              <w:rPr>
                <w:rFonts w:ascii="Times New Roman" w:hAnsi="Times New Roman" w:cs="Times New Roman"/>
                <w:sz w:val="24"/>
                <w:szCs w:val="22"/>
              </w:rPr>
              <w:t xml:space="preserve"> </w:t>
            </w:r>
            <w:r w:rsidR="00B46EF5" w:rsidRPr="004B3273">
              <w:rPr>
                <w:rFonts w:ascii="Times New Roman" w:hAnsi="Times New Roman" w:cs="Times New Roman"/>
                <w:i/>
                <w:sz w:val="24"/>
                <w:szCs w:val="22"/>
              </w:rPr>
              <w:t>(caseta 13, 14)</w:t>
            </w:r>
            <w:r w:rsidRPr="004B3273">
              <w:rPr>
                <w:rFonts w:ascii="Times New Roman" w:hAnsi="Times New Roman" w:cs="Times New Roman"/>
                <w:i/>
                <w:sz w:val="24"/>
                <w:szCs w:val="22"/>
              </w:rPr>
              <w:t>.</w:t>
            </w:r>
          </w:p>
          <w:p w14:paraId="4C9A73FB" w14:textId="77777777" w:rsidR="00961AF0" w:rsidRPr="004B3273" w:rsidRDefault="00961AF0" w:rsidP="00EA41E7">
            <w:pPr>
              <w:pStyle w:val="Listparagraf"/>
              <w:numPr>
                <w:ilvl w:val="0"/>
                <w:numId w:val="19"/>
              </w:numPr>
              <w:ind w:left="353" w:hanging="283"/>
              <w:rPr>
                <w:rFonts w:ascii="Times New Roman" w:hAnsi="Times New Roman" w:cs="Times New Roman"/>
                <w:sz w:val="24"/>
                <w:szCs w:val="22"/>
              </w:rPr>
            </w:pPr>
            <w:r w:rsidRPr="004B3273">
              <w:rPr>
                <w:rFonts w:ascii="Times New Roman" w:hAnsi="Times New Roman" w:cs="Times New Roman"/>
                <w:sz w:val="24"/>
                <w:szCs w:val="22"/>
              </w:rPr>
              <w:t>Consultaţia anesteziologului</w:t>
            </w:r>
            <w:r w:rsidRPr="004B3273">
              <w:rPr>
                <w:rFonts w:ascii="Times New Roman" w:hAnsi="Times New Roman" w:cs="Times New Roman"/>
                <w:i/>
                <w:sz w:val="24"/>
                <w:szCs w:val="22"/>
              </w:rPr>
              <w:t>.</w:t>
            </w:r>
          </w:p>
          <w:p w14:paraId="5C6041FE" w14:textId="77777777" w:rsidR="00961AF0" w:rsidRPr="004B3273" w:rsidRDefault="00961AF0" w:rsidP="00EA41E7">
            <w:pPr>
              <w:pStyle w:val="Listparagraf"/>
              <w:numPr>
                <w:ilvl w:val="0"/>
                <w:numId w:val="19"/>
              </w:numPr>
              <w:ind w:left="353" w:hanging="283"/>
              <w:rPr>
                <w:rFonts w:ascii="Times New Roman" w:hAnsi="Times New Roman" w:cs="Times New Roman"/>
                <w:sz w:val="24"/>
                <w:szCs w:val="22"/>
              </w:rPr>
            </w:pPr>
            <w:r w:rsidRPr="004B3273">
              <w:rPr>
                <w:rFonts w:ascii="Times New Roman" w:hAnsi="Times New Roman" w:cs="Times New Roman"/>
                <w:sz w:val="24"/>
                <w:szCs w:val="22"/>
              </w:rPr>
              <w:t>Intervenţia chirurgicală</w:t>
            </w:r>
            <w:r w:rsidR="00B46EF5" w:rsidRPr="004B3273">
              <w:rPr>
                <w:rFonts w:ascii="Times New Roman" w:hAnsi="Times New Roman" w:cs="Times New Roman"/>
                <w:sz w:val="24"/>
                <w:szCs w:val="22"/>
              </w:rPr>
              <w:t xml:space="preserve"> </w:t>
            </w:r>
            <w:r w:rsidR="00B46EF5" w:rsidRPr="004B3273">
              <w:rPr>
                <w:rFonts w:ascii="Times New Roman" w:hAnsi="Times New Roman" w:cs="Times New Roman"/>
                <w:i/>
                <w:sz w:val="24"/>
                <w:szCs w:val="22"/>
              </w:rPr>
              <w:t>(caseta 15, 16, 17, 18, 19, 20, 21, 22, 23, 24, 25, 26, 27, 28, 29)</w:t>
            </w:r>
            <w:r w:rsidRPr="004B3273">
              <w:rPr>
                <w:rFonts w:ascii="Times New Roman" w:hAnsi="Times New Roman" w:cs="Times New Roman"/>
                <w:i/>
                <w:sz w:val="24"/>
                <w:szCs w:val="22"/>
              </w:rPr>
              <w:t>.</w:t>
            </w:r>
          </w:p>
          <w:p w14:paraId="73D096FF" w14:textId="77777777" w:rsidR="00B46EF5" w:rsidRPr="004B3273" w:rsidRDefault="007504AC" w:rsidP="00EA41E7">
            <w:pPr>
              <w:pStyle w:val="Listparagraf"/>
              <w:numPr>
                <w:ilvl w:val="0"/>
                <w:numId w:val="19"/>
              </w:numPr>
              <w:ind w:left="353" w:hanging="283"/>
              <w:rPr>
                <w:rFonts w:ascii="Times New Roman" w:hAnsi="Times New Roman" w:cs="Times New Roman"/>
                <w:sz w:val="24"/>
                <w:szCs w:val="22"/>
              </w:rPr>
            </w:pPr>
            <w:r w:rsidRPr="004B3273">
              <w:rPr>
                <w:rFonts w:ascii="Times New Roman" w:hAnsi="Times New Roman" w:cs="Times New Roman"/>
                <w:sz w:val="24"/>
                <w:szCs w:val="22"/>
              </w:rPr>
              <w:t>Tratamentul</w:t>
            </w:r>
            <w:r w:rsidR="00B46EF5" w:rsidRPr="004B3273">
              <w:rPr>
                <w:rFonts w:ascii="Times New Roman" w:hAnsi="Times New Roman" w:cs="Times New Roman"/>
                <w:sz w:val="24"/>
                <w:szCs w:val="22"/>
              </w:rPr>
              <w:t xml:space="preserve"> coledocolitiazei asociate </w:t>
            </w:r>
            <w:r w:rsidR="00B46EF5" w:rsidRPr="004B3273">
              <w:rPr>
                <w:rFonts w:ascii="Times New Roman" w:hAnsi="Times New Roman" w:cs="Times New Roman"/>
                <w:i/>
                <w:sz w:val="24"/>
                <w:szCs w:val="22"/>
              </w:rPr>
              <w:t>(caseta 32)</w:t>
            </w:r>
            <w:r w:rsidR="007203F1" w:rsidRPr="004B3273">
              <w:rPr>
                <w:rFonts w:ascii="Times New Roman" w:hAnsi="Times New Roman" w:cs="Times New Roman"/>
                <w:i/>
                <w:sz w:val="24"/>
                <w:szCs w:val="22"/>
              </w:rPr>
              <w:t>.</w:t>
            </w:r>
          </w:p>
          <w:p w14:paraId="243D99CB" w14:textId="77777777" w:rsidR="00961AF0" w:rsidRPr="004B3273" w:rsidRDefault="00961AF0" w:rsidP="00EA41E7">
            <w:pPr>
              <w:pStyle w:val="Listparagraf"/>
              <w:numPr>
                <w:ilvl w:val="0"/>
                <w:numId w:val="19"/>
              </w:numPr>
              <w:ind w:left="353" w:hanging="283"/>
              <w:rPr>
                <w:rFonts w:ascii="Times New Roman" w:hAnsi="Times New Roman" w:cs="Times New Roman"/>
                <w:sz w:val="24"/>
                <w:szCs w:val="22"/>
              </w:rPr>
            </w:pPr>
            <w:r w:rsidRPr="004B3273">
              <w:rPr>
                <w:rFonts w:ascii="Times New Roman" w:hAnsi="Times New Roman" w:cs="Times New Roman"/>
                <w:sz w:val="24"/>
                <w:szCs w:val="22"/>
              </w:rPr>
              <w:t>Conduita postoperatorie</w:t>
            </w:r>
            <w:r w:rsidR="00B46EF5" w:rsidRPr="004B3273">
              <w:rPr>
                <w:rFonts w:ascii="Times New Roman" w:hAnsi="Times New Roman" w:cs="Times New Roman"/>
                <w:sz w:val="24"/>
                <w:szCs w:val="22"/>
              </w:rPr>
              <w:t xml:space="preserve"> </w:t>
            </w:r>
            <w:r w:rsidR="00B46EF5" w:rsidRPr="004B3273">
              <w:rPr>
                <w:rFonts w:ascii="Times New Roman" w:hAnsi="Times New Roman" w:cs="Times New Roman"/>
                <w:i/>
                <w:sz w:val="24"/>
                <w:szCs w:val="22"/>
              </w:rPr>
              <w:t>(caseta 33, 34, 35)</w:t>
            </w:r>
            <w:r w:rsidRPr="004B3273">
              <w:rPr>
                <w:rFonts w:ascii="Times New Roman" w:hAnsi="Times New Roman" w:cs="Times New Roman"/>
                <w:i/>
                <w:sz w:val="24"/>
                <w:szCs w:val="22"/>
              </w:rPr>
              <w:t>.</w:t>
            </w:r>
          </w:p>
        </w:tc>
      </w:tr>
      <w:tr w:rsidR="00D72151" w:rsidRPr="0046117A" w14:paraId="317C796F" w14:textId="77777777" w:rsidTr="00DF4E25">
        <w:tc>
          <w:tcPr>
            <w:tcW w:w="4962" w:type="dxa"/>
            <w:tcBorders>
              <w:top w:val="single" w:sz="4" w:space="0" w:color="auto"/>
              <w:left w:val="single" w:sz="4" w:space="0" w:color="auto"/>
              <w:bottom w:val="single" w:sz="4" w:space="0" w:color="auto"/>
              <w:right w:val="single" w:sz="4" w:space="0" w:color="auto"/>
            </w:tcBorders>
          </w:tcPr>
          <w:p w14:paraId="76EDB1E4" w14:textId="77777777" w:rsidR="00A30C1C" w:rsidRPr="004B3273" w:rsidRDefault="00AC7860" w:rsidP="00961AF0">
            <w:pPr>
              <w:rPr>
                <w:rFonts w:ascii="Times New Roman" w:hAnsi="Times New Roman" w:cs="Times New Roman"/>
                <w:b/>
                <w:sz w:val="24"/>
                <w:szCs w:val="24"/>
              </w:rPr>
            </w:pPr>
            <w:r w:rsidRPr="004B3273">
              <w:rPr>
                <w:rFonts w:ascii="Times New Roman" w:hAnsi="Times New Roman" w:cs="Times New Roman"/>
                <w:b/>
                <w:sz w:val="24"/>
                <w:szCs w:val="24"/>
              </w:rPr>
              <w:t>4</w:t>
            </w:r>
            <w:r w:rsidR="00B46EF5" w:rsidRPr="004B3273">
              <w:rPr>
                <w:rFonts w:ascii="Times New Roman" w:hAnsi="Times New Roman" w:cs="Times New Roman"/>
                <w:b/>
                <w:sz w:val="24"/>
                <w:szCs w:val="24"/>
              </w:rPr>
              <w:t xml:space="preserve">. </w:t>
            </w:r>
            <w:r w:rsidR="007203F1" w:rsidRPr="004B3273">
              <w:rPr>
                <w:rFonts w:ascii="Times New Roman" w:hAnsi="Times New Roman" w:cs="Times New Roman"/>
                <w:b/>
                <w:sz w:val="24"/>
                <w:szCs w:val="24"/>
              </w:rPr>
              <w:t>Conduita</w:t>
            </w:r>
            <w:r w:rsidR="00B46EF5" w:rsidRPr="004B3273">
              <w:rPr>
                <w:rFonts w:ascii="Times New Roman" w:hAnsi="Times New Roman" w:cs="Times New Roman"/>
                <w:b/>
                <w:sz w:val="24"/>
                <w:szCs w:val="24"/>
              </w:rPr>
              <w:t xml:space="preserve"> formelor particulare de colecistită acută şi litiază biliară</w:t>
            </w:r>
            <w:r w:rsidR="00843E05" w:rsidRPr="004B3273">
              <w:rPr>
                <w:rFonts w:ascii="Times New Roman" w:hAnsi="Times New Roman" w:cs="Times New Roman"/>
                <w:b/>
                <w:i/>
                <w:sz w:val="28"/>
                <w:szCs w:val="24"/>
              </w:rPr>
              <w:t xml:space="preserve"> C.2.5.</w:t>
            </w:r>
            <w:r w:rsidR="005F7BBB" w:rsidRPr="004B3273">
              <w:rPr>
                <w:rFonts w:ascii="Times New Roman" w:hAnsi="Times New Roman" w:cs="Times New Roman"/>
                <w:b/>
                <w:i/>
                <w:sz w:val="28"/>
                <w:szCs w:val="24"/>
              </w:rPr>
              <w:t xml:space="preserve"> </w:t>
            </w:r>
            <w:r w:rsidR="00843E05" w:rsidRPr="004B3273">
              <w:rPr>
                <w:rFonts w:ascii="Times New Roman" w:hAnsi="Times New Roman" w:cs="Times New Roman"/>
                <w:b/>
                <w:i/>
                <w:sz w:val="28"/>
                <w:szCs w:val="24"/>
              </w:rPr>
              <w:t>- C.2.6.</w:t>
            </w:r>
          </w:p>
        </w:tc>
        <w:tc>
          <w:tcPr>
            <w:tcW w:w="3261" w:type="dxa"/>
            <w:tcBorders>
              <w:top w:val="single" w:sz="4" w:space="0" w:color="auto"/>
              <w:left w:val="single" w:sz="4" w:space="0" w:color="auto"/>
              <w:bottom w:val="single" w:sz="4" w:space="0" w:color="auto"/>
              <w:right w:val="single" w:sz="4" w:space="0" w:color="auto"/>
            </w:tcBorders>
          </w:tcPr>
          <w:p w14:paraId="17CE7663" w14:textId="77777777" w:rsidR="00B46EF5" w:rsidRPr="004B3273" w:rsidRDefault="00B46EF5" w:rsidP="00961AF0">
            <w:pPr>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66A05F7F" w14:textId="77777777" w:rsidR="00B46EF5" w:rsidRPr="004B3273" w:rsidRDefault="00B46EF5" w:rsidP="00EA41E7">
            <w:pPr>
              <w:numPr>
                <w:ilvl w:val="0"/>
                <w:numId w:val="98"/>
              </w:numPr>
              <w:tabs>
                <w:tab w:val="clear" w:pos="1073"/>
                <w:tab w:val="num" w:pos="387"/>
              </w:tabs>
              <w:ind w:hanging="1046"/>
              <w:rPr>
                <w:rFonts w:ascii="Times New Roman" w:hAnsi="Times New Roman" w:cs="Times New Roman"/>
                <w:b/>
                <w:sz w:val="24"/>
                <w:szCs w:val="22"/>
              </w:rPr>
            </w:pPr>
            <w:r w:rsidRPr="004B3273">
              <w:rPr>
                <w:rFonts w:ascii="Times New Roman" w:hAnsi="Times New Roman" w:cs="Times New Roman"/>
                <w:sz w:val="24"/>
                <w:szCs w:val="22"/>
              </w:rPr>
              <w:t>Tactica de tratament</w:t>
            </w:r>
            <w:r w:rsidR="003E08E9" w:rsidRPr="004B3273">
              <w:rPr>
                <w:rFonts w:ascii="Times New Roman" w:hAnsi="Times New Roman" w:cs="Times New Roman"/>
                <w:sz w:val="24"/>
                <w:szCs w:val="22"/>
              </w:rPr>
              <w:t xml:space="preserve"> </w:t>
            </w:r>
            <w:r w:rsidR="003E08E9" w:rsidRPr="004B3273">
              <w:rPr>
                <w:rFonts w:ascii="Times New Roman" w:hAnsi="Times New Roman" w:cs="Times New Roman"/>
                <w:i/>
                <w:sz w:val="24"/>
                <w:szCs w:val="22"/>
              </w:rPr>
              <w:t>(caseta 37, 38, 39, 40, 41, 42)</w:t>
            </w:r>
          </w:p>
        </w:tc>
      </w:tr>
      <w:tr w:rsidR="00D72151" w:rsidRPr="0046117A" w14:paraId="34314D88" w14:textId="77777777" w:rsidTr="00DF4E25">
        <w:tc>
          <w:tcPr>
            <w:tcW w:w="4962" w:type="dxa"/>
            <w:tcBorders>
              <w:top w:val="single" w:sz="4" w:space="0" w:color="auto"/>
              <w:left w:val="single" w:sz="4" w:space="0" w:color="auto"/>
              <w:bottom w:val="single" w:sz="4" w:space="0" w:color="auto"/>
              <w:right w:val="single" w:sz="4" w:space="0" w:color="auto"/>
            </w:tcBorders>
          </w:tcPr>
          <w:p w14:paraId="0F4B5931" w14:textId="77777777" w:rsidR="00961AF0" w:rsidRPr="004B3273" w:rsidRDefault="00AC7860" w:rsidP="00961AF0">
            <w:pPr>
              <w:rPr>
                <w:rFonts w:ascii="Times New Roman" w:hAnsi="Times New Roman" w:cs="Times New Roman"/>
                <w:b/>
                <w:sz w:val="24"/>
                <w:szCs w:val="24"/>
              </w:rPr>
            </w:pPr>
            <w:r w:rsidRPr="004B3273">
              <w:rPr>
                <w:rFonts w:ascii="Times New Roman" w:hAnsi="Times New Roman" w:cs="Times New Roman"/>
                <w:b/>
                <w:sz w:val="24"/>
                <w:szCs w:val="24"/>
              </w:rPr>
              <w:t>5</w:t>
            </w:r>
            <w:r w:rsidR="00961AF0" w:rsidRPr="004B3273">
              <w:rPr>
                <w:rFonts w:ascii="Times New Roman" w:hAnsi="Times New Roman" w:cs="Times New Roman"/>
                <w:b/>
                <w:sz w:val="24"/>
                <w:szCs w:val="24"/>
              </w:rPr>
              <w:t>. Externarea, supravegherea.</w:t>
            </w:r>
          </w:p>
          <w:p w14:paraId="58A95350" w14:textId="77777777" w:rsidR="00961AF0" w:rsidRPr="004B3273" w:rsidRDefault="00A30C1C" w:rsidP="00961AF0">
            <w:pPr>
              <w:rPr>
                <w:rFonts w:ascii="Times New Roman" w:hAnsi="Times New Roman" w:cs="Times New Roman"/>
                <w:sz w:val="24"/>
                <w:szCs w:val="24"/>
              </w:rPr>
            </w:pPr>
            <w:r w:rsidRPr="004B3273">
              <w:rPr>
                <w:rFonts w:ascii="Times New Roman" w:hAnsi="Times New Roman" w:cs="Times New Roman"/>
                <w:b/>
                <w:i/>
                <w:sz w:val="28"/>
                <w:szCs w:val="24"/>
              </w:rPr>
              <w:t>C.2.4.7.2.11</w:t>
            </w:r>
            <w:r w:rsidRPr="004B3273">
              <w:rPr>
                <w:rFonts w:ascii="Times New Roman" w:hAnsi="Times New Roman" w:cs="Times New Roman"/>
                <w:b/>
                <w:i/>
                <w:sz w:val="28"/>
                <w:szCs w:val="28"/>
              </w:rPr>
              <w:t>.,</w:t>
            </w:r>
            <w:r w:rsidRPr="004B3273">
              <w:rPr>
                <w:rFonts w:ascii="Times New Roman" w:hAnsi="Times New Roman" w:cs="Times New Roman"/>
                <w:b/>
                <w:i/>
                <w:sz w:val="28"/>
                <w:szCs w:val="24"/>
              </w:rPr>
              <w:t xml:space="preserve"> C.2.7.</w:t>
            </w:r>
          </w:p>
        </w:tc>
        <w:tc>
          <w:tcPr>
            <w:tcW w:w="3261" w:type="dxa"/>
            <w:tcBorders>
              <w:top w:val="single" w:sz="4" w:space="0" w:color="auto"/>
              <w:left w:val="single" w:sz="4" w:space="0" w:color="auto"/>
              <w:bottom w:val="single" w:sz="4" w:space="0" w:color="auto"/>
              <w:right w:val="single" w:sz="4" w:space="0" w:color="auto"/>
            </w:tcBorders>
          </w:tcPr>
          <w:p w14:paraId="72EE0BD6" w14:textId="77777777" w:rsidR="00961AF0" w:rsidRPr="004B3273" w:rsidRDefault="00961AF0" w:rsidP="00961AF0">
            <w:pPr>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31490089" w14:textId="77777777" w:rsidR="00961AF0" w:rsidRPr="004B3273" w:rsidRDefault="007B7F17" w:rsidP="00961AF0">
            <w:pPr>
              <w:ind w:left="353"/>
              <w:rPr>
                <w:rFonts w:ascii="Times New Roman" w:hAnsi="Times New Roman" w:cs="Times New Roman"/>
                <w:b/>
                <w:sz w:val="24"/>
                <w:szCs w:val="22"/>
              </w:rPr>
            </w:pPr>
            <w:r w:rsidRPr="004B3273">
              <w:rPr>
                <w:rFonts w:ascii="Times New Roman" w:hAnsi="Times New Roman" w:cs="Times New Roman"/>
                <w:b/>
                <w:sz w:val="24"/>
                <w:szCs w:val="22"/>
              </w:rPr>
              <w:t>Standard/Obligatoriu</w:t>
            </w:r>
            <w:r w:rsidR="00961AF0" w:rsidRPr="004B3273">
              <w:rPr>
                <w:rFonts w:ascii="Times New Roman" w:hAnsi="Times New Roman" w:cs="Times New Roman"/>
                <w:b/>
                <w:sz w:val="24"/>
                <w:szCs w:val="22"/>
              </w:rPr>
              <w:t>:</w:t>
            </w:r>
          </w:p>
          <w:p w14:paraId="58A661E8" w14:textId="77777777" w:rsidR="00961AF0" w:rsidRPr="004B3273" w:rsidRDefault="00961AF0" w:rsidP="00EA41E7">
            <w:pPr>
              <w:pStyle w:val="Listparagraf"/>
              <w:numPr>
                <w:ilvl w:val="0"/>
                <w:numId w:val="20"/>
              </w:numPr>
              <w:ind w:left="353" w:hanging="283"/>
              <w:rPr>
                <w:rFonts w:ascii="Times New Roman" w:hAnsi="Times New Roman" w:cs="Times New Roman"/>
                <w:sz w:val="24"/>
                <w:szCs w:val="22"/>
              </w:rPr>
            </w:pPr>
            <w:r w:rsidRPr="004B3273">
              <w:rPr>
                <w:rFonts w:ascii="Times New Roman" w:hAnsi="Times New Roman" w:cs="Times New Roman"/>
                <w:sz w:val="24"/>
                <w:szCs w:val="22"/>
              </w:rPr>
              <w:t>Evaluarea criteriilor de externare</w:t>
            </w:r>
            <w:r w:rsidR="00B46EF5" w:rsidRPr="004B3273">
              <w:rPr>
                <w:rFonts w:ascii="Times New Roman" w:hAnsi="Times New Roman" w:cs="Times New Roman"/>
                <w:sz w:val="24"/>
                <w:szCs w:val="22"/>
              </w:rPr>
              <w:t xml:space="preserve"> </w:t>
            </w:r>
            <w:r w:rsidR="00B46EF5" w:rsidRPr="004B3273">
              <w:rPr>
                <w:rFonts w:ascii="Times New Roman" w:hAnsi="Times New Roman" w:cs="Times New Roman"/>
                <w:i/>
                <w:sz w:val="24"/>
                <w:szCs w:val="22"/>
              </w:rPr>
              <w:t>(caseta 36)</w:t>
            </w:r>
            <w:r w:rsidRPr="004B3273">
              <w:rPr>
                <w:rFonts w:ascii="Times New Roman" w:hAnsi="Times New Roman" w:cs="Times New Roman"/>
                <w:i/>
                <w:sz w:val="24"/>
                <w:szCs w:val="22"/>
              </w:rPr>
              <w:t>.</w:t>
            </w:r>
          </w:p>
          <w:p w14:paraId="0206EED5" w14:textId="77777777" w:rsidR="00961AF0" w:rsidRPr="004B3273" w:rsidRDefault="00961AF0" w:rsidP="00961AF0">
            <w:pPr>
              <w:ind w:left="353"/>
              <w:rPr>
                <w:rFonts w:ascii="Times New Roman" w:hAnsi="Times New Roman" w:cs="Times New Roman"/>
                <w:b/>
                <w:sz w:val="24"/>
                <w:szCs w:val="22"/>
              </w:rPr>
            </w:pPr>
            <w:r w:rsidRPr="004B3273">
              <w:rPr>
                <w:rFonts w:ascii="Times New Roman" w:hAnsi="Times New Roman" w:cs="Times New Roman"/>
                <w:b/>
                <w:sz w:val="24"/>
                <w:szCs w:val="22"/>
              </w:rPr>
              <w:t>Extrasul va conţine</w:t>
            </w:r>
            <w:r w:rsidR="00AC574E" w:rsidRPr="004B3273">
              <w:rPr>
                <w:rFonts w:ascii="Times New Roman" w:hAnsi="Times New Roman" w:cs="Times New Roman"/>
                <w:b/>
                <w:sz w:val="24"/>
                <w:szCs w:val="22"/>
              </w:rPr>
              <w:t xml:space="preserve"> obligatoriu</w:t>
            </w:r>
            <w:r w:rsidRPr="004B3273">
              <w:rPr>
                <w:rFonts w:ascii="Times New Roman" w:hAnsi="Times New Roman" w:cs="Times New Roman"/>
                <w:b/>
                <w:sz w:val="24"/>
                <w:szCs w:val="22"/>
              </w:rPr>
              <w:t>:</w:t>
            </w:r>
          </w:p>
          <w:p w14:paraId="5F0503EB" w14:textId="77777777" w:rsidR="00961AF0" w:rsidRPr="004B3273" w:rsidRDefault="00961AF0" w:rsidP="00EA41E7">
            <w:pPr>
              <w:pStyle w:val="Listparagraf"/>
              <w:numPr>
                <w:ilvl w:val="0"/>
                <w:numId w:val="20"/>
              </w:numPr>
              <w:ind w:left="353" w:hanging="283"/>
              <w:rPr>
                <w:rFonts w:ascii="Times New Roman" w:hAnsi="Times New Roman" w:cs="Times New Roman"/>
                <w:sz w:val="24"/>
                <w:szCs w:val="22"/>
              </w:rPr>
            </w:pPr>
            <w:r w:rsidRPr="004B3273">
              <w:rPr>
                <w:rFonts w:ascii="Times New Roman" w:hAnsi="Times New Roman" w:cs="Times New Roman"/>
                <w:sz w:val="24"/>
                <w:szCs w:val="22"/>
              </w:rPr>
              <w:t>Diagnosticul exact detaliat.</w:t>
            </w:r>
          </w:p>
          <w:p w14:paraId="5E744475" w14:textId="2F7C0C1E" w:rsidR="00961AF0" w:rsidRPr="004B3273" w:rsidRDefault="00961AF0" w:rsidP="00DA55B0">
            <w:pPr>
              <w:pStyle w:val="Listparagraf"/>
              <w:numPr>
                <w:ilvl w:val="0"/>
                <w:numId w:val="20"/>
              </w:numPr>
              <w:ind w:left="353" w:hanging="283"/>
              <w:rPr>
                <w:rFonts w:ascii="Times New Roman" w:hAnsi="Times New Roman" w:cs="Times New Roman"/>
                <w:sz w:val="24"/>
                <w:szCs w:val="22"/>
              </w:rPr>
            </w:pPr>
            <w:r w:rsidRPr="004B3273">
              <w:rPr>
                <w:rFonts w:ascii="Times New Roman" w:hAnsi="Times New Roman" w:cs="Times New Roman"/>
                <w:sz w:val="24"/>
                <w:szCs w:val="22"/>
              </w:rPr>
              <w:t xml:space="preserve">Rezultatele investigaţiilor </w:t>
            </w:r>
            <w:r w:rsidR="00770997" w:rsidRPr="004B3273">
              <w:rPr>
                <w:rFonts w:ascii="Times New Roman" w:hAnsi="Times New Roman" w:cs="Times New Roman"/>
                <w:sz w:val="24"/>
                <w:szCs w:val="22"/>
              </w:rPr>
              <w:t xml:space="preserve">şi </w:t>
            </w:r>
            <w:r w:rsidR="004B3273" w:rsidRPr="004B3273">
              <w:rPr>
                <w:rFonts w:ascii="Times New Roman" w:hAnsi="Times New Roman" w:cs="Times New Roman"/>
                <w:sz w:val="24"/>
                <w:szCs w:val="22"/>
              </w:rPr>
              <w:t>tratamentul</w:t>
            </w:r>
            <w:r w:rsidRPr="004B3273">
              <w:rPr>
                <w:rFonts w:ascii="Times New Roman" w:hAnsi="Times New Roman" w:cs="Times New Roman"/>
                <w:sz w:val="24"/>
                <w:szCs w:val="22"/>
              </w:rPr>
              <w:t xml:space="preserve"> efectuat.</w:t>
            </w:r>
          </w:p>
          <w:p w14:paraId="2D73378A" w14:textId="77777777" w:rsidR="00961AF0" w:rsidRPr="004B3273" w:rsidRDefault="00961AF0" w:rsidP="00EA41E7">
            <w:pPr>
              <w:pStyle w:val="Listparagraf"/>
              <w:numPr>
                <w:ilvl w:val="0"/>
                <w:numId w:val="20"/>
              </w:numPr>
              <w:ind w:left="353" w:hanging="283"/>
              <w:rPr>
                <w:rFonts w:ascii="Times New Roman" w:hAnsi="Times New Roman" w:cs="Times New Roman"/>
                <w:sz w:val="24"/>
                <w:szCs w:val="22"/>
              </w:rPr>
            </w:pPr>
            <w:r w:rsidRPr="004B3273">
              <w:rPr>
                <w:rFonts w:ascii="Times New Roman" w:hAnsi="Times New Roman" w:cs="Times New Roman"/>
                <w:sz w:val="24"/>
                <w:szCs w:val="22"/>
              </w:rPr>
              <w:t>Recomandările explicite pentru pacient.</w:t>
            </w:r>
          </w:p>
          <w:p w14:paraId="3826665A" w14:textId="77777777" w:rsidR="00961AF0" w:rsidRPr="004B3273" w:rsidRDefault="00961AF0" w:rsidP="00EA41E7">
            <w:pPr>
              <w:pStyle w:val="Listparagraf"/>
              <w:numPr>
                <w:ilvl w:val="0"/>
                <w:numId w:val="20"/>
              </w:numPr>
              <w:ind w:left="353" w:hanging="283"/>
              <w:rPr>
                <w:rFonts w:ascii="Times New Roman" w:hAnsi="Times New Roman" w:cs="Times New Roman"/>
                <w:sz w:val="24"/>
                <w:szCs w:val="22"/>
              </w:rPr>
            </w:pPr>
            <w:r w:rsidRPr="004B3273">
              <w:rPr>
                <w:rFonts w:ascii="Times New Roman" w:hAnsi="Times New Roman" w:cs="Times New Roman"/>
                <w:sz w:val="24"/>
                <w:szCs w:val="22"/>
              </w:rPr>
              <w:t>Recomandările pentru medicul de familie.</w:t>
            </w:r>
          </w:p>
        </w:tc>
      </w:tr>
    </w:tbl>
    <w:p w14:paraId="62783525" w14:textId="77777777" w:rsidR="00223225" w:rsidRPr="0046117A" w:rsidRDefault="00223225" w:rsidP="00961AF0">
      <w:pPr>
        <w:rPr>
          <w:rFonts w:ascii="Times New Roman" w:hAnsi="Times New Roman" w:cs="Times New Roman"/>
        </w:rPr>
        <w:sectPr w:rsidR="00223225" w:rsidRPr="0046117A" w:rsidSect="00843E05">
          <w:pgSz w:w="16838" w:h="11906" w:orient="landscape"/>
          <w:pgMar w:top="568" w:right="1418" w:bottom="1418" w:left="1418" w:header="720" w:footer="720" w:gutter="0"/>
          <w:cols w:space="720"/>
          <w:docGrid w:linePitch="360"/>
        </w:sectPr>
      </w:pPr>
    </w:p>
    <w:p w14:paraId="389BA502" w14:textId="77777777" w:rsidR="00223225" w:rsidRPr="0046117A" w:rsidRDefault="00E673AD" w:rsidP="00223225">
      <w:pPr>
        <w:rPr>
          <w:rFonts w:ascii="Times New Roman" w:hAnsi="Times New Roman" w:cs="Times New Roman"/>
          <w:b/>
          <w:sz w:val="28"/>
          <w:szCs w:val="24"/>
        </w:rPr>
      </w:pPr>
      <w:r>
        <w:rPr>
          <w:rFonts w:ascii="Times New Roman" w:hAnsi="Times New Roman" w:cs="Times New Roman"/>
        </w:rPr>
        <w:pict w14:anchorId="2C19775A">
          <v:line id="Line 50" o:spid="_x0000_s1122"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25pt,785.15pt" to="595.25pt,8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" o:allowincell="f" strokeweight=".25pt">
            <w10:wrap anchorx="page" anchory="page"/>
          </v:line>
        </w:pict>
      </w:r>
      <w:r w:rsidR="00223225" w:rsidRPr="0046117A">
        <w:rPr>
          <w:rFonts w:ascii="Times New Roman" w:hAnsi="Times New Roman" w:cs="Times New Roman"/>
          <w:b/>
          <w:sz w:val="28"/>
          <w:szCs w:val="24"/>
        </w:rPr>
        <w:t>C.1. ALGORITMII DE CONDUITĂ</w:t>
      </w:r>
    </w:p>
    <w:p w14:paraId="46160C07" w14:textId="77777777" w:rsidR="00223225" w:rsidRPr="0046117A" w:rsidRDefault="00223225" w:rsidP="00223225">
      <w:pPr>
        <w:rPr>
          <w:rFonts w:ascii="Times New Roman" w:hAnsi="Times New Roman" w:cs="Times New Roman"/>
          <w:sz w:val="28"/>
          <w:szCs w:val="24"/>
        </w:rPr>
      </w:pPr>
    </w:p>
    <w:p w14:paraId="56D83B43" w14:textId="77777777" w:rsidR="00223225" w:rsidRPr="0046117A" w:rsidRDefault="00223225" w:rsidP="00223225">
      <w:pPr>
        <w:rPr>
          <w:rFonts w:ascii="Times New Roman" w:hAnsi="Times New Roman" w:cs="Times New Roman"/>
          <w:b/>
          <w:i/>
          <w:sz w:val="24"/>
          <w:szCs w:val="24"/>
        </w:rPr>
      </w:pPr>
      <w:r w:rsidRPr="0046117A">
        <w:rPr>
          <w:rFonts w:ascii="Times New Roman" w:hAnsi="Times New Roman" w:cs="Times New Roman"/>
          <w:b/>
          <w:i/>
          <w:sz w:val="28"/>
          <w:szCs w:val="24"/>
        </w:rPr>
        <w:t xml:space="preserve">C.1.1. Algoritmul general de conduită a pacientului cu </w:t>
      </w:r>
      <w:r w:rsidR="00553E5B" w:rsidRPr="0046117A">
        <w:rPr>
          <w:rFonts w:ascii="Times New Roman" w:hAnsi="Times New Roman" w:cs="Times New Roman"/>
          <w:b/>
          <w:i/>
          <w:sz w:val="28"/>
          <w:szCs w:val="24"/>
        </w:rPr>
        <w:t>colecistita acută calculoasă</w:t>
      </w:r>
      <w:r w:rsidRPr="0046117A">
        <w:rPr>
          <w:rFonts w:ascii="Times New Roman" w:hAnsi="Times New Roman" w:cs="Times New Roman"/>
          <w:b/>
          <w:i/>
          <w:sz w:val="28"/>
          <w:szCs w:val="24"/>
        </w:rPr>
        <w:t xml:space="preserve"> în staţionar</w:t>
      </w:r>
      <w:r w:rsidR="007D0730" w:rsidRPr="0046117A">
        <w:rPr>
          <w:rFonts w:ascii="Times New Roman" w:hAnsi="Times New Roman" w:cs="Times New Roman"/>
          <w:b/>
          <w:i/>
          <w:sz w:val="28"/>
          <w:szCs w:val="24"/>
        </w:rPr>
        <w:t xml:space="preserve">. </w:t>
      </w:r>
      <w:r w:rsidRPr="0046117A">
        <w:rPr>
          <w:rFonts w:ascii="Times New Roman" w:hAnsi="Times New Roman" w:cs="Times New Roman"/>
          <w:b/>
          <w:i/>
          <w:sz w:val="24"/>
          <w:szCs w:val="24"/>
        </w:rPr>
        <w:t>(clasa de recomandare II</w:t>
      </w:r>
      <w:r w:rsidR="00C70E29" w:rsidRPr="0046117A">
        <w:rPr>
          <w:rFonts w:ascii="Times New Roman" w:hAnsi="Times New Roman" w:cs="Times New Roman"/>
          <w:b/>
          <w:i/>
          <w:sz w:val="24"/>
          <w:szCs w:val="24"/>
        </w:rPr>
        <w:t>a</w:t>
      </w:r>
      <w:r w:rsidRPr="0046117A">
        <w:rPr>
          <w:rFonts w:ascii="Times New Roman" w:hAnsi="Times New Roman" w:cs="Times New Roman"/>
          <w:b/>
          <w:i/>
          <w:sz w:val="24"/>
          <w:szCs w:val="24"/>
        </w:rPr>
        <w:t>)</w:t>
      </w:r>
    </w:p>
    <w:p w14:paraId="4066678F" w14:textId="77777777" w:rsidR="00EC4669" w:rsidRPr="0046117A" w:rsidRDefault="00EC4669" w:rsidP="00EC4669"/>
    <w:p w14:paraId="339FBA35" w14:textId="7C669D93" w:rsidR="00EC4669" w:rsidRPr="0046117A" w:rsidRDefault="0076230C" w:rsidP="00EC4669">
      <w:r w:rsidRPr="0046117A">
        <w:t>ecografiei organelor abdominale</w:t>
      </w:r>
      <w:r w:rsidR="00E673AD">
        <w:pict w14:anchorId="68047607">
          <v:group id="Group 39" o:spid="_x0000_s1027" style="position:absolute;margin-left:-32.75pt;margin-top:15.7pt;width:549pt;height:594.9pt;z-index:251658240;mso-position-horizontal-relative:text;mso-position-vertical-relative:text" coordorigin="261,2754" coordsize="10980,1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">
            <v:shapetype id="_x0000_t202" coordsize="21600,21600" o:spt="202" path="m,l,21600r21600,l21600,xe">
              <v:stroke joinstyle="miter"/>
              <v:path gradientshapeok="t" o:connecttype="rect"/>
            </v:shapetype>
            <v:shape id="Text Box 40" o:spid="_x0000_s1028" type="#_x0000_t202" style="position:absolute;left:4041;top:11574;width:342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14:paraId="33D095C9" w14:textId="77777777" w:rsidR="0007672A" w:rsidRPr="0046117A" w:rsidRDefault="0007672A" w:rsidP="00EC4669">
                    <w:pPr>
                      <w:jc w:val="center"/>
                    </w:pPr>
                    <w:r w:rsidRPr="0046117A">
                      <w:rPr>
                        <w:rFonts w:ascii="Times New Roman" w:hAnsi="Times New Roman" w:cs="Times New Roman"/>
                      </w:rPr>
                      <w:t xml:space="preserve">Externare şi CEL programată peste 6-10 săpt. (tratament conservator eficient şi pacientul refuză operaţia) </w:t>
                    </w:r>
                  </w:p>
                </w:txbxContent>
              </v:textbox>
            </v:shape>
            <v:shape id="Text Box 41" o:spid="_x0000_s1029" type="#_x0000_t202" style="position:absolute;left:261;top:11574;width:342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14:paraId="31406B87" w14:textId="77777777" w:rsidR="0007672A" w:rsidRPr="0046117A" w:rsidRDefault="0007672A" w:rsidP="00EC4669">
                    <w:pPr>
                      <w:jc w:val="center"/>
                    </w:pPr>
                    <w:r w:rsidRPr="0046117A">
                      <w:rPr>
                        <w:rFonts w:ascii="Times New Roman" w:hAnsi="Times New Roman" w:cs="Times New Roman"/>
                      </w:rPr>
                      <w:t xml:space="preserve">Externare şi CEL programată peste 6-10 săpt. (pacientul refuză operaţia) </w:t>
                    </w:r>
                  </w:p>
                </w:txbxContent>
              </v:textbox>
            </v:shape>
            <v:shape id="Text Box 42" o:spid="_x0000_s1030" type="#_x0000_t202" style="position:absolute;left:7821;top:12834;width:34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14:paraId="6D31489E" w14:textId="77777777" w:rsidR="0007672A" w:rsidRPr="0046117A" w:rsidRDefault="0007672A" w:rsidP="006779B5">
                    <w:pPr>
                      <w:jc w:val="center"/>
                      <w:rPr>
                        <w:rFonts w:ascii="Times New Roman" w:hAnsi="Times New Roman" w:cs="Times New Roman"/>
                      </w:rPr>
                    </w:pPr>
                    <w:r w:rsidRPr="0046117A">
                      <w:rPr>
                        <w:rFonts w:ascii="Times New Roman" w:hAnsi="Times New Roman" w:cs="Times New Roman"/>
                      </w:rPr>
                      <w:t>CS cu anestezie locală (tratament conservator ineficient, contraindicaţii către anestezia generală)</w:t>
                    </w:r>
                  </w:p>
                </w:txbxContent>
              </v:textbox>
            </v:shape>
            <v:shape id="Text Box 43" o:spid="_x0000_s1031" type="#_x0000_t202" style="position:absolute;left:7821;top:1427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14:paraId="3DEA531C" w14:textId="77777777" w:rsidR="0007672A" w:rsidRPr="0046117A" w:rsidRDefault="0007672A" w:rsidP="00EC4669">
                    <w:pPr>
                      <w:jc w:val="center"/>
                    </w:pPr>
                    <w:r w:rsidRPr="0046117A">
                      <w:rPr>
                        <w:rFonts w:ascii="Times New Roman" w:hAnsi="Times New Roman" w:cs="Times New Roman"/>
                      </w:rPr>
                      <w:t>CED urgentă amânată (CS ineficientă)</w:t>
                    </w:r>
                  </w:p>
                  <w:p w14:paraId="61831F27" w14:textId="77777777" w:rsidR="0007672A" w:rsidRPr="0046117A" w:rsidRDefault="0007672A" w:rsidP="00EC4669"/>
                </w:txbxContent>
              </v:textbox>
            </v:shape>
            <v:shape id="Text Box 44" o:spid="_x0000_s1032" type="#_x0000_t202" style="position:absolute;left:4041;top:1427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39DA3434" w14:textId="77777777" w:rsidR="0007672A" w:rsidRPr="0046117A" w:rsidRDefault="0007672A" w:rsidP="00EC4669">
                    <w:pPr>
                      <w:jc w:val="center"/>
                    </w:pPr>
                    <w:r w:rsidRPr="0046117A">
                      <w:rPr>
                        <w:rFonts w:ascii="Times New Roman" w:hAnsi="Times New Roman" w:cs="Times New Roman"/>
                      </w:rPr>
                      <w:t xml:space="preserve">Externare (CS eficientă) </w:t>
                    </w:r>
                  </w:p>
                  <w:p w14:paraId="03118CEE" w14:textId="77777777" w:rsidR="0007672A" w:rsidRPr="0046117A" w:rsidRDefault="0007672A" w:rsidP="00EC4669"/>
                </w:txbxContent>
              </v:textbox>
            </v:shape>
            <v:line id="Line 45" o:spid="_x0000_s1033" style="position:absolute;visibility:visible;mso-wrap-style:square" from="5760,3294" to="5760,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46" o:spid="_x0000_s1034" style="position:absolute;visibility:visible;mso-wrap-style:square" from="5760,4194" to="5760,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47" o:spid="_x0000_s1035" style="position:absolute;visibility:visible;mso-wrap-style:square" from="5760,4890" to="5760,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shape id="Text Box 48" o:spid="_x0000_s1036" type="#_x0000_t202" style="position:absolute;left:4041;top:2754;width:342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14:paraId="7A772093" w14:textId="77777777" w:rsidR="0007672A" w:rsidRPr="0046117A" w:rsidRDefault="0007672A" w:rsidP="00EC4669">
                    <w:pPr>
                      <w:jc w:val="center"/>
                    </w:pPr>
                    <w:r w:rsidRPr="0046117A">
                      <w:rPr>
                        <w:rFonts w:ascii="Times New Roman" w:hAnsi="Times New Roman" w:cs="Times New Roman"/>
                      </w:rPr>
                      <w:t>Pacientul cu simptomatologia colecistitei acute</w:t>
                    </w:r>
                  </w:p>
                </w:txbxContent>
              </v:textbox>
            </v:shape>
            <v:shape id="Text Box 49" o:spid="_x0000_s1037" type="#_x0000_t202" style="position:absolute;left:4041;top:3654;width:342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14:paraId="2329C167" w14:textId="77777777" w:rsidR="0007672A" w:rsidRPr="0046117A" w:rsidRDefault="0007672A" w:rsidP="00EC4669">
                    <w:pPr>
                      <w:jc w:val="center"/>
                    </w:pPr>
                    <w:r w:rsidRPr="0046117A">
                      <w:rPr>
                        <w:rFonts w:ascii="Times New Roman" w:hAnsi="Times New Roman" w:cs="Times New Roman"/>
                      </w:rPr>
                      <w:t>Acuzele, anamneza, examenul obiectiv</w:t>
                    </w:r>
                  </w:p>
                </w:txbxContent>
              </v:textbox>
            </v:shape>
            <v:shape id="Text Box 50" o:spid="_x0000_s1038" type="#_x0000_t202" style="position:absolute;left:4041;top:455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14:paraId="141CF34D" w14:textId="77777777" w:rsidR="0007672A" w:rsidRPr="0046117A" w:rsidRDefault="0007672A" w:rsidP="00EC4669">
                    <w:pPr>
                      <w:jc w:val="center"/>
                    </w:pPr>
                    <w:r w:rsidRPr="0046117A">
                      <w:rPr>
                        <w:rFonts w:ascii="Times New Roman" w:hAnsi="Times New Roman" w:cs="Times New Roman"/>
                      </w:rPr>
                      <w:t>Examenul de laborator</w:t>
                    </w:r>
                  </w:p>
                </w:txbxContent>
              </v:textbox>
            </v:shape>
            <v:line id="_x0000_s1039" style="position:absolute;visibility:visible;mso-wrap-style:square" from="5769,5436" to="5769,6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52" o:spid="_x0000_s1040" style="position:absolute;flip:y;visibility:visible;mso-wrap-style:square" from="7416,5442" to="7806,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line id="Line 53" o:spid="_x0000_s1041" style="position:absolute;visibility:visible;mso-wrap-style:square" from="7467,5472" to="7794,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shape id="Text Box 54" o:spid="_x0000_s1042" type="#_x0000_t202" style="position:absolute;left:4041;top:5256;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14:paraId="0307E25C" w14:textId="77777777" w:rsidR="0007672A" w:rsidRPr="0046117A" w:rsidRDefault="0007672A" w:rsidP="00EC4669">
                    <w:pPr>
                      <w:jc w:val="center"/>
                    </w:pPr>
                    <w:r w:rsidRPr="0046117A">
                      <w:rPr>
                        <w:rFonts w:ascii="Times New Roman" w:hAnsi="Times New Roman" w:cs="Times New Roman"/>
                      </w:rPr>
                      <w:t xml:space="preserve">Ultrasonografia abdominală </w:t>
                    </w:r>
                  </w:p>
                </w:txbxContent>
              </v:textbox>
            </v:shape>
            <v:line id="Line 55" o:spid="_x0000_s1043" style="position:absolute;visibility:visible;mso-wrap-style:square" from="9295,5624" to="9295,6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56" o:spid="_x0000_s1044" style="position:absolute;visibility:visible;mso-wrap-style:square" from="9655,5984" to="9655,6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shape id="Text Box 57" o:spid="_x0000_s1045" type="#_x0000_t202" style="position:absolute;left:7821;top:5814;width:3420;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14:paraId="31C2786E" w14:textId="77777777" w:rsidR="0007672A" w:rsidRPr="0046117A" w:rsidRDefault="0007672A" w:rsidP="00EC4669">
                    <w:pPr>
                      <w:jc w:val="center"/>
                    </w:pPr>
                    <w:r w:rsidRPr="0046117A">
                      <w:rPr>
                        <w:rFonts w:ascii="Times New Roman" w:hAnsi="Times New Roman" w:cs="Times New Roman"/>
                      </w:rPr>
                      <w:t xml:space="preserve">CAC complicată (gangrenoasă, perforativă, abces perivezical) </w:t>
                    </w:r>
                  </w:p>
                </w:txbxContent>
              </v:textbox>
            </v:shape>
            <v:line id="Line 58" o:spid="_x0000_s1046" style="position:absolute;flip:x y;visibility:visible;mso-wrap-style:square" from="7461,6891" to="7851,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QIRcAAAADbAAAADwAAAGRycy9kb3ducmV2LnhtbERPPW/CMBDdkfofrKvUDRw6RBAwqEJC&#10;YmCBIlgv8RGnxOckNiH8ezxUYnx638v1YGvRU+crxwqmkwQEceF0xaWC0+92PAPhA7LG2jEpeJKH&#10;9epjtMRMuwcfqD+GUsQQ9hkqMCE0mZS+MGTRT1xDHLmr6yyGCLtS6g4fMdzW8jtJUmmx4thgsKGN&#10;oeJ2vFsFfX6f/p33h5vPL+08n5l2s29Tpb4+h58FiEBDeIv/3TutII3r45f4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10CEXAAAAA2wAAAA8AAAAAAAAAAAAAAAAA&#10;oQIAAGRycy9kb3ducmV2LnhtbFBLBQYAAAAABAAEAPkAAACOAwAAAAA=&#10;">
              <v:stroke endarrow="block"/>
            </v:line>
            <v:shape id="Text Box 59" o:spid="_x0000_s1047" type="#_x0000_t202" style="position:absolute;left:7821;top:6696;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14:paraId="7B01AB6B" w14:textId="77777777" w:rsidR="0007672A" w:rsidRPr="0046117A" w:rsidRDefault="0007672A" w:rsidP="00EC4669">
                    <w:pPr>
                      <w:jc w:val="center"/>
                      <w:rPr>
                        <w:rFonts w:ascii="Times New Roman" w:hAnsi="Times New Roman" w:cs="Times New Roman"/>
                      </w:rPr>
                    </w:pPr>
                    <w:r w:rsidRPr="0046117A">
                      <w:rPr>
                        <w:rFonts w:ascii="Times New Roman" w:hAnsi="Times New Roman" w:cs="Times New Roman"/>
                      </w:rPr>
                      <w:t>CT, RMN, laparoscopia</w:t>
                    </w:r>
                  </w:p>
                  <w:p w14:paraId="0A1A22D5" w14:textId="77777777" w:rsidR="0007672A" w:rsidRPr="0046117A" w:rsidRDefault="0007672A" w:rsidP="00EC4669"/>
                </w:txbxContent>
              </v:textbox>
            </v:shape>
            <v:line id="Line 60" o:spid="_x0000_s1048" style="position:absolute;visibility:visible;mso-wrap-style:square" from="5770,7035" to="5770,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61" o:spid="_x0000_s1049" style="position:absolute;flip:x;visibility:visible;mso-wrap-style:square" from="3293,7079" to="5702,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62" o:spid="_x0000_s1050" style="position:absolute;visibility:visible;mso-wrap-style:square" from="5822,7078" to="8231,7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Text Box 63" o:spid="_x0000_s1051" type="#_x0000_t202" style="position:absolute;left:4041;top:6453;width:342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14:paraId="31E2F651" w14:textId="77777777" w:rsidR="0007672A" w:rsidRPr="0046117A" w:rsidRDefault="0007672A" w:rsidP="00EC4669">
                    <w:pPr>
                      <w:jc w:val="center"/>
                    </w:pPr>
                    <w:r w:rsidRPr="0046117A">
                      <w:rPr>
                        <w:rFonts w:ascii="Times New Roman" w:hAnsi="Times New Roman" w:cs="Times New Roman"/>
                      </w:rPr>
                      <w:t xml:space="preserve">Confirmarea diagnosticului de colecistită acută calculoasă </w:t>
                    </w:r>
                  </w:p>
                </w:txbxContent>
              </v:textbox>
            </v:shape>
            <v:line id="Line 64" o:spid="_x0000_s1052" style="position:absolute;visibility:visible;mso-wrap-style:square" from="5771,7718" to="5771,8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shape id="Text Box 65" o:spid="_x0000_s1053" type="#_x0000_t202" style="position:absolute;left:4041;top:7416;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14:paraId="6D001795" w14:textId="77777777" w:rsidR="0007672A" w:rsidRPr="0046117A" w:rsidRDefault="0007672A" w:rsidP="00EC4669">
                    <w:pPr>
                      <w:jc w:val="center"/>
                    </w:pPr>
                    <w:r w:rsidRPr="0046117A">
                      <w:rPr>
                        <w:rFonts w:ascii="Times New Roman" w:hAnsi="Times New Roman" w:cs="Times New Roman"/>
                      </w:rPr>
                      <w:t>CAC de gravitate medie</w:t>
                    </w:r>
                  </w:p>
                </w:txbxContent>
              </v:textbox>
            </v:shape>
            <v:line id="Line 66" o:spid="_x0000_s1054" style="position:absolute;visibility:visible;mso-wrap-style:square" from="1995,7718" to="1995,8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shape id="Text Box 67" o:spid="_x0000_s1055" type="#_x0000_t202" style="position:absolute;left:261;top:7416;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14:paraId="7F8EDA02" w14:textId="77777777" w:rsidR="0007672A" w:rsidRPr="0046117A" w:rsidRDefault="0007672A" w:rsidP="00EC4669">
                    <w:pPr>
                      <w:jc w:val="center"/>
                    </w:pPr>
                    <w:r w:rsidRPr="0046117A">
                      <w:rPr>
                        <w:rFonts w:ascii="Times New Roman" w:hAnsi="Times New Roman" w:cs="Times New Roman"/>
                      </w:rPr>
                      <w:t>CAC uşoară</w:t>
                    </w:r>
                  </w:p>
                </w:txbxContent>
              </v:textbox>
            </v:shape>
            <v:line id="Line 68" o:spid="_x0000_s1056" style="position:absolute;visibility:visible;mso-wrap-style:square" from="9540,7718" to="9540,8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shape id="Text Box 69" o:spid="_x0000_s1057" type="#_x0000_t202" style="position:absolute;left:7821;top:7416;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14:paraId="2C70E1E5" w14:textId="77777777" w:rsidR="0007672A" w:rsidRPr="0046117A" w:rsidRDefault="0007672A" w:rsidP="00EC4669">
                    <w:pPr>
                      <w:jc w:val="center"/>
                    </w:pPr>
                    <w:r w:rsidRPr="0046117A">
                      <w:rPr>
                        <w:rFonts w:ascii="Times New Roman" w:hAnsi="Times New Roman" w:cs="Times New Roman"/>
                      </w:rPr>
                      <w:t>CAC gravă</w:t>
                    </w:r>
                  </w:p>
                </w:txbxContent>
              </v:textbox>
            </v:shape>
            <v:line id="Line 70" o:spid="_x0000_s1058" style="position:absolute;visibility:visible;mso-wrap-style:square" from="9542,8514" to="9542,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shape id="Text Box 71" o:spid="_x0000_s1059" type="#_x0000_t202" style="position:absolute;left:7821;top:8073;width:342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14:paraId="157B6AA4" w14:textId="77777777" w:rsidR="0007672A" w:rsidRPr="0046117A" w:rsidRDefault="0007672A" w:rsidP="00EC4669">
                    <w:pPr>
                      <w:jc w:val="center"/>
                    </w:pPr>
                    <w:r w:rsidRPr="0046117A">
                      <w:rPr>
                        <w:rFonts w:ascii="Times New Roman" w:hAnsi="Times New Roman" w:cs="Times New Roman"/>
                      </w:rPr>
                      <w:t>Resuscitarea în secţia terapie intensivă sau reanimare</w:t>
                    </w:r>
                  </w:p>
                </w:txbxContent>
              </v:textbox>
            </v:shape>
            <v:line id="Line 72" o:spid="_x0000_s1060" style="position:absolute;visibility:visible;mso-wrap-style:square" from="5765,8514" to="5765,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shape id="Text Box 73" o:spid="_x0000_s1061" type="#_x0000_t202" style="position:absolute;left:4041;top:8073;width:342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14:paraId="1376C24D" w14:textId="77777777" w:rsidR="0007672A" w:rsidRPr="0046117A" w:rsidRDefault="0007672A" w:rsidP="00EC4669">
                    <w:pPr>
                      <w:jc w:val="center"/>
                    </w:pPr>
                    <w:r w:rsidRPr="0046117A">
                      <w:rPr>
                        <w:rFonts w:ascii="Times New Roman" w:hAnsi="Times New Roman" w:cs="Times New Roman"/>
                      </w:rPr>
                      <w:t>Tratament conservativ intensiv în secţia chirurgie</w:t>
                    </w:r>
                  </w:p>
                </w:txbxContent>
              </v:textbox>
            </v:shape>
            <v:shape id="Text Box 74" o:spid="_x0000_s1062" type="#_x0000_t202" style="position:absolute;left:7821;top:5256;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14:paraId="431E7E29" w14:textId="69B8D5A6" w:rsidR="0007672A" w:rsidRPr="0046117A" w:rsidRDefault="0076230C" w:rsidP="00EC4669">
                    <w:pPr>
                      <w:jc w:val="center"/>
                    </w:pPr>
                    <w:r w:rsidRPr="0046117A">
                      <w:rPr>
                        <w:rFonts w:ascii="Times New Roman" w:hAnsi="Times New Roman" w:cs="Times New Roman"/>
                      </w:rPr>
                      <w:t xml:space="preserve">Ecografia </w:t>
                    </w:r>
                    <w:r w:rsidR="0007672A" w:rsidRPr="0046117A">
                      <w:rPr>
                        <w:rFonts w:ascii="Times New Roman" w:hAnsi="Times New Roman" w:cs="Times New Roman"/>
                      </w:rPr>
                      <w:t>neinformativă</w:t>
                    </w:r>
                  </w:p>
                </w:txbxContent>
              </v:textbox>
            </v:shape>
            <v:line id="Line 75" o:spid="_x0000_s1063" style="position:absolute;visibility:visible;mso-wrap-style:square" from="1779,8445" to="1779,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76" o:spid="_x0000_s1064" style="position:absolute;visibility:visible;mso-wrap-style:square" from="2139,8565" to="2145,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shape id="Text Box 77" o:spid="_x0000_s1065" type="#_x0000_t202" style="position:absolute;left:261;top:8073;width:342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14:paraId="79EE1B26" w14:textId="77777777" w:rsidR="0007672A" w:rsidRPr="0046117A" w:rsidRDefault="0007672A" w:rsidP="00EC4669">
                    <w:pPr>
                      <w:jc w:val="center"/>
                    </w:pPr>
                    <w:r w:rsidRPr="0046117A">
                      <w:rPr>
                        <w:rFonts w:ascii="Times New Roman" w:hAnsi="Times New Roman" w:cs="Times New Roman"/>
                      </w:rPr>
                      <w:t>Tratament conservator standard în secţia chirurgie</w:t>
                    </w:r>
                  </w:p>
                </w:txbxContent>
              </v:textbox>
            </v:shape>
            <v:shape id="Text Box 78" o:spid="_x0000_s1066" type="#_x0000_t202" style="position:absolute;left:261;top:9513;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14:paraId="5FEFB506" w14:textId="77777777" w:rsidR="0007672A" w:rsidRPr="0046117A" w:rsidRDefault="0007672A" w:rsidP="00EC4669">
                    <w:pPr>
                      <w:jc w:val="center"/>
                    </w:pPr>
                    <w:r w:rsidRPr="0046117A">
                      <w:rPr>
                        <w:rFonts w:ascii="Times New Roman" w:hAnsi="Times New Roman" w:cs="Times New Roman"/>
                      </w:rPr>
                      <w:t>CEL precoce (în primele 24-72 ore)</w:t>
                    </w:r>
                  </w:p>
                </w:txbxContent>
              </v:textbox>
            </v:shape>
            <v:line id="Line 79" o:spid="_x0000_s1067" style="position:absolute;visibility:visible;mso-wrap-style:square" from="5405,8916" to="5411,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80" o:spid="_x0000_s1068" style="position:absolute;visibility:visible;mso-wrap-style:square" from="5768,9009" to="5774,10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81" o:spid="_x0000_s1069" style="position:absolute;visibility:visible;mso-wrap-style:square" from="6137,9165" to="6143,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shape id="Text Box 82" o:spid="_x0000_s1070" type="#_x0000_t202" style="position:absolute;left:4041;top:887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14:paraId="53566C7A" w14:textId="77777777" w:rsidR="0007672A" w:rsidRPr="0046117A" w:rsidRDefault="0007672A" w:rsidP="00EC4669">
                    <w:pPr>
                      <w:jc w:val="center"/>
                    </w:pPr>
                    <w:r w:rsidRPr="0046117A">
                      <w:rPr>
                        <w:rFonts w:ascii="Times New Roman" w:hAnsi="Times New Roman" w:cs="Times New Roman"/>
                      </w:rPr>
                      <w:t>Antibioticoterapia</w:t>
                    </w:r>
                  </w:p>
                </w:txbxContent>
              </v:textbox>
            </v:shape>
            <v:shape id="Text Box 83" o:spid="_x0000_s1071" type="#_x0000_t202" style="position:absolute;left:4041;top:9513;width:342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14:paraId="63810E06" w14:textId="77777777" w:rsidR="0007672A" w:rsidRPr="0046117A" w:rsidRDefault="0007672A" w:rsidP="00EC4669">
                    <w:pPr>
                      <w:jc w:val="center"/>
                    </w:pPr>
                    <w:r w:rsidRPr="0046117A">
                      <w:rPr>
                        <w:rFonts w:ascii="Times New Roman" w:hAnsi="Times New Roman" w:cs="Times New Roman"/>
                      </w:rPr>
                      <w:t>CEL urgentă precoce cu conversie eventuală (în primele 24-72 ore)</w:t>
                    </w:r>
                  </w:p>
                </w:txbxContent>
              </v:textbox>
            </v:shape>
            <v:shape id="Text Box 84" o:spid="_x0000_s1072" type="#_x0000_t202" style="position:absolute;left:4041;top:10413;width:342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14:paraId="5607CF07" w14:textId="77777777" w:rsidR="0007672A" w:rsidRPr="0046117A" w:rsidRDefault="0007672A" w:rsidP="00EC4669">
                    <w:pPr>
                      <w:jc w:val="center"/>
                    </w:pPr>
                    <w:r w:rsidRPr="0046117A">
                      <w:rPr>
                        <w:rFonts w:ascii="Times New Roman" w:hAnsi="Times New Roman" w:cs="Times New Roman"/>
                      </w:rPr>
                      <w:t>CEL urgentă amânată cu conversie eventuală (tratament conservativ ineficient)</w:t>
                    </w:r>
                  </w:p>
                </w:txbxContent>
              </v:textbox>
            </v:shape>
            <v:line id="Line 85" o:spid="_x0000_s1073" style="position:absolute;visibility:visible;mso-wrap-style:square" from="8993,8904" to="8999,9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86" o:spid="_x0000_s1074" style="position:absolute;visibility:visible;mso-wrap-style:square" from="9353,9000" to="9359,10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87" o:spid="_x0000_s1075" style="position:absolute;visibility:visible;mso-wrap-style:square" from="9722,9162" to="9728,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88" o:spid="_x0000_s1076" style="position:absolute;visibility:visible;mso-wrap-style:square" from="10086,9135" to="10109,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shape id="Text Box 89" o:spid="_x0000_s1077" type="#_x0000_t202" style="position:absolute;left:7821;top:8874;width:3420;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14:paraId="4065F498" w14:textId="77777777" w:rsidR="0007672A" w:rsidRPr="0046117A" w:rsidRDefault="0007672A" w:rsidP="00EC4669">
                    <w:pPr>
                      <w:jc w:val="center"/>
                    </w:pPr>
                    <w:r w:rsidRPr="0046117A">
                      <w:rPr>
                        <w:rFonts w:ascii="Times New Roman" w:hAnsi="Times New Roman" w:cs="Times New Roman"/>
                      </w:rPr>
                      <w:t>Antibioticoterapia</w:t>
                    </w:r>
                  </w:p>
                </w:txbxContent>
              </v:textbox>
            </v:shape>
            <v:shape id="Text Box 90" o:spid="_x0000_s1078" type="#_x0000_t202" style="position:absolute;left:7821;top:9513;width:342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14:paraId="1FBE5D27" w14:textId="77777777" w:rsidR="0007672A" w:rsidRPr="0046117A" w:rsidRDefault="0007672A" w:rsidP="00EC4669">
                    <w:pPr>
                      <w:jc w:val="center"/>
                    </w:pPr>
                    <w:r w:rsidRPr="0046117A">
                      <w:rPr>
                        <w:rFonts w:ascii="Times New Roman" w:hAnsi="Times New Roman" w:cs="Times New Roman"/>
                      </w:rPr>
                      <w:t>CED urgentă imediată (perforaţia, gangrena, peritonita generalizată)</w:t>
                    </w:r>
                  </w:p>
                </w:txbxContent>
              </v:textbox>
            </v:shape>
            <v:shape id="Text Box 91" o:spid="_x0000_s1079" type="#_x0000_t202" style="position:absolute;left:7821;top:10413;width:342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14:paraId="0E2AD285" w14:textId="77777777" w:rsidR="0007672A" w:rsidRPr="0046117A" w:rsidRDefault="0007672A" w:rsidP="00EC4669">
                    <w:pPr>
                      <w:jc w:val="center"/>
                    </w:pPr>
                    <w:r w:rsidRPr="0046117A">
                      <w:rPr>
                        <w:rFonts w:ascii="Times New Roman" w:hAnsi="Times New Roman" w:cs="Times New Roman"/>
                      </w:rPr>
                      <w:t>CEL urgentă amânată cu conversie eventuală (tratament conservator ineficient)</w:t>
                    </w:r>
                  </w:p>
                </w:txbxContent>
              </v:textbox>
            </v:shape>
            <v:shape id="Text Box 92" o:spid="_x0000_s1080" type="#_x0000_t202" style="position:absolute;left:7821;top:11574;width:342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14:paraId="37894872" w14:textId="77777777" w:rsidR="0007672A" w:rsidRPr="0046117A" w:rsidRDefault="0007672A" w:rsidP="00EC4669">
                    <w:pPr>
                      <w:jc w:val="center"/>
                    </w:pPr>
                    <w:r w:rsidRPr="0046117A">
                      <w:rPr>
                        <w:rFonts w:ascii="Times New Roman" w:hAnsi="Times New Roman" w:cs="Times New Roman"/>
                      </w:rPr>
                      <w:t xml:space="preserve">Externare şi CEL programată peste 6-10 săpt. (tratament conservator eficient)  </w:t>
                    </w:r>
                  </w:p>
                </w:txbxContent>
              </v:textbox>
            </v:shape>
            <v:line id="Line 93" o:spid="_x0000_s1081" style="position:absolute;visibility:visible;mso-wrap-style:square" from="9540,13914" to="9540,1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94" o:spid="_x0000_s1082" style="position:absolute;flip:x;visibility:visible;mso-wrap-style:square" from="7065,13917" to="9537,14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v:group>
        </w:pict>
      </w:r>
    </w:p>
    <w:p w14:paraId="11B75441" w14:textId="77777777" w:rsidR="00EC4669" w:rsidRPr="0046117A" w:rsidRDefault="00EC4669" w:rsidP="00EC4669"/>
    <w:p w14:paraId="412802A7" w14:textId="77777777" w:rsidR="00EC4669" w:rsidRPr="0046117A" w:rsidRDefault="00EC4669" w:rsidP="00EC4669"/>
    <w:p w14:paraId="36FA8D9F" w14:textId="77777777" w:rsidR="00EC4669" w:rsidRPr="0046117A" w:rsidRDefault="00EC4669" w:rsidP="00EC4669"/>
    <w:p w14:paraId="4517D524" w14:textId="77777777" w:rsidR="00EC4669" w:rsidRPr="0046117A" w:rsidRDefault="00EC4669" w:rsidP="00EC4669"/>
    <w:p w14:paraId="3E58B1C0" w14:textId="77777777" w:rsidR="00EC4669" w:rsidRPr="0046117A" w:rsidRDefault="00EC4669" w:rsidP="00EC4669"/>
    <w:p w14:paraId="6BA7ED43" w14:textId="77777777" w:rsidR="00EC4669" w:rsidRPr="0046117A" w:rsidRDefault="00EC4669" w:rsidP="00EC4669"/>
    <w:p w14:paraId="24460D5E" w14:textId="77777777" w:rsidR="00EC4669" w:rsidRPr="0046117A" w:rsidRDefault="00EC4669" w:rsidP="00EC4669"/>
    <w:p w14:paraId="2E7B8386" w14:textId="77777777" w:rsidR="00EC4669" w:rsidRPr="0046117A" w:rsidRDefault="00EC4669" w:rsidP="00EC4669"/>
    <w:p w14:paraId="5371843E" w14:textId="77777777" w:rsidR="00EC4669" w:rsidRPr="0046117A" w:rsidRDefault="00EC4669" w:rsidP="00EC4669"/>
    <w:p w14:paraId="44EB3330" w14:textId="77777777" w:rsidR="00EC4669" w:rsidRPr="0046117A" w:rsidRDefault="00EC4669" w:rsidP="00EC4669">
      <w:pPr>
        <w:jc w:val="center"/>
      </w:pPr>
    </w:p>
    <w:p w14:paraId="0E178B29" w14:textId="77777777" w:rsidR="00EC4669" w:rsidRPr="0046117A" w:rsidRDefault="00EC4669" w:rsidP="00EC4669"/>
    <w:p w14:paraId="38426BC0" w14:textId="77777777" w:rsidR="00EC4669" w:rsidRPr="0046117A" w:rsidRDefault="00EC4669" w:rsidP="00EC4669"/>
    <w:p w14:paraId="672C8601" w14:textId="77777777" w:rsidR="00EC4669" w:rsidRPr="0046117A" w:rsidRDefault="00EC4669" w:rsidP="00EC4669"/>
    <w:p w14:paraId="321DCBBA" w14:textId="77777777" w:rsidR="00EC4669" w:rsidRPr="0046117A" w:rsidRDefault="00EC4669" w:rsidP="00EC4669"/>
    <w:p w14:paraId="3C1D5F9C" w14:textId="77777777" w:rsidR="00223225" w:rsidRPr="0046117A" w:rsidRDefault="00EC4669" w:rsidP="00EC4669">
      <w:pPr>
        <w:rPr>
          <w:rFonts w:ascii="Times New Roman" w:hAnsi="Times New Roman" w:cs="Times New Roman"/>
          <w:b/>
          <w:i/>
          <w:sz w:val="24"/>
          <w:szCs w:val="24"/>
        </w:rPr>
      </w:pPr>
      <w:r w:rsidRPr="0046117A">
        <w:tab/>
      </w:r>
    </w:p>
    <w:p w14:paraId="4DE9B09F" w14:textId="77777777" w:rsidR="00223225" w:rsidRPr="0046117A" w:rsidRDefault="00223225" w:rsidP="00223225">
      <w:pPr>
        <w:rPr>
          <w:rFonts w:ascii="Times New Roman" w:hAnsi="Times New Roman" w:cs="Times New Roman"/>
          <w:b/>
          <w:i/>
          <w:sz w:val="24"/>
          <w:szCs w:val="24"/>
        </w:rPr>
      </w:pPr>
    </w:p>
    <w:p w14:paraId="1929B282" w14:textId="77777777" w:rsidR="00223225" w:rsidRPr="0046117A" w:rsidRDefault="00223225" w:rsidP="00223225">
      <w:pPr>
        <w:rPr>
          <w:rFonts w:ascii="Times New Roman" w:hAnsi="Times New Roman" w:cs="Times New Roman"/>
          <w:b/>
          <w:i/>
          <w:sz w:val="24"/>
          <w:szCs w:val="24"/>
        </w:rPr>
      </w:pPr>
    </w:p>
    <w:p w14:paraId="6FB1EA88" w14:textId="77777777" w:rsidR="00223225" w:rsidRPr="0046117A" w:rsidRDefault="00223225" w:rsidP="00223225">
      <w:pPr>
        <w:rPr>
          <w:rFonts w:ascii="Times New Roman" w:hAnsi="Times New Roman" w:cs="Times New Roman"/>
          <w:b/>
          <w:i/>
          <w:sz w:val="24"/>
          <w:szCs w:val="24"/>
        </w:rPr>
      </w:pPr>
    </w:p>
    <w:p w14:paraId="177F6449" w14:textId="77777777" w:rsidR="00223225" w:rsidRPr="0046117A" w:rsidRDefault="00223225" w:rsidP="00223225">
      <w:pPr>
        <w:rPr>
          <w:rFonts w:ascii="Times New Roman" w:hAnsi="Times New Roman" w:cs="Times New Roman"/>
          <w:b/>
          <w:i/>
          <w:sz w:val="24"/>
          <w:szCs w:val="24"/>
        </w:rPr>
      </w:pPr>
    </w:p>
    <w:p w14:paraId="0D37082F" w14:textId="77777777" w:rsidR="00223225" w:rsidRPr="0046117A" w:rsidRDefault="00223225" w:rsidP="00223225">
      <w:pPr>
        <w:rPr>
          <w:rFonts w:ascii="Times New Roman" w:hAnsi="Times New Roman" w:cs="Times New Roman"/>
          <w:b/>
          <w:i/>
          <w:sz w:val="24"/>
          <w:szCs w:val="24"/>
        </w:rPr>
      </w:pPr>
    </w:p>
    <w:p w14:paraId="1341A761" w14:textId="77777777" w:rsidR="00223225" w:rsidRPr="0046117A" w:rsidRDefault="00223225" w:rsidP="00223225">
      <w:pPr>
        <w:rPr>
          <w:rFonts w:ascii="Times New Roman" w:hAnsi="Times New Roman" w:cs="Times New Roman"/>
          <w:b/>
          <w:i/>
          <w:sz w:val="24"/>
          <w:szCs w:val="24"/>
        </w:rPr>
      </w:pPr>
    </w:p>
    <w:p w14:paraId="58BEDF79" w14:textId="77777777" w:rsidR="00223225" w:rsidRPr="0046117A" w:rsidRDefault="00223225" w:rsidP="00223225">
      <w:pPr>
        <w:rPr>
          <w:rFonts w:ascii="Times New Roman" w:hAnsi="Times New Roman" w:cs="Times New Roman"/>
          <w:b/>
          <w:i/>
          <w:sz w:val="24"/>
          <w:szCs w:val="24"/>
        </w:rPr>
      </w:pPr>
    </w:p>
    <w:p w14:paraId="2D8FF761" w14:textId="77777777" w:rsidR="00223225" w:rsidRPr="0046117A" w:rsidRDefault="00223225" w:rsidP="00223225">
      <w:pPr>
        <w:rPr>
          <w:rFonts w:ascii="Times New Roman" w:hAnsi="Times New Roman" w:cs="Times New Roman"/>
          <w:b/>
          <w:i/>
          <w:sz w:val="24"/>
          <w:szCs w:val="24"/>
        </w:rPr>
      </w:pPr>
    </w:p>
    <w:p w14:paraId="07121697" w14:textId="77777777" w:rsidR="00223225" w:rsidRPr="0046117A" w:rsidRDefault="00223225" w:rsidP="00223225">
      <w:pPr>
        <w:rPr>
          <w:rFonts w:ascii="Times New Roman" w:hAnsi="Times New Roman" w:cs="Times New Roman"/>
          <w:b/>
          <w:i/>
          <w:sz w:val="24"/>
          <w:szCs w:val="24"/>
        </w:rPr>
      </w:pPr>
    </w:p>
    <w:p w14:paraId="5BF943DE" w14:textId="77777777" w:rsidR="00223225" w:rsidRPr="0046117A" w:rsidRDefault="00223225" w:rsidP="00223225">
      <w:pPr>
        <w:rPr>
          <w:rFonts w:ascii="Times New Roman" w:hAnsi="Times New Roman" w:cs="Times New Roman"/>
          <w:b/>
          <w:i/>
          <w:sz w:val="24"/>
          <w:szCs w:val="24"/>
        </w:rPr>
      </w:pPr>
    </w:p>
    <w:p w14:paraId="04AD9184" w14:textId="77777777" w:rsidR="00223225" w:rsidRPr="0046117A" w:rsidRDefault="00223225" w:rsidP="00223225">
      <w:pPr>
        <w:rPr>
          <w:rFonts w:ascii="Times New Roman" w:hAnsi="Times New Roman" w:cs="Times New Roman"/>
          <w:b/>
          <w:i/>
          <w:sz w:val="24"/>
          <w:szCs w:val="24"/>
        </w:rPr>
      </w:pPr>
    </w:p>
    <w:p w14:paraId="11B41DB8" w14:textId="77777777" w:rsidR="00223225" w:rsidRPr="0046117A" w:rsidRDefault="00223225" w:rsidP="00223225">
      <w:pPr>
        <w:rPr>
          <w:rFonts w:ascii="Times New Roman" w:hAnsi="Times New Roman" w:cs="Times New Roman"/>
          <w:b/>
          <w:i/>
          <w:sz w:val="24"/>
          <w:szCs w:val="24"/>
        </w:rPr>
      </w:pPr>
    </w:p>
    <w:p w14:paraId="45E4C820" w14:textId="77777777" w:rsidR="00223225" w:rsidRPr="0046117A" w:rsidRDefault="00223225" w:rsidP="00223225">
      <w:pPr>
        <w:rPr>
          <w:rFonts w:ascii="Times New Roman" w:hAnsi="Times New Roman" w:cs="Times New Roman"/>
          <w:b/>
          <w:i/>
          <w:sz w:val="24"/>
          <w:szCs w:val="24"/>
        </w:rPr>
      </w:pPr>
    </w:p>
    <w:p w14:paraId="74DE5AE0" w14:textId="77777777" w:rsidR="00223225" w:rsidRPr="0046117A" w:rsidRDefault="00223225" w:rsidP="00223225">
      <w:pPr>
        <w:rPr>
          <w:rFonts w:ascii="Times New Roman" w:hAnsi="Times New Roman" w:cs="Times New Roman"/>
          <w:b/>
          <w:i/>
          <w:sz w:val="24"/>
          <w:szCs w:val="24"/>
        </w:rPr>
      </w:pPr>
    </w:p>
    <w:p w14:paraId="115128C2" w14:textId="77777777" w:rsidR="00223225" w:rsidRPr="0046117A" w:rsidRDefault="00223225" w:rsidP="00223225">
      <w:pPr>
        <w:rPr>
          <w:rFonts w:ascii="Times New Roman" w:hAnsi="Times New Roman" w:cs="Times New Roman"/>
          <w:b/>
          <w:i/>
          <w:sz w:val="24"/>
          <w:szCs w:val="24"/>
        </w:rPr>
      </w:pPr>
    </w:p>
    <w:p w14:paraId="719544CF" w14:textId="77777777" w:rsidR="00223225" w:rsidRPr="0046117A" w:rsidRDefault="00223225" w:rsidP="00223225">
      <w:pPr>
        <w:rPr>
          <w:rFonts w:ascii="Times New Roman" w:hAnsi="Times New Roman" w:cs="Times New Roman"/>
          <w:b/>
          <w:i/>
          <w:sz w:val="24"/>
          <w:szCs w:val="24"/>
        </w:rPr>
      </w:pPr>
    </w:p>
    <w:p w14:paraId="067DAB18" w14:textId="77777777" w:rsidR="00223225" w:rsidRPr="0046117A" w:rsidRDefault="00223225" w:rsidP="00223225">
      <w:pPr>
        <w:rPr>
          <w:rFonts w:ascii="Times New Roman" w:hAnsi="Times New Roman" w:cs="Times New Roman"/>
          <w:b/>
          <w:i/>
          <w:sz w:val="24"/>
          <w:szCs w:val="24"/>
        </w:rPr>
      </w:pPr>
    </w:p>
    <w:p w14:paraId="1E196ECB" w14:textId="77777777" w:rsidR="00223225" w:rsidRPr="0046117A" w:rsidRDefault="00223225" w:rsidP="00223225">
      <w:pPr>
        <w:rPr>
          <w:rFonts w:ascii="Times New Roman" w:hAnsi="Times New Roman" w:cs="Times New Roman"/>
          <w:b/>
          <w:i/>
          <w:sz w:val="24"/>
          <w:szCs w:val="24"/>
        </w:rPr>
      </w:pPr>
    </w:p>
    <w:p w14:paraId="50BC28A1" w14:textId="77777777" w:rsidR="00223225" w:rsidRPr="0046117A" w:rsidRDefault="00223225" w:rsidP="00223225">
      <w:pPr>
        <w:rPr>
          <w:rFonts w:ascii="Times New Roman" w:hAnsi="Times New Roman" w:cs="Times New Roman"/>
          <w:b/>
          <w:i/>
          <w:sz w:val="24"/>
          <w:szCs w:val="24"/>
        </w:rPr>
      </w:pPr>
    </w:p>
    <w:p w14:paraId="5D6F7BE2" w14:textId="77777777" w:rsidR="00223225" w:rsidRPr="0046117A" w:rsidRDefault="00223225" w:rsidP="00223225">
      <w:pPr>
        <w:rPr>
          <w:rFonts w:ascii="Times New Roman" w:hAnsi="Times New Roman" w:cs="Times New Roman"/>
          <w:b/>
          <w:i/>
          <w:sz w:val="24"/>
          <w:szCs w:val="24"/>
        </w:rPr>
      </w:pPr>
    </w:p>
    <w:p w14:paraId="18F06D50" w14:textId="77777777" w:rsidR="00223225" w:rsidRPr="0046117A" w:rsidRDefault="00223225" w:rsidP="00223225">
      <w:pPr>
        <w:rPr>
          <w:rFonts w:ascii="Times New Roman" w:hAnsi="Times New Roman" w:cs="Times New Roman"/>
          <w:b/>
          <w:i/>
          <w:sz w:val="24"/>
          <w:szCs w:val="24"/>
        </w:rPr>
      </w:pPr>
    </w:p>
    <w:p w14:paraId="5A9E523B" w14:textId="77777777" w:rsidR="00223225" w:rsidRPr="0046117A" w:rsidRDefault="00223225" w:rsidP="00223225">
      <w:pPr>
        <w:rPr>
          <w:rFonts w:ascii="Times New Roman" w:hAnsi="Times New Roman" w:cs="Times New Roman"/>
          <w:b/>
          <w:i/>
          <w:sz w:val="24"/>
          <w:szCs w:val="24"/>
        </w:rPr>
      </w:pPr>
    </w:p>
    <w:p w14:paraId="06C575CF" w14:textId="77777777" w:rsidR="00223225" w:rsidRPr="0046117A" w:rsidRDefault="00223225" w:rsidP="00223225">
      <w:pPr>
        <w:rPr>
          <w:rFonts w:ascii="Times New Roman" w:hAnsi="Times New Roman" w:cs="Times New Roman"/>
          <w:b/>
          <w:i/>
          <w:sz w:val="24"/>
          <w:szCs w:val="24"/>
        </w:rPr>
      </w:pPr>
    </w:p>
    <w:p w14:paraId="6045278A" w14:textId="77777777" w:rsidR="00223225" w:rsidRPr="0046117A" w:rsidRDefault="00223225" w:rsidP="00223225">
      <w:pPr>
        <w:rPr>
          <w:rFonts w:ascii="Times New Roman" w:hAnsi="Times New Roman" w:cs="Times New Roman"/>
          <w:b/>
          <w:i/>
          <w:sz w:val="24"/>
          <w:szCs w:val="24"/>
        </w:rPr>
      </w:pPr>
    </w:p>
    <w:p w14:paraId="580AD2D1" w14:textId="77777777" w:rsidR="00223225" w:rsidRPr="0046117A" w:rsidRDefault="00223225" w:rsidP="00223225">
      <w:pPr>
        <w:rPr>
          <w:rFonts w:ascii="Times New Roman" w:hAnsi="Times New Roman" w:cs="Times New Roman"/>
          <w:b/>
          <w:i/>
          <w:sz w:val="24"/>
          <w:szCs w:val="24"/>
        </w:rPr>
      </w:pPr>
    </w:p>
    <w:p w14:paraId="3246752B" w14:textId="77777777" w:rsidR="00223225" w:rsidRPr="0046117A" w:rsidRDefault="00223225" w:rsidP="00223225">
      <w:pPr>
        <w:rPr>
          <w:rFonts w:ascii="Times New Roman" w:hAnsi="Times New Roman" w:cs="Times New Roman"/>
          <w:b/>
          <w:i/>
          <w:sz w:val="24"/>
          <w:szCs w:val="24"/>
        </w:rPr>
      </w:pPr>
    </w:p>
    <w:p w14:paraId="5409B2E9" w14:textId="77777777" w:rsidR="00223225" w:rsidRPr="0046117A" w:rsidRDefault="00223225" w:rsidP="00223225">
      <w:pPr>
        <w:rPr>
          <w:rFonts w:ascii="Times New Roman" w:hAnsi="Times New Roman" w:cs="Times New Roman"/>
          <w:b/>
          <w:i/>
          <w:sz w:val="24"/>
          <w:szCs w:val="24"/>
        </w:rPr>
      </w:pPr>
    </w:p>
    <w:p w14:paraId="132168A4" w14:textId="77777777" w:rsidR="00223225" w:rsidRPr="0046117A" w:rsidRDefault="00223225" w:rsidP="00223225">
      <w:pPr>
        <w:rPr>
          <w:rFonts w:ascii="Times New Roman" w:hAnsi="Times New Roman" w:cs="Times New Roman"/>
          <w:b/>
          <w:i/>
          <w:sz w:val="24"/>
          <w:szCs w:val="24"/>
        </w:rPr>
      </w:pPr>
    </w:p>
    <w:p w14:paraId="03B826CF" w14:textId="77777777" w:rsidR="00223225" w:rsidRPr="0046117A" w:rsidRDefault="00223225" w:rsidP="00223225">
      <w:pPr>
        <w:rPr>
          <w:rFonts w:ascii="Times New Roman" w:hAnsi="Times New Roman" w:cs="Times New Roman"/>
          <w:b/>
          <w:i/>
          <w:sz w:val="24"/>
          <w:szCs w:val="24"/>
        </w:rPr>
      </w:pPr>
    </w:p>
    <w:p w14:paraId="4AB594C3" w14:textId="77777777" w:rsidR="00223225" w:rsidRPr="0046117A" w:rsidRDefault="00223225" w:rsidP="00223225">
      <w:pPr>
        <w:rPr>
          <w:rFonts w:ascii="Times New Roman" w:hAnsi="Times New Roman" w:cs="Times New Roman"/>
          <w:b/>
          <w:i/>
          <w:sz w:val="24"/>
          <w:szCs w:val="24"/>
        </w:rPr>
      </w:pPr>
    </w:p>
    <w:p w14:paraId="3318D435" w14:textId="77777777" w:rsidR="00223225" w:rsidRPr="0046117A" w:rsidRDefault="00223225" w:rsidP="00223225">
      <w:pPr>
        <w:rPr>
          <w:rFonts w:ascii="Times New Roman" w:hAnsi="Times New Roman" w:cs="Times New Roman"/>
          <w:b/>
          <w:i/>
          <w:sz w:val="24"/>
          <w:szCs w:val="24"/>
        </w:rPr>
      </w:pPr>
    </w:p>
    <w:p w14:paraId="5A91C726" w14:textId="77777777" w:rsidR="00EC4669" w:rsidRPr="0046117A" w:rsidRDefault="00EC4669" w:rsidP="00EC4669">
      <w:r w:rsidRPr="0046117A">
        <w:rPr>
          <w:rFonts w:ascii="Times New Roman" w:hAnsi="Times New Roman" w:cs="Times New Roman"/>
          <w:b/>
          <w:i/>
          <w:sz w:val="28"/>
          <w:szCs w:val="24"/>
        </w:rPr>
        <w:t>C.1.2. Algoritmul general de conduită a pacientului cu CAC şi coledocolitiaz</w:t>
      </w:r>
      <w:r w:rsidR="006779B5" w:rsidRPr="0046117A">
        <w:rPr>
          <w:rFonts w:ascii="Times New Roman" w:hAnsi="Times New Roman" w:cs="Times New Roman"/>
          <w:b/>
          <w:i/>
          <w:sz w:val="28"/>
          <w:szCs w:val="24"/>
        </w:rPr>
        <w:t>ă</w:t>
      </w:r>
      <w:r w:rsidRPr="0046117A">
        <w:rPr>
          <w:rFonts w:ascii="Times New Roman" w:hAnsi="Times New Roman" w:cs="Times New Roman"/>
          <w:b/>
          <w:i/>
          <w:sz w:val="28"/>
          <w:szCs w:val="24"/>
        </w:rPr>
        <w:t xml:space="preserve"> asociată în staţionar</w:t>
      </w:r>
      <w:r w:rsidR="007D0730" w:rsidRPr="0046117A">
        <w:rPr>
          <w:rFonts w:ascii="Times New Roman" w:hAnsi="Times New Roman" w:cs="Times New Roman"/>
          <w:b/>
          <w:i/>
          <w:sz w:val="28"/>
          <w:szCs w:val="24"/>
        </w:rPr>
        <w:t>.</w:t>
      </w:r>
      <w:r w:rsidR="00C70E29" w:rsidRPr="0046117A">
        <w:rPr>
          <w:rFonts w:ascii="Times New Roman" w:hAnsi="Times New Roman" w:cs="Times New Roman"/>
          <w:b/>
          <w:i/>
          <w:sz w:val="28"/>
          <w:szCs w:val="24"/>
        </w:rPr>
        <w:t xml:space="preserve"> </w:t>
      </w:r>
      <w:r w:rsidRPr="0046117A">
        <w:rPr>
          <w:rFonts w:ascii="Times New Roman" w:hAnsi="Times New Roman" w:cs="Times New Roman"/>
          <w:b/>
          <w:i/>
          <w:sz w:val="24"/>
          <w:szCs w:val="24"/>
        </w:rPr>
        <w:t>(clasa de recomandare II</w:t>
      </w:r>
      <w:r w:rsidR="00C70E29" w:rsidRPr="0046117A">
        <w:rPr>
          <w:rFonts w:ascii="Times New Roman" w:hAnsi="Times New Roman" w:cs="Times New Roman"/>
          <w:b/>
          <w:i/>
          <w:sz w:val="24"/>
          <w:szCs w:val="24"/>
        </w:rPr>
        <w:t>a</w:t>
      </w:r>
      <w:r w:rsidRPr="0046117A">
        <w:rPr>
          <w:rFonts w:ascii="Times New Roman" w:hAnsi="Times New Roman" w:cs="Times New Roman"/>
          <w:b/>
          <w:i/>
          <w:sz w:val="24"/>
          <w:szCs w:val="24"/>
        </w:rPr>
        <w:t>)</w:t>
      </w:r>
    </w:p>
    <w:p w14:paraId="2591EB1A" w14:textId="77777777" w:rsidR="00EC4669" w:rsidRPr="0046117A" w:rsidRDefault="00EC4669" w:rsidP="00EC4669"/>
    <w:p w14:paraId="69F5064E" w14:textId="77777777" w:rsidR="00EC4669" w:rsidRPr="0046117A" w:rsidRDefault="00EC4669" w:rsidP="00EC4669"/>
    <w:p w14:paraId="77FFD193" w14:textId="77777777" w:rsidR="00EC4669" w:rsidRPr="0046117A" w:rsidRDefault="00E673AD" w:rsidP="00EC4669">
      <w:r>
        <w:pict w14:anchorId="0E30E7E7">
          <v:group id="Group 96" o:spid="_x0000_s1083" style="position:absolute;margin-left:9pt;margin-top:4.5pt;width:441pt;height:485.1pt;z-index:251659264" coordorigin="1881,1872" coordsize="8820,9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">
            <v:shape id="Text Box 97" o:spid="_x0000_s1084" type="#_x0000_t202" style="position:absolute;left:3321;top:1872;width:594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13424BB6" w14:textId="77777777" w:rsidR="0007672A" w:rsidRPr="0046117A" w:rsidRDefault="0007672A" w:rsidP="00EC4669">
                    <w:pPr>
                      <w:jc w:val="center"/>
                    </w:pPr>
                    <w:r w:rsidRPr="0046117A">
                      <w:rPr>
                        <w:rFonts w:ascii="Times New Roman" w:hAnsi="Times New Roman" w:cs="Times New Roman"/>
                      </w:rPr>
                      <w:t xml:space="preserve">Diagnosticul confirmat de colecistită acută calculoasă </w:t>
                    </w:r>
                  </w:p>
                </w:txbxContent>
              </v:textbox>
            </v:shape>
            <v:shape id="Text Box 98" o:spid="_x0000_s1085" type="#_x0000_t202" style="position:absolute;left:3321;top:2592;width:594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6E0505A3" w14:textId="77777777" w:rsidR="0007672A" w:rsidRPr="0046117A" w:rsidRDefault="0007672A" w:rsidP="00EC4669">
                    <w:pPr>
                      <w:jc w:val="center"/>
                    </w:pPr>
                    <w:r w:rsidRPr="0046117A">
                      <w:rPr>
                        <w:rFonts w:ascii="Times New Roman" w:hAnsi="Times New Roman" w:cs="Times New Roman"/>
                      </w:rPr>
                      <w:t>Ultrasonografia abdominală, teste de laborator</w:t>
                    </w:r>
                  </w:p>
                </w:txbxContent>
              </v:textbox>
            </v:shape>
            <v:shape id="Text Box 99" o:spid="_x0000_s1086" type="#_x0000_t202" style="position:absolute;left:3321;top:3312;width:594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557A3827" w14:textId="77777777" w:rsidR="0007672A" w:rsidRPr="0046117A" w:rsidRDefault="0007672A" w:rsidP="00EC4669">
                    <w:pPr>
                      <w:jc w:val="center"/>
                    </w:pPr>
                    <w:r w:rsidRPr="0046117A">
                      <w:rPr>
                        <w:rFonts w:ascii="Times New Roman" w:hAnsi="Times New Roman" w:cs="Times New Roman"/>
                      </w:rPr>
                      <w:t>Gradul de risc al coledocolitiazei asociate</w:t>
                    </w:r>
                  </w:p>
                </w:txbxContent>
              </v:textbox>
            </v:shape>
            <v:shape id="Text Box 100" o:spid="_x0000_s1087" type="#_x0000_t202" style="position:absolute;left:1881;top:4032;width:270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5BB670AD" w14:textId="77777777" w:rsidR="0007672A" w:rsidRPr="0046117A" w:rsidRDefault="0007672A" w:rsidP="00EC4669">
                    <w:pPr>
                      <w:jc w:val="center"/>
                    </w:pPr>
                    <w:r w:rsidRPr="0046117A">
                      <w:rPr>
                        <w:rFonts w:ascii="Times New Roman" w:hAnsi="Times New Roman" w:cs="Times New Roman"/>
                      </w:rPr>
                      <w:t>Risc minimal</w:t>
                    </w:r>
                  </w:p>
                </w:txbxContent>
              </v:textbox>
            </v:shape>
            <v:shape id="Text Box 101" o:spid="_x0000_s1088" type="#_x0000_t202" style="position:absolute;left:4941;top:4032;width:270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7E919875" w14:textId="77777777" w:rsidR="0007672A" w:rsidRPr="0046117A" w:rsidRDefault="0007672A" w:rsidP="00EC4669">
                    <w:pPr>
                      <w:jc w:val="center"/>
                    </w:pPr>
                    <w:r w:rsidRPr="0046117A">
                      <w:rPr>
                        <w:rFonts w:ascii="Times New Roman" w:hAnsi="Times New Roman" w:cs="Times New Roman"/>
                      </w:rPr>
                      <w:t>Risc moderat</w:t>
                    </w:r>
                  </w:p>
                </w:txbxContent>
              </v:textbox>
            </v:shape>
            <v:shape id="Text Box 102" o:spid="_x0000_s1089" type="#_x0000_t202" style="position:absolute;left:8001;top:4032;width:270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41962CDF" w14:textId="77777777" w:rsidR="0007672A" w:rsidRPr="0046117A" w:rsidRDefault="0007672A" w:rsidP="00EC4669">
                    <w:pPr>
                      <w:jc w:val="center"/>
                    </w:pPr>
                    <w:r w:rsidRPr="0046117A">
                      <w:rPr>
                        <w:rFonts w:ascii="Times New Roman" w:hAnsi="Times New Roman" w:cs="Times New Roman"/>
                      </w:rPr>
                      <w:t>Risc înalt</w:t>
                    </w:r>
                  </w:p>
                </w:txbxContent>
              </v:textbox>
            </v:shape>
            <v:shape id="Text Box 103" o:spid="_x0000_s1090" type="#_x0000_t202" style="position:absolute;left:1881;top:5832;width:576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0B78915C" w14:textId="77777777" w:rsidR="0007672A" w:rsidRPr="0046117A" w:rsidRDefault="0007672A" w:rsidP="00EC4669">
                    <w:pPr>
                      <w:jc w:val="center"/>
                    </w:pPr>
                    <w:r w:rsidRPr="0046117A">
                      <w:rPr>
                        <w:rFonts w:ascii="Times New Roman" w:hAnsi="Times New Roman" w:cs="Times New Roman"/>
                      </w:rPr>
                      <w:t>CEL sau CED</w:t>
                    </w:r>
                  </w:p>
                </w:txbxContent>
              </v:textbox>
            </v:shape>
            <v:shape id="Text Box 104" o:spid="_x0000_s1091" type="#_x0000_t202" style="position:absolute;left:8001;top:4752;width:2700;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1862B1E8" w14:textId="77777777" w:rsidR="0007672A" w:rsidRPr="0046117A" w:rsidRDefault="0007672A" w:rsidP="00EC4669">
                    <w:pPr>
                      <w:jc w:val="center"/>
                    </w:pPr>
                    <w:r w:rsidRPr="0046117A">
                      <w:rPr>
                        <w:rFonts w:ascii="Times New Roman" w:hAnsi="Times New Roman" w:cs="Times New Roman"/>
                      </w:rPr>
                      <w:t>ERCP cu sfincterotomie şi litextracţie endoscopică</w:t>
                    </w:r>
                  </w:p>
                </w:txbxContent>
              </v:textbox>
            </v:shape>
            <v:shape id="Text Box 105" o:spid="_x0000_s1092" type="#_x0000_t202" style="position:absolute;left:1881;top:7632;width:396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1AE55980" w14:textId="77777777" w:rsidR="0007672A" w:rsidRPr="0046117A" w:rsidRDefault="0007672A" w:rsidP="00EC4669">
                    <w:pPr>
                      <w:jc w:val="center"/>
                    </w:pPr>
                    <w:r w:rsidRPr="0046117A">
                      <w:rPr>
                        <w:rFonts w:ascii="Times New Roman" w:hAnsi="Times New Roman" w:cs="Times New Roman"/>
                      </w:rPr>
                      <w:t>Depistarea intraoperatorie a coledocolitiazei</w:t>
                    </w:r>
                  </w:p>
                </w:txbxContent>
              </v:textbox>
            </v:shape>
            <v:shape id="Text Box 106" o:spid="_x0000_s1093" type="#_x0000_t202" style="position:absolute;left:5913;top:5274;width:432;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0BFFE373" w14:textId="77777777" w:rsidR="0007672A" w:rsidRPr="0046117A" w:rsidRDefault="0007672A" w:rsidP="00EC4669">
                    <w:pPr>
                      <w:jc w:val="center"/>
                      <w:rPr>
                        <w:rFonts w:ascii="Times New Roman" w:hAnsi="Times New Roman" w:cs="Times New Roman"/>
                        <w:b/>
                        <w:sz w:val="22"/>
                      </w:rPr>
                    </w:pPr>
                    <w:r w:rsidRPr="0046117A">
                      <w:rPr>
                        <w:rFonts w:ascii="Times New Roman" w:hAnsi="Times New Roman" w:cs="Times New Roman"/>
                        <w:b/>
                        <w:sz w:val="22"/>
                      </w:rPr>
                      <w:t>-</w:t>
                    </w:r>
                  </w:p>
                  <w:p w14:paraId="72C5619B" w14:textId="77777777" w:rsidR="0007672A" w:rsidRPr="0046117A" w:rsidRDefault="0007672A" w:rsidP="00EC4669"/>
                </w:txbxContent>
              </v:textbox>
            </v:shape>
            <v:shape id="Text Box 107" o:spid="_x0000_s1094" type="#_x0000_t202" style="position:absolute;left:7540;top:4558;width:54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09C12DB1" w14:textId="77777777" w:rsidR="0007672A" w:rsidRPr="0046117A" w:rsidRDefault="0007672A" w:rsidP="00EC4669">
                    <w:pPr>
                      <w:jc w:val="center"/>
                      <w:rPr>
                        <w:rFonts w:ascii="Times New Roman" w:hAnsi="Times New Roman" w:cs="Times New Roman"/>
                        <w:b/>
                        <w:sz w:val="22"/>
                      </w:rPr>
                    </w:pPr>
                    <w:r w:rsidRPr="0046117A">
                      <w:rPr>
                        <w:rFonts w:ascii="Times New Roman" w:hAnsi="Times New Roman" w:cs="Times New Roman"/>
                        <w:b/>
                        <w:sz w:val="22"/>
                      </w:rPr>
                      <w:t>+</w:t>
                    </w:r>
                  </w:p>
                  <w:p w14:paraId="5302964C" w14:textId="77777777" w:rsidR="0007672A" w:rsidRPr="0046117A" w:rsidRDefault="0007672A" w:rsidP="00EC4669"/>
                </w:txbxContent>
              </v:textbox>
            </v:shape>
            <v:line id="Line 108" o:spid="_x0000_s1095" style="position:absolute;flip:x;visibility:visible;mso-wrap-style:square" from="6276,2277" to="6276,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09" o:spid="_x0000_s1096" style="position:absolute;flip:x;visibility:visible;mso-wrap-style:square" from="6273,3003" to="6273,3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10" o:spid="_x0000_s1097" style="position:absolute;flip:x;visibility:visible;mso-wrap-style:square" from="6273,3717" to="627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11" o:spid="_x0000_s1098" style="position:absolute;flip:x;visibility:visible;mso-wrap-style:square" from="6270,4448" to="6270,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12" o:spid="_x0000_s1099" style="position:absolute;flip:x;visibility:visible;mso-wrap-style:square" from="9333,4434" to="9333,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113" o:spid="_x0000_s1100" style="position:absolute;flip:x;visibility:visible;mso-wrap-style:square" from="9333,5403" to="9336,5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114" o:spid="_x0000_s1101" style="position:absolute;visibility:visible;mso-wrap-style:square" from="6277,5167" to="6280,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15" o:spid="_x0000_s1102" style="position:absolute;flip:x;visibility:visible;mso-wrap-style:square" from="4275,3729" to="6258,3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16" o:spid="_x0000_s1103" style="position:absolute;visibility:visible;mso-wrap-style:square" from="6285,3729" to="8268,3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17" o:spid="_x0000_s1104" style="position:absolute;visibility:visible;mso-wrap-style:square" from="3207,4446" to="3210,5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18" o:spid="_x0000_s1105" style="position:absolute;visibility:visible;mso-wrap-style:square" from="7478,4973" to="8018,4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119" o:spid="_x0000_s1106" type="#_x0000_t202" style="position:absolute;left:4941;top:4752;width:270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0D9D26FC" w14:textId="77777777" w:rsidR="0007672A" w:rsidRPr="0046117A" w:rsidRDefault="0007672A" w:rsidP="00EC4669">
                    <w:pPr>
                      <w:jc w:val="center"/>
                    </w:pPr>
                    <w:r w:rsidRPr="0046117A">
                      <w:rPr>
                        <w:rFonts w:ascii="Times New Roman" w:hAnsi="Times New Roman" w:cs="Times New Roman"/>
                      </w:rPr>
                      <w:t xml:space="preserve">MRCP sau EUS </w:t>
                    </w:r>
                  </w:p>
                </w:txbxContent>
              </v:textbox>
            </v:shape>
            <v:line id="Line 120" o:spid="_x0000_s1107" style="position:absolute;flip:x;visibility:visible;mso-wrap-style:square" from="7628,6045" to="8168,6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shape id="Text Box 121" o:spid="_x0000_s1108" type="#_x0000_t202" style="position:absolute;left:8001;top:5832;width:270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14:paraId="0A63BE82" w14:textId="77777777" w:rsidR="0007672A" w:rsidRPr="0046117A" w:rsidRDefault="0007672A" w:rsidP="00EC4669">
                    <w:pPr>
                      <w:jc w:val="center"/>
                    </w:pPr>
                    <w:r w:rsidRPr="0046117A">
                      <w:rPr>
                        <w:rFonts w:ascii="Times New Roman" w:hAnsi="Times New Roman" w:cs="Times New Roman"/>
                      </w:rPr>
                      <w:t>Reuşită</w:t>
                    </w:r>
                  </w:p>
                </w:txbxContent>
              </v:textbox>
            </v:shape>
            <v:line id="Line 122" o:spid="_x0000_s1109" style="position:absolute;flip:x;visibility:visible;mso-wrap-style:square" from="9333,6785" to="9342,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123" o:spid="_x0000_s1110" style="position:absolute;flip:x;visibility:visible;mso-wrap-style:square" from="8793,6782" to="8799,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124" o:spid="_x0000_s1111" style="position:absolute;flip:x;visibility:visible;mso-wrap-style:square" from="9870,6741" to="9881,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shape id="Text Box 125" o:spid="_x0000_s1112" type="#_x0000_t202" style="position:absolute;left:8001;top:6534;width:270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14:paraId="4C8754F0" w14:textId="77777777" w:rsidR="0007672A" w:rsidRPr="0046117A" w:rsidRDefault="0007672A" w:rsidP="00EC4669">
                    <w:pPr>
                      <w:jc w:val="center"/>
                    </w:pPr>
                    <w:r w:rsidRPr="0046117A">
                      <w:rPr>
                        <w:rFonts w:ascii="Times New Roman" w:hAnsi="Times New Roman" w:cs="Times New Roman"/>
                      </w:rPr>
                      <w:t>Nereuşită</w:t>
                    </w:r>
                  </w:p>
                </w:txbxContent>
              </v:textbox>
            </v:shape>
            <v:shape id="Text Box 126" o:spid="_x0000_s1113" type="#_x0000_t202" style="position:absolute;left:6741;top:7632;width:396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14:paraId="67BE2C13" w14:textId="77777777" w:rsidR="0007672A" w:rsidRPr="0046117A" w:rsidRDefault="0007672A" w:rsidP="00EC4669">
                    <w:pPr>
                      <w:jc w:val="center"/>
                    </w:pPr>
                    <w:r w:rsidRPr="0046117A">
                      <w:rPr>
                        <w:rFonts w:ascii="Times New Roman" w:hAnsi="Times New Roman" w:cs="Times New Roman"/>
                      </w:rPr>
                      <w:t>CED cu explorarea ductului biliar comun</w:t>
                    </w:r>
                  </w:p>
                </w:txbxContent>
              </v:textbox>
            </v:shape>
            <v:shape id="Text Box 127" o:spid="_x0000_s1114" type="#_x0000_t202" style="position:absolute;left:6741;top:8352;width:3960;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14:paraId="739F7A7C" w14:textId="77777777" w:rsidR="0007672A" w:rsidRPr="0046117A" w:rsidRDefault="0007672A" w:rsidP="00EC4669">
                    <w:pPr>
                      <w:jc w:val="center"/>
                    </w:pPr>
                    <w:r w:rsidRPr="0046117A">
                      <w:rPr>
                        <w:rFonts w:ascii="Times New Roman" w:hAnsi="Times New Roman" w:cs="Times New Roman"/>
                      </w:rPr>
                      <w:t xml:space="preserve">CEL cu extragerea laparoscopică a calculilor  din ductul biliar </w:t>
                    </w:r>
                  </w:p>
                </w:txbxContent>
              </v:textbox>
            </v:shape>
            <v:line id="Line 128" o:spid="_x0000_s1115" style="position:absolute;visibility:visible;mso-wrap-style:square" from="5843,7838" to="6743,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129" o:spid="_x0000_s1116" style="position:absolute;visibility:visible;mso-wrap-style:square" from="5859,7828" to="6740,8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130" o:spid="_x0000_s1117" style="position:absolute;visibility:visible;mso-wrap-style:square" from="5854,7846" to="6730,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131" o:spid="_x0000_s1118" style="position:absolute;flip:x;visibility:visible;mso-wrap-style:square" from="8753,10088" to="8753,10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shape id="Text Box 132" o:spid="_x0000_s1119" type="#_x0000_t202" style="position:absolute;left:6741;top:10808;width:3960;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14:paraId="2FFF1F1F" w14:textId="77777777" w:rsidR="0007672A" w:rsidRPr="0046117A" w:rsidRDefault="0007672A" w:rsidP="00EC4669">
                    <w:pPr>
                      <w:jc w:val="center"/>
                    </w:pPr>
                    <w:r w:rsidRPr="0046117A">
                      <w:rPr>
                        <w:rFonts w:ascii="Times New Roman" w:hAnsi="Times New Roman" w:cs="Times New Roman"/>
                      </w:rPr>
                      <w:t>ERCP cu sfincterotomie şi litextracţie endoscopică în perioada postoperatorie</w:t>
                    </w:r>
                  </w:p>
                  <w:p w14:paraId="6959AB65" w14:textId="77777777" w:rsidR="0007672A" w:rsidRPr="0046117A" w:rsidRDefault="0007672A" w:rsidP="00EC4669"/>
                </w:txbxContent>
              </v:textbox>
            </v:shape>
            <v:shape id="Text Box 133" o:spid="_x0000_s1120" type="#_x0000_t202" style="position:absolute;left:6741;top:9386;width:3960;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1FA9D06B" w14:textId="77777777" w:rsidR="0007672A" w:rsidRPr="0046117A" w:rsidRDefault="0007672A" w:rsidP="00EC4669">
                    <w:pPr>
                      <w:jc w:val="center"/>
                    </w:pPr>
                    <w:r w:rsidRPr="0046117A">
                      <w:rPr>
                        <w:rFonts w:ascii="Times New Roman" w:hAnsi="Times New Roman" w:cs="Times New Roman"/>
                      </w:rPr>
                      <w:t xml:space="preserve">CEL sau CED cu / fără drenarea coledocului (CAC gravă complicată) </w:t>
                    </w:r>
                  </w:p>
                </w:txbxContent>
              </v:textbox>
            </v:shape>
          </v:group>
        </w:pict>
      </w:r>
    </w:p>
    <w:p w14:paraId="2C17DC2E" w14:textId="77777777" w:rsidR="00EC4669" w:rsidRPr="0046117A" w:rsidRDefault="00EC4669" w:rsidP="00EC4669"/>
    <w:p w14:paraId="2A669A38" w14:textId="77777777" w:rsidR="00EC4669" w:rsidRPr="0046117A" w:rsidRDefault="00EC4669" w:rsidP="00EC4669"/>
    <w:p w14:paraId="3D371117" w14:textId="77777777" w:rsidR="00EC4669" w:rsidRPr="0046117A" w:rsidRDefault="00EC4669" w:rsidP="00EC4669"/>
    <w:p w14:paraId="0497626C" w14:textId="77777777" w:rsidR="00EC4669" w:rsidRPr="0046117A" w:rsidRDefault="00EC4669" w:rsidP="00EC4669"/>
    <w:p w14:paraId="3EA76C27" w14:textId="77777777" w:rsidR="00EC4669" w:rsidRPr="0046117A" w:rsidRDefault="00EC4669" w:rsidP="00EC4669"/>
    <w:p w14:paraId="37ECE05F" w14:textId="77777777" w:rsidR="00EC4669" w:rsidRPr="0046117A" w:rsidRDefault="00EC4669" w:rsidP="00EC4669"/>
    <w:p w14:paraId="15686BF0" w14:textId="77777777" w:rsidR="00EC4669" w:rsidRPr="0046117A" w:rsidRDefault="00EC4669" w:rsidP="00EC4669"/>
    <w:p w14:paraId="62019E57" w14:textId="77777777" w:rsidR="00EC4669" w:rsidRPr="0046117A" w:rsidRDefault="00EC4669" w:rsidP="00EC4669"/>
    <w:p w14:paraId="73246CBC" w14:textId="77777777" w:rsidR="00EC4669" w:rsidRPr="0046117A" w:rsidRDefault="00EC4669" w:rsidP="00EC4669"/>
    <w:p w14:paraId="576C4F2C" w14:textId="77777777" w:rsidR="00EC4669" w:rsidRPr="0046117A" w:rsidRDefault="00EC4669" w:rsidP="00EC4669"/>
    <w:p w14:paraId="712633F5" w14:textId="77777777" w:rsidR="00EC4669" w:rsidRPr="0046117A" w:rsidRDefault="00EC4669" w:rsidP="00EC4669"/>
    <w:p w14:paraId="61A42A33" w14:textId="77777777" w:rsidR="00EC4669" w:rsidRPr="0046117A" w:rsidRDefault="00EC4669" w:rsidP="00EC4669"/>
    <w:p w14:paraId="71F3CB74" w14:textId="77777777" w:rsidR="00EC4669" w:rsidRPr="0046117A" w:rsidRDefault="00EC4669" w:rsidP="00EC4669"/>
    <w:p w14:paraId="30D114AE" w14:textId="77777777" w:rsidR="00EC4669" w:rsidRPr="0046117A" w:rsidRDefault="00EC4669" w:rsidP="00EC4669"/>
    <w:p w14:paraId="601334A5" w14:textId="77777777" w:rsidR="00EC4669" w:rsidRPr="0046117A" w:rsidRDefault="00EC4669" w:rsidP="00EC4669"/>
    <w:p w14:paraId="5BD78B2F" w14:textId="77777777" w:rsidR="00EC4669" w:rsidRPr="0046117A" w:rsidRDefault="00EC4669" w:rsidP="00EC4669"/>
    <w:p w14:paraId="770383D4" w14:textId="77777777" w:rsidR="00EC4669" w:rsidRPr="0046117A" w:rsidRDefault="00EC4669" w:rsidP="00EC4669">
      <w:pPr>
        <w:jc w:val="center"/>
      </w:pPr>
    </w:p>
    <w:p w14:paraId="5CE56296" w14:textId="77777777" w:rsidR="00EC4669" w:rsidRPr="0046117A" w:rsidRDefault="00EC4669" w:rsidP="00EC4669"/>
    <w:p w14:paraId="6703F705" w14:textId="77777777" w:rsidR="00223225" w:rsidRPr="0046117A" w:rsidRDefault="00223225" w:rsidP="00223225">
      <w:pPr>
        <w:rPr>
          <w:rFonts w:ascii="Times New Roman" w:hAnsi="Times New Roman" w:cs="Times New Roman"/>
          <w:b/>
          <w:i/>
          <w:sz w:val="24"/>
          <w:szCs w:val="24"/>
        </w:rPr>
      </w:pPr>
    </w:p>
    <w:p w14:paraId="1E28758D" w14:textId="77777777" w:rsidR="00223225" w:rsidRPr="0046117A" w:rsidRDefault="00223225" w:rsidP="00223225">
      <w:pPr>
        <w:rPr>
          <w:rFonts w:ascii="Times New Roman" w:hAnsi="Times New Roman" w:cs="Times New Roman"/>
          <w:b/>
          <w:i/>
          <w:sz w:val="24"/>
          <w:szCs w:val="24"/>
        </w:rPr>
      </w:pPr>
    </w:p>
    <w:p w14:paraId="113269EF" w14:textId="77777777" w:rsidR="00223225" w:rsidRPr="0046117A" w:rsidRDefault="00223225" w:rsidP="00223225">
      <w:pPr>
        <w:rPr>
          <w:rFonts w:ascii="Times New Roman" w:hAnsi="Times New Roman" w:cs="Times New Roman"/>
          <w:b/>
          <w:i/>
          <w:sz w:val="24"/>
          <w:szCs w:val="24"/>
        </w:rPr>
      </w:pPr>
    </w:p>
    <w:p w14:paraId="5616A2C8" w14:textId="77777777" w:rsidR="00223225" w:rsidRPr="0046117A" w:rsidRDefault="00223225" w:rsidP="00223225">
      <w:pPr>
        <w:rPr>
          <w:rFonts w:ascii="Times New Roman" w:hAnsi="Times New Roman" w:cs="Times New Roman"/>
          <w:b/>
          <w:i/>
          <w:sz w:val="24"/>
          <w:szCs w:val="24"/>
        </w:rPr>
      </w:pPr>
    </w:p>
    <w:p w14:paraId="3D6FABE5" w14:textId="77777777" w:rsidR="00223225" w:rsidRPr="0046117A" w:rsidRDefault="00223225" w:rsidP="00223225">
      <w:pPr>
        <w:rPr>
          <w:rFonts w:ascii="Times New Roman" w:hAnsi="Times New Roman" w:cs="Times New Roman"/>
          <w:b/>
          <w:i/>
          <w:sz w:val="24"/>
          <w:szCs w:val="24"/>
        </w:rPr>
      </w:pPr>
    </w:p>
    <w:p w14:paraId="002256D9" w14:textId="77777777" w:rsidR="00223225" w:rsidRPr="0046117A" w:rsidRDefault="00223225" w:rsidP="00223225">
      <w:pPr>
        <w:rPr>
          <w:rFonts w:ascii="Times New Roman" w:hAnsi="Times New Roman" w:cs="Times New Roman"/>
          <w:b/>
          <w:i/>
          <w:sz w:val="24"/>
          <w:szCs w:val="24"/>
        </w:rPr>
      </w:pPr>
    </w:p>
    <w:p w14:paraId="406A7077" w14:textId="77777777" w:rsidR="00223225" w:rsidRPr="0046117A" w:rsidRDefault="00223225" w:rsidP="00223225">
      <w:pPr>
        <w:rPr>
          <w:rFonts w:ascii="Times New Roman" w:hAnsi="Times New Roman" w:cs="Times New Roman"/>
          <w:b/>
          <w:i/>
          <w:sz w:val="24"/>
          <w:szCs w:val="24"/>
        </w:rPr>
      </w:pPr>
    </w:p>
    <w:p w14:paraId="4E695076" w14:textId="77777777" w:rsidR="00223225" w:rsidRPr="0046117A" w:rsidRDefault="00223225" w:rsidP="00223225">
      <w:pPr>
        <w:rPr>
          <w:rFonts w:ascii="Times New Roman" w:hAnsi="Times New Roman" w:cs="Times New Roman"/>
          <w:b/>
          <w:i/>
          <w:sz w:val="24"/>
          <w:szCs w:val="24"/>
        </w:rPr>
      </w:pPr>
    </w:p>
    <w:p w14:paraId="39408ED1" w14:textId="77777777" w:rsidR="00223225" w:rsidRPr="0046117A" w:rsidRDefault="00223225" w:rsidP="00223225">
      <w:pPr>
        <w:rPr>
          <w:rFonts w:ascii="Times New Roman" w:hAnsi="Times New Roman" w:cs="Times New Roman"/>
          <w:b/>
          <w:i/>
          <w:sz w:val="24"/>
          <w:szCs w:val="24"/>
        </w:rPr>
      </w:pPr>
    </w:p>
    <w:p w14:paraId="7CB3BA7E" w14:textId="77777777" w:rsidR="00223225" w:rsidRPr="0046117A" w:rsidRDefault="00223225" w:rsidP="00223225">
      <w:pPr>
        <w:rPr>
          <w:rFonts w:ascii="Times New Roman" w:hAnsi="Times New Roman" w:cs="Times New Roman"/>
          <w:b/>
          <w:i/>
          <w:sz w:val="24"/>
          <w:szCs w:val="24"/>
        </w:rPr>
      </w:pPr>
    </w:p>
    <w:p w14:paraId="16067A6C" w14:textId="77777777" w:rsidR="00223225" w:rsidRPr="0046117A" w:rsidRDefault="00223225" w:rsidP="00223225">
      <w:pPr>
        <w:rPr>
          <w:rFonts w:ascii="Times New Roman" w:hAnsi="Times New Roman" w:cs="Times New Roman"/>
          <w:b/>
          <w:i/>
          <w:sz w:val="24"/>
          <w:szCs w:val="24"/>
        </w:rPr>
      </w:pPr>
    </w:p>
    <w:p w14:paraId="11934473" w14:textId="77777777" w:rsidR="00223225" w:rsidRPr="0046117A" w:rsidRDefault="00223225" w:rsidP="00223225">
      <w:pPr>
        <w:rPr>
          <w:rFonts w:ascii="Times New Roman" w:hAnsi="Times New Roman" w:cs="Times New Roman"/>
          <w:b/>
          <w:i/>
          <w:sz w:val="24"/>
          <w:szCs w:val="24"/>
        </w:rPr>
      </w:pPr>
    </w:p>
    <w:p w14:paraId="59B5A0A1" w14:textId="77777777" w:rsidR="00223225" w:rsidRPr="0046117A" w:rsidRDefault="00223225" w:rsidP="00223225">
      <w:pPr>
        <w:rPr>
          <w:rFonts w:ascii="Times New Roman" w:hAnsi="Times New Roman" w:cs="Times New Roman"/>
          <w:b/>
          <w:i/>
          <w:sz w:val="24"/>
          <w:szCs w:val="24"/>
        </w:rPr>
      </w:pPr>
    </w:p>
    <w:p w14:paraId="27E02AD0" w14:textId="77777777" w:rsidR="00223225" w:rsidRPr="0046117A" w:rsidRDefault="00223225" w:rsidP="00223225">
      <w:pPr>
        <w:rPr>
          <w:rFonts w:ascii="Times New Roman" w:hAnsi="Times New Roman" w:cs="Times New Roman"/>
          <w:b/>
          <w:i/>
          <w:sz w:val="24"/>
          <w:szCs w:val="24"/>
        </w:rPr>
      </w:pPr>
    </w:p>
    <w:p w14:paraId="5DD73DBC" w14:textId="77777777" w:rsidR="00EC4669" w:rsidRPr="0046117A" w:rsidRDefault="00EC4669" w:rsidP="00223225">
      <w:pPr>
        <w:rPr>
          <w:rFonts w:ascii="Times New Roman" w:hAnsi="Times New Roman" w:cs="Times New Roman"/>
          <w:b/>
          <w:i/>
          <w:sz w:val="24"/>
          <w:szCs w:val="24"/>
        </w:rPr>
      </w:pPr>
    </w:p>
    <w:p w14:paraId="25683CC6" w14:textId="77777777" w:rsidR="00EC4669" w:rsidRPr="0046117A" w:rsidRDefault="00EC4669" w:rsidP="00223225">
      <w:pPr>
        <w:rPr>
          <w:rFonts w:ascii="Times New Roman" w:hAnsi="Times New Roman" w:cs="Times New Roman"/>
          <w:b/>
          <w:i/>
          <w:sz w:val="24"/>
          <w:szCs w:val="24"/>
        </w:rPr>
      </w:pPr>
    </w:p>
    <w:p w14:paraId="2AF04BDA" w14:textId="77777777" w:rsidR="00EC4669" w:rsidRPr="0046117A" w:rsidRDefault="00EC4669" w:rsidP="00223225">
      <w:pPr>
        <w:rPr>
          <w:rFonts w:ascii="Times New Roman" w:hAnsi="Times New Roman" w:cs="Times New Roman"/>
          <w:b/>
          <w:i/>
          <w:sz w:val="24"/>
          <w:szCs w:val="24"/>
        </w:rPr>
      </w:pPr>
    </w:p>
    <w:p w14:paraId="5F9AAE74" w14:textId="77777777" w:rsidR="00EC4669" w:rsidRPr="0046117A" w:rsidRDefault="00EC4669" w:rsidP="00223225">
      <w:pPr>
        <w:rPr>
          <w:rFonts w:ascii="Times New Roman" w:hAnsi="Times New Roman" w:cs="Times New Roman"/>
          <w:b/>
          <w:i/>
          <w:sz w:val="24"/>
          <w:szCs w:val="24"/>
        </w:rPr>
      </w:pPr>
    </w:p>
    <w:p w14:paraId="4C238430" w14:textId="77777777" w:rsidR="00EC4669" w:rsidRPr="0046117A" w:rsidRDefault="00EC4669" w:rsidP="00223225">
      <w:pPr>
        <w:rPr>
          <w:rFonts w:ascii="Times New Roman" w:hAnsi="Times New Roman" w:cs="Times New Roman"/>
          <w:b/>
          <w:i/>
          <w:sz w:val="24"/>
          <w:szCs w:val="24"/>
        </w:rPr>
      </w:pPr>
    </w:p>
    <w:p w14:paraId="0992FC6F" w14:textId="77777777" w:rsidR="00EC4669" w:rsidRPr="0046117A" w:rsidRDefault="00EC4669" w:rsidP="00223225">
      <w:pPr>
        <w:rPr>
          <w:rFonts w:ascii="Times New Roman" w:hAnsi="Times New Roman" w:cs="Times New Roman"/>
          <w:b/>
          <w:i/>
          <w:sz w:val="24"/>
          <w:szCs w:val="24"/>
        </w:rPr>
      </w:pPr>
    </w:p>
    <w:p w14:paraId="66EADD61" w14:textId="77777777" w:rsidR="00EC4669" w:rsidRPr="0046117A" w:rsidRDefault="00EC4669" w:rsidP="00223225">
      <w:pPr>
        <w:rPr>
          <w:rFonts w:ascii="Times New Roman" w:hAnsi="Times New Roman" w:cs="Times New Roman"/>
          <w:b/>
          <w:i/>
          <w:sz w:val="24"/>
          <w:szCs w:val="24"/>
        </w:rPr>
      </w:pPr>
    </w:p>
    <w:p w14:paraId="5B3BAEC6" w14:textId="77777777" w:rsidR="00EC4669" w:rsidRPr="0046117A" w:rsidRDefault="00EC4669" w:rsidP="00223225">
      <w:pPr>
        <w:rPr>
          <w:rFonts w:ascii="Times New Roman" w:hAnsi="Times New Roman" w:cs="Times New Roman"/>
          <w:b/>
          <w:i/>
          <w:sz w:val="24"/>
          <w:szCs w:val="24"/>
        </w:rPr>
      </w:pPr>
    </w:p>
    <w:p w14:paraId="1BACC849" w14:textId="77777777" w:rsidR="00EC4669" w:rsidRPr="0046117A" w:rsidRDefault="00EC4669" w:rsidP="00223225">
      <w:pPr>
        <w:rPr>
          <w:rFonts w:ascii="Times New Roman" w:hAnsi="Times New Roman" w:cs="Times New Roman"/>
          <w:b/>
          <w:i/>
          <w:sz w:val="24"/>
          <w:szCs w:val="24"/>
        </w:rPr>
      </w:pPr>
    </w:p>
    <w:p w14:paraId="4E8C50A4" w14:textId="77777777" w:rsidR="00EC4669" w:rsidRPr="0046117A" w:rsidRDefault="00EC4669" w:rsidP="00223225">
      <w:pPr>
        <w:rPr>
          <w:rFonts w:ascii="Times New Roman" w:hAnsi="Times New Roman" w:cs="Times New Roman"/>
          <w:b/>
          <w:i/>
          <w:sz w:val="24"/>
          <w:szCs w:val="24"/>
        </w:rPr>
      </w:pPr>
    </w:p>
    <w:p w14:paraId="77FE7F4A" w14:textId="77777777" w:rsidR="00EC4669" w:rsidRPr="0046117A" w:rsidRDefault="00EC4669" w:rsidP="00223225">
      <w:pPr>
        <w:rPr>
          <w:rFonts w:ascii="Times New Roman" w:hAnsi="Times New Roman" w:cs="Times New Roman"/>
          <w:b/>
          <w:i/>
          <w:sz w:val="24"/>
          <w:szCs w:val="24"/>
        </w:rPr>
      </w:pPr>
    </w:p>
    <w:p w14:paraId="7966204E" w14:textId="77777777" w:rsidR="00EC4669" w:rsidRPr="0046117A" w:rsidRDefault="00EC4669" w:rsidP="00223225">
      <w:pPr>
        <w:rPr>
          <w:rFonts w:ascii="Times New Roman" w:hAnsi="Times New Roman" w:cs="Times New Roman"/>
          <w:b/>
          <w:i/>
          <w:sz w:val="24"/>
          <w:szCs w:val="24"/>
        </w:rPr>
      </w:pPr>
    </w:p>
    <w:p w14:paraId="5DF25C3A" w14:textId="77777777" w:rsidR="00EC4669" w:rsidRPr="0046117A" w:rsidRDefault="00EC4669" w:rsidP="00223225">
      <w:pPr>
        <w:rPr>
          <w:rFonts w:ascii="Times New Roman" w:hAnsi="Times New Roman" w:cs="Times New Roman"/>
          <w:b/>
          <w:i/>
          <w:sz w:val="24"/>
          <w:szCs w:val="24"/>
        </w:rPr>
      </w:pPr>
    </w:p>
    <w:p w14:paraId="35C8FBB5" w14:textId="77777777" w:rsidR="00C70E29" w:rsidRPr="0046117A" w:rsidRDefault="00C70E29" w:rsidP="00223225">
      <w:pPr>
        <w:rPr>
          <w:rFonts w:ascii="Times New Roman" w:hAnsi="Times New Roman" w:cs="Times New Roman"/>
          <w:b/>
          <w:i/>
          <w:sz w:val="24"/>
          <w:szCs w:val="24"/>
        </w:rPr>
      </w:pPr>
    </w:p>
    <w:p w14:paraId="7A6D1209" w14:textId="77777777" w:rsidR="00843E05" w:rsidRPr="0046117A" w:rsidRDefault="00843E05" w:rsidP="00223225">
      <w:pPr>
        <w:rPr>
          <w:rFonts w:ascii="Times New Roman" w:hAnsi="Times New Roman" w:cs="Times New Roman"/>
          <w:b/>
          <w:sz w:val="28"/>
          <w:szCs w:val="24"/>
        </w:rPr>
      </w:pPr>
    </w:p>
    <w:p w14:paraId="4559E7D1" w14:textId="77777777" w:rsidR="00843E05" w:rsidRPr="0046117A" w:rsidRDefault="00843E05" w:rsidP="00223225">
      <w:pPr>
        <w:rPr>
          <w:rFonts w:ascii="Times New Roman" w:hAnsi="Times New Roman" w:cs="Times New Roman"/>
          <w:b/>
          <w:sz w:val="28"/>
          <w:szCs w:val="24"/>
        </w:rPr>
      </w:pPr>
    </w:p>
    <w:p w14:paraId="251F2334" w14:textId="77777777" w:rsidR="00223225" w:rsidRPr="0046117A" w:rsidRDefault="00223225" w:rsidP="004A1EED">
      <w:pPr>
        <w:spacing w:after="120"/>
        <w:rPr>
          <w:rFonts w:ascii="Times New Roman" w:hAnsi="Times New Roman" w:cs="Times New Roman"/>
          <w:sz w:val="28"/>
          <w:szCs w:val="24"/>
        </w:rPr>
      </w:pPr>
      <w:r w:rsidRPr="0046117A">
        <w:rPr>
          <w:rFonts w:ascii="Times New Roman" w:hAnsi="Times New Roman" w:cs="Times New Roman"/>
          <w:b/>
          <w:sz w:val="28"/>
          <w:szCs w:val="24"/>
        </w:rPr>
        <w:t>C. 2. DESCRIEREA METODELOR, TEHNICILOR ŞI A PROCEDURILOR</w:t>
      </w:r>
    </w:p>
    <w:p w14:paraId="36965968" w14:textId="77777777" w:rsidR="00223225" w:rsidRPr="0046117A" w:rsidRDefault="00223225" w:rsidP="004A1EED">
      <w:pPr>
        <w:spacing w:after="120"/>
        <w:rPr>
          <w:rFonts w:ascii="Times New Roman" w:hAnsi="Times New Roman" w:cs="Times New Roman"/>
          <w:b/>
          <w:i/>
          <w:sz w:val="28"/>
          <w:szCs w:val="24"/>
        </w:rPr>
      </w:pPr>
      <w:r w:rsidRPr="0046117A">
        <w:rPr>
          <w:rFonts w:ascii="Times New Roman" w:hAnsi="Times New Roman" w:cs="Times New Roman"/>
          <w:b/>
          <w:i/>
          <w:sz w:val="28"/>
          <w:szCs w:val="24"/>
        </w:rPr>
        <w:t>C.2.1. Clasificarea</w:t>
      </w:r>
    </w:p>
    <w:p w14:paraId="40F0CA9D" w14:textId="77777777" w:rsidR="00223225" w:rsidRPr="0046117A" w:rsidRDefault="00223225" w:rsidP="004A1EED">
      <w:pPr>
        <w:spacing w:after="120"/>
        <w:rPr>
          <w:rFonts w:ascii="Times New Roman" w:hAnsi="Times New Roman" w:cs="Times New Roman"/>
          <w:b/>
          <w:i/>
          <w:sz w:val="28"/>
          <w:szCs w:val="28"/>
        </w:rPr>
      </w:pPr>
      <w:r w:rsidRPr="0046117A">
        <w:rPr>
          <w:rFonts w:ascii="Times New Roman" w:hAnsi="Times New Roman" w:cs="Times New Roman"/>
          <w:b/>
          <w:i/>
          <w:sz w:val="28"/>
          <w:szCs w:val="28"/>
        </w:rPr>
        <w:t>Clasificare anatomo-patologică</w:t>
      </w:r>
    </w:p>
    <w:p w14:paraId="7099CF16" w14:textId="77777777" w:rsidR="00223225" w:rsidRPr="0046117A" w:rsidRDefault="00223225" w:rsidP="007D0730">
      <w:pPr>
        <w:jc w:val="both"/>
        <w:rPr>
          <w:rFonts w:ascii="Times New Roman" w:hAnsi="Times New Roman" w:cs="Times New Roman"/>
          <w:sz w:val="24"/>
          <w:szCs w:val="24"/>
        </w:rPr>
      </w:pPr>
      <w:r w:rsidRPr="0046117A">
        <w:rPr>
          <w:rFonts w:ascii="Times New Roman" w:hAnsi="Times New Roman" w:cs="Times New Roman"/>
          <w:sz w:val="24"/>
          <w:szCs w:val="24"/>
        </w:rPr>
        <w:t xml:space="preserve">După semnele anatomo-patologice macro- şi microscopice ale procesului inflamator acut în peretele colecistului se deosebesc următoarele forme de colecistita acută: </w:t>
      </w:r>
      <w:r w:rsidR="00E331D6" w:rsidRPr="0046117A">
        <w:rPr>
          <w:rFonts w:ascii="Times New Roman" w:hAnsi="Times New Roman" w:cs="Times New Roman"/>
          <w:b/>
          <w:i/>
          <w:sz w:val="24"/>
          <w:szCs w:val="24"/>
          <w:lang w:bidi="ar-JO"/>
        </w:rPr>
        <w:t>(clasa de recomandare I)</w:t>
      </w:r>
    </w:p>
    <w:p w14:paraId="57AA67F7" w14:textId="77777777" w:rsidR="00223225" w:rsidRPr="0046117A" w:rsidRDefault="00223225" w:rsidP="007D0730">
      <w:pPr>
        <w:numPr>
          <w:ilvl w:val="0"/>
          <w:numId w:val="28"/>
        </w:numPr>
        <w:ind w:left="426" w:hanging="426"/>
        <w:jc w:val="both"/>
        <w:rPr>
          <w:rFonts w:ascii="Times New Roman" w:hAnsi="Times New Roman" w:cs="Times New Roman"/>
          <w:sz w:val="24"/>
          <w:szCs w:val="24"/>
        </w:rPr>
      </w:pPr>
      <w:r w:rsidRPr="0046117A">
        <w:rPr>
          <w:rFonts w:ascii="Times New Roman" w:hAnsi="Times New Roman" w:cs="Times New Roman"/>
          <w:b/>
          <w:sz w:val="24"/>
          <w:szCs w:val="24"/>
        </w:rPr>
        <w:t>Colecistită catarală sau edematoasă.</w:t>
      </w:r>
      <w:r w:rsidRPr="0046117A">
        <w:rPr>
          <w:rFonts w:ascii="Times New Roman" w:hAnsi="Times New Roman" w:cs="Times New Roman"/>
          <w:sz w:val="24"/>
          <w:szCs w:val="24"/>
        </w:rPr>
        <w:t xml:space="preserve"> Se determină edemul interstiţial, cu dilatare</w:t>
      </w:r>
      <w:r w:rsidR="00EF06D2" w:rsidRPr="0046117A">
        <w:rPr>
          <w:rFonts w:ascii="Times New Roman" w:hAnsi="Times New Roman" w:cs="Times New Roman"/>
          <w:sz w:val="24"/>
          <w:szCs w:val="24"/>
        </w:rPr>
        <w:t>a</w:t>
      </w:r>
      <w:r w:rsidRPr="0046117A">
        <w:rPr>
          <w:rFonts w:ascii="Times New Roman" w:hAnsi="Times New Roman" w:cs="Times New Roman"/>
          <w:sz w:val="24"/>
          <w:szCs w:val="24"/>
        </w:rPr>
        <w:t xml:space="preserve"> capilarelor şi vaselor limfatice. Ţesutul vezicii bil</w:t>
      </w:r>
      <w:r w:rsidR="00A331CC" w:rsidRPr="0046117A">
        <w:rPr>
          <w:rFonts w:ascii="Times New Roman" w:hAnsi="Times New Roman" w:cs="Times New Roman"/>
          <w:sz w:val="24"/>
          <w:szCs w:val="24"/>
        </w:rPr>
        <w:t>i</w:t>
      </w:r>
      <w:r w:rsidRPr="0046117A">
        <w:rPr>
          <w:rFonts w:ascii="Times New Roman" w:hAnsi="Times New Roman" w:cs="Times New Roman"/>
          <w:sz w:val="24"/>
          <w:szCs w:val="24"/>
        </w:rPr>
        <w:t>are histologic este intact, doar cu edem</w:t>
      </w:r>
      <w:r w:rsidR="00EF06D2" w:rsidRPr="0046117A">
        <w:rPr>
          <w:rFonts w:ascii="Times New Roman" w:hAnsi="Times New Roman" w:cs="Times New Roman"/>
          <w:sz w:val="24"/>
          <w:szCs w:val="24"/>
        </w:rPr>
        <w:t xml:space="preserve"> a</w:t>
      </w:r>
      <w:r w:rsidRPr="0046117A">
        <w:rPr>
          <w:rFonts w:ascii="Times New Roman" w:hAnsi="Times New Roman" w:cs="Times New Roman"/>
          <w:sz w:val="24"/>
          <w:szCs w:val="24"/>
        </w:rPr>
        <w:t>l stratului subseros.</w:t>
      </w:r>
    </w:p>
    <w:p w14:paraId="3F635B01" w14:textId="77777777" w:rsidR="00223225" w:rsidRPr="0046117A" w:rsidRDefault="00223225" w:rsidP="007D0730">
      <w:pPr>
        <w:numPr>
          <w:ilvl w:val="0"/>
          <w:numId w:val="28"/>
        </w:numPr>
        <w:ind w:left="426" w:hanging="426"/>
        <w:jc w:val="both"/>
        <w:rPr>
          <w:rFonts w:ascii="Times New Roman" w:hAnsi="Times New Roman" w:cs="Times New Roman"/>
          <w:sz w:val="24"/>
          <w:szCs w:val="24"/>
        </w:rPr>
      </w:pPr>
      <w:r w:rsidRPr="0046117A">
        <w:rPr>
          <w:rFonts w:ascii="Times New Roman" w:hAnsi="Times New Roman" w:cs="Times New Roman"/>
          <w:b/>
          <w:sz w:val="24"/>
          <w:szCs w:val="24"/>
        </w:rPr>
        <w:t xml:space="preserve">Colecistită flegmonoasă. </w:t>
      </w:r>
      <w:r w:rsidRPr="0046117A">
        <w:rPr>
          <w:rFonts w:ascii="Times New Roman" w:hAnsi="Times New Roman" w:cs="Times New Roman"/>
          <w:sz w:val="24"/>
          <w:szCs w:val="24"/>
        </w:rPr>
        <w:t xml:space="preserve">Vezica biliară are modificări edematoase cu zone de hemoragii şi necroze. Când peretele vezicii biliare este supus unei presiuni interne elevate, fluxul de sânge este obstrucţionat cu evidenţierea histologică a trombozei şi ocluziei vasculare. Se determină zone </w:t>
      </w:r>
      <w:r w:rsidR="00EF06D2" w:rsidRPr="0046117A">
        <w:rPr>
          <w:rFonts w:ascii="Times New Roman" w:hAnsi="Times New Roman" w:cs="Times New Roman"/>
          <w:sz w:val="24"/>
          <w:szCs w:val="24"/>
        </w:rPr>
        <w:t xml:space="preserve">răspândite </w:t>
      </w:r>
      <w:r w:rsidRPr="0046117A">
        <w:rPr>
          <w:rFonts w:ascii="Times New Roman" w:hAnsi="Times New Roman" w:cs="Times New Roman"/>
          <w:sz w:val="24"/>
          <w:szCs w:val="24"/>
        </w:rPr>
        <w:t>de necroză</w:t>
      </w:r>
      <w:r w:rsidR="00C81235" w:rsidRPr="0046117A">
        <w:rPr>
          <w:rFonts w:ascii="Times New Roman" w:hAnsi="Times New Roman" w:cs="Times New Roman"/>
          <w:sz w:val="24"/>
          <w:szCs w:val="24"/>
        </w:rPr>
        <w:t>,</w:t>
      </w:r>
      <w:r w:rsidRPr="0046117A">
        <w:rPr>
          <w:rFonts w:ascii="Times New Roman" w:hAnsi="Times New Roman" w:cs="Times New Roman"/>
          <w:sz w:val="24"/>
          <w:szCs w:val="24"/>
        </w:rPr>
        <w:t xml:space="preserve"> dar superficiale, care nu implică întreaga grosime</w:t>
      </w:r>
      <w:r w:rsidR="00EF06D2" w:rsidRPr="0046117A">
        <w:rPr>
          <w:rFonts w:ascii="Times New Roman" w:hAnsi="Times New Roman" w:cs="Times New Roman"/>
          <w:sz w:val="24"/>
          <w:szCs w:val="24"/>
        </w:rPr>
        <w:t xml:space="preserve"> </w:t>
      </w:r>
      <w:r w:rsidRPr="0046117A">
        <w:rPr>
          <w:rFonts w:ascii="Times New Roman" w:hAnsi="Times New Roman" w:cs="Times New Roman"/>
          <w:sz w:val="24"/>
          <w:szCs w:val="24"/>
        </w:rPr>
        <w:t>a peretelui vezicii biliare.</w:t>
      </w:r>
    </w:p>
    <w:p w14:paraId="61A6FAE5" w14:textId="77777777" w:rsidR="00223225" w:rsidRPr="0046117A" w:rsidRDefault="00223225" w:rsidP="007D0730">
      <w:pPr>
        <w:numPr>
          <w:ilvl w:val="0"/>
          <w:numId w:val="28"/>
        </w:numPr>
        <w:ind w:left="426" w:hanging="426"/>
        <w:jc w:val="both"/>
        <w:rPr>
          <w:rFonts w:ascii="Times New Roman" w:hAnsi="Times New Roman" w:cs="Times New Roman"/>
          <w:sz w:val="24"/>
          <w:szCs w:val="24"/>
        </w:rPr>
      </w:pPr>
      <w:r w:rsidRPr="0046117A">
        <w:rPr>
          <w:rFonts w:ascii="Times New Roman" w:hAnsi="Times New Roman" w:cs="Times New Roman"/>
          <w:b/>
          <w:sz w:val="24"/>
          <w:szCs w:val="24"/>
        </w:rPr>
        <w:t>Colecistită gangrenoasă</w:t>
      </w:r>
      <w:r w:rsidRPr="0046117A">
        <w:rPr>
          <w:rFonts w:ascii="Times New Roman" w:hAnsi="Times New Roman" w:cs="Times New Roman"/>
          <w:sz w:val="24"/>
          <w:szCs w:val="24"/>
        </w:rPr>
        <w:t>. Peretele vezicii biliare</w:t>
      </w:r>
      <w:r w:rsidR="00EF06D2"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 cu infiltraţie leucocitară, cu zone de necroză transmurală şi supuraţie. Colecistul este mărit şi pereţii sunt îngroşaţi. Sunt prezente abcese intramurale, care implică întreaga grosime a pereţilor. De</w:t>
      </w:r>
      <w:r w:rsidR="00462CB3"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asemenea sunt prezente şi abcese perivezicale. Necroza transmurală poate duce la perforaţia peretelui vezicii biliare şi conţinutul lumenului (bilă sau puroi) se elimină în cavitatea peritoneală </w:t>
      </w:r>
      <w:r w:rsidRPr="0046117A">
        <w:rPr>
          <w:rFonts w:ascii="Times New Roman" w:hAnsi="Times New Roman" w:cs="Times New Roman"/>
          <w:b/>
          <w:sz w:val="24"/>
          <w:szCs w:val="24"/>
        </w:rPr>
        <w:t>(colecistită gangrenoasă perforativă)</w:t>
      </w:r>
      <w:r w:rsidRPr="0046117A">
        <w:rPr>
          <w:rFonts w:ascii="Times New Roman" w:hAnsi="Times New Roman" w:cs="Times New Roman"/>
          <w:sz w:val="24"/>
          <w:szCs w:val="24"/>
        </w:rPr>
        <w:t>.</w:t>
      </w:r>
    </w:p>
    <w:p w14:paraId="777AC854" w14:textId="03A76C29" w:rsidR="00DA55B0" w:rsidRPr="00BF562A" w:rsidRDefault="00EF06D2" w:rsidP="00BF562A">
      <w:pPr>
        <w:numPr>
          <w:ilvl w:val="0"/>
          <w:numId w:val="28"/>
        </w:numPr>
        <w:ind w:left="426" w:hanging="426"/>
        <w:jc w:val="both"/>
        <w:rPr>
          <w:rFonts w:ascii="Times New Roman" w:hAnsi="Times New Roman" w:cs="Times New Roman"/>
          <w:sz w:val="24"/>
          <w:szCs w:val="24"/>
        </w:rPr>
      </w:pPr>
      <w:r w:rsidRPr="0046117A">
        <w:rPr>
          <w:rFonts w:ascii="Times New Roman" w:hAnsi="Times New Roman" w:cs="Times New Roman"/>
          <w:sz w:val="24"/>
          <w:szCs w:val="24"/>
        </w:rPr>
        <w:t>În plus</w:t>
      </w:r>
      <w:r w:rsidR="00223225" w:rsidRPr="0046117A">
        <w:rPr>
          <w:rFonts w:ascii="Times New Roman" w:hAnsi="Times New Roman" w:cs="Times New Roman"/>
          <w:sz w:val="24"/>
          <w:szCs w:val="24"/>
        </w:rPr>
        <w:t xml:space="preserve">, este </w:t>
      </w:r>
      <w:r w:rsidR="007F27DA" w:rsidRPr="0046117A">
        <w:rPr>
          <w:rFonts w:ascii="Times New Roman" w:hAnsi="Times New Roman" w:cs="Times New Roman"/>
          <w:sz w:val="24"/>
          <w:szCs w:val="24"/>
        </w:rPr>
        <w:t>evidențiată</w:t>
      </w:r>
      <w:r w:rsidR="00223225" w:rsidRPr="0046117A">
        <w:rPr>
          <w:rFonts w:ascii="Times New Roman" w:hAnsi="Times New Roman" w:cs="Times New Roman"/>
          <w:sz w:val="24"/>
          <w:szCs w:val="24"/>
        </w:rPr>
        <w:t xml:space="preserve"> şi </w:t>
      </w:r>
      <w:r w:rsidR="00223225" w:rsidRPr="0046117A">
        <w:rPr>
          <w:rFonts w:ascii="Times New Roman" w:hAnsi="Times New Roman" w:cs="Times New Roman"/>
          <w:b/>
          <w:sz w:val="24"/>
          <w:szCs w:val="24"/>
        </w:rPr>
        <w:t>colecistit</w:t>
      </w:r>
      <w:r w:rsidRPr="0046117A">
        <w:rPr>
          <w:rFonts w:ascii="Times New Roman" w:hAnsi="Times New Roman" w:cs="Times New Roman"/>
          <w:b/>
          <w:sz w:val="24"/>
          <w:szCs w:val="24"/>
        </w:rPr>
        <w:t>a</w:t>
      </w:r>
      <w:r w:rsidR="00223225" w:rsidRPr="0046117A">
        <w:rPr>
          <w:rFonts w:ascii="Times New Roman" w:hAnsi="Times New Roman" w:cs="Times New Roman"/>
          <w:b/>
          <w:sz w:val="24"/>
          <w:szCs w:val="24"/>
        </w:rPr>
        <w:t xml:space="preserve"> flegmonoasă ocluzivă</w:t>
      </w:r>
      <w:r w:rsidR="00223225" w:rsidRPr="0046117A">
        <w:rPr>
          <w:rFonts w:ascii="Times New Roman" w:hAnsi="Times New Roman" w:cs="Times New Roman"/>
          <w:sz w:val="24"/>
          <w:szCs w:val="24"/>
        </w:rPr>
        <w:t xml:space="preserve">, când în lumenul colecistului se acumulează puroi </w:t>
      </w:r>
      <w:r w:rsidR="00223225" w:rsidRPr="0046117A">
        <w:rPr>
          <w:rFonts w:ascii="Times New Roman" w:hAnsi="Times New Roman" w:cs="Times New Roman"/>
          <w:b/>
          <w:sz w:val="24"/>
          <w:szCs w:val="24"/>
        </w:rPr>
        <w:t>(empiemul colecistului).</w:t>
      </w:r>
    </w:p>
    <w:p w14:paraId="3C6440AB" w14:textId="77777777" w:rsidR="00223225" w:rsidRPr="0046117A" w:rsidRDefault="00223225" w:rsidP="007D0730">
      <w:pPr>
        <w:ind w:left="426"/>
        <w:jc w:val="both"/>
        <w:rPr>
          <w:rFonts w:ascii="Times New Roman" w:hAnsi="Times New Roman" w:cs="Times New Roman"/>
          <w:b/>
          <w:i/>
          <w:sz w:val="24"/>
          <w:szCs w:val="24"/>
        </w:rPr>
      </w:pPr>
      <w:r w:rsidRPr="0046117A">
        <w:rPr>
          <w:rFonts w:ascii="Times New Roman" w:hAnsi="Times New Roman" w:cs="Times New Roman"/>
          <w:b/>
          <w:i/>
          <w:sz w:val="24"/>
          <w:szCs w:val="24"/>
        </w:rPr>
        <w:t>Nota:</w:t>
      </w:r>
    </w:p>
    <w:p w14:paraId="6D11A73A" w14:textId="77777777" w:rsidR="00223225" w:rsidRPr="0046117A" w:rsidRDefault="00223225" w:rsidP="007D0730">
      <w:pPr>
        <w:ind w:left="426"/>
        <w:jc w:val="both"/>
        <w:rPr>
          <w:rFonts w:ascii="Times New Roman" w:hAnsi="Times New Roman" w:cs="Times New Roman"/>
          <w:sz w:val="24"/>
          <w:szCs w:val="24"/>
        </w:rPr>
      </w:pPr>
      <w:r w:rsidRPr="0046117A">
        <w:rPr>
          <w:rFonts w:ascii="Times New Roman" w:hAnsi="Times New Roman" w:cs="Times New Roman"/>
          <w:sz w:val="24"/>
          <w:szCs w:val="24"/>
        </w:rPr>
        <w:t xml:space="preserve">Aceste forme ar trebui să fie </w:t>
      </w:r>
      <w:r w:rsidR="00462CB3" w:rsidRPr="0046117A">
        <w:rPr>
          <w:rFonts w:ascii="Times New Roman" w:hAnsi="Times New Roman" w:cs="Times New Roman"/>
          <w:sz w:val="24"/>
          <w:szCs w:val="24"/>
        </w:rPr>
        <w:t>tratate</w:t>
      </w:r>
      <w:r w:rsidRPr="0046117A">
        <w:rPr>
          <w:rFonts w:ascii="Times New Roman" w:hAnsi="Times New Roman" w:cs="Times New Roman"/>
          <w:sz w:val="24"/>
          <w:szCs w:val="24"/>
        </w:rPr>
        <w:t xml:space="preserve"> ca faze naturale consecutive ale procesului inflamator, cu evoluţie treptată de la inflamaţie catarală </w:t>
      </w:r>
      <w:r w:rsidR="00EF06D2" w:rsidRPr="0046117A">
        <w:rPr>
          <w:rFonts w:ascii="Times New Roman" w:hAnsi="Times New Roman" w:cs="Times New Roman"/>
          <w:sz w:val="24"/>
          <w:szCs w:val="24"/>
        </w:rPr>
        <w:t>spre</w:t>
      </w:r>
      <w:r w:rsidRPr="0046117A">
        <w:rPr>
          <w:rFonts w:ascii="Times New Roman" w:hAnsi="Times New Roman" w:cs="Times New Roman"/>
          <w:sz w:val="24"/>
          <w:szCs w:val="24"/>
        </w:rPr>
        <w:t xml:space="preserve"> gangren</w:t>
      </w:r>
      <w:r w:rsidR="00EF06D2" w:rsidRPr="0046117A">
        <w:rPr>
          <w:rFonts w:ascii="Times New Roman" w:hAnsi="Times New Roman" w:cs="Times New Roman"/>
          <w:sz w:val="24"/>
          <w:szCs w:val="24"/>
        </w:rPr>
        <w:t>ă</w:t>
      </w:r>
      <w:r w:rsidRPr="0046117A">
        <w:rPr>
          <w:rFonts w:ascii="Times New Roman" w:hAnsi="Times New Roman" w:cs="Times New Roman"/>
          <w:sz w:val="24"/>
          <w:szCs w:val="24"/>
        </w:rPr>
        <w:t>. Excepţie d</w:t>
      </w:r>
      <w:r w:rsidR="00EF06D2" w:rsidRPr="0046117A">
        <w:rPr>
          <w:rFonts w:ascii="Times New Roman" w:hAnsi="Times New Roman" w:cs="Times New Roman"/>
          <w:sz w:val="24"/>
          <w:szCs w:val="24"/>
        </w:rPr>
        <w:t>e</w:t>
      </w:r>
      <w:r w:rsidRPr="0046117A">
        <w:rPr>
          <w:rFonts w:ascii="Times New Roman" w:hAnsi="Times New Roman" w:cs="Times New Roman"/>
          <w:sz w:val="24"/>
          <w:szCs w:val="24"/>
        </w:rPr>
        <w:t xml:space="preserve"> </w:t>
      </w:r>
      <w:r w:rsidR="00EF06D2" w:rsidRPr="0046117A">
        <w:rPr>
          <w:rFonts w:ascii="Times New Roman" w:hAnsi="Times New Roman" w:cs="Times New Roman"/>
          <w:sz w:val="24"/>
          <w:szCs w:val="24"/>
        </w:rPr>
        <w:t xml:space="preserve">la </w:t>
      </w:r>
      <w:r w:rsidRPr="0046117A">
        <w:rPr>
          <w:rFonts w:ascii="Times New Roman" w:hAnsi="Times New Roman" w:cs="Times New Roman"/>
          <w:sz w:val="24"/>
          <w:szCs w:val="24"/>
        </w:rPr>
        <w:t xml:space="preserve">această regulă </w:t>
      </w:r>
      <w:r w:rsidR="00EF06D2" w:rsidRPr="0046117A">
        <w:rPr>
          <w:rFonts w:ascii="Times New Roman" w:hAnsi="Times New Roman" w:cs="Times New Roman"/>
          <w:sz w:val="24"/>
          <w:szCs w:val="24"/>
        </w:rPr>
        <w:t>face</w:t>
      </w:r>
      <w:r w:rsidRPr="0046117A">
        <w:rPr>
          <w:rFonts w:ascii="Times New Roman" w:hAnsi="Times New Roman" w:cs="Times New Roman"/>
          <w:sz w:val="24"/>
          <w:szCs w:val="24"/>
        </w:rPr>
        <w:t xml:space="preserve"> </w:t>
      </w:r>
      <w:r w:rsidRPr="0046117A">
        <w:rPr>
          <w:rFonts w:ascii="Times New Roman" w:hAnsi="Times New Roman" w:cs="Times New Roman"/>
          <w:b/>
          <w:sz w:val="24"/>
          <w:szCs w:val="24"/>
        </w:rPr>
        <w:t>colecistita gangrenoasă primară</w:t>
      </w:r>
      <w:r w:rsidRPr="0046117A">
        <w:rPr>
          <w:rFonts w:ascii="Times New Roman" w:hAnsi="Times New Roman" w:cs="Times New Roman"/>
          <w:sz w:val="24"/>
          <w:szCs w:val="24"/>
        </w:rPr>
        <w:t xml:space="preserve">, în baza mecanismului de dezvoltarea </w:t>
      </w:r>
      <w:r w:rsidR="00EF06D2" w:rsidRPr="0046117A">
        <w:rPr>
          <w:rFonts w:ascii="Times New Roman" w:hAnsi="Times New Roman" w:cs="Times New Roman"/>
          <w:sz w:val="24"/>
          <w:szCs w:val="24"/>
        </w:rPr>
        <w:t xml:space="preserve">a </w:t>
      </w:r>
      <w:r w:rsidRPr="0046117A">
        <w:rPr>
          <w:rFonts w:ascii="Times New Roman" w:hAnsi="Times New Roman" w:cs="Times New Roman"/>
          <w:sz w:val="24"/>
          <w:szCs w:val="24"/>
        </w:rPr>
        <w:t>căr</w:t>
      </w:r>
      <w:r w:rsidR="00EF06D2" w:rsidRPr="0046117A">
        <w:rPr>
          <w:rFonts w:ascii="Times New Roman" w:hAnsi="Times New Roman" w:cs="Times New Roman"/>
          <w:sz w:val="24"/>
          <w:szCs w:val="24"/>
        </w:rPr>
        <w:t>e</w:t>
      </w:r>
      <w:r w:rsidRPr="0046117A">
        <w:rPr>
          <w:rFonts w:ascii="Times New Roman" w:hAnsi="Times New Roman" w:cs="Times New Roman"/>
          <w:sz w:val="24"/>
          <w:szCs w:val="24"/>
        </w:rPr>
        <w:t xml:space="preserve">ia </w:t>
      </w:r>
      <w:r w:rsidR="00EF06D2" w:rsidRPr="0046117A">
        <w:rPr>
          <w:rFonts w:ascii="Times New Roman" w:hAnsi="Times New Roman" w:cs="Times New Roman"/>
          <w:sz w:val="24"/>
          <w:szCs w:val="24"/>
        </w:rPr>
        <w:t>stă</w:t>
      </w:r>
      <w:r w:rsidRPr="0046117A">
        <w:rPr>
          <w:rFonts w:ascii="Times New Roman" w:hAnsi="Times New Roman" w:cs="Times New Roman"/>
          <w:sz w:val="24"/>
          <w:szCs w:val="24"/>
        </w:rPr>
        <w:t xml:space="preserve"> tromboza arterei cistice.</w:t>
      </w:r>
      <w:r w:rsidR="00E331D6" w:rsidRPr="0046117A">
        <w:rPr>
          <w:rFonts w:ascii="Times New Roman" w:hAnsi="Times New Roman" w:cs="Times New Roman"/>
          <w:b/>
          <w:i/>
          <w:sz w:val="24"/>
          <w:szCs w:val="24"/>
          <w:lang w:bidi="ar-JO"/>
        </w:rPr>
        <w:t xml:space="preserve"> (clasa de recomandare IIa)</w:t>
      </w:r>
    </w:p>
    <w:p w14:paraId="5949445F" w14:textId="77777777" w:rsidR="007C50A8" w:rsidRPr="0046117A" w:rsidRDefault="007C50A8" w:rsidP="007C50A8">
      <w:pPr>
        <w:ind w:left="360"/>
        <w:jc w:val="both"/>
        <w:rPr>
          <w:rFonts w:ascii="Times New Roman" w:hAnsi="Times New Roman" w:cs="Times New Roman"/>
          <w:sz w:val="24"/>
          <w:szCs w:val="24"/>
        </w:rPr>
      </w:pPr>
    </w:p>
    <w:p w14:paraId="6AD0C45B" w14:textId="77777777" w:rsidR="00223225" w:rsidRPr="0046117A" w:rsidRDefault="00223225" w:rsidP="00E033C1">
      <w:pPr>
        <w:spacing w:after="120"/>
        <w:rPr>
          <w:rFonts w:ascii="Times New Roman" w:hAnsi="Times New Roman" w:cs="Times New Roman"/>
          <w:b/>
          <w:i/>
          <w:sz w:val="28"/>
          <w:szCs w:val="24"/>
        </w:rPr>
      </w:pPr>
      <w:r w:rsidRPr="0046117A">
        <w:rPr>
          <w:rFonts w:ascii="Times New Roman" w:hAnsi="Times New Roman" w:cs="Times New Roman"/>
          <w:b/>
          <w:i/>
          <w:sz w:val="28"/>
          <w:szCs w:val="24"/>
        </w:rPr>
        <w:t xml:space="preserve">C.2.2. </w:t>
      </w:r>
      <w:r w:rsidR="00D45E78" w:rsidRPr="0046117A">
        <w:rPr>
          <w:rFonts w:ascii="Times New Roman" w:hAnsi="Times New Roman" w:cs="Times New Roman"/>
          <w:b/>
          <w:i/>
          <w:sz w:val="28"/>
          <w:szCs w:val="24"/>
        </w:rPr>
        <w:t>Fiziopatologia</w:t>
      </w:r>
      <w:r w:rsidR="00785C19" w:rsidRPr="0046117A">
        <w:rPr>
          <w:rFonts w:ascii="Times New Roman" w:hAnsi="Times New Roman" w:cs="Times New Roman"/>
          <w:b/>
          <w:i/>
          <w:sz w:val="28"/>
          <w:szCs w:val="24"/>
        </w:rPr>
        <w:t>, patomorfologia</w:t>
      </w:r>
      <w:r w:rsidR="00D45E78" w:rsidRPr="0046117A">
        <w:rPr>
          <w:rFonts w:ascii="Times New Roman" w:hAnsi="Times New Roman" w:cs="Times New Roman"/>
          <w:b/>
          <w:i/>
          <w:sz w:val="28"/>
          <w:szCs w:val="24"/>
        </w:rPr>
        <w:t xml:space="preserve"> </w:t>
      </w:r>
      <w:r w:rsidR="00785C19" w:rsidRPr="0046117A">
        <w:rPr>
          <w:rFonts w:ascii="Times New Roman" w:hAnsi="Times New Roman" w:cs="Times New Roman"/>
          <w:b/>
          <w:i/>
          <w:sz w:val="28"/>
          <w:szCs w:val="24"/>
        </w:rPr>
        <w:t xml:space="preserve">şi bacteriologia </w:t>
      </w:r>
      <w:r w:rsidR="00D45E78" w:rsidRPr="0046117A">
        <w:rPr>
          <w:rFonts w:ascii="Times New Roman" w:hAnsi="Times New Roman" w:cs="Times New Roman"/>
          <w:b/>
          <w:i/>
          <w:sz w:val="28"/>
          <w:szCs w:val="24"/>
        </w:rPr>
        <w:t>CAC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72151" w:rsidRPr="0046117A" w14:paraId="0F28C2C2" w14:textId="77777777" w:rsidTr="00E033C1">
        <w:tc>
          <w:tcPr>
            <w:tcW w:w="9776" w:type="dxa"/>
            <w:shd w:val="clear" w:color="auto" w:fill="auto"/>
          </w:tcPr>
          <w:p w14:paraId="6609BAB6" w14:textId="77777777" w:rsidR="00E059DA" w:rsidRPr="0046117A" w:rsidRDefault="00E059DA" w:rsidP="00E331D6">
            <w:pPr>
              <w:spacing w:after="120"/>
              <w:ind w:firstLine="459"/>
              <w:rPr>
                <w:rFonts w:ascii="Times New Roman" w:hAnsi="Times New Roman" w:cs="Times New Roman"/>
                <w:b/>
                <w:i/>
                <w:sz w:val="24"/>
                <w:szCs w:val="24"/>
              </w:rPr>
            </w:pPr>
            <w:r w:rsidRPr="0046117A">
              <w:rPr>
                <w:rFonts w:ascii="Times New Roman" w:hAnsi="Times New Roman" w:cs="Times New Roman"/>
                <w:b/>
                <w:sz w:val="24"/>
                <w:szCs w:val="24"/>
              </w:rPr>
              <w:t>Caseta 1.</w:t>
            </w:r>
            <w:r w:rsidRPr="0046117A">
              <w:rPr>
                <w:rFonts w:ascii="Times New Roman" w:hAnsi="Times New Roman" w:cs="Times New Roman"/>
                <w:b/>
                <w:i/>
                <w:sz w:val="24"/>
                <w:szCs w:val="24"/>
              </w:rPr>
              <w:t xml:space="preserve"> Fiziopatologia</w:t>
            </w:r>
            <w:r w:rsidR="00E033C1" w:rsidRPr="0046117A">
              <w:rPr>
                <w:rFonts w:ascii="Times New Roman" w:hAnsi="Times New Roman" w:cs="Times New Roman"/>
                <w:b/>
                <w:i/>
                <w:sz w:val="24"/>
                <w:szCs w:val="24"/>
              </w:rPr>
              <w:t>.</w:t>
            </w:r>
            <w:r w:rsidR="005B6C0C" w:rsidRPr="0046117A">
              <w:rPr>
                <w:rFonts w:ascii="Times New Roman" w:hAnsi="Times New Roman" w:cs="Times New Roman"/>
                <w:b/>
                <w:i/>
                <w:sz w:val="24"/>
                <w:szCs w:val="24"/>
              </w:rPr>
              <w:t xml:space="preserve"> (clasa de recomandare IIb)</w:t>
            </w:r>
          </w:p>
          <w:p w14:paraId="1E4CC870" w14:textId="77777777" w:rsidR="00E059DA" w:rsidRPr="0046117A" w:rsidRDefault="00E059DA" w:rsidP="007F27DA">
            <w:pPr>
              <w:numPr>
                <w:ilvl w:val="0"/>
                <w:numId w:val="29"/>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CAC este cauzat</w:t>
            </w:r>
            <w:r w:rsidR="001625E9" w:rsidRPr="0046117A">
              <w:rPr>
                <w:rFonts w:ascii="Times New Roman" w:hAnsi="Times New Roman" w:cs="Times New Roman"/>
                <w:sz w:val="24"/>
                <w:szCs w:val="24"/>
              </w:rPr>
              <w:t>ă</w:t>
            </w:r>
            <w:r w:rsidRPr="0046117A">
              <w:rPr>
                <w:rFonts w:ascii="Times New Roman" w:hAnsi="Times New Roman" w:cs="Times New Roman"/>
                <w:sz w:val="24"/>
                <w:szCs w:val="24"/>
              </w:rPr>
              <w:t xml:space="preserve"> de un proces inflamator / infecţios nespecific, care implică pereţii vezicii biliare şi este asociat cu prezenţa calculilor biliari intraveziculari. </w:t>
            </w:r>
          </w:p>
          <w:p w14:paraId="02B22EE2" w14:textId="77777777" w:rsidR="00E059DA" w:rsidRPr="0046117A" w:rsidRDefault="00E059DA" w:rsidP="007F27DA">
            <w:pPr>
              <w:numPr>
                <w:ilvl w:val="0"/>
                <w:numId w:val="29"/>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Deşi sunt întâlnite cazuri de colecistită acută acalculoasă, în </w:t>
            </w:r>
            <w:r w:rsidR="001625E9" w:rsidRPr="0046117A">
              <w:rPr>
                <w:rFonts w:ascii="Times New Roman" w:hAnsi="Times New Roman" w:cs="Times New Roman"/>
                <w:sz w:val="24"/>
                <w:szCs w:val="24"/>
              </w:rPr>
              <w:t xml:space="preserve">absoluta </w:t>
            </w:r>
            <w:r w:rsidRPr="0046117A">
              <w:rPr>
                <w:rFonts w:ascii="Times New Roman" w:hAnsi="Times New Roman" w:cs="Times New Roman"/>
                <w:sz w:val="24"/>
                <w:szCs w:val="24"/>
              </w:rPr>
              <w:t>majoritate</w:t>
            </w:r>
            <w:r w:rsidR="001625E9"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(95%) </w:t>
            </w:r>
            <w:r w:rsidR="001625E9" w:rsidRPr="0046117A">
              <w:rPr>
                <w:rFonts w:ascii="Times New Roman" w:hAnsi="Times New Roman" w:cs="Times New Roman"/>
                <w:sz w:val="24"/>
                <w:szCs w:val="24"/>
              </w:rPr>
              <w:t>a observațiilor aceasta</w:t>
            </w:r>
            <w:r w:rsidRPr="0046117A">
              <w:rPr>
                <w:rFonts w:ascii="Times New Roman" w:hAnsi="Times New Roman" w:cs="Times New Roman"/>
                <w:sz w:val="24"/>
                <w:szCs w:val="24"/>
              </w:rPr>
              <w:t xml:space="preserve"> este secundară obstrucţiei mecanice a ductului cistic sau infundibului colecistului de </w:t>
            </w:r>
            <w:r w:rsidR="001625E9" w:rsidRPr="0046117A">
              <w:rPr>
                <w:rFonts w:ascii="Times New Roman" w:hAnsi="Times New Roman" w:cs="Times New Roman"/>
                <w:sz w:val="24"/>
                <w:szCs w:val="24"/>
              </w:rPr>
              <w:t xml:space="preserve">către </w:t>
            </w:r>
            <w:r w:rsidRPr="0046117A">
              <w:rPr>
                <w:rFonts w:ascii="Times New Roman" w:hAnsi="Times New Roman" w:cs="Times New Roman"/>
                <w:sz w:val="24"/>
                <w:szCs w:val="24"/>
              </w:rPr>
              <w:t xml:space="preserve">un calcul biliar. </w:t>
            </w:r>
          </w:p>
          <w:p w14:paraId="08BD3E71" w14:textId="77777777" w:rsidR="00E059DA" w:rsidRPr="0046117A" w:rsidRDefault="00E059DA" w:rsidP="007F27DA">
            <w:pPr>
              <w:numPr>
                <w:ilvl w:val="0"/>
                <w:numId w:val="29"/>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Acest obstacol duce la creşterea presiunii în vezica biliară. Producere</w:t>
            </w:r>
            <w:r w:rsidR="001625E9" w:rsidRPr="0046117A">
              <w:rPr>
                <w:rFonts w:ascii="Times New Roman" w:hAnsi="Times New Roman" w:cs="Times New Roman"/>
                <w:sz w:val="24"/>
                <w:szCs w:val="24"/>
              </w:rPr>
              <w:t>a</w:t>
            </w:r>
            <w:r w:rsidRPr="0046117A">
              <w:rPr>
                <w:rFonts w:ascii="Times New Roman" w:hAnsi="Times New Roman" w:cs="Times New Roman"/>
                <w:sz w:val="24"/>
                <w:szCs w:val="24"/>
              </w:rPr>
              <w:t xml:space="preserve"> continuă a mucusului din epiteliu şi distensia vezicii biliare rezultă în dereglări micro- şi macrocirculatorii. Ulterior apare edemul seroasei, descuamare</w:t>
            </w:r>
            <w:r w:rsidR="001625E9" w:rsidRPr="0046117A">
              <w:rPr>
                <w:rFonts w:ascii="Times New Roman" w:hAnsi="Times New Roman" w:cs="Times New Roman"/>
                <w:sz w:val="24"/>
                <w:szCs w:val="24"/>
              </w:rPr>
              <w:t>a</w:t>
            </w:r>
            <w:r w:rsidRPr="0046117A">
              <w:rPr>
                <w:rFonts w:ascii="Times New Roman" w:hAnsi="Times New Roman" w:cs="Times New Roman"/>
                <w:sz w:val="24"/>
                <w:szCs w:val="24"/>
              </w:rPr>
              <w:t xml:space="preserve"> mucoasei, congesti</w:t>
            </w:r>
            <w:r w:rsidR="001625E9" w:rsidRPr="0046117A">
              <w:rPr>
                <w:rFonts w:ascii="Times New Roman" w:hAnsi="Times New Roman" w:cs="Times New Roman"/>
                <w:sz w:val="24"/>
                <w:szCs w:val="24"/>
              </w:rPr>
              <w:t>a</w:t>
            </w:r>
            <w:r w:rsidRPr="0046117A">
              <w:rPr>
                <w:rFonts w:ascii="Times New Roman" w:hAnsi="Times New Roman" w:cs="Times New Roman"/>
                <w:sz w:val="24"/>
                <w:szCs w:val="24"/>
              </w:rPr>
              <w:t xml:space="preserve"> venoasă şi limfatică, ischemi</w:t>
            </w:r>
            <w:r w:rsidR="001625E9" w:rsidRPr="0046117A">
              <w:rPr>
                <w:rFonts w:ascii="Times New Roman" w:hAnsi="Times New Roman" w:cs="Times New Roman"/>
                <w:sz w:val="24"/>
                <w:szCs w:val="24"/>
              </w:rPr>
              <w:t>a</w:t>
            </w:r>
            <w:r w:rsidRPr="0046117A">
              <w:rPr>
                <w:rFonts w:ascii="Times New Roman" w:hAnsi="Times New Roman" w:cs="Times New Roman"/>
                <w:sz w:val="24"/>
                <w:szCs w:val="24"/>
              </w:rPr>
              <w:t xml:space="preserve"> şi necroz</w:t>
            </w:r>
            <w:r w:rsidR="001625E9" w:rsidRPr="0046117A">
              <w:rPr>
                <w:rFonts w:ascii="Times New Roman" w:hAnsi="Times New Roman" w:cs="Times New Roman"/>
                <w:sz w:val="24"/>
                <w:szCs w:val="24"/>
              </w:rPr>
              <w:t>a</w:t>
            </w:r>
            <w:r w:rsidRPr="0046117A">
              <w:rPr>
                <w:rFonts w:ascii="Times New Roman" w:hAnsi="Times New Roman" w:cs="Times New Roman"/>
                <w:sz w:val="24"/>
                <w:szCs w:val="24"/>
              </w:rPr>
              <w:t xml:space="preserve"> colecistului cu peritonit</w:t>
            </w:r>
            <w:r w:rsidR="001625E9" w:rsidRPr="0046117A">
              <w:rPr>
                <w:rFonts w:ascii="Times New Roman" w:hAnsi="Times New Roman" w:cs="Times New Roman"/>
                <w:sz w:val="24"/>
                <w:szCs w:val="24"/>
              </w:rPr>
              <w:t>ă</w:t>
            </w:r>
            <w:r w:rsidRPr="0046117A">
              <w:rPr>
                <w:rFonts w:ascii="Times New Roman" w:hAnsi="Times New Roman" w:cs="Times New Roman"/>
                <w:sz w:val="24"/>
                <w:szCs w:val="24"/>
              </w:rPr>
              <w:t xml:space="preserve"> localizată sau difuză. </w:t>
            </w:r>
          </w:p>
          <w:p w14:paraId="5F111A37" w14:textId="77777777" w:rsidR="00E059DA" w:rsidRPr="0046117A" w:rsidRDefault="00E059DA" w:rsidP="007F27DA">
            <w:pPr>
              <w:numPr>
                <w:ilvl w:val="0"/>
                <w:numId w:val="29"/>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Progresarea colecistitei acute este determinată d</w:t>
            </w:r>
            <w:r w:rsidR="001625E9" w:rsidRPr="0046117A">
              <w:rPr>
                <w:rFonts w:ascii="Times New Roman" w:hAnsi="Times New Roman" w:cs="Times New Roman"/>
                <w:sz w:val="24"/>
                <w:szCs w:val="24"/>
              </w:rPr>
              <w:t>e gradul şi durata obstrucţiei</w:t>
            </w:r>
            <w:r w:rsidRPr="0046117A">
              <w:rPr>
                <w:rFonts w:ascii="Times New Roman" w:hAnsi="Times New Roman" w:cs="Times New Roman"/>
                <w:sz w:val="24"/>
                <w:szCs w:val="24"/>
              </w:rPr>
              <w:t xml:space="preserve"> ductului cistic de către </w:t>
            </w:r>
            <w:r w:rsidR="001625E9" w:rsidRPr="0046117A">
              <w:rPr>
                <w:rFonts w:ascii="Times New Roman" w:hAnsi="Times New Roman" w:cs="Times New Roman"/>
                <w:sz w:val="24"/>
                <w:szCs w:val="24"/>
              </w:rPr>
              <w:t xml:space="preserve">un </w:t>
            </w:r>
            <w:r w:rsidRPr="0046117A">
              <w:rPr>
                <w:rFonts w:ascii="Times New Roman" w:hAnsi="Times New Roman" w:cs="Times New Roman"/>
                <w:sz w:val="24"/>
                <w:szCs w:val="24"/>
              </w:rPr>
              <w:t>calcul biliar. În cazul când obstrucţia este parţială şi de scurtă durată pacientul prezintă doar colic</w:t>
            </w:r>
            <w:r w:rsidR="001625E9" w:rsidRPr="0046117A">
              <w:rPr>
                <w:rFonts w:ascii="Times New Roman" w:hAnsi="Times New Roman" w:cs="Times New Roman"/>
                <w:sz w:val="24"/>
                <w:szCs w:val="24"/>
              </w:rPr>
              <w:t>ă</w:t>
            </w:r>
            <w:r w:rsidRPr="0046117A">
              <w:rPr>
                <w:rFonts w:ascii="Times New Roman" w:hAnsi="Times New Roman" w:cs="Times New Roman"/>
                <w:sz w:val="24"/>
                <w:szCs w:val="24"/>
              </w:rPr>
              <w:t xml:space="preserve"> biliară. În cazul obstrucţiei complete şi de lungă durată la bolnav se dezvoltă colecistit</w:t>
            </w:r>
            <w:r w:rsidR="001625E9" w:rsidRPr="0046117A">
              <w:rPr>
                <w:rFonts w:ascii="Times New Roman" w:hAnsi="Times New Roman" w:cs="Times New Roman"/>
                <w:sz w:val="24"/>
                <w:szCs w:val="24"/>
              </w:rPr>
              <w:t>a</w:t>
            </w:r>
            <w:r w:rsidRPr="0046117A">
              <w:rPr>
                <w:rFonts w:ascii="Times New Roman" w:hAnsi="Times New Roman" w:cs="Times New Roman"/>
                <w:sz w:val="24"/>
                <w:szCs w:val="24"/>
              </w:rPr>
              <w:t xml:space="preserve"> acută. </w:t>
            </w:r>
          </w:p>
          <w:p w14:paraId="2E27A469" w14:textId="77777777" w:rsidR="00E059DA" w:rsidRPr="0046117A" w:rsidRDefault="00E059DA" w:rsidP="007F27DA">
            <w:pPr>
              <w:numPr>
                <w:ilvl w:val="0"/>
                <w:numId w:val="29"/>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Inflamaţia acută poate fi complicată de infecţi</w:t>
            </w:r>
            <w:r w:rsidR="001625E9" w:rsidRPr="0046117A">
              <w:rPr>
                <w:rFonts w:ascii="Times New Roman" w:hAnsi="Times New Roman" w:cs="Times New Roman"/>
                <w:sz w:val="24"/>
                <w:szCs w:val="24"/>
              </w:rPr>
              <w:t>a</w:t>
            </w:r>
            <w:r w:rsidRPr="0046117A">
              <w:rPr>
                <w:rFonts w:ascii="Times New Roman" w:hAnsi="Times New Roman" w:cs="Times New Roman"/>
                <w:sz w:val="24"/>
                <w:szCs w:val="24"/>
              </w:rPr>
              <w:t xml:space="preserve"> bacteriană secundară, originară din căile biliare, sau pătrunsă prin intermediul sistemului portal limfatic sau venos. Cei mai frecvenţi agenţi patogeni sunt microorganismele prezente în tractul gastrointestinal.</w:t>
            </w:r>
          </w:p>
          <w:p w14:paraId="41DB250A" w14:textId="77777777" w:rsidR="00E059DA" w:rsidRPr="0046117A" w:rsidRDefault="008B3BF3" w:rsidP="007F27DA">
            <w:pPr>
              <w:numPr>
                <w:ilvl w:val="0"/>
                <w:numId w:val="29"/>
              </w:numPr>
              <w:spacing w:after="120"/>
              <w:ind w:left="457" w:hanging="425"/>
              <w:jc w:val="both"/>
              <w:rPr>
                <w:rFonts w:ascii="Times New Roman" w:hAnsi="Times New Roman" w:cs="Times New Roman"/>
                <w:b/>
                <w:sz w:val="24"/>
                <w:szCs w:val="24"/>
              </w:rPr>
            </w:pPr>
            <w:r w:rsidRPr="0046117A">
              <w:rPr>
                <w:rFonts w:ascii="Times New Roman" w:hAnsi="Times New Roman" w:cs="Times New Roman"/>
                <w:sz w:val="24"/>
                <w:szCs w:val="24"/>
              </w:rPr>
              <w:t>A</w:t>
            </w:r>
            <w:r w:rsidR="00E059DA" w:rsidRPr="0046117A">
              <w:rPr>
                <w:rFonts w:ascii="Times New Roman" w:hAnsi="Times New Roman" w:cs="Times New Roman"/>
                <w:sz w:val="24"/>
                <w:szCs w:val="24"/>
              </w:rPr>
              <w:t>fectul principal în dezvoltarea CAC este de natură biochimică, iar infecţi</w:t>
            </w:r>
            <w:r w:rsidR="001625E9" w:rsidRPr="0046117A">
              <w:rPr>
                <w:rFonts w:ascii="Times New Roman" w:hAnsi="Times New Roman" w:cs="Times New Roman"/>
                <w:sz w:val="24"/>
                <w:szCs w:val="24"/>
              </w:rPr>
              <w:t>a</w:t>
            </w:r>
            <w:r w:rsidR="00E059DA" w:rsidRPr="0046117A">
              <w:rPr>
                <w:rFonts w:ascii="Times New Roman" w:hAnsi="Times New Roman" w:cs="Times New Roman"/>
                <w:sz w:val="24"/>
                <w:szCs w:val="24"/>
              </w:rPr>
              <w:t xml:space="preserve"> </w:t>
            </w:r>
            <w:r w:rsidR="00A331CC" w:rsidRPr="0046117A">
              <w:rPr>
                <w:rFonts w:ascii="Times New Roman" w:hAnsi="Times New Roman" w:cs="Times New Roman"/>
                <w:sz w:val="24"/>
                <w:szCs w:val="24"/>
              </w:rPr>
              <w:t>bacteriană</w:t>
            </w:r>
            <w:r w:rsidR="00E059DA" w:rsidRPr="0046117A">
              <w:rPr>
                <w:rFonts w:ascii="Times New Roman" w:hAnsi="Times New Roman" w:cs="Times New Roman"/>
                <w:sz w:val="24"/>
                <w:szCs w:val="24"/>
              </w:rPr>
              <w:t xml:space="preserve"> are un rol secundar în geneza bolii</w:t>
            </w:r>
            <w:r w:rsidR="001625E9" w:rsidRPr="0046117A">
              <w:rPr>
                <w:rFonts w:ascii="Times New Roman" w:hAnsi="Times New Roman" w:cs="Times New Roman"/>
                <w:sz w:val="24"/>
                <w:szCs w:val="24"/>
              </w:rPr>
              <w:t>. A</w:t>
            </w:r>
            <w:r w:rsidR="00E059DA" w:rsidRPr="0046117A">
              <w:rPr>
                <w:rFonts w:ascii="Times New Roman" w:hAnsi="Times New Roman" w:cs="Times New Roman"/>
                <w:sz w:val="24"/>
                <w:szCs w:val="24"/>
              </w:rPr>
              <w:t xml:space="preserve"> fost identificat un număr mare de mediatori a</w:t>
            </w:r>
            <w:r w:rsidR="001625E9" w:rsidRPr="0046117A">
              <w:rPr>
                <w:rFonts w:ascii="Times New Roman" w:hAnsi="Times New Roman" w:cs="Times New Roman"/>
                <w:sz w:val="24"/>
                <w:szCs w:val="24"/>
              </w:rPr>
              <w:t>i</w:t>
            </w:r>
            <w:r w:rsidR="00E059DA" w:rsidRPr="0046117A">
              <w:rPr>
                <w:rFonts w:ascii="Times New Roman" w:hAnsi="Times New Roman" w:cs="Times New Roman"/>
                <w:sz w:val="24"/>
                <w:szCs w:val="24"/>
              </w:rPr>
              <w:t xml:space="preserve"> răspunsului inflamator potenţial, inclusiv acizii biliari, bila litogenică, sucul pancreatic, lizolecitina, fosfolipaza A şi prostaglandinele, ca</w:t>
            </w:r>
            <w:r w:rsidR="001625E9" w:rsidRPr="0046117A">
              <w:rPr>
                <w:rFonts w:ascii="Times New Roman" w:hAnsi="Times New Roman" w:cs="Times New Roman"/>
                <w:sz w:val="24"/>
                <w:szCs w:val="24"/>
              </w:rPr>
              <w:t>re pot induce leziuni celulare ș</w:t>
            </w:r>
            <w:r w:rsidR="00E059DA" w:rsidRPr="0046117A">
              <w:rPr>
                <w:rFonts w:ascii="Times New Roman" w:hAnsi="Times New Roman" w:cs="Times New Roman"/>
                <w:sz w:val="24"/>
                <w:szCs w:val="24"/>
              </w:rPr>
              <w:t>i inflamaţie.</w:t>
            </w:r>
          </w:p>
        </w:tc>
      </w:tr>
    </w:tbl>
    <w:p w14:paraId="29C442F3" w14:textId="77777777" w:rsidR="00E059DA" w:rsidRPr="0046117A" w:rsidRDefault="00E059DA" w:rsidP="00E331D6">
      <w:pPr>
        <w:spacing w:after="120"/>
        <w:rPr>
          <w:rFonts w:ascii="Times New Roman" w:hAnsi="Times New Roman" w:cs="Times New Roman"/>
          <w:b/>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D72151" w:rsidRPr="0046117A" w14:paraId="10E957AA" w14:textId="77777777" w:rsidTr="00E033C1">
        <w:tc>
          <w:tcPr>
            <w:tcW w:w="9780" w:type="dxa"/>
            <w:shd w:val="clear" w:color="auto" w:fill="auto"/>
          </w:tcPr>
          <w:p w14:paraId="69494023" w14:textId="77777777" w:rsidR="00E059DA" w:rsidRPr="0046117A" w:rsidRDefault="00E059DA" w:rsidP="00E331D6">
            <w:pPr>
              <w:spacing w:after="120"/>
              <w:ind w:firstLine="457"/>
              <w:rPr>
                <w:rFonts w:ascii="Times New Roman" w:hAnsi="Times New Roman" w:cs="Times New Roman"/>
                <w:b/>
                <w:i/>
                <w:sz w:val="28"/>
                <w:szCs w:val="24"/>
              </w:rPr>
            </w:pPr>
            <w:r w:rsidRPr="0046117A">
              <w:rPr>
                <w:rFonts w:ascii="Times New Roman" w:hAnsi="Times New Roman" w:cs="Times New Roman"/>
                <w:b/>
                <w:sz w:val="24"/>
                <w:szCs w:val="24"/>
              </w:rPr>
              <w:t>Caseta 2.</w:t>
            </w:r>
            <w:r w:rsidR="00946F17" w:rsidRPr="0046117A">
              <w:rPr>
                <w:rFonts w:ascii="Times New Roman" w:hAnsi="Times New Roman" w:cs="Times New Roman"/>
                <w:b/>
                <w:sz w:val="24"/>
                <w:szCs w:val="24"/>
              </w:rPr>
              <w:t xml:space="preserve"> </w:t>
            </w:r>
            <w:r w:rsidRPr="0046117A">
              <w:rPr>
                <w:rFonts w:ascii="Times New Roman" w:hAnsi="Times New Roman" w:cs="Times New Roman"/>
                <w:b/>
                <w:i/>
                <w:sz w:val="24"/>
                <w:szCs w:val="24"/>
              </w:rPr>
              <w:t>Patomorfologia</w:t>
            </w:r>
            <w:r w:rsidR="00E033C1" w:rsidRPr="0046117A">
              <w:rPr>
                <w:rFonts w:ascii="Times New Roman" w:hAnsi="Times New Roman" w:cs="Times New Roman"/>
                <w:b/>
                <w:i/>
                <w:sz w:val="24"/>
                <w:szCs w:val="24"/>
              </w:rPr>
              <w:t>.</w:t>
            </w:r>
            <w:r w:rsidR="00C70E29" w:rsidRPr="0046117A">
              <w:rPr>
                <w:rFonts w:ascii="Times New Roman" w:hAnsi="Times New Roman" w:cs="Times New Roman"/>
                <w:b/>
                <w:i/>
                <w:sz w:val="24"/>
                <w:szCs w:val="24"/>
              </w:rPr>
              <w:t xml:space="preserve"> (clasa de recomandare IIa)</w:t>
            </w:r>
          </w:p>
          <w:p w14:paraId="3A2E7314" w14:textId="77777777" w:rsidR="00E059DA" w:rsidRPr="0046117A" w:rsidRDefault="00E059DA" w:rsidP="007F27DA">
            <w:pPr>
              <w:numPr>
                <w:ilvl w:val="0"/>
                <w:numId w:val="31"/>
              </w:numPr>
              <w:spacing w:after="120"/>
              <w:ind w:left="457" w:hanging="457"/>
              <w:jc w:val="both"/>
              <w:rPr>
                <w:rFonts w:ascii="Times New Roman" w:hAnsi="Times New Roman" w:cs="Times New Roman"/>
                <w:sz w:val="24"/>
                <w:szCs w:val="24"/>
              </w:rPr>
            </w:pPr>
            <w:r w:rsidRPr="0046117A">
              <w:rPr>
                <w:rFonts w:ascii="Times New Roman" w:hAnsi="Times New Roman" w:cs="Times New Roman"/>
                <w:b/>
                <w:sz w:val="24"/>
                <w:szCs w:val="24"/>
              </w:rPr>
              <w:t>La examenul macroscopic</w:t>
            </w:r>
            <w:r w:rsidRPr="0046117A">
              <w:rPr>
                <w:rFonts w:ascii="Times New Roman" w:hAnsi="Times New Roman" w:cs="Times New Roman"/>
                <w:sz w:val="24"/>
                <w:szCs w:val="24"/>
              </w:rPr>
              <w:t xml:space="preserve"> vezica biliară de obicei este mărită în volum, dilatată </w:t>
            </w:r>
            <w:r w:rsidR="001625E9" w:rsidRPr="0046117A">
              <w:rPr>
                <w:rFonts w:ascii="Times New Roman" w:hAnsi="Times New Roman" w:cs="Times New Roman"/>
                <w:sz w:val="24"/>
                <w:szCs w:val="24"/>
              </w:rPr>
              <w:t>cu îngroşarea pereţilor şi edem</w:t>
            </w:r>
            <w:r w:rsidRPr="0046117A">
              <w:rPr>
                <w:rFonts w:ascii="Times New Roman" w:hAnsi="Times New Roman" w:cs="Times New Roman"/>
                <w:sz w:val="24"/>
                <w:szCs w:val="24"/>
              </w:rPr>
              <w:t xml:space="preserve"> marcat. În timpul intervenţiei chirurgicale vezica biliara poate fi acoperită de un plastron inflamator, format d</w:t>
            </w:r>
            <w:r w:rsidR="001625E9" w:rsidRPr="0046117A">
              <w:rPr>
                <w:rFonts w:ascii="Times New Roman" w:hAnsi="Times New Roman" w:cs="Times New Roman"/>
                <w:sz w:val="24"/>
                <w:szCs w:val="24"/>
              </w:rPr>
              <w:t>in</w:t>
            </w:r>
            <w:r w:rsidRPr="0046117A">
              <w:rPr>
                <w:rFonts w:ascii="Times New Roman" w:hAnsi="Times New Roman" w:cs="Times New Roman"/>
                <w:sz w:val="24"/>
                <w:szCs w:val="24"/>
              </w:rPr>
              <w:t xml:space="preserve"> oment, colonul transvers şi mezocolon, şi poate fi aderată la duoden, porţiunea antrală a stomacului şi alte organe şi structuri adiacente. În unele cazuri pot fi evidente semnele de ischemie şi necroz</w:t>
            </w:r>
            <w:r w:rsidR="001625E9" w:rsidRPr="0046117A">
              <w:rPr>
                <w:rFonts w:ascii="Times New Roman" w:hAnsi="Times New Roman" w:cs="Times New Roman"/>
                <w:sz w:val="24"/>
                <w:szCs w:val="24"/>
              </w:rPr>
              <w:t>ă</w:t>
            </w:r>
            <w:r w:rsidRPr="0046117A">
              <w:rPr>
                <w:rFonts w:ascii="Times New Roman" w:hAnsi="Times New Roman" w:cs="Times New Roman"/>
                <w:sz w:val="24"/>
                <w:szCs w:val="24"/>
              </w:rPr>
              <w:t xml:space="preserve"> ischemică, preponderent situate în regiunea fundusului vezicii biliare, porţiune cu vascularizare mai redusă. </w:t>
            </w:r>
          </w:p>
          <w:p w14:paraId="2301A37A" w14:textId="77777777" w:rsidR="00E059DA" w:rsidRPr="0046117A" w:rsidRDefault="00E059DA" w:rsidP="007F27DA">
            <w:pPr>
              <w:numPr>
                <w:ilvl w:val="0"/>
                <w:numId w:val="31"/>
              </w:numPr>
              <w:spacing w:after="120"/>
              <w:ind w:left="457" w:hanging="457"/>
              <w:jc w:val="both"/>
              <w:rPr>
                <w:rFonts w:ascii="Times New Roman" w:hAnsi="Times New Roman" w:cs="Times New Roman"/>
                <w:sz w:val="24"/>
                <w:szCs w:val="24"/>
              </w:rPr>
            </w:pPr>
            <w:r w:rsidRPr="0046117A">
              <w:rPr>
                <w:rFonts w:ascii="Times New Roman" w:hAnsi="Times New Roman" w:cs="Times New Roman"/>
                <w:b/>
                <w:sz w:val="24"/>
                <w:szCs w:val="24"/>
              </w:rPr>
              <w:t>La examenul histo</w:t>
            </w:r>
            <w:r w:rsidR="00113894" w:rsidRPr="0046117A">
              <w:rPr>
                <w:rFonts w:ascii="Times New Roman" w:hAnsi="Times New Roman" w:cs="Times New Roman"/>
                <w:b/>
                <w:sz w:val="24"/>
                <w:szCs w:val="24"/>
              </w:rPr>
              <w:t>pato</w:t>
            </w:r>
            <w:r w:rsidRPr="0046117A">
              <w:rPr>
                <w:rFonts w:ascii="Times New Roman" w:hAnsi="Times New Roman" w:cs="Times New Roman"/>
                <w:b/>
                <w:sz w:val="24"/>
                <w:szCs w:val="24"/>
              </w:rPr>
              <w:t>logic</w:t>
            </w:r>
            <w:r w:rsidRPr="0046117A">
              <w:rPr>
                <w:rFonts w:ascii="Times New Roman" w:hAnsi="Times New Roman" w:cs="Times New Roman"/>
                <w:sz w:val="24"/>
                <w:szCs w:val="24"/>
              </w:rPr>
              <w:t xml:space="preserve"> colecistita acută se evidenţiază prin edemul stratului mucos şi subseros, hipervasculariza</w:t>
            </w:r>
            <w:r w:rsidR="001625E9" w:rsidRPr="0046117A">
              <w:rPr>
                <w:rFonts w:ascii="Times New Roman" w:hAnsi="Times New Roman" w:cs="Times New Roman"/>
                <w:sz w:val="24"/>
                <w:szCs w:val="24"/>
              </w:rPr>
              <w:t>rea</w:t>
            </w:r>
            <w:r w:rsidRPr="0046117A">
              <w:rPr>
                <w:rFonts w:ascii="Times New Roman" w:hAnsi="Times New Roman" w:cs="Times New Roman"/>
                <w:sz w:val="24"/>
                <w:szCs w:val="24"/>
              </w:rPr>
              <w:t xml:space="preserve"> şi infiltraţia pereţilor cu leucocite polimorfonucleare. Suplimentar modificărilor tipice ale colecistitei acute, la mulţi pacienţi pot fi determinate consecinţele inflamaţiei cronice: fibroza, infiltrarea limfocitară a stratului submucos şi subţierea mucoasei.</w:t>
            </w:r>
          </w:p>
        </w:tc>
      </w:tr>
    </w:tbl>
    <w:p w14:paraId="62D4CE27" w14:textId="77777777" w:rsidR="00D45E78" w:rsidRPr="0046117A" w:rsidRDefault="00D45E78" w:rsidP="00D45E78">
      <w:pPr>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72151" w:rsidRPr="0046117A" w14:paraId="4BBC0A29" w14:textId="77777777" w:rsidTr="00E033C1">
        <w:tc>
          <w:tcPr>
            <w:tcW w:w="9776" w:type="dxa"/>
            <w:shd w:val="clear" w:color="auto" w:fill="auto"/>
          </w:tcPr>
          <w:p w14:paraId="18F58D41" w14:textId="77777777" w:rsidR="000232A4" w:rsidRPr="0046117A" w:rsidRDefault="00E059DA" w:rsidP="00E033C1">
            <w:pPr>
              <w:spacing w:after="120"/>
              <w:ind w:firstLine="457"/>
              <w:rPr>
                <w:rFonts w:ascii="Times New Roman" w:hAnsi="Times New Roman" w:cs="Times New Roman"/>
                <w:b/>
                <w:i/>
                <w:sz w:val="24"/>
                <w:szCs w:val="24"/>
              </w:rPr>
            </w:pPr>
            <w:r w:rsidRPr="0046117A">
              <w:rPr>
                <w:rFonts w:ascii="Times New Roman" w:hAnsi="Times New Roman" w:cs="Times New Roman"/>
                <w:b/>
                <w:sz w:val="24"/>
                <w:szCs w:val="24"/>
              </w:rPr>
              <w:t>Caseta 3.</w:t>
            </w:r>
            <w:r w:rsidRPr="0046117A">
              <w:rPr>
                <w:rFonts w:ascii="Times New Roman" w:hAnsi="Times New Roman" w:cs="Times New Roman"/>
                <w:b/>
                <w:i/>
                <w:sz w:val="28"/>
                <w:szCs w:val="24"/>
              </w:rPr>
              <w:t xml:space="preserve"> </w:t>
            </w:r>
            <w:r w:rsidRPr="0046117A">
              <w:rPr>
                <w:rFonts w:ascii="Times New Roman" w:hAnsi="Times New Roman" w:cs="Times New Roman"/>
                <w:b/>
                <w:i/>
                <w:sz w:val="24"/>
                <w:szCs w:val="24"/>
              </w:rPr>
              <w:t>Bacteriologi</w:t>
            </w:r>
            <w:r w:rsidR="00C70E29" w:rsidRPr="0046117A">
              <w:rPr>
                <w:rFonts w:ascii="Times New Roman" w:hAnsi="Times New Roman" w:cs="Times New Roman"/>
                <w:b/>
                <w:i/>
                <w:sz w:val="24"/>
                <w:szCs w:val="24"/>
              </w:rPr>
              <w:t>a</w:t>
            </w:r>
            <w:r w:rsidR="00E033C1" w:rsidRPr="0046117A">
              <w:rPr>
                <w:rFonts w:ascii="Times New Roman" w:hAnsi="Times New Roman" w:cs="Times New Roman"/>
                <w:b/>
                <w:i/>
                <w:sz w:val="24"/>
                <w:szCs w:val="24"/>
              </w:rPr>
              <w:t>.</w:t>
            </w:r>
            <w:r w:rsidR="00C70E29" w:rsidRPr="0046117A">
              <w:rPr>
                <w:rFonts w:ascii="Times New Roman" w:hAnsi="Times New Roman" w:cs="Times New Roman"/>
                <w:b/>
                <w:i/>
                <w:sz w:val="24"/>
                <w:szCs w:val="24"/>
              </w:rPr>
              <w:t xml:space="preserve"> (clasa de recomandare IIa)</w:t>
            </w:r>
          </w:p>
          <w:p w14:paraId="1F38BD59" w14:textId="77777777" w:rsidR="00E059DA" w:rsidRPr="0046117A" w:rsidRDefault="00E059DA" w:rsidP="007F27DA">
            <w:pPr>
              <w:numPr>
                <w:ilvl w:val="0"/>
                <w:numId w:val="30"/>
              </w:numPr>
              <w:spacing w:after="120"/>
              <w:ind w:left="459" w:hanging="459"/>
              <w:jc w:val="both"/>
              <w:rPr>
                <w:rFonts w:ascii="Times New Roman" w:hAnsi="Times New Roman" w:cs="Times New Roman"/>
                <w:sz w:val="24"/>
                <w:szCs w:val="24"/>
              </w:rPr>
            </w:pPr>
            <w:r w:rsidRPr="0046117A">
              <w:rPr>
                <w:rFonts w:ascii="Times New Roman" w:hAnsi="Times New Roman" w:cs="Times New Roman"/>
                <w:sz w:val="24"/>
                <w:szCs w:val="24"/>
              </w:rPr>
              <w:t>La persoanele sănătoase, fără calculi biliari, bil</w:t>
            </w:r>
            <w:r w:rsidR="00743720" w:rsidRPr="0046117A">
              <w:rPr>
                <w:rFonts w:ascii="Times New Roman" w:hAnsi="Times New Roman" w:cs="Times New Roman"/>
                <w:sz w:val="24"/>
                <w:szCs w:val="24"/>
              </w:rPr>
              <w:t>a</w:t>
            </w:r>
            <w:r w:rsidRPr="0046117A">
              <w:rPr>
                <w:rFonts w:ascii="Times New Roman" w:hAnsi="Times New Roman" w:cs="Times New Roman"/>
                <w:sz w:val="24"/>
                <w:szCs w:val="24"/>
              </w:rPr>
              <w:t xml:space="preserve"> este sterilă. În schimb, o mare parte a bolnavilor cu colecistită calculoasă au culturi biliare pozitive. Totodată, incidenţa bacteriobiliei este semnificativ mai mare la pacienţii cu colecistită acută (30-70%) comparativ cu pacienţii cu colecistită cronică (20-50%). Studiile au demonstrat, că incidenţa bacteriobiliei creşte odată cu vârsta. Astfel, incidenţa culturilor biliare pozitive prelevate în timpul colecistectomiei la pacienţii sub 50 de ani este 20-30%, iar la bolnavii în vârstă de peste 70 de ani – mai mult de 50%.</w:t>
            </w:r>
          </w:p>
          <w:p w14:paraId="5EC4C4CA" w14:textId="77777777" w:rsidR="00E059DA" w:rsidRPr="0046117A" w:rsidRDefault="00E059DA" w:rsidP="007F27DA">
            <w:pPr>
              <w:numPr>
                <w:ilvl w:val="0"/>
                <w:numId w:val="30"/>
              </w:numPr>
              <w:spacing w:after="120"/>
              <w:ind w:left="459" w:hanging="459"/>
              <w:jc w:val="both"/>
              <w:rPr>
                <w:rFonts w:ascii="Times New Roman" w:hAnsi="Times New Roman" w:cs="Times New Roman"/>
                <w:sz w:val="24"/>
                <w:szCs w:val="24"/>
              </w:rPr>
            </w:pPr>
            <w:r w:rsidRPr="0046117A">
              <w:rPr>
                <w:rFonts w:ascii="Times New Roman" w:hAnsi="Times New Roman" w:cs="Times New Roman"/>
                <w:sz w:val="24"/>
                <w:szCs w:val="24"/>
              </w:rPr>
              <w:t xml:space="preserve">Cele mai frecvente bacterii izolate sunt de origine intestinală, preponderent </w:t>
            </w:r>
            <w:r w:rsidRPr="0046117A">
              <w:rPr>
                <w:rFonts w:ascii="Times New Roman" w:hAnsi="Times New Roman" w:cs="Times New Roman"/>
                <w:i/>
                <w:sz w:val="24"/>
                <w:szCs w:val="24"/>
              </w:rPr>
              <w:t>Escherichia coli,</w:t>
            </w:r>
            <w:r w:rsidRPr="0046117A">
              <w:rPr>
                <w:rFonts w:ascii="Times New Roman" w:hAnsi="Times New Roman" w:cs="Times New Roman"/>
                <w:sz w:val="24"/>
                <w:szCs w:val="24"/>
              </w:rPr>
              <w:t xml:space="preserve"> </w:t>
            </w:r>
            <w:r w:rsidRPr="0046117A">
              <w:rPr>
                <w:rFonts w:ascii="Times New Roman" w:hAnsi="Times New Roman" w:cs="Times New Roman"/>
                <w:i/>
                <w:sz w:val="24"/>
                <w:szCs w:val="24"/>
              </w:rPr>
              <w:t>Enterobacter, Klebsiella</w:t>
            </w:r>
            <w:r w:rsidRPr="0046117A">
              <w:rPr>
                <w:rFonts w:ascii="Times New Roman" w:hAnsi="Times New Roman" w:cs="Times New Roman"/>
                <w:sz w:val="24"/>
                <w:szCs w:val="24"/>
              </w:rPr>
              <w:t xml:space="preserve"> şi </w:t>
            </w:r>
            <w:r w:rsidRPr="0046117A">
              <w:rPr>
                <w:rFonts w:ascii="Times New Roman" w:hAnsi="Times New Roman" w:cs="Times New Roman"/>
                <w:i/>
                <w:sz w:val="24"/>
                <w:szCs w:val="24"/>
              </w:rPr>
              <w:t>Enterococcus</w:t>
            </w:r>
            <w:r w:rsidRPr="0046117A">
              <w:rPr>
                <w:rFonts w:ascii="Times New Roman" w:hAnsi="Times New Roman" w:cs="Times New Roman"/>
              </w:rPr>
              <w:t xml:space="preserve"> </w:t>
            </w:r>
            <w:r w:rsidRPr="0046117A">
              <w:rPr>
                <w:rFonts w:ascii="Times New Roman" w:hAnsi="Times New Roman" w:cs="Times New Roman"/>
                <w:sz w:val="24"/>
                <w:szCs w:val="24"/>
              </w:rPr>
              <w:t>şi anaerobi, în special</w:t>
            </w:r>
            <w:r w:rsidRPr="0046117A">
              <w:rPr>
                <w:rFonts w:ascii="Times New Roman" w:hAnsi="Times New Roman" w:cs="Times New Roman"/>
                <w:i/>
                <w:sz w:val="24"/>
                <w:szCs w:val="24"/>
              </w:rPr>
              <w:t xml:space="preserve"> Bacteroides fragilis</w:t>
            </w:r>
            <w:r w:rsidRPr="0046117A">
              <w:rPr>
                <w:rFonts w:ascii="Times New Roman" w:hAnsi="Times New Roman" w:cs="Times New Roman"/>
                <w:sz w:val="24"/>
                <w:szCs w:val="24"/>
              </w:rPr>
              <w:t xml:space="preserve">. </w:t>
            </w:r>
          </w:p>
          <w:p w14:paraId="3DBE61D5" w14:textId="77777777" w:rsidR="00E059DA" w:rsidRPr="0046117A" w:rsidRDefault="00E059DA" w:rsidP="007F27DA">
            <w:pPr>
              <w:numPr>
                <w:ilvl w:val="0"/>
                <w:numId w:val="30"/>
              </w:numPr>
              <w:spacing w:after="120"/>
              <w:ind w:left="459" w:hanging="459"/>
              <w:jc w:val="both"/>
              <w:rPr>
                <w:rFonts w:ascii="Times New Roman" w:hAnsi="Times New Roman" w:cs="Times New Roman"/>
                <w:sz w:val="24"/>
                <w:szCs w:val="24"/>
              </w:rPr>
            </w:pPr>
            <w:r w:rsidRPr="0046117A">
              <w:rPr>
                <w:rFonts w:ascii="Times New Roman" w:hAnsi="Times New Roman" w:cs="Times New Roman"/>
                <w:sz w:val="24"/>
                <w:szCs w:val="24"/>
              </w:rPr>
              <w:t>În majoritatea cazurilor microorganismele, care determină infecţia plăgilor postoperatorii după colecistectomie, sunt identice celor găsite în bil</w:t>
            </w:r>
            <w:r w:rsidR="00743720" w:rsidRPr="0046117A">
              <w:rPr>
                <w:rFonts w:ascii="Times New Roman" w:hAnsi="Times New Roman" w:cs="Times New Roman"/>
                <w:sz w:val="24"/>
                <w:szCs w:val="24"/>
              </w:rPr>
              <w:t>ă</w:t>
            </w:r>
            <w:r w:rsidRPr="0046117A">
              <w:rPr>
                <w:rFonts w:ascii="Times New Roman" w:hAnsi="Times New Roman" w:cs="Times New Roman"/>
                <w:sz w:val="24"/>
                <w:szCs w:val="24"/>
              </w:rPr>
              <w:t>.</w:t>
            </w:r>
          </w:p>
        </w:tc>
      </w:tr>
    </w:tbl>
    <w:p w14:paraId="07DEA250" w14:textId="77777777" w:rsidR="007C50A8" w:rsidRPr="0046117A" w:rsidRDefault="007C50A8" w:rsidP="007C50A8">
      <w:pPr>
        <w:rPr>
          <w:rFonts w:ascii="Times New Roman" w:hAnsi="Times New Roman" w:cs="Times New Roman"/>
          <w:sz w:val="24"/>
          <w:szCs w:val="24"/>
        </w:rPr>
      </w:pPr>
    </w:p>
    <w:p w14:paraId="03057B42" w14:textId="77777777" w:rsidR="009A25E6" w:rsidRPr="0046117A" w:rsidRDefault="00D45E78" w:rsidP="00E033C1">
      <w:pPr>
        <w:spacing w:after="120"/>
        <w:rPr>
          <w:rFonts w:ascii="Times New Roman" w:hAnsi="Times New Roman" w:cs="Times New Roman"/>
          <w:b/>
          <w:i/>
          <w:sz w:val="28"/>
          <w:szCs w:val="24"/>
        </w:rPr>
      </w:pPr>
      <w:r w:rsidRPr="0046117A">
        <w:rPr>
          <w:rFonts w:ascii="Times New Roman" w:hAnsi="Times New Roman" w:cs="Times New Roman"/>
          <w:b/>
          <w:i/>
          <w:sz w:val="28"/>
          <w:szCs w:val="24"/>
        </w:rPr>
        <w:t>C.2.3. Factorii de risc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059DA" w:rsidRPr="0046117A" w14:paraId="1FD47BDE" w14:textId="77777777" w:rsidTr="00E033C1">
        <w:tc>
          <w:tcPr>
            <w:tcW w:w="9776" w:type="dxa"/>
            <w:shd w:val="clear" w:color="auto" w:fill="auto"/>
          </w:tcPr>
          <w:p w14:paraId="04563C31" w14:textId="77777777" w:rsidR="000232A4" w:rsidRPr="0046117A" w:rsidRDefault="00E059DA" w:rsidP="00E033C1">
            <w:pPr>
              <w:spacing w:after="120"/>
              <w:ind w:firstLine="457"/>
              <w:rPr>
                <w:rFonts w:ascii="Times New Roman" w:hAnsi="Times New Roman" w:cs="Times New Roman"/>
                <w:i/>
                <w:sz w:val="24"/>
                <w:szCs w:val="24"/>
              </w:rPr>
            </w:pPr>
            <w:r w:rsidRPr="0046117A">
              <w:rPr>
                <w:rFonts w:ascii="Times New Roman" w:hAnsi="Times New Roman" w:cs="Times New Roman"/>
                <w:b/>
                <w:sz w:val="24"/>
                <w:szCs w:val="24"/>
              </w:rPr>
              <w:t xml:space="preserve">Caseta 4. </w:t>
            </w:r>
            <w:r w:rsidRPr="0046117A">
              <w:rPr>
                <w:rFonts w:ascii="Times New Roman" w:hAnsi="Times New Roman" w:cs="Times New Roman"/>
                <w:b/>
                <w:i/>
                <w:sz w:val="24"/>
                <w:szCs w:val="24"/>
              </w:rPr>
              <w:t>Factorii de risc de dezvoltare</w:t>
            </w:r>
            <w:r w:rsidR="00743720" w:rsidRPr="0046117A">
              <w:rPr>
                <w:rFonts w:ascii="Times New Roman" w:hAnsi="Times New Roman" w:cs="Times New Roman"/>
                <w:b/>
                <w:i/>
                <w:sz w:val="24"/>
                <w:szCs w:val="24"/>
              </w:rPr>
              <w:t xml:space="preserve"> a</w:t>
            </w:r>
            <w:r w:rsidRPr="0046117A">
              <w:rPr>
                <w:rFonts w:ascii="Times New Roman" w:hAnsi="Times New Roman" w:cs="Times New Roman"/>
                <w:b/>
                <w:i/>
                <w:sz w:val="24"/>
                <w:szCs w:val="24"/>
              </w:rPr>
              <w:t xml:space="preserve"> LB şi CAC</w:t>
            </w:r>
            <w:r w:rsidR="00E033C1" w:rsidRPr="0046117A">
              <w:rPr>
                <w:rFonts w:ascii="Times New Roman" w:hAnsi="Times New Roman" w:cs="Times New Roman"/>
                <w:b/>
                <w:i/>
                <w:sz w:val="24"/>
                <w:szCs w:val="24"/>
              </w:rPr>
              <w:t>.</w:t>
            </w:r>
            <w:r w:rsidR="00C70E29" w:rsidRPr="0046117A">
              <w:rPr>
                <w:rFonts w:ascii="Times New Roman" w:hAnsi="Times New Roman" w:cs="Times New Roman"/>
                <w:b/>
                <w:i/>
                <w:sz w:val="24"/>
                <w:szCs w:val="24"/>
              </w:rPr>
              <w:t xml:space="preserve"> (clasa de recomandare I)</w:t>
            </w:r>
          </w:p>
          <w:p w14:paraId="7B4FD387"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 xml:space="preserve">Sexul </w:t>
            </w:r>
            <w:r w:rsidR="00A331CC" w:rsidRPr="0046117A">
              <w:rPr>
                <w:rFonts w:ascii="Times New Roman" w:hAnsi="Times New Roman" w:cs="Times New Roman"/>
                <w:sz w:val="24"/>
                <w:szCs w:val="24"/>
              </w:rPr>
              <w:t>feminin</w:t>
            </w:r>
            <w:r w:rsidRPr="0046117A">
              <w:rPr>
                <w:rFonts w:ascii="Times New Roman" w:hAnsi="Times New Roman" w:cs="Times New Roman"/>
                <w:sz w:val="24"/>
                <w:szCs w:val="24"/>
              </w:rPr>
              <w:t>;</w:t>
            </w:r>
          </w:p>
          <w:p w14:paraId="4072EDED"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Vârsta înaintată;</w:t>
            </w:r>
          </w:p>
          <w:p w14:paraId="141E6C73"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Ereditate</w:t>
            </w:r>
            <w:r w:rsidR="00743720" w:rsidRPr="0046117A">
              <w:rPr>
                <w:rFonts w:ascii="Times New Roman" w:hAnsi="Times New Roman" w:cs="Times New Roman"/>
                <w:sz w:val="24"/>
                <w:szCs w:val="24"/>
              </w:rPr>
              <w:t>a</w:t>
            </w:r>
            <w:r w:rsidRPr="0046117A">
              <w:rPr>
                <w:rFonts w:ascii="Times New Roman" w:hAnsi="Times New Roman" w:cs="Times New Roman"/>
                <w:sz w:val="24"/>
                <w:szCs w:val="24"/>
              </w:rPr>
              <w:t xml:space="preserve"> şi factorul etnic;</w:t>
            </w:r>
          </w:p>
          <w:p w14:paraId="6E3338F6"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Obezitatea;</w:t>
            </w:r>
          </w:p>
          <w:p w14:paraId="3E1D369E"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Diabetul</w:t>
            </w:r>
            <w:r w:rsidR="00743720" w:rsidRPr="0046117A">
              <w:rPr>
                <w:rFonts w:ascii="Times New Roman" w:hAnsi="Times New Roman" w:cs="Times New Roman"/>
                <w:sz w:val="24"/>
                <w:szCs w:val="24"/>
              </w:rPr>
              <w:t xml:space="preserve"> zaharat</w:t>
            </w:r>
            <w:r w:rsidRPr="0046117A">
              <w:rPr>
                <w:rFonts w:ascii="Times New Roman" w:hAnsi="Times New Roman" w:cs="Times New Roman"/>
                <w:sz w:val="24"/>
                <w:szCs w:val="24"/>
              </w:rPr>
              <w:t>;</w:t>
            </w:r>
          </w:p>
          <w:p w14:paraId="01C531FB"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Graviditatea;</w:t>
            </w:r>
          </w:p>
          <w:p w14:paraId="051B10DA"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Ciroza hepatică;</w:t>
            </w:r>
          </w:p>
          <w:p w14:paraId="7A62242E"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Patologiile asociate cu staz</w:t>
            </w:r>
            <w:r w:rsidR="00743720" w:rsidRPr="0046117A">
              <w:rPr>
                <w:rFonts w:ascii="Times New Roman" w:hAnsi="Times New Roman" w:cs="Times New Roman"/>
                <w:sz w:val="24"/>
                <w:szCs w:val="24"/>
              </w:rPr>
              <w:t>ă</w:t>
            </w:r>
            <w:r w:rsidRPr="0046117A">
              <w:rPr>
                <w:rFonts w:ascii="Times New Roman" w:hAnsi="Times New Roman" w:cs="Times New Roman"/>
                <w:sz w:val="24"/>
                <w:szCs w:val="24"/>
              </w:rPr>
              <w:t xml:space="preserve"> biliară;</w:t>
            </w:r>
          </w:p>
          <w:p w14:paraId="2212F742"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Vagotomi</w:t>
            </w:r>
            <w:r w:rsidR="00743720" w:rsidRPr="0046117A">
              <w:rPr>
                <w:rFonts w:ascii="Times New Roman" w:hAnsi="Times New Roman" w:cs="Times New Roman"/>
                <w:sz w:val="24"/>
                <w:szCs w:val="24"/>
              </w:rPr>
              <w:t>a</w:t>
            </w:r>
            <w:r w:rsidRPr="0046117A">
              <w:rPr>
                <w:rFonts w:ascii="Times New Roman" w:hAnsi="Times New Roman" w:cs="Times New Roman"/>
                <w:sz w:val="24"/>
                <w:szCs w:val="24"/>
              </w:rPr>
              <w:t xml:space="preserve"> chirurgicală sau rezecţi</w:t>
            </w:r>
            <w:r w:rsidR="00743720" w:rsidRPr="0046117A">
              <w:rPr>
                <w:rFonts w:ascii="Times New Roman" w:hAnsi="Times New Roman" w:cs="Times New Roman"/>
                <w:sz w:val="24"/>
                <w:szCs w:val="24"/>
              </w:rPr>
              <w:t>a</w:t>
            </w:r>
            <w:r w:rsidRPr="0046117A">
              <w:rPr>
                <w:rFonts w:ascii="Times New Roman" w:hAnsi="Times New Roman" w:cs="Times New Roman"/>
                <w:sz w:val="24"/>
                <w:szCs w:val="24"/>
              </w:rPr>
              <w:t xml:space="preserve"> gastrică suportat</w:t>
            </w:r>
            <w:r w:rsidR="00743720" w:rsidRPr="0046117A">
              <w:rPr>
                <w:rFonts w:ascii="Times New Roman" w:hAnsi="Times New Roman" w:cs="Times New Roman"/>
                <w:sz w:val="24"/>
                <w:szCs w:val="24"/>
              </w:rPr>
              <w:t>e în antecedente</w:t>
            </w:r>
            <w:r w:rsidRPr="0046117A">
              <w:rPr>
                <w:rFonts w:ascii="Times New Roman" w:hAnsi="Times New Roman" w:cs="Times New Roman"/>
                <w:sz w:val="24"/>
                <w:szCs w:val="24"/>
              </w:rPr>
              <w:t xml:space="preserve">; </w:t>
            </w:r>
          </w:p>
          <w:p w14:paraId="4CA46196"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Infecţia căilor biliare;</w:t>
            </w:r>
          </w:p>
          <w:p w14:paraId="5940A3B0"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Nutriţi</w:t>
            </w:r>
            <w:r w:rsidR="00743720" w:rsidRPr="0046117A">
              <w:rPr>
                <w:rFonts w:ascii="Times New Roman" w:hAnsi="Times New Roman" w:cs="Times New Roman"/>
                <w:sz w:val="24"/>
                <w:szCs w:val="24"/>
              </w:rPr>
              <w:t>a</w:t>
            </w:r>
            <w:r w:rsidRPr="0046117A">
              <w:rPr>
                <w:rFonts w:ascii="Times New Roman" w:hAnsi="Times New Roman" w:cs="Times New Roman"/>
                <w:sz w:val="24"/>
                <w:szCs w:val="24"/>
              </w:rPr>
              <w:t xml:space="preserve"> parenterală totală.</w:t>
            </w:r>
          </w:p>
        </w:tc>
      </w:tr>
      <w:tr w:rsidR="00E059DA" w:rsidRPr="0046117A" w14:paraId="1C14C5EA" w14:textId="77777777" w:rsidTr="00E033C1">
        <w:tc>
          <w:tcPr>
            <w:tcW w:w="9776" w:type="dxa"/>
            <w:shd w:val="clear" w:color="auto" w:fill="auto"/>
          </w:tcPr>
          <w:p w14:paraId="73123BEF" w14:textId="77777777" w:rsidR="000232A4" w:rsidRPr="0046117A" w:rsidRDefault="00E059DA" w:rsidP="00463BFC">
            <w:pPr>
              <w:spacing w:after="120"/>
              <w:ind w:firstLine="459"/>
              <w:rPr>
                <w:rFonts w:ascii="Times New Roman" w:hAnsi="Times New Roman" w:cs="Times New Roman"/>
                <w:b/>
                <w:i/>
                <w:sz w:val="24"/>
                <w:szCs w:val="24"/>
              </w:rPr>
            </w:pPr>
            <w:r w:rsidRPr="0046117A">
              <w:rPr>
                <w:rFonts w:ascii="Times New Roman" w:hAnsi="Times New Roman" w:cs="Times New Roman"/>
                <w:b/>
                <w:sz w:val="24"/>
                <w:szCs w:val="24"/>
              </w:rPr>
              <w:t xml:space="preserve">Caseta 5. </w:t>
            </w:r>
            <w:r w:rsidRPr="0046117A">
              <w:rPr>
                <w:rFonts w:ascii="Times New Roman" w:hAnsi="Times New Roman" w:cs="Times New Roman"/>
                <w:b/>
                <w:i/>
                <w:sz w:val="24"/>
                <w:szCs w:val="24"/>
              </w:rPr>
              <w:t>Factorii de risc operator majori şi minori la pacienţii cu CAC.</w:t>
            </w:r>
          </w:p>
          <w:p w14:paraId="1D924580" w14:textId="77777777" w:rsidR="00E059DA" w:rsidRPr="0046117A" w:rsidRDefault="00E059DA" w:rsidP="00463BFC">
            <w:pPr>
              <w:tabs>
                <w:tab w:val="left" w:pos="1180"/>
              </w:tabs>
              <w:spacing w:after="120"/>
              <w:ind w:firstLine="459"/>
              <w:rPr>
                <w:rFonts w:ascii="Times New Roman" w:hAnsi="Times New Roman" w:cs="Times New Roman"/>
                <w:sz w:val="24"/>
                <w:szCs w:val="24"/>
              </w:rPr>
            </w:pPr>
            <w:r w:rsidRPr="0046117A">
              <w:rPr>
                <w:rFonts w:ascii="Times New Roman" w:hAnsi="Times New Roman" w:cs="Times New Roman"/>
                <w:b/>
                <w:bCs/>
                <w:sz w:val="24"/>
                <w:szCs w:val="24"/>
              </w:rPr>
              <w:t>Factori majori</w:t>
            </w:r>
            <w:r w:rsidR="00E033C1" w:rsidRPr="0046117A">
              <w:rPr>
                <w:rFonts w:ascii="Times New Roman" w:hAnsi="Times New Roman" w:cs="Times New Roman"/>
                <w:b/>
                <w:bCs/>
                <w:sz w:val="24"/>
                <w:szCs w:val="24"/>
              </w:rPr>
              <w:t>:</w:t>
            </w:r>
            <w:r w:rsidRPr="0046117A">
              <w:rPr>
                <w:rFonts w:ascii="Times New Roman" w:hAnsi="Times New Roman" w:cs="Times New Roman"/>
                <w:b/>
                <w:bCs/>
                <w:sz w:val="24"/>
                <w:szCs w:val="24"/>
              </w:rPr>
              <w:t xml:space="preserve"> </w:t>
            </w:r>
            <w:r w:rsidRPr="0046117A">
              <w:rPr>
                <w:rFonts w:ascii="Times New Roman" w:hAnsi="Times New Roman" w:cs="Times New Roman"/>
                <w:b/>
                <w:i/>
                <w:sz w:val="24"/>
                <w:szCs w:val="24"/>
              </w:rPr>
              <w:t>(clasa de recomandare I)</w:t>
            </w:r>
          </w:p>
          <w:p w14:paraId="0F80F4C7"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Instabilitatea hemodinamică la internare;</w:t>
            </w:r>
          </w:p>
          <w:p w14:paraId="613B2F63"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Colangita severă;</w:t>
            </w:r>
          </w:p>
          <w:p w14:paraId="3695D28A"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Icterul mecanic persistent;</w:t>
            </w:r>
          </w:p>
          <w:p w14:paraId="2CBACF5A"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Pancreatita acută biliară;</w:t>
            </w:r>
          </w:p>
          <w:p w14:paraId="15B173A8"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Evoluţie de peste 72 de ore;</w:t>
            </w:r>
          </w:p>
          <w:p w14:paraId="53AEC434"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Comorbidităţi cardio-pulmonare asociate severe;</w:t>
            </w:r>
          </w:p>
          <w:p w14:paraId="72A9E65D"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Vârsta (&gt;65 de ani);</w:t>
            </w:r>
          </w:p>
          <w:p w14:paraId="7AF77811"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Diabetul;</w:t>
            </w:r>
          </w:p>
          <w:p w14:paraId="02C60ECE" w14:textId="77777777" w:rsidR="00E059DA" w:rsidRPr="0046117A" w:rsidRDefault="00E059DA" w:rsidP="00E033C1">
            <w:pPr>
              <w:pStyle w:val="Listparagraf"/>
              <w:numPr>
                <w:ilvl w:val="0"/>
                <w:numId w:val="36"/>
              </w:numPr>
              <w:ind w:left="457" w:hanging="425"/>
              <w:rPr>
                <w:rFonts w:ascii="Times New Roman" w:hAnsi="Times New Roman" w:cs="Times New Roman"/>
                <w:sz w:val="24"/>
                <w:szCs w:val="24"/>
              </w:rPr>
            </w:pPr>
            <w:r w:rsidRPr="0046117A">
              <w:rPr>
                <w:rFonts w:ascii="Times New Roman" w:hAnsi="Times New Roman" w:cs="Times New Roman"/>
                <w:sz w:val="24"/>
                <w:szCs w:val="24"/>
              </w:rPr>
              <w:t>Ciroza hepatică;</w:t>
            </w:r>
          </w:p>
          <w:p w14:paraId="0332943C" w14:textId="77777777" w:rsidR="00E059DA" w:rsidRPr="0046117A" w:rsidRDefault="00E059DA" w:rsidP="00E033C1">
            <w:pPr>
              <w:pStyle w:val="Listparagraf"/>
              <w:numPr>
                <w:ilvl w:val="0"/>
                <w:numId w:val="36"/>
              </w:numPr>
              <w:ind w:left="457" w:hanging="425"/>
              <w:rPr>
                <w:rFonts w:ascii="Times New Roman" w:hAnsi="Times New Roman" w:cs="Times New Roman"/>
                <w:b/>
                <w:bCs/>
                <w:sz w:val="24"/>
                <w:szCs w:val="24"/>
              </w:rPr>
            </w:pPr>
            <w:r w:rsidRPr="0046117A">
              <w:rPr>
                <w:rFonts w:ascii="Times New Roman" w:hAnsi="Times New Roman" w:cs="Times New Roman"/>
                <w:sz w:val="24"/>
                <w:szCs w:val="24"/>
              </w:rPr>
              <w:t>Scor ASA III-IV.</w:t>
            </w:r>
          </w:p>
          <w:p w14:paraId="466D7965" w14:textId="77777777" w:rsidR="00E033C1" w:rsidRPr="0046117A" w:rsidRDefault="00E033C1" w:rsidP="00E033C1">
            <w:pPr>
              <w:pStyle w:val="Listparagraf"/>
              <w:ind w:left="457"/>
              <w:rPr>
                <w:rFonts w:ascii="Times New Roman" w:hAnsi="Times New Roman" w:cs="Times New Roman"/>
                <w:b/>
                <w:bCs/>
                <w:sz w:val="24"/>
                <w:szCs w:val="24"/>
              </w:rPr>
            </w:pPr>
          </w:p>
          <w:p w14:paraId="70D6FFFC" w14:textId="77777777" w:rsidR="00E059DA" w:rsidRPr="0046117A" w:rsidRDefault="00E059DA" w:rsidP="00E033C1">
            <w:pPr>
              <w:ind w:firstLine="457"/>
              <w:rPr>
                <w:rFonts w:ascii="Times New Roman" w:hAnsi="Times New Roman" w:cs="Times New Roman"/>
                <w:sz w:val="24"/>
                <w:szCs w:val="24"/>
              </w:rPr>
            </w:pPr>
            <w:r w:rsidRPr="0046117A">
              <w:rPr>
                <w:rFonts w:ascii="Times New Roman" w:hAnsi="Times New Roman" w:cs="Times New Roman"/>
                <w:b/>
                <w:bCs/>
                <w:sz w:val="24"/>
                <w:szCs w:val="24"/>
              </w:rPr>
              <w:t>Factori minori</w:t>
            </w:r>
            <w:r w:rsidR="00E033C1" w:rsidRPr="0046117A">
              <w:rPr>
                <w:rFonts w:ascii="Times New Roman" w:hAnsi="Times New Roman" w:cs="Times New Roman"/>
                <w:b/>
                <w:bCs/>
                <w:sz w:val="24"/>
                <w:szCs w:val="24"/>
              </w:rPr>
              <w:t>:</w:t>
            </w:r>
            <w:r w:rsidRPr="0046117A">
              <w:rPr>
                <w:rFonts w:ascii="Times New Roman" w:hAnsi="Times New Roman" w:cs="Times New Roman"/>
                <w:b/>
                <w:bCs/>
                <w:sz w:val="24"/>
                <w:szCs w:val="24"/>
              </w:rPr>
              <w:t xml:space="preserve"> </w:t>
            </w:r>
            <w:r w:rsidRPr="0046117A">
              <w:rPr>
                <w:rFonts w:ascii="Times New Roman" w:hAnsi="Times New Roman" w:cs="Times New Roman"/>
                <w:b/>
                <w:i/>
                <w:sz w:val="24"/>
                <w:szCs w:val="24"/>
              </w:rPr>
              <w:t>(clasa de recomandare IIa)</w:t>
            </w:r>
          </w:p>
          <w:p w14:paraId="0327591E" w14:textId="77777777" w:rsidR="00E059DA" w:rsidRPr="0046117A" w:rsidRDefault="00E059DA" w:rsidP="00E033C1">
            <w:pPr>
              <w:pStyle w:val="Listparagraf"/>
              <w:numPr>
                <w:ilvl w:val="0"/>
                <w:numId w:val="37"/>
              </w:numPr>
              <w:ind w:left="457" w:hanging="425"/>
              <w:rPr>
                <w:rFonts w:ascii="Times New Roman" w:hAnsi="Times New Roman" w:cs="Times New Roman"/>
                <w:sz w:val="24"/>
                <w:szCs w:val="24"/>
              </w:rPr>
            </w:pPr>
            <w:r w:rsidRPr="0046117A">
              <w:rPr>
                <w:rFonts w:ascii="Times New Roman" w:hAnsi="Times New Roman" w:cs="Times New Roman"/>
                <w:sz w:val="24"/>
                <w:szCs w:val="24"/>
              </w:rPr>
              <w:t>Anemia;</w:t>
            </w:r>
          </w:p>
          <w:p w14:paraId="17927D09" w14:textId="77777777" w:rsidR="00E059DA" w:rsidRPr="0046117A" w:rsidRDefault="00E059DA" w:rsidP="00E033C1">
            <w:pPr>
              <w:pStyle w:val="Listparagraf"/>
              <w:numPr>
                <w:ilvl w:val="0"/>
                <w:numId w:val="37"/>
              </w:numPr>
              <w:ind w:left="457" w:hanging="425"/>
              <w:rPr>
                <w:rFonts w:ascii="Times New Roman" w:hAnsi="Times New Roman" w:cs="Times New Roman"/>
                <w:sz w:val="24"/>
                <w:szCs w:val="24"/>
              </w:rPr>
            </w:pPr>
            <w:r w:rsidRPr="0046117A">
              <w:rPr>
                <w:rFonts w:ascii="Times New Roman" w:hAnsi="Times New Roman" w:cs="Times New Roman"/>
                <w:sz w:val="24"/>
                <w:szCs w:val="24"/>
              </w:rPr>
              <w:t>Subnutriţia;</w:t>
            </w:r>
          </w:p>
          <w:p w14:paraId="69D39165" w14:textId="77777777" w:rsidR="00E059DA" w:rsidRPr="0046117A" w:rsidRDefault="00E059DA" w:rsidP="00E033C1">
            <w:pPr>
              <w:pStyle w:val="Listparagraf"/>
              <w:numPr>
                <w:ilvl w:val="0"/>
                <w:numId w:val="37"/>
              </w:numPr>
              <w:ind w:left="457" w:hanging="425"/>
              <w:rPr>
                <w:rFonts w:ascii="Times New Roman" w:hAnsi="Times New Roman" w:cs="Times New Roman"/>
                <w:sz w:val="24"/>
                <w:szCs w:val="24"/>
              </w:rPr>
            </w:pPr>
            <w:r w:rsidRPr="0046117A">
              <w:rPr>
                <w:rFonts w:ascii="Times New Roman" w:hAnsi="Times New Roman" w:cs="Times New Roman"/>
                <w:sz w:val="24"/>
                <w:szCs w:val="24"/>
              </w:rPr>
              <w:t>Obezitatea;</w:t>
            </w:r>
          </w:p>
          <w:p w14:paraId="747DB956" w14:textId="77777777" w:rsidR="00E059DA" w:rsidRPr="0046117A" w:rsidRDefault="00E059DA" w:rsidP="00E033C1">
            <w:pPr>
              <w:pStyle w:val="Listparagraf"/>
              <w:numPr>
                <w:ilvl w:val="0"/>
                <w:numId w:val="37"/>
              </w:numPr>
              <w:ind w:left="457" w:hanging="425"/>
              <w:rPr>
                <w:rFonts w:ascii="Times New Roman" w:hAnsi="Times New Roman" w:cs="Times New Roman"/>
                <w:sz w:val="24"/>
                <w:szCs w:val="24"/>
              </w:rPr>
            </w:pPr>
            <w:r w:rsidRPr="0046117A">
              <w:rPr>
                <w:rFonts w:ascii="Times New Roman" w:hAnsi="Times New Roman" w:cs="Times New Roman"/>
                <w:sz w:val="24"/>
                <w:szCs w:val="24"/>
              </w:rPr>
              <w:t>Distensia abdominală majoră;</w:t>
            </w:r>
          </w:p>
          <w:p w14:paraId="163C1CCB" w14:textId="77777777" w:rsidR="00E059DA" w:rsidRPr="0046117A" w:rsidRDefault="00E059DA" w:rsidP="00E033C1">
            <w:pPr>
              <w:pStyle w:val="Listparagraf"/>
              <w:numPr>
                <w:ilvl w:val="0"/>
                <w:numId w:val="37"/>
              </w:numPr>
              <w:ind w:left="457" w:hanging="425"/>
              <w:rPr>
                <w:rFonts w:ascii="Times New Roman" w:hAnsi="Times New Roman" w:cs="Times New Roman"/>
                <w:sz w:val="24"/>
                <w:szCs w:val="24"/>
              </w:rPr>
            </w:pPr>
            <w:r w:rsidRPr="0046117A">
              <w:rPr>
                <w:rFonts w:ascii="Times New Roman" w:hAnsi="Times New Roman" w:cs="Times New Roman"/>
                <w:sz w:val="24"/>
                <w:szCs w:val="24"/>
              </w:rPr>
              <w:t>Corticoterapia;</w:t>
            </w:r>
          </w:p>
          <w:p w14:paraId="1B2957AA" w14:textId="77777777" w:rsidR="00E059DA" w:rsidRPr="0046117A" w:rsidRDefault="00E059DA" w:rsidP="00E033C1">
            <w:pPr>
              <w:pStyle w:val="Listparagraf"/>
              <w:numPr>
                <w:ilvl w:val="0"/>
                <w:numId w:val="37"/>
              </w:numPr>
              <w:ind w:left="457" w:hanging="425"/>
              <w:rPr>
                <w:rFonts w:ascii="Times New Roman" w:hAnsi="Times New Roman" w:cs="Times New Roman"/>
                <w:sz w:val="24"/>
                <w:szCs w:val="24"/>
              </w:rPr>
            </w:pPr>
            <w:r w:rsidRPr="0046117A">
              <w:rPr>
                <w:rFonts w:ascii="Times New Roman" w:hAnsi="Times New Roman" w:cs="Times New Roman"/>
                <w:sz w:val="24"/>
                <w:szCs w:val="24"/>
              </w:rPr>
              <w:t>Terapia cu anticoagulante.</w:t>
            </w:r>
          </w:p>
        </w:tc>
      </w:tr>
    </w:tbl>
    <w:p w14:paraId="63F95B7A" w14:textId="77777777" w:rsidR="00E059DA" w:rsidRPr="0046117A" w:rsidRDefault="00E059DA" w:rsidP="007C50A8">
      <w:pPr>
        <w:ind w:left="360"/>
        <w:rPr>
          <w:rFonts w:ascii="Times New Roman" w:hAnsi="Times New Roman" w:cs="Times New Roman"/>
          <w:sz w:val="16"/>
          <w:szCs w:val="16"/>
        </w:rPr>
      </w:pPr>
    </w:p>
    <w:p w14:paraId="70373D5F" w14:textId="77777777" w:rsidR="009A25E6" w:rsidRPr="0046117A" w:rsidRDefault="009A25E6" w:rsidP="00E033C1">
      <w:pPr>
        <w:spacing w:after="120"/>
        <w:rPr>
          <w:rFonts w:ascii="Times New Roman" w:hAnsi="Times New Roman" w:cs="Times New Roman"/>
          <w:b/>
          <w:i/>
          <w:sz w:val="28"/>
          <w:szCs w:val="24"/>
        </w:rPr>
      </w:pPr>
      <w:r w:rsidRPr="0046117A">
        <w:rPr>
          <w:rFonts w:ascii="Times New Roman" w:hAnsi="Times New Roman" w:cs="Times New Roman"/>
          <w:b/>
          <w:i/>
          <w:sz w:val="28"/>
          <w:szCs w:val="24"/>
        </w:rPr>
        <w:t>C.2.4. Conduita pacientului cu CAC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D72151" w:rsidRPr="0046117A" w14:paraId="7AC78C1B" w14:textId="77777777" w:rsidTr="00E033C1">
        <w:tc>
          <w:tcPr>
            <w:tcW w:w="9781" w:type="dxa"/>
            <w:tcBorders>
              <w:top w:val="single" w:sz="4" w:space="0" w:color="auto"/>
              <w:left w:val="single" w:sz="4" w:space="0" w:color="auto"/>
              <w:bottom w:val="single" w:sz="4" w:space="0" w:color="auto"/>
              <w:right w:val="single" w:sz="4" w:space="0" w:color="auto"/>
            </w:tcBorders>
          </w:tcPr>
          <w:p w14:paraId="123A4E7D" w14:textId="77777777" w:rsidR="009A25E6" w:rsidRPr="0046117A" w:rsidRDefault="009A25E6" w:rsidP="00E033C1">
            <w:pPr>
              <w:spacing w:after="120"/>
              <w:ind w:left="743" w:hanging="286"/>
              <w:rPr>
                <w:rFonts w:ascii="Times New Roman" w:hAnsi="Times New Roman" w:cs="Times New Roman"/>
                <w:i/>
                <w:sz w:val="24"/>
                <w:szCs w:val="24"/>
              </w:rPr>
            </w:pPr>
            <w:r w:rsidRPr="0046117A">
              <w:rPr>
                <w:rFonts w:ascii="Times New Roman" w:hAnsi="Times New Roman" w:cs="Times New Roman"/>
                <w:b/>
                <w:sz w:val="24"/>
                <w:szCs w:val="24"/>
              </w:rPr>
              <w:t>Caseta</w:t>
            </w:r>
            <w:r w:rsidR="009A7B19" w:rsidRPr="0046117A">
              <w:rPr>
                <w:rFonts w:ascii="Times New Roman" w:hAnsi="Times New Roman" w:cs="Times New Roman"/>
                <w:b/>
                <w:sz w:val="24"/>
                <w:szCs w:val="24"/>
              </w:rPr>
              <w:t xml:space="preserve"> 6</w:t>
            </w:r>
            <w:r w:rsidRPr="0046117A">
              <w:rPr>
                <w:rFonts w:ascii="Times New Roman" w:hAnsi="Times New Roman" w:cs="Times New Roman"/>
                <w:b/>
                <w:sz w:val="24"/>
                <w:szCs w:val="24"/>
              </w:rPr>
              <w:t xml:space="preserve">. </w:t>
            </w:r>
            <w:r w:rsidRPr="0046117A">
              <w:rPr>
                <w:rFonts w:ascii="Times New Roman" w:hAnsi="Times New Roman" w:cs="Times New Roman"/>
                <w:b/>
                <w:i/>
                <w:sz w:val="24"/>
                <w:szCs w:val="24"/>
              </w:rPr>
              <w:t>Etapele obligatorii în conduita pacientului cu CAC</w:t>
            </w:r>
            <w:r w:rsidR="00E033C1" w:rsidRPr="0046117A">
              <w:rPr>
                <w:rFonts w:ascii="Times New Roman" w:hAnsi="Times New Roman" w:cs="Times New Roman"/>
                <w:b/>
                <w:i/>
                <w:sz w:val="24"/>
                <w:szCs w:val="24"/>
              </w:rPr>
              <w:t>.</w:t>
            </w:r>
            <w:r w:rsidRPr="0046117A">
              <w:rPr>
                <w:rFonts w:ascii="Times New Roman" w:hAnsi="Times New Roman" w:cs="Times New Roman"/>
                <w:i/>
                <w:sz w:val="24"/>
                <w:szCs w:val="24"/>
              </w:rPr>
              <w:t xml:space="preserve"> </w:t>
            </w:r>
            <w:r w:rsidRPr="0046117A">
              <w:rPr>
                <w:rFonts w:ascii="Times New Roman" w:hAnsi="Times New Roman" w:cs="Times New Roman"/>
                <w:b/>
                <w:i/>
                <w:sz w:val="24"/>
                <w:szCs w:val="24"/>
              </w:rPr>
              <w:t>(clasa de recomandare I)</w:t>
            </w:r>
          </w:p>
          <w:p w14:paraId="61E1D751" w14:textId="77777777" w:rsidR="009A25E6" w:rsidRPr="0046117A" w:rsidRDefault="009A25E6" w:rsidP="00E033C1">
            <w:pPr>
              <w:pStyle w:val="Listparagraf"/>
              <w:numPr>
                <w:ilvl w:val="0"/>
                <w:numId w:val="38"/>
              </w:numPr>
              <w:ind w:left="457" w:hanging="425"/>
              <w:rPr>
                <w:rFonts w:ascii="Times New Roman" w:hAnsi="Times New Roman" w:cs="Times New Roman"/>
                <w:sz w:val="24"/>
                <w:szCs w:val="24"/>
              </w:rPr>
            </w:pPr>
            <w:r w:rsidRPr="0046117A">
              <w:rPr>
                <w:rFonts w:ascii="Times New Roman" w:hAnsi="Times New Roman" w:cs="Times New Roman"/>
                <w:sz w:val="24"/>
                <w:szCs w:val="24"/>
              </w:rPr>
              <w:t>Culegerea anamnezei</w:t>
            </w:r>
            <w:r w:rsidR="00C70E29" w:rsidRPr="0046117A">
              <w:rPr>
                <w:rFonts w:ascii="Times New Roman" w:hAnsi="Times New Roman" w:cs="Times New Roman"/>
                <w:sz w:val="24"/>
                <w:szCs w:val="24"/>
              </w:rPr>
              <w:t xml:space="preserve"> şi acuzelor</w:t>
            </w:r>
            <w:r w:rsidRPr="0046117A">
              <w:rPr>
                <w:rFonts w:ascii="Times New Roman" w:hAnsi="Times New Roman" w:cs="Times New Roman"/>
                <w:sz w:val="24"/>
                <w:szCs w:val="24"/>
              </w:rPr>
              <w:t>.</w:t>
            </w:r>
          </w:p>
          <w:p w14:paraId="300E2A53" w14:textId="77777777" w:rsidR="009A25E6" w:rsidRPr="0046117A" w:rsidRDefault="009A25E6" w:rsidP="00E033C1">
            <w:pPr>
              <w:pStyle w:val="Listparagraf"/>
              <w:numPr>
                <w:ilvl w:val="0"/>
                <w:numId w:val="38"/>
              </w:numPr>
              <w:ind w:left="457" w:hanging="425"/>
              <w:rPr>
                <w:rFonts w:ascii="Times New Roman" w:hAnsi="Times New Roman" w:cs="Times New Roman"/>
                <w:sz w:val="24"/>
                <w:szCs w:val="24"/>
              </w:rPr>
            </w:pPr>
            <w:r w:rsidRPr="0046117A">
              <w:rPr>
                <w:rFonts w:ascii="Times New Roman" w:hAnsi="Times New Roman" w:cs="Times New Roman"/>
                <w:sz w:val="24"/>
                <w:szCs w:val="24"/>
              </w:rPr>
              <w:t>Examinarea clinică.</w:t>
            </w:r>
          </w:p>
          <w:p w14:paraId="2A7A7B36" w14:textId="77777777" w:rsidR="009A25E6" w:rsidRPr="0046117A" w:rsidRDefault="009A25E6" w:rsidP="00E033C1">
            <w:pPr>
              <w:pStyle w:val="Listparagraf"/>
              <w:numPr>
                <w:ilvl w:val="0"/>
                <w:numId w:val="38"/>
              </w:numPr>
              <w:ind w:left="457" w:hanging="425"/>
              <w:rPr>
                <w:rFonts w:ascii="Times New Roman" w:hAnsi="Times New Roman" w:cs="Times New Roman"/>
                <w:sz w:val="24"/>
                <w:szCs w:val="24"/>
              </w:rPr>
            </w:pPr>
            <w:r w:rsidRPr="0046117A">
              <w:rPr>
                <w:rFonts w:ascii="Times New Roman" w:hAnsi="Times New Roman" w:cs="Times New Roman"/>
                <w:sz w:val="24"/>
                <w:szCs w:val="24"/>
              </w:rPr>
              <w:t>Examinarea paraclinică.</w:t>
            </w:r>
          </w:p>
          <w:p w14:paraId="37D57DEA" w14:textId="77777777" w:rsidR="009A25E6" w:rsidRPr="0046117A" w:rsidRDefault="009A25E6" w:rsidP="00E033C1">
            <w:pPr>
              <w:pStyle w:val="Listparagraf"/>
              <w:numPr>
                <w:ilvl w:val="0"/>
                <w:numId w:val="38"/>
              </w:numPr>
              <w:ind w:left="457" w:hanging="425"/>
              <w:rPr>
                <w:rFonts w:ascii="Times New Roman" w:hAnsi="Times New Roman" w:cs="Times New Roman"/>
                <w:sz w:val="24"/>
                <w:szCs w:val="24"/>
              </w:rPr>
            </w:pPr>
            <w:r w:rsidRPr="0046117A">
              <w:rPr>
                <w:rFonts w:ascii="Times New Roman" w:hAnsi="Times New Roman" w:cs="Times New Roman"/>
                <w:sz w:val="24"/>
                <w:szCs w:val="24"/>
              </w:rPr>
              <w:t>Evaluarea riscului de complicaţii (consultaţia specialiştilor).</w:t>
            </w:r>
          </w:p>
          <w:p w14:paraId="144C55CC" w14:textId="77777777" w:rsidR="009A25E6" w:rsidRPr="0046117A" w:rsidRDefault="009A25E6" w:rsidP="00E033C1">
            <w:pPr>
              <w:pStyle w:val="Listparagraf"/>
              <w:numPr>
                <w:ilvl w:val="0"/>
                <w:numId w:val="38"/>
              </w:numPr>
              <w:ind w:left="457" w:hanging="425"/>
              <w:rPr>
                <w:rFonts w:ascii="Times New Roman" w:hAnsi="Times New Roman" w:cs="Times New Roman"/>
                <w:sz w:val="24"/>
                <w:szCs w:val="24"/>
              </w:rPr>
            </w:pPr>
            <w:r w:rsidRPr="0046117A">
              <w:rPr>
                <w:rFonts w:ascii="Times New Roman" w:hAnsi="Times New Roman" w:cs="Times New Roman"/>
                <w:sz w:val="24"/>
                <w:szCs w:val="24"/>
              </w:rPr>
              <w:t xml:space="preserve">Luarea deciziei referitor la </w:t>
            </w:r>
            <w:r w:rsidR="00FB4140" w:rsidRPr="0046117A">
              <w:rPr>
                <w:rFonts w:ascii="Times New Roman" w:hAnsi="Times New Roman" w:cs="Times New Roman"/>
                <w:sz w:val="24"/>
                <w:szCs w:val="24"/>
              </w:rPr>
              <w:t>conduita</w:t>
            </w:r>
            <w:r w:rsidRPr="0046117A">
              <w:rPr>
                <w:rFonts w:ascii="Times New Roman" w:hAnsi="Times New Roman" w:cs="Times New Roman"/>
                <w:sz w:val="24"/>
                <w:szCs w:val="24"/>
              </w:rPr>
              <w:t xml:space="preserve"> de tratament.</w:t>
            </w:r>
          </w:p>
          <w:p w14:paraId="4F843A24" w14:textId="77777777" w:rsidR="009A25E6" w:rsidRPr="0046117A" w:rsidRDefault="009A25E6" w:rsidP="00E033C1">
            <w:pPr>
              <w:pStyle w:val="Listparagraf"/>
              <w:numPr>
                <w:ilvl w:val="0"/>
                <w:numId w:val="38"/>
              </w:numPr>
              <w:ind w:left="457" w:hanging="425"/>
              <w:rPr>
                <w:rFonts w:ascii="Times New Roman" w:hAnsi="Times New Roman" w:cs="Times New Roman"/>
                <w:sz w:val="24"/>
                <w:szCs w:val="24"/>
              </w:rPr>
            </w:pPr>
            <w:r w:rsidRPr="0046117A">
              <w:rPr>
                <w:rFonts w:ascii="Times New Roman" w:hAnsi="Times New Roman" w:cs="Times New Roman"/>
                <w:sz w:val="24"/>
                <w:szCs w:val="24"/>
              </w:rPr>
              <w:t>Efectuarea tratamentului.</w:t>
            </w:r>
          </w:p>
          <w:p w14:paraId="1EB7586A" w14:textId="77777777" w:rsidR="009A25E6" w:rsidRPr="0046117A" w:rsidRDefault="009A25E6" w:rsidP="00E033C1">
            <w:pPr>
              <w:pStyle w:val="Listparagraf"/>
              <w:numPr>
                <w:ilvl w:val="0"/>
                <w:numId w:val="38"/>
              </w:numPr>
              <w:ind w:left="457" w:hanging="425"/>
              <w:rPr>
                <w:rFonts w:ascii="Times New Roman" w:hAnsi="Times New Roman" w:cs="Times New Roman"/>
                <w:sz w:val="24"/>
                <w:szCs w:val="24"/>
              </w:rPr>
            </w:pPr>
            <w:r w:rsidRPr="0046117A">
              <w:rPr>
                <w:rFonts w:ascii="Times New Roman" w:hAnsi="Times New Roman" w:cs="Times New Roman"/>
                <w:sz w:val="24"/>
                <w:szCs w:val="24"/>
              </w:rPr>
              <w:t>Supravegherea activă.</w:t>
            </w:r>
          </w:p>
        </w:tc>
      </w:tr>
    </w:tbl>
    <w:p w14:paraId="5456F173" w14:textId="77777777" w:rsidR="00E059DA" w:rsidRPr="0046117A" w:rsidRDefault="00E059DA" w:rsidP="000F42FD">
      <w:pPr>
        <w:rPr>
          <w:rFonts w:ascii="Times New Roman" w:hAnsi="Times New Roman" w:cs="Times New Roman"/>
          <w:b/>
          <w:i/>
          <w:sz w:val="16"/>
          <w:szCs w:val="16"/>
        </w:rPr>
      </w:pPr>
    </w:p>
    <w:p w14:paraId="2679BC8B" w14:textId="77777777" w:rsidR="00E059DA" w:rsidRPr="0046117A" w:rsidRDefault="009A7B19" w:rsidP="00E033C1">
      <w:pPr>
        <w:spacing w:after="120"/>
        <w:rPr>
          <w:rFonts w:ascii="Times New Roman" w:hAnsi="Times New Roman" w:cs="Times New Roman"/>
          <w:b/>
          <w:sz w:val="24"/>
          <w:szCs w:val="24"/>
        </w:rPr>
      </w:pPr>
      <w:r w:rsidRPr="0046117A">
        <w:rPr>
          <w:rFonts w:ascii="Times New Roman" w:hAnsi="Times New Roman" w:cs="Times New Roman"/>
          <w:b/>
          <w:i/>
          <w:sz w:val="28"/>
          <w:szCs w:val="24"/>
        </w:rPr>
        <w:t>C.2.4.1.</w:t>
      </w:r>
      <w:r w:rsidR="00A24035" w:rsidRPr="0046117A">
        <w:rPr>
          <w:rFonts w:ascii="Times New Roman" w:hAnsi="Times New Roman" w:cs="Times New Roman"/>
          <w:b/>
          <w:i/>
          <w:sz w:val="28"/>
          <w:szCs w:val="28"/>
        </w:rPr>
        <w:t xml:space="preserve"> Anamneza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72151" w:rsidRPr="0046117A" w14:paraId="6232B95C" w14:textId="77777777" w:rsidTr="00E033C1">
        <w:tc>
          <w:tcPr>
            <w:tcW w:w="9776" w:type="dxa"/>
            <w:shd w:val="clear" w:color="auto" w:fill="auto"/>
          </w:tcPr>
          <w:p w14:paraId="2742EC53" w14:textId="77777777" w:rsidR="000232A4" w:rsidRPr="0046117A" w:rsidRDefault="00E059DA" w:rsidP="00E033C1">
            <w:pPr>
              <w:spacing w:after="120"/>
              <w:ind w:firstLine="457"/>
              <w:rPr>
                <w:rFonts w:ascii="Times New Roman" w:hAnsi="Times New Roman" w:cs="Times New Roman"/>
                <w:b/>
                <w:i/>
                <w:sz w:val="24"/>
                <w:szCs w:val="24"/>
              </w:rPr>
            </w:pPr>
            <w:r w:rsidRPr="0046117A">
              <w:rPr>
                <w:rFonts w:ascii="Times New Roman" w:hAnsi="Times New Roman" w:cs="Times New Roman"/>
                <w:b/>
                <w:sz w:val="24"/>
                <w:szCs w:val="24"/>
              </w:rPr>
              <w:t xml:space="preserve">Caseta 7. </w:t>
            </w:r>
            <w:r w:rsidRPr="0046117A">
              <w:rPr>
                <w:rFonts w:ascii="Times New Roman" w:hAnsi="Times New Roman" w:cs="Times New Roman"/>
                <w:b/>
                <w:i/>
                <w:sz w:val="24"/>
                <w:szCs w:val="24"/>
              </w:rPr>
              <w:t>Anamneza</w:t>
            </w:r>
            <w:r w:rsidR="00E033C1" w:rsidRPr="0046117A">
              <w:rPr>
                <w:rFonts w:ascii="Times New Roman" w:hAnsi="Times New Roman" w:cs="Times New Roman"/>
                <w:b/>
                <w:i/>
                <w:sz w:val="24"/>
                <w:szCs w:val="24"/>
              </w:rPr>
              <w:t>.</w:t>
            </w:r>
            <w:r w:rsidR="00C70E29" w:rsidRPr="0046117A">
              <w:rPr>
                <w:rFonts w:ascii="Times New Roman" w:hAnsi="Times New Roman" w:cs="Times New Roman"/>
                <w:b/>
                <w:i/>
                <w:sz w:val="24"/>
                <w:szCs w:val="24"/>
              </w:rPr>
              <w:t xml:space="preserve"> (clasa de recomandare IIb)</w:t>
            </w:r>
          </w:p>
          <w:p w14:paraId="4D70FF19" w14:textId="77777777" w:rsidR="000756A5" w:rsidRPr="0046117A" w:rsidRDefault="00E059DA" w:rsidP="007F27DA">
            <w:pPr>
              <w:pStyle w:val="Indentcorptext"/>
              <w:numPr>
                <w:ilvl w:val="0"/>
                <w:numId w:val="93"/>
              </w:numPr>
              <w:spacing w:after="120" w:line="240" w:lineRule="auto"/>
              <w:ind w:left="459" w:hanging="425"/>
              <w:rPr>
                <w:rFonts w:ascii="Times New Roman" w:eastAsia="Times New Roman" w:hAnsi="Times New Roman" w:cs="Times New Roman"/>
              </w:rPr>
            </w:pPr>
            <w:r w:rsidRPr="0046117A">
              <w:rPr>
                <w:rFonts w:ascii="Times New Roman" w:eastAsia="Times New Roman" w:hAnsi="Times New Roman" w:cs="Times New Roman"/>
              </w:rPr>
              <w:t xml:space="preserve">Durerile apar în </w:t>
            </w:r>
            <w:r w:rsidR="00A331CC" w:rsidRPr="0046117A">
              <w:rPr>
                <w:rFonts w:ascii="Times New Roman" w:eastAsia="Times New Roman" w:hAnsi="Times New Roman" w:cs="Times New Roman"/>
              </w:rPr>
              <w:t>hipocondrul</w:t>
            </w:r>
            <w:r w:rsidRPr="0046117A">
              <w:rPr>
                <w:rFonts w:ascii="Times New Roman" w:eastAsia="Times New Roman" w:hAnsi="Times New Roman" w:cs="Times New Roman"/>
              </w:rPr>
              <w:t xml:space="preserve"> drept şi epigastru, cresc rapid în intensitate, sunt colicative, de la 30 min</w:t>
            </w:r>
            <w:r w:rsidR="004B13E3" w:rsidRPr="0046117A">
              <w:rPr>
                <w:rFonts w:ascii="Times New Roman" w:eastAsia="Times New Roman" w:hAnsi="Times New Roman" w:cs="Times New Roman"/>
              </w:rPr>
              <w:t>.</w:t>
            </w:r>
            <w:r w:rsidRPr="0046117A">
              <w:rPr>
                <w:rFonts w:ascii="Times New Roman" w:eastAsia="Times New Roman" w:hAnsi="Times New Roman" w:cs="Times New Roman"/>
              </w:rPr>
              <w:t xml:space="preserve"> până la 6 ore, deseori iradiază </w:t>
            </w:r>
            <w:r w:rsidR="004B13E3" w:rsidRPr="0046117A">
              <w:rPr>
                <w:rFonts w:ascii="Times New Roman" w:eastAsia="Times New Roman" w:hAnsi="Times New Roman" w:cs="Times New Roman"/>
              </w:rPr>
              <w:t>î</w:t>
            </w:r>
            <w:r w:rsidRPr="0046117A">
              <w:rPr>
                <w:rFonts w:ascii="Times New Roman" w:eastAsia="Times New Roman" w:hAnsi="Times New Roman" w:cs="Times New Roman"/>
              </w:rPr>
              <w:t xml:space="preserve">n omoplatul drept </w:t>
            </w:r>
            <w:r w:rsidR="004B13E3" w:rsidRPr="0046117A">
              <w:rPr>
                <w:rFonts w:ascii="Times New Roman" w:eastAsia="Times New Roman" w:hAnsi="Times New Roman" w:cs="Times New Roman"/>
              </w:rPr>
              <w:t>ș</w:t>
            </w:r>
            <w:r w:rsidRPr="0046117A">
              <w:rPr>
                <w:rFonts w:ascii="Times New Roman" w:eastAsia="Times New Roman" w:hAnsi="Times New Roman" w:cs="Times New Roman"/>
              </w:rPr>
              <w:t xml:space="preserve">i se asociază cu sindrom dispeptic, greţuri, vome, meteorism. </w:t>
            </w:r>
          </w:p>
          <w:p w14:paraId="02F73ED9" w14:textId="77777777" w:rsidR="00E059DA" w:rsidRPr="0046117A" w:rsidRDefault="00E059DA" w:rsidP="007F27DA">
            <w:pPr>
              <w:pStyle w:val="Indentcorptext"/>
              <w:numPr>
                <w:ilvl w:val="0"/>
                <w:numId w:val="93"/>
              </w:numPr>
              <w:spacing w:after="120" w:line="240" w:lineRule="auto"/>
              <w:ind w:left="459" w:hanging="425"/>
              <w:rPr>
                <w:rFonts w:ascii="Times New Roman" w:eastAsia="Times New Roman" w:hAnsi="Times New Roman" w:cs="Times New Roman"/>
                <w:b/>
                <w:i/>
              </w:rPr>
            </w:pPr>
            <w:r w:rsidRPr="0046117A">
              <w:rPr>
                <w:rFonts w:ascii="Times New Roman" w:eastAsia="Times New Roman" w:hAnsi="Times New Roman" w:cs="Times New Roman"/>
              </w:rPr>
              <w:t>Importantă pentru diagnosticul oportun al CAC este anamneza litiazei biliare, prezenţa unor episoade precedente de colică biliară şi corelaţia debutului patologiei cu ingestia alimentelor grase.</w:t>
            </w:r>
          </w:p>
        </w:tc>
      </w:tr>
    </w:tbl>
    <w:p w14:paraId="4EFDF6E9" w14:textId="77777777" w:rsidR="000F42FD" w:rsidRPr="0046117A" w:rsidRDefault="000F42FD" w:rsidP="000F42FD">
      <w:pPr>
        <w:rPr>
          <w:rFonts w:ascii="Times New Roman" w:hAnsi="Times New Roman" w:cs="Times New Roman"/>
          <w:b/>
          <w:i/>
          <w:sz w:val="16"/>
          <w:szCs w:val="16"/>
        </w:rPr>
      </w:pPr>
    </w:p>
    <w:p w14:paraId="7FF6161E" w14:textId="77777777" w:rsidR="000756A5" w:rsidRPr="0046117A" w:rsidRDefault="000F42FD" w:rsidP="00E033C1">
      <w:pPr>
        <w:spacing w:after="120"/>
        <w:rPr>
          <w:rFonts w:ascii="Times New Roman" w:hAnsi="Times New Roman" w:cs="Times New Roman"/>
          <w:b/>
          <w:i/>
          <w:sz w:val="28"/>
          <w:szCs w:val="24"/>
        </w:rPr>
      </w:pPr>
      <w:r w:rsidRPr="0046117A">
        <w:rPr>
          <w:rFonts w:ascii="Times New Roman" w:hAnsi="Times New Roman" w:cs="Times New Roman"/>
          <w:b/>
          <w:i/>
          <w:sz w:val="28"/>
          <w:szCs w:val="24"/>
        </w:rPr>
        <w:t>C.2.4.2. Manifestările clinice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72151" w:rsidRPr="0046117A" w14:paraId="4F16D3EA" w14:textId="77777777" w:rsidTr="00E033C1">
        <w:tc>
          <w:tcPr>
            <w:tcW w:w="9776" w:type="dxa"/>
            <w:shd w:val="clear" w:color="auto" w:fill="auto"/>
          </w:tcPr>
          <w:p w14:paraId="1EBB760F" w14:textId="77777777" w:rsidR="000232A4" w:rsidRPr="0046117A" w:rsidRDefault="000756A5" w:rsidP="00E033C1">
            <w:pPr>
              <w:spacing w:after="120"/>
              <w:ind w:firstLine="457"/>
              <w:rPr>
                <w:rFonts w:ascii="Times New Roman" w:hAnsi="Times New Roman" w:cs="Times New Roman"/>
                <w:b/>
                <w:i/>
                <w:sz w:val="24"/>
                <w:szCs w:val="24"/>
              </w:rPr>
            </w:pPr>
            <w:r w:rsidRPr="0046117A">
              <w:rPr>
                <w:rFonts w:ascii="Times New Roman" w:hAnsi="Times New Roman" w:cs="Times New Roman"/>
                <w:b/>
                <w:sz w:val="24"/>
                <w:szCs w:val="24"/>
              </w:rPr>
              <w:t>Caseta 8.</w:t>
            </w:r>
            <w:r w:rsidRPr="0046117A">
              <w:rPr>
                <w:rFonts w:ascii="Times New Roman" w:hAnsi="Times New Roman" w:cs="Times New Roman"/>
                <w:b/>
                <w:i/>
                <w:sz w:val="24"/>
                <w:szCs w:val="24"/>
              </w:rPr>
              <w:t xml:space="preserve"> Acuzele</w:t>
            </w:r>
            <w:r w:rsidR="00E033C1" w:rsidRPr="0046117A">
              <w:rPr>
                <w:rFonts w:ascii="Times New Roman" w:hAnsi="Times New Roman" w:cs="Times New Roman"/>
                <w:b/>
                <w:i/>
                <w:sz w:val="24"/>
                <w:szCs w:val="24"/>
              </w:rPr>
              <w:t>.</w:t>
            </w:r>
            <w:r w:rsidR="00C70E29" w:rsidRPr="0046117A">
              <w:rPr>
                <w:rFonts w:ascii="Times New Roman" w:hAnsi="Times New Roman" w:cs="Times New Roman"/>
                <w:b/>
                <w:i/>
                <w:sz w:val="24"/>
                <w:szCs w:val="24"/>
              </w:rPr>
              <w:t xml:space="preserve"> (clasa de recomandare IIb)</w:t>
            </w:r>
          </w:p>
          <w:p w14:paraId="18ACEC5A" w14:textId="77777777" w:rsidR="000756A5" w:rsidRPr="0046117A" w:rsidRDefault="000756A5" w:rsidP="007F27DA">
            <w:pPr>
              <w:numPr>
                <w:ilvl w:val="0"/>
                <w:numId w:val="94"/>
              </w:numPr>
              <w:spacing w:after="120"/>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Durerea în cazul CAC calculoase se păstrează pe parcursul câtorva zile şi se accentuează permanent. </w:t>
            </w:r>
          </w:p>
          <w:p w14:paraId="3CF3F670" w14:textId="77777777" w:rsidR="000756A5" w:rsidRPr="0046117A" w:rsidRDefault="000756A5" w:rsidP="007F27DA">
            <w:pPr>
              <w:numPr>
                <w:ilvl w:val="0"/>
                <w:numId w:val="94"/>
              </w:numPr>
              <w:spacing w:after="120"/>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Odată cu progresarea patologiei, procesul inflamator de pe vezicula biliară se extinde asupra peritoneului parietal. Din acest moment pacientul percepe o durere cert localizată în regiunea hipocondrului drept cu iradiere tipică în omoplatul drept sau umăr. </w:t>
            </w:r>
          </w:p>
          <w:p w14:paraId="7641F3F0" w14:textId="77777777" w:rsidR="000756A5" w:rsidRPr="0046117A" w:rsidRDefault="000756A5" w:rsidP="007F27DA">
            <w:pPr>
              <w:numPr>
                <w:ilvl w:val="0"/>
                <w:numId w:val="94"/>
              </w:numPr>
              <w:spacing w:after="120"/>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Bolnavii evită orice mişcare şi preferă să stea într-o singură poziţie. </w:t>
            </w:r>
          </w:p>
          <w:p w14:paraId="5B382271" w14:textId="76861D3B" w:rsidR="000756A5" w:rsidRPr="0046117A" w:rsidRDefault="000756A5" w:rsidP="007F27DA">
            <w:pPr>
              <w:numPr>
                <w:ilvl w:val="0"/>
                <w:numId w:val="94"/>
              </w:numPr>
              <w:spacing w:after="120"/>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Printre alte acuze o atenţie deosebită o merită anorexia, </w:t>
            </w:r>
            <w:r w:rsidR="007F27DA" w:rsidRPr="0046117A">
              <w:rPr>
                <w:rFonts w:ascii="Times New Roman" w:hAnsi="Times New Roman" w:cs="Times New Roman"/>
                <w:sz w:val="24"/>
                <w:szCs w:val="24"/>
              </w:rPr>
              <w:t>nausea</w:t>
            </w:r>
            <w:r w:rsidRPr="0046117A">
              <w:rPr>
                <w:rFonts w:ascii="Times New Roman" w:hAnsi="Times New Roman" w:cs="Times New Roman"/>
                <w:sz w:val="24"/>
                <w:szCs w:val="24"/>
              </w:rPr>
              <w:t xml:space="preserve"> şi voma. </w:t>
            </w:r>
          </w:p>
          <w:p w14:paraId="138E2464" w14:textId="77777777" w:rsidR="000756A5" w:rsidRPr="0046117A" w:rsidRDefault="000756A5" w:rsidP="007F27DA">
            <w:pPr>
              <w:numPr>
                <w:ilvl w:val="0"/>
                <w:numId w:val="94"/>
              </w:numPr>
              <w:spacing w:after="120"/>
              <w:ind w:left="459" w:hanging="425"/>
              <w:jc w:val="both"/>
              <w:rPr>
                <w:rFonts w:ascii="Times New Roman" w:hAnsi="Times New Roman" w:cs="Times New Roman"/>
                <w:sz w:val="24"/>
                <w:szCs w:val="24"/>
              </w:rPr>
            </w:pPr>
            <w:r w:rsidRPr="0046117A">
              <w:rPr>
                <w:rFonts w:ascii="Times New Roman" w:hAnsi="Times New Roman" w:cs="Times New Roman"/>
                <w:sz w:val="24"/>
                <w:szCs w:val="24"/>
              </w:rPr>
              <w:t>În CAC voma are un caracter multiplu, şi de regulă nu aduce o uşurare vădită.</w:t>
            </w:r>
          </w:p>
        </w:tc>
      </w:tr>
    </w:tbl>
    <w:p w14:paraId="39CC8BB4" w14:textId="77777777" w:rsidR="000756A5" w:rsidRPr="0046117A" w:rsidRDefault="000756A5" w:rsidP="000756A5">
      <w:pPr>
        <w:rPr>
          <w:rFonts w:ascii="Times New Roman" w:hAnsi="Times New Roman" w:cs="Times New Roman"/>
          <w:b/>
          <w:sz w:val="28"/>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756A5" w:rsidRPr="0046117A" w14:paraId="45CEAB7F" w14:textId="77777777" w:rsidTr="00092F4D">
        <w:tc>
          <w:tcPr>
            <w:tcW w:w="9776" w:type="dxa"/>
            <w:shd w:val="clear" w:color="auto" w:fill="auto"/>
          </w:tcPr>
          <w:p w14:paraId="77184E1B" w14:textId="77777777" w:rsidR="000232A4" w:rsidRPr="0046117A" w:rsidRDefault="000756A5" w:rsidP="007F27DA">
            <w:pPr>
              <w:spacing w:after="120"/>
              <w:ind w:firstLine="457"/>
              <w:jc w:val="both"/>
              <w:rPr>
                <w:rFonts w:ascii="Times New Roman" w:hAnsi="Times New Roman" w:cs="Times New Roman"/>
                <w:b/>
                <w:sz w:val="24"/>
                <w:szCs w:val="24"/>
              </w:rPr>
            </w:pPr>
            <w:r w:rsidRPr="0046117A">
              <w:rPr>
                <w:rFonts w:ascii="Times New Roman" w:hAnsi="Times New Roman" w:cs="Times New Roman"/>
                <w:b/>
                <w:sz w:val="24"/>
                <w:szCs w:val="24"/>
              </w:rPr>
              <w:t xml:space="preserve">Caseta 9. </w:t>
            </w:r>
            <w:r w:rsidRPr="0046117A">
              <w:rPr>
                <w:rFonts w:ascii="Times New Roman" w:hAnsi="Times New Roman" w:cs="Times New Roman"/>
                <w:b/>
                <w:i/>
                <w:sz w:val="24"/>
                <w:szCs w:val="24"/>
              </w:rPr>
              <w:t>Simptomatologie</w:t>
            </w:r>
            <w:r w:rsidR="00092F4D" w:rsidRPr="0046117A">
              <w:rPr>
                <w:rFonts w:ascii="Times New Roman" w:hAnsi="Times New Roman" w:cs="Times New Roman"/>
                <w:b/>
                <w:i/>
                <w:sz w:val="24"/>
                <w:szCs w:val="24"/>
              </w:rPr>
              <w:t>.</w:t>
            </w:r>
            <w:r w:rsidRPr="0046117A">
              <w:rPr>
                <w:rFonts w:ascii="Times New Roman" w:hAnsi="Times New Roman" w:cs="Times New Roman"/>
                <w:b/>
                <w:sz w:val="24"/>
                <w:szCs w:val="24"/>
              </w:rPr>
              <w:t xml:space="preserve"> </w:t>
            </w:r>
          </w:p>
          <w:p w14:paraId="7A795A37"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CAC debutează prin durere bruscă, care prin caracterul său se aseamănă cu colica biliară, diferenţiere</w:t>
            </w:r>
            <w:r w:rsidR="004B13E3" w:rsidRPr="0046117A">
              <w:rPr>
                <w:rFonts w:ascii="Times New Roman" w:hAnsi="Times New Roman" w:cs="Times New Roman"/>
                <w:sz w:val="24"/>
                <w:szCs w:val="24"/>
              </w:rPr>
              <w:t>a</w:t>
            </w:r>
            <w:r w:rsidRPr="0046117A">
              <w:rPr>
                <w:rFonts w:ascii="Times New Roman" w:hAnsi="Times New Roman" w:cs="Times New Roman"/>
                <w:sz w:val="24"/>
                <w:szCs w:val="24"/>
              </w:rPr>
              <w:t xml:space="preserve"> clinică între aceste două patologii deseori </w:t>
            </w:r>
            <w:r w:rsidR="004B13E3" w:rsidRPr="0046117A">
              <w:rPr>
                <w:rFonts w:ascii="Times New Roman" w:hAnsi="Times New Roman" w:cs="Times New Roman"/>
                <w:sz w:val="24"/>
                <w:szCs w:val="24"/>
              </w:rPr>
              <w:t>fiind</w:t>
            </w:r>
            <w:r w:rsidRPr="0046117A">
              <w:rPr>
                <w:rFonts w:ascii="Times New Roman" w:hAnsi="Times New Roman" w:cs="Times New Roman"/>
                <w:sz w:val="24"/>
                <w:szCs w:val="24"/>
              </w:rPr>
              <w:t xml:space="preserve"> dificilă. Însă, spre deosebire de colica biliară, unde durerile dispar timp de 1-6 ore de sine</w:t>
            </w:r>
            <w:r w:rsidR="004B13E3"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stătător sau sub acţiunea </w:t>
            </w:r>
            <w:r w:rsidR="00A331CC" w:rsidRPr="0046117A">
              <w:rPr>
                <w:rFonts w:ascii="Times New Roman" w:hAnsi="Times New Roman" w:cs="Times New Roman"/>
                <w:sz w:val="24"/>
                <w:szCs w:val="24"/>
              </w:rPr>
              <w:t>spasmoliticelor</w:t>
            </w:r>
            <w:r w:rsidRPr="0046117A">
              <w:rPr>
                <w:rFonts w:ascii="Times New Roman" w:hAnsi="Times New Roman" w:cs="Times New Roman"/>
                <w:sz w:val="24"/>
                <w:szCs w:val="24"/>
              </w:rPr>
              <w:t xml:space="preserve">, în colecistita acută durerea este persistentă şi poate fi păstrată pe parcursul câtorva zile. </w:t>
            </w:r>
            <w:r w:rsidR="00463BFC" w:rsidRPr="0046117A">
              <w:rPr>
                <w:rFonts w:ascii="Times New Roman" w:hAnsi="Times New Roman" w:cs="Times New Roman"/>
                <w:b/>
                <w:i/>
                <w:sz w:val="24"/>
                <w:szCs w:val="24"/>
                <w:lang w:bidi="ar-JO"/>
              </w:rPr>
              <w:t>(clasa de recomandare IIa)</w:t>
            </w:r>
          </w:p>
          <w:p w14:paraId="1C86EC4A"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Durerea în CAC, similar cu colica biliară, deseori apare după o masă bogată </w:t>
            </w:r>
            <w:r w:rsidR="004B13E3" w:rsidRPr="0046117A">
              <w:rPr>
                <w:rFonts w:ascii="Times New Roman" w:hAnsi="Times New Roman" w:cs="Times New Roman"/>
                <w:sz w:val="24"/>
                <w:szCs w:val="24"/>
              </w:rPr>
              <w:t>în</w:t>
            </w:r>
            <w:r w:rsidRPr="0046117A">
              <w:rPr>
                <w:rFonts w:ascii="Times New Roman" w:hAnsi="Times New Roman" w:cs="Times New Roman"/>
                <w:sz w:val="24"/>
                <w:szCs w:val="24"/>
              </w:rPr>
              <w:t xml:space="preserve"> grăsimi sau în timpul nopţii.</w:t>
            </w:r>
            <w:r w:rsidR="00463BFC" w:rsidRPr="0046117A">
              <w:rPr>
                <w:rFonts w:ascii="Times New Roman" w:hAnsi="Times New Roman" w:cs="Times New Roman"/>
                <w:b/>
                <w:i/>
                <w:sz w:val="24"/>
                <w:szCs w:val="24"/>
                <w:lang w:bidi="ar-JO"/>
              </w:rPr>
              <w:t xml:space="preserve"> (clasa de recomandare I)</w:t>
            </w:r>
          </w:p>
          <w:p w14:paraId="7F23938B"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Majoritatea bolnavilor cu CAC sunt conştienţi de prezenţa calculilor biliari, care au fost depistaţi la investigaţiile ultrasonografice anterioare. Trei sferturi dintre pacienţi relatează accese de colici biliare în antecedente.</w:t>
            </w:r>
            <w:r w:rsidR="00463BFC" w:rsidRPr="0046117A">
              <w:rPr>
                <w:rFonts w:ascii="Times New Roman" w:hAnsi="Times New Roman" w:cs="Times New Roman"/>
                <w:b/>
                <w:i/>
                <w:sz w:val="24"/>
                <w:szCs w:val="24"/>
                <w:lang w:bidi="ar-JO"/>
              </w:rPr>
              <w:t xml:space="preserve"> (clasa de recomandare I)</w:t>
            </w:r>
          </w:p>
          <w:p w14:paraId="12E03256"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Durerea de obicei este resimţită în partea superioară dreaptă a abdomenului. În unele cazuri durerea iniţial poate fi resimţită în epigastru şi poate preceda cu câteva ore durerea în cadranul superior drept al abdomenului. </w:t>
            </w:r>
            <w:r w:rsidR="00463BFC" w:rsidRPr="0046117A">
              <w:rPr>
                <w:rFonts w:ascii="Times New Roman" w:hAnsi="Times New Roman" w:cs="Times New Roman"/>
                <w:b/>
                <w:i/>
                <w:sz w:val="24"/>
                <w:szCs w:val="24"/>
                <w:lang w:bidi="ar-JO"/>
              </w:rPr>
              <w:t>(clasa de recomandare I)</w:t>
            </w:r>
          </w:p>
          <w:p w14:paraId="3DF7C404"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Mai frecvent durerea iradiază în unghiul inferior al omoplatului drept. Uneori iradierile sunt atipice: în epigastru, în abdomenul stâng, în umăr, sau în r</w:t>
            </w:r>
            <w:r w:rsidR="004B13E3" w:rsidRPr="0046117A">
              <w:rPr>
                <w:rFonts w:ascii="Times New Roman" w:hAnsi="Times New Roman" w:cs="Times New Roman"/>
                <w:sz w:val="24"/>
                <w:szCs w:val="24"/>
              </w:rPr>
              <w:t>egiunea supraclaviculară dreaptă</w:t>
            </w:r>
            <w:r w:rsidRPr="0046117A">
              <w:rPr>
                <w:rFonts w:ascii="Times New Roman" w:hAnsi="Times New Roman" w:cs="Times New Roman"/>
                <w:sz w:val="24"/>
                <w:szCs w:val="24"/>
              </w:rPr>
              <w:t xml:space="preserve"> (semnul Mussi-Gheorghievski). </w:t>
            </w:r>
            <w:r w:rsidR="00463BFC" w:rsidRPr="0046117A">
              <w:rPr>
                <w:rFonts w:ascii="Times New Roman" w:hAnsi="Times New Roman" w:cs="Times New Roman"/>
                <w:b/>
                <w:i/>
                <w:sz w:val="24"/>
                <w:szCs w:val="24"/>
                <w:lang w:bidi="ar-JO"/>
              </w:rPr>
              <w:t>(clasa de recomandare IIa)</w:t>
            </w:r>
          </w:p>
          <w:p w14:paraId="65279ED3"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Uneori durerea radiază în regiunea cordului, simulând un acces de angină pectorală (aşa-numitul „sindrom colecisto-coronarian“ sau sindromul Botkin).</w:t>
            </w:r>
            <w:r w:rsidR="00463BFC" w:rsidRPr="0046117A">
              <w:rPr>
                <w:rFonts w:ascii="Times New Roman" w:hAnsi="Times New Roman" w:cs="Times New Roman"/>
                <w:b/>
                <w:i/>
                <w:sz w:val="24"/>
                <w:szCs w:val="24"/>
                <w:lang w:bidi="ar-JO"/>
              </w:rPr>
              <w:t xml:space="preserve"> (clasa de recomandare IIb)</w:t>
            </w:r>
          </w:p>
          <w:p w14:paraId="3C04E888"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Cu progresarea procesului inflamator în pereţii colecistului şi peritoneul </w:t>
            </w:r>
            <w:r w:rsidR="004B13E3" w:rsidRPr="0046117A">
              <w:rPr>
                <w:rFonts w:ascii="Times New Roman" w:hAnsi="Times New Roman" w:cs="Times New Roman"/>
                <w:sz w:val="24"/>
                <w:szCs w:val="24"/>
              </w:rPr>
              <w:t>adiacent</w:t>
            </w:r>
            <w:r w:rsidRPr="0046117A">
              <w:rPr>
                <w:rFonts w:ascii="Times New Roman" w:hAnsi="Times New Roman" w:cs="Times New Roman"/>
                <w:sz w:val="24"/>
                <w:szCs w:val="24"/>
              </w:rPr>
              <w:t xml:space="preserve"> intensitatea durerilor creşte, durerea în hipocondrul drept devine mai localizată.</w:t>
            </w:r>
            <w:r w:rsidR="00463BFC" w:rsidRPr="0046117A">
              <w:rPr>
                <w:rFonts w:ascii="Times New Roman" w:hAnsi="Times New Roman" w:cs="Times New Roman"/>
                <w:b/>
                <w:i/>
                <w:sz w:val="24"/>
                <w:szCs w:val="24"/>
                <w:lang w:bidi="ar-JO"/>
              </w:rPr>
              <w:t xml:space="preserve"> (clasa de recomandare IIa)</w:t>
            </w:r>
          </w:p>
          <w:p w14:paraId="2359881E"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Anorexia, greţuri</w:t>
            </w:r>
            <w:r w:rsidR="004B13E3" w:rsidRPr="0046117A">
              <w:rPr>
                <w:rFonts w:ascii="Times New Roman" w:hAnsi="Times New Roman" w:cs="Times New Roman"/>
                <w:sz w:val="24"/>
                <w:szCs w:val="24"/>
              </w:rPr>
              <w:t>le</w:t>
            </w:r>
            <w:r w:rsidRPr="0046117A">
              <w:rPr>
                <w:rFonts w:ascii="Times New Roman" w:hAnsi="Times New Roman" w:cs="Times New Roman"/>
                <w:sz w:val="24"/>
                <w:szCs w:val="24"/>
              </w:rPr>
              <w:t xml:space="preserve"> şi vom</w:t>
            </w:r>
            <w:r w:rsidR="004B13E3" w:rsidRPr="0046117A">
              <w:rPr>
                <w:rFonts w:ascii="Times New Roman" w:hAnsi="Times New Roman" w:cs="Times New Roman"/>
                <w:sz w:val="24"/>
                <w:szCs w:val="24"/>
              </w:rPr>
              <w:t>a</w:t>
            </w:r>
            <w:r w:rsidRPr="0046117A">
              <w:rPr>
                <w:rFonts w:ascii="Times New Roman" w:hAnsi="Times New Roman" w:cs="Times New Roman"/>
                <w:sz w:val="24"/>
                <w:szCs w:val="24"/>
              </w:rPr>
              <w:t xml:space="preserve"> sunt caracteristice pentru CAC. Voma are un caracter repetat, cu conţ</w:t>
            </w:r>
            <w:r w:rsidR="004B13E3" w:rsidRPr="0046117A">
              <w:rPr>
                <w:rFonts w:ascii="Times New Roman" w:hAnsi="Times New Roman" w:cs="Times New Roman"/>
                <w:sz w:val="24"/>
                <w:szCs w:val="24"/>
              </w:rPr>
              <w:t>inut bilios şi nu aduce uşurare</w:t>
            </w:r>
            <w:r w:rsidRPr="0046117A">
              <w:rPr>
                <w:rFonts w:ascii="Times New Roman" w:hAnsi="Times New Roman" w:cs="Times New Roman"/>
                <w:sz w:val="24"/>
                <w:szCs w:val="24"/>
              </w:rPr>
              <w:t xml:space="preserve"> pacientului. Ocazional vomele sunt complet absente.</w:t>
            </w:r>
            <w:r w:rsidR="00463BFC" w:rsidRPr="0046117A">
              <w:rPr>
                <w:rFonts w:ascii="Times New Roman" w:hAnsi="Times New Roman" w:cs="Times New Roman"/>
                <w:b/>
                <w:i/>
                <w:sz w:val="24"/>
                <w:szCs w:val="24"/>
                <w:lang w:bidi="ar-JO"/>
              </w:rPr>
              <w:t xml:space="preserve"> (clasa de recomandare IIa)</w:t>
            </w:r>
          </w:p>
          <w:p w14:paraId="3CC7B127"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Creşterea temperaturii corpului se observă din primele zile ale bolii. Febr</w:t>
            </w:r>
            <w:r w:rsidR="004B13E3" w:rsidRPr="0046117A">
              <w:rPr>
                <w:rFonts w:ascii="Times New Roman" w:hAnsi="Times New Roman" w:cs="Times New Roman"/>
                <w:sz w:val="24"/>
                <w:szCs w:val="24"/>
              </w:rPr>
              <w:t>a</w:t>
            </w:r>
            <w:r w:rsidRPr="0046117A">
              <w:rPr>
                <w:rFonts w:ascii="Times New Roman" w:hAnsi="Times New Roman" w:cs="Times New Roman"/>
                <w:sz w:val="24"/>
                <w:szCs w:val="24"/>
              </w:rPr>
              <w:t xml:space="preserve"> până la 38º-38,5ºC este comună pentru cazuri</w:t>
            </w:r>
            <w:r w:rsidR="004B13E3" w:rsidRPr="0046117A">
              <w:rPr>
                <w:rFonts w:ascii="Times New Roman" w:hAnsi="Times New Roman" w:cs="Times New Roman"/>
                <w:sz w:val="24"/>
                <w:szCs w:val="24"/>
              </w:rPr>
              <w:t>le</w:t>
            </w:r>
            <w:r w:rsidRPr="0046117A">
              <w:rPr>
                <w:rFonts w:ascii="Times New Roman" w:hAnsi="Times New Roman" w:cs="Times New Roman"/>
                <w:sz w:val="24"/>
                <w:szCs w:val="24"/>
              </w:rPr>
              <w:t xml:space="preserve"> de colecistită acută. Deşi febr</w:t>
            </w:r>
            <w:r w:rsidR="004B13E3" w:rsidRPr="0046117A">
              <w:rPr>
                <w:rFonts w:ascii="Times New Roman" w:hAnsi="Times New Roman" w:cs="Times New Roman"/>
                <w:sz w:val="24"/>
                <w:szCs w:val="24"/>
              </w:rPr>
              <w:t>a</w:t>
            </w:r>
            <w:r w:rsidRPr="0046117A">
              <w:rPr>
                <w:rFonts w:ascii="Times New Roman" w:hAnsi="Times New Roman" w:cs="Times New Roman"/>
                <w:sz w:val="24"/>
                <w:szCs w:val="24"/>
              </w:rPr>
              <w:t xml:space="preserve"> hectică cu frisoane ocazional poate fi întâlnită în colecistit</w:t>
            </w:r>
            <w:r w:rsidR="004B13E3" w:rsidRPr="0046117A">
              <w:rPr>
                <w:rFonts w:ascii="Times New Roman" w:hAnsi="Times New Roman" w:cs="Times New Roman"/>
                <w:sz w:val="24"/>
                <w:szCs w:val="24"/>
              </w:rPr>
              <w:t>a</w:t>
            </w:r>
            <w:r w:rsidRPr="0046117A">
              <w:rPr>
                <w:rFonts w:ascii="Times New Roman" w:hAnsi="Times New Roman" w:cs="Times New Roman"/>
                <w:sz w:val="24"/>
                <w:szCs w:val="24"/>
              </w:rPr>
              <w:t xml:space="preserve"> complicată, aceasta este mai mult caracteristică pentru colangita acută. </w:t>
            </w:r>
            <w:r w:rsidR="00463BFC" w:rsidRPr="0046117A">
              <w:rPr>
                <w:rFonts w:ascii="Times New Roman" w:hAnsi="Times New Roman" w:cs="Times New Roman"/>
                <w:b/>
                <w:i/>
                <w:sz w:val="24"/>
                <w:szCs w:val="24"/>
                <w:lang w:bidi="ar-JO"/>
              </w:rPr>
              <w:t>(clasa de recomandare IIa)</w:t>
            </w:r>
          </w:p>
          <w:p w14:paraId="53E3FF3B"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Starea generală a pacienţilor diferă semnificativ, de la relativ satisfăcătoare până la foarte gravă</w:t>
            </w:r>
            <w:r w:rsidR="004B13E3" w:rsidRPr="0046117A">
              <w:rPr>
                <w:rFonts w:ascii="Times New Roman" w:hAnsi="Times New Roman" w:cs="Times New Roman"/>
                <w:sz w:val="24"/>
                <w:szCs w:val="24"/>
              </w:rPr>
              <w:t>,</w:t>
            </w:r>
            <w:r w:rsidRPr="0046117A">
              <w:rPr>
                <w:rFonts w:ascii="Times New Roman" w:hAnsi="Times New Roman" w:cs="Times New Roman"/>
                <w:sz w:val="24"/>
                <w:szCs w:val="24"/>
              </w:rPr>
              <w:t xml:space="preserve"> însoţită </w:t>
            </w:r>
            <w:r w:rsidR="004B13E3" w:rsidRPr="0046117A">
              <w:rPr>
                <w:rFonts w:ascii="Times New Roman" w:hAnsi="Times New Roman" w:cs="Times New Roman"/>
                <w:sz w:val="24"/>
                <w:szCs w:val="24"/>
              </w:rPr>
              <w:t>de</w:t>
            </w:r>
            <w:r w:rsidRPr="0046117A">
              <w:rPr>
                <w:rFonts w:ascii="Times New Roman" w:hAnsi="Times New Roman" w:cs="Times New Roman"/>
                <w:sz w:val="24"/>
                <w:szCs w:val="24"/>
              </w:rPr>
              <w:t xml:space="preserve"> insuficienţa multiplă de organe, în dependenţ</w:t>
            </w:r>
            <w:r w:rsidR="004B13E3" w:rsidRPr="0046117A">
              <w:rPr>
                <w:rFonts w:ascii="Times New Roman" w:hAnsi="Times New Roman" w:cs="Times New Roman"/>
                <w:sz w:val="24"/>
                <w:szCs w:val="24"/>
              </w:rPr>
              <w:t>ă</w:t>
            </w:r>
            <w:r w:rsidRPr="0046117A">
              <w:rPr>
                <w:rFonts w:ascii="Times New Roman" w:hAnsi="Times New Roman" w:cs="Times New Roman"/>
                <w:sz w:val="24"/>
                <w:szCs w:val="24"/>
              </w:rPr>
              <w:t xml:space="preserve"> de severitatea procesului inflamator local şi gravitatea patologiilor concomitente. Ca urmare a iritării peritoneale, bolnavii cu CAC sunt reţinuţi să se mişte şi preferă statul culcat.</w:t>
            </w:r>
            <w:r w:rsidR="00463BFC" w:rsidRPr="0046117A">
              <w:rPr>
                <w:rFonts w:ascii="Times New Roman" w:hAnsi="Times New Roman" w:cs="Times New Roman"/>
                <w:b/>
                <w:i/>
                <w:sz w:val="24"/>
                <w:szCs w:val="24"/>
                <w:lang w:bidi="ar-JO"/>
              </w:rPr>
              <w:t xml:space="preserve"> (clasa de recomandare III)</w:t>
            </w:r>
          </w:p>
          <w:p w14:paraId="6CC36102"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Frecvenţa pulsului variază de la 80 până la 120 bătăi per minut în corespundere cu temperatura corpului. Tahicardia pronunţată reprezintă un simptom </w:t>
            </w:r>
            <w:r w:rsidR="004B13E3" w:rsidRPr="0046117A">
              <w:rPr>
                <w:rFonts w:ascii="Times New Roman" w:hAnsi="Times New Roman" w:cs="Times New Roman"/>
                <w:sz w:val="24"/>
                <w:szCs w:val="24"/>
              </w:rPr>
              <w:t>alarmant</w:t>
            </w:r>
            <w:r w:rsidRPr="0046117A">
              <w:rPr>
                <w:rFonts w:ascii="Times New Roman" w:hAnsi="Times New Roman" w:cs="Times New Roman"/>
                <w:sz w:val="24"/>
                <w:szCs w:val="24"/>
              </w:rPr>
              <w:t xml:space="preserve">, care sugerează </w:t>
            </w:r>
            <w:r w:rsidR="004B13E3" w:rsidRPr="0046117A">
              <w:rPr>
                <w:rFonts w:ascii="Times New Roman" w:hAnsi="Times New Roman" w:cs="Times New Roman"/>
                <w:sz w:val="24"/>
                <w:szCs w:val="24"/>
              </w:rPr>
              <w:t xml:space="preserve">o </w:t>
            </w:r>
            <w:r w:rsidRPr="0046117A">
              <w:rPr>
                <w:rFonts w:ascii="Times New Roman" w:hAnsi="Times New Roman" w:cs="Times New Roman"/>
                <w:sz w:val="24"/>
                <w:szCs w:val="24"/>
              </w:rPr>
              <w:t xml:space="preserve">intoxicaţie severă şi schimbări morfopatologice grave în colecist şi cavitatea peritoneală. </w:t>
            </w:r>
            <w:r w:rsidR="00463BFC" w:rsidRPr="0046117A">
              <w:rPr>
                <w:rFonts w:ascii="Times New Roman" w:hAnsi="Times New Roman" w:cs="Times New Roman"/>
                <w:b/>
                <w:i/>
                <w:sz w:val="24"/>
                <w:szCs w:val="24"/>
                <w:lang w:bidi="ar-JO"/>
              </w:rPr>
              <w:t>(clasa de recomandare IIb)</w:t>
            </w:r>
          </w:p>
          <w:p w14:paraId="1E6D7D1E"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Respiraţia este superficială şi mai frecventă ca de obicei. </w:t>
            </w:r>
            <w:r w:rsidR="00463BFC" w:rsidRPr="0046117A">
              <w:rPr>
                <w:rFonts w:ascii="Times New Roman" w:hAnsi="Times New Roman" w:cs="Times New Roman"/>
                <w:b/>
                <w:i/>
                <w:sz w:val="24"/>
                <w:szCs w:val="24"/>
                <w:lang w:bidi="ar-JO"/>
              </w:rPr>
              <w:t>(clasa de recomandare IIa)</w:t>
            </w:r>
          </w:p>
          <w:p w14:paraId="6965B73F"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Tegumentele sunt de culoare obişnuită sau puţin icterice. Ictericitatea uşoară este caracteristică pentru pacienţii cu CAC, chiar şi în lipsa calculilor în ductul biliar comun. Aceasta se explică prin afectare hepatocelulară tranzitorie acută. Apariţia icterului pronunţat şi persistent indică </w:t>
            </w:r>
            <w:r w:rsidR="004B13E3" w:rsidRPr="0046117A">
              <w:rPr>
                <w:rFonts w:ascii="Times New Roman" w:hAnsi="Times New Roman" w:cs="Times New Roman"/>
                <w:sz w:val="24"/>
                <w:szCs w:val="24"/>
              </w:rPr>
              <w:t xml:space="preserve">o </w:t>
            </w:r>
            <w:r w:rsidRPr="0046117A">
              <w:rPr>
                <w:rFonts w:ascii="Times New Roman" w:hAnsi="Times New Roman" w:cs="Times New Roman"/>
                <w:sz w:val="24"/>
                <w:szCs w:val="24"/>
              </w:rPr>
              <w:t xml:space="preserve">obstrucţie mecanică a fluxului bilei </w:t>
            </w:r>
            <w:r w:rsidR="004B13E3" w:rsidRPr="0046117A">
              <w:rPr>
                <w:rFonts w:ascii="Times New Roman" w:hAnsi="Times New Roman" w:cs="Times New Roman"/>
                <w:sz w:val="24"/>
                <w:szCs w:val="24"/>
              </w:rPr>
              <w:t>spre</w:t>
            </w:r>
            <w:r w:rsidRPr="0046117A">
              <w:rPr>
                <w:rFonts w:ascii="Times New Roman" w:hAnsi="Times New Roman" w:cs="Times New Roman"/>
                <w:sz w:val="24"/>
                <w:szCs w:val="24"/>
              </w:rPr>
              <w:t xml:space="preserve"> duoden de către un calcul biliar inclavat în porţiunea terminală a coledocului sau sindromul Mirizzi. </w:t>
            </w:r>
            <w:r w:rsidR="00463BFC" w:rsidRPr="0046117A">
              <w:rPr>
                <w:rFonts w:ascii="Times New Roman" w:hAnsi="Times New Roman" w:cs="Times New Roman"/>
                <w:b/>
                <w:i/>
                <w:sz w:val="24"/>
                <w:szCs w:val="24"/>
                <w:lang w:bidi="ar-JO"/>
              </w:rPr>
              <w:t>(clasa de recomandare IIa)</w:t>
            </w:r>
          </w:p>
          <w:p w14:paraId="7E33D36F"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Limba este uscată şi saburată.</w:t>
            </w:r>
            <w:r w:rsidR="00463BFC" w:rsidRPr="0046117A">
              <w:rPr>
                <w:rFonts w:ascii="Times New Roman" w:hAnsi="Times New Roman" w:cs="Times New Roman"/>
                <w:b/>
                <w:i/>
                <w:sz w:val="24"/>
                <w:szCs w:val="24"/>
                <w:lang w:bidi="ar-JO"/>
              </w:rPr>
              <w:t xml:space="preserve"> (clasa de recomandare IIa)</w:t>
            </w:r>
          </w:p>
          <w:p w14:paraId="25434A94"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Abdomenul este uşor balonat, partea dreaptă superioară a peretelui abdominal nu participă sau participă limitat în actul de respiraţie. </w:t>
            </w:r>
            <w:r w:rsidR="00463BFC" w:rsidRPr="0046117A">
              <w:rPr>
                <w:rFonts w:ascii="Times New Roman" w:hAnsi="Times New Roman" w:cs="Times New Roman"/>
                <w:b/>
                <w:i/>
                <w:sz w:val="24"/>
                <w:szCs w:val="24"/>
                <w:lang w:bidi="ar-JO"/>
              </w:rPr>
              <w:t>(clasa de recomandare IIb)</w:t>
            </w:r>
          </w:p>
          <w:p w14:paraId="2190CFFB"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La palpare sub rebordul costal drept se constată durere pronunţată şi contractura muşchilor abdominali.</w:t>
            </w:r>
            <w:r w:rsidR="00463BFC" w:rsidRPr="0046117A">
              <w:rPr>
                <w:rFonts w:ascii="Times New Roman" w:hAnsi="Times New Roman" w:cs="Times New Roman"/>
                <w:b/>
                <w:i/>
                <w:sz w:val="24"/>
                <w:szCs w:val="24"/>
                <w:lang w:bidi="ar-JO"/>
              </w:rPr>
              <w:t xml:space="preserve"> (clasa de recomandare I)</w:t>
            </w:r>
          </w:p>
          <w:p w14:paraId="4B879D36"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Colecistul mărit, tensionat şi dur poate fi palpat în hipocondrul drept în aproximativ jumătate din cazurile de CAC. Cu toate acestea, în cazul defans</w:t>
            </w:r>
            <w:r w:rsidR="00A331CC" w:rsidRPr="0046117A">
              <w:rPr>
                <w:rFonts w:ascii="Times New Roman" w:hAnsi="Times New Roman" w:cs="Times New Roman"/>
                <w:sz w:val="24"/>
                <w:szCs w:val="24"/>
              </w:rPr>
              <w:t>-</w:t>
            </w:r>
            <w:r w:rsidRPr="0046117A">
              <w:rPr>
                <w:rFonts w:ascii="Times New Roman" w:hAnsi="Times New Roman" w:cs="Times New Roman"/>
                <w:sz w:val="24"/>
                <w:szCs w:val="24"/>
              </w:rPr>
              <w:t>ului muscular marcat şi sindromului algic pronunţat palparea vezicii biliare nu este întotdeauna posibilă.</w:t>
            </w:r>
            <w:r w:rsidR="00463BFC" w:rsidRPr="0046117A">
              <w:rPr>
                <w:rFonts w:ascii="Times New Roman" w:hAnsi="Times New Roman" w:cs="Times New Roman"/>
                <w:b/>
                <w:i/>
                <w:sz w:val="24"/>
                <w:szCs w:val="24"/>
                <w:lang w:bidi="ar-JO"/>
              </w:rPr>
              <w:t xml:space="preserve"> (clasa de recomandare I)</w:t>
            </w:r>
          </w:p>
          <w:p w14:paraId="2CA6EFF8"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Importanţ</w:t>
            </w:r>
            <w:r w:rsidR="00EF190D" w:rsidRPr="0046117A">
              <w:rPr>
                <w:rFonts w:ascii="Times New Roman" w:hAnsi="Times New Roman" w:cs="Times New Roman"/>
                <w:sz w:val="24"/>
                <w:szCs w:val="24"/>
              </w:rPr>
              <w:t>ă</w:t>
            </w:r>
            <w:r w:rsidRPr="0046117A">
              <w:rPr>
                <w:rFonts w:ascii="Times New Roman" w:hAnsi="Times New Roman" w:cs="Times New Roman"/>
                <w:sz w:val="24"/>
                <w:szCs w:val="24"/>
              </w:rPr>
              <w:t xml:space="preserve"> majoră prezintă simptomul Murphy pozitiv, care se determină prin exercitarea unei presiuni constante asupra peretelui abdominal în proiecţia colecistului, în timp ce bolnavul este rugat să respire adânc. La sfârşitul inspirului când vezicula, împinsă de diafragm prin intermediul ficatului se apropie de degete, apare durerea şi respiraţia se întrerupe brusc. </w:t>
            </w:r>
            <w:r w:rsidR="00463BFC" w:rsidRPr="0046117A">
              <w:rPr>
                <w:rFonts w:ascii="Times New Roman" w:hAnsi="Times New Roman" w:cs="Times New Roman"/>
                <w:b/>
                <w:i/>
                <w:sz w:val="24"/>
                <w:szCs w:val="24"/>
                <w:lang w:bidi="ar-JO"/>
              </w:rPr>
              <w:t>(clasa de recomandare I)</w:t>
            </w:r>
          </w:p>
          <w:p w14:paraId="1B50BE49"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De asemenea, se determină frenicus-simptom (iradierea durerilor în regiunea supraclaviculară pe dreapta), simptom</w:t>
            </w:r>
            <w:r w:rsidR="00EF190D" w:rsidRPr="0046117A">
              <w:rPr>
                <w:rFonts w:ascii="Times New Roman" w:hAnsi="Times New Roman" w:cs="Times New Roman"/>
                <w:sz w:val="24"/>
                <w:szCs w:val="24"/>
              </w:rPr>
              <w:t>ul</w:t>
            </w:r>
            <w:r w:rsidRPr="0046117A">
              <w:rPr>
                <w:rFonts w:ascii="Times New Roman" w:hAnsi="Times New Roman" w:cs="Times New Roman"/>
                <w:sz w:val="24"/>
                <w:szCs w:val="24"/>
              </w:rPr>
              <w:t xml:space="preserve"> Ortner – durere accentuată la percuţia arcului costal drept. </w:t>
            </w:r>
            <w:r w:rsidR="00463BFC" w:rsidRPr="0046117A">
              <w:rPr>
                <w:rFonts w:ascii="Times New Roman" w:hAnsi="Times New Roman" w:cs="Times New Roman"/>
                <w:b/>
                <w:i/>
                <w:sz w:val="24"/>
                <w:szCs w:val="24"/>
                <w:lang w:bidi="ar-JO"/>
              </w:rPr>
              <w:t>(clasa de recomandare IIb)</w:t>
            </w:r>
          </w:p>
          <w:p w14:paraId="03A0AB0C" w14:textId="77777777" w:rsidR="000756A5" w:rsidRPr="0046117A" w:rsidRDefault="000756A5" w:rsidP="007F27DA">
            <w:pPr>
              <w:numPr>
                <w:ilvl w:val="0"/>
                <w:numId w:val="39"/>
              </w:numPr>
              <w:spacing w:after="120"/>
              <w:ind w:left="459" w:right="31"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Cu progresarea procesului inflamator şi implicarea peritoneului parietal apar semnele iritării peritoneale sub rebordul costal drept: simptomul Blumberg (palpator) şi simptomul Mandel-Razdolsky (percutor). </w:t>
            </w:r>
            <w:r w:rsidR="00463BFC" w:rsidRPr="0046117A">
              <w:rPr>
                <w:rFonts w:ascii="Times New Roman" w:hAnsi="Times New Roman" w:cs="Times New Roman"/>
                <w:b/>
                <w:i/>
                <w:sz w:val="24"/>
                <w:szCs w:val="24"/>
                <w:lang w:bidi="ar-JO"/>
              </w:rPr>
              <w:t>(clasa de recomandare IIa)</w:t>
            </w:r>
          </w:p>
        </w:tc>
      </w:tr>
    </w:tbl>
    <w:p w14:paraId="2496138F" w14:textId="77777777" w:rsidR="000756A5" w:rsidRPr="0046117A" w:rsidRDefault="000756A5" w:rsidP="007F27DA">
      <w:pPr>
        <w:jc w:val="both"/>
        <w:rPr>
          <w:rFonts w:ascii="Times New Roman" w:hAnsi="Times New Roman" w:cs="Times New Roman"/>
          <w:b/>
          <w:sz w:val="24"/>
          <w:szCs w:val="24"/>
        </w:rPr>
      </w:pPr>
    </w:p>
    <w:p w14:paraId="2C79286C" w14:textId="77777777" w:rsidR="00C827EC" w:rsidRPr="0046117A" w:rsidRDefault="00C827EC" w:rsidP="004156C5">
      <w:pPr>
        <w:spacing w:after="120"/>
        <w:rPr>
          <w:rFonts w:ascii="Times New Roman" w:hAnsi="Times New Roman" w:cs="Times New Roman"/>
          <w:b/>
          <w:i/>
          <w:sz w:val="28"/>
          <w:szCs w:val="24"/>
        </w:rPr>
      </w:pPr>
      <w:r w:rsidRPr="0046117A">
        <w:rPr>
          <w:rFonts w:ascii="Times New Roman" w:hAnsi="Times New Roman" w:cs="Times New Roman"/>
          <w:b/>
          <w:i/>
          <w:sz w:val="28"/>
          <w:szCs w:val="24"/>
        </w:rPr>
        <w:t>C.2.4.3. Investigaţiile paraclinice</w:t>
      </w:r>
    </w:p>
    <w:p w14:paraId="3F10780C" w14:textId="77777777" w:rsidR="00C827EC" w:rsidRPr="0046117A" w:rsidRDefault="00C827EC" w:rsidP="004156C5">
      <w:pPr>
        <w:spacing w:after="120"/>
        <w:rPr>
          <w:rFonts w:ascii="Times New Roman" w:hAnsi="Times New Roman" w:cs="Times New Roman"/>
          <w:b/>
          <w:i/>
          <w:sz w:val="24"/>
          <w:szCs w:val="24"/>
        </w:rPr>
      </w:pPr>
      <w:r w:rsidRPr="0046117A">
        <w:rPr>
          <w:rFonts w:ascii="Times New Roman" w:hAnsi="Times New Roman" w:cs="Times New Roman"/>
          <w:b/>
          <w:sz w:val="24"/>
          <w:szCs w:val="24"/>
        </w:rPr>
        <w:t xml:space="preserve">Tabelul 1. </w:t>
      </w:r>
      <w:r w:rsidRPr="0046117A">
        <w:rPr>
          <w:rFonts w:ascii="Times New Roman" w:hAnsi="Times New Roman" w:cs="Times New Roman"/>
          <w:b/>
          <w:i/>
          <w:sz w:val="24"/>
          <w:szCs w:val="24"/>
        </w:rPr>
        <w:t>Investigaţiile paraclinice la pacienţii cu CAC</w:t>
      </w:r>
      <w:r w:rsidR="004156C5" w:rsidRPr="0046117A">
        <w:rPr>
          <w:rFonts w:ascii="Times New Roman" w:hAnsi="Times New Roman" w:cs="Times New Roman"/>
          <w:b/>
          <w:i/>
          <w:sz w:val="24"/>
          <w:szCs w:val="24"/>
        </w:rPr>
        <w:t>.</w:t>
      </w:r>
      <w:r w:rsidRPr="0046117A">
        <w:rPr>
          <w:rFonts w:ascii="Times New Roman" w:hAnsi="Times New Roman" w:cs="Times New Roman"/>
          <w:b/>
          <w:i/>
          <w:sz w:val="24"/>
          <w:szCs w:val="24"/>
        </w:rPr>
        <w:t xml:space="preserve"> </w:t>
      </w:r>
      <w:r w:rsidR="004156C5" w:rsidRPr="0046117A">
        <w:rPr>
          <w:rFonts w:ascii="Times New Roman" w:hAnsi="Times New Roman" w:cs="Times New Roman"/>
          <w:b/>
          <w:i/>
          <w:sz w:val="24"/>
          <w:szCs w:val="24"/>
        </w:rPr>
        <w:t>(clasa de recomandare IIb)</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5103"/>
        <w:gridCol w:w="850"/>
        <w:gridCol w:w="851"/>
      </w:tblGrid>
      <w:tr w:rsidR="00D72151" w:rsidRPr="0046117A" w14:paraId="154346D7" w14:textId="77777777" w:rsidTr="00E94A20">
        <w:tc>
          <w:tcPr>
            <w:tcW w:w="2977" w:type="dxa"/>
            <w:tcBorders>
              <w:top w:val="single" w:sz="4" w:space="0" w:color="auto"/>
              <w:left w:val="single" w:sz="4" w:space="0" w:color="auto"/>
              <w:bottom w:val="single" w:sz="4" w:space="0" w:color="auto"/>
              <w:right w:val="single" w:sz="4" w:space="0" w:color="auto"/>
            </w:tcBorders>
            <w:vAlign w:val="bottom"/>
          </w:tcPr>
          <w:p w14:paraId="75DA42C4" w14:textId="77777777" w:rsidR="00C827EC" w:rsidRPr="0046117A" w:rsidRDefault="00C827EC" w:rsidP="00C827EC">
            <w:pPr>
              <w:jc w:val="center"/>
              <w:rPr>
                <w:rFonts w:ascii="Times New Roman" w:hAnsi="Times New Roman" w:cs="Times New Roman"/>
                <w:b/>
                <w:sz w:val="24"/>
                <w:szCs w:val="24"/>
              </w:rPr>
            </w:pPr>
            <w:r w:rsidRPr="0046117A">
              <w:rPr>
                <w:rFonts w:ascii="Times New Roman" w:hAnsi="Times New Roman" w:cs="Times New Roman"/>
                <w:b/>
                <w:sz w:val="24"/>
                <w:szCs w:val="24"/>
              </w:rPr>
              <w:t>Investigaţiile paraclinice</w:t>
            </w:r>
          </w:p>
        </w:tc>
        <w:tc>
          <w:tcPr>
            <w:tcW w:w="5103" w:type="dxa"/>
            <w:tcBorders>
              <w:top w:val="single" w:sz="4" w:space="0" w:color="auto"/>
              <w:left w:val="single" w:sz="4" w:space="0" w:color="auto"/>
              <w:bottom w:val="single" w:sz="4" w:space="0" w:color="auto"/>
              <w:right w:val="single" w:sz="4" w:space="0" w:color="auto"/>
            </w:tcBorders>
          </w:tcPr>
          <w:p w14:paraId="5140544F" w14:textId="77777777" w:rsidR="00C827EC" w:rsidRPr="0046117A" w:rsidRDefault="00C827EC" w:rsidP="00B154B4">
            <w:pPr>
              <w:jc w:val="center"/>
              <w:rPr>
                <w:rFonts w:ascii="Times New Roman" w:hAnsi="Times New Roman" w:cs="Times New Roman"/>
                <w:b/>
                <w:i/>
                <w:sz w:val="24"/>
                <w:szCs w:val="24"/>
              </w:rPr>
            </w:pPr>
            <w:r w:rsidRPr="0046117A">
              <w:rPr>
                <w:rFonts w:ascii="Times New Roman" w:hAnsi="Times New Roman" w:cs="Times New Roman"/>
                <w:b/>
                <w:sz w:val="24"/>
                <w:szCs w:val="24"/>
              </w:rPr>
              <w:t xml:space="preserve">Semnele sugestive pentru </w:t>
            </w:r>
            <w:r w:rsidR="00B154B4" w:rsidRPr="0046117A">
              <w:rPr>
                <w:rFonts w:ascii="Times New Roman" w:hAnsi="Times New Roman" w:cs="Times New Roman"/>
                <w:b/>
                <w:sz w:val="24"/>
                <w:szCs w:val="24"/>
              </w:rPr>
              <w:t>CAC</w:t>
            </w:r>
          </w:p>
        </w:tc>
        <w:tc>
          <w:tcPr>
            <w:tcW w:w="1701" w:type="dxa"/>
            <w:gridSpan w:val="2"/>
            <w:tcBorders>
              <w:top w:val="single" w:sz="4" w:space="0" w:color="auto"/>
              <w:left w:val="single" w:sz="4" w:space="0" w:color="auto"/>
              <w:bottom w:val="single" w:sz="4" w:space="0" w:color="auto"/>
              <w:right w:val="single" w:sz="4" w:space="0" w:color="auto"/>
            </w:tcBorders>
          </w:tcPr>
          <w:p w14:paraId="2BEF4553" w14:textId="77777777" w:rsidR="00C827EC" w:rsidRPr="0046117A" w:rsidRDefault="00C827EC" w:rsidP="00C827EC">
            <w:pPr>
              <w:jc w:val="center"/>
              <w:rPr>
                <w:rFonts w:ascii="Times New Roman" w:hAnsi="Times New Roman" w:cs="Times New Roman"/>
                <w:sz w:val="24"/>
                <w:szCs w:val="24"/>
              </w:rPr>
            </w:pPr>
            <w:r w:rsidRPr="0046117A">
              <w:rPr>
                <w:rFonts w:ascii="Times New Roman" w:hAnsi="Times New Roman" w:cs="Times New Roman"/>
                <w:b/>
                <w:sz w:val="24"/>
                <w:szCs w:val="24"/>
              </w:rPr>
              <w:t>Caracterul</w:t>
            </w:r>
          </w:p>
        </w:tc>
      </w:tr>
      <w:tr w:rsidR="00D72151" w:rsidRPr="0046117A" w14:paraId="46B96C52" w14:textId="77777777" w:rsidTr="00E94A20">
        <w:tc>
          <w:tcPr>
            <w:tcW w:w="2977" w:type="dxa"/>
            <w:tcBorders>
              <w:top w:val="single" w:sz="4" w:space="0" w:color="auto"/>
              <w:left w:val="single" w:sz="4" w:space="0" w:color="auto"/>
              <w:bottom w:val="single" w:sz="4" w:space="0" w:color="auto"/>
              <w:right w:val="single" w:sz="4" w:space="0" w:color="auto"/>
            </w:tcBorders>
          </w:tcPr>
          <w:p w14:paraId="510156BC" w14:textId="3EFFFC5C" w:rsidR="00C827EC" w:rsidRPr="0046117A" w:rsidRDefault="00C827EC" w:rsidP="00C827EC">
            <w:pPr>
              <w:rPr>
                <w:rFonts w:ascii="Times New Roman" w:hAnsi="Times New Roman" w:cs="Times New Roman"/>
                <w:b/>
                <w:sz w:val="24"/>
                <w:szCs w:val="24"/>
              </w:rPr>
            </w:pPr>
            <w:r w:rsidRPr="0046117A">
              <w:rPr>
                <w:rFonts w:ascii="Times New Roman" w:hAnsi="Times New Roman" w:cs="Times New Roman"/>
                <w:sz w:val="24"/>
                <w:szCs w:val="24"/>
              </w:rPr>
              <w:t>Număr</w:t>
            </w:r>
            <w:r w:rsidR="008E7938" w:rsidRPr="0046117A">
              <w:rPr>
                <w:rFonts w:ascii="Times New Roman" w:hAnsi="Times New Roman" w:cs="Times New Roman"/>
                <w:sz w:val="24"/>
                <w:szCs w:val="24"/>
              </w:rPr>
              <w:t>ătoarea</w:t>
            </w:r>
            <w:r w:rsidRPr="0046117A">
              <w:rPr>
                <w:rFonts w:ascii="Times New Roman" w:hAnsi="Times New Roman" w:cs="Times New Roman"/>
                <w:sz w:val="24"/>
                <w:szCs w:val="24"/>
              </w:rPr>
              <w:t xml:space="preserve"> leucocitelor sângelui</w:t>
            </w:r>
            <w:r w:rsidR="000756A5" w:rsidRPr="0046117A">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3B693FB7" w14:textId="77777777" w:rsidR="00C827EC" w:rsidRPr="0046117A" w:rsidRDefault="00C827EC" w:rsidP="00C827EC">
            <w:pPr>
              <w:rPr>
                <w:rFonts w:ascii="Times New Roman" w:hAnsi="Times New Roman" w:cs="Times New Roman"/>
                <w:b/>
                <w:i/>
                <w:sz w:val="24"/>
                <w:szCs w:val="24"/>
              </w:rPr>
            </w:pPr>
            <w:r w:rsidRPr="0046117A">
              <w:rPr>
                <w:rFonts w:ascii="Times New Roman" w:hAnsi="Times New Roman" w:cs="Times New Roman"/>
                <w:sz w:val="24"/>
                <w:szCs w:val="24"/>
              </w:rPr>
              <w:t>Leucocitoza înaltă poate mărturisi despre</w:t>
            </w:r>
            <w:r w:rsidR="001E24C5" w:rsidRPr="0046117A">
              <w:rPr>
                <w:rFonts w:ascii="Times New Roman" w:hAnsi="Times New Roman" w:cs="Times New Roman"/>
                <w:sz w:val="24"/>
                <w:szCs w:val="24"/>
              </w:rPr>
              <w:t xml:space="preserve"> prezenţa unui proces inflamator sau</w:t>
            </w:r>
            <w:r w:rsidRPr="0046117A">
              <w:rPr>
                <w:rFonts w:ascii="Times New Roman" w:hAnsi="Times New Roman" w:cs="Times New Roman"/>
                <w:sz w:val="24"/>
                <w:szCs w:val="24"/>
              </w:rPr>
              <w:t xml:space="preserve"> gangrena veziculei biliare</w:t>
            </w:r>
            <w:r w:rsidR="000756A5" w:rsidRPr="0046117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FBE2C04" w14:textId="77777777" w:rsidR="00C827EC" w:rsidRPr="0046117A" w:rsidRDefault="00C827EC" w:rsidP="00C827EC">
            <w:pPr>
              <w:jc w:val="center"/>
              <w:rPr>
                <w:rFonts w:ascii="Times New Roman" w:hAnsi="Times New Roman" w:cs="Times New Roman"/>
                <w:b/>
                <w:sz w:val="24"/>
                <w:szCs w:val="24"/>
              </w:rPr>
            </w:pPr>
            <w:r w:rsidRPr="0046117A">
              <w:rPr>
                <w:rFonts w:ascii="Times New Roman" w:hAnsi="Times New Roman" w:cs="Times New Roman"/>
                <w:b/>
                <w:sz w:val="24"/>
                <w:szCs w:val="24"/>
              </w:rPr>
              <w:t>O</w:t>
            </w:r>
          </w:p>
        </w:tc>
        <w:tc>
          <w:tcPr>
            <w:tcW w:w="851" w:type="dxa"/>
            <w:tcBorders>
              <w:top w:val="single" w:sz="4" w:space="0" w:color="auto"/>
              <w:left w:val="single" w:sz="4" w:space="0" w:color="auto"/>
              <w:bottom w:val="single" w:sz="4" w:space="0" w:color="auto"/>
              <w:right w:val="single" w:sz="4" w:space="0" w:color="auto"/>
            </w:tcBorders>
          </w:tcPr>
          <w:p w14:paraId="4DAB7BCE" w14:textId="77777777" w:rsidR="00C827EC" w:rsidRPr="0046117A" w:rsidRDefault="00C827EC" w:rsidP="00C827EC">
            <w:pPr>
              <w:jc w:val="center"/>
              <w:rPr>
                <w:rFonts w:ascii="Times New Roman" w:hAnsi="Times New Roman" w:cs="Times New Roman"/>
                <w:b/>
                <w:sz w:val="24"/>
                <w:szCs w:val="24"/>
              </w:rPr>
            </w:pPr>
          </w:p>
        </w:tc>
      </w:tr>
      <w:tr w:rsidR="00D72151" w:rsidRPr="0046117A" w14:paraId="6C7E3070" w14:textId="77777777" w:rsidTr="00E94A20">
        <w:tc>
          <w:tcPr>
            <w:tcW w:w="2977" w:type="dxa"/>
            <w:tcBorders>
              <w:top w:val="single" w:sz="4" w:space="0" w:color="auto"/>
              <w:left w:val="single" w:sz="4" w:space="0" w:color="auto"/>
              <w:bottom w:val="single" w:sz="4" w:space="0" w:color="auto"/>
              <w:right w:val="single" w:sz="4" w:space="0" w:color="auto"/>
            </w:tcBorders>
          </w:tcPr>
          <w:p w14:paraId="527D6180" w14:textId="0BDC285F" w:rsidR="00C827EC" w:rsidRPr="0046117A" w:rsidRDefault="00C827EC" w:rsidP="00AB1C51">
            <w:pPr>
              <w:rPr>
                <w:rFonts w:ascii="Times New Roman" w:hAnsi="Times New Roman" w:cs="Times New Roman"/>
                <w:sz w:val="24"/>
                <w:szCs w:val="24"/>
              </w:rPr>
            </w:pPr>
            <w:r w:rsidRPr="0046117A">
              <w:rPr>
                <w:rFonts w:ascii="Times New Roman" w:hAnsi="Times New Roman" w:cs="Times New Roman"/>
                <w:sz w:val="24"/>
                <w:szCs w:val="24"/>
              </w:rPr>
              <w:t>Numă</w:t>
            </w:r>
            <w:r w:rsidR="008E7938" w:rsidRPr="0046117A">
              <w:rPr>
                <w:rFonts w:ascii="Times New Roman" w:hAnsi="Times New Roman" w:cs="Times New Roman"/>
                <w:sz w:val="24"/>
                <w:szCs w:val="24"/>
              </w:rPr>
              <w:t>rătoarea</w:t>
            </w:r>
            <w:r w:rsidRPr="0046117A">
              <w:rPr>
                <w:rFonts w:ascii="Times New Roman" w:hAnsi="Times New Roman" w:cs="Times New Roman"/>
                <w:sz w:val="24"/>
                <w:szCs w:val="24"/>
              </w:rPr>
              <w:t xml:space="preserve"> eritrocitelor, </w:t>
            </w:r>
            <w:r w:rsidR="006F0872" w:rsidRPr="0046117A">
              <w:rPr>
                <w:rFonts w:ascii="Times New Roman" w:hAnsi="Times New Roman" w:cs="Times New Roman"/>
                <w:sz w:val="24"/>
                <w:szCs w:val="24"/>
              </w:rPr>
              <w:t>dozarea</w:t>
            </w:r>
            <w:r w:rsidRPr="0046117A">
              <w:rPr>
                <w:rFonts w:ascii="Times New Roman" w:hAnsi="Times New Roman" w:cs="Times New Roman"/>
                <w:sz w:val="24"/>
                <w:szCs w:val="24"/>
              </w:rPr>
              <w:t xml:space="preserve"> hemoglobinei, hematocritul</w:t>
            </w:r>
            <w:r w:rsidR="000756A5" w:rsidRPr="0046117A">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2F1251EE" w14:textId="77777777" w:rsidR="00C827EC" w:rsidRPr="0046117A" w:rsidRDefault="00AB1C51" w:rsidP="00AB1C51">
            <w:pPr>
              <w:rPr>
                <w:rFonts w:ascii="Times New Roman" w:hAnsi="Times New Roman" w:cs="Times New Roman"/>
                <w:b/>
                <w:i/>
                <w:sz w:val="24"/>
                <w:szCs w:val="24"/>
              </w:rPr>
            </w:pPr>
            <w:r w:rsidRPr="0046117A">
              <w:rPr>
                <w:rFonts w:ascii="Times New Roman" w:hAnsi="Times New Roman" w:cs="Times New Roman"/>
                <w:sz w:val="24"/>
                <w:szCs w:val="24"/>
              </w:rPr>
              <w:t>Nediagnostice, dar se indică cu scop de evaluare preoperatorie.</w:t>
            </w:r>
          </w:p>
        </w:tc>
        <w:tc>
          <w:tcPr>
            <w:tcW w:w="850" w:type="dxa"/>
            <w:tcBorders>
              <w:top w:val="single" w:sz="4" w:space="0" w:color="auto"/>
              <w:left w:val="single" w:sz="4" w:space="0" w:color="auto"/>
              <w:bottom w:val="single" w:sz="4" w:space="0" w:color="auto"/>
              <w:right w:val="single" w:sz="4" w:space="0" w:color="auto"/>
            </w:tcBorders>
          </w:tcPr>
          <w:p w14:paraId="6CDDD68C" w14:textId="77777777" w:rsidR="00C827EC" w:rsidRPr="0046117A" w:rsidRDefault="00C827EC" w:rsidP="00C827EC">
            <w:pPr>
              <w:jc w:val="center"/>
              <w:rPr>
                <w:rFonts w:ascii="Times New Roman" w:hAnsi="Times New Roman" w:cs="Times New Roman"/>
                <w:b/>
                <w:sz w:val="24"/>
                <w:szCs w:val="24"/>
              </w:rPr>
            </w:pPr>
            <w:r w:rsidRPr="0046117A">
              <w:rPr>
                <w:rFonts w:ascii="Times New Roman" w:hAnsi="Times New Roman" w:cs="Times New Roman"/>
                <w:b/>
                <w:sz w:val="24"/>
                <w:szCs w:val="24"/>
              </w:rPr>
              <w:t>O</w:t>
            </w:r>
          </w:p>
        </w:tc>
        <w:tc>
          <w:tcPr>
            <w:tcW w:w="851" w:type="dxa"/>
            <w:tcBorders>
              <w:top w:val="single" w:sz="4" w:space="0" w:color="auto"/>
              <w:left w:val="single" w:sz="4" w:space="0" w:color="auto"/>
              <w:bottom w:val="single" w:sz="4" w:space="0" w:color="auto"/>
              <w:right w:val="single" w:sz="4" w:space="0" w:color="auto"/>
            </w:tcBorders>
          </w:tcPr>
          <w:p w14:paraId="157CB6D1" w14:textId="77777777" w:rsidR="00C827EC" w:rsidRPr="0046117A" w:rsidRDefault="00C827EC" w:rsidP="00C827EC">
            <w:pPr>
              <w:jc w:val="center"/>
              <w:rPr>
                <w:rFonts w:ascii="Times New Roman" w:hAnsi="Times New Roman" w:cs="Times New Roman"/>
                <w:b/>
                <w:sz w:val="24"/>
                <w:szCs w:val="24"/>
              </w:rPr>
            </w:pPr>
          </w:p>
        </w:tc>
      </w:tr>
      <w:tr w:rsidR="00D72151" w:rsidRPr="0046117A" w14:paraId="5CA5D914" w14:textId="77777777" w:rsidTr="00E94A20">
        <w:tc>
          <w:tcPr>
            <w:tcW w:w="2977" w:type="dxa"/>
            <w:tcBorders>
              <w:top w:val="single" w:sz="4" w:space="0" w:color="auto"/>
              <w:left w:val="single" w:sz="4" w:space="0" w:color="auto"/>
              <w:bottom w:val="single" w:sz="4" w:space="0" w:color="auto"/>
              <w:right w:val="single" w:sz="4" w:space="0" w:color="auto"/>
            </w:tcBorders>
          </w:tcPr>
          <w:p w14:paraId="40152196" w14:textId="5B081E0C" w:rsidR="00C827EC" w:rsidRPr="0046117A" w:rsidRDefault="001E24C5" w:rsidP="00EF190D">
            <w:pPr>
              <w:rPr>
                <w:rFonts w:ascii="Times New Roman" w:hAnsi="Times New Roman" w:cs="Times New Roman"/>
                <w:b/>
                <w:i/>
                <w:sz w:val="24"/>
                <w:szCs w:val="24"/>
              </w:rPr>
            </w:pPr>
            <w:r w:rsidRPr="0046117A">
              <w:rPr>
                <w:rFonts w:ascii="Times New Roman" w:hAnsi="Times New Roman" w:cs="Times New Roman"/>
                <w:sz w:val="24"/>
                <w:szCs w:val="24"/>
              </w:rPr>
              <w:t>Analiz</w:t>
            </w:r>
            <w:r w:rsidR="00EF190D" w:rsidRPr="0046117A">
              <w:rPr>
                <w:rFonts w:ascii="Times New Roman" w:hAnsi="Times New Roman" w:cs="Times New Roman"/>
                <w:sz w:val="24"/>
                <w:szCs w:val="24"/>
              </w:rPr>
              <w:t>a</w:t>
            </w:r>
            <w:r w:rsidR="006F0872" w:rsidRPr="0046117A">
              <w:rPr>
                <w:rFonts w:ascii="Times New Roman" w:hAnsi="Times New Roman" w:cs="Times New Roman"/>
                <w:sz w:val="24"/>
                <w:szCs w:val="24"/>
              </w:rPr>
              <w:t xml:space="preserve"> generală a</w:t>
            </w:r>
            <w:r w:rsidRPr="0046117A">
              <w:rPr>
                <w:rFonts w:ascii="Times New Roman" w:hAnsi="Times New Roman" w:cs="Times New Roman"/>
                <w:sz w:val="24"/>
                <w:szCs w:val="24"/>
              </w:rPr>
              <w:t xml:space="preserve"> urinei</w:t>
            </w:r>
            <w:r w:rsidR="000756A5" w:rsidRPr="0046117A">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05B65CB9" w14:textId="77777777" w:rsidR="00C827EC" w:rsidRPr="0046117A" w:rsidRDefault="001E24C5" w:rsidP="00C827EC">
            <w:pPr>
              <w:rPr>
                <w:rFonts w:ascii="Times New Roman" w:hAnsi="Times New Roman" w:cs="Times New Roman"/>
                <w:b/>
                <w:i/>
                <w:sz w:val="24"/>
                <w:szCs w:val="24"/>
              </w:rPr>
            </w:pPr>
            <w:r w:rsidRPr="0046117A">
              <w:rPr>
                <w:rFonts w:ascii="Times New Roman" w:hAnsi="Times New Roman" w:cs="Times New Roman"/>
                <w:sz w:val="24"/>
                <w:szCs w:val="24"/>
              </w:rPr>
              <w:t>Denotă prezenţa unei patologii renale asociate</w:t>
            </w:r>
            <w:r w:rsidR="000756A5" w:rsidRPr="0046117A">
              <w:rPr>
                <w:rFonts w:ascii="Times New Roman" w:hAnsi="Times New Roman" w:cs="Times New Roman"/>
                <w:sz w:val="24"/>
                <w:szCs w:val="24"/>
              </w:rPr>
              <w:t xml:space="preserve"> sau disfuncţiei renale.</w:t>
            </w:r>
          </w:p>
        </w:tc>
        <w:tc>
          <w:tcPr>
            <w:tcW w:w="850" w:type="dxa"/>
            <w:tcBorders>
              <w:top w:val="single" w:sz="4" w:space="0" w:color="auto"/>
              <w:left w:val="single" w:sz="4" w:space="0" w:color="auto"/>
              <w:bottom w:val="single" w:sz="4" w:space="0" w:color="auto"/>
              <w:right w:val="single" w:sz="4" w:space="0" w:color="auto"/>
            </w:tcBorders>
          </w:tcPr>
          <w:p w14:paraId="400FE7E5" w14:textId="77777777" w:rsidR="00C827EC" w:rsidRPr="0046117A" w:rsidRDefault="00C827EC" w:rsidP="00C827EC">
            <w:pPr>
              <w:jc w:val="center"/>
              <w:rPr>
                <w:rFonts w:ascii="Times New Roman" w:hAnsi="Times New Roman" w:cs="Times New Roman"/>
                <w:b/>
                <w:sz w:val="24"/>
                <w:szCs w:val="24"/>
              </w:rPr>
            </w:pPr>
            <w:r w:rsidRPr="0046117A">
              <w:rPr>
                <w:rFonts w:ascii="Times New Roman" w:hAnsi="Times New Roman" w:cs="Times New Roman"/>
                <w:b/>
                <w:sz w:val="24"/>
                <w:szCs w:val="24"/>
              </w:rPr>
              <w:t>O</w:t>
            </w:r>
          </w:p>
        </w:tc>
        <w:tc>
          <w:tcPr>
            <w:tcW w:w="851" w:type="dxa"/>
            <w:tcBorders>
              <w:top w:val="single" w:sz="4" w:space="0" w:color="auto"/>
              <w:left w:val="single" w:sz="4" w:space="0" w:color="auto"/>
              <w:bottom w:val="single" w:sz="4" w:space="0" w:color="auto"/>
              <w:right w:val="single" w:sz="4" w:space="0" w:color="auto"/>
            </w:tcBorders>
          </w:tcPr>
          <w:p w14:paraId="3D4008FE" w14:textId="77777777" w:rsidR="00C827EC" w:rsidRPr="0046117A" w:rsidRDefault="00C827EC" w:rsidP="00C827EC">
            <w:pPr>
              <w:jc w:val="center"/>
              <w:rPr>
                <w:rFonts w:ascii="Times New Roman" w:hAnsi="Times New Roman" w:cs="Times New Roman"/>
                <w:b/>
                <w:sz w:val="24"/>
                <w:szCs w:val="24"/>
              </w:rPr>
            </w:pPr>
          </w:p>
        </w:tc>
      </w:tr>
      <w:tr w:rsidR="00D72151" w:rsidRPr="0046117A" w14:paraId="63091426" w14:textId="77777777" w:rsidTr="00E94A20">
        <w:tc>
          <w:tcPr>
            <w:tcW w:w="2977" w:type="dxa"/>
            <w:tcBorders>
              <w:top w:val="single" w:sz="4" w:space="0" w:color="auto"/>
              <w:left w:val="single" w:sz="4" w:space="0" w:color="auto"/>
              <w:bottom w:val="single" w:sz="4" w:space="0" w:color="auto"/>
              <w:right w:val="single" w:sz="4" w:space="0" w:color="auto"/>
            </w:tcBorders>
          </w:tcPr>
          <w:p w14:paraId="6185C82E" w14:textId="3645537B" w:rsidR="00C827EC" w:rsidRPr="0046117A" w:rsidRDefault="006F0872" w:rsidP="00C827EC">
            <w:pPr>
              <w:rPr>
                <w:rFonts w:ascii="Times New Roman" w:hAnsi="Times New Roman" w:cs="Times New Roman"/>
                <w:b/>
                <w:i/>
                <w:sz w:val="24"/>
                <w:szCs w:val="24"/>
              </w:rPr>
            </w:pPr>
            <w:r w:rsidRPr="0046117A">
              <w:rPr>
                <w:rFonts w:ascii="Times New Roman" w:hAnsi="Times New Roman" w:cs="Times New Roman"/>
                <w:sz w:val="24"/>
                <w:szCs w:val="24"/>
              </w:rPr>
              <w:t>Electrocardiografia în stare de repaos.</w:t>
            </w:r>
          </w:p>
        </w:tc>
        <w:tc>
          <w:tcPr>
            <w:tcW w:w="5103" w:type="dxa"/>
            <w:tcBorders>
              <w:top w:val="single" w:sz="4" w:space="0" w:color="auto"/>
              <w:left w:val="single" w:sz="4" w:space="0" w:color="auto"/>
              <w:bottom w:val="single" w:sz="4" w:space="0" w:color="auto"/>
              <w:right w:val="single" w:sz="4" w:space="0" w:color="auto"/>
            </w:tcBorders>
          </w:tcPr>
          <w:p w14:paraId="645D6679" w14:textId="77777777" w:rsidR="00C827EC" w:rsidRPr="0046117A" w:rsidRDefault="00C827EC" w:rsidP="00C827EC">
            <w:pPr>
              <w:rPr>
                <w:rFonts w:ascii="Times New Roman" w:hAnsi="Times New Roman" w:cs="Times New Roman"/>
                <w:sz w:val="24"/>
                <w:szCs w:val="24"/>
              </w:rPr>
            </w:pPr>
            <w:r w:rsidRPr="0046117A">
              <w:rPr>
                <w:rFonts w:ascii="Times New Roman" w:hAnsi="Times New Roman" w:cs="Times New Roman"/>
                <w:sz w:val="24"/>
                <w:szCs w:val="24"/>
              </w:rPr>
              <w:t>Pot fi schimbări în caz de patologie a sistemului cardiovascular</w:t>
            </w:r>
            <w:r w:rsidR="000756A5" w:rsidRPr="0046117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E312105" w14:textId="77777777" w:rsidR="00C827EC" w:rsidRPr="0046117A" w:rsidRDefault="00C827EC" w:rsidP="00C827EC">
            <w:pPr>
              <w:jc w:val="center"/>
              <w:rPr>
                <w:rFonts w:ascii="Times New Roman" w:hAnsi="Times New Roman" w:cs="Times New Roman"/>
                <w:b/>
                <w:sz w:val="24"/>
                <w:szCs w:val="24"/>
              </w:rPr>
            </w:pPr>
            <w:r w:rsidRPr="0046117A">
              <w:rPr>
                <w:rFonts w:ascii="Times New Roman" w:hAnsi="Times New Roman" w:cs="Times New Roman"/>
                <w:b/>
                <w:sz w:val="24"/>
                <w:szCs w:val="24"/>
              </w:rPr>
              <w:t>O</w:t>
            </w:r>
          </w:p>
        </w:tc>
        <w:tc>
          <w:tcPr>
            <w:tcW w:w="851" w:type="dxa"/>
            <w:tcBorders>
              <w:top w:val="single" w:sz="4" w:space="0" w:color="auto"/>
              <w:left w:val="single" w:sz="4" w:space="0" w:color="auto"/>
              <w:bottom w:val="single" w:sz="4" w:space="0" w:color="auto"/>
              <w:right w:val="single" w:sz="4" w:space="0" w:color="auto"/>
            </w:tcBorders>
          </w:tcPr>
          <w:p w14:paraId="6DCCC0B0" w14:textId="77777777" w:rsidR="00C827EC" w:rsidRPr="0046117A" w:rsidRDefault="00C827EC" w:rsidP="00C827EC">
            <w:pPr>
              <w:jc w:val="center"/>
              <w:rPr>
                <w:rFonts w:ascii="Times New Roman" w:hAnsi="Times New Roman" w:cs="Times New Roman"/>
                <w:b/>
                <w:sz w:val="24"/>
                <w:szCs w:val="24"/>
              </w:rPr>
            </w:pPr>
          </w:p>
        </w:tc>
      </w:tr>
      <w:tr w:rsidR="00D72151" w:rsidRPr="0046117A" w14:paraId="6025009A" w14:textId="77777777" w:rsidTr="00E94A20">
        <w:tc>
          <w:tcPr>
            <w:tcW w:w="2977" w:type="dxa"/>
            <w:tcBorders>
              <w:top w:val="single" w:sz="4" w:space="0" w:color="auto"/>
              <w:left w:val="single" w:sz="4" w:space="0" w:color="auto"/>
              <w:bottom w:val="single" w:sz="4" w:space="0" w:color="auto"/>
              <w:right w:val="single" w:sz="4" w:space="0" w:color="auto"/>
            </w:tcBorders>
          </w:tcPr>
          <w:p w14:paraId="6E56EB84" w14:textId="7EEB7829" w:rsidR="00C827EC" w:rsidRPr="0046117A" w:rsidRDefault="006F0872" w:rsidP="00C827EC">
            <w:pPr>
              <w:rPr>
                <w:rFonts w:ascii="Times New Roman" w:hAnsi="Times New Roman" w:cs="Times New Roman"/>
                <w:b/>
                <w:i/>
                <w:sz w:val="24"/>
                <w:szCs w:val="24"/>
              </w:rPr>
            </w:pPr>
            <w:r w:rsidRPr="0046117A">
              <w:rPr>
                <w:rFonts w:ascii="Times New Roman" w:hAnsi="Times New Roman" w:cs="Times New Roman"/>
                <w:sz w:val="24"/>
                <w:szCs w:val="24"/>
              </w:rPr>
              <w:t>Determinarea g</w:t>
            </w:r>
            <w:r w:rsidR="00C827EC" w:rsidRPr="0046117A">
              <w:rPr>
                <w:rFonts w:ascii="Times New Roman" w:hAnsi="Times New Roman" w:cs="Times New Roman"/>
                <w:sz w:val="24"/>
                <w:szCs w:val="24"/>
              </w:rPr>
              <w:t>rupul</w:t>
            </w:r>
            <w:r w:rsidRPr="0046117A">
              <w:rPr>
                <w:rFonts w:ascii="Times New Roman" w:hAnsi="Times New Roman" w:cs="Times New Roman"/>
                <w:sz w:val="24"/>
                <w:szCs w:val="24"/>
              </w:rPr>
              <w:t>ui sangvin</w:t>
            </w:r>
            <w:r w:rsidR="00C827EC"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după sistemul ABO </w:t>
            </w:r>
            <w:r w:rsidR="00C827EC" w:rsidRPr="0046117A">
              <w:rPr>
                <w:rFonts w:ascii="Times New Roman" w:hAnsi="Times New Roman" w:cs="Times New Roman"/>
                <w:sz w:val="24"/>
                <w:szCs w:val="24"/>
              </w:rPr>
              <w:t xml:space="preserve">şi </w:t>
            </w:r>
            <w:r w:rsidRPr="0046117A">
              <w:rPr>
                <w:rFonts w:ascii="Times New Roman" w:hAnsi="Times New Roman" w:cs="Times New Roman"/>
                <w:sz w:val="24"/>
                <w:szCs w:val="24"/>
              </w:rPr>
              <w:t xml:space="preserve">după sistemul </w:t>
            </w:r>
            <w:r w:rsidR="00C827EC" w:rsidRPr="0046117A">
              <w:rPr>
                <w:rFonts w:ascii="Times New Roman" w:hAnsi="Times New Roman" w:cs="Times New Roman"/>
                <w:sz w:val="24"/>
                <w:szCs w:val="24"/>
              </w:rPr>
              <w:t>Rh</w:t>
            </w:r>
            <w:r w:rsidRPr="0046117A">
              <w:rPr>
                <w:rFonts w:ascii="Times New Roman" w:hAnsi="Times New Roman" w:cs="Times New Roman"/>
                <w:sz w:val="24"/>
                <w:szCs w:val="24"/>
              </w:rPr>
              <w:t>esus</w:t>
            </w:r>
            <w:r w:rsidR="000756A5" w:rsidRPr="0046117A">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17960E82" w14:textId="77777777" w:rsidR="00C827EC" w:rsidRPr="0046117A" w:rsidRDefault="00C827EC" w:rsidP="00C827EC">
            <w:pPr>
              <w:rPr>
                <w:rFonts w:ascii="Times New Roman" w:hAnsi="Times New Roman" w:cs="Times New Roman"/>
                <w:sz w:val="24"/>
                <w:szCs w:val="24"/>
              </w:rPr>
            </w:pPr>
            <w:r w:rsidRPr="0046117A">
              <w:rPr>
                <w:rFonts w:ascii="Times New Roman" w:hAnsi="Times New Roman" w:cs="Times New Roman"/>
                <w:sz w:val="24"/>
                <w:szCs w:val="24"/>
              </w:rPr>
              <w:t>Se indică cu scop de evaluare preoperatorie</w:t>
            </w:r>
            <w:r w:rsidR="000756A5" w:rsidRPr="0046117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2B745E6" w14:textId="77777777" w:rsidR="00C827EC" w:rsidRPr="0046117A" w:rsidRDefault="00C827EC" w:rsidP="00C827EC">
            <w:pPr>
              <w:jc w:val="center"/>
              <w:rPr>
                <w:rFonts w:ascii="Times New Roman" w:hAnsi="Times New Roman" w:cs="Times New Roman"/>
                <w:b/>
                <w:sz w:val="24"/>
                <w:szCs w:val="24"/>
              </w:rPr>
            </w:pPr>
            <w:r w:rsidRPr="0046117A">
              <w:rPr>
                <w:rFonts w:ascii="Times New Roman" w:hAnsi="Times New Roman" w:cs="Times New Roman"/>
                <w:b/>
                <w:sz w:val="24"/>
                <w:szCs w:val="24"/>
              </w:rPr>
              <w:t>O</w:t>
            </w:r>
          </w:p>
        </w:tc>
        <w:tc>
          <w:tcPr>
            <w:tcW w:w="851" w:type="dxa"/>
            <w:tcBorders>
              <w:top w:val="single" w:sz="4" w:space="0" w:color="auto"/>
              <w:left w:val="single" w:sz="4" w:space="0" w:color="auto"/>
              <w:bottom w:val="single" w:sz="4" w:space="0" w:color="auto"/>
              <w:right w:val="single" w:sz="4" w:space="0" w:color="auto"/>
            </w:tcBorders>
          </w:tcPr>
          <w:p w14:paraId="7C017CFD" w14:textId="77777777" w:rsidR="00C827EC" w:rsidRPr="0046117A" w:rsidRDefault="00C827EC" w:rsidP="00C827EC">
            <w:pPr>
              <w:jc w:val="center"/>
              <w:rPr>
                <w:rFonts w:ascii="Times New Roman" w:hAnsi="Times New Roman" w:cs="Times New Roman"/>
                <w:b/>
                <w:sz w:val="24"/>
                <w:szCs w:val="24"/>
              </w:rPr>
            </w:pPr>
          </w:p>
        </w:tc>
      </w:tr>
      <w:tr w:rsidR="00D72151" w:rsidRPr="0046117A" w14:paraId="4794881F" w14:textId="77777777" w:rsidTr="00E94A20">
        <w:tc>
          <w:tcPr>
            <w:tcW w:w="2977" w:type="dxa"/>
            <w:tcBorders>
              <w:top w:val="single" w:sz="4" w:space="0" w:color="auto"/>
              <w:left w:val="single" w:sz="4" w:space="0" w:color="auto"/>
              <w:bottom w:val="single" w:sz="4" w:space="0" w:color="auto"/>
              <w:right w:val="single" w:sz="4" w:space="0" w:color="auto"/>
            </w:tcBorders>
          </w:tcPr>
          <w:p w14:paraId="0694F62E" w14:textId="56CCDE86" w:rsidR="00C827EC" w:rsidRPr="0046117A" w:rsidRDefault="006F0872" w:rsidP="00EF190D">
            <w:pPr>
              <w:rPr>
                <w:rFonts w:ascii="Times New Roman" w:hAnsi="Times New Roman" w:cs="Times New Roman"/>
                <w:sz w:val="24"/>
                <w:szCs w:val="24"/>
              </w:rPr>
            </w:pPr>
            <w:r w:rsidRPr="0046117A">
              <w:rPr>
                <w:rFonts w:ascii="Times New Roman" w:hAnsi="Times New Roman" w:cs="Times New Roman"/>
                <w:sz w:val="24"/>
                <w:szCs w:val="24"/>
              </w:rPr>
              <w:t xml:space="preserve">Determinarea parametrilor biochimici </w:t>
            </w:r>
            <w:r w:rsidR="00C827EC" w:rsidRPr="0046117A">
              <w:rPr>
                <w:rFonts w:ascii="Times New Roman" w:hAnsi="Times New Roman" w:cs="Times New Roman"/>
                <w:sz w:val="24"/>
                <w:szCs w:val="24"/>
              </w:rPr>
              <w:t>(</w:t>
            </w:r>
            <w:r w:rsidRPr="0046117A">
              <w:rPr>
                <w:rFonts w:ascii="Times New Roman" w:hAnsi="Times New Roman" w:cs="Times New Roman"/>
                <w:sz w:val="24"/>
                <w:szCs w:val="24"/>
              </w:rPr>
              <w:t xml:space="preserve">dozarea </w:t>
            </w:r>
            <w:r w:rsidR="00C827EC" w:rsidRPr="0046117A">
              <w:rPr>
                <w:rFonts w:ascii="Times New Roman" w:hAnsi="Times New Roman" w:cs="Times New Roman"/>
                <w:sz w:val="24"/>
                <w:szCs w:val="24"/>
              </w:rPr>
              <w:t>protein</w:t>
            </w:r>
            <w:r w:rsidRPr="0046117A">
              <w:rPr>
                <w:rFonts w:ascii="Times New Roman" w:hAnsi="Times New Roman" w:cs="Times New Roman"/>
                <w:sz w:val="24"/>
                <w:szCs w:val="24"/>
              </w:rPr>
              <w:t>ei totale</w:t>
            </w:r>
            <w:r w:rsidR="00C827EC" w:rsidRPr="0046117A">
              <w:rPr>
                <w:rFonts w:ascii="Times New Roman" w:hAnsi="Times New Roman" w:cs="Times New Roman"/>
                <w:sz w:val="24"/>
                <w:szCs w:val="24"/>
              </w:rPr>
              <w:t xml:space="preserve">, </w:t>
            </w:r>
            <w:r w:rsidR="00A331CC" w:rsidRPr="0046117A">
              <w:rPr>
                <w:rFonts w:ascii="Times New Roman" w:hAnsi="Times New Roman" w:cs="Times New Roman"/>
                <w:sz w:val="24"/>
                <w:szCs w:val="24"/>
              </w:rPr>
              <w:t>uree</w:t>
            </w:r>
            <w:r w:rsidRPr="0046117A">
              <w:rPr>
                <w:rFonts w:ascii="Times New Roman" w:hAnsi="Times New Roman" w:cs="Times New Roman"/>
                <w:sz w:val="24"/>
                <w:szCs w:val="24"/>
              </w:rPr>
              <w:t>i</w:t>
            </w:r>
            <w:r w:rsidR="00C827EC" w:rsidRPr="0046117A">
              <w:rPr>
                <w:rFonts w:ascii="Times New Roman" w:hAnsi="Times New Roman" w:cs="Times New Roman"/>
                <w:sz w:val="24"/>
                <w:szCs w:val="24"/>
              </w:rPr>
              <w:t>, creatinin</w:t>
            </w:r>
            <w:r w:rsidRPr="0046117A">
              <w:rPr>
                <w:rFonts w:ascii="Times New Roman" w:hAnsi="Times New Roman" w:cs="Times New Roman"/>
                <w:sz w:val="24"/>
                <w:szCs w:val="24"/>
              </w:rPr>
              <w:t>ei</w:t>
            </w:r>
            <w:r w:rsidR="00C827EC" w:rsidRPr="0046117A">
              <w:rPr>
                <w:rFonts w:ascii="Times New Roman" w:hAnsi="Times New Roman" w:cs="Times New Roman"/>
                <w:sz w:val="24"/>
                <w:szCs w:val="24"/>
              </w:rPr>
              <w:t>, glucoz</w:t>
            </w:r>
            <w:r w:rsidR="009359A8" w:rsidRPr="0046117A">
              <w:rPr>
                <w:rFonts w:ascii="Times New Roman" w:hAnsi="Times New Roman" w:cs="Times New Roman"/>
                <w:sz w:val="24"/>
                <w:szCs w:val="24"/>
              </w:rPr>
              <w:t>ei</w:t>
            </w:r>
            <w:r w:rsidR="00C827EC" w:rsidRPr="0046117A">
              <w:rPr>
                <w:rFonts w:ascii="Times New Roman" w:hAnsi="Times New Roman" w:cs="Times New Roman"/>
                <w:sz w:val="24"/>
                <w:szCs w:val="24"/>
              </w:rPr>
              <w:t>, AST, ALT, FA, LDH şi/sau bilirubin</w:t>
            </w:r>
            <w:r w:rsidR="009359A8" w:rsidRPr="0046117A">
              <w:rPr>
                <w:rFonts w:ascii="Times New Roman" w:hAnsi="Times New Roman" w:cs="Times New Roman"/>
                <w:sz w:val="24"/>
                <w:szCs w:val="24"/>
              </w:rPr>
              <w:t>ei</w:t>
            </w:r>
            <w:r w:rsidR="00C827EC" w:rsidRPr="0046117A">
              <w:rPr>
                <w:rFonts w:ascii="Times New Roman" w:hAnsi="Times New Roman" w:cs="Times New Roman"/>
                <w:sz w:val="24"/>
                <w:szCs w:val="24"/>
              </w:rPr>
              <w:t>, protrombin</w:t>
            </w:r>
            <w:r w:rsidR="009359A8" w:rsidRPr="0046117A">
              <w:rPr>
                <w:rFonts w:ascii="Times New Roman" w:hAnsi="Times New Roman" w:cs="Times New Roman"/>
                <w:sz w:val="24"/>
                <w:szCs w:val="24"/>
              </w:rPr>
              <w:t>ei</w:t>
            </w:r>
            <w:r w:rsidR="00C827EC" w:rsidRPr="0046117A">
              <w:rPr>
                <w:rFonts w:ascii="Times New Roman" w:hAnsi="Times New Roman" w:cs="Times New Roman"/>
                <w:sz w:val="24"/>
                <w:szCs w:val="24"/>
              </w:rPr>
              <w:t>, fibrinogenul)</w:t>
            </w:r>
            <w:r w:rsidR="000756A5" w:rsidRPr="0046117A">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1BB4FB36" w14:textId="77777777" w:rsidR="00C827EC" w:rsidRPr="0046117A" w:rsidRDefault="00C827EC" w:rsidP="00C70E29">
            <w:pPr>
              <w:spacing w:after="120"/>
              <w:rPr>
                <w:rFonts w:ascii="Times New Roman" w:hAnsi="Times New Roman" w:cs="Times New Roman"/>
                <w:sz w:val="24"/>
                <w:szCs w:val="24"/>
              </w:rPr>
            </w:pPr>
            <w:r w:rsidRPr="0046117A">
              <w:rPr>
                <w:rFonts w:ascii="Times New Roman" w:hAnsi="Times New Roman" w:cs="Times New Roman"/>
                <w:sz w:val="24"/>
                <w:szCs w:val="24"/>
              </w:rPr>
              <w:t>Creşterea uşoară a valorilor AST, ALT, FA, LDH şi/sau bilirubinei</w:t>
            </w:r>
            <w:r w:rsidR="000756A5" w:rsidRPr="0046117A">
              <w:rPr>
                <w:rFonts w:ascii="Times New Roman" w:hAnsi="Times New Roman" w:cs="Times New Roman"/>
                <w:sz w:val="24"/>
                <w:szCs w:val="24"/>
              </w:rPr>
              <w:t xml:space="preserve"> este caracteristică CAC</w:t>
            </w:r>
            <w:r w:rsidRPr="0046117A">
              <w:rPr>
                <w:rFonts w:ascii="Times New Roman" w:hAnsi="Times New Roman" w:cs="Times New Roman"/>
                <w:sz w:val="24"/>
                <w:szCs w:val="24"/>
              </w:rPr>
              <w:t>. Nivelurile bilirubinei, AST, ALT, FA, elevate semnificativ sugerează posibilitatea coledocol</w:t>
            </w:r>
            <w:r w:rsidR="000756A5" w:rsidRPr="0046117A">
              <w:rPr>
                <w:rFonts w:ascii="Times New Roman" w:hAnsi="Times New Roman" w:cs="Times New Roman"/>
                <w:sz w:val="24"/>
                <w:szCs w:val="24"/>
              </w:rPr>
              <w:t xml:space="preserve">itiazei </w:t>
            </w:r>
            <w:r w:rsidR="00AB1C51" w:rsidRPr="0046117A">
              <w:rPr>
                <w:rFonts w:ascii="Times New Roman" w:hAnsi="Times New Roman" w:cs="Times New Roman"/>
                <w:sz w:val="24"/>
                <w:szCs w:val="24"/>
              </w:rPr>
              <w:t xml:space="preserve">asociate </w:t>
            </w:r>
            <w:r w:rsidR="000756A5" w:rsidRPr="0046117A">
              <w:rPr>
                <w:rFonts w:ascii="Times New Roman" w:hAnsi="Times New Roman" w:cs="Times New Roman"/>
                <w:sz w:val="24"/>
                <w:szCs w:val="24"/>
              </w:rPr>
              <w:t>sau sindromului Mirizzi.</w:t>
            </w:r>
          </w:p>
        </w:tc>
        <w:tc>
          <w:tcPr>
            <w:tcW w:w="850" w:type="dxa"/>
            <w:tcBorders>
              <w:top w:val="single" w:sz="4" w:space="0" w:color="auto"/>
              <w:left w:val="single" w:sz="4" w:space="0" w:color="auto"/>
              <w:bottom w:val="single" w:sz="4" w:space="0" w:color="auto"/>
              <w:right w:val="single" w:sz="4" w:space="0" w:color="auto"/>
            </w:tcBorders>
          </w:tcPr>
          <w:p w14:paraId="0915F873" w14:textId="77777777" w:rsidR="00C827EC" w:rsidRPr="0046117A" w:rsidRDefault="00C827EC" w:rsidP="00C827EC">
            <w:pPr>
              <w:jc w:val="center"/>
              <w:rPr>
                <w:rFonts w:ascii="Times New Roman" w:hAnsi="Times New Roman" w:cs="Times New Roman"/>
                <w:b/>
                <w:sz w:val="24"/>
                <w:szCs w:val="24"/>
              </w:rPr>
            </w:pPr>
            <w:r w:rsidRPr="0046117A">
              <w:rPr>
                <w:rFonts w:ascii="Times New Roman" w:hAnsi="Times New Roman" w:cs="Times New Roman"/>
                <w:b/>
                <w:sz w:val="24"/>
                <w:szCs w:val="24"/>
              </w:rPr>
              <w:t>O</w:t>
            </w:r>
          </w:p>
        </w:tc>
        <w:tc>
          <w:tcPr>
            <w:tcW w:w="851" w:type="dxa"/>
            <w:tcBorders>
              <w:top w:val="single" w:sz="4" w:space="0" w:color="auto"/>
              <w:left w:val="single" w:sz="4" w:space="0" w:color="auto"/>
              <w:bottom w:val="single" w:sz="4" w:space="0" w:color="auto"/>
              <w:right w:val="single" w:sz="4" w:space="0" w:color="auto"/>
            </w:tcBorders>
          </w:tcPr>
          <w:p w14:paraId="2AE8FF3D" w14:textId="77777777" w:rsidR="00C827EC" w:rsidRPr="0046117A" w:rsidRDefault="00C827EC" w:rsidP="00C827EC">
            <w:pPr>
              <w:jc w:val="center"/>
              <w:rPr>
                <w:rFonts w:ascii="Times New Roman" w:hAnsi="Times New Roman" w:cs="Times New Roman"/>
                <w:b/>
                <w:sz w:val="24"/>
                <w:szCs w:val="24"/>
              </w:rPr>
            </w:pPr>
          </w:p>
        </w:tc>
      </w:tr>
      <w:tr w:rsidR="00D72151" w:rsidRPr="0046117A" w14:paraId="51923D11" w14:textId="77777777" w:rsidTr="00E94A20">
        <w:tc>
          <w:tcPr>
            <w:tcW w:w="2977" w:type="dxa"/>
            <w:tcBorders>
              <w:top w:val="single" w:sz="4" w:space="0" w:color="auto"/>
              <w:left w:val="single" w:sz="4" w:space="0" w:color="auto"/>
              <w:bottom w:val="single" w:sz="4" w:space="0" w:color="auto"/>
              <w:right w:val="single" w:sz="4" w:space="0" w:color="auto"/>
            </w:tcBorders>
          </w:tcPr>
          <w:p w14:paraId="2836F99C" w14:textId="335CF4BA" w:rsidR="00BE20E2" w:rsidRPr="0046117A" w:rsidRDefault="00BE20E2" w:rsidP="00BE20E2">
            <w:pPr>
              <w:spacing w:after="120"/>
              <w:rPr>
                <w:rFonts w:ascii="Times New Roman" w:hAnsi="Times New Roman" w:cs="Times New Roman"/>
                <w:sz w:val="24"/>
                <w:szCs w:val="24"/>
              </w:rPr>
            </w:pPr>
            <w:r w:rsidRPr="0046117A">
              <w:rPr>
                <w:rFonts w:ascii="Times New Roman" w:hAnsi="Times New Roman"/>
                <w:sz w:val="24"/>
                <w:szCs w:val="24"/>
              </w:rPr>
              <w:t>Teste de coagulare: ind</w:t>
            </w:r>
            <w:r w:rsidR="009359A8" w:rsidRPr="0046117A">
              <w:rPr>
                <w:rFonts w:ascii="Times New Roman" w:hAnsi="Times New Roman"/>
                <w:sz w:val="24"/>
                <w:szCs w:val="24"/>
              </w:rPr>
              <w:t>exul</w:t>
            </w:r>
            <w:r w:rsidRPr="0046117A">
              <w:rPr>
                <w:rFonts w:ascii="Times New Roman" w:hAnsi="Times New Roman"/>
                <w:sz w:val="24"/>
                <w:szCs w:val="24"/>
              </w:rPr>
              <w:t xml:space="preserve"> protrombin</w:t>
            </w:r>
            <w:r w:rsidR="009359A8" w:rsidRPr="0046117A">
              <w:rPr>
                <w:rFonts w:ascii="Times New Roman" w:hAnsi="Times New Roman"/>
                <w:sz w:val="24"/>
                <w:szCs w:val="24"/>
              </w:rPr>
              <w:t>ic</w:t>
            </w:r>
            <w:r w:rsidRPr="0046117A">
              <w:rPr>
                <w:rFonts w:ascii="Times New Roman" w:hAnsi="Times New Roman"/>
                <w:sz w:val="24"/>
                <w:szCs w:val="24"/>
              </w:rPr>
              <w:t>, raportul internaţional normalizat (INR), fibrinogenul, timpul de tromboplastină parțial activat</w:t>
            </w:r>
            <w:r w:rsidR="009359A8" w:rsidRPr="0046117A">
              <w:rPr>
                <w:rFonts w:ascii="Times New Roman" w:hAnsi="Times New Roman"/>
                <w:sz w:val="24"/>
                <w:szCs w:val="24"/>
              </w:rPr>
              <w:t>ă</w:t>
            </w:r>
            <w:r w:rsidRPr="0046117A">
              <w:rPr>
                <w:rFonts w:ascii="Times New Roman" w:hAnsi="Times New Roman"/>
                <w:sz w:val="24"/>
                <w:szCs w:val="24"/>
              </w:rPr>
              <w:t xml:space="preserve"> (TTPA)</w:t>
            </w:r>
          </w:p>
        </w:tc>
        <w:tc>
          <w:tcPr>
            <w:tcW w:w="5103" w:type="dxa"/>
            <w:tcBorders>
              <w:top w:val="single" w:sz="4" w:space="0" w:color="auto"/>
              <w:left w:val="single" w:sz="4" w:space="0" w:color="auto"/>
              <w:bottom w:val="single" w:sz="4" w:space="0" w:color="auto"/>
              <w:right w:val="single" w:sz="4" w:space="0" w:color="auto"/>
            </w:tcBorders>
          </w:tcPr>
          <w:p w14:paraId="6012A22C" w14:textId="77777777" w:rsidR="00BE20E2" w:rsidRPr="0046117A" w:rsidRDefault="00BE20E2" w:rsidP="00BE20E2">
            <w:pPr>
              <w:spacing w:after="120"/>
              <w:rPr>
                <w:rFonts w:ascii="Times New Roman" w:hAnsi="Times New Roman" w:cs="Times New Roman"/>
                <w:sz w:val="24"/>
                <w:szCs w:val="24"/>
              </w:rPr>
            </w:pPr>
            <w:r w:rsidRPr="0046117A">
              <w:rPr>
                <w:rFonts w:ascii="Times New Roman" w:hAnsi="Times New Roman" w:cs="Times New Roman"/>
                <w:sz w:val="24"/>
                <w:szCs w:val="24"/>
              </w:rPr>
              <w:t>Se indică cu scop de evaluare preoperatorie şi modificarea / corijarea regimului de terapia antitrombotică (la necesitate).</w:t>
            </w:r>
          </w:p>
        </w:tc>
        <w:tc>
          <w:tcPr>
            <w:tcW w:w="850" w:type="dxa"/>
            <w:tcBorders>
              <w:top w:val="single" w:sz="4" w:space="0" w:color="auto"/>
              <w:left w:val="single" w:sz="4" w:space="0" w:color="auto"/>
              <w:bottom w:val="single" w:sz="4" w:space="0" w:color="auto"/>
              <w:right w:val="single" w:sz="4" w:space="0" w:color="auto"/>
            </w:tcBorders>
          </w:tcPr>
          <w:p w14:paraId="45E45D48" w14:textId="77777777" w:rsidR="00BE20E2" w:rsidRPr="0046117A" w:rsidRDefault="00BE20E2" w:rsidP="00BE20E2">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64DB7130"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0ED4E5CD" w14:textId="77777777" w:rsidTr="00E94A20">
        <w:tc>
          <w:tcPr>
            <w:tcW w:w="2977" w:type="dxa"/>
            <w:tcBorders>
              <w:top w:val="single" w:sz="4" w:space="0" w:color="auto"/>
              <w:left w:val="single" w:sz="4" w:space="0" w:color="auto"/>
              <w:bottom w:val="single" w:sz="4" w:space="0" w:color="auto"/>
              <w:right w:val="single" w:sz="4" w:space="0" w:color="auto"/>
            </w:tcBorders>
          </w:tcPr>
          <w:p w14:paraId="723D8DF7" w14:textId="13A999FE" w:rsidR="00BE20E2" w:rsidRPr="0046117A" w:rsidRDefault="006410AD" w:rsidP="00817B9C">
            <w:pPr>
              <w:spacing w:after="120"/>
              <w:jc w:val="both"/>
              <w:rPr>
                <w:rFonts w:ascii="Times New Roman" w:hAnsi="Times New Roman" w:cs="Times New Roman"/>
                <w:sz w:val="24"/>
                <w:szCs w:val="24"/>
              </w:rPr>
            </w:pPr>
            <w:r w:rsidRPr="0046117A">
              <w:rPr>
                <w:rFonts w:ascii="Times New Roman" w:hAnsi="Times New Roman" w:cs="Times New Roman"/>
                <w:sz w:val="24"/>
                <w:szCs w:val="24"/>
              </w:rPr>
              <w:t>Determinarea p</w:t>
            </w:r>
            <w:r w:rsidR="00BE20E2" w:rsidRPr="0046117A">
              <w:rPr>
                <w:rFonts w:ascii="Times New Roman" w:hAnsi="Times New Roman" w:cs="Times New Roman"/>
                <w:sz w:val="24"/>
                <w:szCs w:val="24"/>
              </w:rPr>
              <w:t>rotein</w:t>
            </w:r>
            <w:r w:rsidRPr="0046117A">
              <w:rPr>
                <w:rFonts w:ascii="Times New Roman" w:hAnsi="Times New Roman" w:cs="Times New Roman"/>
                <w:sz w:val="24"/>
                <w:szCs w:val="24"/>
              </w:rPr>
              <w:t>ei</w:t>
            </w:r>
            <w:r w:rsidR="00BE20E2" w:rsidRPr="0046117A">
              <w:rPr>
                <w:rFonts w:ascii="Times New Roman" w:hAnsi="Times New Roman" w:cs="Times New Roman"/>
                <w:sz w:val="24"/>
                <w:szCs w:val="24"/>
              </w:rPr>
              <w:t xml:space="preserve"> C</w:t>
            </w:r>
            <w:r w:rsidR="00817B9C" w:rsidRPr="0046117A">
              <w:rPr>
                <w:rFonts w:ascii="Times New Roman" w:hAnsi="Times New Roman" w:cs="Times New Roman"/>
                <w:sz w:val="24"/>
                <w:szCs w:val="24"/>
              </w:rPr>
              <w:t>-</w:t>
            </w:r>
            <w:r w:rsidR="00BE20E2" w:rsidRPr="0046117A">
              <w:rPr>
                <w:rFonts w:ascii="Times New Roman" w:hAnsi="Times New Roman" w:cs="Times New Roman"/>
                <w:sz w:val="24"/>
                <w:szCs w:val="24"/>
              </w:rPr>
              <w:t>reactiv</w:t>
            </w:r>
            <w:r w:rsidRPr="0046117A">
              <w:rPr>
                <w:rFonts w:ascii="Times New Roman" w:hAnsi="Times New Roman" w:cs="Times New Roman"/>
                <w:sz w:val="24"/>
                <w:szCs w:val="24"/>
              </w:rPr>
              <w:t>e</w:t>
            </w:r>
            <w:r w:rsidR="00BE20E2" w:rsidRPr="0046117A">
              <w:rPr>
                <w:rFonts w:ascii="Times New Roman" w:hAnsi="Times New Roman" w:cs="Times New Roman"/>
                <w:sz w:val="24"/>
                <w:szCs w:val="24"/>
              </w:rPr>
              <w:t xml:space="preserve"> (PCR).</w:t>
            </w:r>
          </w:p>
        </w:tc>
        <w:tc>
          <w:tcPr>
            <w:tcW w:w="5103" w:type="dxa"/>
            <w:tcBorders>
              <w:top w:val="single" w:sz="4" w:space="0" w:color="auto"/>
              <w:left w:val="single" w:sz="4" w:space="0" w:color="auto"/>
              <w:bottom w:val="single" w:sz="4" w:space="0" w:color="auto"/>
              <w:right w:val="single" w:sz="4" w:space="0" w:color="auto"/>
            </w:tcBorders>
          </w:tcPr>
          <w:p w14:paraId="3E7C1FF0" w14:textId="77777777" w:rsidR="00BE20E2" w:rsidRPr="0046117A" w:rsidRDefault="00BE20E2" w:rsidP="00BE20E2">
            <w:pPr>
              <w:spacing w:after="120"/>
              <w:jc w:val="both"/>
              <w:rPr>
                <w:rFonts w:ascii="Times New Roman" w:hAnsi="Times New Roman" w:cs="Times New Roman"/>
                <w:sz w:val="24"/>
                <w:szCs w:val="24"/>
              </w:rPr>
            </w:pPr>
            <w:r w:rsidRPr="0046117A">
              <w:rPr>
                <w:rFonts w:ascii="Times New Roman" w:hAnsi="Times New Roman" w:cs="Times New Roman"/>
                <w:sz w:val="24"/>
                <w:szCs w:val="24"/>
              </w:rPr>
              <w:t>Creşterea nivelului PCR cu 3 mg/l sau mai mult indică inflamaţie acută.</w:t>
            </w:r>
          </w:p>
        </w:tc>
        <w:tc>
          <w:tcPr>
            <w:tcW w:w="850" w:type="dxa"/>
            <w:tcBorders>
              <w:top w:val="single" w:sz="4" w:space="0" w:color="auto"/>
              <w:left w:val="single" w:sz="4" w:space="0" w:color="auto"/>
              <w:bottom w:val="single" w:sz="4" w:space="0" w:color="auto"/>
              <w:right w:val="single" w:sz="4" w:space="0" w:color="auto"/>
            </w:tcBorders>
          </w:tcPr>
          <w:p w14:paraId="3AE2008C" w14:textId="77777777" w:rsidR="00BE20E2" w:rsidRPr="0046117A" w:rsidRDefault="00BE20E2" w:rsidP="00BE20E2">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0B3BC3D8"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593E5AF9" w14:textId="77777777" w:rsidTr="00E94A20">
        <w:tc>
          <w:tcPr>
            <w:tcW w:w="2977" w:type="dxa"/>
            <w:tcBorders>
              <w:top w:val="single" w:sz="4" w:space="0" w:color="auto"/>
              <w:left w:val="single" w:sz="4" w:space="0" w:color="auto"/>
              <w:bottom w:val="single" w:sz="4" w:space="0" w:color="auto"/>
              <w:right w:val="single" w:sz="4" w:space="0" w:color="auto"/>
            </w:tcBorders>
          </w:tcPr>
          <w:p w14:paraId="1880A305" w14:textId="30E20470" w:rsidR="00BE20E2" w:rsidRPr="0046117A" w:rsidRDefault="006410AD" w:rsidP="00BE20E2">
            <w:pPr>
              <w:rPr>
                <w:rFonts w:ascii="Times New Roman" w:hAnsi="Times New Roman" w:cs="Times New Roman"/>
                <w:sz w:val="24"/>
                <w:szCs w:val="24"/>
              </w:rPr>
            </w:pPr>
            <w:r w:rsidRPr="0046117A">
              <w:rPr>
                <w:rFonts w:ascii="Times New Roman" w:hAnsi="Times New Roman" w:cs="Times New Roman"/>
                <w:sz w:val="24"/>
                <w:szCs w:val="24"/>
              </w:rPr>
              <w:t>Determinarea e</w:t>
            </w:r>
            <w:r w:rsidR="00BE20E2" w:rsidRPr="0046117A">
              <w:rPr>
                <w:rFonts w:ascii="Times New Roman" w:hAnsi="Times New Roman" w:cs="Times New Roman"/>
                <w:sz w:val="24"/>
                <w:szCs w:val="24"/>
              </w:rPr>
              <w:t>chilibrul</w:t>
            </w:r>
            <w:r w:rsidRPr="0046117A">
              <w:rPr>
                <w:rFonts w:ascii="Times New Roman" w:hAnsi="Times New Roman" w:cs="Times New Roman"/>
                <w:sz w:val="24"/>
                <w:szCs w:val="24"/>
              </w:rPr>
              <w:t>ui</w:t>
            </w:r>
            <w:r w:rsidR="00BE20E2" w:rsidRPr="0046117A">
              <w:rPr>
                <w:rFonts w:ascii="Times New Roman" w:hAnsi="Times New Roman" w:cs="Times New Roman"/>
                <w:sz w:val="24"/>
                <w:szCs w:val="24"/>
              </w:rPr>
              <w:t xml:space="preserve"> acido-bazic.</w:t>
            </w:r>
          </w:p>
        </w:tc>
        <w:tc>
          <w:tcPr>
            <w:tcW w:w="5103" w:type="dxa"/>
            <w:tcBorders>
              <w:top w:val="single" w:sz="4" w:space="0" w:color="auto"/>
              <w:left w:val="single" w:sz="4" w:space="0" w:color="auto"/>
              <w:bottom w:val="single" w:sz="4" w:space="0" w:color="auto"/>
              <w:right w:val="single" w:sz="4" w:space="0" w:color="auto"/>
            </w:tcBorders>
          </w:tcPr>
          <w:p w14:paraId="19FABD7A" w14:textId="77777777" w:rsidR="00BE20E2" w:rsidRPr="0046117A" w:rsidRDefault="00BE20E2" w:rsidP="00BE20E2">
            <w:pPr>
              <w:rPr>
                <w:rFonts w:ascii="Times New Roman" w:hAnsi="Times New Roman" w:cs="Times New Roman"/>
                <w:sz w:val="24"/>
                <w:szCs w:val="24"/>
              </w:rPr>
            </w:pPr>
            <w:r w:rsidRPr="0046117A">
              <w:rPr>
                <w:rFonts w:ascii="Times New Roman" w:hAnsi="Times New Roman" w:cs="Times New Roman"/>
                <w:sz w:val="24"/>
                <w:szCs w:val="24"/>
              </w:rPr>
              <w:t>Se indică cu scop de evaluare preoperatorie.</w:t>
            </w:r>
          </w:p>
        </w:tc>
        <w:tc>
          <w:tcPr>
            <w:tcW w:w="850" w:type="dxa"/>
            <w:tcBorders>
              <w:top w:val="single" w:sz="4" w:space="0" w:color="auto"/>
              <w:left w:val="single" w:sz="4" w:space="0" w:color="auto"/>
              <w:bottom w:val="single" w:sz="4" w:space="0" w:color="auto"/>
              <w:right w:val="single" w:sz="4" w:space="0" w:color="auto"/>
            </w:tcBorders>
          </w:tcPr>
          <w:p w14:paraId="4343AFD0" w14:textId="77777777" w:rsidR="00BE20E2" w:rsidRPr="0046117A" w:rsidRDefault="00BE20E2" w:rsidP="00BE20E2">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16BC84C6"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6A57F1D6" w14:textId="77777777" w:rsidTr="00E94A20">
        <w:tc>
          <w:tcPr>
            <w:tcW w:w="2977" w:type="dxa"/>
            <w:tcBorders>
              <w:top w:val="single" w:sz="4" w:space="0" w:color="auto"/>
              <w:left w:val="single" w:sz="4" w:space="0" w:color="auto"/>
              <w:bottom w:val="single" w:sz="4" w:space="0" w:color="auto"/>
              <w:right w:val="single" w:sz="4" w:space="0" w:color="auto"/>
            </w:tcBorders>
          </w:tcPr>
          <w:p w14:paraId="4834E164" w14:textId="3CFBD96E" w:rsidR="00BE20E2" w:rsidRPr="0046117A" w:rsidRDefault="006410AD" w:rsidP="00BE20E2">
            <w:pPr>
              <w:rPr>
                <w:rFonts w:ascii="Times New Roman" w:hAnsi="Times New Roman" w:cs="Times New Roman"/>
                <w:sz w:val="24"/>
                <w:szCs w:val="24"/>
              </w:rPr>
            </w:pPr>
            <w:r w:rsidRPr="0046117A">
              <w:rPr>
                <w:rFonts w:ascii="Times New Roman" w:hAnsi="Times New Roman" w:cs="Times New Roman"/>
                <w:sz w:val="24"/>
                <w:szCs w:val="24"/>
              </w:rPr>
              <w:t>Determinarea natriului seric,</w:t>
            </w:r>
            <w:r w:rsidR="00BE20E2" w:rsidRPr="0046117A">
              <w:rPr>
                <w:rFonts w:ascii="Times New Roman" w:hAnsi="Times New Roman" w:cs="Times New Roman"/>
                <w:sz w:val="24"/>
                <w:szCs w:val="24"/>
              </w:rPr>
              <w:t xml:space="preserve"> </w:t>
            </w:r>
            <w:r w:rsidRPr="0046117A">
              <w:rPr>
                <w:rFonts w:ascii="Times New Roman" w:hAnsi="Times New Roman" w:cs="Times New Roman"/>
                <w:sz w:val="24"/>
                <w:szCs w:val="24"/>
              </w:rPr>
              <w:t>kaliului seric</w:t>
            </w:r>
            <w:r w:rsidR="00BE20E2" w:rsidRPr="0046117A">
              <w:rPr>
                <w:rFonts w:ascii="Times New Roman" w:hAnsi="Times New Roman" w:cs="Times New Roman"/>
                <w:sz w:val="24"/>
                <w:szCs w:val="24"/>
              </w:rPr>
              <w:t xml:space="preserve">, </w:t>
            </w:r>
            <w:r w:rsidRPr="0046117A">
              <w:rPr>
                <w:rFonts w:ascii="Times New Roman" w:hAnsi="Times New Roman" w:cs="Times New Roman"/>
                <w:sz w:val="24"/>
                <w:szCs w:val="24"/>
              </w:rPr>
              <w:t>calciului</w:t>
            </w:r>
            <w:r w:rsidR="00BE20E2" w:rsidRPr="0046117A">
              <w:rPr>
                <w:rFonts w:ascii="Times New Roman" w:hAnsi="Times New Roman" w:cs="Times New Roman"/>
                <w:sz w:val="24"/>
                <w:szCs w:val="24"/>
              </w:rPr>
              <w:t>,</w:t>
            </w:r>
            <w:r w:rsidRPr="0046117A">
              <w:rPr>
                <w:rFonts w:ascii="Times New Roman" w:hAnsi="Times New Roman" w:cs="Times New Roman"/>
                <w:sz w:val="24"/>
                <w:szCs w:val="24"/>
              </w:rPr>
              <w:t xml:space="preserve"> magneziului</w:t>
            </w:r>
            <w:r w:rsidR="00BE20E2"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clorului în serul </w:t>
            </w:r>
            <w:r w:rsidR="007F27DA" w:rsidRPr="0046117A">
              <w:rPr>
                <w:rFonts w:ascii="Times New Roman" w:hAnsi="Times New Roman" w:cs="Times New Roman"/>
                <w:sz w:val="24"/>
                <w:szCs w:val="24"/>
              </w:rPr>
              <w:t>sangvin</w:t>
            </w:r>
            <w:r w:rsidR="00BE20E2" w:rsidRPr="0046117A">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2FB7987D" w14:textId="77777777" w:rsidR="00BE20E2" w:rsidRPr="0046117A" w:rsidRDefault="00BE20E2" w:rsidP="00BE20E2">
            <w:pPr>
              <w:rPr>
                <w:rFonts w:ascii="Times New Roman" w:hAnsi="Times New Roman" w:cs="Times New Roman"/>
                <w:sz w:val="24"/>
                <w:szCs w:val="24"/>
              </w:rPr>
            </w:pPr>
            <w:r w:rsidRPr="0046117A">
              <w:rPr>
                <w:rFonts w:ascii="Times New Roman" w:hAnsi="Times New Roman" w:cs="Times New Roman"/>
                <w:sz w:val="24"/>
                <w:szCs w:val="24"/>
              </w:rPr>
              <w:t>Se indică cu scop de evaluare preoperatorie.</w:t>
            </w:r>
          </w:p>
        </w:tc>
        <w:tc>
          <w:tcPr>
            <w:tcW w:w="850" w:type="dxa"/>
            <w:tcBorders>
              <w:top w:val="single" w:sz="4" w:space="0" w:color="auto"/>
              <w:left w:val="single" w:sz="4" w:space="0" w:color="auto"/>
              <w:bottom w:val="single" w:sz="4" w:space="0" w:color="auto"/>
              <w:right w:val="single" w:sz="4" w:space="0" w:color="auto"/>
            </w:tcBorders>
          </w:tcPr>
          <w:p w14:paraId="3161C11D" w14:textId="77777777" w:rsidR="00BE20E2" w:rsidRPr="0046117A" w:rsidRDefault="00BE20E2" w:rsidP="00BE20E2">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0E3A36E0"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7561561C" w14:textId="77777777" w:rsidTr="00E94A20">
        <w:tc>
          <w:tcPr>
            <w:tcW w:w="2977" w:type="dxa"/>
            <w:tcBorders>
              <w:top w:val="single" w:sz="4" w:space="0" w:color="auto"/>
              <w:left w:val="single" w:sz="4" w:space="0" w:color="auto"/>
              <w:bottom w:val="single" w:sz="4" w:space="0" w:color="auto"/>
              <w:right w:val="single" w:sz="4" w:space="0" w:color="auto"/>
            </w:tcBorders>
          </w:tcPr>
          <w:p w14:paraId="4AE57D00" w14:textId="39BEDCA4" w:rsidR="00BE20E2" w:rsidRPr="0046117A" w:rsidRDefault="006410AD" w:rsidP="00BE20E2">
            <w:pPr>
              <w:rPr>
                <w:rFonts w:ascii="Times New Roman" w:hAnsi="Times New Roman" w:cs="Times New Roman"/>
                <w:b/>
                <w:i/>
                <w:sz w:val="24"/>
                <w:szCs w:val="24"/>
              </w:rPr>
            </w:pPr>
            <w:r w:rsidRPr="0046117A">
              <w:rPr>
                <w:rFonts w:ascii="Times New Roman" w:hAnsi="Times New Roman" w:cs="Times New Roman"/>
                <w:sz w:val="24"/>
                <w:szCs w:val="24"/>
              </w:rPr>
              <w:t>Ecografia organelor abdominale</w:t>
            </w:r>
            <w:r w:rsidR="00BE20E2" w:rsidRPr="0046117A">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60F9562B" w14:textId="3E6CC36F" w:rsidR="00BE20E2" w:rsidRPr="0046117A" w:rsidRDefault="006410AD" w:rsidP="00BE20E2">
            <w:pPr>
              <w:rPr>
                <w:rFonts w:ascii="Times New Roman" w:hAnsi="Times New Roman" w:cs="Times New Roman"/>
                <w:b/>
                <w:i/>
                <w:sz w:val="24"/>
                <w:szCs w:val="24"/>
              </w:rPr>
            </w:pPr>
            <w:r w:rsidRPr="0046117A">
              <w:rPr>
                <w:rFonts w:ascii="Times New Roman" w:hAnsi="Times New Roman" w:cs="Times New Roman"/>
                <w:sz w:val="24"/>
                <w:szCs w:val="24"/>
              </w:rPr>
              <w:t>Ecografia organelor abdominale</w:t>
            </w:r>
            <w:r w:rsidR="00BE20E2" w:rsidRPr="0046117A">
              <w:rPr>
                <w:rFonts w:ascii="Times New Roman" w:hAnsi="Times New Roman" w:cs="Times New Roman"/>
                <w:sz w:val="24"/>
                <w:szCs w:val="24"/>
              </w:rPr>
              <w:t xml:space="preserve"> este metoda imagistică de primă linie în cazuri suspecte de CAC cu valoare predictivă înaltă (84-95%) şi specificitate de 83%.</w:t>
            </w:r>
          </w:p>
        </w:tc>
        <w:tc>
          <w:tcPr>
            <w:tcW w:w="850" w:type="dxa"/>
            <w:tcBorders>
              <w:top w:val="single" w:sz="4" w:space="0" w:color="auto"/>
              <w:left w:val="single" w:sz="4" w:space="0" w:color="auto"/>
              <w:bottom w:val="single" w:sz="4" w:space="0" w:color="auto"/>
              <w:right w:val="single" w:sz="4" w:space="0" w:color="auto"/>
            </w:tcBorders>
          </w:tcPr>
          <w:p w14:paraId="586BA269"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O</w:t>
            </w:r>
          </w:p>
        </w:tc>
        <w:tc>
          <w:tcPr>
            <w:tcW w:w="851" w:type="dxa"/>
            <w:tcBorders>
              <w:top w:val="single" w:sz="4" w:space="0" w:color="auto"/>
              <w:left w:val="single" w:sz="4" w:space="0" w:color="auto"/>
              <w:bottom w:val="single" w:sz="4" w:space="0" w:color="auto"/>
              <w:right w:val="single" w:sz="4" w:space="0" w:color="auto"/>
            </w:tcBorders>
          </w:tcPr>
          <w:p w14:paraId="34427A79" w14:textId="77777777" w:rsidR="00BE20E2" w:rsidRPr="0046117A" w:rsidRDefault="00BE20E2" w:rsidP="00BE20E2">
            <w:pPr>
              <w:jc w:val="center"/>
              <w:rPr>
                <w:rFonts w:ascii="Times New Roman" w:hAnsi="Times New Roman" w:cs="Times New Roman"/>
                <w:b/>
                <w:sz w:val="24"/>
                <w:szCs w:val="24"/>
              </w:rPr>
            </w:pPr>
          </w:p>
        </w:tc>
      </w:tr>
      <w:tr w:rsidR="00D72151" w:rsidRPr="0046117A" w14:paraId="11DE1DAF" w14:textId="77777777" w:rsidTr="00E94A20">
        <w:tc>
          <w:tcPr>
            <w:tcW w:w="2977" w:type="dxa"/>
            <w:tcBorders>
              <w:top w:val="single" w:sz="4" w:space="0" w:color="auto"/>
              <w:left w:val="single" w:sz="4" w:space="0" w:color="auto"/>
              <w:bottom w:val="single" w:sz="4" w:space="0" w:color="auto"/>
              <w:right w:val="single" w:sz="4" w:space="0" w:color="auto"/>
            </w:tcBorders>
          </w:tcPr>
          <w:p w14:paraId="32316E6D" w14:textId="1C45D34A" w:rsidR="00BE20E2" w:rsidRPr="0046117A" w:rsidRDefault="00BE20E2" w:rsidP="00BE20E2">
            <w:pPr>
              <w:spacing w:after="120"/>
              <w:jc w:val="both"/>
              <w:rPr>
                <w:rFonts w:ascii="Times New Roman" w:hAnsi="Times New Roman" w:cs="Times New Roman"/>
                <w:sz w:val="24"/>
                <w:szCs w:val="24"/>
              </w:rPr>
            </w:pPr>
            <w:r w:rsidRPr="0046117A">
              <w:rPr>
                <w:rFonts w:ascii="Times New Roman" w:hAnsi="Times New Roman" w:cs="Times New Roman"/>
                <w:sz w:val="24"/>
                <w:szCs w:val="24"/>
              </w:rPr>
              <w:t xml:space="preserve">Tomografia computerizată (CT) </w:t>
            </w:r>
            <w:r w:rsidR="00E0314D" w:rsidRPr="0046117A">
              <w:rPr>
                <w:rFonts w:ascii="Times New Roman" w:hAnsi="Times New Roman" w:cs="Times New Roman"/>
                <w:sz w:val="24"/>
                <w:szCs w:val="24"/>
              </w:rPr>
              <w:t xml:space="preserve">a </w:t>
            </w:r>
            <w:r w:rsidRPr="0046117A">
              <w:rPr>
                <w:rFonts w:ascii="Times New Roman" w:hAnsi="Times New Roman" w:cs="Times New Roman"/>
                <w:sz w:val="24"/>
                <w:szCs w:val="24"/>
              </w:rPr>
              <w:t>abdom</w:t>
            </w:r>
            <w:r w:rsidR="00E0314D" w:rsidRPr="0046117A">
              <w:rPr>
                <w:rFonts w:ascii="Times New Roman" w:hAnsi="Times New Roman" w:cs="Times New Roman"/>
                <w:sz w:val="24"/>
                <w:szCs w:val="24"/>
              </w:rPr>
              <w:t>enului</w:t>
            </w:r>
            <w:r w:rsidRPr="0046117A">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2D6627FC" w14:textId="5F38BD1D" w:rsidR="00BE20E2" w:rsidRPr="0046117A" w:rsidRDefault="00BE20E2" w:rsidP="00BE20E2">
            <w:pPr>
              <w:rPr>
                <w:rFonts w:ascii="Times New Roman" w:hAnsi="Times New Roman" w:cs="Times New Roman"/>
                <w:sz w:val="24"/>
                <w:szCs w:val="24"/>
              </w:rPr>
            </w:pPr>
            <w:r w:rsidRPr="0046117A">
              <w:rPr>
                <w:rFonts w:ascii="Times New Roman" w:hAnsi="Times New Roman" w:cs="Times New Roman"/>
                <w:sz w:val="24"/>
                <w:szCs w:val="24"/>
              </w:rPr>
              <w:t xml:space="preserve">Permite diagnosticul formelor complicate ale CAC (colecistita gangrenoasă, perforativă, emfizematoasă; abces perivezical) şi diagnosticul diferenţial cu alte patologii intraabdominale. Facilitează stabilirea diagnosticului la pacienţii obezi sau cu distensia abdominală gazoasă, când utilizarea </w:t>
            </w:r>
            <w:r w:rsidR="0076230C" w:rsidRPr="0046117A">
              <w:rPr>
                <w:rFonts w:ascii="Times New Roman" w:hAnsi="Times New Roman" w:cs="Times New Roman"/>
                <w:sz w:val="24"/>
                <w:szCs w:val="24"/>
              </w:rPr>
              <w:t>ecografiei organelor abdominale</w:t>
            </w:r>
            <w:r w:rsidRPr="0046117A">
              <w:rPr>
                <w:rFonts w:ascii="Times New Roman" w:hAnsi="Times New Roman" w:cs="Times New Roman"/>
                <w:sz w:val="24"/>
                <w:szCs w:val="24"/>
              </w:rPr>
              <w:t xml:space="preserve"> este limitată sau investigaţie este neinformativă.</w:t>
            </w:r>
          </w:p>
        </w:tc>
        <w:tc>
          <w:tcPr>
            <w:tcW w:w="850" w:type="dxa"/>
            <w:tcBorders>
              <w:top w:val="single" w:sz="4" w:space="0" w:color="auto"/>
              <w:left w:val="single" w:sz="4" w:space="0" w:color="auto"/>
              <w:bottom w:val="single" w:sz="4" w:space="0" w:color="auto"/>
              <w:right w:val="single" w:sz="4" w:space="0" w:color="auto"/>
            </w:tcBorders>
          </w:tcPr>
          <w:p w14:paraId="4318C6F6" w14:textId="77777777" w:rsidR="00BE20E2" w:rsidRPr="0046117A" w:rsidRDefault="00BE20E2" w:rsidP="00BE20E2">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2895B218"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7B2554FC" w14:textId="77777777" w:rsidTr="00E94A20">
        <w:tc>
          <w:tcPr>
            <w:tcW w:w="2977" w:type="dxa"/>
            <w:tcBorders>
              <w:top w:val="single" w:sz="4" w:space="0" w:color="auto"/>
              <w:left w:val="single" w:sz="4" w:space="0" w:color="auto"/>
              <w:bottom w:val="single" w:sz="4" w:space="0" w:color="auto"/>
              <w:right w:val="single" w:sz="4" w:space="0" w:color="auto"/>
            </w:tcBorders>
          </w:tcPr>
          <w:p w14:paraId="112589AF" w14:textId="77777777" w:rsidR="00BE20E2" w:rsidRPr="0046117A" w:rsidRDefault="00BE20E2" w:rsidP="00BE20E2">
            <w:pPr>
              <w:spacing w:after="120"/>
              <w:jc w:val="both"/>
              <w:rPr>
                <w:rFonts w:ascii="Times New Roman" w:hAnsi="Times New Roman" w:cs="Times New Roman"/>
                <w:sz w:val="24"/>
                <w:szCs w:val="24"/>
              </w:rPr>
            </w:pPr>
            <w:r w:rsidRPr="0046117A">
              <w:rPr>
                <w:rFonts w:ascii="Times New Roman" w:hAnsi="Times New Roman" w:cs="Times New Roman"/>
                <w:sz w:val="24"/>
                <w:szCs w:val="24"/>
              </w:rPr>
              <w:t>Rezonanţa magnetica nucleară (RMN).</w:t>
            </w:r>
          </w:p>
        </w:tc>
        <w:tc>
          <w:tcPr>
            <w:tcW w:w="5103" w:type="dxa"/>
            <w:tcBorders>
              <w:top w:val="single" w:sz="4" w:space="0" w:color="auto"/>
              <w:left w:val="single" w:sz="4" w:space="0" w:color="auto"/>
              <w:bottom w:val="single" w:sz="4" w:space="0" w:color="auto"/>
              <w:right w:val="single" w:sz="4" w:space="0" w:color="auto"/>
            </w:tcBorders>
          </w:tcPr>
          <w:p w14:paraId="681FC082" w14:textId="77777777" w:rsidR="00BE20E2" w:rsidRPr="0046117A" w:rsidRDefault="00BE20E2" w:rsidP="00BE20E2">
            <w:pPr>
              <w:rPr>
                <w:rFonts w:ascii="Times New Roman" w:hAnsi="Times New Roman" w:cs="Times New Roman"/>
                <w:sz w:val="24"/>
                <w:szCs w:val="24"/>
              </w:rPr>
            </w:pPr>
            <w:r w:rsidRPr="0046117A">
              <w:rPr>
                <w:rFonts w:ascii="Times New Roman" w:hAnsi="Times New Roman" w:cs="Times New Roman"/>
                <w:sz w:val="24"/>
                <w:szCs w:val="24"/>
              </w:rPr>
              <w:t>Permite diagnosticul formelor complicate ale CAC, diagnosticul diferenţial cu alte patologii intraabdominale.</w:t>
            </w:r>
          </w:p>
        </w:tc>
        <w:tc>
          <w:tcPr>
            <w:tcW w:w="850" w:type="dxa"/>
            <w:tcBorders>
              <w:top w:val="single" w:sz="4" w:space="0" w:color="auto"/>
              <w:left w:val="single" w:sz="4" w:space="0" w:color="auto"/>
              <w:bottom w:val="single" w:sz="4" w:space="0" w:color="auto"/>
              <w:right w:val="single" w:sz="4" w:space="0" w:color="auto"/>
            </w:tcBorders>
          </w:tcPr>
          <w:p w14:paraId="25293570" w14:textId="77777777" w:rsidR="00BE20E2" w:rsidRPr="0046117A" w:rsidRDefault="00BE20E2" w:rsidP="00BE20E2">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38F3C6FB"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7FC8B552" w14:textId="77777777" w:rsidTr="00E94A20">
        <w:tc>
          <w:tcPr>
            <w:tcW w:w="2977" w:type="dxa"/>
            <w:tcBorders>
              <w:top w:val="single" w:sz="4" w:space="0" w:color="auto"/>
              <w:left w:val="single" w:sz="4" w:space="0" w:color="auto"/>
              <w:bottom w:val="single" w:sz="4" w:space="0" w:color="auto"/>
              <w:right w:val="single" w:sz="4" w:space="0" w:color="auto"/>
            </w:tcBorders>
          </w:tcPr>
          <w:p w14:paraId="623A4487" w14:textId="0B7A4F24" w:rsidR="00BE20E2" w:rsidRPr="0046117A" w:rsidRDefault="00E0314D" w:rsidP="00BE20E2">
            <w:pPr>
              <w:spacing w:after="120"/>
              <w:jc w:val="both"/>
              <w:rPr>
                <w:rFonts w:ascii="Times New Roman" w:hAnsi="Times New Roman" w:cs="Times New Roman"/>
                <w:sz w:val="24"/>
                <w:szCs w:val="24"/>
              </w:rPr>
            </w:pPr>
            <w:r w:rsidRPr="0046117A">
              <w:rPr>
                <w:rFonts w:ascii="Times New Roman" w:hAnsi="Times New Roman" w:cs="Times New Roman"/>
                <w:sz w:val="24"/>
                <w:szCs w:val="24"/>
              </w:rPr>
              <w:t>Evaluarea ecografică (2D + Doppler)</w:t>
            </w:r>
          </w:p>
        </w:tc>
        <w:tc>
          <w:tcPr>
            <w:tcW w:w="5103" w:type="dxa"/>
            <w:tcBorders>
              <w:top w:val="single" w:sz="4" w:space="0" w:color="auto"/>
              <w:left w:val="single" w:sz="4" w:space="0" w:color="auto"/>
              <w:bottom w:val="single" w:sz="4" w:space="0" w:color="auto"/>
              <w:right w:val="single" w:sz="4" w:space="0" w:color="auto"/>
            </w:tcBorders>
          </w:tcPr>
          <w:p w14:paraId="7063C7FB" w14:textId="77777777" w:rsidR="00BE20E2" w:rsidRPr="0046117A" w:rsidRDefault="00BE20E2" w:rsidP="00BE20E2">
            <w:pPr>
              <w:rPr>
                <w:rFonts w:ascii="Times New Roman" w:hAnsi="Times New Roman" w:cs="Times New Roman"/>
                <w:sz w:val="24"/>
                <w:szCs w:val="24"/>
              </w:rPr>
            </w:pPr>
            <w:r w:rsidRPr="0046117A">
              <w:rPr>
                <w:rFonts w:ascii="Times New Roman" w:hAnsi="Times New Roman" w:cs="Times New Roman"/>
                <w:sz w:val="24"/>
                <w:szCs w:val="24"/>
              </w:rPr>
              <w:t>Permite determinarea vascularizării pereţilor vezicii biliare (aşa-numita „hiperemie ultrasonoră”) şi, respectiv, a gradului de inflamaţie.</w:t>
            </w:r>
          </w:p>
        </w:tc>
        <w:tc>
          <w:tcPr>
            <w:tcW w:w="850" w:type="dxa"/>
            <w:tcBorders>
              <w:top w:val="single" w:sz="4" w:space="0" w:color="auto"/>
              <w:left w:val="single" w:sz="4" w:space="0" w:color="auto"/>
              <w:bottom w:val="single" w:sz="4" w:space="0" w:color="auto"/>
              <w:right w:val="single" w:sz="4" w:space="0" w:color="auto"/>
            </w:tcBorders>
          </w:tcPr>
          <w:p w14:paraId="3EFBD953" w14:textId="77777777" w:rsidR="00BE20E2" w:rsidRPr="0046117A" w:rsidRDefault="00BE20E2" w:rsidP="00BE20E2">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5ECD29C8"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57F7D592" w14:textId="77777777" w:rsidTr="00E94A20">
        <w:tc>
          <w:tcPr>
            <w:tcW w:w="2977" w:type="dxa"/>
            <w:tcBorders>
              <w:top w:val="single" w:sz="4" w:space="0" w:color="auto"/>
              <w:left w:val="single" w:sz="4" w:space="0" w:color="auto"/>
              <w:bottom w:val="single" w:sz="4" w:space="0" w:color="auto"/>
              <w:right w:val="single" w:sz="4" w:space="0" w:color="auto"/>
            </w:tcBorders>
          </w:tcPr>
          <w:p w14:paraId="51E0F88F" w14:textId="094DB359" w:rsidR="00BE20E2" w:rsidRPr="0046117A" w:rsidRDefault="00E0314D" w:rsidP="00BE20E2">
            <w:pPr>
              <w:spacing w:after="120"/>
              <w:jc w:val="both"/>
              <w:rPr>
                <w:rFonts w:ascii="Times New Roman" w:hAnsi="Times New Roman" w:cs="Times New Roman"/>
                <w:sz w:val="24"/>
                <w:szCs w:val="24"/>
              </w:rPr>
            </w:pPr>
            <w:r w:rsidRPr="0046117A">
              <w:rPr>
                <w:rFonts w:ascii="Times New Roman" w:hAnsi="Times New Roman" w:cs="Times New Roman"/>
                <w:sz w:val="24"/>
                <w:szCs w:val="24"/>
              </w:rPr>
              <w:t>Hepatobiliscintigrafia</w:t>
            </w:r>
            <w:r w:rsidR="00BE20E2" w:rsidRPr="0046117A">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3EAC63D6" w14:textId="77777777" w:rsidR="00BE20E2" w:rsidRPr="0046117A" w:rsidRDefault="00BE20E2" w:rsidP="00BE20E2">
            <w:pPr>
              <w:rPr>
                <w:rFonts w:ascii="Times New Roman" w:hAnsi="Times New Roman" w:cs="Times New Roman"/>
                <w:sz w:val="24"/>
                <w:szCs w:val="24"/>
              </w:rPr>
            </w:pPr>
            <w:r w:rsidRPr="0046117A">
              <w:rPr>
                <w:rFonts w:ascii="Times New Roman" w:hAnsi="Times New Roman" w:cs="Times New Roman"/>
                <w:sz w:val="24"/>
                <w:szCs w:val="24"/>
              </w:rPr>
              <w:t>Este o metoda diagnostica utilă pentru CAC. În mod normal preparatele radiofarmaceutice (acid diisopropyliminodiacetic) ocupă lumenul vezicii biliare într-o jumătate de oră. Conform studiilor, sensibilitatea investigaţiei în CAC este 96%, iar specificitatea – 90%.</w:t>
            </w:r>
          </w:p>
        </w:tc>
        <w:tc>
          <w:tcPr>
            <w:tcW w:w="850" w:type="dxa"/>
            <w:tcBorders>
              <w:top w:val="single" w:sz="4" w:space="0" w:color="auto"/>
              <w:left w:val="single" w:sz="4" w:space="0" w:color="auto"/>
              <w:bottom w:val="single" w:sz="4" w:space="0" w:color="auto"/>
              <w:right w:val="single" w:sz="4" w:space="0" w:color="auto"/>
            </w:tcBorders>
          </w:tcPr>
          <w:p w14:paraId="767ED311" w14:textId="77777777" w:rsidR="00BE20E2" w:rsidRPr="0046117A" w:rsidRDefault="00BE20E2" w:rsidP="00BE20E2">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7A743A91"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7F1F05D1" w14:textId="77777777" w:rsidTr="00E94A20">
        <w:tc>
          <w:tcPr>
            <w:tcW w:w="2977" w:type="dxa"/>
            <w:tcBorders>
              <w:top w:val="single" w:sz="4" w:space="0" w:color="auto"/>
              <w:left w:val="single" w:sz="4" w:space="0" w:color="auto"/>
              <w:bottom w:val="single" w:sz="4" w:space="0" w:color="auto"/>
              <w:right w:val="single" w:sz="4" w:space="0" w:color="auto"/>
            </w:tcBorders>
          </w:tcPr>
          <w:p w14:paraId="59C9167B" w14:textId="2E184424" w:rsidR="00BE20E2" w:rsidRPr="0046117A" w:rsidRDefault="00BE20E2" w:rsidP="00BE20E2">
            <w:pPr>
              <w:rPr>
                <w:rFonts w:ascii="Times New Roman" w:hAnsi="Times New Roman" w:cs="Times New Roman"/>
                <w:b/>
                <w:i/>
                <w:sz w:val="24"/>
                <w:szCs w:val="24"/>
              </w:rPr>
            </w:pPr>
            <w:r w:rsidRPr="0046117A">
              <w:rPr>
                <w:rFonts w:ascii="Times New Roman" w:hAnsi="Times New Roman" w:cs="Times New Roman"/>
                <w:sz w:val="24"/>
                <w:szCs w:val="24"/>
              </w:rPr>
              <w:t>Radiografia cavităţii abdominale.</w:t>
            </w:r>
          </w:p>
        </w:tc>
        <w:tc>
          <w:tcPr>
            <w:tcW w:w="5103" w:type="dxa"/>
            <w:tcBorders>
              <w:top w:val="single" w:sz="4" w:space="0" w:color="auto"/>
              <w:left w:val="single" w:sz="4" w:space="0" w:color="auto"/>
              <w:bottom w:val="single" w:sz="4" w:space="0" w:color="auto"/>
              <w:right w:val="single" w:sz="4" w:space="0" w:color="auto"/>
            </w:tcBorders>
          </w:tcPr>
          <w:p w14:paraId="127061BA" w14:textId="77777777" w:rsidR="00BE20E2" w:rsidRPr="0046117A" w:rsidRDefault="00BE20E2" w:rsidP="00BE20E2">
            <w:pPr>
              <w:rPr>
                <w:rFonts w:ascii="Times New Roman" w:hAnsi="Times New Roman" w:cs="Times New Roman"/>
                <w:sz w:val="24"/>
                <w:szCs w:val="24"/>
              </w:rPr>
            </w:pPr>
            <w:r w:rsidRPr="0046117A">
              <w:rPr>
                <w:rFonts w:ascii="Times New Roman" w:hAnsi="Times New Roman" w:cs="Times New Roman"/>
                <w:sz w:val="24"/>
                <w:szCs w:val="24"/>
              </w:rPr>
              <w:t>Se efectuează doar cu scop de diagnostic diferenţial cu alte cauze ale abdomenului acut.</w:t>
            </w:r>
          </w:p>
        </w:tc>
        <w:tc>
          <w:tcPr>
            <w:tcW w:w="850" w:type="dxa"/>
            <w:tcBorders>
              <w:top w:val="single" w:sz="4" w:space="0" w:color="auto"/>
              <w:left w:val="single" w:sz="4" w:space="0" w:color="auto"/>
              <w:bottom w:val="single" w:sz="4" w:space="0" w:color="auto"/>
              <w:right w:val="single" w:sz="4" w:space="0" w:color="auto"/>
            </w:tcBorders>
          </w:tcPr>
          <w:p w14:paraId="7C61C567" w14:textId="77777777" w:rsidR="00BE20E2" w:rsidRPr="0046117A" w:rsidRDefault="00BE20E2" w:rsidP="00BE20E2">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4DDF0065"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1310B338" w14:textId="77777777" w:rsidTr="00E94A20">
        <w:tc>
          <w:tcPr>
            <w:tcW w:w="2977" w:type="dxa"/>
            <w:tcBorders>
              <w:top w:val="single" w:sz="4" w:space="0" w:color="auto"/>
              <w:left w:val="single" w:sz="4" w:space="0" w:color="auto"/>
              <w:bottom w:val="single" w:sz="4" w:space="0" w:color="auto"/>
              <w:right w:val="single" w:sz="4" w:space="0" w:color="auto"/>
            </w:tcBorders>
          </w:tcPr>
          <w:p w14:paraId="642F2F0A" w14:textId="04FEAF80" w:rsidR="00BE20E2" w:rsidRPr="0046117A" w:rsidRDefault="004A7E72" w:rsidP="00BE20E2">
            <w:pPr>
              <w:spacing w:after="120"/>
              <w:jc w:val="both"/>
              <w:rPr>
                <w:rFonts w:ascii="Times New Roman" w:hAnsi="Times New Roman" w:cs="Times New Roman"/>
                <w:b/>
                <w:i/>
                <w:sz w:val="24"/>
                <w:szCs w:val="24"/>
              </w:rPr>
            </w:pPr>
            <w:r w:rsidRPr="0046117A">
              <w:rPr>
                <w:rFonts w:ascii="Times New Roman" w:hAnsi="Times New Roman" w:cs="Times New Roman"/>
                <w:sz w:val="24"/>
                <w:szCs w:val="24"/>
              </w:rPr>
              <w:t>Esofagogastroduodenofibroscopie</w:t>
            </w:r>
            <w:r w:rsidR="00BE20E2" w:rsidRPr="0046117A">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012C8640" w14:textId="77777777" w:rsidR="00BE20E2" w:rsidRPr="0046117A" w:rsidRDefault="00BE20E2" w:rsidP="00BE20E2">
            <w:pPr>
              <w:rPr>
                <w:rFonts w:ascii="Times New Roman" w:hAnsi="Times New Roman" w:cs="Times New Roman"/>
                <w:b/>
                <w:i/>
                <w:sz w:val="24"/>
                <w:szCs w:val="24"/>
              </w:rPr>
            </w:pPr>
            <w:r w:rsidRPr="0046117A">
              <w:rPr>
                <w:rFonts w:ascii="Times New Roman" w:hAnsi="Times New Roman" w:cs="Times New Roman"/>
                <w:sz w:val="24"/>
                <w:szCs w:val="24"/>
              </w:rPr>
              <w:t>Este indicată în cazurile icterului mecanic pentru evaluarea stării papilei duodenale mari (Vater) cu un eventual calcul biliar inclavat, prezenţei şi caracterului fluxului bilei în duoden.</w:t>
            </w:r>
          </w:p>
        </w:tc>
        <w:tc>
          <w:tcPr>
            <w:tcW w:w="850" w:type="dxa"/>
            <w:tcBorders>
              <w:top w:val="single" w:sz="4" w:space="0" w:color="auto"/>
              <w:left w:val="single" w:sz="4" w:space="0" w:color="auto"/>
              <w:bottom w:val="single" w:sz="4" w:space="0" w:color="auto"/>
              <w:right w:val="single" w:sz="4" w:space="0" w:color="auto"/>
            </w:tcBorders>
          </w:tcPr>
          <w:p w14:paraId="24270325" w14:textId="77777777" w:rsidR="00BE20E2" w:rsidRPr="0046117A" w:rsidRDefault="00BE20E2" w:rsidP="00BE20E2">
            <w:pPr>
              <w:jc w:val="center"/>
              <w:rPr>
                <w:rFonts w:ascii="Times New Roman" w:hAnsi="Times New Roman" w:cs="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07B05745"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2D2BE559" w14:textId="77777777" w:rsidTr="00E94A20">
        <w:tc>
          <w:tcPr>
            <w:tcW w:w="2977" w:type="dxa"/>
            <w:tcBorders>
              <w:top w:val="single" w:sz="4" w:space="0" w:color="auto"/>
              <w:left w:val="single" w:sz="4" w:space="0" w:color="auto"/>
              <w:bottom w:val="single" w:sz="4" w:space="0" w:color="auto"/>
              <w:right w:val="single" w:sz="4" w:space="0" w:color="auto"/>
            </w:tcBorders>
          </w:tcPr>
          <w:p w14:paraId="02B82F92" w14:textId="77777777" w:rsidR="00BE20E2" w:rsidRPr="0046117A" w:rsidRDefault="00BE20E2" w:rsidP="00BE20E2">
            <w:pPr>
              <w:rPr>
                <w:rFonts w:ascii="Times New Roman" w:hAnsi="Times New Roman" w:cs="Times New Roman"/>
                <w:b/>
                <w:i/>
                <w:sz w:val="24"/>
                <w:szCs w:val="24"/>
              </w:rPr>
            </w:pPr>
            <w:r w:rsidRPr="0046117A">
              <w:rPr>
                <w:rFonts w:ascii="Times New Roman" w:hAnsi="Times New Roman" w:cs="Times New Roman"/>
                <w:sz w:val="24"/>
                <w:szCs w:val="24"/>
              </w:rPr>
              <w:t>Colangiopancreatografia retrogradă endoscopică (ERCP).</w:t>
            </w:r>
          </w:p>
        </w:tc>
        <w:tc>
          <w:tcPr>
            <w:tcW w:w="5103" w:type="dxa"/>
            <w:tcBorders>
              <w:top w:val="single" w:sz="4" w:space="0" w:color="auto"/>
              <w:left w:val="single" w:sz="4" w:space="0" w:color="auto"/>
              <w:bottom w:val="single" w:sz="4" w:space="0" w:color="auto"/>
              <w:right w:val="single" w:sz="4" w:space="0" w:color="auto"/>
            </w:tcBorders>
          </w:tcPr>
          <w:p w14:paraId="6F05A30E" w14:textId="77777777" w:rsidR="00BE20E2" w:rsidRPr="0046117A" w:rsidRDefault="00BE20E2" w:rsidP="00BE20E2">
            <w:pPr>
              <w:rPr>
                <w:rFonts w:ascii="Times New Roman" w:hAnsi="Times New Roman" w:cs="Times New Roman"/>
                <w:b/>
                <w:i/>
                <w:sz w:val="24"/>
                <w:szCs w:val="24"/>
              </w:rPr>
            </w:pPr>
            <w:r w:rsidRPr="0046117A">
              <w:rPr>
                <w:rFonts w:ascii="Times New Roman" w:hAnsi="Times New Roman" w:cs="Times New Roman"/>
                <w:sz w:val="24"/>
                <w:szCs w:val="24"/>
              </w:rPr>
              <w:t>Este indicată doar în cazurile confirmate sau foarte probabile de coledocolitiază sau strictură distală a ductului biliar comun, complicate cu icter mecanic şi / sau colangită.</w:t>
            </w:r>
          </w:p>
        </w:tc>
        <w:tc>
          <w:tcPr>
            <w:tcW w:w="850" w:type="dxa"/>
            <w:tcBorders>
              <w:top w:val="single" w:sz="4" w:space="0" w:color="auto"/>
              <w:left w:val="single" w:sz="4" w:space="0" w:color="auto"/>
              <w:bottom w:val="single" w:sz="4" w:space="0" w:color="auto"/>
              <w:right w:val="single" w:sz="4" w:space="0" w:color="auto"/>
            </w:tcBorders>
          </w:tcPr>
          <w:p w14:paraId="464D3C52" w14:textId="77777777" w:rsidR="00BE20E2" w:rsidRPr="0046117A" w:rsidRDefault="00BE20E2" w:rsidP="00BE20E2">
            <w:pPr>
              <w:jc w:val="center"/>
              <w:rPr>
                <w:rFonts w:ascii="Times New Roman" w:hAnsi="Times New Roman" w:cs="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1C100210"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6CA9E4F6" w14:textId="77777777" w:rsidTr="00E94A20">
        <w:tc>
          <w:tcPr>
            <w:tcW w:w="2977" w:type="dxa"/>
            <w:tcBorders>
              <w:top w:val="single" w:sz="4" w:space="0" w:color="auto"/>
              <w:left w:val="single" w:sz="4" w:space="0" w:color="auto"/>
              <w:bottom w:val="single" w:sz="4" w:space="0" w:color="auto"/>
              <w:right w:val="single" w:sz="4" w:space="0" w:color="auto"/>
            </w:tcBorders>
          </w:tcPr>
          <w:p w14:paraId="080A5064" w14:textId="77777777" w:rsidR="00BE20E2" w:rsidRPr="0046117A" w:rsidRDefault="00BE20E2" w:rsidP="00BE20E2">
            <w:pPr>
              <w:rPr>
                <w:rFonts w:ascii="Times New Roman" w:hAnsi="Times New Roman" w:cs="Times New Roman"/>
                <w:sz w:val="24"/>
                <w:szCs w:val="24"/>
              </w:rPr>
            </w:pPr>
            <w:r w:rsidRPr="0046117A">
              <w:rPr>
                <w:rFonts w:ascii="Times New Roman" w:hAnsi="Times New Roman" w:cs="Times New Roman"/>
                <w:sz w:val="24"/>
                <w:szCs w:val="24"/>
              </w:rPr>
              <w:t>Colangio</w:t>
            </w:r>
            <w:r w:rsidR="00F30BC5" w:rsidRPr="0046117A">
              <w:rPr>
                <w:rFonts w:ascii="Times New Roman" w:hAnsi="Times New Roman" w:cs="Times New Roman"/>
                <w:sz w:val="24"/>
                <w:szCs w:val="24"/>
              </w:rPr>
              <w:t>p</w:t>
            </w:r>
            <w:r w:rsidRPr="0046117A">
              <w:rPr>
                <w:rFonts w:ascii="Times New Roman" w:hAnsi="Times New Roman" w:cs="Times New Roman"/>
                <w:sz w:val="24"/>
                <w:szCs w:val="24"/>
              </w:rPr>
              <w:t>ancreatografia prin rezonanţă magnetică (MRCP).</w:t>
            </w:r>
          </w:p>
        </w:tc>
        <w:tc>
          <w:tcPr>
            <w:tcW w:w="5103" w:type="dxa"/>
            <w:tcBorders>
              <w:top w:val="single" w:sz="4" w:space="0" w:color="auto"/>
              <w:left w:val="single" w:sz="4" w:space="0" w:color="auto"/>
              <w:bottom w:val="single" w:sz="4" w:space="0" w:color="auto"/>
              <w:right w:val="single" w:sz="4" w:space="0" w:color="auto"/>
            </w:tcBorders>
          </w:tcPr>
          <w:p w14:paraId="0EBAC3A1" w14:textId="77777777" w:rsidR="00BE20E2" w:rsidRPr="0046117A" w:rsidRDefault="00BE20E2" w:rsidP="00BE20E2">
            <w:pPr>
              <w:rPr>
                <w:rFonts w:ascii="Times New Roman" w:hAnsi="Times New Roman" w:cs="Times New Roman"/>
                <w:sz w:val="24"/>
                <w:szCs w:val="24"/>
              </w:rPr>
            </w:pPr>
            <w:r w:rsidRPr="0046117A">
              <w:rPr>
                <w:rFonts w:ascii="Times New Roman" w:hAnsi="Times New Roman" w:cs="Times New Roman"/>
                <w:sz w:val="24"/>
                <w:szCs w:val="24"/>
              </w:rPr>
              <w:t>Este indicată în cazurile suspecte de prezenţă a calculilor în ductul biliar comun.</w:t>
            </w:r>
          </w:p>
        </w:tc>
        <w:tc>
          <w:tcPr>
            <w:tcW w:w="850" w:type="dxa"/>
            <w:tcBorders>
              <w:top w:val="single" w:sz="4" w:space="0" w:color="auto"/>
              <w:left w:val="single" w:sz="4" w:space="0" w:color="auto"/>
              <w:bottom w:val="single" w:sz="4" w:space="0" w:color="auto"/>
              <w:right w:val="single" w:sz="4" w:space="0" w:color="auto"/>
            </w:tcBorders>
          </w:tcPr>
          <w:p w14:paraId="2DEFACEA" w14:textId="77777777" w:rsidR="00BE20E2" w:rsidRPr="0046117A" w:rsidRDefault="00BE20E2" w:rsidP="00BE20E2">
            <w:pPr>
              <w:jc w:val="center"/>
              <w:rPr>
                <w:rFonts w:ascii="Times New Roman" w:hAnsi="Times New Roman" w:cs="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5EC9540A"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450B9D13" w14:textId="77777777" w:rsidTr="00E94A20">
        <w:tc>
          <w:tcPr>
            <w:tcW w:w="2977" w:type="dxa"/>
            <w:tcBorders>
              <w:top w:val="single" w:sz="4" w:space="0" w:color="auto"/>
              <w:left w:val="single" w:sz="4" w:space="0" w:color="auto"/>
              <w:bottom w:val="single" w:sz="4" w:space="0" w:color="auto"/>
              <w:right w:val="single" w:sz="4" w:space="0" w:color="auto"/>
            </w:tcBorders>
          </w:tcPr>
          <w:p w14:paraId="4CC1AFB2" w14:textId="7D958139" w:rsidR="00BE20E2" w:rsidRPr="0046117A" w:rsidRDefault="004A7E72" w:rsidP="00BE20E2">
            <w:pPr>
              <w:rPr>
                <w:rFonts w:ascii="Times New Roman" w:hAnsi="Times New Roman" w:cs="Times New Roman"/>
                <w:sz w:val="24"/>
                <w:szCs w:val="24"/>
              </w:rPr>
            </w:pPr>
            <w:r w:rsidRPr="0046117A">
              <w:rPr>
                <w:rFonts w:ascii="Times New Roman" w:hAnsi="Times New Roman" w:cs="Times New Roman"/>
                <w:sz w:val="24"/>
                <w:szCs w:val="24"/>
              </w:rPr>
              <w:t>Esofagogastroduodenofibroscopie</w:t>
            </w:r>
            <w:r w:rsidR="00BE20E2" w:rsidRPr="0046117A">
              <w:rPr>
                <w:rFonts w:ascii="Times New Roman" w:hAnsi="Times New Roman" w:cs="Times New Roman"/>
                <w:sz w:val="24"/>
                <w:szCs w:val="24"/>
              </w:rPr>
              <w:t xml:space="preserve"> endoscopică (EUS).</w:t>
            </w:r>
          </w:p>
        </w:tc>
        <w:tc>
          <w:tcPr>
            <w:tcW w:w="5103" w:type="dxa"/>
            <w:tcBorders>
              <w:top w:val="single" w:sz="4" w:space="0" w:color="auto"/>
              <w:left w:val="single" w:sz="4" w:space="0" w:color="auto"/>
              <w:bottom w:val="single" w:sz="4" w:space="0" w:color="auto"/>
              <w:right w:val="single" w:sz="4" w:space="0" w:color="auto"/>
            </w:tcBorders>
          </w:tcPr>
          <w:p w14:paraId="3D7E2318" w14:textId="77777777" w:rsidR="00BE20E2" w:rsidRPr="0046117A" w:rsidRDefault="00BE20E2" w:rsidP="00BE20E2">
            <w:pPr>
              <w:rPr>
                <w:rFonts w:ascii="Times New Roman" w:hAnsi="Times New Roman" w:cs="Times New Roman"/>
                <w:sz w:val="24"/>
                <w:szCs w:val="24"/>
              </w:rPr>
            </w:pPr>
            <w:r w:rsidRPr="0046117A">
              <w:rPr>
                <w:rFonts w:ascii="Times New Roman" w:hAnsi="Times New Roman" w:cs="Times New Roman"/>
                <w:sz w:val="24"/>
                <w:szCs w:val="24"/>
              </w:rPr>
              <w:t>Combină endoscopia și ultrasonografia şi oferă imagini extrem de detaliate ale căilor biliare extrahepatice şi a pancreasului. Investigaţia posedă o sensibilitate aproximativ egală cu cea a ERCP şi MRCP în diagnosticul coledocolitiazei.</w:t>
            </w:r>
          </w:p>
        </w:tc>
        <w:tc>
          <w:tcPr>
            <w:tcW w:w="850" w:type="dxa"/>
            <w:tcBorders>
              <w:top w:val="single" w:sz="4" w:space="0" w:color="auto"/>
              <w:left w:val="single" w:sz="4" w:space="0" w:color="auto"/>
              <w:bottom w:val="single" w:sz="4" w:space="0" w:color="auto"/>
              <w:right w:val="single" w:sz="4" w:space="0" w:color="auto"/>
            </w:tcBorders>
          </w:tcPr>
          <w:p w14:paraId="2B152AFC" w14:textId="77777777" w:rsidR="00BE20E2" w:rsidRPr="0046117A" w:rsidRDefault="00BE20E2" w:rsidP="00BE20E2">
            <w:pPr>
              <w:jc w:val="center"/>
              <w:rPr>
                <w:rFonts w:ascii="Times New Roman" w:hAnsi="Times New Roman" w:cs="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1EC229"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2B298CAD" w14:textId="77777777" w:rsidTr="00E94A20">
        <w:tc>
          <w:tcPr>
            <w:tcW w:w="2977" w:type="dxa"/>
            <w:tcBorders>
              <w:top w:val="single" w:sz="4" w:space="0" w:color="auto"/>
              <w:left w:val="single" w:sz="4" w:space="0" w:color="auto"/>
              <w:bottom w:val="single" w:sz="4" w:space="0" w:color="auto"/>
              <w:right w:val="single" w:sz="4" w:space="0" w:color="auto"/>
            </w:tcBorders>
          </w:tcPr>
          <w:p w14:paraId="6995B73E" w14:textId="77777777" w:rsidR="00BE20E2" w:rsidRPr="0046117A" w:rsidRDefault="00BE20E2" w:rsidP="00BE20E2">
            <w:pPr>
              <w:spacing w:after="120"/>
              <w:rPr>
                <w:rFonts w:ascii="Times New Roman" w:hAnsi="Times New Roman" w:cs="Times New Roman"/>
                <w:sz w:val="24"/>
                <w:szCs w:val="24"/>
              </w:rPr>
            </w:pPr>
            <w:r w:rsidRPr="0046117A">
              <w:rPr>
                <w:rFonts w:ascii="Times New Roman" w:hAnsi="Times New Roman" w:cs="Times New Roman"/>
                <w:sz w:val="24"/>
                <w:szCs w:val="24"/>
              </w:rPr>
              <w:t>Video- sau fibroesofagogastroduodenoscopia.</w:t>
            </w:r>
          </w:p>
        </w:tc>
        <w:tc>
          <w:tcPr>
            <w:tcW w:w="5103" w:type="dxa"/>
            <w:tcBorders>
              <w:top w:val="single" w:sz="4" w:space="0" w:color="auto"/>
              <w:left w:val="single" w:sz="4" w:space="0" w:color="auto"/>
              <w:bottom w:val="single" w:sz="4" w:space="0" w:color="auto"/>
              <w:right w:val="single" w:sz="4" w:space="0" w:color="auto"/>
            </w:tcBorders>
          </w:tcPr>
          <w:p w14:paraId="2FA3C175" w14:textId="77777777" w:rsidR="00BE20E2" w:rsidRPr="0046117A" w:rsidRDefault="00BE20E2" w:rsidP="00BE20E2">
            <w:pPr>
              <w:rPr>
                <w:rFonts w:ascii="Times New Roman" w:hAnsi="Times New Roman" w:cs="Times New Roman"/>
                <w:sz w:val="24"/>
                <w:szCs w:val="24"/>
              </w:rPr>
            </w:pPr>
            <w:r w:rsidRPr="0046117A">
              <w:rPr>
                <w:rFonts w:ascii="Times New Roman" w:hAnsi="Times New Roman" w:cs="Times New Roman"/>
                <w:sz w:val="24"/>
                <w:szCs w:val="24"/>
              </w:rPr>
              <w:t>Permite evaluarea stării esofagului, stomacului şi duodenului cu depistarea patologiilor alternative diagnosticului CAC.</w:t>
            </w:r>
          </w:p>
        </w:tc>
        <w:tc>
          <w:tcPr>
            <w:tcW w:w="850" w:type="dxa"/>
            <w:tcBorders>
              <w:top w:val="single" w:sz="4" w:space="0" w:color="auto"/>
              <w:left w:val="single" w:sz="4" w:space="0" w:color="auto"/>
              <w:bottom w:val="single" w:sz="4" w:space="0" w:color="auto"/>
              <w:right w:val="single" w:sz="4" w:space="0" w:color="auto"/>
            </w:tcBorders>
          </w:tcPr>
          <w:p w14:paraId="3841699D" w14:textId="77777777" w:rsidR="00BE20E2" w:rsidRPr="0046117A" w:rsidRDefault="00BE20E2" w:rsidP="00BE20E2">
            <w:pPr>
              <w:jc w:val="center"/>
              <w:rPr>
                <w:rFonts w:ascii="Times New Roman" w:hAnsi="Times New Roman" w:cs="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407D8A25"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r w:rsidR="00D72151" w:rsidRPr="0046117A" w14:paraId="58204DD0" w14:textId="77777777" w:rsidTr="00E94A20">
        <w:tc>
          <w:tcPr>
            <w:tcW w:w="2977" w:type="dxa"/>
            <w:tcBorders>
              <w:top w:val="single" w:sz="4" w:space="0" w:color="auto"/>
              <w:left w:val="single" w:sz="4" w:space="0" w:color="auto"/>
              <w:bottom w:val="single" w:sz="4" w:space="0" w:color="auto"/>
              <w:right w:val="single" w:sz="4" w:space="0" w:color="auto"/>
            </w:tcBorders>
          </w:tcPr>
          <w:p w14:paraId="74069D84" w14:textId="77777777" w:rsidR="00BE20E2" w:rsidRPr="0046117A" w:rsidRDefault="00BE20E2" w:rsidP="00BE20E2">
            <w:pPr>
              <w:spacing w:after="120"/>
              <w:jc w:val="both"/>
              <w:rPr>
                <w:rFonts w:ascii="Times New Roman" w:hAnsi="Times New Roman" w:cs="Times New Roman"/>
                <w:sz w:val="24"/>
                <w:szCs w:val="24"/>
              </w:rPr>
            </w:pPr>
            <w:r w:rsidRPr="0046117A">
              <w:rPr>
                <w:rFonts w:ascii="Times New Roman" w:hAnsi="Times New Roman" w:cs="Times New Roman"/>
                <w:sz w:val="24"/>
                <w:szCs w:val="24"/>
              </w:rPr>
              <w:t>Laparoscopia diagnostică.</w:t>
            </w:r>
          </w:p>
        </w:tc>
        <w:tc>
          <w:tcPr>
            <w:tcW w:w="5103" w:type="dxa"/>
            <w:tcBorders>
              <w:top w:val="single" w:sz="4" w:space="0" w:color="auto"/>
              <w:left w:val="single" w:sz="4" w:space="0" w:color="auto"/>
              <w:bottom w:val="single" w:sz="4" w:space="0" w:color="auto"/>
              <w:right w:val="single" w:sz="4" w:space="0" w:color="auto"/>
            </w:tcBorders>
          </w:tcPr>
          <w:p w14:paraId="3CD5B489" w14:textId="77777777" w:rsidR="00BE20E2" w:rsidRPr="0046117A" w:rsidRDefault="00BE20E2" w:rsidP="00BE20E2">
            <w:pPr>
              <w:rPr>
                <w:rFonts w:ascii="Times New Roman" w:hAnsi="Times New Roman" w:cs="Times New Roman"/>
                <w:sz w:val="24"/>
                <w:szCs w:val="24"/>
              </w:rPr>
            </w:pPr>
            <w:r w:rsidRPr="0046117A">
              <w:rPr>
                <w:rFonts w:ascii="Times New Roman" w:hAnsi="Times New Roman" w:cs="Times New Roman"/>
                <w:sz w:val="24"/>
                <w:szCs w:val="24"/>
              </w:rPr>
              <w:t>Permite diferenţierea formelor patomorfologice ale colecistitei şi gradului de răspândire a peritonitei.</w:t>
            </w:r>
          </w:p>
        </w:tc>
        <w:tc>
          <w:tcPr>
            <w:tcW w:w="850" w:type="dxa"/>
            <w:tcBorders>
              <w:top w:val="single" w:sz="4" w:space="0" w:color="auto"/>
              <w:left w:val="single" w:sz="4" w:space="0" w:color="auto"/>
              <w:bottom w:val="single" w:sz="4" w:space="0" w:color="auto"/>
              <w:right w:val="single" w:sz="4" w:space="0" w:color="auto"/>
            </w:tcBorders>
          </w:tcPr>
          <w:p w14:paraId="6D7BAEAE" w14:textId="77777777" w:rsidR="00BE20E2" w:rsidRPr="0046117A" w:rsidRDefault="00BE20E2" w:rsidP="00BE20E2">
            <w:pPr>
              <w:jc w:val="center"/>
              <w:rPr>
                <w:rFonts w:ascii="Times New Roman" w:hAnsi="Times New Roman" w:cs="Times New Roman"/>
                <w:b/>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3CE92AEB" w14:textId="77777777" w:rsidR="00BE20E2" w:rsidRPr="0046117A" w:rsidRDefault="00BE20E2" w:rsidP="00BE20E2">
            <w:pPr>
              <w:jc w:val="center"/>
              <w:rPr>
                <w:rFonts w:ascii="Times New Roman" w:hAnsi="Times New Roman" w:cs="Times New Roman"/>
                <w:b/>
                <w:sz w:val="24"/>
                <w:szCs w:val="24"/>
              </w:rPr>
            </w:pPr>
            <w:r w:rsidRPr="0046117A">
              <w:rPr>
                <w:rFonts w:ascii="Times New Roman" w:hAnsi="Times New Roman" w:cs="Times New Roman"/>
                <w:b/>
                <w:sz w:val="24"/>
                <w:szCs w:val="24"/>
              </w:rPr>
              <w:t>R</w:t>
            </w:r>
          </w:p>
        </w:tc>
      </w:tr>
    </w:tbl>
    <w:p w14:paraId="6A561999" w14:textId="77777777" w:rsidR="00C827EC" w:rsidRPr="0046117A" w:rsidRDefault="00C827EC" w:rsidP="00E94A20">
      <w:pPr>
        <w:spacing w:before="120"/>
        <w:rPr>
          <w:rFonts w:ascii="Times New Roman" w:hAnsi="Times New Roman" w:cs="Times New Roman"/>
          <w:sz w:val="24"/>
          <w:szCs w:val="24"/>
        </w:rPr>
      </w:pPr>
      <w:r w:rsidRPr="0046117A">
        <w:rPr>
          <w:rFonts w:ascii="Times New Roman" w:hAnsi="Times New Roman" w:cs="Times New Roman"/>
          <w:b/>
          <w:i/>
          <w:sz w:val="24"/>
          <w:szCs w:val="24"/>
        </w:rPr>
        <w:t>Notă:</w:t>
      </w:r>
      <w:r w:rsidRPr="0046117A">
        <w:rPr>
          <w:rFonts w:ascii="Times New Roman" w:hAnsi="Times New Roman" w:cs="Times New Roman"/>
          <w:b/>
          <w:i/>
          <w:sz w:val="24"/>
          <w:szCs w:val="24"/>
        </w:rPr>
        <w:tab/>
      </w:r>
      <w:r w:rsidRPr="0046117A">
        <w:rPr>
          <w:rFonts w:ascii="Times New Roman" w:hAnsi="Times New Roman" w:cs="Times New Roman"/>
          <w:sz w:val="24"/>
          <w:szCs w:val="24"/>
        </w:rPr>
        <w:t>O – obligatoriu, R – recomandabil</w:t>
      </w:r>
    </w:p>
    <w:p w14:paraId="0420F826" w14:textId="77777777" w:rsidR="007C50A8" w:rsidRPr="0046117A" w:rsidRDefault="007C50A8" w:rsidP="00C827EC">
      <w:pPr>
        <w:rPr>
          <w:rFonts w:ascii="Times New Roman" w:hAnsi="Times New Roman" w:cs="Times New Roman"/>
          <w:b/>
          <w:i/>
          <w:sz w:val="24"/>
          <w:szCs w:val="24"/>
        </w:rPr>
      </w:pPr>
    </w:p>
    <w:p w14:paraId="7FDC7D0D" w14:textId="77777777" w:rsidR="00916DAF" w:rsidRPr="0046117A" w:rsidRDefault="009A7B19" w:rsidP="00287DD2">
      <w:pPr>
        <w:spacing w:after="120"/>
        <w:rPr>
          <w:rFonts w:ascii="Times New Roman" w:hAnsi="Times New Roman" w:cs="Times New Roman"/>
          <w:b/>
          <w:i/>
          <w:sz w:val="28"/>
          <w:szCs w:val="24"/>
        </w:rPr>
      </w:pPr>
      <w:r w:rsidRPr="0046117A">
        <w:rPr>
          <w:rFonts w:ascii="Times New Roman" w:hAnsi="Times New Roman" w:cs="Times New Roman"/>
          <w:b/>
          <w:i/>
          <w:sz w:val="28"/>
          <w:szCs w:val="24"/>
        </w:rPr>
        <w:t xml:space="preserve">C.2.4.4 </w:t>
      </w:r>
      <w:r w:rsidR="00916DAF" w:rsidRPr="0046117A">
        <w:rPr>
          <w:rFonts w:ascii="Times New Roman" w:hAnsi="Times New Roman" w:cs="Times New Roman"/>
          <w:b/>
          <w:i/>
          <w:sz w:val="28"/>
          <w:szCs w:val="24"/>
        </w:rPr>
        <w:t>Criteriile de evaluare</w:t>
      </w:r>
      <w:r w:rsidR="00552702" w:rsidRPr="0046117A">
        <w:rPr>
          <w:rFonts w:ascii="Times New Roman" w:hAnsi="Times New Roman" w:cs="Times New Roman"/>
          <w:b/>
          <w:i/>
          <w:sz w:val="28"/>
          <w:szCs w:val="24"/>
        </w:rPr>
        <w:t xml:space="preserve"> </w:t>
      </w:r>
      <w:r w:rsidR="00916DAF" w:rsidRPr="0046117A">
        <w:rPr>
          <w:rFonts w:ascii="Times New Roman" w:hAnsi="Times New Roman" w:cs="Times New Roman"/>
          <w:b/>
          <w:i/>
          <w:sz w:val="28"/>
          <w:szCs w:val="24"/>
        </w:rPr>
        <w:t>a severităţii colecistitei acute (clasificare clinică)</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5DE20688" w14:textId="77777777" w:rsidTr="00287DD2">
        <w:tc>
          <w:tcPr>
            <w:tcW w:w="9781" w:type="dxa"/>
            <w:shd w:val="clear" w:color="auto" w:fill="auto"/>
          </w:tcPr>
          <w:p w14:paraId="48B66537" w14:textId="77777777" w:rsidR="00A22824" w:rsidRPr="0046117A" w:rsidRDefault="00A22824" w:rsidP="00287DD2">
            <w:pPr>
              <w:spacing w:after="120"/>
              <w:ind w:left="457" w:right="172"/>
              <w:rPr>
                <w:rFonts w:ascii="Times New Roman" w:hAnsi="Times New Roman" w:cs="Times New Roman"/>
                <w:b/>
                <w:i/>
                <w:sz w:val="24"/>
                <w:szCs w:val="24"/>
              </w:rPr>
            </w:pPr>
            <w:r w:rsidRPr="0046117A">
              <w:rPr>
                <w:rFonts w:ascii="Times New Roman" w:hAnsi="Times New Roman" w:cs="Times New Roman"/>
                <w:b/>
                <w:sz w:val="24"/>
                <w:szCs w:val="24"/>
              </w:rPr>
              <w:t>Caseta 10.</w:t>
            </w:r>
            <w:r w:rsidRPr="0046117A">
              <w:rPr>
                <w:rFonts w:ascii="Times New Roman" w:hAnsi="Times New Roman" w:cs="Times New Roman"/>
                <w:b/>
                <w:i/>
                <w:sz w:val="28"/>
                <w:szCs w:val="24"/>
              </w:rPr>
              <w:t xml:space="preserve"> </w:t>
            </w:r>
            <w:r w:rsidRPr="0046117A">
              <w:rPr>
                <w:rFonts w:ascii="Times New Roman" w:hAnsi="Times New Roman" w:cs="Times New Roman"/>
                <w:b/>
                <w:i/>
                <w:sz w:val="24"/>
                <w:szCs w:val="24"/>
              </w:rPr>
              <w:t>Severitatea colecistitei acute (clasificare clinică)</w:t>
            </w:r>
            <w:r w:rsidR="00287DD2" w:rsidRPr="0046117A">
              <w:rPr>
                <w:rFonts w:ascii="Times New Roman" w:hAnsi="Times New Roman" w:cs="Times New Roman"/>
                <w:b/>
                <w:i/>
                <w:sz w:val="24"/>
                <w:szCs w:val="24"/>
              </w:rPr>
              <w:t>.</w:t>
            </w:r>
            <w:r w:rsidR="00C70E29" w:rsidRPr="0046117A">
              <w:rPr>
                <w:rFonts w:ascii="Times New Roman" w:hAnsi="Times New Roman" w:cs="Times New Roman"/>
                <w:b/>
                <w:i/>
                <w:sz w:val="24"/>
                <w:szCs w:val="24"/>
              </w:rPr>
              <w:t xml:space="preserve"> (clasa de recomandare IIa)</w:t>
            </w:r>
          </w:p>
          <w:p w14:paraId="1855D4D0" w14:textId="77777777" w:rsidR="00A22824" w:rsidRPr="0046117A" w:rsidRDefault="00A22824" w:rsidP="007F27DA">
            <w:pPr>
              <w:ind w:left="457" w:right="172"/>
              <w:jc w:val="both"/>
              <w:rPr>
                <w:rFonts w:ascii="Times New Roman" w:hAnsi="Times New Roman" w:cs="Times New Roman"/>
                <w:sz w:val="24"/>
                <w:szCs w:val="24"/>
              </w:rPr>
            </w:pPr>
            <w:r w:rsidRPr="0046117A">
              <w:rPr>
                <w:rFonts w:ascii="Times New Roman" w:hAnsi="Times New Roman" w:cs="Times New Roman"/>
                <w:sz w:val="24"/>
                <w:szCs w:val="24"/>
              </w:rPr>
              <w:t>CAC poate evalua clinic foarte divers, de la boal</w:t>
            </w:r>
            <w:r w:rsidR="00552702" w:rsidRPr="0046117A">
              <w:rPr>
                <w:rFonts w:ascii="Times New Roman" w:hAnsi="Times New Roman" w:cs="Times New Roman"/>
                <w:sz w:val="24"/>
                <w:szCs w:val="24"/>
              </w:rPr>
              <w:t>ă</w:t>
            </w:r>
            <w:r w:rsidRPr="0046117A">
              <w:rPr>
                <w:rFonts w:ascii="Times New Roman" w:hAnsi="Times New Roman" w:cs="Times New Roman"/>
                <w:sz w:val="24"/>
                <w:szCs w:val="24"/>
              </w:rPr>
              <w:t xml:space="preserve"> uşoară autolimitată până la forma fulminantă cu </w:t>
            </w:r>
            <w:r w:rsidR="00552702" w:rsidRPr="0046117A">
              <w:rPr>
                <w:rFonts w:ascii="Times New Roman" w:hAnsi="Times New Roman" w:cs="Times New Roman"/>
                <w:sz w:val="24"/>
                <w:szCs w:val="24"/>
              </w:rPr>
              <w:t xml:space="preserve">potenţial </w:t>
            </w:r>
            <w:r w:rsidRPr="0046117A">
              <w:rPr>
                <w:rFonts w:ascii="Times New Roman" w:hAnsi="Times New Roman" w:cs="Times New Roman"/>
                <w:sz w:val="24"/>
                <w:szCs w:val="24"/>
              </w:rPr>
              <w:t xml:space="preserve">pericol pentru viaţă pacientului. Ghidurile internaţionale recomandă divizarea colecistitei acute în funcţie de severitatea evolutivă în următoarele trei categorii: „uşoară“ (clasa I), „de gravitate medie“ (gradul II) şi „gravă“ (gradul III). </w:t>
            </w:r>
            <w:r w:rsidR="00552702" w:rsidRPr="0046117A">
              <w:rPr>
                <w:rFonts w:ascii="Times New Roman" w:hAnsi="Times New Roman" w:cs="Times New Roman"/>
                <w:sz w:val="24"/>
                <w:szCs w:val="24"/>
              </w:rPr>
              <w:t>P</w:t>
            </w:r>
            <w:r w:rsidRPr="0046117A">
              <w:rPr>
                <w:rFonts w:ascii="Times New Roman" w:hAnsi="Times New Roman" w:cs="Times New Roman"/>
                <w:sz w:val="24"/>
                <w:szCs w:val="24"/>
              </w:rPr>
              <w:t>entru descriere</w:t>
            </w:r>
            <w:r w:rsidR="00552702" w:rsidRPr="0046117A">
              <w:rPr>
                <w:rFonts w:ascii="Times New Roman" w:hAnsi="Times New Roman" w:cs="Times New Roman"/>
                <w:sz w:val="24"/>
                <w:szCs w:val="24"/>
              </w:rPr>
              <w:t>a</w:t>
            </w:r>
            <w:r w:rsidRPr="0046117A">
              <w:rPr>
                <w:rFonts w:ascii="Times New Roman" w:hAnsi="Times New Roman" w:cs="Times New Roman"/>
                <w:sz w:val="24"/>
                <w:szCs w:val="24"/>
              </w:rPr>
              <w:t xml:space="preserve"> celui mai </w:t>
            </w:r>
            <w:r w:rsidR="00552702" w:rsidRPr="0046117A">
              <w:rPr>
                <w:rFonts w:ascii="Times New Roman" w:hAnsi="Times New Roman" w:cs="Times New Roman"/>
                <w:sz w:val="24"/>
                <w:szCs w:val="24"/>
              </w:rPr>
              <w:t>sever</w:t>
            </w:r>
            <w:r w:rsidRPr="0046117A">
              <w:rPr>
                <w:rFonts w:ascii="Times New Roman" w:hAnsi="Times New Roman" w:cs="Times New Roman"/>
                <w:sz w:val="24"/>
                <w:szCs w:val="24"/>
              </w:rPr>
              <w:t xml:space="preserve"> grad de colecistita acută</w:t>
            </w:r>
            <w:r w:rsidR="00552702" w:rsidRPr="0046117A">
              <w:rPr>
                <w:rFonts w:ascii="Times New Roman" w:hAnsi="Times New Roman" w:cs="Times New Roman"/>
                <w:sz w:val="24"/>
                <w:szCs w:val="24"/>
              </w:rPr>
              <w:t xml:space="preserve"> este argumentată utilizarea unei categorii aparte</w:t>
            </w:r>
            <w:r w:rsidRPr="0046117A">
              <w:rPr>
                <w:rFonts w:ascii="Times New Roman" w:hAnsi="Times New Roman" w:cs="Times New Roman"/>
                <w:sz w:val="24"/>
                <w:szCs w:val="24"/>
              </w:rPr>
              <w:t>, deoarece indică necesitate</w:t>
            </w:r>
            <w:r w:rsidR="00552702" w:rsidRPr="0046117A">
              <w:rPr>
                <w:rFonts w:ascii="Times New Roman" w:hAnsi="Times New Roman" w:cs="Times New Roman"/>
                <w:sz w:val="24"/>
                <w:szCs w:val="24"/>
              </w:rPr>
              <w:t>a</w:t>
            </w:r>
            <w:r w:rsidRPr="0046117A">
              <w:rPr>
                <w:rFonts w:ascii="Times New Roman" w:hAnsi="Times New Roman" w:cs="Times New Roman"/>
                <w:sz w:val="24"/>
                <w:szCs w:val="24"/>
              </w:rPr>
              <w:t xml:space="preserve"> în resuscitare în condiţiile secţiei </w:t>
            </w:r>
            <w:r w:rsidR="00552702" w:rsidRPr="0046117A">
              <w:rPr>
                <w:rFonts w:ascii="Times New Roman" w:hAnsi="Times New Roman" w:cs="Times New Roman"/>
                <w:sz w:val="24"/>
                <w:szCs w:val="24"/>
              </w:rPr>
              <w:t xml:space="preserve">de </w:t>
            </w:r>
            <w:r w:rsidRPr="0046117A">
              <w:rPr>
                <w:rFonts w:ascii="Times New Roman" w:hAnsi="Times New Roman" w:cs="Times New Roman"/>
                <w:sz w:val="24"/>
                <w:szCs w:val="24"/>
              </w:rPr>
              <w:t>terapie intensivă şi tratament invaziv de urgenţă (chirurgical şi / sau drenare) pentru a salva viaţa pacientului.</w:t>
            </w:r>
          </w:p>
          <w:p w14:paraId="2FD1DD45" w14:textId="77777777" w:rsidR="00A22824" w:rsidRPr="0046117A" w:rsidRDefault="00A22824" w:rsidP="007F27DA">
            <w:pPr>
              <w:ind w:left="709"/>
              <w:jc w:val="both"/>
              <w:rPr>
                <w:rFonts w:ascii="Times New Roman" w:hAnsi="Times New Roman" w:cs="Times New Roman"/>
                <w:sz w:val="16"/>
                <w:szCs w:val="16"/>
              </w:rPr>
            </w:pPr>
          </w:p>
          <w:p w14:paraId="21227244" w14:textId="77777777" w:rsidR="00A22824" w:rsidRPr="0046117A" w:rsidRDefault="00A22824" w:rsidP="007F27DA">
            <w:pPr>
              <w:numPr>
                <w:ilvl w:val="0"/>
                <w:numId w:val="33"/>
              </w:numPr>
              <w:ind w:left="457" w:hanging="457"/>
              <w:jc w:val="both"/>
              <w:rPr>
                <w:rFonts w:ascii="Times New Roman" w:hAnsi="Times New Roman" w:cs="Times New Roman"/>
                <w:sz w:val="24"/>
                <w:szCs w:val="24"/>
              </w:rPr>
            </w:pPr>
            <w:r w:rsidRPr="0046117A">
              <w:rPr>
                <w:rFonts w:ascii="Times New Roman" w:hAnsi="Times New Roman" w:cs="Times New Roman"/>
                <w:b/>
                <w:sz w:val="24"/>
                <w:szCs w:val="24"/>
              </w:rPr>
              <w:t>Colecistita acută uşoară (gradul I)</w:t>
            </w:r>
            <w:r w:rsidRPr="0046117A">
              <w:rPr>
                <w:rFonts w:ascii="Times New Roman" w:hAnsi="Times New Roman" w:cs="Times New Roman"/>
                <w:sz w:val="24"/>
                <w:szCs w:val="24"/>
              </w:rPr>
              <w:t xml:space="preserve"> defineşte dezvoltarea colecistitei acute la un pacient sănătos, fără disfuncţie de organe şi cu modificările patologice uşoare în vezica biliară. Bolnavul cu CAC se clasifică în forma „uşoară“ (gradul I) când </w:t>
            </w:r>
            <w:r w:rsidR="00387898" w:rsidRPr="0046117A">
              <w:rPr>
                <w:rFonts w:ascii="Times New Roman" w:hAnsi="Times New Roman" w:cs="Times New Roman"/>
                <w:sz w:val="24"/>
                <w:szCs w:val="24"/>
              </w:rPr>
              <w:t>acesta</w:t>
            </w:r>
            <w:r w:rsidRPr="0046117A">
              <w:rPr>
                <w:rFonts w:ascii="Times New Roman" w:hAnsi="Times New Roman" w:cs="Times New Roman"/>
                <w:sz w:val="24"/>
                <w:szCs w:val="24"/>
              </w:rPr>
              <w:t xml:space="preserve"> nu are criterii pentru includerea în forme</w:t>
            </w:r>
            <w:r w:rsidR="00387898" w:rsidRPr="0046117A">
              <w:rPr>
                <w:rFonts w:ascii="Times New Roman" w:hAnsi="Times New Roman" w:cs="Times New Roman"/>
                <w:sz w:val="24"/>
                <w:szCs w:val="24"/>
              </w:rPr>
              <w:t>le</w:t>
            </w:r>
            <w:r w:rsidRPr="0046117A">
              <w:rPr>
                <w:rFonts w:ascii="Times New Roman" w:hAnsi="Times New Roman" w:cs="Times New Roman"/>
                <w:sz w:val="24"/>
                <w:szCs w:val="24"/>
              </w:rPr>
              <w:t xml:space="preserve"> „de gravitate medie“ sau „gravă“ (gradul II-III). La pacienţii cu grad uşor de CAC colecistectomia este un procedeu sigur, cu risc perioperator minimal.</w:t>
            </w:r>
          </w:p>
          <w:p w14:paraId="41865825" w14:textId="77777777" w:rsidR="00A22824" w:rsidRPr="0046117A" w:rsidRDefault="00A22824" w:rsidP="007F27DA">
            <w:pPr>
              <w:ind w:left="457" w:hanging="457"/>
              <w:jc w:val="both"/>
              <w:rPr>
                <w:rFonts w:ascii="Times New Roman" w:hAnsi="Times New Roman" w:cs="Times New Roman"/>
                <w:sz w:val="16"/>
                <w:szCs w:val="16"/>
              </w:rPr>
            </w:pPr>
          </w:p>
          <w:p w14:paraId="59F05B2E" w14:textId="77777777" w:rsidR="00A22824" w:rsidRPr="0046117A" w:rsidRDefault="00A22824" w:rsidP="007F27DA">
            <w:pPr>
              <w:numPr>
                <w:ilvl w:val="0"/>
                <w:numId w:val="32"/>
              </w:numPr>
              <w:ind w:left="457" w:hanging="457"/>
              <w:jc w:val="both"/>
              <w:rPr>
                <w:rFonts w:ascii="Times New Roman" w:hAnsi="Times New Roman" w:cs="Times New Roman"/>
                <w:sz w:val="24"/>
                <w:szCs w:val="24"/>
              </w:rPr>
            </w:pPr>
            <w:r w:rsidRPr="0046117A">
              <w:rPr>
                <w:rFonts w:ascii="Times New Roman" w:hAnsi="Times New Roman" w:cs="Times New Roman"/>
                <w:b/>
                <w:sz w:val="24"/>
                <w:szCs w:val="24"/>
              </w:rPr>
              <w:t>Colecistita acută de gravitate medie (gradul II)</w:t>
            </w:r>
            <w:r w:rsidRPr="0046117A">
              <w:rPr>
                <w:rFonts w:ascii="Times New Roman" w:hAnsi="Times New Roman" w:cs="Times New Roman"/>
                <w:sz w:val="24"/>
                <w:szCs w:val="24"/>
              </w:rPr>
              <w:t xml:space="preserve"> se stabileşte în cazul când pacientul cu CAC </w:t>
            </w:r>
            <w:r w:rsidR="00387898" w:rsidRPr="0046117A">
              <w:rPr>
                <w:rFonts w:ascii="Times New Roman" w:hAnsi="Times New Roman" w:cs="Times New Roman"/>
                <w:sz w:val="24"/>
                <w:szCs w:val="24"/>
              </w:rPr>
              <w:t>prezintă</w:t>
            </w:r>
            <w:r w:rsidRPr="0046117A">
              <w:rPr>
                <w:rFonts w:ascii="Times New Roman" w:hAnsi="Times New Roman" w:cs="Times New Roman"/>
                <w:sz w:val="24"/>
                <w:szCs w:val="24"/>
              </w:rPr>
              <w:t xml:space="preserve"> cel puţin una dintre următoarele condiţii:</w:t>
            </w:r>
          </w:p>
          <w:p w14:paraId="74E6E872" w14:textId="77777777" w:rsidR="00A22824" w:rsidRPr="0046117A" w:rsidRDefault="00A22824" w:rsidP="007F27DA">
            <w:pPr>
              <w:numPr>
                <w:ilvl w:val="0"/>
                <w:numId w:val="34"/>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 xml:space="preserve">Numărul de leucocite în sânge </w:t>
            </w:r>
            <w:r w:rsidR="00387898" w:rsidRPr="0046117A">
              <w:rPr>
                <w:rFonts w:ascii="Times New Roman" w:hAnsi="Times New Roman" w:cs="Times New Roman"/>
                <w:sz w:val="24"/>
                <w:szCs w:val="24"/>
              </w:rPr>
              <w:t xml:space="preserve">sunt </w:t>
            </w:r>
            <w:r w:rsidRPr="0046117A">
              <w:rPr>
                <w:rFonts w:ascii="Times New Roman" w:hAnsi="Times New Roman" w:cs="Times New Roman"/>
                <w:sz w:val="24"/>
                <w:szCs w:val="24"/>
              </w:rPr>
              <w:t>elevate esenţial (&gt;18.000 / mm</w:t>
            </w:r>
            <w:r w:rsidRPr="0046117A">
              <w:rPr>
                <w:rFonts w:ascii="Times New Roman" w:hAnsi="Times New Roman" w:cs="Times New Roman"/>
                <w:sz w:val="24"/>
                <w:szCs w:val="24"/>
                <w:vertAlign w:val="superscript"/>
              </w:rPr>
              <w:t>3</w:t>
            </w:r>
            <w:r w:rsidRPr="0046117A">
              <w:rPr>
                <w:rFonts w:ascii="Times New Roman" w:hAnsi="Times New Roman" w:cs="Times New Roman"/>
                <w:sz w:val="24"/>
                <w:szCs w:val="24"/>
              </w:rPr>
              <w:t>);</w:t>
            </w:r>
          </w:p>
          <w:p w14:paraId="59705D77" w14:textId="77777777" w:rsidR="00A22824" w:rsidRPr="0046117A" w:rsidRDefault="00A22824" w:rsidP="007F27DA">
            <w:pPr>
              <w:numPr>
                <w:ilvl w:val="0"/>
                <w:numId w:val="34"/>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Plastron inflamator dureros şi palpabil în regiunea superioară dreapt</w:t>
            </w:r>
            <w:r w:rsidR="00387898" w:rsidRPr="0046117A">
              <w:rPr>
                <w:rFonts w:ascii="Times New Roman" w:hAnsi="Times New Roman" w:cs="Times New Roman"/>
                <w:sz w:val="24"/>
                <w:szCs w:val="24"/>
              </w:rPr>
              <w:t>ă</w:t>
            </w:r>
            <w:r w:rsidRPr="0046117A">
              <w:rPr>
                <w:rFonts w:ascii="Times New Roman" w:hAnsi="Times New Roman" w:cs="Times New Roman"/>
                <w:sz w:val="24"/>
                <w:szCs w:val="24"/>
              </w:rPr>
              <w:t xml:space="preserve"> a abdomenului;</w:t>
            </w:r>
          </w:p>
          <w:p w14:paraId="46BE8867" w14:textId="77777777" w:rsidR="00A22824" w:rsidRPr="0046117A" w:rsidRDefault="00A22824" w:rsidP="007F27DA">
            <w:pPr>
              <w:numPr>
                <w:ilvl w:val="0"/>
                <w:numId w:val="34"/>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Debutul simptomelor &gt;72 ore;</w:t>
            </w:r>
          </w:p>
          <w:p w14:paraId="1683C005" w14:textId="77777777" w:rsidR="00A22824" w:rsidRPr="0046117A" w:rsidRDefault="00A22824" w:rsidP="007F27DA">
            <w:pPr>
              <w:numPr>
                <w:ilvl w:val="0"/>
                <w:numId w:val="34"/>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Inflamaţie locală marcată (peritonită biliară, abces perivezical, abces hepatic, colecistita gangrenoasă, colecistita emfizematoasă).</w:t>
            </w:r>
          </w:p>
          <w:p w14:paraId="576A492C" w14:textId="77777777" w:rsidR="00A22824" w:rsidRPr="0046117A" w:rsidRDefault="00A22824" w:rsidP="007F27DA">
            <w:pPr>
              <w:ind w:left="457"/>
              <w:jc w:val="both"/>
              <w:rPr>
                <w:rFonts w:ascii="Times New Roman" w:hAnsi="Times New Roman" w:cs="Times New Roman"/>
                <w:sz w:val="24"/>
                <w:szCs w:val="24"/>
              </w:rPr>
            </w:pPr>
            <w:r w:rsidRPr="0046117A">
              <w:rPr>
                <w:rFonts w:ascii="Times New Roman" w:hAnsi="Times New Roman" w:cs="Times New Roman"/>
                <w:sz w:val="24"/>
                <w:szCs w:val="24"/>
              </w:rPr>
              <w:t>În colecistita acută moderată gradul inflamaţiei locale poate fi asociat cu creşterea dificultăţilor tehnice în efectuarea colecistectomiei.</w:t>
            </w:r>
          </w:p>
          <w:p w14:paraId="2385F028" w14:textId="77777777" w:rsidR="00A22824" w:rsidRPr="0046117A" w:rsidRDefault="00A22824" w:rsidP="007F27DA">
            <w:pPr>
              <w:jc w:val="both"/>
              <w:rPr>
                <w:rFonts w:ascii="Times New Roman" w:hAnsi="Times New Roman" w:cs="Times New Roman"/>
                <w:sz w:val="16"/>
                <w:szCs w:val="16"/>
              </w:rPr>
            </w:pPr>
          </w:p>
          <w:p w14:paraId="645AF9D5" w14:textId="77777777" w:rsidR="00A22824" w:rsidRPr="0046117A" w:rsidRDefault="00A22824" w:rsidP="007F27DA">
            <w:pPr>
              <w:numPr>
                <w:ilvl w:val="0"/>
                <w:numId w:val="32"/>
              </w:numPr>
              <w:ind w:left="457" w:hanging="425"/>
              <w:jc w:val="both"/>
              <w:rPr>
                <w:rFonts w:ascii="Times New Roman" w:hAnsi="Times New Roman" w:cs="Times New Roman"/>
                <w:sz w:val="24"/>
                <w:szCs w:val="24"/>
              </w:rPr>
            </w:pPr>
            <w:r w:rsidRPr="0046117A">
              <w:rPr>
                <w:rFonts w:ascii="Times New Roman" w:hAnsi="Times New Roman" w:cs="Times New Roman"/>
                <w:b/>
                <w:sz w:val="24"/>
                <w:szCs w:val="24"/>
              </w:rPr>
              <w:t>Colecistita acută gravă (gradul III)</w:t>
            </w:r>
            <w:r w:rsidRPr="0046117A">
              <w:rPr>
                <w:rFonts w:ascii="Times New Roman" w:hAnsi="Times New Roman" w:cs="Times New Roman"/>
                <w:sz w:val="24"/>
                <w:szCs w:val="24"/>
              </w:rPr>
              <w:t xml:space="preserve"> este definită </w:t>
            </w:r>
            <w:r w:rsidR="00387898" w:rsidRPr="0046117A">
              <w:rPr>
                <w:rFonts w:ascii="Times New Roman" w:hAnsi="Times New Roman" w:cs="Times New Roman"/>
                <w:sz w:val="24"/>
                <w:szCs w:val="24"/>
              </w:rPr>
              <w:t>în</w:t>
            </w:r>
            <w:r w:rsidRPr="0046117A">
              <w:rPr>
                <w:rFonts w:ascii="Times New Roman" w:hAnsi="Times New Roman" w:cs="Times New Roman"/>
                <w:sz w:val="24"/>
                <w:szCs w:val="24"/>
              </w:rPr>
              <w:t xml:space="preserve"> prezenţa disfuncţiei a </w:t>
            </w:r>
            <w:r w:rsidR="00A331CC" w:rsidRPr="0046117A">
              <w:rPr>
                <w:rFonts w:ascii="Times New Roman" w:hAnsi="Times New Roman" w:cs="Times New Roman"/>
                <w:sz w:val="24"/>
                <w:szCs w:val="24"/>
              </w:rPr>
              <w:t>oricărui</w:t>
            </w:r>
            <w:r w:rsidRPr="0046117A">
              <w:rPr>
                <w:rFonts w:ascii="Times New Roman" w:hAnsi="Times New Roman" w:cs="Times New Roman"/>
                <w:sz w:val="24"/>
                <w:szCs w:val="24"/>
              </w:rPr>
              <w:t xml:space="preserve"> dintre următoarele organe sau sisteme:</w:t>
            </w:r>
          </w:p>
          <w:p w14:paraId="112F4F47" w14:textId="77777777" w:rsidR="00A22824" w:rsidRPr="0046117A" w:rsidRDefault="00A22824" w:rsidP="007F27DA">
            <w:pPr>
              <w:numPr>
                <w:ilvl w:val="0"/>
                <w:numId w:val="35"/>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Disfuncţie cardiovasculară (hipotensiune arterială refractară la resuscitare volemică de 30 ml/kg pe oră, sau hipotensiune care necesită corecţia cu preparate va</w:t>
            </w:r>
            <w:r w:rsidR="00A331CC" w:rsidRPr="0046117A">
              <w:rPr>
                <w:rFonts w:ascii="Times New Roman" w:hAnsi="Times New Roman" w:cs="Times New Roman"/>
                <w:sz w:val="24"/>
                <w:szCs w:val="24"/>
              </w:rPr>
              <w:t>s</w:t>
            </w:r>
            <w:r w:rsidRPr="0046117A">
              <w:rPr>
                <w:rFonts w:ascii="Times New Roman" w:hAnsi="Times New Roman" w:cs="Times New Roman"/>
                <w:sz w:val="24"/>
                <w:szCs w:val="24"/>
              </w:rPr>
              <w:t>opresorii);</w:t>
            </w:r>
          </w:p>
          <w:p w14:paraId="5F0103AC" w14:textId="77777777" w:rsidR="00A22824" w:rsidRPr="0046117A" w:rsidRDefault="00A22824" w:rsidP="007F27DA">
            <w:pPr>
              <w:numPr>
                <w:ilvl w:val="0"/>
                <w:numId w:val="35"/>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Disfuncţie neurologică (scăderea nivelului de conştiinţă);</w:t>
            </w:r>
          </w:p>
          <w:p w14:paraId="44F6D61E" w14:textId="77777777" w:rsidR="00A22824" w:rsidRPr="0046117A" w:rsidRDefault="00A22824" w:rsidP="007F27DA">
            <w:pPr>
              <w:numPr>
                <w:ilvl w:val="0"/>
                <w:numId w:val="35"/>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Disfuncţie respiratorie (raportul PaO</w:t>
            </w:r>
            <w:r w:rsidRPr="0046117A">
              <w:rPr>
                <w:rFonts w:ascii="Times New Roman" w:hAnsi="Times New Roman" w:cs="Times New Roman"/>
                <w:sz w:val="24"/>
                <w:szCs w:val="24"/>
                <w:vertAlign w:val="subscript"/>
              </w:rPr>
              <w:t>2</w:t>
            </w:r>
            <w:r w:rsidRPr="0046117A">
              <w:rPr>
                <w:rFonts w:ascii="Times New Roman" w:hAnsi="Times New Roman" w:cs="Times New Roman"/>
                <w:sz w:val="24"/>
                <w:szCs w:val="24"/>
              </w:rPr>
              <w:t xml:space="preserve"> /FiO</w:t>
            </w:r>
            <w:r w:rsidRPr="0046117A">
              <w:rPr>
                <w:rFonts w:ascii="Times New Roman" w:hAnsi="Times New Roman" w:cs="Times New Roman"/>
                <w:sz w:val="24"/>
                <w:szCs w:val="24"/>
                <w:vertAlign w:val="subscript"/>
              </w:rPr>
              <w:t>2</w:t>
            </w:r>
            <w:r w:rsidR="006C4403" w:rsidRPr="0046117A">
              <w:rPr>
                <w:rFonts w:ascii="Times New Roman" w:hAnsi="Times New Roman" w:cs="Times New Roman"/>
                <w:sz w:val="24"/>
                <w:szCs w:val="24"/>
              </w:rPr>
              <w:t xml:space="preserve"> &lt;</w:t>
            </w:r>
            <w:r w:rsidRPr="0046117A">
              <w:rPr>
                <w:rFonts w:ascii="Times New Roman" w:hAnsi="Times New Roman" w:cs="Times New Roman"/>
                <w:sz w:val="24"/>
                <w:szCs w:val="24"/>
              </w:rPr>
              <w:t>300);</w:t>
            </w:r>
          </w:p>
          <w:p w14:paraId="4C8127AC" w14:textId="77777777" w:rsidR="00A22824" w:rsidRPr="0046117A" w:rsidRDefault="006C4403" w:rsidP="007F27DA">
            <w:pPr>
              <w:numPr>
                <w:ilvl w:val="0"/>
                <w:numId w:val="35"/>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Disfuncţie renală (oliguria &lt;</w:t>
            </w:r>
            <w:r w:rsidR="00A22824" w:rsidRPr="0046117A">
              <w:rPr>
                <w:rFonts w:ascii="Times New Roman" w:hAnsi="Times New Roman" w:cs="Times New Roman"/>
                <w:sz w:val="24"/>
                <w:szCs w:val="24"/>
              </w:rPr>
              <w:t>30 ml/oră, creatinina &gt;200 mg/l);</w:t>
            </w:r>
          </w:p>
          <w:p w14:paraId="11DBC51C" w14:textId="77777777" w:rsidR="00A22824" w:rsidRPr="0046117A" w:rsidRDefault="006C4403" w:rsidP="007F27DA">
            <w:pPr>
              <w:numPr>
                <w:ilvl w:val="0"/>
                <w:numId w:val="35"/>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Disfuncţie hepatică (INR &gt;</w:t>
            </w:r>
            <w:r w:rsidR="00A22824" w:rsidRPr="0046117A">
              <w:rPr>
                <w:rFonts w:ascii="Times New Roman" w:hAnsi="Times New Roman" w:cs="Times New Roman"/>
                <w:sz w:val="24"/>
                <w:szCs w:val="24"/>
              </w:rPr>
              <w:t>1,5 sau nivelul protrombinei &lt;60%);</w:t>
            </w:r>
          </w:p>
          <w:p w14:paraId="37256B8F" w14:textId="77777777" w:rsidR="00A22824" w:rsidRPr="0046117A" w:rsidRDefault="00A22824" w:rsidP="007F27DA">
            <w:pPr>
              <w:numPr>
                <w:ilvl w:val="0"/>
                <w:numId w:val="35"/>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Disfuncţie hematologică (numărul trombocitelor &lt;100.000 / mm</w:t>
            </w:r>
            <w:r w:rsidRPr="0046117A">
              <w:rPr>
                <w:rFonts w:ascii="Times New Roman" w:hAnsi="Times New Roman" w:cs="Times New Roman"/>
                <w:sz w:val="24"/>
                <w:szCs w:val="24"/>
                <w:vertAlign w:val="superscript"/>
              </w:rPr>
              <w:t>3</w:t>
            </w:r>
            <w:r w:rsidRPr="0046117A">
              <w:rPr>
                <w:rFonts w:ascii="Times New Roman" w:hAnsi="Times New Roman" w:cs="Times New Roman"/>
                <w:sz w:val="24"/>
                <w:szCs w:val="24"/>
              </w:rPr>
              <w:t>).</w:t>
            </w:r>
          </w:p>
          <w:p w14:paraId="319C231E" w14:textId="77777777" w:rsidR="00A22824" w:rsidRPr="0046117A" w:rsidRDefault="00A22824" w:rsidP="007F27DA">
            <w:pPr>
              <w:ind w:firstLine="709"/>
              <w:jc w:val="both"/>
              <w:rPr>
                <w:rFonts w:ascii="Times New Roman" w:hAnsi="Times New Roman" w:cs="Times New Roman"/>
                <w:b/>
                <w:sz w:val="16"/>
                <w:szCs w:val="16"/>
              </w:rPr>
            </w:pPr>
          </w:p>
          <w:p w14:paraId="4DFC0B64" w14:textId="77777777" w:rsidR="00A22824" w:rsidRPr="0046117A" w:rsidRDefault="00A22824" w:rsidP="007F27DA">
            <w:pPr>
              <w:ind w:firstLine="457"/>
              <w:jc w:val="both"/>
              <w:rPr>
                <w:rFonts w:ascii="Times New Roman" w:hAnsi="Times New Roman" w:cs="Times New Roman"/>
                <w:b/>
                <w:sz w:val="24"/>
                <w:szCs w:val="24"/>
              </w:rPr>
            </w:pPr>
            <w:r w:rsidRPr="0046117A">
              <w:rPr>
                <w:rFonts w:ascii="Times New Roman" w:hAnsi="Times New Roman" w:cs="Times New Roman"/>
                <w:b/>
                <w:sz w:val="24"/>
                <w:szCs w:val="24"/>
              </w:rPr>
              <w:t>Not</w:t>
            </w:r>
            <w:r w:rsidR="004946F9" w:rsidRPr="0046117A">
              <w:rPr>
                <w:rFonts w:ascii="Times New Roman" w:hAnsi="Times New Roman" w:cs="Times New Roman"/>
                <w:b/>
                <w:sz w:val="24"/>
                <w:szCs w:val="24"/>
              </w:rPr>
              <w:t>ă</w:t>
            </w:r>
            <w:r w:rsidRPr="0046117A">
              <w:rPr>
                <w:rFonts w:ascii="Times New Roman" w:hAnsi="Times New Roman" w:cs="Times New Roman"/>
                <w:b/>
                <w:sz w:val="24"/>
                <w:szCs w:val="24"/>
              </w:rPr>
              <w:t xml:space="preserve">: </w:t>
            </w:r>
          </w:p>
          <w:p w14:paraId="594DDED5" w14:textId="77777777" w:rsidR="00A22824" w:rsidRPr="0046117A" w:rsidRDefault="00A22824" w:rsidP="007F27DA">
            <w:pPr>
              <w:numPr>
                <w:ilvl w:val="0"/>
                <w:numId w:val="32"/>
              </w:numPr>
              <w:ind w:left="457" w:hanging="425"/>
              <w:jc w:val="both"/>
              <w:rPr>
                <w:rFonts w:ascii="Times New Roman" w:hAnsi="Times New Roman" w:cs="Times New Roman"/>
                <w:sz w:val="24"/>
                <w:szCs w:val="24"/>
              </w:rPr>
            </w:pPr>
            <w:r w:rsidRPr="0046117A">
              <w:rPr>
                <w:rFonts w:ascii="Times New Roman" w:hAnsi="Times New Roman" w:cs="Times New Roman"/>
                <w:sz w:val="24"/>
                <w:szCs w:val="24"/>
              </w:rPr>
              <w:t>Atunci când colecistita acută este însoţită de colangită acută, ar trebui luate în consideraţie şi criteriile elaborate pentru evaluarea severităţii colangitei acute.</w:t>
            </w:r>
          </w:p>
          <w:p w14:paraId="1B6A739D" w14:textId="77777777" w:rsidR="00A22824" w:rsidRPr="0046117A" w:rsidRDefault="00A22824" w:rsidP="007F27DA">
            <w:pPr>
              <w:numPr>
                <w:ilvl w:val="0"/>
                <w:numId w:val="32"/>
              </w:numPr>
              <w:ind w:left="457"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„Vârstă înaintată“ a bolnavului nu este inclusă ca un criteriu </w:t>
            </w:r>
            <w:r w:rsidR="004946F9" w:rsidRPr="0046117A">
              <w:rPr>
                <w:rFonts w:ascii="Times New Roman" w:hAnsi="Times New Roman" w:cs="Times New Roman"/>
                <w:sz w:val="24"/>
                <w:szCs w:val="24"/>
              </w:rPr>
              <w:t>al</w:t>
            </w:r>
            <w:r w:rsidRPr="0046117A">
              <w:rPr>
                <w:rFonts w:ascii="Times New Roman" w:hAnsi="Times New Roman" w:cs="Times New Roman"/>
                <w:sz w:val="24"/>
                <w:szCs w:val="24"/>
              </w:rPr>
              <w:t xml:space="preserve"> </w:t>
            </w:r>
            <w:r w:rsidR="004946F9" w:rsidRPr="0046117A">
              <w:rPr>
                <w:rFonts w:ascii="Times New Roman" w:hAnsi="Times New Roman" w:cs="Times New Roman"/>
                <w:sz w:val="24"/>
                <w:szCs w:val="24"/>
              </w:rPr>
              <w:t>severității</w:t>
            </w:r>
            <w:r w:rsidRPr="0046117A">
              <w:rPr>
                <w:rFonts w:ascii="Times New Roman" w:hAnsi="Times New Roman" w:cs="Times New Roman"/>
                <w:sz w:val="24"/>
                <w:szCs w:val="24"/>
              </w:rPr>
              <w:t xml:space="preserve"> situaţiei clinice </w:t>
            </w:r>
            <w:r w:rsidR="004946F9" w:rsidRPr="0046117A">
              <w:rPr>
                <w:rFonts w:ascii="Times New Roman" w:hAnsi="Times New Roman" w:cs="Times New Roman"/>
                <w:sz w:val="24"/>
                <w:szCs w:val="24"/>
              </w:rPr>
              <w:t>propriu-zise</w:t>
            </w:r>
            <w:r w:rsidRPr="0046117A">
              <w:rPr>
                <w:rFonts w:ascii="Times New Roman" w:hAnsi="Times New Roman" w:cs="Times New Roman"/>
                <w:sz w:val="24"/>
                <w:szCs w:val="24"/>
              </w:rPr>
              <w:t xml:space="preserve">, dar indică </w:t>
            </w:r>
            <w:r w:rsidR="008B3BF3" w:rsidRPr="0046117A">
              <w:rPr>
                <w:rFonts w:ascii="Times New Roman" w:hAnsi="Times New Roman" w:cs="Times New Roman"/>
                <w:sz w:val="24"/>
                <w:szCs w:val="24"/>
              </w:rPr>
              <w:t>probabilitatea înaltă</w:t>
            </w:r>
            <w:r w:rsidRPr="0046117A">
              <w:rPr>
                <w:rFonts w:ascii="Times New Roman" w:hAnsi="Times New Roman" w:cs="Times New Roman"/>
                <w:sz w:val="24"/>
                <w:szCs w:val="24"/>
              </w:rPr>
              <w:t xml:space="preserve"> de avansare rapidă spre forma gravă.</w:t>
            </w:r>
            <w:r w:rsidR="004946F9" w:rsidRPr="0046117A">
              <w:rPr>
                <w:rFonts w:ascii="Times New Roman" w:hAnsi="Times New Roman" w:cs="Times New Roman"/>
                <w:sz w:val="24"/>
                <w:szCs w:val="24"/>
              </w:rPr>
              <w:t xml:space="preserve"> </w:t>
            </w:r>
          </w:p>
        </w:tc>
      </w:tr>
    </w:tbl>
    <w:p w14:paraId="43216799" w14:textId="77777777" w:rsidR="002E327B" w:rsidRPr="0046117A" w:rsidRDefault="002E327B" w:rsidP="00CA4662">
      <w:pPr>
        <w:rPr>
          <w:rFonts w:ascii="Times New Roman" w:hAnsi="Times New Roman" w:cs="Times New Roman"/>
          <w:b/>
          <w:i/>
          <w:sz w:val="28"/>
          <w:szCs w:val="24"/>
        </w:rPr>
      </w:pPr>
    </w:p>
    <w:p w14:paraId="73902A67" w14:textId="77777777" w:rsidR="00CA4662" w:rsidRPr="0046117A" w:rsidRDefault="00CA4662" w:rsidP="00287DD2">
      <w:pPr>
        <w:spacing w:after="120"/>
        <w:rPr>
          <w:rFonts w:ascii="Times New Roman" w:hAnsi="Times New Roman" w:cs="Times New Roman"/>
          <w:b/>
          <w:i/>
          <w:sz w:val="28"/>
          <w:szCs w:val="24"/>
        </w:rPr>
      </w:pPr>
      <w:r w:rsidRPr="0046117A">
        <w:rPr>
          <w:rFonts w:ascii="Times New Roman" w:hAnsi="Times New Roman" w:cs="Times New Roman"/>
          <w:b/>
          <w:i/>
          <w:sz w:val="28"/>
          <w:szCs w:val="24"/>
        </w:rPr>
        <w:t>C.2.4.</w:t>
      </w:r>
      <w:r w:rsidR="009A7B19" w:rsidRPr="0046117A">
        <w:rPr>
          <w:rFonts w:ascii="Times New Roman" w:hAnsi="Times New Roman" w:cs="Times New Roman"/>
          <w:b/>
          <w:i/>
          <w:sz w:val="28"/>
          <w:szCs w:val="24"/>
        </w:rPr>
        <w:t>5</w:t>
      </w:r>
      <w:r w:rsidRPr="0046117A">
        <w:rPr>
          <w:rFonts w:ascii="Times New Roman" w:hAnsi="Times New Roman" w:cs="Times New Roman"/>
          <w:b/>
          <w:i/>
          <w:sz w:val="28"/>
          <w:szCs w:val="24"/>
        </w:rPr>
        <w:t>. Diagnosticul diferenţial</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6736A2D4" w14:textId="77777777" w:rsidTr="00287DD2">
        <w:tc>
          <w:tcPr>
            <w:tcW w:w="9781" w:type="dxa"/>
            <w:shd w:val="clear" w:color="auto" w:fill="auto"/>
          </w:tcPr>
          <w:p w14:paraId="7CB798BE" w14:textId="77777777" w:rsidR="000232A4" w:rsidRPr="0046117A" w:rsidRDefault="00FA7D89" w:rsidP="00287DD2">
            <w:pPr>
              <w:spacing w:after="120"/>
              <w:ind w:left="457"/>
              <w:rPr>
                <w:rFonts w:ascii="Times New Roman" w:hAnsi="Times New Roman" w:cs="Times New Roman"/>
                <w:b/>
                <w:i/>
                <w:sz w:val="24"/>
                <w:szCs w:val="24"/>
              </w:rPr>
            </w:pPr>
            <w:r w:rsidRPr="0046117A">
              <w:rPr>
                <w:rFonts w:ascii="Times New Roman" w:hAnsi="Times New Roman" w:cs="Times New Roman"/>
                <w:b/>
                <w:sz w:val="24"/>
                <w:szCs w:val="24"/>
              </w:rPr>
              <w:t>Caseta 11.</w:t>
            </w:r>
            <w:r w:rsidRPr="0046117A">
              <w:rPr>
                <w:rFonts w:ascii="Times New Roman" w:hAnsi="Times New Roman" w:cs="Times New Roman"/>
                <w:b/>
                <w:i/>
                <w:sz w:val="24"/>
                <w:szCs w:val="24"/>
              </w:rPr>
              <w:t xml:space="preserve"> Diagnosticul diferenţial</w:t>
            </w:r>
            <w:r w:rsidR="00287DD2" w:rsidRPr="0046117A">
              <w:rPr>
                <w:rFonts w:ascii="Times New Roman" w:hAnsi="Times New Roman" w:cs="Times New Roman"/>
                <w:b/>
                <w:i/>
                <w:sz w:val="24"/>
                <w:szCs w:val="24"/>
              </w:rPr>
              <w:t>.</w:t>
            </w:r>
            <w:r w:rsidR="00C70E29" w:rsidRPr="0046117A">
              <w:rPr>
                <w:rFonts w:ascii="Times New Roman" w:hAnsi="Times New Roman" w:cs="Times New Roman"/>
                <w:b/>
                <w:i/>
                <w:sz w:val="24"/>
                <w:szCs w:val="24"/>
              </w:rPr>
              <w:t xml:space="preserve"> (clasa de recomandare IIb)</w:t>
            </w:r>
          </w:p>
          <w:p w14:paraId="2A6B9D72" w14:textId="77777777" w:rsidR="00FA7D89" w:rsidRPr="0046117A" w:rsidRDefault="00FA7D89" w:rsidP="007F27DA">
            <w:pPr>
              <w:spacing w:after="60"/>
              <w:ind w:left="459"/>
              <w:jc w:val="both"/>
              <w:rPr>
                <w:rFonts w:ascii="Times New Roman" w:hAnsi="Times New Roman" w:cs="Times New Roman"/>
                <w:sz w:val="24"/>
                <w:szCs w:val="24"/>
              </w:rPr>
            </w:pPr>
            <w:r w:rsidRPr="0046117A">
              <w:rPr>
                <w:rFonts w:ascii="Times New Roman" w:hAnsi="Times New Roman" w:cs="Times New Roman"/>
                <w:sz w:val="24"/>
                <w:szCs w:val="24"/>
              </w:rPr>
              <w:t>Recunoaşterea formelor clasice ale colecistitei acute în cazul spitalizării precoce a bolnavilor nu este dificilă. Dificultăţi diagnostice apar în cazurile atipice, când manifestările clinice nu corespund modificărilor patologice în ve</w:t>
            </w:r>
            <w:r w:rsidR="003A4B70" w:rsidRPr="0046117A">
              <w:rPr>
                <w:rFonts w:ascii="Times New Roman" w:hAnsi="Times New Roman" w:cs="Times New Roman"/>
                <w:sz w:val="24"/>
                <w:szCs w:val="24"/>
              </w:rPr>
              <w:t>zică biliară, precum şi în boală</w:t>
            </w:r>
            <w:r w:rsidRPr="0046117A">
              <w:rPr>
                <w:rFonts w:ascii="Times New Roman" w:hAnsi="Times New Roman" w:cs="Times New Roman"/>
                <w:sz w:val="24"/>
                <w:szCs w:val="24"/>
              </w:rPr>
              <w:t xml:space="preserve"> avansată complicată cu peritonită generalizată, când este imposibil de a identifica sursa primară a infecţiei intraabdominale. Erori diagnostice apar în 12-17% din cazuri</w:t>
            </w:r>
            <w:r w:rsidR="003A4B70" w:rsidRPr="0046117A">
              <w:rPr>
                <w:rFonts w:ascii="Times New Roman" w:hAnsi="Times New Roman" w:cs="Times New Roman"/>
                <w:sz w:val="24"/>
                <w:szCs w:val="24"/>
              </w:rPr>
              <w:t>le</w:t>
            </w:r>
            <w:r w:rsidRPr="0046117A">
              <w:rPr>
                <w:rFonts w:ascii="Times New Roman" w:hAnsi="Times New Roman" w:cs="Times New Roman"/>
                <w:sz w:val="24"/>
                <w:szCs w:val="24"/>
              </w:rPr>
              <w:t xml:space="preserve"> de colecistită acută.</w:t>
            </w:r>
          </w:p>
          <w:p w14:paraId="7D83F1F5" w14:textId="77777777" w:rsidR="00FA7D89" w:rsidRPr="0046117A" w:rsidRDefault="00FA7D89" w:rsidP="007F27DA">
            <w:pPr>
              <w:spacing w:after="60"/>
              <w:ind w:left="459"/>
              <w:jc w:val="both"/>
              <w:rPr>
                <w:rFonts w:ascii="Times New Roman" w:hAnsi="Times New Roman" w:cs="Times New Roman"/>
                <w:sz w:val="24"/>
                <w:szCs w:val="24"/>
              </w:rPr>
            </w:pPr>
            <w:r w:rsidRPr="0046117A">
              <w:rPr>
                <w:rFonts w:ascii="Times New Roman" w:hAnsi="Times New Roman" w:cs="Times New Roman"/>
                <w:sz w:val="24"/>
                <w:szCs w:val="24"/>
              </w:rPr>
              <w:t>Patologiile care pot simula manifestările clinice ale CAC sunt următoarele:</w:t>
            </w:r>
          </w:p>
          <w:p w14:paraId="49E63226" w14:textId="77777777" w:rsidR="00FA7D89" w:rsidRPr="0046117A" w:rsidRDefault="00FA7D89" w:rsidP="007F27DA">
            <w:pPr>
              <w:numPr>
                <w:ilvl w:val="0"/>
                <w:numId w:val="40"/>
              </w:numPr>
              <w:spacing w:after="60"/>
              <w:ind w:left="459" w:hanging="425"/>
              <w:jc w:val="both"/>
              <w:rPr>
                <w:rFonts w:ascii="Times New Roman" w:hAnsi="Times New Roman" w:cs="Times New Roman"/>
                <w:sz w:val="24"/>
                <w:szCs w:val="24"/>
              </w:rPr>
            </w:pPr>
            <w:r w:rsidRPr="0046117A">
              <w:rPr>
                <w:rFonts w:ascii="Times New Roman" w:hAnsi="Times New Roman" w:cs="Times New Roman"/>
                <w:b/>
                <w:sz w:val="24"/>
                <w:szCs w:val="24"/>
              </w:rPr>
              <w:t>Apendicita acută.</w:t>
            </w:r>
            <w:r w:rsidRPr="0046117A">
              <w:rPr>
                <w:rFonts w:ascii="Times New Roman" w:hAnsi="Times New Roman" w:cs="Times New Roman"/>
                <w:sz w:val="24"/>
                <w:szCs w:val="24"/>
              </w:rPr>
              <w:t xml:space="preserve"> Simptomele – durerea, voma, constipaţiile, febra – sunt foarte asemănătoare, dar localizarea durerii este diferită. În unele cazuri în special la subiecţii obezi cu colecistul inflamat şi situat inferior, cu peritonită şi rigiditate musculară, diferenţiere</w:t>
            </w:r>
            <w:r w:rsidR="003A4B70" w:rsidRPr="0046117A">
              <w:rPr>
                <w:rFonts w:ascii="Times New Roman" w:hAnsi="Times New Roman" w:cs="Times New Roman"/>
                <w:sz w:val="24"/>
                <w:szCs w:val="24"/>
              </w:rPr>
              <w:t>a</w:t>
            </w:r>
            <w:r w:rsidRPr="0046117A">
              <w:rPr>
                <w:rFonts w:ascii="Times New Roman" w:hAnsi="Times New Roman" w:cs="Times New Roman"/>
                <w:sz w:val="24"/>
                <w:szCs w:val="24"/>
              </w:rPr>
              <w:t xml:space="preserve"> clinică de apendicită cu abcedare locală este aproape imposibilă.</w:t>
            </w:r>
          </w:p>
          <w:p w14:paraId="1F1EB63F" w14:textId="77777777" w:rsidR="00FA7D89" w:rsidRPr="0046117A" w:rsidRDefault="00FA7D89" w:rsidP="007F27DA">
            <w:pPr>
              <w:numPr>
                <w:ilvl w:val="0"/>
                <w:numId w:val="40"/>
              </w:numPr>
              <w:spacing w:after="60"/>
              <w:ind w:left="459" w:hanging="425"/>
              <w:jc w:val="both"/>
              <w:rPr>
                <w:rFonts w:ascii="Times New Roman" w:hAnsi="Times New Roman" w:cs="Times New Roman"/>
                <w:sz w:val="24"/>
                <w:szCs w:val="24"/>
              </w:rPr>
            </w:pPr>
            <w:r w:rsidRPr="0046117A">
              <w:rPr>
                <w:rFonts w:ascii="Times New Roman" w:hAnsi="Times New Roman" w:cs="Times New Roman"/>
                <w:b/>
                <w:sz w:val="24"/>
                <w:szCs w:val="24"/>
              </w:rPr>
              <w:t>Colangita.</w:t>
            </w:r>
            <w:r w:rsidRPr="0046117A">
              <w:rPr>
                <w:rFonts w:ascii="Times New Roman" w:hAnsi="Times New Roman" w:cs="Times New Roman"/>
                <w:sz w:val="24"/>
                <w:szCs w:val="24"/>
              </w:rPr>
              <w:t xml:space="preserve"> Poate fi dificil sau imposibil de a distinge colangit</w:t>
            </w:r>
            <w:r w:rsidR="00A331CC" w:rsidRPr="0046117A">
              <w:rPr>
                <w:rFonts w:ascii="Times New Roman" w:hAnsi="Times New Roman" w:cs="Times New Roman"/>
                <w:sz w:val="24"/>
                <w:szCs w:val="24"/>
              </w:rPr>
              <w:t>a</w:t>
            </w:r>
            <w:r w:rsidRPr="0046117A">
              <w:rPr>
                <w:rFonts w:ascii="Times New Roman" w:hAnsi="Times New Roman" w:cs="Times New Roman"/>
                <w:sz w:val="24"/>
                <w:szCs w:val="24"/>
              </w:rPr>
              <w:t xml:space="preserve"> secundară coledocolitiazei de colecistita acută. În general pacienţii cu colangită au reacţie sistemică mai severă cu febră mai înaltă, dar sensibilitate locală </w:t>
            </w:r>
            <w:r w:rsidR="003A4B70" w:rsidRPr="0046117A">
              <w:rPr>
                <w:rFonts w:ascii="Times New Roman" w:hAnsi="Times New Roman" w:cs="Times New Roman"/>
                <w:sz w:val="24"/>
                <w:szCs w:val="24"/>
              </w:rPr>
              <w:t xml:space="preserve">de intensitate </w:t>
            </w:r>
            <w:r w:rsidRPr="0046117A">
              <w:rPr>
                <w:rFonts w:ascii="Times New Roman" w:hAnsi="Times New Roman" w:cs="Times New Roman"/>
                <w:sz w:val="24"/>
                <w:szCs w:val="24"/>
              </w:rPr>
              <w:t>mai mic</w:t>
            </w:r>
            <w:r w:rsidR="003A4B70" w:rsidRPr="0046117A">
              <w:rPr>
                <w:rFonts w:ascii="Times New Roman" w:hAnsi="Times New Roman" w:cs="Times New Roman"/>
                <w:sz w:val="24"/>
                <w:szCs w:val="24"/>
              </w:rPr>
              <w:t>ă</w:t>
            </w:r>
            <w:r w:rsidRPr="0046117A">
              <w:rPr>
                <w:rFonts w:ascii="Times New Roman" w:hAnsi="Times New Roman" w:cs="Times New Roman"/>
                <w:sz w:val="24"/>
                <w:szCs w:val="24"/>
              </w:rPr>
              <w:t>, decât bolnavii cu CAC.</w:t>
            </w:r>
          </w:p>
          <w:p w14:paraId="78424B93" w14:textId="77777777" w:rsidR="00FA7D89" w:rsidRPr="0046117A" w:rsidRDefault="00FA7D89" w:rsidP="007F27DA">
            <w:pPr>
              <w:numPr>
                <w:ilvl w:val="0"/>
                <w:numId w:val="40"/>
              </w:numPr>
              <w:spacing w:after="60"/>
              <w:ind w:left="459" w:hanging="425"/>
              <w:jc w:val="both"/>
              <w:rPr>
                <w:rFonts w:ascii="Times New Roman" w:hAnsi="Times New Roman" w:cs="Times New Roman"/>
                <w:sz w:val="24"/>
                <w:szCs w:val="24"/>
              </w:rPr>
            </w:pPr>
            <w:r w:rsidRPr="0046117A">
              <w:rPr>
                <w:rFonts w:ascii="Times New Roman" w:hAnsi="Times New Roman" w:cs="Times New Roman"/>
                <w:b/>
                <w:sz w:val="24"/>
                <w:szCs w:val="24"/>
              </w:rPr>
              <w:t>Colica biliară.</w:t>
            </w:r>
            <w:r w:rsidRPr="0046117A">
              <w:rPr>
                <w:rFonts w:ascii="Times New Roman" w:hAnsi="Times New Roman" w:cs="Times New Roman"/>
                <w:sz w:val="24"/>
                <w:szCs w:val="24"/>
              </w:rPr>
              <w:t xml:space="preserve"> Colica biliară (nefiind asociată cu inflamaţi</w:t>
            </w:r>
            <w:r w:rsidR="003A4B70" w:rsidRPr="0046117A">
              <w:rPr>
                <w:rFonts w:ascii="Times New Roman" w:hAnsi="Times New Roman" w:cs="Times New Roman"/>
                <w:sz w:val="24"/>
                <w:szCs w:val="24"/>
              </w:rPr>
              <w:t>a</w:t>
            </w:r>
            <w:r w:rsidRPr="0046117A">
              <w:rPr>
                <w:rFonts w:ascii="Times New Roman" w:hAnsi="Times New Roman" w:cs="Times New Roman"/>
                <w:sz w:val="24"/>
                <w:szCs w:val="24"/>
              </w:rPr>
              <w:t xml:space="preserve"> vezicii biliare) de obicei </w:t>
            </w:r>
            <w:r w:rsidR="0031596F" w:rsidRPr="0046117A">
              <w:rPr>
                <w:rFonts w:ascii="Times New Roman" w:hAnsi="Times New Roman" w:cs="Times New Roman"/>
                <w:sz w:val="24"/>
                <w:szCs w:val="24"/>
              </w:rPr>
              <w:t>anticipă</w:t>
            </w:r>
            <w:r w:rsidRPr="0046117A">
              <w:rPr>
                <w:rFonts w:ascii="Times New Roman" w:hAnsi="Times New Roman" w:cs="Times New Roman"/>
                <w:sz w:val="24"/>
                <w:szCs w:val="24"/>
              </w:rPr>
              <w:t xml:space="preserve"> colecistit</w:t>
            </w:r>
            <w:r w:rsidR="0031596F" w:rsidRPr="0046117A">
              <w:rPr>
                <w:rFonts w:ascii="Times New Roman" w:hAnsi="Times New Roman" w:cs="Times New Roman"/>
                <w:sz w:val="24"/>
                <w:szCs w:val="24"/>
              </w:rPr>
              <w:t>a</w:t>
            </w:r>
            <w:r w:rsidRPr="0046117A">
              <w:rPr>
                <w:rFonts w:ascii="Times New Roman" w:hAnsi="Times New Roman" w:cs="Times New Roman"/>
                <w:sz w:val="24"/>
                <w:szCs w:val="24"/>
              </w:rPr>
              <w:t xml:space="preserve"> acut</w:t>
            </w:r>
            <w:r w:rsidR="0031596F" w:rsidRPr="0046117A">
              <w:rPr>
                <w:rFonts w:ascii="Times New Roman" w:hAnsi="Times New Roman" w:cs="Times New Roman"/>
                <w:sz w:val="24"/>
                <w:szCs w:val="24"/>
              </w:rPr>
              <w:t>ă</w:t>
            </w:r>
            <w:r w:rsidRPr="0046117A">
              <w:rPr>
                <w:rFonts w:ascii="Times New Roman" w:hAnsi="Times New Roman" w:cs="Times New Roman"/>
                <w:sz w:val="24"/>
                <w:szCs w:val="24"/>
              </w:rPr>
              <w:t>. Abdomenul în proiecţia colecistului este moale, deşi poate fi dureros la palpare</w:t>
            </w:r>
            <w:r w:rsidR="0031596F" w:rsidRPr="0046117A">
              <w:rPr>
                <w:rFonts w:ascii="Times New Roman" w:hAnsi="Times New Roman" w:cs="Times New Roman"/>
                <w:sz w:val="24"/>
                <w:szCs w:val="24"/>
              </w:rPr>
              <w:t>a</w:t>
            </w:r>
            <w:r w:rsidRPr="0046117A">
              <w:rPr>
                <w:rFonts w:ascii="Times New Roman" w:hAnsi="Times New Roman" w:cs="Times New Roman"/>
                <w:sz w:val="24"/>
                <w:szCs w:val="24"/>
              </w:rPr>
              <w:t xml:space="preserve"> </w:t>
            </w:r>
            <w:r w:rsidR="0031596F" w:rsidRPr="0046117A">
              <w:rPr>
                <w:rFonts w:ascii="Times New Roman" w:hAnsi="Times New Roman" w:cs="Times New Roman"/>
                <w:sz w:val="24"/>
                <w:szCs w:val="24"/>
              </w:rPr>
              <w:t>profundă</w:t>
            </w:r>
            <w:r w:rsidRPr="0046117A">
              <w:rPr>
                <w:rFonts w:ascii="Times New Roman" w:hAnsi="Times New Roman" w:cs="Times New Roman"/>
                <w:sz w:val="24"/>
                <w:szCs w:val="24"/>
              </w:rPr>
              <w:t xml:space="preserve">. Temperatura subnormală a corpului este mai caracteristică, decât febră. În colica biliară durerile dispar repede timp de câteva ore, în colecistita acută durerea este persistentă şi poate </w:t>
            </w:r>
            <w:r w:rsidR="0031596F" w:rsidRPr="0046117A">
              <w:rPr>
                <w:rFonts w:ascii="Times New Roman" w:hAnsi="Times New Roman" w:cs="Times New Roman"/>
                <w:sz w:val="24"/>
                <w:szCs w:val="24"/>
              </w:rPr>
              <w:t>persista</w:t>
            </w:r>
            <w:r w:rsidRPr="0046117A">
              <w:rPr>
                <w:rFonts w:ascii="Times New Roman" w:hAnsi="Times New Roman" w:cs="Times New Roman"/>
                <w:sz w:val="24"/>
                <w:szCs w:val="24"/>
              </w:rPr>
              <w:t xml:space="preserve"> pe parcursul câtorva zile.</w:t>
            </w:r>
          </w:p>
          <w:p w14:paraId="225A4B8D" w14:textId="77777777" w:rsidR="00FA7D89" w:rsidRPr="0046117A" w:rsidRDefault="00FA7D89" w:rsidP="007F27DA">
            <w:pPr>
              <w:numPr>
                <w:ilvl w:val="0"/>
                <w:numId w:val="40"/>
              </w:numPr>
              <w:spacing w:after="60"/>
              <w:ind w:left="459" w:hanging="425"/>
              <w:jc w:val="both"/>
              <w:rPr>
                <w:rFonts w:ascii="Times New Roman" w:hAnsi="Times New Roman" w:cs="Times New Roman"/>
                <w:sz w:val="24"/>
                <w:szCs w:val="24"/>
              </w:rPr>
            </w:pPr>
            <w:r w:rsidRPr="0046117A">
              <w:rPr>
                <w:rFonts w:ascii="Times New Roman" w:hAnsi="Times New Roman" w:cs="Times New Roman"/>
                <w:b/>
                <w:sz w:val="24"/>
                <w:szCs w:val="24"/>
              </w:rPr>
              <w:t>Pancreatita acută.</w:t>
            </w:r>
            <w:r w:rsidRPr="0046117A">
              <w:rPr>
                <w:rFonts w:ascii="Times New Roman" w:hAnsi="Times New Roman" w:cs="Times New Roman"/>
                <w:sz w:val="24"/>
                <w:szCs w:val="24"/>
              </w:rPr>
              <w:t xml:space="preserve"> Manifestările clinice iniţiale ale colecistitei acute şi pancreatitei acute uneori sunt foarte similare: anamneza litiazei biliare, debut acut după încălcare dietetică, sediul durerii în abdomen</w:t>
            </w:r>
            <w:r w:rsidR="0031596F" w:rsidRPr="0046117A">
              <w:rPr>
                <w:rFonts w:ascii="Times New Roman" w:hAnsi="Times New Roman" w:cs="Times New Roman"/>
                <w:sz w:val="24"/>
                <w:szCs w:val="24"/>
              </w:rPr>
              <w:t>ul superior, vome</w:t>
            </w:r>
            <w:r w:rsidRPr="0046117A">
              <w:rPr>
                <w:rFonts w:ascii="Times New Roman" w:hAnsi="Times New Roman" w:cs="Times New Roman"/>
                <w:sz w:val="24"/>
                <w:szCs w:val="24"/>
              </w:rPr>
              <w:t xml:space="preserve"> repetate. Caracteristicile distinctive ale pancreatitei acute sunt: starea general</w:t>
            </w:r>
            <w:r w:rsidR="0031596F" w:rsidRPr="0046117A">
              <w:rPr>
                <w:rFonts w:ascii="Times New Roman" w:hAnsi="Times New Roman" w:cs="Times New Roman"/>
                <w:sz w:val="24"/>
                <w:szCs w:val="24"/>
              </w:rPr>
              <w:t>ă</w:t>
            </w:r>
            <w:r w:rsidRPr="0046117A">
              <w:rPr>
                <w:rFonts w:ascii="Times New Roman" w:hAnsi="Times New Roman" w:cs="Times New Roman"/>
                <w:sz w:val="24"/>
                <w:szCs w:val="24"/>
              </w:rPr>
              <w:t xml:space="preserve"> gravă a bolnavului deseori asociată cu disfuncţie organică, durerea abdominală „în centură”, semnele Grey-Turner şi Cullen, nivelul crescut al amilazei şi lipazei în sânge şi urin</w:t>
            </w:r>
            <w:r w:rsidR="0031596F" w:rsidRPr="0046117A">
              <w:rPr>
                <w:rFonts w:ascii="Times New Roman" w:hAnsi="Times New Roman" w:cs="Times New Roman"/>
                <w:sz w:val="24"/>
                <w:szCs w:val="24"/>
              </w:rPr>
              <w:t>ă</w:t>
            </w:r>
            <w:r w:rsidRPr="0046117A">
              <w:rPr>
                <w:rFonts w:ascii="Times New Roman" w:hAnsi="Times New Roman" w:cs="Times New Roman"/>
                <w:sz w:val="24"/>
                <w:szCs w:val="24"/>
              </w:rPr>
              <w:t>.</w:t>
            </w:r>
          </w:p>
          <w:p w14:paraId="7D113184" w14:textId="77777777" w:rsidR="00FA7D89" w:rsidRPr="0046117A" w:rsidRDefault="00FA7D89" w:rsidP="007F27DA">
            <w:pPr>
              <w:numPr>
                <w:ilvl w:val="0"/>
                <w:numId w:val="40"/>
              </w:numPr>
              <w:spacing w:after="60"/>
              <w:ind w:left="459" w:hanging="425"/>
              <w:jc w:val="both"/>
              <w:rPr>
                <w:rFonts w:ascii="Times New Roman" w:hAnsi="Times New Roman" w:cs="Times New Roman"/>
                <w:sz w:val="24"/>
                <w:szCs w:val="24"/>
              </w:rPr>
            </w:pPr>
            <w:r w:rsidRPr="0046117A">
              <w:rPr>
                <w:rFonts w:ascii="Times New Roman" w:hAnsi="Times New Roman" w:cs="Times New Roman"/>
                <w:b/>
                <w:sz w:val="24"/>
                <w:szCs w:val="24"/>
              </w:rPr>
              <w:t>Acutizarea ulcerului duodenal.</w:t>
            </w:r>
            <w:r w:rsidRPr="0046117A">
              <w:rPr>
                <w:rFonts w:ascii="Times New Roman" w:hAnsi="Times New Roman" w:cs="Times New Roman"/>
                <w:sz w:val="24"/>
                <w:szCs w:val="24"/>
              </w:rPr>
              <w:t xml:space="preserve"> Semnele locale pot fi similare celor de colecistit</w:t>
            </w:r>
            <w:r w:rsidR="0031596F" w:rsidRPr="0046117A">
              <w:rPr>
                <w:rFonts w:ascii="Times New Roman" w:hAnsi="Times New Roman" w:cs="Times New Roman"/>
                <w:sz w:val="24"/>
                <w:szCs w:val="24"/>
              </w:rPr>
              <w:t>ă</w:t>
            </w:r>
            <w:r w:rsidRPr="0046117A">
              <w:rPr>
                <w:rFonts w:ascii="Times New Roman" w:hAnsi="Times New Roman" w:cs="Times New Roman"/>
                <w:sz w:val="24"/>
                <w:szCs w:val="24"/>
              </w:rPr>
              <w:t xml:space="preserve"> cu peritonit</w:t>
            </w:r>
            <w:r w:rsidR="0031596F" w:rsidRPr="0046117A">
              <w:rPr>
                <w:rFonts w:ascii="Times New Roman" w:hAnsi="Times New Roman" w:cs="Times New Roman"/>
                <w:sz w:val="24"/>
                <w:szCs w:val="24"/>
              </w:rPr>
              <w:t>ă</w:t>
            </w:r>
            <w:r w:rsidRPr="0046117A">
              <w:rPr>
                <w:rFonts w:ascii="Times New Roman" w:hAnsi="Times New Roman" w:cs="Times New Roman"/>
                <w:sz w:val="24"/>
                <w:szCs w:val="24"/>
              </w:rPr>
              <w:t xml:space="preserve"> locală. Însă, determinarea minuţioasă a anamnezei relevă apariţia durerii peste 2,5 ore după alimentaţie, ameliorarea durerii după mâncare, pirozisul, eructaţiile acide şi vome periodice. </w:t>
            </w:r>
          </w:p>
          <w:p w14:paraId="17A5983B" w14:textId="77777777" w:rsidR="00FA7D89" w:rsidRPr="0046117A" w:rsidRDefault="00FA7D89" w:rsidP="007F27DA">
            <w:pPr>
              <w:numPr>
                <w:ilvl w:val="0"/>
                <w:numId w:val="40"/>
              </w:numPr>
              <w:spacing w:after="60"/>
              <w:ind w:left="459" w:hanging="425"/>
              <w:jc w:val="both"/>
              <w:rPr>
                <w:rFonts w:ascii="Times New Roman" w:hAnsi="Times New Roman" w:cs="Times New Roman"/>
                <w:sz w:val="24"/>
                <w:szCs w:val="24"/>
              </w:rPr>
            </w:pPr>
            <w:r w:rsidRPr="0046117A">
              <w:rPr>
                <w:rFonts w:ascii="Times New Roman" w:hAnsi="Times New Roman" w:cs="Times New Roman"/>
                <w:b/>
                <w:sz w:val="24"/>
                <w:szCs w:val="24"/>
              </w:rPr>
              <w:t>Ulcerul gastroduodenal perforat acoperit.</w:t>
            </w:r>
            <w:r w:rsidRPr="0046117A">
              <w:rPr>
                <w:rFonts w:ascii="Times New Roman" w:hAnsi="Times New Roman" w:cs="Times New Roman"/>
                <w:sz w:val="24"/>
                <w:szCs w:val="24"/>
              </w:rPr>
              <w:t xml:space="preserve"> După un debut acut cu durere severă şi elementele colapsului, starea bolnavului se normalizează rapid, iar durerea se localizează în hipocondrul drept şi flancul drept abdominal. Diagnosticul diferenţial este foarte dificil şi întotdeauna necesită utilizarea metodelor imagistice, uneori invazive.</w:t>
            </w:r>
          </w:p>
          <w:p w14:paraId="46CDCBE7" w14:textId="77777777" w:rsidR="00FA7D89" w:rsidRPr="0046117A" w:rsidRDefault="00FA7D89" w:rsidP="007F27DA">
            <w:pPr>
              <w:numPr>
                <w:ilvl w:val="0"/>
                <w:numId w:val="40"/>
              </w:numPr>
              <w:spacing w:after="60"/>
              <w:ind w:left="459" w:hanging="425"/>
              <w:jc w:val="both"/>
              <w:rPr>
                <w:rFonts w:ascii="Times New Roman" w:hAnsi="Times New Roman" w:cs="Times New Roman"/>
                <w:sz w:val="24"/>
                <w:szCs w:val="24"/>
              </w:rPr>
            </w:pPr>
            <w:r w:rsidRPr="0046117A">
              <w:rPr>
                <w:rFonts w:ascii="Times New Roman" w:hAnsi="Times New Roman" w:cs="Times New Roman"/>
                <w:b/>
                <w:sz w:val="24"/>
                <w:szCs w:val="24"/>
              </w:rPr>
              <w:t>Ocluzia intestinală.</w:t>
            </w:r>
            <w:r w:rsidRPr="0046117A">
              <w:rPr>
                <w:rFonts w:ascii="Times New Roman" w:hAnsi="Times New Roman" w:cs="Times New Roman"/>
                <w:sz w:val="24"/>
                <w:szCs w:val="24"/>
              </w:rPr>
              <w:t xml:space="preserve"> Vom</w:t>
            </w:r>
            <w:r w:rsidR="0031596F" w:rsidRPr="0046117A">
              <w:rPr>
                <w:rFonts w:ascii="Times New Roman" w:hAnsi="Times New Roman" w:cs="Times New Roman"/>
                <w:sz w:val="24"/>
                <w:szCs w:val="24"/>
              </w:rPr>
              <w:t>a</w:t>
            </w:r>
            <w:r w:rsidRPr="0046117A">
              <w:rPr>
                <w:rFonts w:ascii="Times New Roman" w:hAnsi="Times New Roman" w:cs="Times New Roman"/>
                <w:sz w:val="24"/>
                <w:szCs w:val="24"/>
              </w:rPr>
              <w:t xml:space="preserve"> repetată, parez</w:t>
            </w:r>
            <w:r w:rsidR="0031596F" w:rsidRPr="0046117A">
              <w:rPr>
                <w:rFonts w:ascii="Times New Roman" w:hAnsi="Times New Roman" w:cs="Times New Roman"/>
                <w:sz w:val="24"/>
                <w:szCs w:val="24"/>
              </w:rPr>
              <w:t xml:space="preserve">a </w:t>
            </w:r>
            <w:r w:rsidRPr="0046117A">
              <w:rPr>
                <w:rFonts w:ascii="Times New Roman" w:hAnsi="Times New Roman" w:cs="Times New Roman"/>
                <w:sz w:val="24"/>
                <w:szCs w:val="24"/>
              </w:rPr>
              <w:t>intestinală cu balonare</w:t>
            </w:r>
            <w:r w:rsidR="0031596F" w:rsidRPr="0046117A">
              <w:rPr>
                <w:rFonts w:ascii="Times New Roman" w:hAnsi="Times New Roman" w:cs="Times New Roman"/>
                <w:sz w:val="24"/>
                <w:szCs w:val="24"/>
              </w:rPr>
              <w:t>a</w:t>
            </w:r>
            <w:r w:rsidRPr="0046117A">
              <w:rPr>
                <w:rFonts w:ascii="Times New Roman" w:hAnsi="Times New Roman" w:cs="Times New Roman"/>
                <w:sz w:val="24"/>
                <w:szCs w:val="24"/>
              </w:rPr>
              <w:t xml:space="preserve"> abdomenului şi retenţi</w:t>
            </w:r>
            <w:r w:rsidR="0031596F" w:rsidRPr="0046117A">
              <w:rPr>
                <w:rFonts w:ascii="Times New Roman" w:hAnsi="Times New Roman" w:cs="Times New Roman"/>
                <w:sz w:val="24"/>
                <w:szCs w:val="24"/>
              </w:rPr>
              <w:t>a</w:t>
            </w:r>
            <w:r w:rsidRPr="0046117A">
              <w:rPr>
                <w:rFonts w:ascii="Times New Roman" w:hAnsi="Times New Roman" w:cs="Times New Roman"/>
                <w:sz w:val="24"/>
                <w:szCs w:val="24"/>
              </w:rPr>
              <w:t xml:space="preserve"> de scaun, deseori existente în colecistita acută, pot fi confundate cu ocluzi</w:t>
            </w:r>
            <w:r w:rsidR="0031596F" w:rsidRPr="0046117A">
              <w:rPr>
                <w:rFonts w:ascii="Times New Roman" w:hAnsi="Times New Roman" w:cs="Times New Roman"/>
                <w:sz w:val="24"/>
                <w:szCs w:val="24"/>
              </w:rPr>
              <w:t>a</w:t>
            </w:r>
            <w:r w:rsidRPr="0046117A">
              <w:rPr>
                <w:rFonts w:ascii="Times New Roman" w:hAnsi="Times New Roman" w:cs="Times New Roman"/>
                <w:sz w:val="24"/>
                <w:szCs w:val="24"/>
              </w:rPr>
              <w:t xml:space="preserve"> intestinală. Ace</w:t>
            </w:r>
            <w:r w:rsidR="0031596F" w:rsidRPr="0046117A">
              <w:rPr>
                <w:rFonts w:ascii="Times New Roman" w:hAnsi="Times New Roman" w:cs="Times New Roman"/>
                <w:sz w:val="24"/>
                <w:szCs w:val="24"/>
              </w:rPr>
              <w:t>a</w:t>
            </w:r>
            <w:r w:rsidRPr="0046117A">
              <w:rPr>
                <w:rFonts w:ascii="Times New Roman" w:hAnsi="Times New Roman" w:cs="Times New Roman"/>
                <w:sz w:val="24"/>
                <w:szCs w:val="24"/>
              </w:rPr>
              <w:t xml:space="preserve">sta din urmă </w:t>
            </w:r>
            <w:r w:rsidR="0031596F" w:rsidRPr="0046117A">
              <w:rPr>
                <w:rFonts w:ascii="Times New Roman" w:hAnsi="Times New Roman" w:cs="Times New Roman"/>
                <w:sz w:val="24"/>
                <w:szCs w:val="24"/>
              </w:rPr>
              <w:t xml:space="preserve">se </w:t>
            </w:r>
            <w:r w:rsidRPr="0046117A">
              <w:rPr>
                <w:rFonts w:ascii="Times New Roman" w:hAnsi="Times New Roman" w:cs="Times New Roman"/>
                <w:sz w:val="24"/>
                <w:szCs w:val="24"/>
              </w:rPr>
              <w:t>va distinge prin caracterul colicativ al durerilor, cu localizare neobişnuită pentru</w:t>
            </w:r>
            <w:r w:rsidR="0031596F" w:rsidRPr="0046117A">
              <w:rPr>
                <w:rFonts w:ascii="Times New Roman" w:hAnsi="Times New Roman" w:cs="Times New Roman"/>
                <w:sz w:val="24"/>
                <w:szCs w:val="24"/>
              </w:rPr>
              <w:t xml:space="preserve"> colecistita, hiperperistaltism</w:t>
            </w:r>
            <w:r w:rsidRPr="0046117A">
              <w:rPr>
                <w:rFonts w:ascii="Times New Roman" w:hAnsi="Times New Roman" w:cs="Times New Roman"/>
                <w:sz w:val="24"/>
                <w:szCs w:val="24"/>
              </w:rPr>
              <w:t>, „clapotaj“, simptomul Wahl pozitiv şi alte semne specifice. Oricum, pentru concretizarea diagnosticului este necesară radiografia abdominală panoramică.</w:t>
            </w:r>
          </w:p>
          <w:p w14:paraId="601426CC" w14:textId="77777777" w:rsidR="00FA7D89" w:rsidRPr="0046117A" w:rsidRDefault="00FA7D89" w:rsidP="007F27DA">
            <w:pPr>
              <w:numPr>
                <w:ilvl w:val="0"/>
                <w:numId w:val="40"/>
              </w:numPr>
              <w:spacing w:after="60"/>
              <w:ind w:left="459" w:hanging="425"/>
              <w:jc w:val="both"/>
              <w:rPr>
                <w:rFonts w:ascii="Times New Roman" w:hAnsi="Times New Roman" w:cs="Times New Roman"/>
                <w:sz w:val="24"/>
                <w:szCs w:val="24"/>
              </w:rPr>
            </w:pPr>
            <w:r w:rsidRPr="0046117A">
              <w:rPr>
                <w:rFonts w:ascii="Times New Roman" w:hAnsi="Times New Roman" w:cs="Times New Roman"/>
                <w:b/>
                <w:sz w:val="24"/>
                <w:szCs w:val="24"/>
              </w:rPr>
              <w:t>Hepatita.</w:t>
            </w:r>
            <w:r w:rsidRPr="0046117A">
              <w:rPr>
                <w:rFonts w:ascii="Times New Roman" w:hAnsi="Times New Roman" w:cs="Times New Roman"/>
                <w:sz w:val="24"/>
                <w:szCs w:val="24"/>
              </w:rPr>
              <w:t xml:space="preserve"> În cazurile de hepatită sensibilitate</w:t>
            </w:r>
            <w:r w:rsidR="0031596F" w:rsidRPr="0046117A">
              <w:rPr>
                <w:rFonts w:ascii="Times New Roman" w:hAnsi="Times New Roman" w:cs="Times New Roman"/>
                <w:sz w:val="24"/>
                <w:szCs w:val="24"/>
              </w:rPr>
              <w:t>a</w:t>
            </w:r>
            <w:r w:rsidRPr="0046117A">
              <w:rPr>
                <w:rFonts w:ascii="Times New Roman" w:hAnsi="Times New Roman" w:cs="Times New Roman"/>
                <w:sz w:val="24"/>
                <w:szCs w:val="24"/>
              </w:rPr>
              <w:t xml:space="preserve"> la palpare poate fi determinată nu </w:t>
            </w:r>
            <w:r w:rsidR="0031596F" w:rsidRPr="0046117A">
              <w:rPr>
                <w:rFonts w:ascii="Times New Roman" w:hAnsi="Times New Roman" w:cs="Times New Roman"/>
                <w:sz w:val="24"/>
                <w:szCs w:val="24"/>
              </w:rPr>
              <w:t>doar</w:t>
            </w:r>
            <w:r w:rsidRPr="0046117A">
              <w:rPr>
                <w:rFonts w:ascii="Times New Roman" w:hAnsi="Times New Roman" w:cs="Times New Roman"/>
                <w:sz w:val="24"/>
                <w:szCs w:val="24"/>
              </w:rPr>
              <w:t xml:space="preserve"> în hipocondrul drept, </w:t>
            </w:r>
            <w:r w:rsidR="0031596F" w:rsidRPr="0046117A">
              <w:rPr>
                <w:rFonts w:ascii="Times New Roman" w:hAnsi="Times New Roman" w:cs="Times New Roman"/>
                <w:sz w:val="24"/>
                <w:szCs w:val="24"/>
              </w:rPr>
              <w:t>ci</w:t>
            </w:r>
            <w:r w:rsidRPr="0046117A">
              <w:rPr>
                <w:rFonts w:ascii="Times New Roman" w:hAnsi="Times New Roman" w:cs="Times New Roman"/>
                <w:sz w:val="24"/>
                <w:szCs w:val="24"/>
              </w:rPr>
              <w:t xml:space="preserve"> pe toată aria ficatului, inclusiv şi în partea laterală. Aceasta se constată prin </w:t>
            </w:r>
            <w:r w:rsidR="0031596F" w:rsidRPr="0046117A">
              <w:rPr>
                <w:rFonts w:ascii="Times New Roman" w:hAnsi="Times New Roman" w:cs="Times New Roman"/>
                <w:sz w:val="24"/>
                <w:szCs w:val="24"/>
              </w:rPr>
              <w:t>com</w:t>
            </w:r>
            <w:r w:rsidRPr="0046117A">
              <w:rPr>
                <w:rFonts w:ascii="Times New Roman" w:hAnsi="Times New Roman" w:cs="Times New Roman"/>
                <w:sz w:val="24"/>
                <w:szCs w:val="24"/>
              </w:rPr>
              <w:t>presiune în spaţiile intercostale inferioare laterale. Semnul descris este util pentru diagnostic, cu excepţia cazurilor, în care hepatita coexistă cu colecistita. În hepatită declanşarea durerii rareori este bruscă.</w:t>
            </w:r>
          </w:p>
          <w:p w14:paraId="00213DB3" w14:textId="14C6180E" w:rsidR="00FA7D89" w:rsidRPr="0046117A" w:rsidRDefault="00FA7D89" w:rsidP="007F27DA">
            <w:pPr>
              <w:numPr>
                <w:ilvl w:val="0"/>
                <w:numId w:val="40"/>
              </w:numPr>
              <w:spacing w:after="60"/>
              <w:ind w:left="459" w:hanging="425"/>
              <w:jc w:val="both"/>
              <w:rPr>
                <w:rFonts w:ascii="Times New Roman" w:hAnsi="Times New Roman" w:cs="Times New Roman"/>
                <w:sz w:val="24"/>
                <w:szCs w:val="24"/>
              </w:rPr>
            </w:pPr>
            <w:r w:rsidRPr="0046117A">
              <w:rPr>
                <w:rFonts w:ascii="Times New Roman" w:hAnsi="Times New Roman" w:cs="Times New Roman"/>
                <w:b/>
                <w:sz w:val="24"/>
                <w:szCs w:val="24"/>
              </w:rPr>
              <w:t>Cancerul unghiului hepatic al colonului.</w:t>
            </w:r>
            <w:r w:rsidRPr="0046117A">
              <w:rPr>
                <w:rFonts w:ascii="Times New Roman" w:hAnsi="Times New Roman" w:cs="Times New Roman"/>
                <w:sz w:val="24"/>
                <w:szCs w:val="24"/>
              </w:rPr>
              <w:t xml:space="preserve"> Durerea persistentă şi localizată în hipocondrul drept, constipaţii şi balonări intestinale, anorexia – sunt semne ale adenocarcinomului colonului drept şi transversului, care pot fi uşor confundate cu CAC. La destrucţia şi microperforaţia tumorii cu abcedare se determină febră 38-38,5ºC şi plastron palpabil dureros. Diferenţiere</w:t>
            </w:r>
            <w:r w:rsidR="0031596F" w:rsidRPr="0046117A">
              <w:rPr>
                <w:rFonts w:ascii="Times New Roman" w:hAnsi="Times New Roman" w:cs="Times New Roman"/>
                <w:sz w:val="24"/>
                <w:szCs w:val="24"/>
              </w:rPr>
              <w:t>a</w:t>
            </w:r>
            <w:r w:rsidRPr="0046117A">
              <w:rPr>
                <w:rFonts w:ascii="Times New Roman" w:hAnsi="Times New Roman" w:cs="Times New Roman"/>
                <w:sz w:val="24"/>
                <w:szCs w:val="24"/>
              </w:rPr>
              <w:t xml:space="preserve"> este şi mai dificilă, ţinând cont de neinformativitatea obişnuită a </w:t>
            </w:r>
            <w:r w:rsidR="0076230C" w:rsidRPr="0046117A">
              <w:rPr>
                <w:rFonts w:ascii="Times New Roman" w:hAnsi="Times New Roman" w:cs="Times New Roman"/>
                <w:sz w:val="24"/>
                <w:szCs w:val="24"/>
              </w:rPr>
              <w:t>ecografiei organelor abdominale</w:t>
            </w:r>
            <w:r w:rsidRPr="0046117A">
              <w:rPr>
                <w:rFonts w:ascii="Times New Roman" w:hAnsi="Times New Roman" w:cs="Times New Roman"/>
                <w:sz w:val="24"/>
                <w:szCs w:val="24"/>
              </w:rPr>
              <w:t xml:space="preserve"> în astfel de situaţi</w:t>
            </w:r>
            <w:r w:rsidR="0031596F" w:rsidRPr="0046117A">
              <w:rPr>
                <w:rFonts w:ascii="Times New Roman" w:hAnsi="Times New Roman" w:cs="Times New Roman"/>
                <w:sz w:val="24"/>
                <w:szCs w:val="24"/>
              </w:rPr>
              <w:t>i</w:t>
            </w:r>
            <w:r w:rsidRPr="0046117A">
              <w:rPr>
                <w:rFonts w:ascii="Times New Roman" w:hAnsi="Times New Roman" w:cs="Times New Roman"/>
                <w:sz w:val="24"/>
                <w:szCs w:val="24"/>
              </w:rPr>
              <w:t xml:space="preserve">, cauzată de intercalarea ansei aferente dilatate a colonului între peretele abdominal anterior şi ficat. </w:t>
            </w:r>
          </w:p>
          <w:p w14:paraId="1648AA7C" w14:textId="77777777" w:rsidR="00FA7D89" w:rsidRPr="0046117A" w:rsidRDefault="00FA7D89" w:rsidP="007F27DA">
            <w:pPr>
              <w:numPr>
                <w:ilvl w:val="0"/>
                <w:numId w:val="40"/>
              </w:numPr>
              <w:spacing w:after="60"/>
              <w:ind w:left="459" w:hanging="425"/>
              <w:jc w:val="both"/>
              <w:rPr>
                <w:rFonts w:ascii="Times New Roman" w:hAnsi="Times New Roman" w:cs="Times New Roman"/>
                <w:sz w:val="24"/>
                <w:szCs w:val="24"/>
              </w:rPr>
            </w:pPr>
            <w:r w:rsidRPr="0046117A">
              <w:rPr>
                <w:rFonts w:ascii="Times New Roman" w:hAnsi="Times New Roman" w:cs="Times New Roman"/>
                <w:b/>
                <w:sz w:val="24"/>
                <w:szCs w:val="24"/>
              </w:rPr>
              <w:t>Inflamaţiile renale sau colica renală pe dreapt</w:t>
            </w:r>
            <w:r w:rsidR="0031596F" w:rsidRPr="0046117A">
              <w:rPr>
                <w:rFonts w:ascii="Times New Roman" w:hAnsi="Times New Roman" w:cs="Times New Roman"/>
                <w:b/>
                <w:sz w:val="24"/>
                <w:szCs w:val="24"/>
              </w:rPr>
              <w:t>a</w:t>
            </w:r>
            <w:r w:rsidRPr="0046117A">
              <w:rPr>
                <w:rFonts w:ascii="Times New Roman" w:hAnsi="Times New Roman" w:cs="Times New Roman"/>
                <w:sz w:val="24"/>
                <w:szCs w:val="24"/>
              </w:rPr>
              <w:t xml:space="preserve"> (pielonefrita, paranefrita, nefro- şi ureterolitiază). Deşi</w:t>
            </w:r>
            <w:r w:rsidR="0031596F" w:rsidRPr="0046117A">
              <w:rPr>
                <w:rFonts w:ascii="Times New Roman" w:hAnsi="Times New Roman" w:cs="Times New Roman"/>
                <w:sz w:val="24"/>
                <w:szCs w:val="24"/>
              </w:rPr>
              <w:t xml:space="preserve"> sunt patologii cu manifestări</w:t>
            </w:r>
            <w:r w:rsidRPr="0046117A">
              <w:rPr>
                <w:rFonts w:ascii="Times New Roman" w:hAnsi="Times New Roman" w:cs="Times New Roman"/>
                <w:sz w:val="24"/>
                <w:szCs w:val="24"/>
              </w:rPr>
              <w:t xml:space="preserve"> clinice foarte diverse, </w:t>
            </w:r>
            <w:r w:rsidR="0031596F" w:rsidRPr="0046117A">
              <w:rPr>
                <w:rFonts w:ascii="Times New Roman" w:hAnsi="Times New Roman" w:cs="Times New Roman"/>
                <w:sz w:val="24"/>
                <w:szCs w:val="24"/>
              </w:rPr>
              <w:t xml:space="preserve">este </w:t>
            </w:r>
            <w:r w:rsidRPr="0046117A">
              <w:rPr>
                <w:rFonts w:ascii="Times New Roman" w:hAnsi="Times New Roman" w:cs="Times New Roman"/>
                <w:sz w:val="24"/>
                <w:szCs w:val="24"/>
              </w:rPr>
              <w:t>comun</w:t>
            </w:r>
            <w:r w:rsidR="0031596F" w:rsidRPr="0046117A">
              <w:rPr>
                <w:rFonts w:ascii="Times New Roman" w:hAnsi="Times New Roman" w:cs="Times New Roman"/>
                <w:sz w:val="24"/>
                <w:szCs w:val="24"/>
              </w:rPr>
              <w:t>ă</w:t>
            </w:r>
            <w:r w:rsidRPr="0046117A">
              <w:rPr>
                <w:rFonts w:ascii="Times New Roman" w:hAnsi="Times New Roman" w:cs="Times New Roman"/>
                <w:sz w:val="24"/>
                <w:szCs w:val="24"/>
              </w:rPr>
              <w:t xml:space="preserve"> durerea de intensitate diferită situată pe flancul abdominal drept, superior în hipocondrul drept şi în lomba dreaptă. Febr</w:t>
            </w:r>
            <w:r w:rsidR="007F7D19" w:rsidRPr="0046117A">
              <w:rPr>
                <w:rFonts w:ascii="Times New Roman" w:hAnsi="Times New Roman" w:cs="Times New Roman"/>
                <w:sz w:val="24"/>
                <w:szCs w:val="24"/>
              </w:rPr>
              <w:t>a</w:t>
            </w:r>
            <w:r w:rsidRPr="0046117A">
              <w:rPr>
                <w:rFonts w:ascii="Times New Roman" w:hAnsi="Times New Roman" w:cs="Times New Roman"/>
                <w:sz w:val="24"/>
                <w:szCs w:val="24"/>
              </w:rPr>
              <w:t>, fatigabilitatea, anorexia, greţuri</w:t>
            </w:r>
            <w:r w:rsidR="007F7D19" w:rsidRPr="0046117A">
              <w:rPr>
                <w:rFonts w:ascii="Times New Roman" w:hAnsi="Times New Roman" w:cs="Times New Roman"/>
                <w:sz w:val="24"/>
                <w:szCs w:val="24"/>
              </w:rPr>
              <w:t>le</w:t>
            </w:r>
            <w:r w:rsidRPr="0046117A">
              <w:rPr>
                <w:rFonts w:ascii="Times New Roman" w:hAnsi="Times New Roman" w:cs="Times New Roman"/>
                <w:sz w:val="24"/>
                <w:szCs w:val="24"/>
              </w:rPr>
              <w:t xml:space="preserve"> şi vom</w:t>
            </w:r>
            <w:r w:rsidR="007F7D19" w:rsidRPr="0046117A">
              <w:rPr>
                <w:rFonts w:ascii="Times New Roman" w:hAnsi="Times New Roman" w:cs="Times New Roman"/>
                <w:sz w:val="24"/>
                <w:szCs w:val="24"/>
              </w:rPr>
              <w:t>a</w:t>
            </w:r>
            <w:r w:rsidRPr="0046117A">
              <w:rPr>
                <w:rFonts w:ascii="Times New Roman" w:hAnsi="Times New Roman" w:cs="Times New Roman"/>
                <w:sz w:val="24"/>
                <w:szCs w:val="24"/>
              </w:rPr>
              <w:t xml:space="preserve"> de asemenea pot fi prezente. </w:t>
            </w:r>
          </w:p>
          <w:p w14:paraId="7CC12233" w14:textId="77777777" w:rsidR="00FA7D89" w:rsidRPr="0046117A" w:rsidRDefault="00FA7D89" w:rsidP="007F27DA">
            <w:pPr>
              <w:numPr>
                <w:ilvl w:val="0"/>
                <w:numId w:val="40"/>
              </w:numPr>
              <w:spacing w:after="60"/>
              <w:ind w:left="459" w:hanging="425"/>
              <w:jc w:val="both"/>
              <w:rPr>
                <w:rFonts w:ascii="Times New Roman" w:hAnsi="Times New Roman" w:cs="Times New Roman"/>
                <w:sz w:val="24"/>
                <w:szCs w:val="24"/>
              </w:rPr>
            </w:pPr>
            <w:r w:rsidRPr="0046117A">
              <w:rPr>
                <w:rFonts w:ascii="Times New Roman" w:hAnsi="Times New Roman" w:cs="Times New Roman"/>
                <w:b/>
                <w:sz w:val="24"/>
                <w:szCs w:val="24"/>
              </w:rPr>
              <w:t>Pleuropneumonia bazală şi pleurezia pe dreapta.</w:t>
            </w:r>
            <w:r w:rsidRPr="0046117A">
              <w:rPr>
                <w:rFonts w:ascii="Times New Roman" w:hAnsi="Times New Roman" w:cs="Times New Roman"/>
                <w:sz w:val="24"/>
                <w:szCs w:val="24"/>
              </w:rPr>
              <w:t xml:space="preserve"> De regulă, febr</w:t>
            </w:r>
            <w:r w:rsidR="007F7D19" w:rsidRPr="0046117A">
              <w:rPr>
                <w:rFonts w:ascii="Times New Roman" w:hAnsi="Times New Roman" w:cs="Times New Roman"/>
                <w:sz w:val="24"/>
                <w:szCs w:val="24"/>
              </w:rPr>
              <w:t>a</w:t>
            </w:r>
            <w:r w:rsidRPr="0046117A">
              <w:rPr>
                <w:rFonts w:ascii="Times New Roman" w:hAnsi="Times New Roman" w:cs="Times New Roman"/>
                <w:sz w:val="24"/>
                <w:szCs w:val="24"/>
              </w:rPr>
              <w:t xml:space="preserve"> este foarte înaltă – peste 40ºC şi este precedată de frison. Deşi durerea la palpare în hipocondrul drept este prezentă, aceasta este mult mai superficială, palpare</w:t>
            </w:r>
            <w:r w:rsidR="007F7D19" w:rsidRPr="0046117A">
              <w:rPr>
                <w:rFonts w:ascii="Times New Roman" w:hAnsi="Times New Roman" w:cs="Times New Roman"/>
                <w:sz w:val="24"/>
                <w:szCs w:val="24"/>
              </w:rPr>
              <w:t>a</w:t>
            </w:r>
            <w:r w:rsidRPr="0046117A">
              <w:rPr>
                <w:rFonts w:ascii="Times New Roman" w:hAnsi="Times New Roman" w:cs="Times New Roman"/>
                <w:sz w:val="24"/>
                <w:szCs w:val="24"/>
              </w:rPr>
              <w:t xml:space="preserve"> profundă a zonei subhepatice de obicei </w:t>
            </w:r>
            <w:r w:rsidR="007F7D19" w:rsidRPr="0046117A">
              <w:rPr>
                <w:rFonts w:ascii="Times New Roman" w:hAnsi="Times New Roman" w:cs="Times New Roman"/>
                <w:sz w:val="24"/>
                <w:szCs w:val="24"/>
              </w:rPr>
              <w:t>fiind</w:t>
            </w:r>
            <w:r w:rsidRPr="0046117A">
              <w:rPr>
                <w:rFonts w:ascii="Times New Roman" w:hAnsi="Times New Roman" w:cs="Times New Roman"/>
                <w:sz w:val="24"/>
                <w:szCs w:val="24"/>
              </w:rPr>
              <w:t xml:space="preserve"> posibilă. Fenomenele pulmonare auscultative – atenuarea respiraţiei şi crepitaţia sunt mai caracteristice pentru pleurezie decât pentru colecistit</w:t>
            </w:r>
            <w:r w:rsidR="007F7D19" w:rsidRPr="0046117A">
              <w:rPr>
                <w:rFonts w:ascii="Times New Roman" w:hAnsi="Times New Roman" w:cs="Times New Roman"/>
                <w:sz w:val="24"/>
                <w:szCs w:val="24"/>
              </w:rPr>
              <w:t>ă</w:t>
            </w:r>
            <w:r w:rsidRPr="0046117A">
              <w:rPr>
                <w:rFonts w:ascii="Times New Roman" w:hAnsi="Times New Roman" w:cs="Times New Roman"/>
                <w:sz w:val="24"/>
                <w:szCs w:val="24"/>
              </w:rPr>
              <w:t>.</w:t>
            </w:r>
          </w:p>
          <w:p w14:paraId="1849EDDB" w14:textId="77777777" w:rsidR="00FA7D89" w:rsidRPr="0046117A" w:rsidRDefault="00FA7D89" w:rsidP="007F27DA">
            <w:pPr>
              <w:numPr>
                <w:ilvl w:val="0"/>
                <w:numId w:val="40"/>
              </w:numPr>
              <w:spacing w:after="120"/>
              <w:ind w:left="457" w:hanging="425"/>
              <w:jc w:val="both"/>
              <w:rPr>
                <w:rFonts w:ascii="Times New Roman" w:hAnsi="Times New Roman" w:cs="Times New Roman"/>
                <w:sz w:val="24"/>
                <w:szCs w:val="24"/>
              </w:rPr>
            </w:pPr>
            <w:r w:rsidRPr="0046117A">
              <w:rPr>
                <w:rFonts w:ascii="Times New Roman" w:hAnsi="Times New Roman" w:cs="Times New Roman"/>
                <w:b/>
                <w:sz w:val="24"/>
                <w:szCs w:val="24"/>
              </w:rPr>
              <w:t>Infarctul miocardic şi angina pectorală.</w:t>
            </w:r>
            <w:r w:rsidRPr="0046117A">
              <w:rPr>
                <w:rFonts w:ascii="Times New Roman" w:hAnsi="Times New Roman" w:cs="Times New Roman"/>
                <w:sz w:val="24"/>
                <w:szCs w:val="24"/>
              </w:rPr>
              <w:t xml:space="preserve"> Cele mai frecvente patologii necardiace, cu care pacienţii sunt aduşi în secţiile cardiologice sunt colica biliară şi colecistita acută precoce. Localizarea mediană a durerii biliare şi iradiere durerii în regiunea cordului în unele cazuri poate prezenta dificultăţi foarte mari de diagnostic. În asemenea situaţii electrocardiografia şi testare</w:t>
            </w:r>
            <w:r w:rsidR="007F7D19" w:rsidRPr="0046117A">
              <w:rPr>
                <w:rFonts w:ascii="Times New Roman" w:hAnsi="Times New Roman" w:cs="Times New Roman"/>
                <w:sz w:val="24"/>
                <w:szCs w:val="24"/>
              </w:rPr>
              <w:t>a</w:t>
            </w:r>
            <w:r w:rsidRPr="0046117A">
              <w:rPr>
                <w:rFonts w:ascii="Times New Roman" w:hAnsi="Times New Roman" w:cs="Times New Roman"/>
                <w:sz w:val="24"/>
                <w:szCs w:val="24"/>
              </w:rPr>
              <w:t xml:space="preserve"> enzimelor cardiac</w:t>
            </w:r>
            <w:r w:rsidR="007F7D19" w:rsidRPr="0046117A">
              <w:rPr>
                <w:rFonts w:ascii="Times New Roman" w:hAnsi="Times New Roman" w:cs="Times New Roman"/>
                <w:sz w:val="24"/>
                <w:szCs w:val="24"/>
              </w:rPr>
              <w:t>e</w:t>
            </w:r>
            <w:r w:rsidRPr="0046117A">
              <w:rPr>
                <w:rFonts w:ascii="Times New Roman" w:hAnsi="Times New Roman" w:cs="Times New Roman"/>
                <w:sz w:val="24"/>
                <w:szCs w:val="24"/>
              </w:rPr>
              <w:t xml:space="preserve"> sunt decisive.</w:t>
            </w:r>
            <w:r w:rsidR="007F7D19" w:rsidRPr="0046117A">
              <w:rPr>
                <w:rFonts w:ascii="Times New Roman" w:hAnsi="Times New Roman" w:cs="Times New Roman"/>
                <w:sz w:val="24"/>
                <w:szCs w:val="24"/>
              </w:rPr>
              <w:t xml:space="preserve"> </w:t>
            </w:r>
          </w:p>
        </w:tc>
      </w:tr>
    </w:tbl>
    <w:p w14:paraId="361188AA" w14:textId="77777777" w:rsidR="00287DD2" w:rsidRPr="0046117A" w:rsidRDefault="00287DD2" w:rsidP="00CA4662">
      <w:pPr>
        <w:rPr>
          <w:rFonts w:ascii="Times New Roman" w:hAnsi="Times New Roman" w:cs="Times New Roman"/>
          <w:b/>
          <w:i/>
          <w:sz w:val="24"/>
          <w:szCs w:val="24"/>
        </w:rPr>
      </w:pPr>
    </w:p>
    <w:p w14:paraId="59B4BFF1" w14:textId="77777777" w:rsidR="00CA4662" w:rsidRPr="0046117A" w:rsidRDefault="00CA4662" w:rsidP="00287DD2">
      <w:pPr>
        <w:spacing w:after="120"/>
        <w:rPr>
          <w:rFonts w:ascii="Times New Roman" w:hAnsi="Times New Roman" w:cs="Times New Roman"/>
          <w:b/>
          <w:i/>
          <w:sz w:val="28"/>
          <w:szCs w:val="24"/>
        </w:rPr>
      </w:pPr>
      <w:r w:rsidRPr="0046117A">
        <w:rPr>
          <w:rFonts w:ascii="Times New Roman" w:hAnsi="Times New Roman" w:cs="Times New Roman"/>
          <w:b/>
          <w:i/>
          <w:sz w:val="28"/>
          <w:szCs w:val="24"/>
        </w:rPr>
        <w:t>C.2.4.</w:t>
      </w:r>
      <w:r w:rsidR="009A7B19" w:rsidRPr="0046117A">
        <w:rPr>
          <w:rFonts w:ascii="Times New Roman" w:hAnsi="Times New Roman" w:cs="Times New Roman"/>
          <w:b/>
          <w:i/>
          <w:sz w:val="28"/>
          <w:szCs w:val="24"/>
        </w:rPr>
        <w:t>6</w:t>
      </w:r>
      <w:r w:rsidRPr="0046117A">
        <w:rPr>
          <w:rFonts w:ascii="Times New Roman" w:hAnsi="Times New Roman" w:cs="Times New Roman"/>
          <w:b/>
          <w:i/>
          <w:sz w:val="28"/>
          <w:szCs w:val="24"/>
        </w:rPr>
        <w:t>. Criteriile de spitalizare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D72151" w:rsidRPr="0046117A" w14:paraId="53A99959" w14:textId="77777777" w:rsidTr="00287DD2">
        <w:tc>
          <w:tcPr>
            <w:tcW w:w="9781" w:type="dxa"/>
            <w:tcBorders>
              <w:top w:val="single" w:sz="4" w:space="0" w:color="auto"/>
              <w:left w:val="single" w:sz="4" w:space="0" w:color="auto"/>
              <w:bottom w:val="single" w:sz="4" w:space="0" w:color="auto"/>
              <w:right w:val="single" w:sz="4" w:space="0" w:color="auto"/>
            </w:tcBorders>
          </w:tcPr>
          <w:p w14:paraId="063466C2" w14:textId="77777777" w:rsidR="00CA4662" w:rsidRPr="0046117A" w:rsidRDefault="00CA4662" w:rsidP="00287DD2">
            <w:pPr>
              <w:spacing w:after="120"/>
              <w:ind w:firstLine="457"/>
              <w:rPr>
                <w:rFonts w:ascii="Times New Roman" w:hAnsi="Times New Roman" w:cs="Times New Roman"/>
                <w:i/>
                <w:sz w:val="24"/>
                <w:szCs w:val="24"/>
              </w:rPr>
            </w:pPr>
            <w:r w:rsidRPr="0046117A">
              <w:rPr>
                <w:rFonts w:ascii="Times New Roman" w:hAnsi="Times New Roman" w:cs="Times New Roman"/>
                <w:b/>
                <w:sz w:val="24"/>
                <w:szCs w:val="24"/>
              </w:rPr>
              <w:t>Caseta 1</w:t>
            </w:r>
            <w:r w:rsidR="009A7B19" w:rsidRPr="0046117A">
              <w:rPr>
                <w:rFonts w:ascii="Times New Roman" w:hAnsi="Times New Roman" w:cs="Times New Roman"/>
                <w:b/>
                <w:sz w:val="24"/>
                <w:szCs w:val="24"/>
              </w:rPr>
              <w:t>2</w:t>
            </w:r>
            <w:r w:rsidRPr="0046117A">
              <w:rPr>
                <w:rFonts w:ascii="Times New Roman" w:hAnsi="Times New Roman" w:cs="Times New Roman"/>
                <w:b/>
                <w:sz w:val="24"/>
                <w:szCs w:val="24"/>
              </w:rPr>
              <w:t xml:space="preserve">. </w:t>
            </w:r>
            <w:r w:rsidRPr="0046117A">
              <w:rPr>
                <w:rFonts w:ascii="Times New Roman" w:hAnsi="Times New Roman" w:cs="Times New Roman"/>
                <w:b/>
                <w:i/>
                <w:sz w:val="24"/>
                <w:szCs w:val="24"/>
              </w:rPr>
              <w:t>Criteriile de spitalizare a pacienţilor cu CAC</w:t>
            </w:r>
            <w:r w:rsidR="00287DD2" w:rsidRPr="0046117A">
              <w:rPr>
                <w:rFonts w:ascii="Times New Roman" w:hAnsi="Times New Roman" w:cs="Times New Roman"/>
                <w:b/>
                <w:i/>
                <w:sz w:val="24"/>
                <w:szCs w:val="24"/>
              </w:rPr>
              <w:t>.</w:t>
            </w:r>
            <w:r w:rsidRPr="0046117A">
              <w:rPr>
                <w:rFonts w:ascii="Times New Roman" w:hAnsi="Times New Roman" w:cs="Times New Roman"/>
                <w:b/>
                <w:i/>
                <w:sz w:val="24"/>
                <w:szCs w:val="24"/>
              </w:rPr>
              <w:t xml:space="preserve"> (clasa de recomandare I)</w:t>
            </w:r>
          </w:p>
          <w:p w14:paraId="2356CAAA" w14:textId="77777777" w:rsidR="00CA4662" w:rsidRPr="0046117A" w:rsidRDefault="00CA4662" w:rsidP="00287DD2">
            <w:pPr>
              <w:pStyle w:val="Listparagraf"/>
              <w:numPr>
                <w:ilvl w:val="0"/>
                <w:numId w:val="41"/>
              </w:numPr>
              <w:spacing w:after="120"/>
              <w:ind w:left="457" w:hanging="457"/>
              <w:rPr>
                <w:rFonts w:ascii="Times New Roman" w:hAnsi="Times New Roman" w:cs="Times New Roman"/>
                <w:sz w:val="24"/>
                <w:szCs w:val="24"/>
              </w:rPr>
            </w:pPr>
            <w:r w:rsidRPr="0046117A">
              <w:rPr>
                <w:rFonts w:ascii="Times New Roman" w:hAnsi="Times New Roman" w:cs="Times New Roman"/>
                <w:sz w:val="24"/>
                <w:szCs w:val="24"/>
              </w:rPr>
              <w:t xml:space="preserve">La suspecţia CAC </w:t>
            </w:r>
            <w:r w:rsidR="001D043A" w:rsidRPr="0046117A">
              <w:rPr>
                <w:rFonts w:ascii="Times New Roman" w:hAnsi="Times New Roman" w:cs="Times New Roman"/>
                <w:sz w:val="24"/>
                <w:szCs w:val="24"/>
              </w:rPr>
              <w:t xml:space="preserve">(clinică şi / sau imagistică) </w:t>
            </w:r>
            <w:r w:rsidRPr="0046117A">
              <w:rPr>
                <w:rFonts w:ascii="Times New Roman" w:hAnsi="Times New Roman" w:cs="Times New Roman"/>
                <w:sz w:val="24"/>
                <w:szCs w:val="24"/>
              </w:rPr>
              <w:t xml:space="preserve">este indicată internarea în regim de urgenţă în secţie chirurgicală, unde </w:t>
            </w:r>
            <w:r w:rsidR="007F7D19" w:rsidRPr="0046117A">
              <w:rPr>
                <w:rFonts w:ascii="Times New Roman" w:hAnsi="Times New Roman" w:cs="Times New Roman"/>
                <w:sz w:val="24"/>
                <w:szCs w:val="24"/>
              </w:rPr>
              <w:t>sunt asigurate condiţii</w:t>
            </w:r>
            <w:r w:rsidRPr="0046117A">
              <w:rPr>
                <w:rFonts w:ascii="Times New Roman" w:hAnsi="Times New Roman" w:cs="Times New Roman"/>
                <w:sz w:val="24"/>
                <w:szCs w:val="24"/>
              </w:rPr>
              <w:t xml:space="preserve"> </w:t>
            </w:r>
            <w:r w:rsidR="007F7D19" w:rsidRPr="0046117A">
              <w:rPr>
                <w:rFonts w:ascii="Times New Roman" w:hAnsi="Times New Roman" w:cs="Times New Roman"/>
                <w:sz w:val="24"/>
                <w:szCs w:val="24"/>
              </w:rPr>
              <w:t xml:space="preserve">adecvate </w:t>
            </w:r>
            <w:r w:rsidRPr="0046117A">
              <w:rPr>
                <w:rFonts w:ascii="Times New Roman" w:hAnsi="Times New Roman" w:cs="Times New Roman"/>
                <w:sz w:val="24"/>
                <w:szCs w:val="24"/>
              </w:rPr>
              <w:t>pentru asistenţa de urgenţă.</w:t>
            </w:r>
          </w:p>
        </w:tc>
      </w:tr>
    </w:tbl>
    <w:p w14:paraId="2C6CD103" w14:textId="77777777" w:rsidR="00FA7D89" w:rsidRPr="0046117A" w:rsidRDefault="00FA7D89" w:rsidP="00CA4662">
      <w:pPr>
        <w:rPr>
          <w:rFonts w:ascii="Times New Roman" w:hAnsi="Times New Roman" w:cs="Times New Roman"/>
          <w:b/>
          <w:i/>
          <w:sz w:val="24"/>
          <w:szCs w:val="24"/>
        </w:rPr>
      </w:pPr>
    </w:p>
    <w:p w14:paraId="659B2639" w14:textId="77777777" w:rsidR="00CA4662" w:rsidRPr="0046117A" w:rsidRDefault="00CA4662" w:rsidP="008C0EC8">
      <w:pPr>
        <w:spacing w:after="60"/>
        <w:rPr>
          <w:rFonts w:ascii="Times New Roman" w:hAnsi="Times New Roman" w:cs="Times New Roman"/>
          <w:b/>
          <w:i/>
          <w:sz w:val="28"/>
          <w:szCs w:val="24"/>
        </w:rPr>
      </w:pPr>
      <w:r w:rsidRPr="0046117A">
        <w:rPr>
          <w:rFonts w:ascii="Times New Roman" w:hAnsi="Times New Roman" w:cs="Times New Roman"/>
          <w:b/>
          <w:i/>
          <w:sz w:val="28"/>
          <w:szCs w:val="24"/>
        </w:rPr>
        <w:t>C.2.4.</w:t>
      </w:r>
      <w:r w:rsidR="009A7B19" w:rsidRPr="0046117A">
        <w:rPr>
          <w:rFonts w:ascii="Times New Roman" w:hAnsi="Times New Roman" w:cs="Times New Roman"/>
          <w:b/>
          <w:i/>
          <w:sz w:val="28"/>
          <w:szCs w:val="24"/>
        </w:rPr>
        <w:t>7</w:t>
      </w:r>
      <w:r w:rsidRPr="0046117A">
        <w:rPr>
          <w:rFonts w:ascii="Times New Roman" w:hAnsi="Times New Roman" w:cs="Times New Roman"/>
          <w:b/>
          <w:i/>
          <w:sz w:val="28"/>
          <w:szCs w:val="24"/>
        </w:rPr>
        <w:t>. Tratamentul</w:t>
      </w:r>
    </w:p>
    <w:p w14:paraId="0C163326" w14:textId="77777777" w:rsidR="00CA4662" w:rsidRPr="0046117A" w:rsidRDefault="00CA4662" w:rsidP="008C0EC8">
      <w:pPr>
        <w:spacing w:after="60"/>
        <w:rPr>
          <w:rFonts w:ascii="Times New Roman" w:hAnsi="Times New Roman" w:cs="Times New Roman"/>
          <w:b/>
          <w:i/>
          <w:sz w:val="28"/>
          <w:szCs w:val="24"/>
        </w:rPr>
      </w:pPr>
      <w:r w:rsidRPr="0046117A">
        <w:rPr>
          <w:rFonts w:ascii="Times New Roman" w:hAnsi="Times New Roman" w:cs="Times New Roman"/>
          <w:b/>
          <w:i/>
          <w:sz w:val="28"/>
          <w:szCs w:val="24"/>
        </w:rPr>
        <w:t>C.2.4.</w:t>
      </w:r>
      <w:r w:rsidR="009A7B19" w:rsidRPr="0046117A">
        <w:rPr>
          <w:rFonts w:ascii="Times New Roman" w:hAnsi="Times New Roman" w:cs="Times New Roman"/>
          <w:b/>
          <w:i/>
          <w:sz w:val="28"/>
          <w:szCs w:val="24"/>
        </w:rPr>
        <w:t>7</w:t>
      </w:r>
      <w:r w:rsidRPr="0046117A">
        <w:rPr>
          <w:rFonts w:ascii="Times New Roman" w:hAnsi="Times New Roman" w:cs="Times New Roman"/>
          <w:b/>
          <w:i/>
          <w:sz w:val="28"/>
          <w:szCs w:val="24"/>
        </w:rPr>
        <w:t>.1. Tratamentul conservat</w:t>
      </w:r>
      <w:r w:rsidR="007F7D19" w:rsidRPr="0046117A">
        <w:rPr>
          <w:rFonts w:ascii="Times New Roman" w:hAnsi="Times New Roman" w:cs="Times New Roman"/>
          <w:b/>
          <w:i/>
          <w:sz w:val="28"/>
          <w:szCs w:val="24"/>
        </w:rPr>
        <w:t>or</w:t>
      </w:r>
    </w:p>
    <w:p w14:paraId="4AB4F57F" w14:textId="77777777" w:rsidR="00210363" w:rsidRDefault="00FA7D89" w:rsidP="008C0EC8">
      <w:pPr>
        <w:spacing w:after="60"/>
        <w:rPr>
          <w:rFonts w:ascii="Times New Roman" w:hAnsi="Times New Roman" w:cs="Times New Roman"/>
          <w:b/>
          <w:i/>
          <w:sz w:val="28"/>
          <w:szCs w:val="24"/>
        </w:rPr>
      </w:pPr>
      <w:r w:rsidRPr="0046117A">
        <w:rPr>
          <w:rFonts w:ascii="Times New Roman" w:hAnsi="Times New Roman" w:cs="Times New Roman"/>
          <w:b/>
          <w:i/>
          <w:sz w:val="28"/>
          <w:szCs w:val="24"/>
        </w:rPr>
        <w:t>C.2.4.7.1.1. Tratamentul medicamentos standard</w:t>
      </w:r>
    </w:p>
    <w:p w14:paraId="54CAAAF6" w14:textId="77777777" w:rsidR="007F27DA" w:rsidRDefault="007F27DA" w:rsidP="008C0EC8">
      <w:pPr>
        <w:spacing w:after="60"/>
        <w:rPr>
          <w:rFonts w:ascii="Times New Roman" w:hAnsi="Times New Roman" w:cs="Times New Roman"/>
          <w:b/>
          <w:i/>
          <w:sz w:val="28"/>
          <w:szCs w:val="24"/>
        </w:rPr>
      </w:pPr>
    </w:p>
    <w:p w14:paraId="291BCDB9" w14:textId="77777777" w:rsidR="005E2646" w:rsidRDefault="005E2646" w:rsidP="008C0EC8">
      <w:pPr>
        <w:spacing w:after="60"/>
        <w:rPr>
          <w:rFonts w:ascii="Times New Roman" w:hAnsi="Times New Roman" w:cs="Times New Roman"/>
          <w:b/>
          <w:i/>
          <w:sz w:val="28"/>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558C501F" w14:textId="77777777" w:rsidTr="007F27DA">
        <w:tc>
          <w:tcPr>
            <w:tcW w:w="9781" w:type="dxa"/>
            <w:shd w:val="clear" w:color="auto" w:fill="auto"/>
          </w:tcPr>
          <w:p w14:paraId="1B3AE7EC" w14:textId="77777777" w:rsidR="00FA7D89" w:rsidRPr="0046117A" w:rsidRDefault="00FA7D89" w:rsidP="00287DD2">
            <w:pPr>
              <w:spacing w:after="120"/>
              <w:ind w:left="457"/>
              <w:rPr>
                <w:rFonts w:ascii="Times New Roman" w:hAnsi="Times New Roman" w:cs="Times New Roman"/>
                <w:b/>
                <w:i/>
                <w:sz w:val="24"/>
                <w:szCs w:val="24"/>
              </w:rPr>
            </w:pPr>
            <w:r w:rsidRPr="0046117A">
              <w:rPr>
                <w:rFonts w:ascii="Times New Roman" w:hAnsi="Times New Roman" w:cs="Times New Roman"/>
                <w:b/>
                <w:sz w:val="24"/>
                <w:szCs w:val="24"/>
              </w:rPr>
              <w:t>Caseta 13.</w:t>
            </w:r>
            <w:r w:rsidRPr="0046117A">
              <w:rPr>
                <w:rFonts w:ascii="Times New Roman" w:hAnsi="Times New Roman" w:cs="Times New Roman"/>
                <w:sz w:val="24"/>
                <w:szCs w:val="24"/>
              </w:rPr>
              <w:t xml:space="preserve"> </w:t>
            </w:r>
            <w:r w:rsidRPr="0046117A">
              <w:rPr>
                <w:rFonts w:ascii="Times New Roman" w:hAnsi="Times New Roman" w:cs="Times New Roman"/>
                <w:b/>
                <w:i/>
                <w:sz w:val="24"/>
                <w:szCs w:val="24"/>
              </w:rPr>
              <w:t>Tratamentul medicamentos standard</w:t>
            </w:r>
            <w:r w:rsidR="00287DD2" w:rsidRPr="0046117A">
              <w:rPr>
                <w:rFonts w:ascii="Times New Roman" w:hAnsi="Times New Roman" w:cs="Times New Roman"/>
                <w:b/>
                <w:i/>
                <w:sz w:val="24"/>
                <w:szCs w:val="24"/>
              </w:rPr>
              <w:t>.</w:t>
            </w:r>
            <w:r w:rsidR="00C70E29" w:rsidRPr="0046117A">
              <w:rPr>
                <w:rFonts w:ascii="Times New Roman" w:hAnsi="Times New Roman" w:cs="Times New Roman"/>
                <w:b/>
                <w:i/>
                <w:sz w:val="24"/>
                <w:szCs w:val="24"/>
              </w:rPr>
              <w:t xml:space="preserve"> (clasa de recomandare I)</w:t>
            </w:r>
          </w:p>
          <w:p w14:paraId="3DE019F5" w14:textId="77777777" w:rsidR="00FA7D89" w:rsidRPr="0046117A" w:rsidRDefault="00FA7D89" w:rsidP="00287DD2">
            <w:pPr>
              <w:spacing w:after="120"/>
              <w:ind w:left="457"/>
              <w:rPr>
                <w:rFonts w:ascii="Times New Roman" w:hAnsi="Times New Roman" w:cs="Times New Roman"/>
                <w:sz w:val="24"/>
                <w:szCs w:val="24"/>
              </w:rPr>
            </w:pPr>
            <w:r w:rsidRPr="0046117A">
              <w:rPr>
                <w:rFonts w:ascii="Times New Roman" w:hAnsi="Times New Roman" w:cs="Times New Roman"/>
                <w:sz w:val="24"/>
                <w:szCs w:val="24"/>
              </w:rPr>
              <w:t>Tratamentul medicamentos oportun şi în volum deplin în mai multe cazuri permite regres</w:t>
            </w:r>
            <w:r w:rsidR="007F7D19" w:rsidRPr="0046117A">
              <w:rPr>
                <w:rFonts w:ascii="Times New Roman" w:hAnsi="Times New Roman" w:cs="Times New Roman"/>
                <w:sz w:val="24"/>
                <w:szCs w:val="24"/>
              </w:rPr>
              <w:t>i</w:t>
            </w:r>
            <w:r w:rsidRPr="0046117A">
              <w:rPr>
                <w:rFonts w:ascii="Times New Roman" w:hAnsi="Times New Roman" w:cs="Times New Roman"/>
                <w:sz w:val="24"/>
                <w:szCs w:val="24"/>
              </w:rPr>
              <w:t xml:space="preserve">a procesul inflamator în vezica biliară: </w:t>
            </w:r>
          </w:p>
          <w:p w14:paraId="5950A1F2" w14:textId="77777777" w:rsidR="00FA7D89" w:rsidRPr="0046117A" w:rsidRDefault="00FA7D89" w:rsidP="00287DD2">
            <w:pPr>
              <w:numPr>
                <w:ilvl w:val="0"/>
                <w:numId w:val="43"/>
              </w:numPr>
              <w:ind w:left="457" w:hanging="425"/>
              <w:rPr>
                <w:rFonts w:ascii="Times New Roman" w:hAnsi="Times New Roman" w:cs="Times New Roman"/>
                <w:sz w:val="24"/>
                <w:szCs w:val="24"/>
              </w:rPr>
            </w:pPr>
            <w:r w:rsidRPr="0046117A">
              <w:rPr>
                <w:rFonts w:ascii="Times New Roman" w:hAnsi="Times New Roman" w:cs="Times New Roman"/>
                <w:sz w:val="24"/>
                <w:szCs w:val="24"/>
              </w:rPr>
              <w:t>Regim alimentar 0;</w:t>
            </w:r>
          </w:p>
          <w:p w14:paraId="0561A7DF" w14:textId="77777777" w:rsidR="00FA7D89" w:rsidRPr="0046117A" w:rsidRDefault="00FA7D89" w:rsidP="00287DD2">
            <w:pPr>
              <w:numPr>
                <w:ilvl w:val="0"/>
                <w:numId w:val="43"/>
              </w:numPr>
              <w:ind w:left="457" w:hanging="425"/>
              <w:rPr>
                <w:rFonts w:ascii="Times New Roman" w:hAnsi="Times New Roman" w:cs="Times New Roman"/>
                <w:sz w:val="24"/>
                <w:szCs w:val="24"/>
              </w:rPr>
            </w:pPr>
            <w:r w:rsidRPr="0046117A">
              <w:rPr>
                <w:rFonts w:ascii="Times New Roman" w:hAnsi="Times New Roman" w:cs="Times New Roman"/>
                <w:sz w:val="24"/>
                <w:szCs w:val="24"/>
              </w:rPr>
              <w:t xml:space="preserve">Terapia </w:t>
            </w:r>
            <w:r w:rsidR="007F7D19" w:rsidRPr="0046117A">
              <w:rPr>
                <w:rFonts w:ascii="Times New Roman" w:hAnsi="Times New Roman" w:cs="Times New Roman"/>
                <w:sz w:val="24"/>
                <w:szCs w:val="24"/>
              </w:rPr>
              <w:t>per</w:t>
            </w:r>
            <w:r w:rsidRPr="0046117A">
              <w:rPr>
                <w:rFonts w:ascii="Times New Roman" w:hAnsi="Times New Roman" w:cs="Times New Roman"/>
                <w:sz w:val="24"/>
                <w:szCs w:val="24"/>
              </w:rPr>
              <w:t>fuzională cu soluţii cristaloide sau coloidale;</w:t>
            </w:r>
          </w:p>
          <w:p w14:paraId="0E71B928" w14:textId="071A4373" w:rsidR="00FA7D89" w:rsidRPr="0046117A" w:rsidRDefault="00FA7D89" w:rsidP="00287DD2">
            <w:pPr>
              <w:numPr>
                <w:ilvl w:val="0"/>
                <w:numId w:val="43"/>
              </w:numPr>
              <w:ind w:left="457" w:hanging="425"/>
              <w:rPr>
                <w:rFonts w:ascii="Times New Roman" w:hAnsi="Times New Roman" w:cs="Times New Roman"/>
                <w:sz w:val="24"/>
                <w:szCs w:val="24"/>
              </w:rPr>
            </w:pPr>
            <w:r w:rsidRPr="0046117A">
              <w:rPr>
                <w:rFonts w:ascii="Times New Roman" w:hAnsi="Times New Roman" w:cs="Times New Roman"/>
                <w:sz w:val="24"/>
                <w:szCs w:val="24"/>
              </w:rPr>
              <w:t>Preparate spasmolitice (</w:t>
            </w:r>
            <w:r w:rsidR="00672459" w:rsidRPr="0046117A">
              <w:rPr>
                <w:rFonts w:ascii="Times New Roman" w:hAnsi="Times New Roman" w:cs="Times New Roman"/>
                <w:i/>
                <w:sz w:val="24"/>
                <w:szCs w:val="24"/>
                <w:lang w:bidi="ar-JO"/>
              </w:rPr>
              <w:t>Plathyphyllini hydrotartras</w:t>
            </w:r>
            <w:r w:rsidR="009B2421">
              <w:rPr>
                <w:rFonts w:ascii="Times New Roman" w:hAnsi="Times New Roman" w:cs="Times New Roman"/>
                <w:i/>
                <w:sz w:val="24"/>
                <w:szCs w:val="24"/>
                <w:lang w:bidi="ar-JO"/>
              </w:rPr>
              <w:t>*</w:t>
            </w:r>
            <w:r w:rsidRPr="0046117A">
              <w:rPr>
                <w:rFonts w:ascii="Times New Roman" w:hAnsi="Times New Roman" w:cs="Times New Roman"/>
                <w:i/>
                <w:sz w:val="24"/>
                <w:szCs w:val="24"/>
              </w:rPr>
              <w:t>, papaverin</w:t>
            </w:r>
            <w:r w:rsidR="00166586" w:rsidRPr="0046117A">
              <w:rPr>
                <w:rFonts w:ascii="Times New Roman" w:hAnsi="Times New Roman" w:cs="Times New Roman"/>
                <w:i/>
                <w:sz w:val="24"/>
                <w:szCs w:val="24"/>
              </w:rPr>
              <w:t>um</w:t>
            </w:r>
            <w:r w:rsidRPr="0046117A">
              <w:rPr>
                <w:rFonts w:ascii="Times New Roman" w:hAnsi="Times New Roman" w:cs="Times New Roman"/>
                <w:sz w:val="24"/>
                <w:szCs w:val="24"/>
              </w:rPr>
              <w:t>);</w:t>
            </w:r>
          </w:p>
          <w:p w14:paraId="3BD8EE47" w14:textId="77777777" w:rsidR="00FA7D89" w:rsidRPr="0046117A" w:rsidRDefault="007F7D19" w:rsidP="00287DD2">
            <w:pPr>
              <w:numPr>
                <w:ilvl w:val="0"/>
                <w:numId w:val="43"/>
              </w:numPr>
              <w:ind w:left="457" w:hanging="425"/>
              <w:rPr>
                <w:rFonts w:ascii="Times New Roman" w:hAnsi="Times New Roman" w:cs="Times New Roman"/>
                <w:sz w:val="24"/>
                <w:szCs w:val="24"/>
              </w:rPr>
            </w:pPr>
            <w:r w:rsidRPr="0046117A">
              <w:rPr>
                <w:rFonts w:ascii="Times New Roman" w:hAnsi="Times New Roman" w:cs="Times New Roman"/>
                <w:sz w:val="24"/>
                <w:szCs w:val="24"/>
              </w:rPr>
              <w:t>Analgezice</w:t>
            </w:r>
            <w:r w:rsidR="00FA7D89" w:rsidRPr="0046117A">
              <w:rPr>
                <w:rFonts w:ascii="Times New Roman" w:hAnsi="Times New Roman" w:cs="Times New Roman"/>
                <w:sz w:val="24"/>
                <w:szCs w:val="24"/>
              </w:rPr>
              <w:t xml:space="preserve"> parenterale (inclusiv opioide);</w:t>
            </w:r>
          </w:p>
          <w:p w14:paraId="0C39DCDB" w14:textId="77777777" w:rsidR="00FA7D89" w:rsidRPr="0046117A" w:rsidRDefault="00FA7D89" w:rsidP="00287DD2">
            <w:pPr>
              <w:numPr>
                <w:ilvl w:val="0"/>
                <w:numId w:val="43"/>
              </w:numPr>
              <w:ind w:left="457" w:hanging="425"/>
              <w:rPr>
                <w:rFonts w:ascii="Times New Roman" w:hAnsi="Times New Roman" w:cs="Times New Roman"/>
                <w:sz w:val="24"/>
                <w:szCs w:val="24"/>
              </w:rPr>
            </w:pPr>
            <w:r w:rsidRPr="0046117A">
              <w:rPr>
                <w:rFonts w:ascii="Times New Roman" w:hAnsi="Times New Roman" w:cs="Times New Roman"/>
                <w:sz w:val="24"/>
                <w:szCs w:val="24"/>
              </w:rPr>
              <w:t>Antibiotice</w:t>
            </w:r>
            <w:r w:rsidR="00946F17" w:rsidRPr="0046117A">
              <w:rPr>
                <w:rFonts w:ascii="Times New Roman" w:hAnsi="Times New Roman" w:cs="Times New Roman"/>
                <w:sz w:val="24"/>
                <w:szCs w:val="24"/>
              </w:rPr>
              <w:t xml:space="preserve"> </w:t>
            </w:r>
            <w:r w:rsidR="00946F17" w:rsidRPr="0046117A">
              <w:rPr>
                <w:rFonts w:ascii="Times New Roman" w:hAnsi="Times New Roman" w:cs="Times New Roman"/>
                <w:i/>
                <w:iCs/>
                <w:sz w:val="24"/>
                <w:szCs w:val="24"/>
              </w:rPr>
              <w:t>(Caseta 14)</w:t>
            </w:r>
            <w:r w:rsidRPr="0046117A">
              <w:rPr>
                <w:rFonts w:ascii="Times New Roman" w:hAnsi="Times New Roman" w:cs="Times New Roman"/>
                <w:sz w:val="24"/>
                <w:szCs w:val="24"/>
              </w:rPr>
              <w:t>;</w:t>
            </w:r>
          </w:p>
          <w:p w14:paraId="22DA86D7" w14:textId="77777777" w:rsidR="00FA7D89" w:rsidRPr="0046117A" w:rsidRDefault="00FA7D89" w:rsidP="00287DD2">
            <w:pPr>
              <w:numPr>
                <w:ilvl w:val="0"/>
                <w:numId w:val="43"/>
              </w:numPr>
              <w:ind w:left="457" w:hanging="425"/>
              <w:rPr>
                <w:rFonts w:ascii="Times New Roman" w:hAnsi="Times New Roman" w:cs="Times New Roman"/>
                <w:sz w:val="24"/>
                <w:szCs w:val="24"/>
              </w:rPr>
            </w:pPr>
            <w:r w:rsidRPr="0046117A">
              <w:rPr>
                <w:rFonts w:ascii="Times New Roman" w:hAnsi="Times New Roman" w:cs="Times New Roman"/>
                <w:sz w:val="24"/>
                <w:szCs w:val="24"/>
              </w:rPr>
              <w:t>Instalarea sondei nazogastrice în cazul persistenţei greţurilor şi vomei;</w:t>
            </w:r>
          </w:p>
          <w:p w14:paraId="3473B24F" w14:textId="77777777" w:rsidR="00FA7D89" w:rsidRPr="0046117A" w:rsidRDefault="00FA7D89" w:rsidP="00287DD2">
            <w:pPr>
              <w:numPr>
                <w:ilvl w:val="0"/>
                <w:numId w:val="43"/>
              </w:numPr>
              <w:ind w:left="457" w:hanging="425"/>
              <w:rPr>
                <w:rFonts w:ascii="Times New Roman" w:hAnsi="Times New Roman" w:cs="Times New Roman"/>
                <w:sz w:val="24"/>
                <w:szCs w:val="24"/>
              </w:rPr>
            </w:pPr>
            <w:r w:rsidRPr="0046117A">
              <w:rPr>
                <w:rFonts w:ascii="Times New Roman" w:hAnsi="Times New Roman" w:cs="Times New Roman"/>
                <w:sz w:val="24"/>
                <w:szCs w:val="24"/>
              </w:rPr>
              <w:t xml:space="preserve">Remediile antiinflamatorii non-steroidiene (AINS), cum ar fi </w:t>
            </w:r>
            <w:r w:rsidRPr="0046117A">
              <w:rPr>
                <w:rFonts w:ascii="Times New Roman" w:hAnsi="Times New Roman" w:cs="Times New Roman"/>
                <w:i/>
                <w:sz w:val="24"/>
                <w:szCs w:val="24"/>
              </w:rPr>
              <w:t>indometacin</w:t>
            </w:r>
            <w:r w:rsidR="00166586" w:rsidRPr="0046117A">
              <w:rPr>
                <w:rFonts w:ascii="Times New Roman" w:hAnsi="Times New Roman" w:cs="Times New Roman"/>
                <w:i/>
                <w:sz w:val="24"/>
                <w:szCs w:val="24"/>
              </w:rPr>
              <w:t>um</w:t>
            </w:r>
            <w:r w:rsidRPr="0046117A">
              <w:rPr>
                <w:rFonts w:ascii="Times New Roman" w:hAnsi="Times New Roman" w:cs="Times New Roman"/>
                <w:sz w:val="24"/>
                <w:szCs w:val="24"/>
              </w:rPr>
              <w:t xml:space="preserve"> şi </w:t>
            </w:r>
            <w:r w:rsidRPr="0046117A">
              <w:rPr>
                <w:rFonts w:ascii="Times New Roman" w:hAnsi="Times New Roman" w:cs="Times New Roman"/>
                <w:i/>
                <w:sz w:val="24"/>
                <w:szCs w:val="24"/>
              </w:rPr>
              <w:t>diclofenacu</w:t>
            </w:r>
            <w:r w:rsidR="003D3BE0" w:rsidRPr="0046117A">
              <w:rPr>
                <w:rFonts w:ascii="Times New Roman" w:hAnsi="Times New Roman" w:cs="Times New Roman"/>
                <w:i/>
                <w:sz w:val="24"/>
                <w:szCs w:val="24"/>
              </w:rPr>
              <w:t>m</w:t>
            </w:r>
            <w:r w:rsidRPr="0046117A">
              <w:rPr>
                <w:rFonts w:ascii="Times New Roman" w:hAnsi="Times New Roman" w:cs="Times New Roman"/>
                <w:sz w:val="24"/>
                <w:szCs w:val="24"/>
              </w:rPr>
              <w:t xml:space="preserve"> pot converti modificările inflamatorii în colecist şi îmbunătăţi contractilitatea vezicii biliare.</w:t>
            </w:r>
          </w:p>
        </w:tc>
      </w:tr>
    </w:tbl>
    <w:p w14:paraId="02EAA3C9" w14:textId="77777777" w:rsidR="00FA7D89" w:rsidRPr="0046117A" w:rsidRDefault="00FA7D89" w:rsidP="00287DD2">
      <w:pPr>
        <w:rPr>
          <w:rFonts w:ascii="Times New Roman" w:hAnsi="Times New Roman" w:cs="Times New Roman"/>
          <w:b/>
          <w:i/>
          <w:sz w:val="28"/>
          <w:szCs w:val="24"/>
        </w:rPr>
      </w:pPr>
    </w:p>
    <w:p w14:paraId="7E9A066B" w14:textId="77777777" w:rsidR="00CA4662" w:rsidRPr="0046117A" w:rsidRDefault="00FA7D89" w:rsidP="00287DD2">
      <w:pPr>
        <w:spacing w:after="120"/>
        <w:jc w:val="both"/>
        <w:rPr>
          <w:rFonts w:ascii="Times New Roman" w:hAnsi="Times New Roman" w:cs="Times New Roman"/>
          <w:b/>
          <w:i/>
          <w:sz w:val="28"/>
          <w:szCs w:val="24"/>
        </w:rPr>
      </w:pPr>
      <w:r w:rsidRPr="0046117A">
        <w:rPr>
          <w:rFonts w:ascii="Times New Roman" w:hAnsi="Times New Roman" w:cs="Times New Roman"/>
          <w:b/>
          <w:i/>
          <w:sz w:val="28"/>
          <w:szCs w:val="24"/>
        </w:rPr>
        <w:t>C.2.4.7.1.2. Utilizarea antibioticelor în colecistita acută</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2F1B93E7" w14:textId="77777777" w:rsidTr="00287DD2">
        <w:tc>
          <w:tcPr>
            <w:tcW w:w="9781" w:type="dxa"/>
            <w:shd w:val="clear" w:color="auto" w:fill="auto"/>
          </w:tcPr>
          <w:p w14:paraId="75F5441C" w14:textId="77777777" w:rsidR="00FA7D89" w:rsidRPr="0046117A" w:rsidRDefault="00FA7D89" w:rsidP="00287DD2">
            <w:pPr>
              <w:spacing w:after="120"/>
              <w:ind w:firstLine="457"/>
              <w:jc w:val="both"/>
              <w:rPr>
                <w:rFonts w:ascii="Times New Roman" w:hAnsi="Times New Roman" w:cs="Times New Roman"/>
                <w:b/>
                <w:i/>
                <w:sz w:val="24"/>
                <w:szCs w:val="24"/>
              </w:rPr>
            </w:pPr>
            <w:r w:rsidRPr="0046117A">
              <w:rPr>
                <w:rFonts w:ascii="Times New Roman" w:hAnsi="Times New Roman" w:cs="Times New Roman"/>
                <w:b/>
                <w:sz w:val="24"/>
                <w:szCs w:val="24"/>
              </w:rPr>
              <w:t xml:space="preserve">Caseta 14. </w:t>
            </w:r>
            <w:r w:rsidRPr="0046117A">
              <w:rPr>
                <w:rFonts w:ascii="Times New Roman" w:hAnsi="Times New Roman" w:cs="Times New Roman"/>
                <w:b/>
                <w:i/>
                <w:sz w:val="24"/>
                <w:szCs w:val="24"/>
              </w:rPr>
              <w:t>Utilizarea antibioticelor în colecistita acută</w:t>
            </w:r>
            <w:r w:rsidR="00287DD2" w:rsidRPr="0046117A">
              <w:rPr>
                <w:rFonts w:ascii="Times New Roman" w:hAnsi="Times New Roman" w:cs="Times New Roman"/>
                <w:b/>
                <w:i/>
                <w:sz w:val="24"/>
                <w:szCs w:val="24"/>
              </w:rPr>
              <w:t>.</w:t>
            </w:r>
          </w:p>
          <w:p w14:paraId="5D42E613" w14:textId="77777777" w:rsidR="00FA7D89" w:rsidRPr="0046117A" w:rsidRDefault="00FA7D89" w:rsidP="007F27DA">
            <w:pPr>
              <w:numPr>
                <w:ilvl w:val="0"/>
                <w:numId w:val="42"/>
              </w:numPr>
              <w:ind w:left="459" w:hanging="425"/>
              <w:jc w:val="both"/>
              <w:rPr>
                <w:rFonts w:ascii="Times New Roman" w:hAnsi="Times New Roman" w:cs="Times New Roman"/>
                <w:sz w:val="24"/>
                <w:szCs w:val="24"/>
              </w:rPr>
            </w:pPr>
            <w:r w:rsidRPr="0046117A">
              <w:rPr>
                <w:rFonts w:ascii="Times New Roman" w:hAnsi="Times New Roman" w:cs="Times New Roman"/>
                <w:sz w:val="24"/>
                <w:szCs w:val="24"/>
              </w:rPr>
              <w:t>Obiectivele administrării antibioticelor în colecistită acută sunt diferite: (1) ca tratament auxiliar pentru efectuarea intervenţiei chirurgicale precoce sau (2) ca tratament definitiv în conduită non-operatorie a episodului inflamator biliar acut.</w:t>
            </w:r>
            <w:r w:rsidR="00463BFC" w:rsidRPr="0046117A">
              <w:rPr>
                <w:rFonts w:ascii="Times New Roman" w:hAnsi="Times New Roman" w:cs="Times New Roman"/>
                <w:b/>
                <w:i/>
                <w:sz w:val="24"/>
                <w:szCs w:val="24"/>
                <w:lang w:bidi="ar-JO"/>
              </w:rPr>
              <w:t xml:space="preserve"> (clasa de recomandare I)</w:t>
            </w:r>
          </w:p>
          <w:p w14:paraId="6A814323" w14:textId="77777777" w:rsidR="00FA7D89" w:rsidRPr="0046117A" w:rsidRDefault="00FA7D89" w:rsidP="007F27DA">
            <w:pPr>
              <w:numPr>
                <w:ilvl w:val="0"/>
                <w:numId w:val="42"/>
              </w:numPr>
              <w:ind w:left="459" w:hanging="425"/>
              <w:jc w:val="both"/>
              <w:rPr>
                <w:rFonts w:ascii="Times New Roman" w:hAnsi="Times New Roman" w:cs="Times New Roman"/>
                <w:sz w:val="24"/>
                <w:szCs w:val="24"/>
              </w:rPr>
            </w:pPr>
            <w:r w:rsidRPr="0046117A">
              <w:rPr>
                <w:rFonts w:ascii="Times New Roman" w:hAnsi="Times New Roman" w:cs="Times New Roman"/>
                <w:sz w:val="24"/>
                <w:szCs w:val="24"/>
              </w:rPr>
              <w:t>Alegerea iniţială a antibioticelor în colecistita acută este empirică şi trebuie să se bazeze pe spectru</w:t>
            </w:r>
            <w:r w:rsidR="007F7D19" w:rsidRPr="0046117A">
              <w:rPr>
                <w:rFonts w:ascii="Times New Roman" w:hAnsi="Times New Roman" w:cs="Times New Roman"/>
                <w:sz w:val="24"/>
                <w:szCs w:val="24"/>
              </w:rPr>
              <w:t>l</w:t>
            </w:r>
            <w:r w:rsidRPr="0046117A">
              <w:rPr>
                <w:rFonts w:ascii="Times New Roman" w:hAnsi="Times New Roman" w:cs="Times New Roman"/>
                <w:sz w:val="24"/>
                <w:szCs w:val="24"/>
              </w:rPr>
              <w:t xml:space="preserve"> </w:t>
            </w:r>
            <w:r w:rsidR="007F7D19" w:rsidRPr="0046117A">
              <w:rPr>
                <w:rFonts w:ascii="Times New Roman" w:hAnsi="Times New Roman" w:cs="Times New Roman"/>
                <w:sz w:val="24"/>
                <w:szCs w:val="24"/>
              </w:rPr>
              <w:t xml:space="preserve">microorganismelor patogene </w:t>
            </w:r>
            <w:r w:rsidRPr="0046117A">
              <w:rPr>
                <w:rFonts w:ascii="Times New Roman" w:hAnsi="Times New Roman" w:cs="Times New Roman"/>
                <w:sz w:val="24"/>
                <w:szCs w:val="24"/>
              </w:rPr>
              <w:t>mai frecvent implica</w:t>
            </w:r>
            <w:r w:rsidR="007F7D19" w:rsidRPr="0046117A">
              <w:rPr>
                <w:rFonts w:ascii="Times New Roman" w:hAnsi="Times New Roman" w:cs="Times New Roman"/>
                <w:sz w:val="24"/>
                <w:szCs w:val="24"/>
              </w:rPr>
              <w:t>te</w:t>
            </w:r>
            <w:r w:rsidRPr="0046117A">
              <w:rPr>
                <w:rFonts w:ascii="Times New Roman" w:hAnsi="Times New Roman" w:cs="Times New Roman"/>
                <w:sz w:val="24"/>
                <w:szCs w:val="24"/>
              </w:rPr>
              <w:t>, infecţiilor nosocomiale specifice spitalului, farmacodinamica şi farmacocinetica preparatelor şi evoluţia procesului inflamator local şi sistemic.</w:t>
            </w:r>
            <w:r w:rsidR="00463BFC" w:rsidRPr="0046117A">
              <w:rPr>
                <w:rFonts w:ascii="Times New Roman" w:hAnsi="Times New Roman" w:cs="Times New Roman"/>
                <w:b/>
                <w:i/>
                <w:sz w:val="24"/>
                <w:szCs w:val="24"/>
                <w:lang w:bidi="ar-JO"/>
              </w:rPr>
              <w:t xml:space="preserve"> (clasa de recomandare IIa)</w:t>
            </w:r>
          </w:p>
          <w:p w14:paraId="7BF9868E" w14:textId="77777777" w:rsidR="00FA7D89" w:rsidRPr="0046117A" w:rsidRDefault="00FA7D89" w:rsidP="007F27DA">
            <w:pPr>
              <w:numPr>
                <w:ilvl w:val="0"/>
                <w:numId w:val="42"/>
              </w:numPr>
              <w:ind w:left="459" w:hanging="425"/>
              <w:jc w:val="both"/>
              <w:rPr>
                <w:rFonts w:ascii="Times New Roman" w:hAnsi="Times New Roman" w:cs="Times New Roman"/>
                <w:sz w:val="24"/>
                <w:szCs w:val="24"/>
              </w:rPr>
            </w:pPr>
            <w:r w:rsidRPr="0046117A">
              <w:rPr>
                <w:rFonts w:ascii="Times New Roman" w:hAnsi="Times New Roman" w:cs="Times New Roman"/>
                <w:sz w:val="24"/>
                <w:szCs w:val="24"/>
              </w:rPr>
              <w:t>Antibioticoterapia empirică poate fi administrată în regim de monoterapie sau terapie combinată (2-3 preparate). Monoterapi</w:t>
            </w:r>
            <w:r w:rsidR="007F7D19" w:rsidRPr="0046117A">
              <w:rPr>
                <w:rFonts w:ascii="Times New Roman" w:hAnsi="Times New Roman" w:cs="Times New Roman"/>
                <w:sz w:val="24"/>
                <w:szCs w:val="24"/>
              </w:rPr>
              <w:t>a</w:t>
            </w:r>
            <w:r w:rsidRPr="0046117A">
              <w:rPr>
                <w:rFonts w:ascii="Times New Roman" w:hAnsi="Times New Roman" w:cs="Times New Roman"/>
                <w:sz w:val="24"/>
                <w:szCs w:val="24"/>
              </w:rPr>
              <w:t xml:space="preserve"> se recomandă pentru cazurile </w:t>
            </w:r>
            <w:r w:rsidR="007F7D19" w:rsidRPr="0046117A">
              <w:rPr>
                <w:rFonts w:ascii="Times New Roman" w:hAnsi="Times New Roman" w:cs="Times New Roman"/>
                <w:sz w:val="24"/>
                <w:szCs w:val="24"/>
              </w:rPr>
              <w:t xml:space="preserve">de </w:t>
            </w:r>
            <w:r w:rsidRPr="0046117A">
              <w:rPr>
                <w:rFonts w:ascii="Times New Roman" w:hAnsi="Times New Roman" w:cs="Times New Roman"/>
                <w:sz w:val="24"/>
                <w:szCs w:val="24"/>
              </w:rPr>
              <w:t>CAC uşoar</w:t>
            </w:r>
            <w:r w:rsidR="007F7D19" w:rsidRPr="0046117A">
              <w:rPr>
                <w:rFonts w:ascii="Times New Roman" w:hAnsi="Times New Roman" w:cs="Times New Roman"/>
                <w:sz w:val="24"/>
                <w:szCs w:val="24"/>
              </w:rPr>
              <w:t>ă</w:t>
            </w:r>
            <w:r w:rsidRPr="0046117A">
              <w:rPr>
                <w:rFonts w:ascii="Times New Roman" w:hAnsi="Times New Roman" w:cs="Times New Roman"/>
                <w:sz w:val="24"/>
                <w:szCs w:val="24"/>
              </w:rPr>
              <w:t xml:space="preserve"> şi de gravitate medie, </w:t>
            </w:r>
            <w:r w:rsidR="007F7D19" w:rsidRPr="0046117A">
              <w:rPr>
                <w:rFonts w:ascii="Times New Roman" w:hAnsi="Times New Roman" w:cs="Times New Roman"/>
                <w:sz w:val="24"/>
                <w:szCs w:val="24"/>
              </w:rPr>
              <w:t xml:space="preserve">cea </w:t>
            </w:r>
            <w:r w:rsidRPr="0046117A">
              <w:rPr>
                <w:rFonts w:ascii="Times New Roman" w:hAnsi="Times New Roman" w:cs="Times New Roman"/>
                <w:sz w:val="24"/>
                <w:szCs w:val="24"/>
              </w:rPr>
              <w:t>combinată – pentru colecistit</w:t>
            </w:r>
            <w:r w:rsidR="007F7D19" w:rsidRPr="0046117A">
              <w:rPr>
                <w:rFonts w:ascii="Times New Roman" w:hAnsi="Times New Roman" w:cs="Times New Roman"/>
                <w:sz w:val="24"/>
                <w:szCs w:val="24"/>
              </w:rPr>
              <w:t>a</w:t>
            </w:r>
            <w:r w:rsidRPr="0046117A">
              <w:rPr>
                <w:rFonts w:ascii="Times New Roman" w:hAnsi="Times New Roman" w:cs="Times New Roman"/>
                <w:sz w:val="24"/>
                <w:szCs w:val="24"/>
              </w:rPr>
              <w:t xml:space="preserve"> gravă şi complicată. </w:t>
            </w:r>
            <w:r w:rsidR="00463BFC" w:rsidRPr="0046117A">
              <w:rPr>
                <w:rFonts w:ascii="Times New Roman" w:hAnsi="Times New Roman" w:cs="Times New Roman"/>
                <w:b/>
                <w:i/>
                <w:sz w:val="24"/>
                <w:szCs w:val="24"/>
                <w:lang w:bidi="ar-JO"/>
              </w:rPr>
              <w:t>(clasa de recomandare IIa)</w:t>
            </w:r>
          </w:p>
          <w:p w14:paraId="2EABE48E" w14:textId="77777777" w:rsidR="00FA7D89" w:rsidRPr="0046117A" w:rsidRDefault="007F7D19" w:rsidP="007F27DA">
            <w:pPr>
              <w:numPr>
                <w:ilvl w:val="0"/>
                <w:numId w:val="42"/>
              </w:numPr>
              <w:ind w:left="459" w:hanging="425"/>
              <w:jc w:val="both"/>
              <w:rPr>
                <w:rFonts w:ascii="Times New Roman" w:hAnsi="Times New Roman" w:cs="Times New Roman"/>
                <w:i/>
                <w:sz w:val="24"/>
                <w:szCs w:val="24"/>
              </w:rPr>
            </w:pPr>
            <w:r w:rsidRPr="0046117A">
              <w:rPr>
                <w:rFonts w:ascii="Times New Roman" w:hAnsi="Times New Roman" w:cs="Times New Roman"/>
                <w:sz w:val="24"/>
                <w:szCs w:val="24"/>
              </w:rPr>
              <w:t>Cele mai utilizate antibiotice</w:t>
            </w:r>
            <w:r w:rsidR="00FA7D89" w:rsidRPr="0046117A">
              <w:rPr>
                <w:rFonts w:ascii="Times New Roman" w:hAnsi="Times New Roman" w:cs="Times New Roman"/>
                <w:sz w:val="24"/>
                <w:szCs w:val="24"/>
              </w:rPr>
              <w:t xml:space="preserve"> în calitate de monoterapie sunt cefalosporine</w:t>
            </w:r>
            <w:r w:rsidR="00D00531" w:rsidRPr="0046117A">
              <w:rPr>
                <w:rFonts w:ascii="Times New Roman" w:hAnsi="Times New Roman" w:cs="Times New Roman"/>
                <w:sz w:val="24"/>
                <w:szCs w:val="24"/>
              </w:rPr>
              <w:t>le</w:t>
            </w:r>
            <w:r w:rsidR="00FA7D89" w:rsidRPr="0046117A">
              <w:rPr>
                <w:rFonts w:ascii="Times New Roman" w:hAnsi="Times New Roman" w:cs="Times New Roman"/>
                <w:sz w:val="24"/>
                <w:szCs w:val="24"/>
              </w:rPr>
              <w:t xml:space="preserve"> cu spectru</w:t>
            </w:r>
            <w:r w:rsidR="00D00531" w:rsidRPr="0046117A">
              <w:rPr>
                <w:rFonts w:ascii="Times New Roman" w:hAnsi="Times New Roman" w:cs="Times New Roman"/>
                <w:sz w:val="24"/>
                <w:szCs w:val="24"/>
              </w:rPr>
              <w:t>l</w:t>
            </w:r>
            <w:r w:rsidR="00FA7D89" w:rsidRPr="0046117A">
              <w:rPr>
                <w:rFonts w:ascii="Times New Roman" w:hAnsi="Times New Roman" w:cs="Times New Roman"/>
                <w:sz w:val="24"/>
                <w:szCs w:val="24"/>
              </w:rPr>
              <w:t xml:space="preserve"> larg şi fluorochinolone</w:t>
            </w:r>
            <w:r w:rsidR="00D00531" w:rsidRPr="0046117A">
              <w:rPr>
                <w:rFonts w:ascii="Times New Roman" w:hAnsi="Times New Roman" w:cs="Times New Roman"/>
                <w:sz w:val="24"/>
                <w:szCs w:val="24"/>
              </w:rPr>
              <w:t>le</w:t>
            </w:r>
            <w:r w:rsidR="00FA7D89" w:rsidRPr="0046117A">
              <w:rPr>
                <w:rFonts w:ascii="Times New Roman" w:hAnsi="Times New Roman" w:cs="Times New Roman"/>
                <w:sz w:val="24"/>
                <w:szCs w:val="24"/>
              </w:rPr>
              <w:t xml:space="preserve">: </w:t>
            </w:r>
            <w:r w:rsidR="00E0402F" w:rsidRPr="0046117A">
              <w:rPr>
                <w:rFonts w:ascii="Times New Roman" w:hAnsi="Times New Roman"/>
                <w:i/>
                <w:sz w:val="24"/>
                <w:szCs w:val="24"/>
                <w:shd w:val="clear" w:color="auto" w:fill="FFFFFF"/>
              </w:rPr>
              <w:t>Ceftriaxonum</w:t>
            </w:r>
            <w:r w:rsidR="00FA7D89" w:rsidRPr="0046117A">
              <w:rPr>
                <w:rFonts w:ascii="Times New Roman" w:hAnsi="Times New Roman" w:cs="Times New Roman"/>
                <w:i/>
                <w:sz w:val="24"/>
                <w:szCs w:val="24"/>
              </w:rPr>
              <w:t xml:space="preserve">, </w:t>
            </w:r>
            <w:r w:rsidR="00E0402F" w:rsidRPr="0046117A">
              <w:rPr>
                <w:rFonts w:ascii="Times New Roman" w:hAnsi="Times New Roman"/>
                <w:i/>
                <w:sz w:val="24"/>
                <w:szCs w:val="24"/>
                <w:shd w:val="clear" w:color="auto" w:fill="FFFFFF"/>
              </w:rPr>
              <w:t>Cefazolinum</w:t>
            </w:r>
            <w:r w:rsidR="00FA7D89" w:rsidRPr="0046117A">
              <w:rPr>
                <w:rFonts w:ascii="Times New Roman" w:hAnsi="Times New Roman" w:cs="Times New Roman"/>
                <w:i/>
                <w:sz w:val="24"/>
                <w:szCs w:val="24"/>
              </w:rPr>
              <w:t xml:space="preserve">, </w:t>
            </w:r>
            <w:r w:rsidR="00E0402F" w:rsidRPr="0046117A">
              <w:rPr>
                <w:rFonts w:ascii="Times New Roman" w:hAnsi="Times New Roman"/>
                <w:i/>
                <w:sz w:val="24"/>
                <w:szCs w:val="24"/>
                <w:shd w:val="clear" w:color="auto" w:fill="FFFFFF"/>
              </w:rPr>
              <w:t>Ceftazidimum</w:t>
            </w:r>
            <w:r w:rsidR="00FA7D89" w:rsidRPr="0046117A">
              <w:rPr>
                <w:rFonts w:ascii="Times New Roman" w:hAnsi="Times New Roman" w:cs="Times New Roman"/>
                <w:i/>
                <w:sz w:val="24"/>
                <w:szCs w:val="24"/>
              </w:rPr>
              <w:t xml:space="preserve">, </w:t>
            </w:r>
            <w:r w:rsidR="00E0402F" w:rsidRPr="0046117A">
              <w:rPr>
                <w:rFonts w:ascii="Times New Roman" w:hAnsi="Times New Roman"/>
                <w:i/>
                <w:sz w:val="24"/>
                <w:szCs w:val="24"/>
                <w:shd w:val="clear" w:color="auto" w:fill="FFFFFF"/>
              </w:rPr>
              <w:t>Cefuroximum</w:t>
            </w:r>
            <w:r w:rsidR="00E0402F" w:rsidRPr="0046117A">
              <w:rPr>
                <w:rFonts w:ascii="Times New Roman" w:hAnsi="Times New Roman" w:cs="Times New Roman"/>
                <w:sz w:val="24"/>
                <w:szCs w:val="24"/>
              </w:rPr>
              <w:t xml:space="preserve"> </w:t>
            </w:r>
            <w:r w:rsidR="00FA7D89" w:rsidRPr="0046117A">
              <w:rPr>
                <w:rFonts w:ascii="Times New Roman" w:hAnsi="Times New Roman" w:cs="Times New Roman"/>
                <w:sz w:val="24"/>
                <w:szCs w:val="24"/>
              </w:rPr>
              <w:t xml:space="preserve">şi </w:t>
            </w:r>
            <w:r w:rsidR="00E0402F" w:rsidRPr="0046117A">
              <w:rPr>
                <w:rFonts w:ascii="Times New Roman" w:hAnsi="Times New Roman"/>
                <w:i/>
                <w:sz w:val="24"/>
                <w:szCs w:val="24"/>
                <w:shd w:val="clear" w:color="auto" w:fill="FFFFFF"/>
              </w:rPr>
              <w:t>Ciprofloxacinum</w:t>
            </w:r>
            <w:r w:rsidR="00FA7D89" w:rsidRPr="0046117A">
              <w:rPr>
                <w:rFonts w:ascii="Times New Roman" w:hAnsi="Times New Roman" w:cs="Times New Roman"/>
                <w:sz w:val="24"/>
                <w:szCs w:val="24"/>
              </w:rPr>
              <w:t>. Terapi</w:t>
            </w:r>
            <w:r w:rsidR="00D00531" w:rsidRPr="0046117A">
              <w:rPr>
                <w:rFonts w:ascii="Times New Roman" w:hAnsi="Times New Roman" w:cs="Times New Roman"/>
                <w:sz w:val="24"/>
                <w:szCs w:val="24"/>
              </w:rPr>
              <w:t>a</w:t>
            </w:r>
            <w:r w:rsidR="00FA7D89" w:rsidRPr="0046117A">
              <w:rPr>
                <w:rFonts w:ascii="Times New Roman" w:hAnsi="Times New Roman" w:cs="Times New Roman"/>
                <w:sz w:val="24"/>
                <w:szCs w:val="24"/>
              </w:rPr>
              <w:t xml:space="preserve"> combinată include administrare</w:t>
            </w:r>
            <w:r w:rsidR="00D00531" w:rsidRPr="0046117A">
              <w:rPr>
                <w:rFonts w:ascii="Times New Roman" w:hAnsi="Times New Roman" w:cs="Times New Roman"/>
                <w:sz w:val="24"/>
                <w:szCs w:val="24"/>
              </w:rPr>
              <w:t>a următoarelor combinații</w:t>
            </w:r>
            <w:r w:rsidR="00FA7D89" w:rsidRPr="0046117A">
              <w:rPr>
                <w:rFonts w:ascii="Times New Roman" w:hAnsi="Times New Roman" w:cs="Times New Roman"/>
                <w:sz w:val="24"/>
                <w:szCs w:val="24"/>
              </w:rPr>
              <w:t xml:space="preserve">: </w:t>
            </w:r>
            <w:r w:rsidR="00E0402F" w:rsidRPr="0046117A">
              <w:rPr>
                <w:rFonts w:ascii="Times New Roman" w:hAnsi="Times New Roman"/>
                <w:i/>
                <w:sz w:val="24"/>
                <w:szCs w:val="24"/>
                <w:shd w:val="clear" w:color="auto" w:fill="FFFFFF"/>
              </w:rPr>
              <w:t>Ceftriaxonum</w:t>
            </w:r>
            <w:r w:rsidR="00FA7D89" w:rsidRPr="0046117A">
              <w:rPr>
                <w:rFonts w:ascii="Times New Roman" w:hAnsi="Times New Roman" w:cs="Times New Roman"/>
                <w:i/>
                <w:sz w:val="24"/>
                <w:szCs w:val="24"/>
              </w:rPr>
              <w:t xml:space="preserve"> + </w:t>
            </w:r>
            <w:r w:rsidR="00E0402F" w:rsidRPr="0046117A">
              <w:rPr>
                <w:rFonts w:ascii="Times New Roman" w:hAnsi="Times New Roman"/>
                <w:i/>
                <w:sz w:val="24"/>
                <w:szCs w:val="24"/>
                <w:shd w:val="clear" w:color="auto" w:fill="FFFFFF"/>
              </w:rPr>
              <w:t>Metronidazolum</w:t>
            </w:r>
            <w:r w:rsidR="00FA7D89" w:rsidRPr="0046117A">
              <w:rPr>
                <w:rFonts w:ascii="Times New Roman" w:hAnsi="Times New Roman" w:cs="Times New Roman"/>
                <w:i/>
                <w:sz w:val="24"/>
                <w:szCs w:val="24"/>
              </w:rPr>
              <w:t xml:space="preserve">, </w:t>
            </w:r>
            <w:r w:rsidR="00E0402F" w:rsidRPr="0046117A">
              <w:rPr>
                <w:rFonts w:ascii="Times New Roman" w:hAnsi="Times New Roman"/>
                <w:i/>
                <w:sz w:val="24"/>
                <w:szCs w:val="24"/>
                <w:shd w:val="clear" w:color="auto" w:fill="FFFFFF"/>
              </w:rPr>
              <w:t>Ceftazidimum</w:t>
            </w:r>
            <w:r w:rsidR="00E0402F" w:rsidRPr="0046117A">
              <w:rPr>
                <w:rFonts w:ascii="Times New Roman" w:hAnsi="Times New Roman" w:cs="Times New Roman"/>
                <w:i/>
                <w:sz w:val="24"/>
                <w:szCs w:val="24"/>
              </w:rPr>
              <w:t xml:space="preserve"> </w:t>
            </w:r>
            <w:r w:rsidR="00FA7D89" w:rsidRPr="0046117A">
              <w:rPr>
                <w:rFonts w:ascii="Times New Roman" w:hAnsi="Times New Roman" w:cs="Times New Roman"/>
                <w:i/>
                <w:sz w:val="24"/>
                <w:szCs w:val="24"/>
              </w:rPr>
              <w:t xml:space="preserve">+ </w:t>
            </w:r>
            <w:r w:rsidR="00E0402F" w:rsidRPr="0046117A">
              <w:rPr>
                <w:rFonts w:ascii="Times New Roman" w:hAnsi="Times New Roman"/>
                <w:i/>
                <w:sz w:val="24"/>
                <w:szCs w:val="24"/>
                <w:shd w:val="clear" w:color="auto" w:fill="FFFFFF"/>
              </w:rPr>
              <w:t>Metronidazolum</w:t>
            </w:r>
            <w:r w:rsidR="00FA7D89" w:rsidRPr="0046117A">
              <w:rPr>
                <w:rFonts w:ascii="Times New Roman" w:hAnsi="Times New Roman" w:cs="Times New Roman"/>
                <w:i/>
                <w:sz w:val="24"/>
                <w:szCs w:val="24"/>
              </w:rPr>
              <w:t xml:space="preserve">, </w:t>
            </w:r>
            <w:r w:rsidR="00E0402F" w:rsidRPr="0046117A">
              <w:rPr>
                <w:rFonts w:ascii="Times New Roman" w:hAnsi="Times New Roman"/>
                <w:i/>
                <w:sz w:val="24"/>
                <w:szCs w:val="24"/>
                <w:shd w:val="clear" w:color="auto" w:fill="FFFFFF"/>
              </w:rPr>
              <w:t>Ciprofloxacinum</w:t>
            </w:r>
            <w:r w:rsidR="00E0402F" w:rsidRPr="0046117A">
              <w:rPr>
                <w:rFonts w:ascii="Times New Roman" w:hAnsi="Times New Roman" w:cs="Times New Roman"/>
                <w:i/>
                <w:sz w:val="24"/>
                <w:szCs w:val="24"/>
              </w:rPr>
              <w:t xml:space="preserve"> </w:t>
            </w:r>
            <w:r w:rsidR="00FA7D89" w:rsidRPr="0046117A">
              <w:rPr>
                <w:rFonts w:ascii="Times New Roman" w:hAnsi="Times New Roman" w:cs="Times New Roman"/>
                <w:i/>
                <w:sz w:val="24"/>
                <w:szCs w:val="24"/>
              </w:rPr>
              <w:t xml:space="preserve">+ </w:t>
            </w:r>
            <w:r w:rsidR="00E0402F" w:rsidRPr="0046117A">
              <w:rPr>
                <w:rFonts w:ascii="Times New Roman" w:hAnsi="Times New Roman"/>
                <w:i/>
                <w:sz w:val="24"/>
                <w:szCs w:val="24"/>
                <w:shd w:val="clear" w:color="auto" w:fill="FFFFFF"/>
              </w:rPr>
              <w:t>Metronidazolum</w:t>
            </w:r>
            <w:r w:rsidR="00FA7D89" w:rsidRPr="0046117A">
              <w:rPr>
                <w:rFonts w:ascii="Times New Roman" w:hAnsi="Times New Roman" w:cs="Times New Roman"/>
                <w:i/>
                <w:sz w:val="24"/>
                <w:szCs w:val="24"/>
              </w:rPr>
              <w:t xml:space="preserve">, </w:t>
            </w:r>
            <w:r w:rsidR="00E0402F" w:rsidRPr="0046117A">
              <w:rPr>
                <w:rFonts w:ascii="Times New Roman" w:hAnsi="Times New Roman"/>
                <w:i/>
                <w:sz w:val="24"/>
                <w:szCs w:val="24"/>
                <w:shd w:val="clear" w:color="auto" w:fill="FFFFFF"/>
              </w:rPr>
              <w:t>Ceftriaxonum</w:t>
            </w:r>
            <w:r w:rsidR="00FA7D89" w:rsidRPr="0046117A">
              <w:rPr>
                <w:rFonts w:ascii="Times New Roman" w:hAnsi="Times New Roman" w:cs="Times New Roman"/>
                <w:i/>
                <w:sz w:val="24"/>
                <w:szCs w:val="24"/>
              </w:rPr>
              <w:t xml:space="preserve"> + </w:t>
            </w:r>
            <w:r w:rsidR="00E0402F" w:rsidRPr="0046117A">
              <w:rPr>
                <w:rFonts w:ascii="Times New Roman" w:hAnsi="Times New Roman"/>
                <w:i/>
                <w:sz w:val="24"/>
                <w:szCs w:val="24"/>
                <w:shd w:val="clear" w:color="auto" w:fill="FFFFFF"/>
              </w:rPr>
              <w:t>Metronidazolum</w:t>
            </w:r>
            <w:r w:rsidR="00E0402F" w:rsidRPr="0046117A">
              <w:rPr>
                <w:rFonts w:ascii="Times New Roman" w:hAnsi="Times New Roman" w:cs="Times New Roman"/>
                <w:i/>
                <w:sz w:val="24"/>
                <w:szCs w:val="24"/>
              </w:rPr>
              <w:t xml:space="preserve"> </w:t>
            </w:r>
            <w:r w:rsidR="00FA7D89" w:rsidRPr="0046117A">
              <w:rPr>
                <w:rFonts w:ascii="Times New Roman" w:hAnsi="Times New Roman" w:cs="Times New Roman"/>
                <w:i/>
                <w:sz w:val="24"/>
                <w:szCs w:val="24"/>
              </w:rPr>
              <w:t xml:space="preserve">+ </w:t>
            </w:r>
            <w:r w:rsidR="00E0402F" w:rsidRPr="0046117A">
              <w:rPr>
                <w:rFonts w:ascii="Times New Roman" w:hAnsi="Times New Roman"/>
                <w:i/>
                <w:sz w:val="24"/>
                <w:szCs w:val="24"/>
                <w:shd w:val="clear" w:color="auto" w:fill="FFFFFF"/>
              </w:rPr>
              <w:t>Ampicillinum</w:t>
            </w:r>
            <w:r w:rsidR="00FA7D89" w:rsidRPr="0046117A">
              <w:rPr>
                <w:rFonts w:ascii="Times New Roman" w:hAnsi="Times New Roman" w:cs="Times New Roman"/>
                <w:i/>
                <w:sz w:val="24"/>
                <w:szCs w:val="24"/>
              </w:rPr>
              <w:t>,</w:t>
            </w:r>
            <w:r w:rsidR="00FA7D89" w:rsidRPr="0046117A">
              <w:rPr>
                <w:rFonts w:ascii="Times New Roman" w:hAnsi="Times New Roman" w:cs="Times New Roman"/>
                <w:sz w:val="24"/>
                <w:szCs w:val="24"/>
              </w:rPr>
              <w:t xml:space="preserve"> şi pentru cele mai severe cazuri şi infecţii nosocomiale – </w:t>
            </w:r>
            <w:r w:rsidR="00E0402F" w:rsidRPr="0046117A">
              <w:rPr>
                <w:rFonts w:ascii="Times New Roman" w:hAnsi="Times New Roman"/>
                <w:i/>
                <w:sz w:val="24"/>
                <w:szCs w:val="24"/>
                <w:shd w:val="clear" w:color="auto" w:fill="FFFFFF"/>
              </w:rPr>
              <w:t>Imipenemum</w:t>
            </w:r>
            <w:r w:rsidR="00E0402F" w:rsidRPr="0046117A">
              <w:rPr>
                <w:rFonts w:ascii="Times New Roman" w:hAnsi="Times New Roman" w:cs="Times New Roman"/>
                <w:i/>
                <w:sz w:val="24"/>
                <w:szCs w:val="24"/>
              </w:rPr>
              <w:t xml:space="preserve"> </w:t>
            </w:r>
            <w:r w:rsidR="00FA7D89" w:rsidRPr="0046117A">
              <w:rPr>
                <w:rFonts w:ascii="Times New Roman" w:hAnsi="Times New Roman" w:cs="Times New Roman"/>
                <w:i/>
                <w:sz w:val="24"/>
                <w:szCs w:val="24"/>
              </w:rPr>
              <w:t xml:space="preserve">+ </w:t>
            </w:r>
            <w:r w:rsidR="00E0402F" w:rsidRPr="0046117A">
              <w:rPr>
                <w:rFonts w:ascii="Times New Roman" w:hAnsi="Times New Roman"/>
                <w:i/>
                <w:sz w:val="24"/>
                <w:szCs w:val="24"/>
                <w:shd w:val="clear" w:color="auto" w:fill="FFFFFF"/>
              </w:rPr>
              <w:t>Metronidazolum</w:t>
            </w:r>
            <w:r w:rsidR="00FA7D89" w:rsidRPr="0046117A">
              <w:rPr>
                <w:rFonts w:ascii="Times New Roman" w:hAnsi="Times New Roman" w:cs="Times New Roman"/>
                <w:i/>
                <w:sz w:val="24"/>
                <w:szCs w:val="24"/>
              </w:rPr>
              <w:t xml:space="preserve">. </w:t>
            </w:r>
            <w:r w:rsidR="00463BFC" w:rsidRPr="0046117A">
              <w:rPr>
                <w:rFonts w:ascii="Times New Roman" w:hAnsi="Times New Roman" w:cs="Times New Roman"/>
                <w:b/>
                <w:i/>
                <w:sz w:val="24"/>
                <w:szCs w:val="24"/>
                <w:lang w:bidi="ar-JO"/>
              </w:rPr>
              <w:t>(clasa de recomandare I)</w:t>
            </w:r>
          </w:p>
          <w:p w14:paraId="136BF5E1" w14:textId="77777777" w:rsidR="00FA7D89" w:rsidRPr="0046117A" w:rsidRDefault="00FA7D89" w:rsidP="007F27DA">
            <w:pPr>
              <w:numPr>
                <w:ilvl w:val="0"/>
                <w:numId w:val="42"/>
              </w:numPr>
              <w:ind w:left="459" w:hanging="425"/>
              <w:jc w:val="both"/>
              <w:rPr>
                <w:rFonts w:ascii="Times New Roman" w:hAnsi="Times New Roman" w:cs="Times New Roman"/>
                <w:sz w:val="24"/>
                <w:szCs w:val="24"/>
              </w:rPr>
            </w:pPr>
            <w:r w:rsidRPr="0046117A">
              <w:rPr>
                <w:rFonts w:ascii="Times New Roman" w:hAnsi="Times New Roman" w:cs="Times New Roman"/>
                <w:sz w:val="24"/>
                <w:szCs w:val="24"/>
              </w:rPr>
              <w:t>Ghidurile Societăţii de Boli Infecţioase din America şi Tokyo recomandă administrarea antibioticelor la pacienţii cu colecistită acută diagnosticată şi finisarea tratamentului pe parcursul primelor 24 ore după colecistectomie, cu excepţia cazurilor, când sunt alte surse de infecţie în afar</w:t>
            </w:r>
            <w:r w:rsidR="00D00531" w:rsidRPr="0046117A">
              <w:rPr>
                <w:rFonts w:ascii="Times New Roman" w:hAnsi="Times New Roman" w:cs="Times New Roman"/>
                <w:sz w:val="24"/>
                <w:szCs w:val="24"/>
              </w:rPr>
              <w:t xml:space="preserve">ă de </w:t>
            </w:r>
            <w:r w:rsidRPr="0046117A">
              <w:rPr>
                <w:rFonts w:ascii="Times New Roman" w:hAnsi="Times New Roman" w:cs="Times New Roman"/>
                <w:sz w:val="24"/>
                <w:szCs w:val="24"/>
              </w:rPr>
              <w:t>vezic</w:t>
            </w:r>
            <w:r w:rsidR="00D00531" w:rsidRPr="0046117A">
              <w:rPr>
                <w:rFonts w:ascii="Times New Roman" w:hAnsi="Times New Roman" w:cs="Times New Roman"/>
                <w:sz w:val="24"/>
                <w:szCs w:val="24"/>
              </w:rPr>
              <w:t>a</w:t>
            </w:r>
            <w:r w:rsidRPr="0046117A">
              <w:rPr>
                <w:rFonts w:ascii="Times New Roman" w:hAnsi="Times New Roman" w:cs="Times New Roman"/>
                <w:sz w:val="24"/>
                <w:szCs w:val="24"/>
              </w:rPr>
              <w:t xml:space="preserve"> biliar</w:t>
            </w:r>
            <w:r w:rsidR="00D00531" w:rsidRPr="0046117A">
              <w:rPr>
                <w:rFonts w:ascii="Times New Roman" w:hAnsi="Times New Roman" w:cs="Times New Roman"/>
                <w:sz w:val="24"/>
                <w:szCs w:val="24"/>
              </w:rPr>
              <w:t>ă</w:t>
            </w:r>
            <w:r w:rsidRPr="0046117A">
              <w:rPr>
                <w:rFonts w:ascii="Times New Roman" w:hAnsi="Times New Roman" w:cs="Times New Roman"/>
                <w:sz w:val="24"/>
                <w:szCs w:val="24"/>
              </w:rPr>
              <w:t>.</w:t>
            </w:r>
            <w:r w:rsidR="00463BFC" w:rsidRPr="0046117A">
              <w:rPr>
                <w:rFonts w:ascii="Times New Roman" w:hAnsi="Times New Roman" w:cs="Times New Roman"/>
                <w:b/>
                <w:i/>
                <w:sz w:val="24"/>
                <w:szCs w:val="24"/>
                <w:lang w:bidi="ar-JO"/>
              </w:rPr>
              <w:t xml:space="preserve"> (clasa de recomandare IIb)</w:t>
            </w:r>
          </w:p>
          <w:p w14:paraId="2FC4677F" w14:textId="72B06BFF" w:rsidR="00FA7D89" w:rsidRPr="0046117A" w:rsidRDefault="00FA7D89" w:rsidP="007F27DA">
            <w:pPr>
              <w:numPr>
                <w:ilvl w:val="0"/>
                <w:numId w:val="42"/>
              </w:numPr>
              <w:ind w:left="459" w:hanging="425"/>
              <w:jc w:val="both"/>
              <w:rPr>
                <w:rFonts w:ascii="Times New Roman" w:hAnsi="Times New Roman" w:cs="Times New Roman"/>
                <w:sz w:val="24"/>
                <w:szCs w:val="24"/>
              </w:rPr>
            </w:pPr>
            <w:r w:rsidRPr="0046117A">
              <w:rPr>
                <w:rFonts w:ascii="Times New Roman" w:hAnsi="Times New Roman" w:cs="Times New Roman"/>
                <w:sz w:val="24"/>
                <w:szCs w:val="24"/>
              </w:rPr>
              <w:t>În cazul abcesului perivezical, colecistitei gang</w:t>
            </w:r>
            <w:r w:rsidR="00A331CC" w:rsidRPr="0046117A">
              <w:rPr>
                <w:rFonts w:ascii="Times New Roman" w:hAnsi="Times New Roman" w:cs="Times New Roman"/>
                <w:sz w:val="24"/>
                <w:szCs w:val="24"/>
              </w:rPr>
              <w:t>r</w:t>
            </w:r>
            <w:r w:rsidRPr="0046117A">
              <w:rPr>
                <w:rFonts w:ascii="Times New Roman" w:hAnsi="Times New Roman" w:cs="Times New Roman"/>
                <w:sz w:val="24"/>
                <w:szCs w:val="24"/>
              </w:rPr>
              <w:t>enoase, perforative sau emfizematoase observate în timpul colecistectomiei, se recomandă continuarea antibioticelor timp de 4-5 zile, sau uneori 7 zile. În cazurile complicate de colecistită acută, dura</w:t>
            </w:r>
            <w:r w:rsidR="00D00531" w:rsidRPr="0046117A">
              <w:rPr>
                <w:rFonts w:ascii="Times New Roman" w:hAnsi="Times New Roman" w:cs="Times New Roman"/>
                <w:sz w:val="24"/>
                <w:szCs w:val="24"/>
              </w:rPr>
              <w:t>ta tratamentului cu antibiotice</w:t>
            </w:r>
            <w:r w:rsidRPr="0046117A">
              <w:rPr>
                <w:rFonts w:ascii="Times New Roman" w:hAnsi="Times New Roman" w:cs="Times New Roman"/>
                <w:sz w:val="24"/>
                <w:szCs w:val="24"/>
              </w:rPr>
              <w:t xml:space="preserve"> se </w:t>
            </w:r>
            <w:r w:rsidR="00A331CC" w:rsidRPr="0046117A">
              <w:rPr>
                <w:rFonts w:ascii="Times New Roman" w:hAnsi="Times New Roman" w:cs="Times New Roman"/>
                <w:sz w:val="24"/>
                <w:szCs w:val="24"/>
              </w:rPr>
              <w:t>apreciază</w:t>
            </w:r>
            <w:r w:rsidRPr="0046117A">
              <w:rPr>
                <w:rFonts w:ascii="Times New Roman" w:hAnsi="Times New Roman" w:cs="Times New Roman"/>
                <w:sz w:val="24"/>
                <w:szCs w:val="24"/>
              </w:rPr>
              <w:t xml:space="preserve"> individual în </w:t>
            </w:r>
            <w:r w:rsidR="007F27DA" w:rsidRPr="0046117A">
              <w:rPr>
                <w:rFonts w:ascii="Times New Roman" w:hAnsi="Times New Roman" w:cs="Times New Roman"/>
                <w:sz w:val="24"/>
                <w:szCs w:val="24"/>
              </w:rPr>
              <w:t>dependenţă</w:t>
            </w:r>
            <w:r w:rsidRPr="0046117A">
              <w:rPr>
                <w:rFonts w:ascii="Times New Roman" w:hAnsi="Times New Roman" w:cs="Times New Roman"/>
                <w:sz w:val="24"/>
                <w:szCs w:val="24"/>
              </w:rPr>
              <w:t xml:space="preserve"> de evaluarea clinică.</w:t>
            </w:r>
            <w:r w:rsidR="00463BFC" w:rsidRPr="0046117A">
              <w:rPr>
                <w:rFonts w:ascii="Times New Roman" w:hAnsi="Times New Roman" w:cs="Times New Roman"/>
                <w:b/>
                <w:i/>
                <w:sz w:val="24"/>
                <w:szCs w:val="24"/>
                <w:lang w:bidi="ar-JO"/>
              </w:rPr>
              <w:t xml:space="preserve"> (clasa de recomandare IIa)</w:t>
            </w:r>
          </w:p>
          <w:p w14:paraId="1CC333CD" w14:textId="77777777" w:rsidR="00FA7D89" w:rsidRPr="0046117A" w:rsidRDefault="00FA7D89" w:rsidP="007F27DA">
            <w:pPr>
              <w:numPr>
                <w:ilvl w:val="0"/>
                <w:numId w:val="42"/>
              </w:numPr>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Totodată, necesitatea administrării antibioticelor în CAC uşoară este controversată. La bolnavii cu colecistită acută uşoară necomplicată antibioticoterapia poate fi rezervată şi indicată numai în cazul lipsei ameliorării sau la apariţia complicaţiilor postoperatorii. </w:t>
            </w:r>
            <w:r w:rsidR="00463BFC" w:rsidRPr="0046117A">
              <w:rPr>
                <w:rFonts w:ascii="Times New Roman" w:hAnsi="Times New Roman" w:cs="Times New Roman"/>
                <w:b/>
                <w:i/>
                <w:sz w:val="24"/>
                <w:szCs w:val="24"/>
                <w:lang w:bidi="ar-JO"/>
              </w:rPr>
              <w:t>(clasa de recomandare IIb)</w:t>
            </w:r>
          </w:p>
          <w:p w14:paraId="07A70FF3" w14:textId="348E6A9D" w:rsidR="00FA7D89" w:rsidRPr="0046117A" w:rsidRDefault="00FA7D89" w:rsidP="007F27DA">
            <w:pPr>
              <w:numPr>
                <w:ilvl w:val="0"/>
                <w:numId w:val="42"/>
              </w:numPr>
              <w:spacing w:after="120"/>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În cazul dezvoltării complicaţiilor septice în perioada postoperatorie, alegerea antibioticelor trebuie să se bazeze pe </w:t>
            </w:r>
            <w:r w:rsidR="00D00531" w:rsidRPr="0046117A">
              <w:rPr>
                <w:rFonts w:ascii="Times New Roman" w:hAnsi="Times New Roman" w:cs="Times New Roman"/>
                <w:sz w:val="24"/>
                <w:szCs w:val="24"/>
              </w:rPr>
              <w:t xml:space="preserve">rezultatele </w:t>
            </w:r>
            <w:r w:rsidR="007F27DA" w:rsidRPr="0046117A">
              <w:rPr>
                <w:rFonts w:ascii="Times New Roman" w:hAnsi="Times New Roman" w:cs="Times New Roman"/>
                <w:sz w:val="24"/>
                <w:szCs w:val="24"/>
              </w:rPr>
              <w:t>însămânțărilor</w:t>
            </w:r>
            <w:r w:rsidR="00D00531" w:rsidRPr="0046117A">
              <w:rPr>
                <w:rFonts w:ascii="Times New Roman" w:hAnsi="Times New Roman" w:cs="Times New Roman"/>
                <w:sz w:val="24"/>
                <w:szCs w:val="24"/>
              </w:rPr>
              <w:t xml:space="preserve"> </w:t>
            </w:r>
            <w:r w:rsidRPr="0046117A">
              <w:rPr>
                <w:rFonts w:ascii="Times New Roman" w:hAnsi="Times New Roman" w:cs="Times New Roman"/>
                <w:sz w:val="24"/>
                <w:szCs w:val="24"/>
              </w:rPr>
              <w:t>culturi</w:t>
            </w:r>
            <w:r w:rsidR="00D00531" w:rsidRPr="0046117A">
              <w:rPr>
                <w:rFonts w:ascii="Times New Roman" w:hAnsi="Times New Roman" w:cs="Times New Roman"/>
                <w:sz w:val="24"/>
                <w:szCs w:val="24"/>
              </w:rPr>
              <w:t>lor</w:t>
            </w:r>
            <w:r w:rsidRPr="0046117A">
              <w:rPr>
                <w:rFonts w:ascii="Times New Roman" w:hAnsi="Times New Roman" w:cs="Times New Roman"/>
                <w:sz w:val="24"/>
                <w:szCs w:val="24"/>
              </w:rPr>
              <w:t xml:space="preserve"> intraoperatorii, precum şi </w:t>
            </w:r>
            <w:r w:rsidR="00D00531" w:rsidRPr="0046117A">
              <w:rPr>
                <w:rFonts w:ascii="Times New Roman" w:hAnsi="Times New Roman" w:cs="Times New Roman"/>
                <w:sz w:val="24"/>
                <w:szCs w:val="24"/>
              </w:rPr>
              <w:t xml:space="preserve">ale </w:t>
            </w:r>
            <w:r w:rsidRPr="0046117A">
              <w:rPr>
                <w:rFonts w:ascii="Times New Roman" w:hAnsi="Times New Roman" w:cs="Times New Roman"/>
                <w:sz w:val="24"/>
                <w:szCs w:val="24"/>
              </w:rPr>
              <w:t>culturi</w:t>
            </w:r>
            <w:r w:rsidR="00D00531" w:rsidRPr="0046117A">
              <w:rPr>
                <w:rFonts w:ascii="Times New Roman" w:hAnsi="Times New Roman" w:cs="Times New Roman"/>
                <w:sz w:val="24"/>
                <w:szCs w:val="24"/>
              </w:rPr>
              <w:t>lor</w:t>
            </w:r>
            <w:r w:rsidRPr="0046117A">
              <w:rPr>
                <w:rFonts w:ascii="Times New Roman" w:hAnsi="Times New Roman" w:cs="Times New Roman"/>
                <w:sz w:val="24"/>
                <w:szCs w:val="24"/>
              </w:rPr>
              <w:t xml:space="preserve"> din plagă sau din colecţiile lichidiene intraabdominale. </w:t>
            </w:r>
            <w:r w:rsidR="00463BFC" w:rsidRPr="0046117A">
              <w:rPr>
                <w:rFonts w:ascii="Times New Roman" w:hAnsi="Times New Roman" w:cs="Times New Roman"/>
                <w:b/>
                <w:i/>
                <w:sz w:val="24"/>
                <w:szCs w:val="24"/>
                <w:lang w:bidi="ar-JO"/>
              </w:rPr>
              <w:t>(clasa de recomandare I)</w:t>
            </w:r>
          </w:p>
        </w:tc>
      </w:tr>
    </w:tbl>
    <w:p w14:paraId="3065FFE3" w14:textId="77777777" w:rsidR="00CA4662" w:rsidRPr="0046117A" w:rsidRDefault="00CA4662" w:rsidP="00287DD2">
      <w:pPr>
        <w:spacing w:after="120"/>
        <w:rPr>
          <w:rFonts w:ascii="Times New Roman" w:hAnsi="Times New Roman" w:cs="Times New Roman"/>
          <w:b/>
          <w:i/>
          <w:sz w:val="28"/>
          <w:szCs w:val="24"/>
        </w:rPr>
      </w:pPr>
      <w:r w:rsidRPr="0046117A">
        <w:rPr>
          <w:rFonts w:ascii="Times New Roman" w:hAnsi="Times New Roman" w:cs="Times New Roman"/>
          <w:b/>
          <w:i/>
          <w:sz w:val="28"/>
          <w:szCs w:val="24"/>
        </w:rPr>
        <w:t>C.2.4.</w:t>
      </w:r>
      <w:r w:rsidR="009A7B19" w:rsidRPr="0046117A">
        <w:rPr>
          <w:rFonts w:ascii="Times New Roman" w:hAnsi="Times New Roman" w:cs="Times New Roman"/>
          <w:b/>
          <w:i/>
          <w:sz w:val="28"/>
          <w:szCs w:val="24"/>
        </w:rPr>
        <w:t>7</w:t>
      </w:r>
      <w:r w:rsidRPr="0046117A">
        <w:rPr>
          <w:rFonts w:ascii="Times New Roman" w:hAnsi="Times New Roman" w:cs="Times New Roman"/>
          <w:b/>
          <w:i/>
          <w:sz w:val="28"/>
          <w:szCs w:val="24"/>
        </w:rPr>
        <w:t>.</w:t>
      </w:r>
      <w:r w:rsidR="009A7B19" w:rsidRPr="0046117A">
        <w:rPr>
          <w:rFonts w:ascii="Times New Roman" w:hAnsi="Times New Roman" w:cs="Times New Roman"/>
          <w:b/>
          <w:i/>
          <w:sz w:val="28"/>
          <w:szCs w:val="24"/>
        </w:rPr>
        <w:t>2</w:t>
      </w:r>
      <w:r w:rsidRPr="0046117A">
        <w:rPr>
          <w:rFonts w:ascii="Times New Roman" w:hAnsi="Times New Roman" w:cs="Times New Roman"/>
          <w:b/>
          <w:i/>
          <w:sz w:val="28"/>
          <w:szCs w:val="24"/>
        </w:rPr>
        <w:t>. Tratamentul chirurgical</w:t>
      </w:r>
    </w:p>
    <w:p w14:paraId="541678C3" w14:textId="77777777" w:rsidR="007C50A8" w:rsidRPr="0046117A" w:rsidRDefault="006A5091" w:rsidP="00287DD2">
      <w:pPr>
        <w:spacing w:after="120"/>
        <w:rPr>
          <w:rFonts w:ascii="Times New Roman" w:hAnsi="Times New Roman" w:cs="Times New Roman"/>
          <w:b/>
          <w:i/>
          <w:sz w:val="28"/>
          <w:szCs w:val="28"/>
        </w:rPr>
      </w:pPr>
      <w:r w:rsidRPr="0046117A">
        <w:rPr>
          <w:rFonts w:ascii="Times New Roman" w:hAnsi="Times New Roman" w:cs="Times New Roman"/>
          <w:b/>
          <w:i/>
          <w:sz w:val="28"/>
          <w:szCs w:val="24"/>
        </w:rPr>
        <w:t>C.2.4.7.2.1.</w:t>
      </w:r>
      <w:r w:rsidRPr="0046117A">
        <w:rPr>
          <w:rFonts w:ascii="Times New Roman" w:hAnsi="Times New Roman" w:cs="Times New Roman"/>
          <w:b/>
          <w:i/>
          <w:sz w:val="24"/>
          <w:szCs w:val="24"/>
        </w:rPr>
        <w:t xml:space="preserve"> </w:t>
      </w:r>
      <w:r w:rsidRPr="0046117A">
        <w:rPr>
          <w:rFonts w:ascii="Times New Roman" w:hAnsi="Times New Roman" w:cs="Times New Roman"/>
          <w:b/>
          <w:i/>
          <w:sz w:val="28"/>
          <w:szCs w:val="28"/>
        </w:rPr>
        <w:t>Timpul efectuării tratamentului chirurgical</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34A9C776" w14:textId="77777777" w:rsidTr="00287DD2">
        <w:tc>
          <w:tcPr>
            <w:tcW w:w="9781" w:type="dxa"/>
            <w:shd w:val="clear" w:color="auto" w:fill="auto"/>
          </w:tcPr>
          <w:p w14:paraId="7D23ADBF" w14:textId="77777777" w:rsidR="00CB1212" w:rsidRPr="0046117A" w:rsidRDefault="00CB1212" w:rsidP="00287DD2">
            <w:pPr>
              <w:spacing w:after="120"/>
              <w:ind w:firstLine="457"/>
              <w:jc w:val="both"/>
              <w:rPr>
                <w:rFonts w:ascii="Times New Roman" w:hAnsi="Times New Roman" w:cs="Times New Roman"/>
                <w:b/>
                <w:i/>
                <w:sz w:val="24"/>
                <w:szCs w:val="24"/>
              </w:rPr>
            </w:pPr>
            <w:r w:rsidRPr="0046117A">
              <w:rPr>
                <w:rFonts w:ascii="Times New Roman" w:hAnsi="Times New Roman" w:cs="Times New Roman"/>
                <w:b/>
                <w:sz w:val="24"/>
                <w:szCs w:val="24"/>
              </w:rPr>
              <w:t xml:space="preserve">Caseta 15. </w:t>
            </w:r>
            <w:r w:rsidRPr="0046117A">
              <w:rPr>
                <w:rFonts w:ascii="Times New Roman" w:hAnsi="Times New Roman" w:cs="Times New Roman"/>
                <w:b/>
                <w:i/>
                <w:sz w:val="24"/>
                <w:szCs w:val="24"/>
              </w:rPr>
              <w:t>Timpul efectuării tratamentului chirurgical</w:t>
            </w:r>
            <w:r w:rsidR="00287DD2" w:rsidRPr="0046117A">
              <w:rPr>
                <w:rFonts w:ascii="Times New Roman" w:hAnsi="Times New Roman" w:cs="Times New Roman"/>
                <w:b/>
                <w:i/>
                <w:sz w:val="24"/>
                <w:szCs w:val="24"/>
              </w:rPr>
              <w:t>.</w:t>
            </w:r>
          </w:p>
          <w:p w14:paraId="5CCD8194" w14:textId="77777777" w:rsidR="00CB1212" w:rsidRPr="0046117A" w:rsidRDefault="00CB1212" w:rsidP="007F27DA">
            <w:pPr>
              <w:spacing w:after="120"/>
              <w:ind w:left="457"/>
              <w:jc w:val="both"/>
              <w:rPr>
                <w:rFonts w:ascii="Times New Roman" w:hAnsi="Times New Roman" w:cs="Times New Roman"/>
                <w:sz w:val="24"/>
                <w:szCs w:val="24"/>
              </w:rPr>
            </w:pPr>
            <w:r w:rsidRPr="0046117A">
              <w:rPr>
                <w:rFonts w:ascii="Times New Roman" w:hAnsi="Times New Roman" w:cs="Times New Roman"/>
                <w:sz w:val="24"/>
                <w:szCs w:val="24"/>
              </w:rPr>
              <w:t>După timpul efectuării sunt 3 tipuri de colecistectomie în colecistita acută:</w:t>
            </w:r>
            <w:r w:rsidR="00463BFC" w:rsidRPr="0046117A">
              <w:rPr>
                <w:rFonts w:ascii="Times New Roman" w:hAnsi="Times New Roman" w:cs="Times New Roman"/>
                <w:b/>
                <w:i/>
                <w:sz w:val="24"/>
                <w:szCs w:val="24"/>
                <w:lang w:bidi="ar-JO"/>
              </w:rPr>
              <w:t xml:space="preserve"> (clasa de recomandare IIa)</w:t>
            </w:r>
          </w:p>
          <w:p w14:paraId="52F0FB15" w14:textId="77777777" w:rsidR="00CB1212" w:rsidRPr="0046117A" w:rsidRDefault="00CB1212" w:rsidP="007F27DA">
            <w:pPr>
              <w:numPr>
                <w:ilvl w:val="0"/>
                <w:numId w:val="111"/>
              </w:numPr>
              <w:tabs>
                <w:tab w:val="left" w:pos="459"/>
              </w:tabs>
              <w:spacing w:after="120"/>
              <w:ind w:left="457" w:hanging="425"/>
              <w:jc w:val="both"/>
              <w:rPr>
                <w:rFonts w:ascii="Times New Roman" w:hAnsi="Times New Roman" w:cs="Times New Roman"/>
                <w:sz w:val="24"/>
                <w:szCs w:val="24"/>
              </w:rPr>
            </w:pPr>
            <w:r w:rsidRPr="0046117A">
              <w:rPr>
                <w:rFonts w:ascii="Times New Roman" w:hAnsi="Times New Roman" w:cs="Times New Roman"/>
                <w:b/>
                <w:sz w:val="24"/>
                <w:szCs w:val="24"/>
              </w:rPr>
              <w:t>Operaţia urgentă imediată</w:t>
            </w:r>
            <w:r w:rsidRPr="0046117A">
              <w:rPr>
                <w:rFonts w:ascii="Times New Roman" w:hAnsi="Times New Roman" w:cs="Times New Roman"/>
                <w:sz w:val="24"/>
                <w:szCs w:val="24"/>
              </w:rPr>
              <w:t xml:space="preserve"> – se efectuează în primele 6-24 ore după internare în evidenţa semnelor de colecistită acută distructivă şi peritonită generalizată;</w:t>
            </w:r>
          </w:p>
          <w:p w14:paraId="01DD3930" w14:textId="77777777" w:rsidR="00CB1212" w:rsidRPr="0046117A" w:rsidRDefault="00CB1212" w:rsidP="007F27DA">
            <w:pPr>
              <w:numPr>
                <w:ilvl w:val="0"/>
                <w:numId w:val="111"/>
              </w:numPr>
              <w:tabs>
                <w:tab w:val="left" w:pos="459"/>
              </w:tabs>
              <w:spacing w:after="120"/>
              <w:ind w:left="457" w:hanging="425"/>
              <w:jc w:val="both"/>
              <w:rPr>
                <w:rFonts w:ascii="Times New Roman" w:hAnsi="Times New Roman" w:cs="Times New Roman"/>
                <w:sz w:val="24"/>
                <w:szCs w:val="24"/>
              </w:rPr>
            </w:pPr>
            <w:r w:rsidRPr="0046117A">
              <w:rPr>
                <w:rFonts w:ascii="Times New Roman" w:hAnsi="Times New Roman" w:cs="Times New Roman"/>
                <w:b/>
                <w:sz w:val="24"/>
                <w:szCs w:val="24"/>
              </w:rPr>
              <w:t>Operaţia urgentă amânată</w:t>
            </w:r>
            <w:r w:rsidRPr="0046117A">
              <w:rPr>
                <w:rFonts w:ascii="Times New Roman" w:hAnsi="Times New Roman" w:cs="Times New Roman"/>
                <w:sz w:val="24"/>
                <w:szCs w:val="24"/>
              </w:rPr>
              <w:t xml:space="preserve"> – se efectuează în primele ore / zile de la spitalizare în cazul, când tratamentul conservat</w:t>
            </w:r>
            <w:r w:rsidR="00D00531" w:rsidRPr="0046117A">
              <w:rPr>
                <w:rFonts w:ascii="Times New Roman" w:hAnsi="Times New Roman" w:cs="Times New Roman"/>
                <w:sz w:val="24"/>
                <w:szCs w:val="24"/>
              </w:rPr>
              <w:t>or</w:t>
            </w:r>
            <w:r w:rsidRPr="0046117A">
              <w:rPr>
                <w:rFonts w:ascii="Times New Roman" w:hAnsi="Times New Roman" w:cs="Times New Roman"/>
                <w:sz w:val="24"/>
                <w:szCs w:val="24"/>
              </w:rPr>
              <w:t xml:space="preserve"> administrat este ineficace şi simptomatologia persistă. Timpul efectuării colecistectomiei precoce variază între 24 ore şi 7 zile. Conform recomandărilor ghidurilor internaţionale, operaţia urgentă amânată pentru CAC este divizată în: </w:t>
            </w:r>
            <w:r w:rsidRPr="0046117A">
              <w:rPr>
                <w:rFonts w:ascii="Times New Roman" w:hAnsi="Times New Roman" w:cs="Times New Roman"/>
                <w:b/>
                <w:sz w:val="24"/>
                <w:szCs w:val="24"/>
              </w:rPr>
              <w:t>operaţia urgentă amânată precoce</w:t>
            </w:r>
            <w:r w:rsidRPr="0046117A">
              <w:rPr>
                <w:rFonts w:ascii="Times New Roman" w:hAnsi="Times New Roman" w:cs="Times New Roman"/>
                <w:sz w:val="24"/>
                <w:szCs w:val="24"/>
              </w:rPr>
              <w:t xml:space="preserve"> (efectuată în perioada 24-72 ore de la internare) şi </w:t>
            </w:r>
            <w:r w:rsidRPr="0046117A">
              <w:rPr>
                <w:rFonts w:ascii="Times New Roman" w:hAnsi="Times New Roman" w:cs="Times New Roman"/>
                <w:b/>
                <w:sz w:val="24"/>
                <w:szCs w:val="24"/>
              </w:rPr>
              <w:t>operaţia urgentă amânată tardivă</w:t>
            </w:r>
            <w:r w:rsidRPr="0046117A">
              <w:rPr>
                <w:rFonts w:ascii="Times New Roman" w:hAnsi="Times New Roman" w:cs="Times New Roman"/>
                <w:sz w:val="24"/>
                <w:szCs w:val="24"/>
              </w:rPr>
              <w:t xml:space="preserve"> (practicată pe parcursul</w:t>
            </w:r>
            <w:r w:rsidR="00D00531" w:rsidRPr="0046117A">
              <w:rPr>
                <w:rFonts w:ascii="Times New Roman" w:hAnsi="Times New Roman" w:cs="Times New Roman"/>
                <w:sz w:val="24"/>
                <w:szCs w:val="24"/>
              </w:rPr>
              <w:t xml:space="preserve"> a</w:t>
            </w:r>
            <w:r w:rsidRPr="0046117A">
              <w:rPr>
                <w:rFonts w:ascii="Times New Roman" w:hAnsi="Times New Roman" w:cs="Times New Roman"/>
                <w:sz w:val="24"/>
                <w:szCs w:val="24"/>
              </w:rPr>
              <w:t xml:space="preserve"> 3-7 zile);</w:t>
            </w:r>
          </w:p>
          <w:p w14:paraId="1EE790C6" w14:textId="77777777" w:rsidR="00CB1212" w:rsidRPr="0046117A" w:rsidRDefault="00CB1212" w:rsidP="007F27DA">
            <w:pPr>
              <w:numPr>
                <w:ilvl w:val="0"/>
                <w:numId w:val="111"/>
              </w:numPr>
              <w:tabs>
                <w:tab w:val="left" w:pos="459"/>
              </w:tabs>
              <w:spacing w:after="120"/>
              <w:ind w:left="457" w:hanging="425"/>
              <w:jc w:val="both"/>
              <w:rPr>
                <w:rFonts w:ascii="Times New Roman" w:hAnsi="Times New Roman" w:cs="Times New Roman"/>
                <w:sz w:val="24"/>
                <w:szCs w:val="24"/>
              </w:rPr>
            </w:pPr>
            <w:r w:rsidRPr="0046117A">
              <w:rPr>
                <w:rFonts w:ascii="Times New Roman" w:hAnsi="Times New Roman" w:cs="Times New Roman"/>
                <w:b/>
                <w:sz w:val="24"/>
                <w:szCs w:val="24"/>
              </w:rPr>
              <w:t xml:space="preserve">Operaţia programată </w:t>
            </w:r>
            <w:r w:rsidRPr="0046117A">
              <w:rPr>
                <w:rFonts w:ascii="Times New Roman" w:hAnsi="Times New Roman" w:cs="Times New Roman"/>
                <w:sz w:val="24"/>
                <w:szCs w:val="24"/>
              </w:rPr>
              <w:t>– este indicată peste câteva zile / săptămâni după internare, după ameliorar</w:t>
            </w:r>
            <w:r w:rsidR="006153F6" w:rsidRPr="0046117A">
              <w:rPr>
                <w:rFonts w:ascii="Times New Roman" w:hAnsi="Times New Roman" w:cs="Times New Roman"/>
                <w:sz w:val="24"/>
                <w:szCs w:val="24"/>
              </w:rPr>
              <w:t>ea stării generale şi dispariţia</w:t>
            </w:r>
            <w:r w:rsidRPr="0046117A">
              <w:rPr>
                <w:rFonts w:ascii="Times New Roman" w:hAnsi="Times New Roman" w:cs="Times New Roman"/>
                <w:sz w:val="24"/>
                <w:szCs w:val="24"/>
              </w:rPr>
              <w:t xml:space="preserve"> semnelor de inflamaţie acută din colecist. </w:t>
            </w:r>
          </w:p>
        </w:tc>
      </w:tr>
    </w:tbl>
    <w:p w14:paraId="7055C7F1" w14:textId="77777777" w:rsidR="00CB1212" w:rsidRPr="0046117A" w:rsidRDefault="00CB1212" w:rsidP="00CA4662">
      <w:pPr>
        <w:rPr>
          <w:rFonts w:ascii="Times New Roman" w:hAnsi="Times New Roman" w:cs="Times New Roman"/>
          <w:b/>
          <w:i/>
          <w:sz w:val="28"/>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24989C3C" w14:textId="77777777" w:rsidTr="00287DD2">
        <w:tc>
          <w:tcPr>
            <w:tcW w:w="9781" w:type="dxa"/>
            <w:shd w:val="clear" w:color="auto" w:fill="auto"/>
          </w:tcPr>
          <w:p w14:paraId="25E44CBB" w14:textId="77777777" w:rsidR="00CB1212" w:rsidRPr="0046117A" w:rsidRDefault="00CB1212" w:rsidP="00287DD2">
            <w:pPr>
              <w:spacing w:after="120"/>
              <w:ind w:firstLine="457"/>
              <w:rPr>
                <w:rFonts w:ascii="Times New Roman" w:hAnsi="Times New Roman" w:cs="Times New Roman"/>
                <w:b/>
                <w:i/>
                <w:sz w:val="24"/>
                <w:szCs w:val="24"/>
              </w:rPr>
            </w:pPr>
            <w:r w:rsidRPr="0046117A">
              <w:rPr>
                <w:rFonts w:ascii="Times New Roman" w:hAnsi="Times New Roman" w:cs="Times New Roman"/>
                <w:b/>
                <w:sz w:val="24"/>
                <w:szCs w:val="24"/>
              </w:rPr>
              <w:t xml:space="preserve">Caseta 16. </w:t>
            </w:r>
            <w:r w:rsidRPr="0046117A">
              <w:rPr>
                <w:rFonts w:ascii="Times New Roman" w:hAnsi="Times New Roman" w:cs="Times New Roman"/>
                <w:b/>
                <w:i/>
                <w:sz w:val="24"/>
                <w:szCs w:val="24"/>
              </w:rPr>
              <w:t>Colecistectomia urgentă imediată</w:t>
            </w:r>
            <w:r w:rsidR="00287DD2" w:rsidRPr="0046117A">
              <w:rPr>
                <w:rFonts w:ascii="Times New Roman" w:hAnsi="Times New Roman" w:cs="Times New Roman"/>
                <w:b/>
                <w:i/>
                <w:sz w:val="24"/>
                <w:szCs w:val="24"/>
              </w:rPr>
              <w:t>.</w:t>
            </w:r>
            <w:r w:rsidR="00C70E29" w:rsidRPr="0046117A">
              <w:rPr>
                <w:rFonts w:ascii="Times New Roman" w:hAnsi="Times New Roman" w:cs="Times New Roman"/>
                <w:b/>
                <w:i/>
                <w:sz w:val="24"/>
                <w:szCs w:val="24"/>
              </w:rPr>
              <w:t xml:space="preserve"> (clasa de recomandare IIa)</w:t>
            </w:r>
          </w:p>
          <w:p w14:paraId="4260763A" w14:textId="77777777" w:rsidR="00CB1212" w:rsidRPr="0046117A" w:rsidRDefault="00CB1212" w:rsidP="007F27DA">
            <w:pPr>
              <w:numPr>
                <w:ilvl w:val="0"/>
                <w:numId w:val="45"/>
              </w:numPr>
              <w:spacing w:after="120"/>
              <w:ind w:left="459" w:right="31" w:hanging="459"/>
              <w:jc w:val="both"/>
              <w:rPr>
                <w:rFonts w:ascii="Times New Roman" w:hAnsi="Times New Roman" w:cs="Times New Roman"/>
                <w:sz w:val="24"/>
                <w:szCs w:val="24"/>
              </w:rPr>
            </w:pPr>
            <w:r w:rsidRPr="0046117A">
              <w:rPr>
                <w:rFonts w:ascii="Times New Roman" w:hAnsi="Times New Roman" w:cs="Times New Roman"/>
                <w:sz w:val="24"/>
                <w:szCs w:val="24"/>
              </w:rPr>
              <w:t>Colecistectomia</w:t>
            </w:r>
            <w:r w:rsidR="00D338FA" w:rsidRPr="0046117A">
              <w:rPr>
                <w:rFonts w:ascii="Times New Roman" w:hAnsi="Times New Roman" w:cs="Times New Roman"/>
                <w:sz w:val="24"/>
                <w:szCs w:val="24"/>
              </w:rPr>
              <w:t xml:space="preserve"> urgentă imediată are indicaţii</w:t>
            </w:r>
            <w:r w:rsidRPr="0046117A">
              <w:rPr>
                <w:rFonts w:ascii="Times New Roman" w:hAnsi="Times New Roman" w:cs="Times New Roman"/>
                <w:sz w:val="24"/>
                <w:szCs w:val="24"/>
              </w:rPr>
              <w:t xml:space="preserve"> restrânse şi se efectuează la un grup mic de boln</w:t>
            </w:r>
            <w:r w:rsidR="00D338FA" w:rsidRPr="0046117A">
              <w:rPr>
                <w:rFonts w:ascii="Times New Roman" w:hAnsi="Times New Roman" w:cs="Times New Roman"/>
                <w:sz w:val="24"/>
                <w:szCs w:val="24"/>
              </w:rPr>
              <w:t>avi, care la internare au semne</w:t>
            </w:r>
            <w:r w:rsidRPr="0046117A">
              <w:rPr>
                <w:rFonts w:ascii="Times New Roman" w:hAnsi="Times New Roman" w:cs="Times New Roman"/>
                <w:sz w:val="24"/>
                <w:szCs w:val="24"/>
              </w:rPr>
              <w:t xml:space="preserve"> clinice şi instrumentale </w:t>
            </w:r>
            <w:r w:rsidR="00D338FA" w:rsidRPr="0046117A">
              <w:rPr>
                <w:rFonts w:ascii="Times New Roman" w:hAnsi="Times New Roman" w:cs="Times New Roman"/>
                <w:sz w:val="24"/>
                <w:szCs w:val="24"/>
              </w:rPr>
              <w:t>de</w:t>
            </w:r>
            <w:r w:rsidRPr="0046117A">
              <w:rPr>
                <w:rFonts w:ascii="Times New Roman" w:hAnsi="Times New Roman" w:cs="Times New Roman"/>
                <w:sz w:val="24"/>
                <w:szCs w:val="24"/>
              </w:rPr>
              <w:t xml:space="preserve"> perforaţie, gangren</w:t>
            </w:r>
            <w:r w:rsidR="00D338FA" w:rsidRPr="0046117A">
              <w:rPr>
                <w:rFonts w:ascii="Times New Roman" w:hAnsi="Times New Roman" w:cs="Times New Roman"/>
                <w:sz w:val="24"/>
                <w:szCs w:val="24"/>
              </w:rPr>
              <w:t xml:space="preserve">a </w:t>
            </w:r>
            <w:r w:rsidRPr="0046117A">
              <w:rPr>
                <w:rFonts w:ascii="Times New Roman" w:hAnsi="Times New Roman" w:cs="Times New Roman"/>
                <w:sz w:val="24"/>
                <w:szCs w:val="24"/>
              </w:rPr>
              <w:t>colecistului sau peritonit</w:t>
            </w:r>
            <w:r w:rsidR="00D338FA" w:rsidRPr="0046117A">
              <w:rPr>
                <w:rFonts w:ascii="Times New Roman" w:hAnsi="Times New Roman" w:cs="Times New Roman"/>
                <w:sz w:val="24"/>
                <w:szCs w:val="24"/>
              </w:rPr>
              <w:t>ă generalizată</w:t>
            </w:r>
            <w:r w:rsidRPr="0046117A">
              <w:rPr>
                <w:rFonts w:ascii="Times New Roman" w:hAnsi="Times New Roman" w:cs="Times New Roman"/>
                <w:sz w:val="24"/>
                <w:szCs w:val="24"/>
              </w:rPr>
              <w:t>, şi în acelaşi timp sunt suficient de compensaţi pentru a tolera anestezi</w:t>
            </w:r>
            <w:r w:rsidR="00D338FA" w:rsidRPr="0046117A">
              <w:rPr>
                <w:rFonts w:ascii="Times New Roman" w:hAnsi="Times New Roman" w:cs="Times New Roman"/>
                <w:sz w:val="24"/>
                <w:szCs w:val="24"/>
              </w:rPr>
              <w:t>a</w:t>
            </w:r>
            <w:r w:rsidRPr="0046117A">
              <w:rPr>
                <w:rFonts w:ascii="Times New Roman" w:hAnsi="Times New Roman" w:cs="Times New Roman"/>
                <w:sz w:val="24"/>
                <w:szCs w:val="24"/>
              </w:rPr>
              <w:t xml:space="preserve"> generală</w:t>
            </w:r>
            <w:r w:rsidR="008B3BF3" w:rsidRPr="0046117A">
              <w:rPr>
                <w:rFonts w:ascii="Times New Roman" w:hAnsi="Times New Roman" w:cs="Times New Roman"/>
                <w:sz w:val="24"/>
                <w:szCs w:val="24"/>
              </w:rPr>
              <w:t>;</w:t>
            </w:r>
          </w:p>
          <w:p w14:paraId="09A4762D" w14:textId="77777777" w:rsidR="00CB1212" w:rsidRPr="0046117A" w:rsidRDefault="00CB1212" w:rsidP="007F27DA">
            <w:pPr>
              <w:numPr>
                <w:ilvl w:val="0"/>
                <w:numId w:val="45"/>
              </w:numPr>
              <w:spacing w:after="120"/>
              <w:ind w:left="459" w:right="31" w:hanging="459"/>
              <w:jc w:val="both"/>
              <w:rPr>
                <w:rFonts w:ascii="Times New Roman" w:hAnsi="Times New Roman" w:cs="Times New Roman"/>
                <w:sz w:val="24"/>
                <w:szCs w:val="24"/>
              </w:rPr>
            </w:pPr>
            <w:r w:rsidRPr="0046117A">
              <w:rPr>
                <w:rFonts w:ascii="Times New Roman" w:hAnsi="Times New Roman" w:cs="Times New Roman"/>
                <w:sz w:val="24"/>
                <w:szCs w:val="24"/>
              </w:rPr>
              <w:t xml:space="preserve">Reieşind din indicaţiile </w:t>
            </w:r>
            <w:r w:rsidR="00A331CC" w:rsidRPr="0046117A">
              <w:rPr>
                <w:rFonts w:ascii="Times New Roman" w:hAnsi="Times New Roman" w:cs="Times New Roman"/>
                <w:sz w:val="24"/>
                <w:szCs w:val="24"/>
              </w:rPr>
              <w:t>enumerate</w:t>
            </w:r>
            <w:r w:rsidRPr="0046117A">
              <w:rPr>
                <w:rFonts w:ascii="Times New Roman" w:hAnsi="Times New Roman" w:cs="Times New Roman"/>
                <w:sz w:val="24"/>
                <w:szCs w:val="24"/>
              </w:rPr>
              <w:t>, acces</w:t>
            </w:r>
            <w:r w:rsidR="00D338FA" w:rsidRPr="0046117A">
              <w:rPr>
                <w:rFonts w:ascii="Times New Roman" w:hAnsi="Times New Roman" w:cs="Times New Roman"/>
                <w:sz w:val="24"/>
                <w:szCs w:val="24"/>
              </w:rPr>
              <w:t>ul</w:t>
            </w:r>
            <w:r w:rsidRPr="0046117A">
              <w:rPr>
                <w:rFonts w:ascii="Times New Roman" w:hAnsi="Times New Roman" w:cs="Times New Roman"/>
                <w:sz w:val="24"/>
                <w:szCs w:val="24"/>
              </w:rPr>
              <w:t xml:space="preserve"> preferabil pentru efectuarea colecistectomiei în astfel de situaţie din start este cel deschis, prin laparotomie. Totodată, în unele cazuri intervenţi</w:t>
            </w:r>
            <w:r w:rsidR="00D338FA" w:rsidRPr="0046117A">
              <w:rPr>
                <w:rFonts w:ascii="Times New Roman" w:hAnsi="Times New Roman" w:cs="Times New Roman"/>
                <w:sz w:val="24"/>
                <w:szCs w:val="24"/>
              </w:rPr>
              <w:t>a</w:t>
            </w:r>
            <w:r w:rsidRPr="0046117A">
              <w:rPr>
                <w:rFonts w:ascii="Times New Roman" w:hAnsi="Times New Roman" w:cs="Times New Roman"/>
                <w:sz w:val="24"/>
                <w:szCs w:val="24"/>
              </w:rPr>
              <w:t xml:space="preserve"> poate fi începută </w:t>
            </w:r>
            <w:r w:rsidR="00D338FA" w:rsidRPr="0046117A">
              <w:rPr>
                <w:rFonts w:ascii="Times New Roman" w:hAnsi="Times New Roman" w:cs="Times New Roman"/>
                <w:sz w:val="24"/>
                <w:szCs w:val="24"/>
              </w:rPr>
              <w:t>cu</w:t>
            </w:r>
            <w:r w:rsidRPr="0046117A">
              <w:rPr>
                <w:rFonts w:ascii="Times New Roman" w:hAnsi="Times New Roman" w:cs="Times New Roman"/>
                <w:sz w:val="24"/>
                <w:szCs w:val="24"/>
              </w:rPr>
              <w:t xml:space="preserve"> laparoscopie diagnostică cu </w:t>
            </w:r>
            <w:r w:rsidR="00D338FA" w:rsidRPr="0046117A">
              <w:rPr>
                <w:rFonts w:ascii="Times New Roman" w:hAnsi="Times New Roman" w:cs="Times New Roman"/>
                <w:sz w:val="24"/>
                <w:szCs w:val="24"/>
              </w:rPr>
              <w:t xml:space="preserve">eventuală </w:t>
            </w:r>
            <w:r w:rsidRPr="0046117A">
              <w:rPr>
                <w:rFonts w:ascii="Times New Roman" w:hAnsi="Times New Roman" w:cs="Times New Roman"/>
                <w:sz w:val="24"/>
                <w:szCs w:val="24"/>
              </w:rPr>
              <w:t xml:space="preserve">continuare </w:t>
            </w:r>
            <w:r w:rsidR="00D338FA" w:rsidRPr="0046117A">
              <w:rPr>
                <w:rFonts w:ascii="Times New Roman" w:hAnsi="Times New Roman" w:cs="Times New Roman"/>
                <w:sz w:val="24"/>
                <w:szCs w:val="24"/>
              </w:rPr>
              <w:t>prin</w:t>
            </w:r>
            <w:r w:rsidRPr="0046117A">
              <w:rPr>
                <w:rFonts w:ascii="Times New Roman" w:hAnsi="Times New Roman" w:cs="Times New Roman"/>
                <w:sz w:val="24"/>
                <w:szCs w:val="24"/>
              </w:rPr>
              <w:t xml:space="preserve"> colecistectomie laparoscopică (CEL)</w:t>
            </w:r>
            <w:r w:rsidR="008B3BF3" w:rsidRPr="0046117A">
              <w:rPr>
                <w:rFonts w:ascii="Times New Roman" w:hAnsi="Times New Roman" w:cs="Times New Roman"/>
                <w:sz w:val="24"/>
                <w:szCs w:val="24"/>
              </w:rPr>
              <w:t>;</w:t>
            </w:r>
          </w:p>
          <w:p w14:paraId="05564D6E" w14:textId="77777777" w:rsidR="00CB1212" w:rsidRPr="0046117A" w:rsidRDefault="00CB1212" w:rsidP="007F27DA">
            <w:pPr>
              <w:numPr>
                <w:ilvl w:val="0"/>
                <w:numId w:val="45"/>
              </w:numPr>
              <w:spacing w:after="120"/>
              <w:ind w:left="459" w:right="31" w:hanging="459"/>
              <w:jc w:val="both"/>
              <w:rPr>
                <w:rFonts w:ascii="Times New Roman" w:hAnsi="Times New Roman" w:cs="Times New Roman"/>
                <w:sz w:val="24"/>
                <w:szCs w:val="24"/>
              </w:rPr>
            </w:pPr>
            <w:r w:rsidRPr="0046117A">
              <w:rPr>
                <w:rFonts w:ascii="Times New Roman" w:hAnsi="Times New Roman" w:cs="Times New Roman"/>
                <w:sz w:val="24"/>
                <w:szCs w:val="24"/>
              </w:rPr>
              <w:t>O altă aplicare comparativ nouă a intervenţiei urgente imediate se bazează pe studii</w:t>
            </w:r>
            <w:r w:rsidR="00E713ED" w:rsidRPr="0046117A">
              <w:rPr>
                <w:rFonts w:ascii="Times New Roman" w:hAnsi="Times New Roman" w:cs="Times New Roman"/>
                <w:sz w:val="24"/>
                <w:szCs w:val="24"/>
              </w:rPr>
              <w:t>le</w:t>
            </w:r>
            <w:r w:rsidRPr="0046117A">
              <w:rPr>
                <w:rFonts w:ascii="Times New Roman" w:hAnsi="Times New Roman" w:cs="Times New Roman"/>
                <w:sz w:val="24"/>
                <w:szCs w:val="24"/>
              </w:rPr>
              <w:t xml:space="preserve"> care au demonstrat, că CEL imediată în termen de 24 ore de la internare este sigură, </w:t>
            </w:r>
            <w:r w:rsidR="00E713ED" w:rsidRPr="0046117A">
              <w:rPr>
                <w:rFonts w:ascii="Times New Roman" w:hAnsi="Times New Roman" w:cs="Times New Roman"/>
                <w:sz w:val="24"/>
                <w:szCs w:val="24"/>
              </w:rPr>
              <w:t xml:space="preserve">iar rezultatele perioperatorii </w:t>
            </w:r>
            <w:r w:rsidRPr="0046117A">
              <w:rPr>
                <w:rFonts w:ascii="Times New Roman" w:hAnsi="Times New Roman" w:cs="Times New Roman"/>
                <w:sz w:val="24"/>
                <w:szCs w:val="24"/>
              </w:rPr>
              <w:t xml:space="preserve">nu diferă comparativ cu </w:t>
            </w:r>
            <w:r w:rsidR="00E713ED" w:rsidRPr="0046117A">
              <w:rPr>
                <w:rFonts w:ascii="Times New Roman" w:hAnsi="Times New Roman" w:cs="Times New Roman"/>
                <w:sz w:val="24"/>
                <w:szCs w:val="24"/>
              </w:rPr>
              <w:t xml:space="preserve">cele ale </w:t>
            </w:r>
            <w:r w:rsidRPr="0046117A">
              <w:rPr>
                <w:rFonts w:ascii="Times New Roman" w:hAnsi="Times New Roman" w:cs="Times New Roman"/>
                <w:sz w:val="24"/>
                <w:szCs w:val="24"/>
              </w:rPr>
              <w:t>pacienţi</w:t>
            </w:r>
            <w:r w:rsidR="00E713ED" w:rsidRPr="0046117A">
              <w:rPr>
                <w:rFonts w:ascii="Times New Roman" w:hAnsi="Times New Roman" w:cs="Times New Roman"/>
                <w:sz w:val="24"/>
                <w:szCs w:val="24"/>
              </w:rPr>
              <w:t>lor</w:t>
            </w:r>
            <w:r w:rsidRPr="0046117A">
              <w:rPr>
                <w:rFonts w:ascii="Times New Roman" w:hAnsi="Times New Roman" w:cs="Times New Roman"/>
                <w:sz w:val="24"/>
                <w:szCs w:val="24"/>
              </w:rPr>
              <w:t xml:space="preserve"> care au suportat CEL în perioada 24-72 ore de la spitalizare. Astfel, CEL urgentă imediată este recomandată şi pacienţilor cu CAC uşoară sau de gravitate medie şi unele spitale pot prelua această practică</w:t>
            </w:r>
            <w:r w:rsidR="008B3BF3" w:rsidRPr="0046117A">
              <w:rPr>
                <w:rFonts w:ascii="Times New Roman" w:hAnsi="Times New Roman" w:cs="Times New Roman"/>
                <w:sz w:val="24"/>
                <w:szCs w:val="24"/>
              </w:rPr>
              <w:t>;</w:t>
            </w:r>
          </w:p>
          <w:p w14:paraId="5AE52776" w14:textId="77777777" w:rsidR="00CB1212" w:rsidRPr="0046117A" w:rsidRDefault="00CB1212" w:rsidP="007F27DA">
            <w:pPr>
              <w:numPr>
                <w:ilvl w:val="0"/>
                <w:numId w:val="45"/>
              </w:numPr>
              <w:spacing w:after="120"/>
              <w:ind w:left="459" w:right="31" w:hanging="459"/>
              <w:jc w:val="both"/>
              <w:rPr>
                <w:rFonts w:ascii="Times New Roman" w:hAnsi="Times New Roman" w:cs="Times New Roman"/>
                <w:sz w:val="24"/>
                <w:szCs w:val="24"/>
              </w:rPr>
            </w:pPr>
            <w:r w:rsidRPr="0046117A">
              <w:rPr>
                <w:rFonts w:ascii="Times New Roman" w:hAnsi="Times New Roman" w:cs="Times New Roman"/>
                <w:sz w:val="24"/>
                <w:szCs w:val="24"/>
              </w:rPr>
              <w:t>Cu toate acestea, colecistectomi</w:t>
            </w:r>
            <w:r w:rsidR="00E713ED" w:rsidRPr="0046117A">
              <w:rPr>
                <w:rFonts w:ascii="Times New Roman" w:hAnsi="Times New Roman" w:cs="Times New Roman"/>
                <w:sz w:val="24"/>
                <w:szCs w:val="24"/>
              </w:rPr>
              <w:t>a</w:t>
            </w:r>
            <w:r w:rsidRPr="0046117A">
              <w:rPr>
                <w:rFonts w:ascii="Times New Roman" w:hAnsi="Times New Roman" w:cs="Times New Roman"/>
                <w:sz w:val="24"/>
                <w:szCs w:val="24"/>
              </w:rPr>
              <w:t xml:space="preserve"> laparoscopică urgentă imediată (în primele 24 ore) pentru CAC rămân</w:t>
            </w:r>
            <w:r w:rsidR="00E713ED" w:rsidRPr="0046117A">
              <w:rPr>
                <w:rFonts w:ascii="Times New Roman" w:hAnsi="Times New Roman" w:cs="Times New Roman"/>
                <w:sz w:val="24"/>
                <w:szCs w:val="24"/>
              </w:rPr>
              <w:t>e</w:t>
            </w:r>
            <w:r w:rsidRPr="0046117A">
              <w:rPr>
                <w:rFonts w:ascii="Times New Roman" w:hAnsi="Times New Roman" w:cs="Times New Roman"/>
                <w:sz w:val="24"/>
                <w:szCs w:val="24"/>
              </w:rPr>
              <w:t xml:space="preserve"> nepopulară, din motivele deficienţ</w:t>
            </w:r>
            <w:r w:rsidR="00E713ED" w:rsidRPr="0046117A">
              <w:rPr>
                <w:rFonts w:ascii="Times New Roman" w:hAnsi="Times New Roman" w:cs="Times New Roman"/>
                <w:sz w:val="24"/>
                <w:szCs w:val="24"/>
              </w:rPr>
              <w:t>e</w:t>
            </w:r>
            <w:r w:rsidRPr="0046117A">
              <w:rPr>
                <w:rFonts w:ascii="Times New Roman" w:hAnsi="Times New Roman" w:cs="Times New Roman"/>
                <w:sz w:val="24"/>
                <w:szCs w:val="24"/>
              </w:rPr>
              <w:t>lor în organizarea intervenţiilor videoendoscopice în ore</w:t>
            </w:r>
            <w:r w:rsidR="00E713ED" w:rsidRPr="0046117A">
              <w:rPr>
                <w:rFonts w:ascii="Times New Roman" w:hAnsi="Times New Roman" w:cs="Times New Roman"/>
                <w:sz w:val="24"/>
                <w:szCs w:val="24"/>
              </w:rPr>
              <w:t>le</w:t>
            </w:r>
            <w:r w:rsidRPr="0046117A">
              <w:rPr>
                <w:rFonts w:ascii="Times New Roman" w:hAnsi="Times New Roman" w:cs="Times New Roman"/>
                <w:sz w:val="24"/>
                <w:szCs w:val="24"/>
              </w:rPr>
              <w:t xml:space="preserve"> suplimentare în mai multe spitale</w:t>
            </w:r>
            <w:r w:rsidR="008B3BF3" w:rsidRPr="0046117A">
              <w:rPr>
                <w:rFonts w:ascii="Times New Roman" w:hAnsi="Times New Roman" w:cs="Times New Roman"/>
                <w:sz w:val="24"/>
                <w:szCs w:val="24"/>
              </w:rPr>
              <w:t>;</w:t>
            </w:r>
            <w:r w:rsidRPr="0046117A">
              <w:rPr>
                <w:rFonts w:ascii="Times New Roman" w:hAnsi="Times New Roman" w:cs="Times New Roman"/>
                <w:sz w:val="24"/>
                <w:szCs w:val="24"/>
              </w:rPr>
              <w:t xml:space="preserve"> </w:t>
            </w:r>
          </w:p>
          <w:p w14:paraId="2427C40B" w14:textId="77777777" w:rsidR="00CB1212" w:rsidRPr="0046117A" w:rsidRDefault="00CB1212" w:rsidP="007F27DA">
            <w:pPr>
              <w:numPr>
                <w:ilvl w:val="0"/>
                <w:numId w:val="45"/>
              </w:numPr>
              <w:spacing w:after="120"/>
              <w:ind w:left="459" w:right="31" w:hanging="459"/>
              <w:jc w:val="both"/>
              <w:rPr>
                <w:rFonts w:ascii="Times New Roman" w:hAnsi="Times New Roman" w:cs="Times New Roman"/>
                <w:sz w:val="24"/>
                <w:szCs w:val="24"/>
              </w:rPr>
            </w:pPr>
            <w:r w:rsidRPr="0046117A">
              <w:rPr>
                <w:rFonts w:ascii="Times New Roman" w:hAnsi="Times New Roman" w:cs="Times New Roman"/>
                <w:sz w:val="24"/>
                <w:szCs w:val="24"/>
              </w:rPr>
              <w:t>Mai mult ca atât, se recomandă c</w:t>
            </w:r>
            <w:r w:rsidR="0092401E" w:rsidRPr="0046117A">
              <w:rPr>
                <w:rFonts w:ascii="Times New Roman" w:hAnsi="Times New Roman" w:cs="Times New Roman"/>
                <w:sz w:val="24"/>
                <w:szCs w:val="24"/>
              </w:rPr>
              <w:t>a</w:t>
            </w:r>
            <w:r w:rsidRPr="0046117A">
              <w:rPr>
                <w:rFonts w:ascii="Times New Roman" w:hAnsi="Times New Roman" w:cs="Times New Roman"/>
                <w:sz w:val="24"/>
                <w:szCs w:val="24"/>
              </w:rPr>
              <w:t xml:space="preserve"> CEL de urgenţă pentru colecistit</w:t>
            </w:r>
            <w:r w:rsidR="0092401E" w:rsidRPr="0046117A">
              <w:rPr>
                <w:rFonts w:ascii="Times New Roman" w:hAnsi="Times New Roman" w:cs="Times New Roman"/>
                <w:sz w:val="24"/>
                <w:szCs w:val="24"/>
              </w:rPr>
              <w:t xml:space="preserve">a </w:t>
            </w:r>
            <w:r w:rsidRPr="0046117A">
              <w:rPr>
                <w:rFonts w:ascii="Times New Roman" w:hAnsi="Times New Roman" w:cs="Times New Roman"/>
                <w:sz w:val="24"/>
                <w:szCs w:val="24"/>
              </w:rPr>
              <w:t xml:space="preserve">acută să fie efectuată numai în timpul orelor normale de lucru, </w:t>
            </w:r>
            <w:r w:rsidR="0092401E" w:rsidRPr="0046117A">
              <w:rPr>
                <w:rFonts w:ascii="Times New Roman" w:hAnsi="Times New Roman" w:cs="Times New Roman"/>
                <w:sz w:val="24"/>
                <w:szCs w:val="24"/>
              </w:rPr>
              <w:t>și</w:t>
            </w:r>
            <w:r w:rsidRPr="0046117A">
              <w:rPr>
                <w:rFonts w:ascii="Times New Roman" w:hAnsi="Times New Roman" w:cs="Times New Roman"/>
                <w:sz w:val="24"/>
                <w:szCs w:val="24"/>
              </w:rPr>
              <w:t xml:space="preserve"> nu noapte</w:t>
            </w:r>
            <w:r w:rsidR="0092401E" w:rsidRPr="0046117A">
              <w:rPr>
                <w:rFonts w:ascii="Times New Roman" w:hAnsi="Times New Roman" w:cs="Times New Roman"/>
                <w:sz w:val="24"/>
                <w:szCs w:val="24"/>
              </w:rPr>
              <w:t>a</w:t>
            </w:r>
            <w:r w:rsidRPr="0046117A">
              <w:rPr>
                <w:rFonts w:ascii="Times New Roman" w:hAnsi="Times New Roman" w:cs="Times New Roman"/>
                <w:sz w:val="24"/>
                <w:szCs w:val="24"/>
              </w:rPr>
              <w:t xml:space="preserve"> când lipseşte personalul experimentat şi nu sunt accesibile toate facilităţile instituţiei medicale. </w:t>
            </w:r>
          </w:p>
        </w:tc>
      </w:tr>
    </w:tbl>
    <w:p w14:paraId="0DAE7328" w14:textId="77777777" w:rsidR="00CB1212" w:rsidRPr="0046117A" w:rsidRDefault="00CB1212" w:rsidP="00CA4662">
      <w:pPr>
        <w:rPr>
          <w:rFonts w:ascii="Times New Roman" w:hAnsi="Times New Roman" w:cs="Times New Roman"/>
          <w:b/>
          <w:i/>
          <w:sz w:val="28"/>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45888310" w14:textId="77777777" w:rsidTr="00287DD2">
        <w:tc>
          <w:tcPr>
            <w:tcW w:w="9781" w:type="dxa"/>
            <w:shd w:val="clear" w:color="auto" w:fill="auto"/>
          </w:tcPr>
          <w:p w14:paraId="78847256" w14:textId="77777777" w:rsidR="00CB1212" w:rsidRPr="0046117A" w:rsidRDefault="00CB1212" w:rsidP="00CD4C65">
            <w:pPr>
              <w:spacing w:after="120"/>
              <w:ind w:left="457"/>
              <w:rPr>
                <w:rFonts w:ascii="Times New Roman" w:hAnsi="Times New Roman" w:cs="Times New Roman"/>
                <w:b/>
                <w:i/>
                <w:sz w:val="24"/>
                <w:szCs w:val="24"/>
              </w:rPr>
            </w:pPr>
            <w:r w:rsidRPr="0046117A">
              <w:rPr>
                <w:rFonts w:ascii="Times New Roman" w:hAnsi="Times New Roman" w:cs="Times New Roman"/>
                <w:b/>
                <w:sz w:val="24"/>
                <w:szCs w:val="24"/>
              </w:rPr>
              <w:t xml:space="preserve">Caseta 17. </w:t>
            </w:r>
            <w:r w:rsidRPr="0046117A">
              <w:rPr>
                <w:rFonts w:ascii="Times New Roman" w:hAnsi="Times New Roman" w:cs="Times New Roman"/>
                <w:b/>
                <w:i/>
                <w:sz w:val="24"/>
                <w:szCs w:val="24"/>
              </w:rPr>
              <w:t>Colecistectomia laparoscopică urgentă amânată precoce</w:t>
            </w:r>
            <w:r w:rsidR="00287DD2" w:rsidRPr="0046117A">
              <w:rPr>
                <w:rFonts w:ascii="Times New Roman" w:hAnsi="Times New Roman" w:cs="Times New Roman"/>
                <w:b/>
                <w:i/>
                <w:sz w:val="24"/>
                <w:szCs w:val="24"/>
              </w:rPr>
              <w:t>.</w:t>
            </w:r>
            <w:r w:rsidR="00C70E29" w:rsidRPr="0046117A">
              <w:rPr>
                <w:rFonts w:ascii="Times New Roman" w:hAnsi="Times New Roman" w:cs="Times New Roman"/>
                <w:b/>
                <w:i/>
                <w:sz w:val="24"/>
                <w:szCs w:val="24"/>
              </w:rPr>
              <w:t xml:space="preserve"> (clasa de recomandare IIa)</w:t>
            </w:r>
          </w:p>
          <w:p w14:paraId="0C233EE9" w14:textId="2BA07511" w:rsidR="00CB1212" w:rsidRPr="0046117A" w:rsidRDefault="00CB1212" w:rsidP="007F27DA">
            <w:pPr>
              <w:numPr>
                <w:ilvl w:val="0"/>
                <w:numId w:val="46"/>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Indicaţi</w:t>
            </w:r>
            <w:r w:rsidR="0092401E" w:rsidRPr="0046117A">
              <w:rPr>
                <w:rFonts w:ascii="Times New Roman" w:hAnsi="Times New Roman" w:cs="Times New Roman"/>
                <w:sz w:val="24"/>
                <w:szCs w:val="24"/>
              </w:rPr>
              <w:t>a</w:t>
            </w:r>
            <w:r w:rsidRPr="0046117A">
              <w:rPr>
                <w:rFonts w:ascii="Times New Roman" w:hAnsi="Times New Roman" w:cs="Times New Roman"/>
                <w:sz w:val="24"/>
                <w:szCs w:val="24"/>
              </w:rPr>
              <w:t xml:space="preserve"> </w:t>
            </w:r>
            <w:r w:rsidR="007F27DA" w:rsidRPr="0046117A">
              <w:rPr>
                <w:rFonts w:ascii="Times New Roman" w:hAnsi="Times New Roman" w:cs="Times New Roman"/>
                <w:sz w:val="24"/>
                <w:szCs w:val="24"/>
              </w:rPr>
              <w:t>tradițională</w:t>
            </w:r>
            <w:r w:rsidR="0092401E" w:rsidRPr="0046117A">
              <w:rPr>
                <w:rFonts w:ascii="Times New Roman" w:hAnsi="Times New Roman" w:cs="Times New Roman"/>
                <w:sz w:val="24"/>
                <w:szCs w:val="24"/>
              </w:rPr>
              <w:t xml:space="preserve"> </w:t>
            </w:r>
            <w:r w:rsidRPr="0046117A">
              <w:rPr>
                <w:rFonts w:ascii="Times New Roman" w:hAnsi="Times New Roman" w:cs="Times New Roman"/>
                <w:sz w:val="24"/>
                <w:szCs w:val="24"/>
              </w:rPr>
              <w:t>pentru colecistectomi</w:t>
            </w:r>
            <w:r w:rsidR="0092401E" w:rsidRPr="0046117A">
              <w:rPr>
                <w:rFonts w:ascii="Times New Roman" w:hAnsi="Times New Roman" w:cs="Times New Roman"/>
                <w:sz w:val="24"/>
                <w:szCs w:val="24"/>
              </w:rPr>
              <w:t>a</w:t>
            </w:r>
            <w:r w:rsidRPr="0046117A">
              <w:rPr>
                <w:rFonts w:ascii="Times New Roman" w:hAnsi="Times New Roman" w:cs="Times New Roman"/>
                <w:sz w:val="24"/>
                <w:szCs w:val="24"/>
              </w:rPr>
              <w:t xml:space="preserve"> urgentă amânată este lipsa ameliorării după tratament conservator (inclusiv antibioticoterapie) timp de 24-48 ore</w:t>
            </w:r>
            <w:r w:rsidR="008B3BF3" w:rsidRPr="0046117A">
              <w:rPr>
                <w:rFonts w:ascii="Times New Roman" w:hAnsi="Times New Roman" w:cs="Times New Roman"/>
                <w:sz w:val="24"/>
                <w:szCs w:val="24"/>
              </w:rPr>
              <w:t>;</w:t>
            </w:r>
            <w:r w:rsidRPr="0046117A">
              <w:rPr>
                <w:rFonts w:ascii="Times New Roman" w:hAnsi="Times New Roman" w:cs="Times New Roman"/>
                <w:sz w:val="24"/>
                <w:szCs w:val="24"/>
              </w:rPr>
              <w:t xml:space="preserve"> </w:t>
            </w:r>
          </w:p>
          <w:p w14:paraId="3F313940" w14:textId="77777777" w:rsidR="00CB1212" w:rsidRPr="0046117A" w:rsidRDefault="00CB1212" w:rsidP="007F27DA">
            <w:pPr>
              <w:numPr>
                <w:ilvl w:val="0"/>
                <w:numId w:val="46"/>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O altă indicaţie se bazează pe recunoaştere</w:t>
            </w:r>
            <w:r w:rsidR="0092401E" w:rsidRPr="0046117A">
              <w:rPr>
                <w:rFonts w:ascii="Times New Roman" w:hAnsi="Times New Roman" w:cs="Times New Roman"/>
                <w:sz w:val="24"/>
                <w:szCs w:val="24"/>
              </w:rPr>
              <w:t>a</w:t>
            </w:r>
            <w:r w:rsidRPr="0046117A">
              <w:rPr>
                <w:rFonts w:ascii="Times New Roman" w:hAnsi="Times New Roman" w:cs="Times New Roman"/>
                <w:sz w:val="24"/>
                <w:szCs w:val="24"/>
              </w:rPr>
              <w:t xml:space="preserve"> unanimă, că tratament</w:t>
            </w:r>
            <w:r w:rsidR="0092401E" w:rsidRPr="0046117A">
              <w:rPr>
                <w:rFonts w:ascii="Times New Roman" w:hAnsi="Times New Roman" w:cs="Times New Roman"/>
                <w:sz w:val="24"/>
                <w:szCs w:val="24"/>
              </w:rPr>
              <w:t>ul</w:t>
            </w:r>
            <w:r w:rsidRPr="0046117A">
              <w:rPr>
                <w:rFonts w:ascii="Times New Roman" w:hAnsi="Times New Roman" w:cs="Times New Roman"/>
                <w:sz w:val="24"/>
                <w:szCs w:val="24"/>
              </w:rPr>
              <w:t xml:space="preserve"> optimal </w:t>
            </w:r>
            <w:r w:rsidR="0092401E" w:rsidRPr="0046117A">
              <w:rPr>
                <w:rFonts w:ascii="Times New Roman" w:hAnsi="Times New Roman" w:cs="Times New Roman"/>
                <w:sz w:val="24"/>
                <w:szCs w:val="24"/>
              </w:rPr>
              <w:t>al</w:t>
            </w:r>
            <w:r w:rsidRPr="0046117A">
              <w:rPr>
                <w:rFonts w:ascii="Times New Roman" w:hAnsi="Times New Roman" w:cs="Times New Roman"/>
                <w:sz w:val="24"/>
                <w:szCs w:val="24"/>
              </w:rPr>
              <w:t xml:space="preserve"> colecistit</w:t>
            </w:r>
            <w:r w:rsidR="0092401E" w:rsidRPr="0046117A">
              <w:rPr>
                <w:rFonts w:ascii="Times New Roman" w:hAnsi="Times New Roman" w:cs="Times New Roman"/>
                <w:sz w:val="24"/>
                <w:szCs w:val="24"/>
              </w:rPr>
              <w:t>ei</w:t>
            </w:r>
            <w:r w:rsidRPr="0046117A">
              <w:rPr>
                <w:rFonts w:ascii="Times New Roman" w:hAnsi="Times New Roman" w:cs="Times New Roman"/>
                <w:sz w:val="24"/>
                <w:szCs w:val="24"/>
              </w:rPr>
              <w:t xml:space="preserve"> acut</w:t>
            </w:r>
            <w:r w:rsidR="0092401E" w:rsidRPr="0046117A">
              <w:rPr>
                <w:rFonts w:ascii="Times New Roman" w:hAnsi="Times New Roman" w:cs="Times New Roman"/>
                <w:sz w:val="24"/>
                <w:szCs w:val="24"/>
              </w:rPr>
              <w:t>e</w:t>
            </w:r>
            <w:r w:rsidRPr="0046117A">
              <w:rPr>
                <w:rFonts w:ascii="Times New Roman" w:hAnsi="Times New Roman" w:cs="Times New Roman"/>
                <w:sz w:val="24"/>
                <w:szCs w:val="24"/>
              </w:rPr>
              <w:t xml:space="preserve"> este colecistectomia precoce. Abordarea chirurgi</w:t>
            </w:r>
            <w:r w:rsidR="00A24035" w:rsidRPr="0046117A">
              <w:rPr>
                <w:rFonts w:ascii="Times New Roman" w:hAnsi="Times New Roman" w:cs="Times New Roman"/>
                <w:sz w:val="24"/>
                <w:szCs w:val="24"/>
              </w:rPr>
              <w:t>cală</w:t>
            </w:r>
            <w:r w:rsidRPr="0046117A">
              <w:rPr>
                <w:rFonts w:ascii="Times New Roman" w:hAnsi="Times New Roman" w:cs="Times New Roman"/>
                <w:sz w:val="24"/>
                <w:szCs w:val="24"/>
              </w:rPr>
              <w:t xml:space="preserve"> precoce prevede efectuarea CEL în timpul spitalizării iniţiale pentru colecistita acută</w:t>
            </w:r>
            <w:r w:rsidR="008B3BF3" w:rsidRPr="0046117A">
              <w:rPr>
                <w:rFonts w:ascii="Times New Roman" w:hAnsi="Times New Roman" w:cs="Times New Roman"/>
                <w:sz w:val="24"/>
                <w:szCs w:val="24"/>
              </w:rPr>
              <w:t>;</w:t>
            </w:r>
          </w:p>
          <w:p w14:paraId="5E6E2676" w14:textId="77777777" w:rsidR="00CB1212" w:rsidRPr="0046117A" w:rsidRDefault="00CB1212" w:rsidP="007F27DA">
            <w:pPr>
              <w:numPr>
                <w:ilvl w:val="0"/>
                <w:numId w:val="46"/>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 xml:space="preserve">Nu există un consens privind timpul optim pentru </w:t>
            </w:r>
            <w:r w:rsidR="0092401E" w:rsidRPr="0046117A">
              <w:rPr>
                <w:rFonts w:ascii="Times New Roman" w:hAnsi="Times New Roman" w:cs="Times New Roman"/>
                <w:sz w:val="24"/>
                <w:szCs w:val="24"/>
              </w:rPr>
              <w:t xml:space="preserve">realizarea </w:t>
            </w:r>
            <w:r w:rsidRPr="0046117A">
              <w:rPr>
                <w:rFonts w:ascii="Times New Roman" w:hAnsi="Times New Roman" w:cs="Times New Roman"/>
                <w:sz w:val="24"/>
                <w:szCs w:val="24"/>
              </w:rPr>
              <w:t>colecistectomie</w:t>
            </w:r>
            <w:r w:rsidR="0092401E" w:rsidRPr="0046117A">
              <w:rPr>
                <w:rFonts w:ascii="Times New Roman" w:hAnsi="Times New Roman" w:cs="Times New Roman"/>
                <w:sz w:val="24"/>
                <w:szCs w:val="24"/>
              </w:rPr>
              <w:t>i</w:t>
            </w:r>
            <w:r w:rsidRPr="0046117A">
              <w:rPr>
                <w:rFonts w:ascii="Times New Roman" w:hAnsi="Times New Roman" w:cs="Times New Roman"/>
                <w:sz w:val="24"/>
                <w:szCs w:val="24"/>
              </w:rPr>
              <w:t xml:space="preserve"> precoce după debutul bolii sau spitalizare. Predomină opini</w:t>
            </w:r>
            <w:r w:rsidR="0092401E" w:rsidRPr="0046117A">
              <w:rPr>
                <w:rFonts w:ascii="Times New Roman" w:hAnsi="Times New Roman" w:cs="Times New Roman"/>
                <w:sz w:val="24"/>
                <w:szCs w:val="24"/>
              </w:rPr>
              <w:t>a</w:t>
            </w:r>
            <w:r w:rsidRPr="0046117A">
              <w:rPr>
                <w:rFonts w:ascii="Times New Roman" w:hAnsi="Times New Roman" w:cs="Times New Roman"/>
                <w:sz w:val="24"/>
                <w:szCs w:val="24"/>
              </w:rPr>
              <w:t>, că colecistectomia precoce în caz de CAC trebuie efectuată într-o perioadă de 72 de ore, aşa-numit</w:t>
            </w:r>
            <w:r w:rsidR="0092401E" w:rsidRPr="0046117A">
              <w:rPr>
                <w:rFonts w:ascii="Times New Roman" w:hAnsi="Times New Roman" w:cs="Times New Roman"/>
                <w:sz w:val="24"/>
                <w:szCs w:val="24"/>
              </w:rPr>
              <w:t>a</w:t>
            </w:r>
            <w:r w:rsidRPr="0046117A">
              <w:rPr>
                <w:rFonts w:ascii="Times New Roman" w:hAnsi="Times New Roman" w:cs="Times New Roman"/>
                <w:sz w:val="24"/>
                <w:szCs w:val="24"/>
              </w:rPr>
              <w:t xml:space="preserve"> „perioadă de aur”. După acest timp dificultatea tehnică a intervenţiei creşte</w:t>
            </w:r>
            <w:r w:rsidR="008B3BF3" w:rsidRPr="0046117A">
              <w:rPr>
                <w:rFonts w:ascii="Times New Roman" w:hAnsi="Times New Roman" w:cs="Times New Roman"/>
                <w:sz w:val="24"/>
                <w:szCs w:val="24"/>
              </w:rPr>
              <w:t>;</w:t>
            </w:r>
            <w:r w:rsidR="0092401E" w:rsidRPr="0046117A">
              <w:rPr>
                <w:rFonts w:ascii="Times New Roman" w:hAnsi="Times New Roman" w:cs="Times New Roman"/>
                <w:sz w:val="24"/>
                <w:szCs w:val="24"/>
              </w:rPr>
              <w:t xml:space="preserve"> </w:t>
            </w:r>
          </w:p>
          <w:p w14:paraId="42C67161" w14:textId="108B06DD" w:rsidR="00CB1212" w:rsidRPr="0046117A" w:rsidRDefault="00CB1212" w:rsidP="007F27DA">
            <w:pPr>
              <w:numPr>
                <w:ilvl w:val="0"/>
                <w:numId w:val="46"/>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 xml:space="preserve">Susţinătorii colecistectomiei precoce consideră, că întârzierea operaţiei expune pacienţii riscului complicaţiilor inflamatorii biliare. </w:t>
            </w:r>
            <w:r w:rsidR="0092401E" w:rsidRPr="0046117A">
              <w:rPr>
                <w:rFonts w:ascii="Times New Roman" w:hAnsi="Times New Roman" w:cs="Times New Roman"/>
                <w:sz w:val="24"/>
                <w:szCs w:val="24"/>
              </w:rPr>
              <w:t>În plus</w:t>
            </w:r>
            <w:r w:rsidRPr="0046117A">
              <w:rPr>
                <w:rFonts w:ascii="Times New Roman" w:hAnsi="Times New Roman" w:cs="Times New Roman"/>
                <w:sz w:val="24"/>
                <w:szCs w:val="24"/>
              </w:rPr>
              <w:t xml:space="preserve">, colecistectomia precoce reduce durata spitalizării şi poate preveni </w:t>
            </w:r>
            <w:r w:rsidR="0092401E" w:rsidRPr="0046117A">
              <w:rPr>
                <w:rFonts w:ascii="Times New Roman" w:hAnsi="Times New Roman" w:cs="Times New Roman"/>
                <w:sz w:val="24"/>
                <w:szCs w:val="24"/>
              </w:rPr>
              <w:t xml:space="preserve">riscul </w:t>
            </w:r>
            <w:r w:rsidRPr="0046117A">
              <w:rPr>
                <w:rFonts w:ascii="Times New Roman" w:hAnsi="Times New Roman" w:cs="Times New Roman"/>
                <w:sz w:val="24"/>
                <w:szCs w:val="24"/>
              </w:rPr>
              <w:t>internări</w:t>
            </w:r>
            <w:r w:rsidR="0092401E" w:rsidRPr="0046117A">
              <w:rPr>
                <w:rFonts w:ascii="Times New Roman" w:hAnsi="Times New Roman" w:cs="Times New Roman"/>
                <w:sz w:val="24"/>
                <w:szCs w:val="24"/>
              </w:rPr>
              <w:t>lor</w:t>
            </w:r>
            <w:r w:rsidRPr="0046117A">
              <w:rPr>
                <w:rFonts w:ascii="Times New Roman" w:hAnsi="Times New Roman" w:cs="Times New Roman"/>
                <w:sz w:val="24"/>
                <w:szCs w:val="24"/>
              </w:rPr>
              <w:t xml:space="preserve"> repetate, legate de calculii biliari </w:t>
            </w:r>
            <w:r w:rsidR="007F27DA" w:rsidRPr="0046117A">
              <w:rPr>
                <w:rFonts w:ascii="Times New Roman" w:hAnsi="Times New Roman" w:cs="Times New Roman"/>
                <w:sz w:val="24"/>
                <w:szCs w:val="24"/>
              </w:rPr>
              <w:t>neînlăturați</w:t>
            </w:r>
            <w:r w:rsidR="008B3BF3" w:rsidRPr="0046117A">
              <w:rPr>
                <w:rFonts w:ascii="Times New Roman" w:hAnsi="Times New Roman" w:cs="Times New Roman"/>
                <w:sz w:val="24"/>
                <w:szCs w:val="24"/>
              </w:rPr>
              <w:t>;</w:t>
            </w:r>
            <w:r w:rsidRPr="0046117A">
              <w:rPr>
                <w:rFonts w:ascii="Times New Roman" w:hAnsi="Times New Roman" w:cs="Times New Roman"/>
                <w:sz w:val="24"/>
                <w:szCs w:val="24"/>
              </w:rPr>
              <w:t xml:space="preserve"> </w:t>
            </w:r>
          </w:p>
          <w:p w14:paraId="51F88163" w14:textId="77777777" w:rsidR="00CB1212" w:rsidRPr="0046117A" w:rsidRDefault="00CB1212" w:rsidP="007F27DA">
            <w:pPr>
              <w:numPr>
                <w:ilvl w:val="0"/>
                <w:numId w:val="46"/>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Colecistectomia precoce este sigură chiar şi în CAC gravă şi la bolnavii vârstnici.</w:t>
            </w:r>
          </w:p>
        </w:tc>
      </w:tr>
    </w:tbl>
    <w:p w14:paraId="2118DD53" w14:textId="77777777" w:rsidR="00CB1212" w:rsidRPr="0046117A" w:rsidRDefault="00CB1212" w:rsidP="00CA4662">
      <w:pPr>
        <w:rPr>
          <w:rFonts w:ascii="Times New Roman" w:hAnsi="Times New Roman" w:cs="Times New Roman"/>
          <w:b/>
          <w:i/>
          <w:sz w:val="28"/>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42439DE1" w14:textId="77777777" w:rsidTr="00287DD2">
        <w:tc>
          <w:tcPr>
            <w:tcW w:w="9781" w:type="dxa"/>
            <w:shd w:val="clear" w:color="auto" w:fill="auto"/>
          </w:tcPr>
          <w:p w14:paraId="51EF6AD4" w14:textId="77777777" w:rsidR="00CB1212" w:rsidRPr="0046117A" w:rsidRDefault="00CB1212" w:rsidP="00CD4C65">
            <w:pPr>
              <w:spacing w:after="120"/>
              <w:ind w:left="457"/>
              <w:rPr>
                <w:rFonts w:ascii="Times New Roman" w:hAnsi="Times New Roman" w:cs="Times New Roman"/>
                <w:b/>
                <w:i/>
                <w:sz w:val="24"/>
                <w:szCs w:val="24"/>
              </w:rPr>
            </w:pPr>
            <w:r w:rsidRPr="0046117A">
              <w:rPr>
                <w:rFonts w:ascii="Times New Roman" w:hAnsi="Times New Roman" w:cs="Times New Roman"/>
                <w:b/>
                <w:sz w:val="24"/>
                <w:szCs w:val="24"/>
              </w:rPr>
              <w:t xml:space="preserve">Caseta 18. </w:t>
            </w:r>
            <w:r w:rsidRPr="0046117A">
              <w:rPr>
                <w:rFonts w:ascii="Times New Roman" w:hAnsi="Times New Roman" w:cs="Times New Roman"/>
                <w:b/>
                <w:i/>
                <w:sz w:val="24"/>
                <w:szCs w:val="24"/>
              </w:rPr>
              <w:t>Colecistectomia laparoscopică urgentă amânată tardivă</w:t>
            </w:r>
            <w:r w:rsidR="00287DD2" w:rsidRPr="0046117A">
              <w:rPr>
                <w:rFonts w:ascii="Times New Roman" w:hAnsi="Times New Roman" w:cs="Times New Roman"/>
                <w:b/>
                <w:i/>
                <w:sz w:val="24"/>
                <w:szCs w:val="24"/>
              </w:rPr>
              <w:t>.</w:t>
            </w:r>
            <w:r w:rsidR="00C70E29" w:rsidRPr="0046117A">
              <w:rPr>
                <w:rFonts w:ascii="Times New Roman" w:hAnsi="Times New Roman" w:cs="Times New Roman"/>
                <w:b/>
                <w:i/>
                <w:sz w:val="24"/>
                <w:szCs w:val="24"/>
              </w:rPr>
              <w:t xml:space="preserve"> (clasa de recomandare III)</w:t>
            </w:r>
          </w:p>
          <w:p w14:paraId="68E23143" w14:textId="77777777" w:rsidR="00CB1212" w:rsidRPr="0046117A" w:rsidRDefault="00CB1212" w:rsidP="007F27DA">
            <w:pPr>
              <w:numPr>
                <w:ilvl w:val="0"/>
                <w:numId w:val="47"/>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În majoritatea cazurilor operaţia urgentă amânată tardivă este forţată şi se efectuează în situaţiile ineficienţei tratamentului conservator pe f</w:t>
            </w:r>
            <w:r w:rsidR="008A77B8" w:rsidRPr="0046117A">
              <w:rPr>
                <w:rFonts w:ascii="Times New Roman" w:hAnsi="Times New Roman" w:cs="Times New Roman"/>
                <w:sz w:val="24"/>
                <w:szCs w:val="24"/>
              </w:rPr>
              <w:t>u</w:t>
            </w:r>
            <w:r w:rsidRPr="0046117A">
              <w:rPr>
                <w:rFonts w:ascii="Times New Roman" w:hAnsi="Times New Roman" w:cs="Times New Roman"/>
                <w:sz w:val="24"/>
                <w:szCs w:val="24"/>
              </w:rPr>
              <w:t>ndalul persistării insuficienţei organice sau decompensării patologiilor concomitente, sau / şi spitalizării tardive a bolnavului cu CAC</w:t>
            </w:r>
            <w:r w:rsidR="008B3BF3" w:rsidRPr="0046117A">
              <w:rPr>
                <w:rFonts w:ascii="Times New Roman" w:hAnsi="Times New Roman" w:cs="Times New Roman"/>
                <w:sz w:val="24"/>
                <w:szCs w:val="24"/>
              </w:rPr>
              <w:t>;</w:t>
            </w:r>
          </w:p>
          <w:p w14:paraId="4888C6E8" w14:textId="64DA7172" w:rsidR="00CB1212" w:rsidRPr="0046117A" w:rsidRDefault="00CB1212" w:rsidP="007F27DA">
            <w:pPr>
              <w:numPr>
                <w:ilvl w:val="0"/>
                <w:numId w:val="47"/>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Intervenţi</w:t>
            </w:r>
            <w:r w:rsidR="008A77B8" w:rsidRPr="0046117A">
              <w:rPr>
                <w:rFonts w:ascii="Times New Roman" w:hAnsi="Times New Roman" w:cs="Times New Roman"/>
                <w:sz w:val="24"/>
                <w:szCs w:val="24"/>
              </w:rPr>
              <w:t>a</w:t>
            </w:r>
            <w:r w:rsidRPr="0046117A">
              <w:rPr>
                <w:rFonts w:ascii="Times New Roman" w:hAnsi="Times New Roman" w:cs="Times New Roman"/>
                <w:sz w:val="24"/>
                <w:szCs w:val="24"/>
              </w:rPr>
              <w:t xml:space="preserve"> chirurgicală trebuie efectuată cât mai repede la pacienţii internaţi cu CAC, deoarece rat</w:t>
            </w:r>
            <w:r w:rsidR="008A77B8" w:rsidRPr="0046117A">
              <w:rPr>
                <w:rFonts w:ascii="Times New Roman" w:hAnsi="Times New Roman" w:cs="Times New Roman"/>
                <w:sz w:val="24"/>
                <w:szCs w:val="24"/>
              </w:rPr>
              <w:t>ele</w:t>
            </w:r>
            <w:r w:rsidRPr="0046117A">
              <w:rPr>
                <w:rFonts w:ascii="Times New Roman" w:hAnsi="Times New Roman" w:cs="Times New Roman"/>
                <w:sz w:val="24"/>
                <w:szCs w:val="24"/>
              </w:rPr>
              <w:t xml:space="preserve"> conversiei, complicaţiilor şi necesităţii în </w:t>
            </w:r>
            <w:r w:rsidR="007F27DA" w:rsidRPr="0046117A">
              <w:rPr>
                <w:rFonts w:ascii="Times New Roman" w:hAnsi="Times New Roman" w:cs="Times New Roman"/>
                <w:sz w:val="24"/>
                <w:szCs w:val="24"/>
              </w:rPr>
              <w:t>reintervenție</w:t>
            </w:r>
            <w:r w:rsidRPr="0046117A">
              <w:rPr>
                <w:rFonts w:ascii="Times New Roman" w:hAnsi="Times New Roman" w:cs="Times New Roman"/>
                <w:sz w:val="24"/>
                <w:szCs w:val="24"/>
              </w:rPr>
              <w:t xml:space="preserve"> sunt semnificativ mai mar</w:t>
            </w:r>
            <w:r w:rsidR="008A77B8" w:rsidRPr="0046117A">
              <w:rPr>
                <w:rFonts w:ascii="Times New Roman" w:hAnsi="Times New Roman" w:cs="Times New Roman"/>
                <w:sz w:val="24"/>
                <w:szCs w:val="24"/>
              </w:rPr>
              <w:t>i</w:t>
            </w:r>
            <w:r w:rsidRPr="0046117A">
              <w:rPr>
                <w:rFonts w:ascii="Times New Roman" w:hAnsi="Times New Roman" w:cs="Times New Roman"/>
                <w:sz w:val="24"/>
                <w:szCs w:val="24"/>
              </w:rPr>
              <w:t xml:space="preserve"> în cazul când operaţia este amânată </w:t>
            </w:r>
            <w:r w:rsidR="008A77B8" w:rsidRPr="0046117A">
              <w:rPr>
                <w:rFonts w:ascii="Times New Roman" w:hAnsi="Times New Roman" w:cs="Times New Roman"/>
                <w:sz w:val="24"/>
                <w:szCs w:val="24"/>
              </w:rPr>
              <w:t>pentru</w:t>
            </w:r>
            <w:r w:rsidRPr="0046117A">
              <w:rPr>
                <w:rFonts w:ascii="Times New Roman" w:hAnsi="Times New Roman" w:cs="Times New Roman"/>
                <w:sz w:val="24"/>
                <w:szCs w:val="24"/>
              </w:rPr>
              <w:t xml:space="preserve"> mai mult de 7 zile de la debutul semnelor.</w:t>
            </w:r>
          </w:p>
        </w:tc>
      </w:tr>
    </w:tbl>
    <w:p w14:paraId="370C9449" w14:textId="77777777" w:rsidR="00CB1212" w:rsidRPr="0046117A" w:rsidRDefault="00CB1212" w:rsidP="00CA4662">
      <w:pPr>
        <w:rPr>
          <w:rFonts w:ascii="Times New Roman" w:hAnsi="Times New Roman" w:cs="Times New Roman"/>
          <w:b/>
          <w:i/>
          <w:sz w:val="28"/>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2907A401" w14:textId="77777777" w:rsidTr="00CD4C65">
        <w:tc>
          <w:tcPr>
            <w:tcW w:w="9781" w:type="dxa"/>
            <w:shd w:val="clear" w:color="auto" w:fill="auto"/>
          </w:tcPr>
          <w:p w14:paraId="78A17C4C" w14:textId="77777777" w:rsidR="000232A4" w:rsidRPr="0046117A" w:rsidRDefault="00CB1212" w:rsidP="00CD4C65">
            <w:pPr>
              <w:spacing w:after="120"/>
              <w:ind w:firstLine="459"/>
              <w:rPr>
                <w:rFonts w:ascii="Times New Roman" w:hAnsi="Times New Roman" w:cs="Times New Roman"/>
                <w:b/>
                <w:i/>
                <w:sz w:val="24"/>
                <w:szCs w:val="24"/>
              </w:rPr>
            </w:pPr>
            <w:r w:rsidRPr="0046117A">
              <w:rPr>
                <w:rFonts w:ascii="Times New Roman" w:hAnsi="Times New Roman" w:cs="Times New Roman"/>
                <w:b/>
                <w:sz w:val="24"/>
                <w:szCs w:val="24"/>
              </w:rPr>
              <w:t xml:space="preserve">Caseta 19. </w:t>
            </w:r>
            <w:r w:rsidRPr="0046117A">
              <w:rPr>
                <w:rFonts w:ascii="Times New Roman" w:hAnsi="Times New Roman" w:cs="Times New Roman"/>
                <w:b/>
                <w:i/>
                <w:sz w:val="24"/>
                <w:szCs w:val="24"/>
              </w:rPr>
              <w:t>Colecistectomia laparoscopică programată</w:t>
            </w:r>
            <w:r w:rsidR="00CD4C65" w:rsidRPr="0046117A">
              <w:rPr>
                <w:rFonts w:ascii="Times New Roman" w:hAnsi="Times New Roman" w:cs="Times New Roman"/>
                <w:b/>
                <w:i/>
                <w:sz w:val="24"/>
                <w:szCs w:val="24"/>
              </w:rPr>
              <w:t>.</w:t>
            </w:r>
            <w:r w:rsidR="00C70E29" w:rsidRPr="0046117A">
              <w:rPr>
                <w:rFonts w:ascii="Times New Roman" w:hAnsi="Times New Roman" w:cs="Times New Roman"/>
                <w:b/>
                <w:i/>
                <w:sz w:val="24"/>
                <w:szCs w:val="24"/>
              </w:rPr>
              <w:t xml:space="preserve"> (clasa de recomandare III)</w:t>
            </w:r>
          </w:p>
          <w:p w14:paraId="662A7042" w14:textId="77777777" w:rsidR="00CB1212" w:rsidRPr="0046117A" w:rsidRDefault="00CB1212" w:rsidP="007F27DA">
            <w:pPr>
              <w:numPr>
                <w:ilvl w:val="0"/>
                <w:numId w:val="48"/>
              </w:numPr>
              <w:spacing w:after="120"/>
              <w:ind w:left="459" w:right="172" w:hanging="425"/>
              <w:jc w:val="both"/>
              <w:rPr>
                <w:rFonts w:ascii="Times New Roman" w:hAnsi="Times New Roman" w:cs="Times New Roman"/>
                <w:sz w:val="24"/>
                <w:szCs w:val="24"/>
              </w:rPr>
            </w:pPr>
            <w:r w:rsidRPr="0046117A">
              <w:rPr>
                <w:rFonts w:ascii="Times New Roman" w:hAnsi="Times New Roman" w:cs="Times New Roman"/>
                <w:sz w:val="24"/>
                <w:szCs w:val="24"/>
              </w:rPr>
              <w:t>Abordarea chirurgicală amânată prevede tratament conservator în timpul spitalizării iniţiale, urmat de colecistectomi</w:t>
            </w:r>
            <w:r w:rsidR="008A77B8" w:rsidRPr="0046117A">
              <w:rPr>
                <w:rFonts w:ascii="Times New Roman" w:hAnsi="Times New Roman" w:cs="Times New Roman"/>
                <w:sz w:val="24"/>
                <w:szCs w:val="24"/>
              </w:rPr>
              <w:t>e</w:t>
            </w:r>
            <w:r w:rsidRPr="0046117A">
              <w:rPr>
                <w:rFonts w:ascii="Times New Roman" w:hAnsi="Times New Roman" w:cs="Times New Roman"/>
                <w:sz w:val="24"/>
                <w:szCs w:val="24"/>
              </w:rPr>
              <w:t xml:space="preserve"> laparoscopică programată peste un interval de timp</w:t>
            </w:r>
            <w:r w:rsidR="008A77B8" w:rsidRPr="0046117A">
              <w:rPr>
                <w:rFonts w:ascii="Times New Roman" w:hAnsi="Times New Roman" w:cs="Times New Roman"/>
                <w:sz w:val="24"/>
                <w:szCs w:val="24"/>
              </w:rPr>
              <w:t xml:space="preserve"> de</w:t>
            </w:r>
            <w:r w:rsidRPr="0046117A">
              <w:rPr>
                <w:rFonts w:ascii="Times New Roman" w:hAnsi="Times New Roman" w:cs="Times New Roman"/>
                <w:sz w:val="24"/>
                <w:szCs w:val="24"/>
              </w:rPr>
              <w:t xml:space="preserve"> 6-10 săptămâni</w:t>
            </w:r>
            <w:r w:rsidR="008B3BF3" w:rsidRPr="0046117A">
              <w:rPr>
                <w:rFonts w:ascii="Times New Roman" w:hAnsi="Times New Roman" w:cs="Times New Roman"/>
                <w:sz w:val="24"/>
                <w:szCs w:val="24"/>
              </w:rPr>
              <w:t>;</w:t>
            </w:r>
            <w:r w:rsidRPr="0046117A">
              <w:rPr>
                <w:rFonts w:ascii="Times New Roman" w:hAnsi="Times New Roman" w:cs="Times New Roman"/>
                <w:sz w:val="24"/>
                <w:szCs w:val="24"/>
              </w:rPr>
              <w:t xml:space="preserve"> </w:t>
            </w:r>
          </w:p>
          <w:p w14:paraId="05218F8A" w14:textId="77777777" w:rsidR="00CB1212" w:rsidRPr="0046117A" w:rsidRDefault="00CB1212" w:rsidP="007F27DA">
            <w:pPr>
              <w:numPr>
                <w:ilvl w:val="0"/>
                <w:numId w:val="48"/>
              </w:numPr>
              <w:spacing w:after="120"/>
              <w:ind w:left="459" w:right="172" w:hanging="425"/>
              <w:jc w:val="both"/>
              <w:rPr>
                <w:rFonts w:ascii="Times New Roman" w:hAnsi="Times New Roman" w:cs="Times New Roman"/>
                <w:sz w:val="24"/>
                <w:szCs w:val="24"/>
              </w:rPr>
            </w:pPr>
            <w:r w:rsidRPr="0046117A">
              <w:rPr>
                <w:rFonts w:ascii="Times New Roman" w:hAnsi="Times New Roman" w:cs="Times New Roman"/>
                <w:sz w:val="24"/>
                <w:szCs w:val="24"/>
              </w:rPr>
              <w:t>Argumentele în favoarea operaţiei programate sunt următoare</w:t>
            </w:r>
            <w:r w:rsidR="008A77B8" w:rsidRPr="0046117A">
              <w:rPr>
                <w:rFonts w:ascii="Times New Roman" w:hAnsi="Times New Roman" w:cs="Times New Roman"/>
                <w:sz w:val="24"/>
                <w:szCs w:val="24"/>
              </w:rPr>
              <w:t>le</w:t>
            </w:r>
            <w:r w:rsidRPr="0046117A">
              <w:rPr>
                <w:rFonts w:ascii="Times New Roman" w:hAnsi="Times New Roman" w:cs="Times New Roman"/>
                <w:sz w:val="24"/>
                <w:szCs w:val="24"/>
              </w:rPr>
              <w:t xml:space="preserve">: CEL precoce în condiţiile inflamaţiei acute a vezicii biliare poate fi însoţită </w:t>
            </w:r>
            <w:r w:rsidR="008A77B8" w:rsidRPr="0046117A">
              <w:rPr>
                <w:rFonts w:ascii="Times New Roman" w:hAnsi="Times New Roman" w:cs="Times New Roman"/>
                <w:sz w:val="24"/>
                <w:szCs w:val="24"/>
              </w:rPr>
              <w:t>de</w:t>
            </w:r>
            <w:r w:rsidRPr="0046117A">
              <w:rPr>
                <w:rFonts w:ascii="Times New Roman" w:hAnsi="Times New Roman" w:cs="Times New Roman"/>
                <w:sz w:val="24"/>
                <w:szCs w:val="24"/>
              </w:rPr>
              <w:t xml:space="preserve"> un risc mai mare </w:t>
            </w:r>
            <w:r w:rsidR="008A77B8" w:rsidRPr="0046117A">
              <w:rPr>
                <w:rFonts w:ascii="Times New Roman" w:hAnsi="Times New Roman" w:cs="Times New Roman"/>
                <w:sz w:val="24"/>
                <w:szCs w:val="24"/>
              </w:rPr>
              <w:t>al</w:t>
            </w:r>
            <w:r w:rsidRPr="0046117A">
              <w:rPr>
                <w:rFonts w:ascii="Times New Roman" w:hAnsi="Times New Roman" w:cs="Times New Roman"/>
                <w:sz w:val="24"/>
                <w:szCs w:val="24"/>
              </w:rPr>
              <w:t xml:space="preserve"> complicaţii</w:t>
            </w:r>
            <w:r w:rsidR="008A77B8" w:rsidRPr="0046117A">
              <w:rPr>
                <w:rFonts w:ascii="Times New Roman" w:hAnsi="Times New Roman" w:cs="Times New Roman"/>
                <w:sz w:val="24"/>
                <w:szCs w:val="24"/>
              </w:rPr>
              <w:t>lor</w:t>
            </w:r>
            <w:r w:rsidRPr="0046117A">
              <w:rPr>
                <w:rFonts w:ascii="Times New Roman" w:hAnsi="Times New Roman" w:cs="Times New Roman"/>
                <w:sz w:val="24"/>
                <w:szCs w:val="24"/>
              </w:rPr>
              <w:t>, inclusiv leziunilor majore ale căilor biliare. Perioada de aşteptare este necesară pentru regresia schimbărilor inflamatorii în colecist</w:t>
            </w:r>
            <w:r w:rsidR="008B3BF3" w:rsidRPr="0046117A">
              <w:rPr>
                <w:rFonts w:ascii="Times New Roman" w:hAnsi="Times New Roman" w:cs="Times New Roman"/>
                <w:sz w:val="24"/>
                <w:szCs w:val="24"/>
              </w:rPr>
              <w:t>;</w:t>
            </w:r>
          </w:p>
          <w:p w14:paraId="738C4266" w14:textId="77777777" w:rsidR="00CB1212" w:rsidRPr="0046117A" w:rsidRDefault="00CB1212" w:rsidP="007F27DA">
            <w:pPr>
              <w:numPr>
                <w:ilvl w:val="0"/>
                <w:numId w:val="48"/>
              </w:numPr>
              <w:spacing w:after="120"/>
              <w:ind w:left="459"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Totodată, 25-50% dintre pacienţii cu CAC, care nu au beneficiat </w:t>
            </w:r>
            <w:r w:rsidR="008A77B8" w:rsidRPr="0046117A">
              <w:rPr>
                <w:rFonts w:ascii="Times New Roman" w:hAnsi="Times New Roman" w:cs="Times New Roman"/>
                <w:sz w:val="24"/>
                <w:szCs w:val="24"/>
              </w:rPr>
              <w:t xml:space="preserve">de </w:t>
            </w:r>
            <w:r w:rsidRPr="0046117A">
              <w:rPr>
                <w:rFonts w:ascii="Times New Roman" w:hAnsi="Times New Roman" w:cs="Times New Roman"/>
                <w:sz w:val="24"/>
                <w:szCs w:val="24"/>
              </w:rPr>
              <w:t>colecistectomi</w:t>
            </w:r>
            <w:r w:rsidR="008A77B8" w:rsidRPr="0046117A">
              <w:rPr>
                <w:rFonts w:ascii="Times New Roman" w:hAnsi="Times New Roman" w:cs="Times New Roman"/>
                <w:sz w:val="24"/>
                <w:szCs w:val="24"/>
              </w:rPr>
              <w:t>e</w:t>
            </w:r>
            <w:r w:rsidRPr="0046117A">
              <w:rPr>
                <w:rFonts w:ascii="Times New Roman" w:hAnsi="Times New Roman" w:cs="Times New Roman"/>
                <w:sz w:val="24"/>
                <w:szCs w:val="24"/>
              </w:rPr>
              <w:t xml:space="preserve"> pe parcursul spitalizării iniţiale, vor avea simptomatologie recurentă timp de următorii 2-3 ani şi spitalizări repetate</w:t>
            </w:r>
            <w:r w:rsidR="008B3BF3" w:rsidRPr="0046117A">
              <w:rPr>
                <w:rFonts w:ascii="Times New Roman" w:hAnsi="Times New Roman" w:cs="Times New Roman"/>
                <w:sz w:val="24"/>
                <w:szCs w:val="24"/>
              </w:rPr>
              <w:t>;</w:t>
            </w:r>
          </w:p>
          <w:p w14:paraId="66DC35C5" w14:textId="77777777" w:rsidR="00CB1212" w:rsidRPr="0046117A" w:rsidRDefault="00CB1212" w:rsidP="007F27DA">
            <w:pPr>
              <w:numPr>
                <w:ilvl w:val="0"/>
                <w:numId w:val="48"/>
              </w:numPr>
              <w:spacing w:after="120"/>
              <w:ind w:left="459" w:right="172" w:hanging="425"/>
              <w:jc w:val="both"/>
              <w:rPr>
                <w:rFonts w:ascii="Times New Roman" w:hAnsi="Times New Roman" w:cs="Times New Roman"/>
                <w:sz w:val="24"/>
                <w:szCs w:val="24"/>
              </w:rPr>
            </w:pPr>
            <w:r w:rsidRPr="0046117A">
              <w:rPr>
                <w:rFonts w:ascii="Times New Roman" w:hAnsi="Times New Roman" w:cs="Times New Roman"/>
                <w:sz w:val="24"/>
                <w:szCs w:val="24"/>
              </w:rPr>
              <w:t>Ca urmare, intervenţi</w:t>
            </w:r>
            <w:r w:rsidR="008A77B8" w:rsidRPr="0046117A">
              <w:rPr>
                <w:rFonts w:ascii="Times New Roman" w:hAnsi="Times New Roman" w:cs="Times New Roman"/>
                <w:sz w:val="24"/>
                <w:szCs w:val="24"/>
              </w:rPr>
              <w:t xml:space="preserve">a </w:t>
            </w:r>
            <w:r w:rsidRPr="0046117A">
              <w:rPr>
                <w:rFonts w:ascii="Times New Roman" w:hAnsi="Times New Roman" w:cs="Times New Roman"/>
                <w:sz w:val="24"/>
                <w:szCs w:val="24"/>
              </w:rPr>
              <w:t>programată după un acces de CAC rezolvat conservator, deşi este la decizia bolnavului, trebuie recomandată insistent.</w:t>
            </w:r>
          </w:p>
        </w:tc>
      </w:tr>
    </w:tbl>
    <w:p w14:paraId="252B813F" w14:textId="77777777" w:rsidR="008C0EC8" w:rsidRPr="0046117A" w:rsidRDefault="008C0EC8" w:rsidP="00CD4C65">
      <w:pPr>
        <w:spacing w:after="120"/>
        <w:ind w:right="-851"/>
        <w:rPr>
          <w:rFonts w:ascii="Times New Roman" w:hAnsi="Times New Roman" w:cs="Times New Roman"/>
          <w:b/>
          <w:i/>
          <w:sz w:val="28"/>
          <w:szCs w:val="24"/>
        </w:rPr>
      </w:pPr>
    </w:p>
    <w:p w14:paraId="110A2149" w14:textId="77777777" w:rsidR="00336CB3" w:rsidRPr="0046117A" w:rsidRDefault="006A5091" w:rsidP="00CD4C65">
      <w:pPr>
        <w:spacing w:after="120"/>
        <w:ind w:right="-851"/>
        <w:rPr>
          <w:rFonts w:ascii="Times New Roman" w:hAnsi="Times New Roman" w:cs="Times New Roman"/>
          <w:b/>
          <w:bCs/>
          <w:sz w:val="24"/>
          <w:szCs w:val="24"/>
        </w:rPr>
      </w:pPr>
      <w:r w:rsidRPr="0046117A">
        <w:rPr>
          <w:rFonts w:ascii="Times New Roman" w:hAnsi="Times New Roman" w:cs="Times New Roman"/>
          <w:b/>
          <w:i/>
          <w:sz w:val="28"/>
          <w:szCs w:val="24"/>
        </w:rPr>
        <w:t>C.2.4.7.2.2.</w:t>
      </w:r>
      <w:r w:rsidRPr="0046117A">
        <w:rPr>
          <w:rFonts w:ascii="Times New Roman" w:hAnsi="Times New Roman" w:cs="Times New Roman"/>
          <w:b/>
          <w:sz w:val="24"/>
          <w:szCs w:val="24"/>
        </w:rPr>
        <w:t xml:space="preserve"> </w:t>
      </w:r>
      <w:r w:rsidR="00336CB3" w:rsidRPr="0046117A">
        <w:rPr>
          <w:rFonts w:ascii="Times New Roman" w:hAnsi="Times New Roman" w:cs="Times New Roman"/>
          <w:b/>
          <w:bCs/>
          <w:i/>
          <w:sz w:val="28"/>
          <w:szCs w:val="28"/>
        </w:rPr>
        <w:t>Managementul pacienţilor cu colecistita acută cu spitalizare tardivă</w:t>
      </w:r>
      <w:r w:rsidR="00336CB3" w:rsidRPr="0046117A">
        <w:rPr>
          <w:rFonts w:ascii="Times New Roman" w:hAnsi="Times New Roman" w:cs="Times New Roman"/>
          <w:b/>
          <w:bCs/>
          <w:sz w:val="24"/>
          <w:szCs w:val="24"/>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01069A11" w14:textId="77777777" w:rsidTr="00CD4C65">
        <w:tc>
          <w:tcPr>
            <w:tcW w:w="9781" w:type="dxa"/>
            <w:shd w:val="clear" w:color="auto" w:fill="auto"/>
          </w:tcPr>
          <w:p w14:paraId="4CABA75D" w14:textId="77777777" w:rsidR="00CB1212" w:rsidRPr="0046117A" w:rsidRDefault="00CB1212" w:rsidP="00CD4C65">
            <w:pPr>
              <w:spacing w:after="120"/>
              <w:ind w:left="457"/>
              <w:rPr>
                <w:rFonts w:ascii="Times New Roman" w:hAnsi="Times New Roman" w:cs="Times New Roman"/>
                <w:b/>
                <w:i/>
                <w:sz w:val="24"/>
                <w:szCs w:val="24"/>
              </w:rPr>
            </w:pPr>
            <w:r w:rsidRPr="0046117A">
              <w:rPr>
                <w:rFonts w:ascii="Times New Roman" w:hAnsi="Times New Roman" w:cs="Times New Roman"/>
                <w:b/>
                <w:sz w:val="24"/>
                <w:szCs w:val="24"/>
              </w:rPr>
              <w:t>Caseta 20.</w:t>
            </w:r>
            <w:r w:rsidRPr="0046117A">
              <w:rPr>
                <w:rFonts w:ascii="Times New Roman" w:hAnsi="Times New Roman" w:cs="Times New Roman"/>
                <w:b/>
                <w:bCs/>
                <w:i/>
                <w:sz w:val="28"/>
                <w:szCs w:val="28"/>
              </w:rPr>
              <w:t xml:space="preserve"> </w:t>
            </w:r>
            <w:r w:rsidRPr="0046117A">
              <w:rPr>
                <w:rFonts w:ascii="Times New Roman" w:hAnsi="Times New Roman" w:cs="Times New Roman"/>
                <w:b/>
                <w:i/>
                <w:sz w:val="24"/>
                <w:szCs w:val="24"/>
              </w:rPr>
              <w:t>Managementul pacienţilor cu colecistita acută cu spitalizare tardivă</w:t>
            </w:r>
            <w:r w:rsidR="00CD4C65" w:rsidRPr="0046117A">
              <w:rPr>
                <w:rFonts w:ascii="Times New Roman" w:hAnsi="Times New Roman" w:cs="Times New Roman"/>
                <w:b/>
                <w:i/>
                <w:sz w:val="24"/>
                <w:szCs w:val="24"/>
              </w:rPr>
              <w:t>.</w:t>
            </w:r>
            <w:r w:rsidR="00C70E29" w:rsidRPr="0046117A">
              <w:rPr>
                <w:rFonts w:ascii="Times New Roman" w:hAnsi="Times New Roman" w:cs="Times New Roman"/>
                <w:b/>
                <w:i/>
                <w:sz w:val="24"/>
                <w:szCs w:val="24"/>
              </w:rPr>
              <w:t xml:space="preserve"> (clasa de recomandare III)</w:t>
            </w:r>
          </w:p>
          <w:p w14:paraId="70407D50" w14:textId="77777777" w:rsidR="00CB1212" w:rsidRPr="0046117A" w:rsidRDefault="00CB1212" w:rsidP="007F27DA">
            <w:pPr>
              <w:numPr>
                <w:ilvl w:val="0"/>
                <w:numId w:val="49"/>
              </w:numPr>
              <w:spacing w:after="120"/>
              <w:ind w:left="457" w:right="31" w:hanging="425"/>
              <w:jc w:val="both"/>
              <w:rPr>
                <w:rFonts w:ascii="Times New Roman" w:hAnsi="Times New Roman" w:cs="Times New Roman"/>
                <w:sz w:val="24"/>
                <w:szCs w:val="24"/>
              </w:rPr>
            </w:pPr>
            <w:r w:rsidRPr="0046117A">
              <w:rPr>
                <w:rFonts w:ascii="Times New Roman" w:hAnsi="Times New Roman" w:cs="Times New Roman"/>
                <w:sz w:val="24"/>
                <w:szCs w:val="24"/>
              </w:rPr>
              <w:t>Acest grup include pacienţii cu colecistit</w:t>
            </w:r>
            <w:r w:rsidR="00980CB6" w:rsidRPr="0046117A">
              <w:rPr>
                <w:rFonts w:ascii="Times New Roman" w:hAnsi="Times New Roman" w:cs="Times New Roman"/>
                <w:sz w:val="24"/>
                <w:szCs w:val="24"/>
              </w:rPr>
              <w:t>ă</w:t>
            </w:r>
            <w:r w:rsidRPr="0046117A">
              <w:rPr>
                <w:rFonts w:ascii="Times New Roman" w:hAnsi="Times New Roman" w:cs="Times New Roman"/>
                <w:sz w:val="24"/>
                <w:szCs w:val="24"/>
              </w:rPr>
              <w:t xml:space="preserve"> acut</w:t>
            </w:r>
            <w:r w:rsidR="00980CB6" w:rsidRPr="0046117A">
              <w:rPr>
                <w:rFonts w:ascii="Times New Roman" w:hAnsi="Times New Roman" w:cs="Times New Roman"/>
                <w:sz w:val="24"/>
                <w:szCs w:val="24"/>
              </w:rPr>
              <w:t>ă</w:t>
            </w:r>
            <w:r w:rsidRPr="0046117A">
              <w:rPr>
                <w:rFonts w:ascii="Times New Roman" w:hAnsi="Times New Roman" w:cs="Times New Roman"/>
                <w:sz w:val="24"/>
                <w:szCs w:val="24"/>
              </w:rPr>
              <w:t>, care au fost spitalizaţi peste o săptămână de la debutul simptomatologiei</w:t>
            </w:r>
            <w:r w:rsidR="008B3BF3" w:rsidRPr="0046117A">
              <w:rPr>
                <w:rFonts w:ascii="Times New Roman" w:hAnsi="Times New Roman" w:cs="Times New Roman"/>
                <w:sz w:val="24"/>
                <w:szCs w:val="24"/>
              </w:rPr>
              <w:t>;</w:t>
            </w:r>
            <w:r w:rsidRPr="0046117A">
              <w:rPr>
                <w:rFonts w:ascii="Times New Roman" w:hAnsi="Times New Roman" w:cs="Times New Roman"/>
                <w:sz w:val="24"/>
                <w:szCs w:val="24"/>
              </w:rPr>
              <w:t xml:space="preserve"> </w:t>
            </w:r>
          </w:p>
          <w:p w14:paraId="751460CB" w14:textId="77777777" w:rsidR="00CB1212" w:rsidRPr="0046117A" w:rsidRDefault="00CB1212" w:rsidP="007F27DA">
            <w:pPr>
              <w:numPr>
                <w:ilvl w:val="0"/>
                <w:numId w:val="49"/>
              </w:numPr>
              <w:spacing w:after="120"/>
              <w:ind w:left="457" w:right="31" w:hanging="425"/>
              <w:jc w:val="both"/>
              <w:rPr>
                <w:rFonts w:ascii="Times New Roman" w:hAnsi="Times New Roman" w:cs="Times New Roman"/>
                <w:sz w:val="24"/>
                <w:szCs w:val="24"/>
              </w:rPr>
            </w:pPr>
            <w:r w:rsidRPr="0046117A">
              <w:rPr>
                <w:rFonts w:ascii="Times New Roman" w:hAnsi="Times New Roman" w:cs="Times New Roman"/>
                <w:sz w:val="24"/>
                <w:szCs w:val="24"/>
              </w:rPr>
              <w:t>Pe măsur</w:t>
            </w:r>
            <w:r w:rsidR="00980CB6" w:rsidRPr="0046117A">
              <w:rPr>
                <w:rFonts w:ascii="Times New Roman" w:hAnsi="Times New Roman" w:cs="Times New Roman"/>
                <w:sz w:val="24"/>
                <w:szCs w:val="24"/>
              </w:rPr>
              <w:t>a</w:t>
            </w:r>
            <w:r w:rsidRPr="0046117A">
              <w:rPr>
                <w:rFonts w:ascii="Times New Roman" w:hAnsi="Times New Roman" w:cs="Times New Roman"/>
                <w:sz w:val="24"/>
                <w:szCs w:val="24"/>
              </w:rPr>
              <w:t xml:space="preserve"> </w:t>
            </w:r>
            <w:r w:rsidR="00980CB6" w:rsidRPr="0046117A">
              <w:rPr>
                <w:rFonts w:ascii="Times New Roman" w:hAnsi="Times New Roman" w:cs="Times New Roman"/>
                <w:sz w:val="24"/>
                <w:szCs w:val="24"/>
              </w:rPr>
              <w:t>extinderii</w:t>
            </w:r>
            <w:r w:rsidRPr="0046117A">
              <w:rPr>
                <w:rFonts w:ascii="Times New Roman" w:hAnsi="Times New Roman" w:cs="Times New Roman"/>
                <w:sz w:val="24"/>
                <w:szCs w:val="24"/>
              </w:rPr>
              <w:t xml:space="preserve"> perioadei de timp de la debutul bolii, infiltrat</w:t>
            </w:r>
            <w:r w:rsidR="00980CB6" w:rsidRPr="0046117A">
              <w:rPr>
                <w:rFonts w:ascii="Times New Roman" w:hAnsi="Times New Roman" w:cs="Times New Roman"/>
                <w:sz w:val="24"/>
                <w:szCs w:val="24"/>
              </w:rPr>
              <w:t>ul</w:t>
            </w:r>
            <w:r w:rsidRPr="0046117A">
              <w:rPr>
                <w:rFonts w:ascii="Times New Roman" w:hAnsi="Times New Roman" w:cs="Times New Roman"/>
                <w:sz w:val="24"/>
                <w:szCs w:val="24"/>
              </w:rPr>
              <w:t xml:space="preserve"> inflamator în zona perivezicală fac</w:t>
            </w:r>
            <w:r w:rsidR="00980CB6" w:rsidRPr="0046117A">
              <w:rPr>
                <w:rFonts w:ascii="Times New Roman" w:hAnsi="Times New Roman" w:cs="Times New Roman"/>
                <w:sz w:val="24"/>
                <w:szCs w:val="24"/>
              </w:rPr>
              <w:t>e</w:t>
            </w:r>
            <w:r w:rsidRPr="0046117A">
              <w:rPr>
                <w:rFonts w:ascii="Times New Roman" w:hAnsi="Times New Roman" w:cs="Times New Roman"/>
                <w:sz w:val="24"/>
                <w:szCs w:val="24"/>
              </w:rPr>
              <w:t xml:space="preserve"> operaţia laparoscopică foarte dificilă şi, uneori, imposibilă. Rata de conversie la colecistectomie deschisă (CED) este crescută de 4 ori (până la 40%) la bolnavii operaţi la a 7-a sau mai multe zile după debutul semnelor</w:t>
            </w:r>
            <w:r w:rsidR="008B3BF3" w:rsidRPr="0046117A">
              <w:rPr>
                <w:rFonts w:ascii="Times New Roman" w:hAnsi="Times New Roman" w:cs="Times New Roman"/>
                <w:sz w:val="24"/>
                <w:szCs w:val="24"/>
              </w:rPr>
              <w:t>;</w:t>
            </w:r>
          </w:p>
          <w:p w14:paraId="29D239F8" w14:textId="77777777" w:rsidR="00CB1212" w:rsidRPr="0046117A" w:rsidRDefault="00CB1212" w:rsidP="007F27DA">
            <w:pPr>
              <w:numPr>
                <w:ilvl w:val="0"/>
                <w:numId w:val="49"/>
              </w:numPr>
              <w:spacing w:after="120"/>
              <w:ind w:left="457" w:right="31" w:hanging="425"/>
              <w:jc w:val="both"/>
              <w:rPr>
                <w:rFonts w:ascii="Times New Roman" w:hAnsi="Times New Roman" w:cs="Times New Roman"/>
                <w:sz w:val="24"/>
                <w:szCs w:val="24"/>
              </w:rPr>
            </w:pPr>
            <w:r w:rsidRPr="0046117A">
              <w:rPr>
                <w:rFonts w:ascii="Times New Roman" w:hAnsi="Times New Roman" w:cs="Times New Roman"/>
                <w:sz w:val="24"/>
                <w:szCs w:val="24"/>
              </w:rPr>
              <w:t>În astfel de cazuri pacienţii trebuie trataţi individual, nu după scheme sau protocoale elaborate,</w:t>
            </w:r>
            <w:r w:rsidR="00980CB6" w:rsidRPr="0046117A">
              <w:rPr>
                <w:rFonts w:ascii="Times New Roman" w:hAnsi="Times New Roman" w:cs="Times New Roman"/>
                <w:sz w:val="24"/>
                <w:szCs w:val="24"/>
              </w:rPr>
              <w:t xml:space="preserve"> ci</w:t>
            </w:r>
            <w:r w:rsidRPr="0046117A">
              <w:rPr>
                <w:rFonts w:ascii="Times New Roman" w:hAnsi="Times New Roman" w:cs="Times New Roman"/>
                <w:sz w:val="24"/>
                <w:szCs w:val="24"/>
              </w:rPr>
              <w:t xml:space="preserve"> reieşind din starea generală şi severitatea complicaţiilor septice locale şi sistemice.</w:t>
            </w:r>
          </w:p>
        </w:tc>
      </w:tr>
    </w:tbl>
    <w:p w14:paraId="75512FC6" w14:textId="77777777" w:rsidR="00CB1212" w:rsidRPr="0046117A" w:rsidRDefault="00CB1212" w:rsidP="00A65C0F">
      <w:pPr>
        <w:rPr>
          <w:rFonts w:ascii="Times New Roman" w:hAnsi="Times New Roman" w:cs="Times New Roman"/>
          <w:b/>
          <w:bCs/>
          <w:sz w:val="28"/>
          <w:szCs w:val="24"/>
        </w:rPr>
      </w:pPr>
    </w:p>
    <w:p w14:paraId="46A2C893" w14:textId="77777777" w:rsidR="00336CB3" w:rsidRPr="0046117A" w:rsidRDefault="004271FB" w:rsidP="00CD4C65">
      <w:pPr>
        <w:spacing w:after="120"/>
        <w:rPr>
          <w:rFonts w:ascii="Times New Roman" w:hAnsi="Times New Roman" w:cs="Times New Roman"/>
          <w:b/>
          <w:bCs/>
          <w:sz w:val="32"/>
          <w:szCs w:val="24"/>
        </w:rPr>
      </w:pPr>
      <w:r w:rsidRPr="0046117A">
        <w:rPr>
          <w:rFonts w:ascii="Times New Roman" w:hAnsi="Times New Roman" w:cs="Times New Roman"/>
          <w:b/>
          <w:i/>
          <w:sz w:val="28"/>
          <w:szCs w:val="24"/>
        </w:rPr>
        <w:t>C.2.4.7.2.3.</w:t>
      </w:r>
      <w:r w:rsidRPr="0046117A">
        <w:rPr>
          <w:rFonts w:ascii="Times New Roman" w:hAnsi="Times New Roman" w:cs="Times New Roman"/>
          <w:b/>
          <w:sz w:val="24"/>
          <w:szCs w:val="24"/>
        </w:rPr>
        <w:t xml:space="preserve"> </w:t>
      </w:r>
      <w:r w:rsidR="00336CB3" w:rsidRPr="0046117A">
        <w:rPr>
          <w:rFonts w:ascii="Times New Roman" w:hAnsi="Times New Roman" w:cs="Times New Roman"/>
          <w:b/>
          <w:bCs/>
          <w:i/>
          <w:sz w:val="28"/>
          <w:szCs w:val="28"/>
        </w:rPr>
        <w:t>Alegerea accesului laparoscopic vs deschis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691ACC63" w14:textId="77777777" w:rsidTr="00CD4C65">
        <w:tc>
          <w:tcPr>
            <w:tcW w:w="9781" w:type="dxa"/>
            <w:shd w:val="clear" w:color="auto" w:fill="auto"/>
          </w:tcPr>
          <w:p w14:paraId="6DF58857" w14:textId="77777777" w:rsidR="00CB1212" w:rsidRPr="0046117A" w:rsidRDefault="00CB1212" w:rsidP="00CD4C65">
            <w:pPr>
              <w:spacing w:after="120"/>
              <w:ind w:left="457"/>
              <w:rPr>
                <w:rFonts w:ascii="Times New Roman" w:hAnsi="Times New Roman" w:cs="Times New Roman"/>
                <w:b/>
                <w:bCs/>
                <w:i/>
                <w:sz w:val="24"/>
                <w:szCs w:val="28"/>
              </w:rPr>
            </w:pPr>
            <w:r w:rsidRPr="0046117A">
              <w:rPr>
                <w:rFonts w:ascii="Times New Roman" w:hAnsi="Times New Roman" w:cs="Times New Roman"/>
                <w:b/>
                <w:sz w:val="24"/>
                <w:szCs w:val="24"/>
              </w:rPr>
              <w:t xml:space="preserve">Caseta 21. </w:t>
            </w:r>
            <w:r w:rsidR="00A65C0F" w:rsidRPr="0046117A">
              <w:rPr>
                <w:rFonts w:ascii="Times New Roman" w:hAnsi="Times New Roman" w:cs="Times New Roman"/>
                <w:b/>
                <w:i/>
                <w:sz w:val="24"/>
                <w:szCs w:val="24"/>
              </w:rPr>
              <w:t>A</w:t>
            </w:r>
            <w:r w:rsidR="00A65C0F" w:rsidRPr="0046117A">
              <w:rPr>
                <w:rFonts w:ascii="Times New Roman" w:hAnsi="Times New Roman" w:cs="Times New Roman"/>
                <w:b/>
                <w:bCs/>
                <w:i/>
                <w:sz w:val="24"/>
                <w:szCs w:val="28"/>
              </w:rPr>
              <w:t>ccesul laparoscopic vs deschis</w:t>
            </w:r>
            <w:r w:rsidR="00CD4C65" w:rsidRPr="0046117A">
              <w:rPr>
                <w:rFonts w:ascii="Times New Roman" w:hAnsi="Times New Roman" w:cs="Times New Roman"/>
                <w:b/>
                <w:bCs/>
                <w:i/>
                <w:sz w:val="24"/>
                <w:szCs w:val="28"/>
              </w:rPr>
              <w:t>.</w:t>
            </w:r>
            <w:r w:rsidR="005B6C0C" w:rsidRPr="0046117A">
              <w:rPr>
                <w:rFonts w:ascii="Times New Roman" w:hAnsi="Times New Roman" w:cs="Times New Roman"/>
                <w:b/>
                <w:bCs/>
                <w:i/>
                <w:sz w:val="24"/>
                <w:szCs w:val="28"/>
              </w:rPr>
              <w:t xml:space="preserve"> </w:t>
            </w:r>
            <w:r w:rsidR="005B6C0C" w:rsidRPr="0046117A">
              <w:rPr>
                <w:rFonts w:ascii="Times New Roman" w:hAnsi="Times New Roman" w:cs="Times New Roman"/>
                <w:b/>
                <w:i/>
                <w:sz w:val="24"/>
                <w:szCs w:val="24"/>
              </w:rPr>
              <w:t>(clasa de recomandare I)</w:t>
            </w:r>
          </w:p>
          <w:p w14:paraId="7F7C62BE" w14:textId="77777777" w:rsidR="00CB1212" w:rsidRPr="0046117A" w:rsidRDefault="00CB1212" w:rsidP="007F27DA">
            <w:pPr>
              <w:spacing w:after="120"/>
              <w:ind w:left="457" w:right="172"/>
              <w:jc w:val="both"/>
              <w:rPr>
                <w:rFonts w:ascii="Times New Roman" w:hAnsi="Times New Roman" w:cs="Times New Roman"/>
                <w:sz w:val="24"/>
                <w:szCs w:val="24"/>
              </w:rPr>
            </w:pPr>
            <w:r w:rsidRPr="0046117A">
              <w:rPr>
                <w:rFonts w:ascii="Times New Roman" w:hAnsi="Times New Roman" w:cs="Times New Roman"/>
                <w:sz w:val="24"/>
                <w:szCs w:val="24"/>
              </w:rPr>
              <w:t>Actualmente, abordarea laparoscopică este un standard pentru colecistectomie în majoritatea spitalelor. Operaţia laparoscopică are avantaje semnificative faţa de intervenţi</w:t>
            </w:r>
            <w:r w:rsidR="00980CB6" w:rsidRPr="0046117A">
              <w:rPr>
                <w:rFonts w:ascii="Times New Roman" w:hAnsi="Times New Roman" w:cs="Times New Roman"/>
                <w:sz w:val="24"/>
                <w:szCs w:val="24"/>
              </w:rPr>
              <w:t>a</w:t>
            </w:r>
            <w:r w:rsidRPr="0046117A">
              <w:rPr>
                <w:rFonts w:ascii="Times New Roman" w:hAnsi="Times New Roman" w:cs="Times New Roman"/>
                <w:sz w:val="24"/>
                <w:szCs w:val="24"/>
              </w:rPr>
              <w:t xml:space="preserve"> deschisă în tratamentul pacienţilor cu CAC:</w:t>
            </w:r>
          </w:p>
          <w:p w14:paraId="61E51E04" w14:textId="77777777" w:rsidR="00CB1212" w:rsidRPr="0046117A" w:rsidRDefault="00CB1212" w:rsidP="007F27DA">
            <w:pPr>
              <w:numPr>
                <w:ilvl w:val="0"/>
                <w:numId w:val="50"/>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Răspunsul imun şi nivelul citokinelor, asociate cu severitate</w:t>
            </w:r>
            <w:r w:rsidR="00980CB6" w:rsidRPr="0046117A">
              <w:rPr>
                <w:rFonts w:ascii="Times New Roman" w:hAnsi="Times New Roman" w:cs="Times New Roman"/>
                <w:sz w:val="24"/>
                <w:szCs w:val="24"/>
              </w:rPr>
              <w:t>a</w:t>
            </w:r>
            <w:r w:rsidRPr="0046117A">
              <w:rPr>
                <w:rFonts w:ascii="Times New Roman" w:hAnsi="Times New Roman" w:cs="Times New Roman"/>
                <w:sz w:val="24"/>
                <w:szCs w:val="24"/>
              </w:rPr>
              <w:t xml:space="preserve"> răspunsului inflamator sistemic, după intervenţiile laparoscopice sunt mai mici</w:t>
            </w:r>
            <w:r w:rsidR="008B3BF3" w:rsidRPr="0046117A">
              <w:rPr>
                <w:rFonts w:ascii="Times New Roman" w:hAnsi="Times New Roman" w:cs="Times New Roman"/>
                <w:sz w:val="24"/>
                <w:szCs w:val="24"/>
              </w:rPr>
              <w:t>;</w:t>
            </w:r>
          </w:p>
          <w:p w14:paraId="2DBD5732" w14:textId="77777777" w:rsidR="00CB1212" w:rsidRPr="0046117A" w:rsidRDefault="00CB1212" w:rsidP="007F27DA">
            <w:pPr>
              <w:numPr>
                <w:ilvl w:val="0"/>
                <w:numId w:val="50"/>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Rata mortalităţii şi morbidităţii, durata spitalizării şi </w:t>
            </w:r>
            <w:r w:rsidR="00110CBE" w:rsidRPr="0046117A">
              <w:rPr>
                <w:rFonts w:ascii="Times New Roman" w:hAnsi="Times New Roman" w:cs="Times New Roman"/>
                <w:sz w:val="24"/>
                <w:szCs w:val="24"/>
              </w:rPr>
              <w:t xml:space="preserve">a </w:t>
            </w:r>
            <w:r w:rsidRPr="0046117A">
              <w:rPr>
                <w:rFonts w:ascii="Times New Roman" w:hAnsi="Times New Roman" w:cs="Times New Roman"/>
                <w:sz w:val="24"/>
                <w:szCs w:val="24"/>
              </w:rPr>
              <w:t>recuperării, necesitatea în analgezie, incidenţa pneumoniei şi infectării plăgilor postoperatorii la bolnavii cu CAC sunt semnificativ mai reduse după CEL comparativ cu CED</w:t>
            </w:r>
            <w:r w:rsidR="008B3BF3" w:rsidRPr="0046117A">
              <w:rPr>
                <w:rFonts w:ascii="Times New Roman" w:hAnsi="Times New Roman" w:cs="Times New Roman"/>
                <w:sz w:val="24"/>
                <w:szCs w:val="24"/>
              </w:rPr>
              <w:t>;</w:t>
            </w:r>
          </w:p>
          <w:p w14:paraId="53C6E78A" w14:textId="77777777" w:rsidR="00CB1212" w:rsidRPr="0046117A" w:rsidRDefault="00110CBE" w:rsidP="007F27DA">
            <w:pPr>
              <w:numPr>
                <w:ilvl w:val="0"/>
                <w:numId w:val="50"/>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Dimpotrivă</w:t>
            </w:r>
            <w:r w:rsidR="00CB1212" w:rsidRPr="0046117A">
              <w:rPr>
                <w:rFonts w:ascii="Times New Roman" w:hAnsi="Times New Roman" w:cs="Times New Roman"/>
                <w:sz w:val="24"/>
                <w:szCs w:val="24"/>
              </w:rPr>
              <w:t xml:space="preserve">, rata hemoragiilor importante şi </w:t>
            </w:r>
            <w:r w:rsidRPr="0046117A">
              <w:rPr>
                <w:rFonts w:ascii="Times New Roman" w:hAnsi="Times New Roman" w:cs="Times New Roman"/>
                <w:sz w:val="24"/>
                <w:szCs w:val="24"/>
              </w:rPr>
              <w:t xml:space="preserve">a </w:t>
            </w:r>
            <w:r w:rsidR="00CB1212" w:rsidRPr="0046117A">
              <w:rPr>
                <w:rFonts w:ascii="Times New Roman" w:hAnsi="Times New Roman" w:cs="Times New Roman"/>
                <w:sz w:val="24"/>
                <w:szCs w:val="24"/>
              </w:rPr>
              <w:t xml:space="preserve">biliragiilor în perioada postoperatorie, precum şi durata intervenţiei chirurgicale nu sunt semnificativ diferite </w:t>
            </w:r>
            <w:r w:rsidRPr="0046117A">
              <w:rPr>
                <w:rFonts w:ascii="Times New Roman" w:hAnsi="Times New Roman" w:cs="Times New Roman"/>
                <w:sz w:val="24"/>
                <w:szCs w:val="24"/>
              </w:rPr>
              <w:t>la</w:t>
            </w:r>
            <w:r w:rsidR="00CB1212" w:rsidRPr="0046117A">
              <w:rPr>
                <w:rFonts w:ascii="Times New Roman" w:hAnsi="Times New Roman" w:cs="Times New Roman"/>
                <w:sz w:val="24"/>
                <w:szCs w:val="24"/>
              </w:rPr>
              <w:t xml:space="preserve"> pacienţii, care au suportat CEL şi CED</w:t>
            </w:r>
            <w:r w:rsidR="008B3BF3" w:rsidRPr="0046117A">
              <w:rPr>
                <w:rFonts w:ascii="Times New Roman" w:hAnsi="Times New Roman" w:cs="Times New Roman"/>
                <w:sz w:val="24"/>
                <w:szCs w:val="24"/>
              </w:rPr>
              <w:t>;</w:t>
            </w:r>
          </w:p>
          <w:p w14:paraId="10AD72D3" w14:textId="77777777" w:rsidR="00CB1212" w:rsidRPr="0046117A" w:rsidRDefault="00CB1212" w:rsidP="007F27DA">
            <w:pPr>
              <w:numPr>
                <w:ilvl w:val="0"/>
                <w:numId w:val="50"/>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Consensul Asociaţiei Europene de Chirurgie Endoscopică (EAES) recomandă, c</w:t>
            </w:r>
            <w:r w:rsidR="00110CBE" w:rsidRPr="0046117A">
              <w:rPr>
                <w:rFonts w:ascii="Times New Roman" w:hAnsi="Times New Roman" w:cs="Times New Roman"/>
                <w:sz w:val="24"/>
                <w:szCs w:val="24"/>
              </w:rPr>
              <w:t>a</w:t>
            </w:r>
            <w:r w:rsidRPr="0046117A">
              <w:rPr>
                <w:rFonts w:ascii="Times New Roman" w:hAnsi="Times New Roman" w:cs="Times New Roman"/>
                <w:sz w:val="24"/>
                <w:szCs w:val="24"/>
              </w:rPr>
              <w:t xml:space="preserve"> colecistectomia laparoscopică să fie considerată „metoda de elecţie” în cazul CAC. Vârstă avansată a bolnavilor nu exclude utilizarea CEL.</w:t>
            </w:r>
          </w:p>
        </w:tc>
      </w:tr>
    </w:tbl>
    <w:p w14:paraId="441FD399" w14:textId="77777777" w:rsidR="00CB1212" w:rsidRPr="0046117A" w:rsidRDefault="00CB1212" w:rsidP="007C50A8">
      <w:pPr>
        <w:rPr>
          <w:rFonts w:ascii="Times New Roman" w:hAnsi="Times New Roman" w:cs="Times New Roman"/>
          <w:b/>
          <w:sz w:val="24"/>
          <w:szCs w:val="24"/>
        </w:rPr>
      </w:pPr>
    </w:p>
    <w:p w14:paraId="14056210" w14:textId="77777777" w:rsidR="00336CB3" w:rsidRPr="0046117A" w:rsidRDefault="00EB0D4E" w:rsidP="00CD4C65">
      <w:pPr>
        <w:spacing w:after="120"/>
        <w:rPr>
          <w:rFonts w:ascii="Times New Roman" w:hAnsi="Times New Roman" w:cs="Times New Roman"/>
          <w:sz w:val="32"/>
          <w:szCs w:val="24"/>
        </w:rPr>
      </w:pPr>
      <w:r w:rsidRPr="0046117A">
        <w:rPr>
          <w:rFonts w:ascii="Times New Roman" w:hAnsi="Times New Roman" w:cs="Times New Roman"/>
          <w:b/>
          <w:i/>
          <w:sz w:val="28"/>
          <w:szCs w:val="24"/>
        </w:rPr>
        <w:t>C.2.4.7.2.4.</w:t>
      </w:r>
      <w:r w:rsidRPr="0046117A">
        <w:rPr>
          <w:rFonts w:ascii="Times New Roman" w:hAnsi="Times New Roman" w:cs="Times New Roman"/>
          <w:b/>
          <w:sz w:val="24"/>
          <w:szCs w:val="24"/>
        </w:rPr>
        <w:t xml:space="preserve"> </w:t>
      </w:r>
      <w:r w:rsidR="00336CB3" w:rsidRPr="0046117A">
        <w:rPr>
          <w:rFonts w:ascii="Times New Roman" w:hAnsi="Times New Roman" w:cs="Times New Roman"/>
          <w:b/>
          <w:bCs/>
          <w:i/>
          <w:sz w:val="28"/>
          <w:szCs w:val="28"/>
        </w:rPr>
        <w:t>Indicaţiile către colecistectomia deschisă</w:t>
      </w:r>
      <w:r w:rsidR="00336CB3" w:rsidRPr="0046117A">
        <w:rPr>
          <w:rFonts w:ascii="Times New Roman" w:hAnsi="Times New Roman" w:cs="Times New Roman"/>
          <w:b/>
          <w:bCs/>
          <w:sz w:val="32"/>
          <w:szCs w:val="24"/>
        </w:rPr>
        <w:t xml:space="preserve"> </w:t>
      </w:r>
    </w:p>
    <w:p w14:paraId="2D8FAC3F" w14:textId="77777777" w:rsidR="00336CB3" w:rsidRPr="0046117A" w:rsidRDefault="00336CB3" w:rsidP="00CD4C65">
      <w:pPr>
        <w:spacing w:after="120"/>
        <w:rPr>
          <w:rFonts w:ascii="Times New Roman" w:hAnsi="Times New Roman" w:cs="Times New Roman"/>
          <w:sz w:val="24"/>
          <w:szCs w:val="24"/>
        </w:rPr>
      </w:pPr>
      <w:r w:rsidRPr="0046117A">
        <w:rPr>
          <w:rFonts w:ascii="Times New Roman" w:hAnsi="Times New Roman" w:cs="Times New Roman"/>
          <w:sz w:val="24"/>
          <w:szCs w:val="24"/>
        </w:rPr>
        <w:t>Tradiţional indicaţiile către colecistectomie deschisă sunt divizate în condiţii preoperatorii (care sunt şi contraindicaţiile către CEL) şi constatări intraoperatorii apărute în timpul CEL.</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2EFCD0D7" w14:textId="77777777" w:rsidTr="00CD4C65">
        <w:tc>
          <w:tcPr>
            <w:tcW w:w="9781" w:type="dxa"/>
            <w:shd w:val="clear" w:color="auto" w:fill="auto"/>
          </w:tcPr>
          <w:p w14:paraId="7BCFBBB5" w14:textId="77777777" w:rsidR="000232A4" w:rsidRPr="0046117A" w:rsidRDefault="00CB1212" w:rsidP="00CD4C65">
            <w:pPr>
              <w:spacing w:after="120"/>
              <w:ind w:left="457"/>
              <w:rPr>
                <w:rFonts w:ascii="Times New Roman" w:hAnsi="Times New Roman" w:cs="Times New Roman"/>
                <w:b/>
                <w:bCs/>
                <w:i/>
                <w:sz w:val="24"/>
                <w:szCs w:val="24"/>
              </w:rPr>
            </w:pPr>
            <w:r w:rsidRPr="0046117A">
              <w:rPr>
                <w:rFonts w:ascii="Times New Roman" w:hAnsi="Times New Roman" w:cs="Times New Roman"/>
                <w:b/>
                <w:sz w:val="24"/>
                <w:szCs w:val="24"/>
              </w:rPr>
              <w:t xml:space="preserve">Caseta 22. </w:t>
            </w:r>
            <w:r w:rsidRPr="0046117A">
              <w:rPr>
                <w:rFonts w:ascii="Times New Roman" w:hAnsi="Times New Roman" w:cs="Times New Roman"/>
                <w:b/>
                <w:bCs/>
                <w:i/>
                <w:sz w:val="24"/>
                <w:szCs w:val="24"/>
              </w:rPr>
              <w:t>Indicaţiile preoperatorii (contraindicaţiile pentru colecistectomie laparoscopică)</w:t>
            </w:r>
            <w:r w:rsidR="00CD4C65" w:rsidRPr="0046117A">
              <w:rPr>
                <w:rFonts w:ascii="Times New Roman" w:hAnsi="Times New Roman" w:cs="Times New Roman"/>
                <w:b/>
                <w:bCs/>
                <w:i/>
                <w:sz w:val="24"/>
                <w:szCs w:val="24"/>
              </w:rPr>
              <w:t>.</w:t>
            </w:r>
            <w:r w:rsidR="005B6C0C" w:rsidRPr="0046117A">
              <w:rPr>
                <w:rFonts w:ascii="Times New Roman" w:hAnsi="Times New Roman" w:cs="Times New Roman"/>
                <w:b/>
                <w:bCs/>
                <w:i/>
                <w:sz w:val="24"/>
                <w:szCs w:val="24"/>
              </w:rPr>
              <w:t xml:space="preserve"> </w:t>
            </w:r>
          </w:p>
          <w:p w14:paraId="6B611240" w14:textId="77777777" w:rsidR="00CB1212" w:rsidRPr="0046117A" w:rsidRDefault="00CB1212" w:rsidP="007F27DA">
            <w:pPr>
              <w:numPr>
                <w:ilvl w:val="0"/>
                <w:numId w:val="5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Imposibilitatea sanării căilor biliare extrahepatice şi extracţi</w:t>
            </w:r>
            <w:r w:rsidR="008B60C5" w:rsidRPr="0046117A">
              <w:rPr>
                <w:rFonts w:ascii="Times New Roman" w:hAnsi="Times New Roman" w:cs="Times New Roman"/>
                <w:sz w:val="24"/>
                <w:szCs w:val="24"/>
              </w:rPr>
              <w:t>ei</w:t>
            </w:r>
            <w:r w:rsidRPr="0046117A">
              <w:rPr>
                <w:rFonts w:ascii="Times New Roman" w:hAnsi="Times New Roman" w:cs="Times New Roman"/>
                <w:sz w:val="24"/>
                <w:szCs w:val="24"/>
              </w:rPr>
              <w:t xml:space="preserve"> calculilor intraductali în prezenţa colangitei asociate; </w:t>
            </w:r>
            <w:r w:rsidR="00463BFC" w:rsidRPr="0046117A">
              <w:rPr>
                <w:rFonts w:ascii="Times New Roman" w:hAnsi="Times New Roman" w:cs="Times New Roman"/>
                <w:b/>
                <w:i/>
                <w:sz w:val="24"/>
                <w:szCs w:val="24"/>
                <w:lang w:bidi="ar-JO"/>
              </w:rPr>
              <w:t>(clasa de recomandare IIb)</w:t>
            </w:r>
          </w:p>
          <w:p w14:paraId="06061910" w14:textId="77777777" w:rsidR="00CB1212" w:rsidRPr="0046117A" w:rsidRDefault="00CB1212" w:rsidP="007F27DA">
            <w:pPr>
              <w:numPr>
                <w:ilvl w:val="0"/>
                <w:numId w:val="5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Coledocolitiaza fără colangită, dar în asociere cu insuccesul sau indisponibilitatea sfincterotomiei şi coledocolitextracţiei endoscopice preoperatorii; </w:t>
            </w:r>
            <w:r w:rsidR="00463BFC" w:rsidRPr="0046117A">
              <w:rPr>
                <w:rFonts w:ascii="Times New Roman" w:hAnsi="Times New Roman" w:cs="Times New Roman"/>
                <w:b/>
                <w:i/>
                <w:sz w:val="24"/>
                <w:szCs w:val="24"/>
                <w:lang w:bidi="ar-JO"/>
              </w:rPr>
              <w:t>(clasa de recomandare IIb)</w:t>
            </w:r>
          </w:p>
          <w:p w14:paraId="32FC3F5F" w14:textId="77777777" w:rsidR="00CB1212" w:rsidRPr="0046117A" w:rsidRDefault="00CB1212" w:rsidP="007F27DA">
            <w:pPr>
              <w:numPr>
                <w:ilvl w:val="0"/>
                <w:numId w:val="5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C</w:t>
            </w:r>
            <w:r w:rsidR="008B60C5" w:rsidRPr="0046117A">
              <w:rPr>
                <w:rFonts w:ascii="Times New Roman" w:hAnsi="Times New Roman" w:cs="Times New Roman"/>
                <w:sz w:val="24"/>
                <w:szCs w:val="24"/>
              </w:rPr>
              <w:t>iroza hepatică cu hipertensiune</w:t>
            </w:r>
            <w:r w:rsidRPr="0046117A">
              <w:rPr>
                <w:rFonts w:ascii="Times New Roman" w:hAnsi="Times New Roman" w:cs="Times New Roman"/>
                <w:sz w:val="24"/>
                <w:szCs w:val="24"/>
              </w:rPr>
              <w:t xml:space="preserve"> portală. Motivele pentru evitarea CEL în acest grup de pacienţi sunt de două tipuri: (1) </w:t>
            </w:r>
            <w:r w:rsidR="008B60C5" w:rsidRPr="0046117A">
              <w:rPr>
                <w:rFonts w:ascii="Times New Roman" w:hAnsi="Times New Roman" w:cs="Times New Roman"/>
                <w:sz w:val="24"/>
                <w:szCs w:val="24"/>
              </w:rPr>
              <w:t>Eventuala h</w:t>
            </w:r>
            <w:r w:rsidRPr="0046117A">
              <w:rPr>
                <w:rFonts w:ascii="Times New Roman" w:hAnsi="Times New Roman" w:cs="Times New Roman"/>
                <w:sz w:val="24"/>
                <w:szCs w:val="24"/>
              </w:rPr>
              <w:t>emoragi</w:t>
            </w:r>
            <w:r w:rsidR="008B60C5" w:rsidRPr="0046117A">
              <w:rPr>
                <w:rFonts w:ascii="Times New Roman" w:hAnsi="Times New Roman" w:cs="Times New Roman"/>
                <w:sz w:val="24"/>
                <w:szCs w:val="24"/>
              </w:rPr>
              <w:t>e</w:t>
            </w:r>
            <w:r w:rsidRPr="0046117A">
              <w:rPr>
                <w:rFonts w:ascii="Times New Roman" w:hAnsi="Times New Roman" w:cs="Times New Roman"/>
                <w:sz w:val="24"/>
                <w:szCs w:val="24"/>
              </w:rPr>
              <w:t xml:space="preserve"> din loja vezicii biliare, care este dificil, dacă nu imposibil, de stopat prin metodele laparoscopice actuale, şi (2) </w:t>
            </w:r>
            <w:r w:rsidR="00463BFC" w:rsidRPr="0046117A">
              <w:rPr>
                <w:rFonts w:ascii="Times New Roman" w:hAnsi="Times New Roman" w:cs="Times New Roman"/>
                <w:sz w:val="24"/>
                <w:szCs w:val="24"/>
              </w:rPr>
              <w:t>D</w:t>
            </w:r>
            <w:r w:rsidRPr="0046117A">
              <w:rPr>
                <w:rFonts w:ascii="Times New Roman" w:hAnsi="Times New Roman" w:cs="Times New Roman"/>
                <w:sz w:val="24"/>
                <w:szCs w:val="24"/>
              </w:rPr>
              <w:t>uritatea ţesutului hepatic cirotic nu permite vizualizarea şi mobilizarea hilului hepatic, deoarece tracţia cranială a ficatului frecvent este imposibilă;</w:t>
            </w:r>
            <w:r w:rsidR="00463BFC" w:rsidRPr="0046117A">
              <w:rPr>
                <w:rFonts w:ascii="Times New Roman" w:hAnsi="Times New Roman" w:cs="Times New Roman"/>
                <w:b/>
                <w:i/>
                <w:sz w:val="24"/>
                <w:szCs w:val="24"/>
                <w:lang w:bidi="ar-JO"/>
              </w:rPr>
              <w:t xml:space="preserve"> (clasa de recomandare IIa)</w:t>
            </w:r>
          </w:p>
          <w:p w14:paraId="12180112" w14:textId="77777777" w:rsidR="00CB1212" w:rsidRPr="0046117A" w:rsidRDefault="00CB1212" w:rsidP="007F27DA">
            <w:pPr>
              <w:numPr>
                <w:ilvl w:val="0"/>
                <w:numId w:val="5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Alte forme de coagulopatie necorijată;</w:t>
            </w:r>
            <w:r w:rsidR="00463BFC" w:rsidRPr="0046117A">
              <w:rPr>
                <w:rFonts w:ascii="Times New Roman" w:hAnsi="Times New Roman" w:cs="Times New Roman"/>
                <w:b/>
                <w:i/>
                <w:sz w:val="24"/>
                <w:szCs w:val="24"/>
                <w:lang w:bidi="ar-JO"/>
              </w:rPr>
              <w:t xml:space="preserve"> (clasa de recomandare IIa)</w:t>
            </w:r>
          </w:p>
          <w:p w14:paraId="3DEDD60C" w14:textId="77777777" w:rsidR="00CB1212" w:rsidRPr="0046117A" w:rsidRDefault="00CB1212" w:rsidP="007F27DA">
            <w:pPr>
              <w:numPr>
                <w:ilvl w:val="0"/>
                <w:numId w:val="5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Colecistita acută la pacienţii în vârstă peste 65 ani şi cu durată mare a simptomatologiei (peste 3-7 zile) sau cu abcese evidente perivezicale şi hepatice </w:t>
            </w:r>
            <w:r w:rsidR="008B60C5" w:rsidRPr="0046117A">
              <w:rPr>
                <w:rFonts w:ascii="Times New Roman" w:hAnsi="Times New Roman" w:cs="Times New Roman"/>
                <w:sz w:val="24"/>
                <w:szCs w:val="24"/>
              </w:rPr>
              <w:t>se asociază cu o</w:t>
            </w:r>
            <w:r w:rsidRPr="0046117A">
              <w:rPr>
                <w:rFonts w:ascii="Times New Roman" w:hAnsi="Times New Roman" w:cs="Times New Roman"/>
                <w:sz w:val="24"/>
                <w:szCs w:val="24"/>
              </w:rPr>
              <w:t xml:space="preserve"> probabilitate de conversie a CEL foarte înaltă, </w:t>
            </w:r>
            <w:r w:rsidR="008B60C5" w:rsidRPr="0046117A">
              <w:rPr>
                <w:rFonts w:ascii="Times New Roman" w:hAnsi="Times New Roman" w:cs="Times New Roman"/>
                <w:sz w:val="24"/>
                <w:szCs w:val="24"/>
              </w:rPr>
              <w:t>iar bolnavii respectivi</w:t>
            </w:r>
            <w:r w:rsidRPr="0046117A">
              <w:rPr>
                <w:rFonts w:ascii="Times New Roman" w:hAnsi="Times New Roman" w:cs="Times New Roman"/>
                <w:sz w:val="24"/>
                <w:szCs w:val="24"/>
              </w:rPr>
              <w:t xml:space="preserve"> pot beneficia de intervenţie iniţial deschisă;</w:t>
            </w:r>
            <w:r w:rsidR="00463BFC" w:rsidRPr="0046117A">
              <w:rPr>
                <w:rFonts w:ascii="Times New Roman" w:hAnsi="Times New Roman" w:cs="Times New Roman"/>
                <w:b/>
                <w:i/>
                <w:sz w:val="24"/>
                <w:szCs w:val="24"/>
                <w:lang w:bidi="ar-JO"/>
              </w:rPr>
              <w:t xml:space="preserve"> (clasa de recomandare IIa)</w:t>
            </w:r>
          </w:p>
          <w:p w14:paraId="68396146" w14:textId="77777777" w:rsidR="00CB1212" w:rsidRPr="0046117A" w:rsidRDefault="00CB1212" w:rsidP="007F27DA">
            <w:pPr>
              <w:numPr>
                <w:ilvl w:val="0"/>
                <w:numId w:val="5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Sarcina în termen avansat (</w:t>
            </w:r>
            <w:r w:rsidR="008B60C5" w:rsidRPr="0046117A">
              <w:rPr>
                <w:rFonts w:ascii="Times New Roman" w:hAnsi="Times New Roman" w:cs="Times New Roman"/>
                <w:sz w:val="24"/>
                <w:szCs w:val="24"/>
              </w:rPr>
              <w:t>a</w:t>
            </w:r>
            <w:r w:rsidRPr="0046117A">
              <w:rPr>
                <w:rFonts w:ascii="Times New Roman" w:hAnsi="Times New Roman" w:cs="Times New Roman"/>
                <w:sz w:val="24"/>
                <w:szCs w:val="24"/>
              </w:rPr>
              <w:t xml:space="preserve"> dou</w:t>
            </w:r>
            <w:r w:rsidR="008B60C5" w:rsidRPr="0046117A">
              <w:rPr>
                <w:rFonts w:ascii="Times New Roman" w:hAnsi="Times New Roman" w:cs="Times New Roman"/>
                <w:sz w:val="24"/>
                <w:szCs w:val="24"/>
              </w:rPr>
              <w:t>a jumătate a</w:t>
            </w:r>
            <w:r w:rsidRPr="0046117A">
              <w:rPr>
                <w:rFonts w:ascii="Times New Roman" w:hAnsi="Times New Roman" w:cs="Times New Roman"/>
                <w:sz w:val="24"/>
                <w:szCs w:val="24"/>
              </w:rPr>
              <w:t xml:space="preserve"> trimestrului trei), atunci când uterul este situat deasupra ombilicului şi </w:t>
            </w:r>
            <w:r w:rsidR="008B60C5" w:rsidRPr="0046117A">
              <w:rPr>
                <w:rFonts w:ascii="Times New Roman" w:hAnsi="Times New Roman" w:cs="Times New Roman"/>
                <w:sz w:val="24"/>
                <w:szCs w:val="24"/>
              </w:rPr>
              <w:t xml:space="preserve">o </w:t>
            </w:r>
            <w:r w:rsidRPr="0046117A">
              <w:rPr>
                <w:rFonts w:ascii="Times New Roman" w:hAnsi="Times New Roman" w:cs="Times New Roman"/>
                <w:sz w:val="24"/>
                <w:szCs w:val="24"/>
              </w:rPr>
              <w:t>camer</w:t>
            </w:r>
            <w:r w:rsidR="008B60C5" w:rsidRPr="0046117A">
              <w:rPr>
                <w:rFonts w:ascii="Times New Roman" w:hAnsi="Times New Roman" w:cs="Times New Roman"/>
                <w:sz w:val="24"/>
                <w:szCs w:val="24"/>
              </w:rPr>
              <w:t>ă</w:t>
            </w:r>
            <w:r w:rsidRPr="0046117A">
              <w:rPr>
                <w:rFonts w:ascii="Times New Roman" w:hAnsi="Times New Roman" w:cs="Times New Roman"/>
                <w:sz w:val="24"/>
                <w:szCs w:val="24"/>
              </w:rPr>
              <w:t xml:space="preserve"> de lucru suficientă pentru CEL nu poate fi obţinută. </w:t>
            </w:r>
            <w:r w:rsidR="008B60C5" w:rsidRPr="0046117A">
              <w:rPr>
                <w:rFonts w:ascii="Times New Roman" w:hAnsi="Times New Roman" w:cs="Times New Roman"/>
                <w:sz w:val="24"/>
                <w:szCs w:val="24"/>
              </w:rPr>
              <w:t>În plus</w:t>
            </w:r>
            <w:r w:rsidRPr="0046117A">
              <w:rPr>
                <w:rFonts w:ascii="Times New Roman" w:hAnsi="Times New Roman" w:cs="Times New Roman"/>
                <w:sz w:val="24"/>
                <w:szCs w:val="24"/>
              </w:rPr>
              <w:t>, în al treilea trimestru a</w:t>
            </w:r>
            <w:r w:rsidR="008B60C5" w:rsidRPr="0046117A">
              <w:rPr>
                <w:rFonts w:ascii="Times New Roman" w:hAnsi="Times New Roman" w:cs="Times New Roman"/>
                <w:sz w:val="24"/>
                <w:szCs w:val="24"/>
              </w:rPr>
              <w:t>l</w:t>
            </w:r>
            <w:r w:rsidRPr="0046117A">
              <w:rPr>
                <w:rFonts w:ascii="Times New Roman" w:hAnsi="Times New Roman" w:cs="Times New Roman"/>
                <w:sz w:val="24"/>
                <w:szCs w:val="24"/>
              </w:rPr>
              <w:t xml:space="preserve"> sarcinii manipulaţiile cu trocarele şi leziune</w:t>
            </w:r>
            <w:r w:rsidR="008B60C5" w:rsidRPr="0046117A">
              <w:rPr>
                <w:rFonts w:ascii="Times New Roman" w:hAnsi="Times New Roman" w:cs="Times New Roman"/>
                <w:sz w:val="24"/>
                <w:szCs w:val="24"/>
              </w:rPr>
              <w:t>a</w:t>
            </w:r>
            <w:r w:rsidRPr="0046117A">
              <w:rPr>
                <w:rFonts w:ascii="Times New Roman" w:hAnsi="Times New Roman" w:cs="Times New Roman"/>
                <w:sz w:val="24"/>
                <w:szCs w:val="24"/>
              </w:rPr>
              <w:t xml:space="preserve"> accidentală a uterului pot induce travalii premature; </w:t>
            </w:r>
            <w:r w:rsidR="00463BFC" w:rsidRPr="0046117A">
              <w:rPr>
                <w:rFonts w:ascii="Times New Roman" w:hAnsi="Times New Roman" w:cs="Times New Roman"/>
                <w:b/>
                <w:i/>
                <w:sz w:val="24"/>
                <w:szCs w:val="24"/>
                <w:lang w:bidi="ar-JO"/>
              </w:rPr>
              <w:t>(clasa de recomandare IIb)</w:t>
            </w:r>
          </w:p>
          <w:p w14:paraId="7C55AF3D" w14:textId="77777777" w:rsidR="00CB1212" w:rsidRPr="0046117A" w:rsidRDefault="00CB1212" w:rsidP="007F27DA">
            <w:pPr>
              <w:numPr>
                <w:ilvl w:val="0"/>
                <w:numId w:val="5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Suspecţie clinică şi imagistică la sindrom</w:t>
            </w:r>
            <w:r w:rsidR="008B60C5" w:rsidRPr="0046117A">
              <w:rPr>
                <w:rFonts w:ascii="Times New Roman" w:hAnsi="Times New Roman" w:cs="Times New Roman"/>
                <w:sz w:val="24"/>
                <w:szCs w:val="24"/>
              </w:rPr>
              <w:t>ul</w:t>
            </w:r>
            <w:r w:rsidRPr="0046117A">
              <w:rPr>
                <w:rFonts w:ascii="Times New Roman" w:hAnsi="Times New Roman" w:cs="Times New Roman"/>
                <w:sz w:val="24"/>
                <w:szCs w:val="24"/>
              </w:rPr>
              <w:t xml:space="preserve"> Mirizzi, fistulă colecisto-duodenală sau cancer al colecistului;</w:t>
            </w:r>
            <w:r w:rsidR="00463BFC" w:rsidRPr="0046117A">
              <w:rPr>
                <w:rFonts w:ascii="Times New Roman" w:hAnsi="Times New Roman" w:cs="Times New Roman"/>
                <w:b/>
                <w:i/>
                <w:sz w:val="24"/>
                <w:szCs w:val="24"/>
                <w:lang w:bidi="ar-JO"/>
              </w:rPr>
              <w:t xml:space="preserve"> (clasa de recomandare I)</w:t>
            </w:r>
          </w:p>
          <w:p w14:paraId="7E30BE2D" w14:textId="77777777" w:rsidR="00CB1212" w:rsidRPr="0046117A" w:rsidRDefault="00CB1212" w:rsidP="007F27DA">
            <w:pPr>
              <w:numPr>
                <w:ilvl w:val="0"/>
                <w:numId w:val="5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Incapacitatea de a efectua colecistectomia laparoscopică din cauza experienţei reduse sau echipamentului imperfect.</w:t>
            </w:r>
            <w:r w:rsidR="00463BFC" w:rsidRPr="0046117A">
              <w:rPr>
                <w:rFonts w:ascii="Times New Roman" w:hAnsi="Times New Roman" w:cs="Times New Roman"/>
                <w:b/>
                <w:i/>
                <w:sz w:val="24"/>
                <w:szCs w:val="24"/>
                <w:lang w:bidi="ar-JO"/>
              </w:rPr>
              <w:t xml:space="preserve"> (clasa de recomandare I)</w:t>
            </w:r>
          </w:p>
        </w:tc>
      </w:tr>
    </w:tbl>
    <w:p w14:paraId="33E491C3" w14:textId="77777777" w:rsidR="00336CB3" w:rsidRPr="0046117A" w:rsidRDefault="00336CB3" w:rsidP="007C50A8">
      <w:pPr>
        <w:rPr>
          <w:rFonts w:ascii="Times New Roman" w:hAnsi="Times New Roman" w:cs="Times New Roman"/>
          <w:sz w:val="28"/>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2B5FB114" w14:textId="77777777" w:rsidTr="00CD4C65">
        <w:tc>
          <w:tcPr>
            <w:tcW w:w="9781" w:type="dxa"/>
            <w:shd w:val="clear" w:color="auto" w:fill="auto"/>
          </w:tcPr>
          <w:p w14:paraId="62B8AE85" w14:textId="77777777" w:rsidR="00CB1212" w:rsidRPr="0046117A" w:rsidRDefault="00CB1212" w:rsidP="00CD4C65">
            <w:pPr>
              <w:spacing w:after="120"/>
              <w:ind w:left="457"/>
              <w:rPr>
                <w:rFonts w:ascii="Times New Roman" w:hAnsi="Times New Roman" w:cs="Times New Roman"/>
                <w:b/>
                <w:bCs/>
                <w:i/>
                <w:sz w:val="24"/>
                <w:szCs w:val="24"/>
              </w:rPr>
            </w:pPr>
            <w:r w:rsidRPr="0046117A">
              <w:rPr>
                <w:rFonts w:ascii="Times New Roman" w:hAnsi="Times New Roman" w:cs="Times New Roman"/>
                <w:b/>
                <w:sz w:val="24"/>
                <w:szCs w:val="24"/>
              </w:rPr>
              <w:t xml:space="preserve">Caseta 23. </w:t>
            </w:r>
            <w:r w:rsidRPr="0046117A">
              <w:rPr>
                <w:rFonts w:ascii="Times New Roman" w:hAnsi="Times New Roman" w:cs="Times New Roman"/>
                <w:b/>
                <w:bCs/>
                <w:i/>
                <w:sz w:val="24"/>
                <w:szCs w:val="24"/>
              </w:rPr>
              <w:t>Indicaţiile intraoperatorii (conversia de la CEL la CED)</w:t>
            </w:r>
            <w:r w:rsidR="00CD4C65" w:rsidRPr="0046117A">
              <w:rPr>
                <w:rFonts w:ascii="Times New Roman" w:hAnsi="Times New Roman" w:cs="Times New Roman"/>
                <w:b/>
                <w:bCs/>
                <w:i/>
                <w:sz w:val="24"/>
                <w:szCs w:val="24"/>
              </w:rPr>
              <w:t>.</w:t>
            </w:r>
          </w:p>
          <w:p w14:paraId="620C057F" w14:textId="77777777" w:rsidR="00CB1212" w:rsidRPr="0046117A" w:rsidRDefault="00CB1212" w:rsidP="007F27DA">
            <w:pPr>
              <w:numPr>
                <w:ilvl w:val="0"/>
                <w:numId w:val="52"/>
              </w:numPr>
              <w:spacing w:after="12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Imposibilitatea identificării anatomiei structurilor importante din cauza schimbărilor inflamatorii severe în zona infundibulocistică sau aderenţelor secundare acceselor multiple de colecistită acută sau colic</w:t>
            </w:r>
            <w:r w:rsidR="008B60C5" w:rsidRPr="0046117A">
              <w:rPr>
                <w:rFonts w:ascii="Times New Roman" w:hAnsi="Times New Roman" w:cs="Times New Roman"/>
                <w:sz w:val="24"/>
                <w:szCs w:val="24"/>
              </w:rPr>
              <w:t>ă</w:t>
            </w:r>
            <w:r w:rsidRPr="0046117A">
              <w:rPr>
                <w:rFonts w:ascii="Times New Roman" w:hAnsi="Times New Roman" w:cs="Times New Roman"/>
                <w:sz w:val="24"/>
                <w:szCs w:val="24"/>
              </w:rPr>
              <w:t xml:space="preserve"> biliară;</w:t>
            </w:r>
            <w:r w:rsidR="00DA5E3E" w:rsidRPr="0046117A">
              <w:rPr>
                <w:rFonts w:ascii="Times New Roman" w:hAnsi="Times New Roman" w:cs="Times New Roman"/>
                <w:b/>
                <w:i/>
                <w:sz w:val="24"/>
                <w:szCs w:val="24"/>
                <w:lang w:bidi="ar-JO"/>
              </w:rPr>
              <w:t xml:space="preserve"> (clasa de recomandare I)</w:t>
            </w:r>
          </w:p>
          <w:p w14:paraId="023BC989" w14:textId="77777777" w:rsidR="00CB1212" w:rsidRPr="0046117A" w:rsidRDefault="00CB1212" w:rsidP="007F27DA">
            <w:pPr>
              <w:numPr>
                <w:ilvl w:val="0"/>
                <w:numId w:val="52"/>
              </w:numPr>
              <w:spacing w:after="12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Pereţii complet necrotizaţi ai vezicii biliare, ceea ce exclude prinderea şi manipularea colecistului;</w:t>
            </w:r>
            <w:r w:rsidR="00DA5E3E" w:rsidRPr="0046117A">
              <w:rPr>
                <w:rFonts w:ascii="Times New Roman" w:hAnsi="Times New Roman" w:cs="Times New Roman"/>
                <w:b/>
                <w:i/>
                <w:sz w:val="24"/>
                <w:szCs w:val="24"/>
                <w:lang w:bidi="ar-JO"/>
              </w:rPr>
              <w:t xml:space="preserve"> (clasa de recomandare IIa)</w:t>
            </w:r>
          </w:p>
          <w:p w14:paraId="4AAF2B91" w14:textId="77777777" w:rsidR="00CB1212" w:rsidRPr="0046117A" w:rsidRDefault="00CB1212" w:rsidP="007F27DA">
            <w:pPr>
              <w:numPr>
                <w:ilvl w:val="0"/>
                <w:numId w:val="52"/>
              </w:numPr>
              <w:spacing w:after="12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Aderenţe multiple şi masive după intervenţiile chirurgicale suportate pe etajul superior al abdomenului în trecut sau hernie incizională voluminoasă (indicaţie relativă); </w:t>
            </w:r>
            <w:r w:rsidR="00DA5E3E" w:rsidRPr="0046117A">
              <w:rPr>
                <w:rFonts w:ascii="Times New Roman" w:hAnsi="Times New Roman" w:cs="Times New Roman"/>
                <w:b/>
                <w:i/>
                <w:sz w:val="24"/>
                <w:szCs w:val="24"/>
                <w:lang w:bidi="ar-JO"/>
              </w:rPr>
              <w:t>(clasa de recomandare III)</w:t>
            </w:r>
          </w:p>
          <w:p w14:paraId="3D272641" w14:textId="77777777" w:rsidR="00CB1212" w:rsidRPr="0046117A" w:rsidRDefault="00CB1212" w:rsidP="007F27DA">
            <w:pPr>
              <w:numPr>
                <w:ilvl w:val="0"/>
                <w:numId w:val="52"/>
              </w:numPr>
              <w:spacing w:after="12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Anomalii a</w:t>
            </w:r>
            <w:r w:rsidR="00196EF6" w:rsidRPr="0046117A">
              <w:rPr>
                <w:rFonts w:ascii="Times New Roman" w:hAnsi="Times New Roman" w:cs="Times New Roman"/>
                <w:sz w:val="24"/>
                <w:szCs w:val="24"/>
              </w:rPr>
              <w:t>le</w:t>
            </w:r>
            <w:r w:rsidRPr="0046117A">
              <w:rPr>
                <w:rFonts w:ascii="Times New Roman" w:hAnsi="Times New Roman" w:cs="Times New Roman"/>
                <w:sz w:val="24"/>
                <w:szCs w:val="24"/>
              </w:rPr>
              <w:t xml:space="preserve"> căilor biliare determinate vizual sau cu ajutorul colangiografiei intraoperatorii. Cele mai frecvente sunt: absenţa ductului cistic, intrarea ductului hepatic drept sau ductului aberant larg din lobul drept direct în lumenul colecistului;</w:t>
            </w:r>
            <w:r w:rsidR="00DA5E3E" w:rsidRPr="0046117A">
              <w:rPr>
                <w:rFonts w:ascii="Times New Roman" w:hAnsi="Times New Roman" w:cs="Times New Roman"/>
                <w:b/>
                <w:i/>
                <w:sz w:val="24"/>
                <w:szCs w:val="24"/>
                <w:lang w:bidi="ar-JO"/>
              </w:rPr>
              <w:t xml:space="preserve"> (clasa de recomandare I)</w:t>
            </w:r>
          </w:p>
          <w:p w14:paraId="21F36E85" w14:textId="77777777" w:rsidR="00CB1212" w:rsidRPr="0046117A" w:rsidRDefault="00196EF6" w:rsidP="007F27DA">
            <w:pPr>
              <w:numPr>
                <w:ilvl w:val="0"/>
                <w:numId w:val="52"/>
              </w:numPr>
              <w:spacing w:after="12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Leziuni</w:t>
            </w:r>
            <w:r w:rsidR="00CB1212" w:rsidRPr="0046117A">
              <w:rPr>
                <w:rFonts w:ascii="Times New Roman" w:hAnsi="Times New Roman" w:cs="Times New Roman"/>
                <w:sz w:val="24"/>
                <w:szCs w:val="24"/>
              </w:rPr>
              <w:t xml:space="preserve"> biliare şi vasculare majore;</w:t>
            </w:r>
            <w:r w:rsidR="00DA5E3E" w:rsidRPr="0046117A">
              <w:rPr>
                <w:rFonts w:ascii="Times New Roman" w:hAnsi="Times New Roman" w:cs="Times New Roman"/>
                <w:b/>
                <w:i/>
                <w:sz w:val="24"/>
                <w:szCs w:val="24"/>
                <w:lang w:bidi="ar-JO"/>
              </w:rPr>
              <w:t xml:space="preserve"> (clasa de recomandare I)</w:t>
            </w:r>
          </w:p>
          <w:p w14:paraId="12E3B52B" w14:textId="77777777" w:rsidR="00CB1212" w:rsidRPr="0046117A" w:rsidRDefault="00CB1212" w:rsidP="007F27DA">
            <w:pPr>
              <w:numPr>
                <w:ilvl w:val="0"/>
                <w:numId w:val="52"/>
              </w:numPr>
              <w:spacing w:after="12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Acidoza metabolică dezvoltată intraoperator ca consecinţ</w:t>
            </w:r>
            <w:r w:rsidR="00196EF6" w:rsidRPr="0046117A">
              <w:rPr>
                <w:rFonts w:ascii="Times New Roman" w:hAnsi="Times New Roman" w:cs="Times New Roman"/>
                <w:sz w:val="24"/>
                <w:szCs w:val="24"/>
              </w:rPr>
              <w:t xml:space="preserve">ă </w:t>
            </w:r>
            <w:r w:rsidRPr="0046117A">
              <w:rPr>
                <w:rFonts w:ascii="Times New Roman" w:hAnsi="Times New Roman" w:cs="Times New Roman"/>
                <w:sz w:val="24"/>
                <w:szCs w:val="24"/>
              </w:rPr>
              <w:t>a pneumoperitoneului cu dioxid de carbon şi care nu poate fi corijată prin hiperventilare, reprezintă</w:t>
            </w:r>
            <w:r w:rsidR="00196EF6" w:rsidRPr="0046117A">
              <w:rPr>
                <w:rFonts w:ascii="Times New Roman" w:hAnsi="Times New Roman" w:cs="Times New Roman"/>
                <w:sz w:val="24"/>
                <w:szCs w:val="24"/>
              </w:rPr>
              <w:t xml:space="preserve"> o</w:t>
            </w:r>
            <w:r w:rsidRPr="0046117A">
              <w:rPr>
                <w:rFonts w:ascii="Times New Roman" w:hAnsi="Times New Roman" w:cs="Times New Roman"/>
                <w:sz w:val="24"/>
                <w:szCs w:val="24"/>
              </w:rPr>
              <w:t xml:space="preserve"> indicaţie anesteziologică pentru conversie. Această complicaţie necesită confirmare prin măsurarea gazelor sanguine arteriale;</w:t>
            </w:r>
            <w:r w:rsidR="00DA5E3E" w:rsidRPr="0046117A">
              <w:rPr>
                <w:rFonts w:ascii="Times New Roman" w:hAnsi="Times New Roman" w:cs="Times New Roman"/>
                <w:b/>
                <w:i/>
                <w:sz w:val="24"/>
                <w:szCs w:val="24"/>
                <w:lang w:bidi="ar-JO"/>
              </w:rPr>
              <w:t xml:space="preserve"> (clasa de recomandare IIa)</w:t>
            </w:r>
          </w:p>
          <w:p w14:paraId="44A9E5B9" w14:textId="198B6F04" w:rsidR="00CB1212" w:rsidRPr="0046117A" w:rsidRDefault="00CB1212" w:rsidP="007F27DA">
            <w:pPr>
              <w:numPr>
                <w:ilvl w:val="0"/>
                <w:numId w:val="52"/>
              </w:numPr>
              <w:spacing w:after="12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Colecistita acută nu reprezintă </w:t>
            </w:r>
            <w:r w:rsidR="00A57688" w:rsidRPr="0046117A">
              <w:rPr>
                <w:rFonts w:ascii="Times New Roman" w:hAnsi="Times New Roman" w:cs="Times New Roman"/>
                <w:sz w:val="24"/>
                <w:szCs w:val="24"/>
              </w:rPr>
              <w:t xml:space="preserve">prin sine o </w:t>
            </w:r>
            <w:r w:rsidRPr="0046117A">
              <w:rPr>
                <w:rFonts w:ascii="Times New Roman" w:hAnsi="Times New Roman" w:cs="Times New Roman"/>
                <w:sz w:val="24"/>
                <w:szCs w:val="24"/>
              </w:rPr>
              <w:t xml:space="preserve">indicaţie </w:t>
            </w:r>
            <w:r w:rsidR="00A57688" w:rsidRPr="0046117A">
              <w:rPr>
                <w:rFonts w:ascii="Times New Roman" w:hAnsi="Times New Roman" w:cs="Times New Roman"/>
                <w:sz w:val="24"/>
                <w:szCs w:val="24"/>
              </w:rPr>
              <w:t>către</w:t>
            </w:r>
            <w:r w:rsidRPr="0046117A">
              <w:rPr>
                <w:rFonts w:ascii="Times New Roman" w:hAnsi="Times New Roman" w:cs="Times New Roman"/>
                <w:sz w:val="24"/>
                <w:szCs w:val="24"/>
              </w:rPr>
              <w:t xml:space="preserve"> conversie, dar fiecare caz trebuie evaluat individual în </w:t>
            </w:r>
            <w:r w:rsidR="00A57688" w:rsidRPr="0046117A">
              <w:rPr>
                <w:rFonts w:ascii="Times New Roman" w:hAnsi="Times New Roman" w:cs="Times New Roman"/>
                <w:sz w:val="24"/>
                <w:szCs w:val="24"/>
              </w:rPr>
              <w:t>funcție</w:t>
            </w:r>
            <w:r w:rsidRPr="0046117A">
              <w:rPr>
                <w:rFonts w:ascii="Times New Roman" w:hAnsi="Times New Roman" w:cs="Times New Roman"/>
                <w:sz w:val="24"/>
                <w:szCs w:val="24"/>
              </w:rPr>
              <w:t xml:space="preserve"> de durata simptomelor, vârsta pacienţilor, severitatea patologiilor concomitente şi schimbări inflamatorii locale. Studiile au demonstrat, că pacienţii care au simptome mai mult de 3-4 zile au avut </w:t>
            </w:r>
            <w:r w:rsidR="00A57688" w:rsidRPr="0046117A">
              <w:rPr>
                <w:rFonts w:ascii="Times New Roman" w:hAnsi="Times New Roman" w:cs="Times New Roman"/>
                <w:sz w:val="24"/>
                <w:szCs w:val="24"/>
              </w:rPr>
              <w:t xml:space="preserve">o </w:t>
            </w:r>
            <w:r w:rsidRPr="0046117A">
              <w:rPr>
                <w:rFonts w:ascii="Times New Roman" w:hAnsi="Times New Roman" w:cs="Times New Roman"/>
                <w:sz w:val="24"/>
                <w:szCs w:val="24"/>
              </w:rPr>
              <w:t>rată de conversie semnificativ mai mare decât cei cu durat</w:t>
            </w:r>
            <w:r w:rsidR="00A57688" w:rsidRPr="0046117A">
              <w:rPr>
                <w:rFonts w:ascii="Times New Roman" w:hAnsi="Times New Roman" w:cs="Times New Roman"/>
                <w:sz w:val="24"/>
                <w:szCs w:val="24"/>
              </w:rPr>
              <w:t>a</w:t>
            </w:r>
            <w:r w:rsidRPr="0046117A">
              <w:rPr>
                <w:rFonts w:ascii="Times New Roman" w:hAnsi="Times New Roman" w:cs="Times New Roman"/>
                <w:sz w:val="24"/>
                <w:szCs w:val="24"/>
              </w:rPr>
              <w:t xml:space="preserve"> mai scurtă a bolii. Oricum, intervenţia poate fi iniţiată de laparoscopi</w:t>
            </w:r>
            <w:r w:rsidR="00A57688" w:rsidRPr="0046117A">
              <w:rPr>
                <w:rFonts w:ascii="Times New Roman" w:hAnsi="Times New Roman" w:cs="Times New Roman"/>
                <w:sz w:val="24"/>
                <w:szCs w:val="24"/>
              </w:rPr>
              <w:t>a</w:t>
            </w:r>
            <w:r w:rsidRPr="0046117A">
              <w:rPr>
                <w:rFonts w:ascii="Times New Roman" w:hAnsi="Times New Roman" w:cs="Times New Roman"/>
                <w:sz w:val="24"/>
                <w:szCs w:val="24"/>
              </w:rPr>
              <w:t xml:space="preserve"> diagnostică cu vizualizare</w:t>
            </w:r>
            <w:r w:rsidR="00A57688" w:rsidRPr="0046117A">
              <w:rPr>
                <w:rFonts w:ascii="Times New Roman" w:hAnsi="Times New Roman" w:cs="Times New Roman"/>
                <w:sz w:val="24"/>
                <w:szCs w:val="24"/>
              </w:rPr>
              <w:t>a</w:t>
            </w:r>
            <w:r w:rsidRPr="0046117A">
              <w:rPr>
                <w:rFonts w:ascii="Times New Roman" w:hAnsi="Times New Roman" w:cs="Times New Roman"/>
                <w:sz w:val="24"/>
                <w:szCs w:val="24"/>
              </w:rPr>
              <w:t xml:space="preserve"> vezicii biliare, care în </w:t>
            </w:r>
            <w:r w:rsidR="007F27DA" w:rsidRPr="0046117A">
              <w:rPr>
                <w:rFonts w:ascii="Times New Roman" w:hAnsi="Times New Roman" w:cs="Times New Roman"/>
                <w:sz w:val="24"/>
                <w:szCs w:val="24"/>
              </w:rPr>
              <w:t>dependenţă</w:t>
            </w:r>
            <w:r w:rsidRPr="0046117A">
              <w:rPr>
                <w:rFonts w:ascii="Times New Roman" w:hAnsi="Times New Roman" w:cs="Times New Roman"/>
                <w:sz w:val="24"/>
                <w:szCs w:val="24"/>
              </w:rPr>
              <w:t xml:space="preserve"> de situaţi</w:t>
            </w:r>
            <w:r w:rsidR="00A57688" w:rsidRPr="0046117A">
              <w:rPr>
                <w:rFonts w:ascii="Times New Roman" w:hAnsi="Times New Roman" w:cs="Times New Roman"/>
                <w:sz w:val="24"/>
                <w:szCs w:val="24"/>
              </w:rPr>
              <w:t>a</w:t>
            </w:r>
            <w:r w:rsidRPr="0046117A">
              <w:rPr>
                <w:rFonts w:ascii="Times New Roman" w:hAnsi="Times New Roman" w:cs="Times New Roman"/>
                <w:sz w:val="24"/>
                <w:szCs w:val="24"/>
              </w:rPr>
              <w:t xml:space="preserve"> locală poate fi continuată în </w:t>
            </w:r>
            <w:r w:rsidR="00A57688" w:rsidRPr="0046117A">
              <w:rPr>
                <w:rFonts w:ascii="Times New Roman" w:hAnsi="Times New Roman" w:cs="Times New Roman"/>
                <w:sz w:val="24"/>
                <w:szCs w:val="24"/>
              </w:rPr>
              <w:t xml:space="preserve">varianta </w:t>
            </w:r>
            <w:r w:rsidRPr="0046117A">
              <w:rPr>
                <w:rFonts w:ascii="Times New Roman" w:hAnsi="Times New Roman" w:cs="Times New Roman"/>
                <w:sz w:val="24"/>
                <w:szCs w:val="24"/>
              </w:rPr>
              <w:t xml:space="preserve">CEL sau conversată în CED. </w:t>
            </w:r>
            <w:r w:rsidR="00DA5E3E" w:rsidRPr="0046117A">
              <w:rPr>
                <w:rFonts w:ascii="Times New Roman" w:hAnsi="Times New Roman" w:cs="Times New Roman"/>
                <w:b/>
                <w:i/>
                <w:sz w:val="24"/>
                <w:szCs w:val="24"/>
                <w:lang w:bidi="ar-JO"/>
              </w:rPr>
              <w:t>(clasa de recomandare IIb)</w:t>
            </w:r>
          </w:p>
          <w:p w14:paraId="44DEBF67" w14:textId="77777777" w:rsidR="00CB1212" w:rsidRPr="0046117A" w:rsidRDefault="00CB1212" w:rsidP="007F27DA">
            <w:pPr>
              <w:numPr>
                <w:ilvl w:val="0"/>
                <w:numId w:val="52"/>
              </w:numPr>
              <w:spacing w:after="12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Totodată, atât pacientul cât şi chirurgul trebuie să recunoască faptul, că conversia de la procedeul laparoscopic </w:t>
            </w:r>
            <w:r w:rsidR="00A57688" w:rsidRPr="0046117A">
              <w:rPr>
                <w:rFonts w:ascii="Times New Roman" w:hAnsi="Times New Roman" w:cs="Times New Roman"/>
                <w:sz w:val="24"/>
                <w:szCs w:val="24"/>
              </w:rPr>
              <w:t>către</w:t>
            </w:r>
            <w:r w:rsidRPr="0046117A">
              <w:rPr>
                <w:rFonts w:ascii="Times New Roman" w:hAnsi="Times New Roman" w:cs="Times New Roman"/>
                <w:sz w:val="24"/>
                <w:szCs w:val="24"/>
              </w:rPr>
              <w:t xml:space="preserve"> operaţie deschisă nu este o complicaţie şi poate fi necesară.</w:t>
            </w:r>
            <w:r w:rsidRPr="0046117A">
              <w:rPr>
                <w:rFonts w:ascii="Times New Roman" w:hAnsi="Times New Roman" w:cs="Times New Roman"/>
              </w:rPr>
              <w:t xml:space="preserve"> </w:t>
            </w:r>
            <w:r w:rsidRPr="0046117A">
              <w:rPr>
                <w:rFonts w:ascii="Times New Roman" w:hAnsi="Times New Roman" w:cs="Times New Roman"/>
                <w:sz w:val="24"/>
                <w:szCs w:val="24"/>
              </w:rPr>
              <w:t xml:space="preserve">Rata conversiei în colecistita acută este de 20-30% comparativ cu 3-5% în CEL programate. </w:t>
            </w:r>
            <w:r w:rsidR="00DA5E3E" w:rsidRPr="0046117A">
              <w:rPr>
                <w:rFonts w:ascii="Times New Roman" w:hAnsi="Times New Roman" w:cs="Times New Roman"/>
                <w:b/>
                <w:i/>
                <w:sz w:val="24"/>
                <w:szCs w:val="24"/>
                <w:lang w:bidi="ar-JO"/>
              </w:rPr>
              <w:t>(clasa de recomandare IIa)</w:t>
            </w:r>
          </w:p>
          <w:p w14:paraId="30619A0D" w14:textId="77777777" w:rsidR="00CB1212" w:rsidRPr="0046117A" w:rsidRDefault="00CB1212" w:rsidP="007F27DA">
            <w:pPr>
              <w:ind w:left="457" w:right="34"/>
              <w:jc w:val="both"/>
              <w:rPr>
                <w:rFonts w:ascii="Times New Roman" w:hAnsi="Times New Roman" w:cs="Times New Roman"/>
                <w:sz w:val="24"/>
                <w:szCs w:val="24"/>
              </w:rPr>
            </w:pPr>
            <w:r w:rsidRPr="0046117A">
              <w:rPr>
                <w:rFonts w:ascii="Times New Roman" w:hAnsi="Times New Roman" w:cs="Times New Roman"/>
                <w:b/>
                <w:i/>
                <w:sz w:val="24"/>
                <w:szCs w:val="24"/>
              </w:rPr>
              <w:t>Nota:</w:t>
            </w:r>
            <w:r w:rsidR="00050CF0" w:rsidRPr="0046117A">
              <w:rPr>
                <w:rFonts w:ascii="Times New Roman" w:hAnsi="Times New Roman" w:cs="Times New Roman"/>
                <w:b/>
                <w:i/>
                <w:sz w:val="24"/>
                <w:szCs w:val="24"/>
              </w:rPr>
              <w:t xml:space="preserve"> </w:t>
            </w:r>
            <w:r w:rsidRPr="0046117A">
              <w:rPr>
                <w:rFonts w:ascii="Times New Roman" w:hAnsi="Times New Roman" w:cs="Times New Roman"/>
                <w:sz w:val="24"/>
                <w:szCs w:val="24"/>
              </w:rPr>
              <w:t>Decizia despre conversi</w:t>
            </w:r>
            <w:r w:rsidR="0015728F" w:rsidRPr="0046117A">
              <w:rPr>
                <w:rFonts w:ascii="Times New Roman" w:hAnsi="Times New Roman" w:cs="Times New Roman"/>
                <w:sz w:val="24"/>
                <w:szCs w:val="24"/>
              </w:rPr>
              <w:t>e</w:t>
            </w:r>
            <w:r w:rsidRPr="0046117A">
              <w:rPr>
                <w:rFonts w:ascii="Times New Roman" w:hAnsi="Times New Roman" w:cs="Times New Roman"/>
                <w:sz w:val="24"/>
                <w:szCs w:val="24"/>
              </w:rPr>
              <w:t xml:space="preserve"> la colecistectomi</w:t>
            </w:r>
            <w:r w:rsidR="00A57688" w:rsidRPr="0046117A">
              <w:rPr>
                <w:rFonts w:ascii="Times New Roman" w:hAnsi="Times New Roman" w:cs="Times New Roman"/>
                <w:sz w:val="24"/>
                <w:szCs w:val="24"/>
              </w:rPr>
              <w:t>e</w:t>
            </w:r>
            <w:r w:rsidRPr="0046117A">
              <w:rPr>
                <w:rFonts w:ascii="Times New Roman" w:hAnsi="Times New Roman" w:cs="Times New Roman"/>
                <w:sz w:val="24"/>
                <w:szCs w:val="24"/>
              </w:rPr>
              <w:t xml:space="preserve"> deschisă trebuie luată până la producerea complicaţiilor</w:t>
            </w:r>
            <w:r w:rsidR="00DA5E3E" w:rsidRPr="0046117A">
              <w:rPr>
                <w:rFonts w:ascii="Times New Roman" w:hAnsi="Times New Roman" w:cs="Times New Roman"/>
                <w:sz w:val="24"/>
                <w:szCs w:val="24"/>
              </w:rPr>
              <w:t>.</w:t>
            </w:r>
            <w:r w:rsidR="00DA5E3E" w:rsidRPr="0046117A">
              <w:rPr>
                <w:rFonts w:ascii="Times New Roman" w:hAnsi="Times New Roman" w:cs="Times New Roman"/>
                <w:b/>
                <w:i/>
                <w:sz w:val="24"/>
                <w:szCs w:val="24"/>
                <w:lang w:bidi="ar-JO"/>
              </w:rPr>
              <w:t xml:space="preserve"> (clasa de recomandare I)</w:t>
            </w:r>
          </w:p>
        </w:tc>
      </w:tr>
    </w:tbl>
    <w:p w14:paraId="11190344" w14:textId="77777777" w:rsidR="00CB1212" w:rsidRPr="0046117A" w:rsidRDefault="00CB1212" w:rsidP="007C50A8">
      <w:pPr>
        <w:rPr>
          <w:rFonts w:ascii="Times New Roman" w:hAnsi="Times New Roman" w:cs="Times New Roman"/>
          <w:sz w:val="28"/>
          <w:szCs w:val="24"/>
        </w:rPr>
      </w:pPr>
    </w:p>
    <w:p w14:paraId="079F079F" w14:textId="77777777" w:rsidR="003A7E45" w:rsidRPr="0046117A" w:rsidRDefault="003A7E45" w:rsidP="00CD4C65">
      <w:pPr>
        <w:spacing w:after="120"/>
        <w:rPr>
          <w:rFonts w:ascii="Times New Roman" w:hAnsi="Times New Roman" w:cs="Times New Roman"/>
          <w:b/>
          <w:i/>
          <w:sz w:val="28"/>
          <w:szCs w:val="28"/>
        </w:rPr>
      </w:pPr>
      <w:r w:rsidRPr="0046117A">
        <w:rPr>
          <w:rFonts w:ascii="Times New Roman" w:hAnsi="Times New Roman" w:cs="Times New Roman"/>
          <w:b/>
          <w:i/>
          <w:sz w:val="28"/>
          <w:szCs w:val="28"/>
        </w:rPr>
        <w:t xml:space="preserve">C.2.4.7.2.5. Colecistectomia </w:t>
      </w:r>
    </w:p>
    <w:p w14:paraId="7AF40FE9" w14:textId="77777777" w:rsidR="004D6DF6" w:rsidRPr="0046117A" w:rsidRDefault="00EB0D4E" w:rsidP="00CD4C65">
      <w:pPr>
        <w:spacing w:after="120"/>
        <w:rPr>
          <w:rFonts w:ascii="Times New Roman" w:hAnsi="Times New Roman" w:cs="Times New Roman"/>
          <w:b/>
          <w:sz w:val="32"/>
          <w:szCs w:val="24"/>
        </w:rPr>
      </w:pPr>
      <w:r w:rsidRPr="0046117A">
        <w:rPr>
          <w:rFonts w:ascii="Times New Roman" w:hAnsi="Times New Roman" w:cs="Times New Roman"/>
          <w:b/>
          <w:i/>
          <w:sz w:val="28"/>
          <w:szCs w:val="24"/>
        </w:rPr>
        <w:t>C.2.4.7.2.5.1.</w:t>
      </w:r>
      <w:r w:rsidRPr="0046117A">
        <w:rPr>
          <w:rFonts w:ascii="Times New Roman" w:hAnsi="Times New Roman" w:cs="Times New Roman"/>
          <w:b/>
          <w:sz w:val="24"/>
          <w:szCs w:val="24"/>
        </w:rPr>
        <w:t xml:space="preserve"> </w:t>
      </w:r>
      <w:r w:rsidR="004D6DF6" w:rsidRPr="0046117A">
        <w:rPr>
          <w:rFonts w:ascii="Times New Roman" w:hAnsi="Times New Roman" w:cs="Times New Roman"/>
          <w:b/>
          <w:i/>
          <w:sz w:val="28"/>
          <w:szCs w:val="28"/>
        </w:rPr>
        <w:t>Colecistectomia deschisă</w:t>
      </w:r>
      <w:r w:rsidR="0015728F" w:rsidRPr="0046117A">
        <w:rPr>
          <w:rFonts w:ascii="Times New Roman" w:hAnsi="Times New Roman" w:cs="Times New Roman"/>
          <w:b/>
          <w:i/>
          <w:sz w:val="28"/>
          <w:szCs w:val="28"/>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32E91D77" w14:textId="77777777" w:rsidTr="00CD4C65">
        <w:tc>
          <w:tcPr>
            <w:tcW w:w="9781" w:type="dxa"/>
            <w:shd w:val="clear" w:color="auto" w:fill="auto"/>
          </w:tcPr>
          <w:p w14:paraId="001363D8" w14:textId="77777777" w:rsidR="00CB1212" w:rsidRPr="0046117A" w:rsidRDefault="00CB1212" w:rsidP="00CD4C65">
            <w:pPr>
              <w:spacing w:after="120"/>
              <w:ind w:firstLine="457"/>
              <w:rPr>
                <w:rFonts w:ascii="Times New Roman" w:hAnsi="Times New Roman" w:cs="Times New Roman"/>
                <w:b/>
                <w:i/>
                <w:sz w:val="24"/>
                <w:szCs w:val="24"/>
              </w:rPr>
            </w:pPr>
            <w:r w:rsidRPr="0046117A">
              <w:rPr>
                <w:rFonts w:ascii="Times New Roman" w:hAnsi="Times New Roman" w:cs="Times New Roman"/>
                <w:b/>
                <w:sz w:val="24"/>
                <w:szCs w:val="24"/>
              </w:rPr>
              <w:t xml:space="preserve">Caseta 24. </w:t>
            </w:r>
            <w:r w:rsidRPr="0046117A">
              <w:rPr>
                <w:rFonts w:ascii="Times New Roman" w:hAnsi="Times New Roman" w:cs="Times New Roman"/>
                <w:b/>
                <w:i/>
                <w:sz w:val="24"/>
                <w:szCs w:val="24"/>
              </w:rPr>
              <w:t>Calea de acces</w:t>
            </w:r>
            <w:r w:rsidR="00CD4C65" w:rsidRPr="0046117A">
              <w:rPr>
                <w:rFonts w:ascii="Times New Roman" w:hAnsi="Times New Roman" w:cs="Times New Roman"/>
                <w:b/>
                <w:i/>
                <w:sz w:val="24"/>
                <w:szCs w:val="24"/>
              </w:rPr>
              <w:t>.</w:t>
            </w:r>
            <w:r w:rsidR="005B6C0C" w:rsidRPr="0046117A">
              <w:rPr>
                <w:rFonts w:ascii="Times New Roman" w:hAnsi="Times New Roman" w:cs="Times New Roman"/>
                <w:b/>
                <w:i/>
                <w:sz w:val="24"/>
                <w:szCs w:val="24"/>
              </w:rPr>
              <w:t xml:space="preserve"> (clasa de recomandare IIb)</w:t>
            </w:r>
          </w:p>
          <w:p w14:paraId="02EA153D" w14:textId="3B272333" w:rsidR="00CB1212" w:rsidRPr="0046117A" w:rsidRDefault="00CB1212" w:rsidP="007F27DA">
            <w:pPr>
              <w:numPr>
                <w:ilvl w:val="0"/>
                <w:numId w:val="53"/>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Cele mai frecvent utilizate pentru colecistectomi</w:t>
            </w:r>
            <w:r w:rsidR="0015728F" w:rsidRPr="0046117A">
              <w:rPr>
                <w:rFonts w:ascii="Times New Roman" w:hAnsi="Times New Roman" w:cs="Times New Roman"/>
                <w:sz w:val="24"/>
                <w:szCs w:val="24"/>
              </w:rPr>
              <w:t>e</w:t>
            </w:r>
            <w:r w:rsidRPr="0046117A">
              <w:rPr>
                <w:rFonts w:ascii="Times New Roman" w:hAnsi="Times New Roman" w:cs="Times New Roman"/>
                <w:sz w:val="24"/>
                <w:szCs w:val="24"/>
              </w:rPr>
              <w:t xml:space="preserve"> sunt inciziile subcostală pe dreapta şi mediană (xifo-ombilicală). Deşi incizia paramediană (pararectală sau transrectală din dreaptă) de asemenea este descrisă, aceast</w:t>
            </w:r>
            <w:r w:rsidR="0015728F" w:rsidRPr="0046117A">
              <w:rPr>
                <w:rFonts w:ascii="Times New Roman" w:hAnsi="Times New Roman" w:cs="Times New Roman"/>
                <w:sz w:val="24"/>
                <w:szCs w:val="24"/>
              </w:rPr>
              <w:t>a</w:t>
            </w:r>
            <w:r w:rsidRPr="0046117A">
              <w:rPr>
                <w:rFonts w:ascii="Times New Roman" w:hAnsi="Times New Roman" w:cs="Times New Roman"/>
                <w:sz w:val="24"/>
                <w:szCs w:val="24"/>
              </w:rPr>
              <w:t xml:space="preserve"> se consideră </w:t>
            </w:r>
            <w:r w:rsidR="007F27DA" w:rsidRPr="0046117A">
              <w:rPr>
                <w:rFonts w:ascii="Times New Roman" w:hAnsi="Times New Roman" w:cs="Times New Roman"/>
                <w:sz w:val="24"/>
                <w:szCs w:val="24"/>
              </w:rPr>
              <w:t>nerațională</w:t>
            </w:r>
            <w:r w:rsidRPr="0046117A">
              <w:rPr>
                <w:rFonts w:ascii="Times New Roman" w:hAnsi="Times New Roman" w:cs="Times New Roman"/>
                <w:sz w:val="24"/>
                <w:szCs w:val="24"/>
              </w:rPr>
              <w:t xml:space="preserve"> şi nu este recomandată;</w:t>
            </w:r>
          </w:p>
          <w:p w14:paraId="693D6860" w14:textId="6E95F70B" w:rsidR="00CB1212" w:rsidRPr="0046117A" w:rsidRDefault="00CB1212" w:rsidP="007F27DA">
            <w:pPr>
              <w:numPr>
                <w:ilvl w:val="0"/>
                <w:numId w:val="53"/>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Incizi</w:t>
            </w:r>
            <w:r w:rsidR="00CD1A65" w:rsidRPr="0046117A">
              <w:rPr>
                <w:rFonts w:ascii="Times New Roman" w:hAnsi="Times New Roman" w:cs="Times New Roman"/>
                <w:sz w:val="24"/>
                <w:szCs w:val="24"/>
              </w:rPr>
              <w:t>a</w:t>
            </w:r>
            <w:r w:rsidRPr="0046117A">
              <w:rPr>
                <w:rFonts w:ascii="Times New Roman" w:hAnsi="Times New Roman" w:cs="Times New Roman"/>
                <w:sz w:val="24"/>
                <w:szCs w:val="24"/>
              </w:rPr>
              <w:t xml:space="preserve"> verticală pe lini</w:t>
            </w:r>
            <w:r w:rsidR="00CD1A65" w:rsidRPr="0046117A">
              <w:rPr>
                <w:rFonts w:ascii="Times New Roman" w:hAnsi="Times New Roman" w:cs="Times New Roman"/>
                <w:sz w:val="24"/>
                <w:szCs w:val="24"/>
              </w:rPr>
              <w:t>a</w:t>
            </w:r>
            <w:r w:rsidRPr="0046117A">
              <w:rPr>
                <w:rFonts w:ascii="Times New Roman" w:hAnsi="Times New Roman" w:cs="Times New Roman"/>
                <w:sz w:val="24"/>
                <w:szCs w:val="24"/>
              </w:rPr>
              <w:t xml:space="preserve"> mediană are avantaje în următoarele situaţii: atunci când este important de a efectua intervenţi</w:t>
            </w:r>
            <w:r w:rsidR="00CD1A65" w:rsidRPr="0046117A">
              <w:rPr>
                <w:rFonts w:ascii="Times New Roman" w:hAnsi="Times New Roman" w:cs="Times New Roman"/>
                <w:sz w:val="24"/>
                <w:szCs w:val="24"/>
              </w:rPr>
              <w:t>a</w:t>
            </w:r>
            <w:r w:rsidRPr="0046117A">
              <w:rPr>
                <w:rFonts w:ascii="Times New Roman" w:hAnsi="Times New Roman" w:cs="Times New Roman"/>
                <w:sz w:val="24"/>
                <w:szCs w:val="24"/>
              </w:rPr>
              <w:t xml:space="preserve"> într-un timp mai scurt, când există cicatric</w:t>
            </w:r>
            <w:r w:rsidR="00117C65" w:rsidRPr="0046117A">
              <w:rPr>
                <w:rFonts w:ascii="Times New Roman" w:hAnsi="Times New Roman" w:cs="Times New Roman"/>
                <w:sz w:val="24"/>
                <w:szCs w:val="24"/>
              </w:rPr>
              <w:t>e</w:t>
            </w:r>
            <w:r w:rsidRPr="0046117A">
              <w:rPr>
                <w:rFonts w:ascii="Times New Roman" w:hAnsi="Times New Roman" w:cs="Times New Roman"/>
                <w:sz w:val="24"/>
                <w:szCs w:val="24"/>
              </w:rPr>
              <w:t xml:space="preserve"> postoperator</w:t>
            </w:r>
            <w:r w:rsidR="00117C65" w:rsidRPr="0046117A">
              <w:rPr>
                <w:rFonts w:ascii="Times New Roman" w:hAnsi="Times New Roman" w:cs="Times New Roman"/>
                <w:sz w:val="24"/>
                <w:szCs w:val="24"/>
              </w:rPr>
              <w:t>ie</w:t>
            </w:r>
            <w:r w:rsidRPr="0046117A">
              <w:rPr>
                <w:rFonts w:ascii="Times New Roman" w:hAnsi="Times New Roman" w:cs="Times New Roman"/>
                <w:sz w:val="24"/>
                <w:szCs w:val="24"/>
              </w:rPr>
              <w:t xml:space="preserve"> pe linia mediană, când se presupune operaţie simultană, când bolnavul </w:t>
            </w:r>
            <w:r w:rsidR="007F27DA" w:rsidRPr="0046117A">
              <w:rPr>
                <w:rFonts w:ascii="Times New Roman" w:hAnsi="Times New Roman" w:cs="Times New Roman"/>
                <w:sz w:val="24"/>
                <w:szCs w:val="24"/>
              </w:rPr>
              <w:t>primește</w:t>
            </w:r>
            <w:r w:rsidRPr="0046117A">
              <w:rPr>
                <w:rFonts w:ascii="Times New Roman" w:hAnsi="Times New Roman" w:cs="Times New Roman"/>
                <w:sz w:val="24"/>
                <w:szCs w:val="24"/>
              </w:rPr>
              <w:t xml:space="preserve"> anticoagulante sau are dereglări </w:t>
            </w:r>
            <w:r w:rsidR="00BD2E66" w:rsidRPr="0046117A">
              <w:rPr>
                <w:rFonts w:ascii="Times New Roman" w:hAnsi="Times New Roman" w:cs="Times New Roman"/>
                <w:sz w:val="24"/>
                <w:szCs w:val="24"/>
              </w:rPr>
              <w:t xml:space="preserve">stabilite </w:t>
            </w:r>
            <w:r w:rsidRPr="0046117A">
              <w:rPr>
                <w:rFonts w:ascii="Times New Roman" w:hAnsi="Times New Roman" w:cs="Times New Roman"/>
                <w:sz w:val="24"/>
                <w:szCs w:val="24"/>
              </w:rPr>
              <w:t>de coagulare;</w:t>
            </w:r>
            <w:r w:rsidR="00BD2E66" w:rsidRPr="0046117A">
              <w:rPr>
                <w:rFonts w:ascii="Times New Roman" w:hAnsi="Times New Roman" w:cs="Times New Roman"/>
                <w:sz w:val="24"/>
                <w:szCs w:val="24"/>
              </w:rPr>
              <w:t xml:space="preserve"> </w:t>
            </w:r>
          </w:p>
          <w:p w14:paraId="73DA209A" w14:textId="77777777" w:rsidR="00CB1212" w:rsidRPr="0046117A" w:rsidRDefault="00CB1212" w:rsidP="007F27DA">
            <w:pPr>
              <w:numPr>
                <w:ilvl w:val="0"/>
                <w:numId w:val="53"/>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În cazul conversiei de la CEL la CED de asemenea sunt utilizate inciziile subcostală pe dreapt</w:t>
            </w:r>
            <w:r w:rsidR="00BD2E66" w:rsidRPr="0046117A">
              <w:rPr>
                <w:rFonts w:ascii="Times New Roman" w:hAnsi="Times New Roman" w:cs="Times New Roman"/>
                <w:sz w:val="24"/>
                <w:szCs w:val="24"/>
              </w:rPr>
              <w:t>a</w:t>
            </w:r>
            <w:r w:rsidRPr="0046117A">
              <w:rPr>
                <w:rFonts w:ascii="Times New Roman" w:hAnsi="Times New Roman" w:cs="Times New Roman"/>
                <w:sz w:val="24"/>
                <w:szCs w:val="24"/>
              </w:rPr>
              <w:t xml:space="preserve"> sau pe linia mediană. Nu este necesar şi raţional să se „unească punctele“, create pentru plasare</w:t>
            </w:r>
            <w:r w:rsidR="00BD2E66" w:rsidRPr="0046117A">
              <w:rPr>
                <w:rFonts w:ascii="Times New Roman" w:hAnsi="Times New Roman" w:cs="Times New Roman"/>
                <w:sz w:val="24"/>
                <w:szCs w:val="24"/>
              </w:rPr>
              <w:t>a</w:t>
            </w:r>
            <w:r w:rsidRPr="0046117A">
              <w:rPr>
                <w:rFonts w:ascii="Times New Roman" w:hAnsi="Times New Roman" w:cs="Times New Roman"/>
                <w:sz w:val="24"/>
                <w:szCs w:val="24"/>
              </w:rPr>
              <w:t xml:space="preserve"> trocarelor laparoscopice;</w:t>
            </w:r>
          </w:p>
          <w:p w14:paraId="1221B9FF" w14:textId="77777777" w:rsidR="00CB1212" w:rsidRPr="0046117A" w:rsidRDefault="00CB1212" w:rsidP="007F27DA">
            <w:pPr>
              <w:numPr>
                <w:ilvl w:val="0"/>
                <w:numId w:val="53"/>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Incizia trebuie să fie suficient de largă pentru </w:t>
            </w:r>
            <w:r w:rsidR="00BD2E66" w:rsidRPr="0046117A">
              <w:rPr>
                <w:rFonts w:ascii="Times New Roman" w:hAnsi="Times New Roman" w:cs="Times New Roman"/>
                <w:sz w:val="24"/>
                <w:szCs w:val="24"/>
              </w:rPr>
              <w:t xml:space="preserve">un </w:t>
            </w:r>
            <w:r w:rsidRPr="0046117A">
              <w:rPr>
                <w:rFonts w:ascii="Times New Roman" w:hAnsi="Times New Roman" w:cs="Times New Roman"/>
                <w:sz w:val="24"/>
                <w:szCs w:val="24"/>
              </w:rPr>
              <w:t xml:space="preserve">acces adecvat către zona subhepatică, efectuarea </w:t>
            </w:r>
            <w:r w:rsidR="00BD2E66" w:rsidRPr="0046117A">
              <w:rPr>
                <w:rFonts w:ascii="Times New Roman" w:hAnsi="Times New Roman" w:cs="Times New Roman"/>
                <w:sz w:val="24"/>
                <w:szCs w:val="24"/>
              </w:rPr>
              <w:t xml:space="preserve">eventualelor </w:t>
            </w:r>
            <w:r w:rsidRPr="0046117A">
              <w:rPr>
                <w:rFonts w:ascii="Times New Roman" w:hAnsi="Times New Roman" w:cs="Times New Roman"/>
                <w:sz w:val="24"/>
                <w:szCs w:val="24"/>
              </w:rPr>
              <w:t>intervenţii suplimentare şi determinarea patologiilor neaşteptate prin explorare manuală.</w:t>
            </w:r>
          </w:p>
        </w:tc>
      </w:tr>
    </w:tbl>
    <w:p w14:paraId="341C300E" w14:textId="77777777" w:rsidR="00CB1212" w:rsidRPr="0046117A" w:rsidRDefault="00CB1212" w:rsidP="00EB0D4E">
      <w:pPr>
        <w:rPr>
          <w:rFonts w:ascii="Times New Roman" w:hAnsi="Times New Roman" w:cs="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45B86384" w14:textId="77777777" w:rsidTr="00CD4C65">
        <w:tc>
          <w:tcPr>
            <w:tcW w:w="9781" w:type="dxa"/>
            <w:shd w:val="clear" w:color="auto" w:fill="auto"/>
          </w:tcPr>
          <w:p w14:paraId="386C4A0D" w14:textId="77777777" w:rsidR="000232A4" w:rsidRPr="0046117A" w:rsidRDefault="00CB1212" w:rsidP="00CD4C65">
            <w:pPr>
              <w:spacing w:after="120"/>
              <w:ind w:left="457"/>
              <w:rPr>
                <w:rFonts w:ascii="Times New Roman" w:hAnsi="Times New Roman" w:cs="Times New Roman"/>
                <w:b/>
                <w:i/>
                <w:sz w:val="24"/>
                <w:szCs w:val="24"/>
              </w:rPr>
            </w:pPr>
            <w:r w:rsidRPr="0046117A">
              <w:rPr>
                <w:rFonts w:ascii="Times New Roman" w:hAnsi="Times New Roman" w:cs="Times New Roman"/>
                <w:b/>
                <w:sz w:val="24"/>
                <w:szCs w:val="24"/>
              </w:rPr>
              <w:t xml:space="preserve">Caseta 25. </w:t>
            </w:r>
            <w:r w:rsidRPr="0046117A">
              <w:rPr>
                <w:rFonts w:ascii="Times New Roman" w:hAnsi="Times New Roman" w:cs="Times New Roman"/>
                <w:b/>
                <w:i/>
                <w:sz w:val="24"/>
                <w:szCs w:val="24"/>
              </w:rPr>
              <w:t>Procedeul</w:t>
            </w:r>
            <w:r w:rsidR="00AE0A21" w:rsidRPr="0046117A">
              <w:rPr>
                <w:rFonts w:ascii="Times New Roman" w:hAnsi="Times New Roman" w:cs="Times New Roman"/>
                <w:b/>
                <w:i/>
                <w:sz w:val="24"/>
                <w:szCs w:val="24"/>
              </w:rPr>
              <w:t xml:space="preserve"> CED</w:t>
            </w:r>
            <w:r w:rsidR="00CD4C65" w:rsidRPr="0046117A">
              <w:rPr>
                <w:rFonts w:ascii="Times New Roman" w:hAnsi="Times New Roman" w:cs="Times New Roman"/>
                <w:b/>
                <w:i/>
                <w:sz w:val="24"/>
                <w:szCs w:val="24"/>
              </w:rPr>
              <w:t>.</w:t>
            </w:r>
            <w:r w:rsidR="005B6C0C" w:rsidRPr="0046117A">
              <w:rPr>
                <w:rFonts w:ascii="Times New Roman" w:hAnsi="Times New Roman" w:cs="Times New Roman"/>
                <w:b/>
                <w:i/>
                <w:sz w:val="24"/>
                <w:szCs w:val="24"/>
              </w:rPr>
              <w:t xml:space="preserve"> (clasa de recomandare IIa)</w:t>
            </w:r>
          </w:p>
          <w:p w14:paraId="2D619AB5" w14:textId="77777777" w:rsidR="00CB1212" w:rsidRPr="0046117A" w:rsidRDefault="00CB1212" w:rsidP="007F27DA">
            <w:pPr>
              <w:spacing w:after="120"/>
              <w:ind w:left="457" w:right="172"/>
              <w:jc w:val="both"/>
              <w:rPr>
                <w:rFonts w:ascii="Times New Roman" w:hAnsi="Times New Roman" w:cs="Times New Roman"/>
                <w:sz w:val="24"/>
                <w:szCs w:val="24"/>
              </w:rPr>
            </w:pPr>
            <w:r w:rsidRPr="0046117A">
              <w:rPr>
                <w:rFonts w:ascii="Times New Roman" w:hAnsi="Times New Roman" w:cs="Times New Roman"/>
                <w:sz w:val="24"/>
                <w:szCs w:val="24"/>
              </w:rPr>
              <w:t>Colecistectomi</w:t>
            </w:r>
            <w:r w:rsidR="00BD2E66" w:rsidRPr="0046117A">
              <w:rPr>
                <w:rFonts w:ascii="Times New Roman" w:hAnsi="Times New Roman" w:cs="Times New Roman"/>
                <w:sz w:val="24"/>
                <w:szCs w:val="24"/>
              </w:rPr>
              <w:t>a</w:t>
            </w:r>
            <w:r w:rsidRPr="0046117A">
              <w:rPr>
                <w:rFonts w:ascii="Times New Roman" w:hAnsi="Times New Roman" w:cs="Times New Roman"/>
                <w:sz w:val="24"/>
                <w:szCs w:val="24"/>
              </w:rPr>
              <w:t xml:space="preserve"> poate fi </w:t>
            </w:r>
            <w:r w:rsidR="00BD2E66" w:rsidRPr="0046117A">
              <w:rPr>
                <w:rFonts w:ascii="Times New Roman" w:hAnsi="Times New Roman" w:cs="Times New Roman"/>
                <w:sz w:val="24"/>
                <w:szCs w:val="24"/>
              </w:rPr>
              <w:t>realizată</w:t>
            </w:r>
            <w:r w:rsidRPr="0046117A">
              <w:rPr>
                <w:rFonts w:ascii="Times New Roman" w:hAnsi="Times New Roman" w:cs="Times New Roman"/>
                <w:sz w:val="24"/>
                <w:szCs w:val="24"/>
              </w:rPr>
              <w:t xml:space="preserve"> retrograd (de la colul colecistului) şi anterograd (de la fundul colecistului). </w:t>
            </w:r>
            <w:r w:rsidRPr="0046117A">
              <w:rPr>
                <w:rFonts w:ascii="Times New Roman" w:hAnsi="Times New Roman" w:cs="Times New Roman"/>
                <w:b/>
                <w:bCs/>
                <w:sz w:val="24"/>
                <w:szCs w:val="24"/>
              </w:rPr>
              <w:t>Colecistectomia</w:t>
            </w:r>
            <w:r w:rsidRPr="0046117A">
              <w:rPr>
                <w:rFonts w:ascii="Times New Roman" w:hAnsi="Times New Roman" w:cs="Times New Roman"/>
                <w:b/>
                <w:sz w:val="24"/>
                <w:szCs w:val="24"/>
              </w:rPr>
              <w:t xml:space="preserve"> retrogradă</w:t>
            </w:r>
            <w:r w:rsidRPr="0046117A">
              <w:rPr>
                <w:rFonts w:ascii="Times New Roman" w:hAnsi="Times New Roman" w:cs="Times New Roman"/>
                <w:sz w:val="24"/>
                <w:szCs w:val="24"/>
              </w:rPr>
              <w:t xml:space="preserve"> începe cu ligaturarea şi secţionarea ductului cistic, apoi a arterei cistice şi</w:t>
            </w:r>
            <w:r w:rsidR="00AE7504" w:rsidRPr="0046117A">
              <w:rPr>
                <w:rFonts w:ascii="Times New Roman" w:hAnsi="Times New Roman" w:cs="Times New Roman"/>
                <w:sz w:val="24"/>
                <w:szCs w:val="24"/>
              </w:rPr>
              <w:t>,</w:t>
            </w:r>
            <w:r w:rsidRPr="0046117A">
              <w:rPr>
                <w:rFonts w:ascii="Times New Roman" w:hAnsi="Times New Roman" w:cs="Times New Roman"/>
                <w:sz w:val="24"/>
                <w:szCs w:val="24"/>
              </w:rPr>
              <w:t xml:space="preserve"> </w:t>
            </w:r>
            <w:r w:rsidR="00AE7504" w:rsidRPr="0046117A">
              <w:rPr>
                <w:rFonts w:ascii="Times New Roman" w:hAnsi="Times New Roman" w:cs="Times New Roman"/>
                <w:sz w:val="24"/>
                <w:szCs w:val="24"/>
              </w:rPr>
              <w:t xml:space="preserve">ulterior, </w:t>
            </w:r>
            <w:r w:rsidRPr="0046117A">
              <w:rPr>
                <w:rFonts w:ascii="Times New Roman" w:hAnsi="Times New Roman" w:cs="Times New Roman"/>
                <w:sz w:val="24"/>
                <w:szCs w:val="24"/>
              </w:rPr>
              <w:t xml:space="preserve">vezica biliară se degajează din patul </w:t>
            </w:r>
            <w:r w:rsidR="00BD2E66" w:rsidRPr="0046117A">
              <w:rPr>
                <w:rFonts w:ascii="Times New Roman" w:hAnsi="Times New Roman" w:cs="Times New Roman"/>
                <w:sz w:val="24"/>
                <w:szCs w:val="24"/>
              </w:rPr>
              <w:t>său</w:t>
            </w:r>
            <w:r w:rsidRPr="0046117A">
              <w:rPr>
                <w:rFonts w:ascii="Times New Roman" w:hAnsi="Times New Roman" w:cs="Times New Roman"/>
                <w:sz w:val="24"/>
                <w:szCs w:val="24"/>
              </w:rPr>
              <w:t xml:space="preserve">. </w:t>
            </w:r>
            <w:r w:rsidRPr="0046117A">
              <w:rPr>
                <w:rFonts w:ascii="Times New Roman" w:hAnsi="Times New Roman" w:cs="Times New Roman"/>
                <w:b/>
                <w:sz w:val="24"/>
                <w:szCs w:val="24"/>
              </w:rPr>
              <w:t>Colecistectomia anterogradă</w:t>
            </w:r>
            <w:r w:rsidRPr="0046117A">
              <w:rPr>
                <w:rFonts w:ascii="Times New Roman" w:hAnsi="Times New Roman" w:cs="Times New Roman"/>
                <w:sz w:val="24"/>
                <w:szCs w:val="24"/>
              </w:rPr>
              <w:t xml:space="preserve"> începe de la fundul vezicii biliare către zona infundibulo-cistică. Degajarea veziculei din patul </w:t>
            </w:r>
            <w:r w:rsidR="00AE7504" w:rsidRPr="0046117A">
              <w:rPr>
                <w:rFonts w:ascii="Times New Roman" w:hAnsi="Times New Roman" w:cs="Times New Roman"/>
                <w:sz w:val="24"/>
                <w:szCs w:val="24"/>
              </w:rPr>
              <w:t xml:space="preserve">său </w:t>
            </w:r>
            <w:r w:rsidRPr="0046117A">
              <w:rPr>
                <w:rFonts w:ascii="Times New Roman" w:hAnsi="Times New Roman" w:cs="Times New Roman"/>
                <w:sz w:val="24"/>
                <w:szCs w:val="24"/>
              </w:rPr>
              <w:t>este urmată de ligaturarea şi secţionarea arterei cistice, iar apoi de ligaturarea şi secţionarea ductului cistic.</w:t>
            </w:r>
          </w:p>
          <w:p w14:paraId="1478DE42" w14:textId="77777777" w:rsidR="00CB1212" w:rsidRPr="0046117A" w:rsidRDefault="00AE7504" w:rsidP="007F27DA">
            <w:pPr>
              <w:numPr>
                <w:ilvl w:val="0"/>
                <w:numId w:val="54"/>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D</w:t>
            </w:r>
            <w:r w:rsidR="00CB1212" w:rsidRPr="0046117A">
              <w:rPr>
                <w:rFonts w:ascii="Times New Roman" w:hAnsi="Times New Roman" w:cs="Times New Roman"/>
                <w:sz w:val="24"/>
                <w:szCs w:val="24"/>
              </w:rPr>
              <w:t xml:space="preserve">upă deschiderea abdomenului se divizează aderenţele inflamatorii fine, care formează </w:t>
            </w:r>
            <w:r w:rsidR="006E6AE0" w:rsidRPr="0046117A">
              <w:rPr>
                <w:rFonts w:ascii="Times New Roman" w:hAnsi="Times New Roman" w:cs="Times New Roman"/>
                <w:sz w:val="24"/>
                <w:szCs w:val="24"/>
              </w:rPr>
              <w:t xml:space="preserve">un </w:t>
            </w:r>
            <w:r w:rsidR="00CB1212" w:rsidRPr="0046117A">
              <w:rPr>
                <w:rFonts w:ascii="Times New Roman" w:hAnsi="Times New Roman" w:cs="Times New Roman"/>
                <w:sz w:val="24"/>
                <w:szCs w:val="24"/>
              </w:rPr>
              <w:t xml:space="preserve">plastron în jurul colecistului, se evaluează gradul schimbărilor inflamatorii în vezica biliară, ligamentul hepatoduodenal şi organele vecine; </w:t>
            </w:r>
          </w:p>
          <w:p w14:paraId="7BF34EE8" w14:textId="77777777" w:rsidR="00CB1212" w:rsidRPr="0046117A" w:rsidRDefault="00CB1212" w:rsidP="007F27DA">
            <w:pPr>
              <w:numPr>
                <w:ilvl w:val="0"/>
                <w:numId w:val="54"/>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Se efectuează delimitarea colecist</w:t>
            </w:r>
            <w:r w:rsidR="006E6AE0" w:rsidRPr="0046117A">
              <w:rPr>
                <w:rFonts w:ascii="Times New Roman" w:hAnsi="Times New Roman" w:cs="Times New Roman"/>
                <w:sz w:val="24"/>
                <w:szCs w:val="24"/>
              </w:rPr>
              <w:t>ului</w:t>
            </w:r>
            <w:r w:rsidRPr="0046117A">
              <w:rPr>
                <w:rFonts w:ascii="Times New Roman" w:hAnsi="Times New Roman" w:cs="Times New Roman"/>
                <w:sz w:val="24"/>
                <w:szCs w:val="24"/>
              </w:rPr>
              <w:t xml:space="preserve"> inflamat </w:t>
            </w:r>
            <w:r w:rsidR="006E6AE0" w:rsidRPr="0046117A">
              <w:rPr>
                <w:rFonts w:ascii="Times New Roman" w:hAnsi="Times New Roman" w:cs="Times New Roman"/>
                <w:sz w:val="24"/>
                <w:szCs w:val="24"/>
              </w:rPr>
              <w:t xml:space="preserve">de structurile adiacente </w:t>
            </w:r>
            <w:r w:rsidRPr="0046117A">
              <w:rPr>
                <w:rFonts w:ascii="Times New Roman" w:hAnsi="Times New Roman" w:cs="Times New Roman"/>
                <w:sz w:val="24"/>
                <w:szCs w:val="24"/>
              </w:rPr>
              <w:t>cu meşe de tifon (flancul abdominal drept, stomac</w:t>
            </w:r>
            <w:r w:rsidR="006E6AE0" w:rsidRPr="0046117A">
              <w:rPr>
                <w:rFonts w:ascii="Times New Roman" w:hAnsi="Times New Roman" w:cs="Times New Roman"/>
                <w:sz w:val="24"/>
                <w:szCs w:val="24"/>
              </w:rPr>
              <w:t>ul</w:t>
            </w:r>
            <w:r w:rsidRPr="0046117A">
              <w:rPr>
                <w:rFonts w:ascii="Times New Roman" w:hAnsi="Times New Roman" w:cs="Times New Roman"/>
                <w:sz w:val="24"/>
                <w:szCs w:val="24"/>
              </w:rPr>
              <w:t xml:space="preserve"> şi duoden</w:t>
            </w:r>
            <w:r w:rsidR="006E6AE0" w:rsidRPr="0046117A">
              <w:rPr>
                <w:rFonts w:ascii="Times New Roman" w:hAnsi="Times New Roman" w:cs="Times New Roman"/>
                <w:sz w:val="24"/>
                <w:szCs w:val="24"/>
              </w:rPr>
              <w:t>ul</w:t>
            </w:r>
            <w:r w:rsidRPr="0046117A">
              <w:rPr>
                <w:rFonts w:ascii="Times New Roman" w:hAnsi="Times New Roman" w:cs="Times New Roman"/>
                <w:sz w:val="24"/>
                <w:szCs w:val="24"/>
              </w:rPr>
              <w:t xml:space="preserve">); </w:t>
            </w:r>
          </w:p>
          <w:p w14:paraId="40271EAE" w14:textId="77777777" w:rsidR="00CB1212" w:rsidRPr="0046117A" w:rsidRDefault="00CB1212" w:rsidP="007F27DA">
            <w:pPr>
              <w:numPr>
                <w:ilvl w:val="0"/>
                <w:numId w:val="54"/>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Două pense fenestrate (Luer) sunt plasate pe vezica biliară: una în apropierea infundibulu</w:t>
            </w:r>
            <w:r w:rsidR="006E6AE0" w:rsidRPr="0046117A">
              <w:rPr>
                <w:rFonts w:ascii="Times New Roman" w:hAnsi="Times New Roman" w:cs="Times New Roman"/>
                <w:sz w:val="24"/>
                <w:szCs w:val="24"/>
              </w:rPr>
              <w:t>lu</w:t>
            </w:r>
            <w:r w:rsidRPr="0046117A">
              <w:rPr>
                <w:rFonts w:ascii="Times New Roman" w:hAnsi="Times New Roman" w:cs="Times New Roman"/>
                <w:sz w:val="24"/>
                <w:szCs w:val="24"/>
              </w:rPr>
              <w:t xml:space="preserve">i, a două – </w:t>
            </w:r>
            <w:r w:rsidR="006E6AE0" w:rsidRPr="0046117A">
              <w:rPr>
                <w:rFonts w:ascii="Times New Roman" w:hAnsi="Times New Roman" w:cs="Times New Roman"/>
                <w:sz w:val="24"/>
                <w:szCs w:val="24"/>
              </w:rPr>
              <w:t>în regiunea</w:t>
            </w:r>
            <w:r w:rsidRPr="0046117A">
              <w:rPr>
                <w:rFonts w:ascii="Times New Roman" w:hAnsi="Times New Roman" w:cs="Times New Roman"/>
                <w:sz w:val="24"/>
                <w:szCs w:val="24"/>
              </w:rPr>
              <w:t xml:space="preserve"> fundul</w:t>
            </w:r>
            <w:r w:rsidR="006E6AE0" w:rsidRPr="0046117A">
              <w:rPr>
                <w:rFonts w:ascii="Times New Roman" w:hAnsi="Times New Roman" w:cs="Times New Roman"/>
                <w:sz w:val="24"/>
                <w:szCs w:val="24"/>
              </w:rPr>
              <w:t>ui</w:t>
            </w:r>
            <w:r w:rsidRPr="0046117A">
              <w:rPr>
                <w:rFonts w:ascii="Times New Roman" w:hAnsi="Times New Roman" w:cs="Times New Roman"/>
                <w:sz w:val="24"/>
                <w:szCs w:val="24"/>
              </w:rPr>
              <w:t xml:space="preserve"> pentru ameliorarea </w:t>
            </w:r>
            <w:r w:rsidR="006E6AE0" w:rsidRPr="0046117A">
              <w:rPr>
                <w:rFonts w:ascii="Times New Roman" w:hAnsi="Times New Roman" w:cs="Times New Roman"/>
                <w:sz w:val="24"/>
                <w:szCs w:val="24"/>
              </w:rPr>
              <w:t>expunerii</w:t>
            </w:r>
            <w:r w:rsidRPr="0046117A">
              <w:rPr>
                <w:rFonts w:ascii="Times New Roman" w:hAnsi="Times New Roman" w:cs="Times New Roman"/>
                <w:sz w:val="24"/>
                <w:szCs w:val="24"/>
              </w:rPr>
              <w:t xml:space="preserve"> colecistului şi tensi</w:t>
            </w:r>
            <w:r w:rsidR="006E6AE0" w:rsidRPr="0046117A">
              <w:rPr>
                <w:rFonts w:ascii="Times New Roman" w:hAnsi="Times New Roman" w:cs="Times New Roman"/>
                <w:sz w:val="24"/>
                <w:szCs w:val="24"/>
              </w:rPr>
              <w:t>o</w:t>
            </w:r>
            <w:r w:rsidRPr="0046117A">
              <w:rPr>
                <w:rFonts w:ascii="Times New Roman" w:hAnsi="Times New Roman" w:cs="Times New Roman"/>
                <w:sz w:val="24"/>
                <w:szCs w:val="24"/>
              </w:rPr>
              <w:t>n</w:t>
            </w:r>
            <w:r w:rsidR="006E6AE0" w:rsidRPr="0046117A">
              <w:rPr>
                <w:rFonts w:ascii="Times New Roman" w:hAnsi="Times New Roman" w:cs="Times New Roman"/>
                <w:sz w:val="24"/>
                <w:szCs w:val="24"/>
              </w:rPr>
              <w:t xml:space="preserve">area </w:t>
            </w:r>
            <w:r w:rsidRPr="0046117A">
              <w:rPr>
                <w:rFonts w:ascii="Times New Roman" w:hAnsi="Times New Roman" w:cs="Times New Roman"/>
                <w:sz w:val="24"/>
                <w:szCs w:val="24"/>
              </w:rPr>
              <w:t>peritoneului deasupra ductului şi arterei cistice spre dreapt</w:t>
            </w:r>
            <w:r w:rsidR="006E6AE0" w:rsidRPr="0046117A">
              <w:rPr>
                <w:rFonts w:ascii="Times New Roman" w:hAnsi="Times New Roman" w:cs="Times New Roman"/>
                <w:sz w:val="24"/>
                <w:szCs w:val="24"/>
              </w:rPr>
              <w:t>a</w:t>
            </w:r>
            <w:r w:rsidRPr="0046117A">
              <w:rPr>
                <w:rFonts w:ascii="Times New Roman" w:hAnsi="Times New Roman" w:cs="Times New Roman"/>
                <w:sz w:val="24"/>
                <w:szCs w:val="24"/>
              </w:rPr>
              <w:t>;</w:t>
            </w:r>
          </w:p>
          <w:p w14:paraId="37D0D18D" w14:textId="77777777" w:rsidR="00CB1212" w:rsidRPr="0046117A" w:rsidRDefault="00CB1212" w:rsidP="007F27DA">
            <w:pPr>
              <w:numPr>
                <w:ilvl w:val="0"/>
                <w:numId w:val="54"/>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Prin disecţie acută şi bontă sunt identificate şi mobilizate componentele triunghiului Calot: artera cistică, ductul cistic şi ductul hepatic comun. Dacă aceast</w:t>
            </w:r>
            <w:r w:rsidR="006E6AE0" w:rsidRPr="0046117A">
              <w:rPr>
                <w:rFonts w:ascii="Times New Roman" w:hAnsi="Times New Roman" w:cs="Times New Roman"/>
                <w:sz w:val="24"/>
                <w:szCs w:val="24"/>
              </w:rPr>
              <w:t>a</w:t>
            </w:r>
            <w:r w:rsidRPr="0046117A">
              <w:rPr>
                <w:rFonts w:ascii="Times New Roman" w:hAnsi="Times New Roman" w:cs="Times New Roman"/>
                <w:sz w:val="24"/>
                <w:szCs w:val="24"/>
              </w:rPr>
              <w:t xml:space="preserve"> este posibilă în mod sigur, ca regulă se practică colecistectomi</w:t>
            </w:r>
            <w:r w:rsidR="007052EA" w:rsidRPr="0046117A">
              <w:rPr>
                <w:rFonts w:ascii="Times New Roman" w:hAnsi="Times New Roman" w:cs="Times New Roman"/>
                <w:sz w:val="24"/>
                <w:szCs w:val="24"/>
              </w:rPr>
              <w:t>a</w:t>
            </w:r>
            <w:r w:rsidRPr="0046117A">
              <w:rPr>
                <w:rFonts w:ascii="Times New Roman" w:hAnsi="Times New Roman" w:cs="Times New Roman"/>
                <w:sz w:val="24"/>
                <w:szCs w:val="24"/>
              </w:rPr>
              <w:t xml:space="preserve"> retrogradă. În cazul când modificările inflamatorii sau fibrotice îngreuiază identificarea structurilor tubulare importante, se efectuează colecistectomie anterogradă;</w:t>
            </w:r>
          </w:p>
          <w:p w14:paraId="6103EDFB" w14:textId="77777777" w:rsidR="00CB1212" w:rsidRPr="0046117A" w:rsidRDefault="00A664B5" w:rsidP="007F27DA">
            <w:pPr>
              <w:numPr>
                <w:ilvl w:val="0"/>
                <w:numId w:val="54"/>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După mobilizare</w:t>
            </w:r>
            <w:r w:rsidR="00CB1212" w:rsidRPr="0046117A">
              <w:rPr>
                <w:rFonts w:ascii="Times New Roman" w:hAnsi="Times New Roman" w:cs="Times New Roman"/>
                <w:sz w:val="24"/>
                <w:szCs w:val="24"/>
              </w:rPr>
              <w:t xml:space="preserve"> artera cistică este trasă spre vezica biliară suficient de departe, că să nu fie confundată cu artera hepatică dreaptă (la pacienţii cu ateroscleroz</w:t>
            </w:r>
            <w:r w:rsidRPr="0046117A">
              <w:rPr>
                <w:rFonts w:ascii="Times New Roman" w:hAnsi="Times New Roman" w:cs="Times New Roman"/>
                <w:sz w:val="24"/>
                <w:szCs w:val="24"/>
              </w:rPr>
              <w:t>ă</w:t>
            </w:r>
            <w:r w:rsidR="00CB1212" w:rsidRPr="0046117A">
              <w:rPr>
                <w:rFonts w:ascii="Times New Roman" w:hAnsi="Times New Roman" w:cs="Times New Roman"/>
                <w:sz w:val="24"/>
                <w:szCs w:val="24"/>
              </w:rPr>
              <w:t xml:space="preserve"> artera hepatică dreaptă poate fi alungită şi uşor confundată cu artera cistică). După ce artera cistic</w:t>
            </w:r>
            <w:r w:rsidRPr="0046117A">
              <w:rPr>
                <w:rFonts w:ascii="Times New Roman" w:hAnsi="Times New Roman" w:cs="Times New Roman"/>
                <w:sz w:val="24"/>
                <w:szCs w:val="24"/>
              </w:rPr>
              <w:t>ă</w:t>
            </w:r>
            <w:r w:rsidR="00CB1212" w:rsidRPr="0046117A">
              <w:rPr>
                <w:rFonts w:ascii="Times New Roman" w:hAnsi="Times New Roman" w:cs="Times New Roman"/>
                <w:sz w:val="24"/>
                <w:szCs w:val="24"/>
              </w:rPr>
              <w:t xml:space="preserve"> este identificată cu siguranţă, ultima este ligaturată cu fir nere</w:t>
            </w:r>
            <w:r w:rsidR="002A0553" w:rsidRPr="0046117A">
              <w:rPr>
                <w:rFonts w:ascii="Times New Roman" w:hAnsi="Times New Roman" w:cs="Times New Roman"/>
                <w:sz w:val="24"/>
                <w:szCs w:val="24"/>
              </w:rPr>
              <w:t>s</w:t>
            </w:r>
            <w:r w:rsidR="00CB1212" w:rsidRPr="0046117A">
              <w:rPr>
                <w:rFonts w:ascii="Times New Roman" w:hAnsi="Times New Roman" w:cs="Times New Roman"/>
                <w:sz w:val="24"/>
                <w:szCs w:val="24"/>
              </w:rPr>
              <w:t>orbabil;</w:t>
            </w:r>
          </w:p>
          <w:p w14:paraId="6ECD9544" w14:textId="77777777" w:rsidR="00CB1212" w:rsidRPr="0046117A" w:rsidRDefault="00CB1212" w:rsidP="007F27DA">
            <w:pPr>
              <w:numPr>
                <w:ilvl w:val="0"/>
                <w:numId w:val="54"/>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Apoi ductul cistic este identificat, mobilizat, </w:t>
            </w:r>
            <w:r w:rsidR="001C1AD4" w:rsidRPr="0046117A">
              <w:rPr>
                <w:rFonts w:ascii="Times New Roman" w:hAnsi="Times New Roman" w:cs="Times New Roman"/>
                <w:sz w:val="24"/>
                <w:szCs w:val="24"/>
              </w:rPr>
              <w:t xml:space="preserve">se vor </w:t>
            </w:r>
            <w:r w:rsidRPr="0046117A">
              <w:rPr>
                <w:rFonts w:ascii="Times New Roman" w:hAnsi="Times New Roman" w:cs="Times New Roman"/>
                <w:sz w:val="24"/>
                <w:szCs w:val="24"/>
              </w:rPr>
              <w:t xml:space="preserve">vizualiza </w:t>
            </w:r>
            <w:r w:rsidR="001C1AD4" w:rsidRPr="0046117A">
              <w:rPr>
                <w:rFonts w:ascii="Times New Roman" w:hAnsi="Times New Roman" w:cs="Times New Roman"/>
                <w:sz w:val="24"/>
                <w:szCs w:val="24"/>
              </w:rPr>
              <w:t xml:space="preserve">clar </w:t>
            </w:r>
            <w:r w:rsidRPr="0046117A">
              <w:rPr>
                <w:rFonts w:ascii="Times New Roman" w:hAnsi="Times New Roman" w:cs="Times New Roman"/>
                <w:sz w:val="24"/>
                <w:szCs w:val="24"/>
              </w:rPr>
              <w:t>comunicările acestuia cu colecist</w:t>
            </w:r>
            <w:r w:rsidR="001C1AD4" w:rsidRPr="0046117A">
              <w:rPr>
                <w:rFonts w:ascii="Times New Roman" w:hAnsi="Times New Roman" w:cs="Times New Roman"/>
                <w:sz w:val="24"/>
                <w:szCs w:val="24"/>
              </w:rPr>
              <w:t>ul</w:t>
            </w:r>
            <w:r w:rsidRPr="0046117A">
              <w:rPr>
                <w:rFonts w:ascii="Times New Roman" w:hAnsi="Times New Roman" w:cs="Times New Roman"/>
                <w:sz w:val="24"/>
                <w:szCs w:val="24"/>
              </w:rPr>
              <w:t xml:space="preserve"> şi coledoc</w:t>
            </w:r>
            <w:r w:rsidR="001C1AD4" w:rsidRPr="0046117A">
              <w:rPr>
                <w:rFonts w:ascii="Times New Roman" w:hAnsi="Times New Roman" w:cs="Times New Roman"/>
                <w:sz w:val="24"/>
                <w:szCs w:val="24"/>
              </w:rPr>
              <w:t>ul</w:t>
            </w:r>
            <w:r w:rsidRPr="0046117A">
              <w:rPr>
                <w:rFonts w:ascii="Times New Roman" w:hAnsi="Times New Roman" w:cs="Times New Roman"/>
                <w:sz w:val="24"/>
                <w:szCs w:val="24"/>
              </w:rPr>
              <w:t>. Doar după aceast</w:t>
            </w:r>
            <w:r w:rsidR="001C1AD4" w:rsidRPr="0046117A">
              <w:rPr>
                <w:rFonts w:ascii="Times New Roman" w:hAnsi="Times New Roman" w:cs="Times New Roman"/>
                <w:sz w:val="24"/>
                <w:szCs w:val="24"/>
              </w:rPr>
              <w:t>a</w:t>
            </w:r>
            <w:r w:rsidRPr="0046117A">
              <w:rPr>
                <w:rFonts w:ascii="Times New Roman" w:hAnsi="Times New Roman" w:cs="Times New Roman"/>
                <w:sz w:val="24"/>
                <w:szCs w:val="24"/>
              </w:rPr>
              <w:t xml:space="preserve"> ductul cistic poate fi clampat, </w:t>
            </w:r>
            <w:r w:rsidR="001C1AD4" w:rsidRPr="0046117A">
              <w:rPr>
                <w:rFonts w:ascii="Times New Roman" w:hAnsi="Times New Roman" w:cs="Times New Roman"/>
                <w:sz w:val="24"/>
                <w:szCs w:val="24"/>
              </w:rPr>
              <w:t>secționat</w:t>
            </w:r>
            <w:r w:rsidRPr="0046117A">
              <w:rPr>
                <w:rFonts w:ascii="Times New Roman" w:hAnsi="Times New Roman" w:cs="Times New Roman"/>
                <w:sz w:val="24"/>
                <w:szCs w:val="24"/>
              </w:rPr>
              <w:t xml:space="preserve"> şi ligaturat;</w:t>
            </w:r>
          </w:p>
          <w:p w14:paraId="5FE43ECC" w14:textId="77777777" w:rsidR="00CB1212" w:rsidRPr="0046117A" w:rsidRDefault="00CB1212" w:rsidP="007F27DA">
            <w:pPr>
              <w:numPr>
                <w:ilvl w:val="0"/>
                <w:numId w:val="54"/>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În unele cazuri de CAC gangrenoasă se </w:t>
            </w:r>
            <w:r w:rsidR="001C1AD4" w:rsidRPr="0046117A">
              <w:rPr>
                <w:rFonts w:ascii="Times New Roman" w:hAnsi="Times New Roman" w:cs="Times New Roman"/>
                <w:sz w:val="24"/>
                <w:szCs w:val="24"/>
              </w:rPr>
              <w:t>dezvoltă</w:t>
            </w:r>
            <w:r w:rsidRPr="0046117A">
              <w:rPr>
                <w:rFonts w:ascii="Times New Roman" w:hAnsi="Times New Roman" w:cs="Times New Roman"/>
                <w:sz w:val="24"/>
                <w:szCs w:val="24"/>
              </w:rPr>
              <w:t xml:space="preserve"> necroz</w:t>
            </w:r>
            <w:r w:rsidR="001C1AD4" w:rsidRPr="0046117A">
              <w:rPr>
                <w:rFonts w:ascii="Times New Roman" w:hAnsi="Times New Roman" w:cs="Times New Roman"/>
                <w:sz w:val="24"/>
                <w:szCs w:val="24"/>
              </w:rPr>
              <w:t>a</w:t>
            </w:r>
            <w:r w:rsidRPr="0046117A">
              <w:rPr>
                <w:rFonts w:ascii="Times New Roman" w:hAnsi="Times New Roman" w:cs="Times New Roman"/>
                <w:sz w:val="24"/>
                <w:szCs w:val="24"/>
              </w:rPr>
              <w:t xml:space="preserve"> la nivelul ductului cistic şi ligaturarea sigură a acestuia este imposibilă. În astfel de situaţie se recomandă drenarea externă a coledocului cu un cateter prin orificiul restant al ductului cistic şi peritonizarea </w:t>
            </w:r>
            <w:r w:rsidR="001C1AD4" w:rsidRPr="0046117A">
              <w:rPr>
                <w:rFonts w:ascii="Times New Roman" w:hAnsi="Times New Roman" w:cs="Times New Roman"/>
                <w:sz w:val="24"/>
                <w:szCs w:val="24"/>
              </w:rPr>
              <w:t>acestuia</w:t>
            </w:r>
            <w:r w:rsidRPr="0046117A">
              <w:rPr>
                <w:rFonts w:ascii="Times New Roman" w:hAnsi="Times New Roman" w:cs="Times New Roman"/>
                <w:sz w:val="24"/>
                <w:szCs w:val="24"/>
              </w:rPr>
              <w:t xml:space="preserve"> cu un fir sintetic re</w:t>
            </w:r>
            <w:r w:rsidR="001C1AD4" w:rsidRPr="0046117A">
              <w:rPr>
                <w:rFonts w:ascii="Times New Roman" w:hAnsi="Times New Roman" w:cs="Times New Roman"/>
                <w:sz w:val="24"/>
                <w:szCs w:val="24"/>
              </w:rPr>
              <w:t>s</w:t>
            </w:r>
            <w:r w:rsidRPr="0046117A">
              <w:rPr>
                <w:rFonts w:ascii="Times New Roman" w:hAnsi="Times New Roman" w:cs="Times New Roman"/>
                <w:sz w:val="24"/>
                <w:szCs w:val="24"/>
              </w:rPr>
              <w:t>orbabil 4-0 (Dexon, Vicryl, PDS);</w:t>
            </w:r>
            <w:r w:rsidR="001C1AD4" w:rsidRPr="0046117A">
              <w:rPr>
                <w:rFonts w:ascii="Times New Roman" w:hAnsi="Times New Roman" w:cs="Times New Roman"/>
                <w:sz w:val="24"/>
                <w:szCs w:val="24"/>
              </w:rPr>
              <w:t xml:space="preserve"> </w:t>
            </w:r>
          </w:p>
          <w:p w14:paraId="524A03EE" w14:textId="77777777" w:rsidR="00CB1212" w:rsidRPr="0046117A" w:rsidRDefault="00CB1212" w:rsidP="007F27DA">
            <w:pPr>
              <w:numPr>
                <w:ilvl w:val="0"/>
                <w:numId w:val="54"/>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Cu foarfec</w:t>
            </w:r>
            <w:r w:rsidR="001C1AD4" w:rsidRPr="0046117A">
              <w:rPr>
                <w:rFonts w:ascii="Times New Roman" w:hAnsi="Times New Roman" w:cs="Times New Roman"/>
                <w:sz w:val="24"/>
                <w:szCs w:val="24"/>
              </w:rPr>
              <w:t>a</w:t>
            </w:r>
            <w:r w:rsidRPr="0046117A">
              <w:rPr>
                <w:rFonts w:ascii="Times New Roman" w:hAnsi="Times New Roman" w:cs="Times New Roman"/>
                <w:sz w:val="24"/>
                <w:szCs w:val="24"/>
              </w:rPr>
              <w:t xml:space="preserve"> se continuă incizi</w:t>
            </w:r>
            <w:r w:rsidR="001C1AD4" w:rsidRPr="0046117A">
              <w:rPr>
                <w:rFonts w:ascii="Times New Roman" w:hAnsi="Times New Roman" w:cs="Times New Roman"/>
                <w:sz w:val="24"/>
                <w:szCs w:val="24"/>
              </w:rPr>
              <w:t>a</w:t>
            </w:r>
            <w:r w:rsidRPr="0046117A">
              <w:rPr>
                <w:rFonts w:ascii="Times New Roman" w:hAnsi="Times New Roman" w:cs="Times New Roman"/>
                <w:sz w:val="24"/>
                <w:szCs w:val="24"/>
              </w:rPr>
              <w:t xml:space="preserve"> peritoneului între vezica biliară şi ficat spre fundul colecistului. </w:t>
            </w:r>
            <w:r w:rsidR="001C1AD4" w:rsidRPr="0046117A">
              <w:rPr>
                <w:rFonts w:ascii="Times New Roman" w:hAnsi="Times New Roman" w:cs="Times New Roman"/>
                <w:sz w:val="24"/>
                <w:szCs w:val="24"/>
              </w:rPr>
              <w:t>Degajarea</w:t>
            </w:r>
            <w:r w:rsidRPr="0046117A">
              <w:rPr>
                <w:rFonts w:ascii="Times New Roman" w:hAnsi="Times New Roman" w:cs="Times New Roman"/>
                <w:sz w:val="24"/>
                <w:szCs w:val="24"/>
              </w:rPr>
              <w:t xml:space="preserve"> colecistului din patul </w:t>
            </w:r>
            <w:r w:rsidR="001C1AD4" w:rsidRPr="0046117A">
              <w:rPr>
                <w:rFonts w:ascii="Times New Roman" w:hAnsi="Times New Roman" w:cs="Times New Roman"/>
                <w:sz w:val="24"/>
                <w:szCs w:val="24"/>
              </w:rPr>
              <w:t>său</w:t>
            </w:r>
            <w:r w:rsidRPr="0046117A">
              <w:rPr>
                <w:rFonts w:ascii="Times New Roman" w:hAnsi="Times New Roman" w:cs="Times New Roman"/>
                <w:sz w:val="24"/>
                <w:szCs w:val="24"/>
              </w:rPr>
              <w:t xml:space="preserve"> este efectuată cu foarfec</w:t>
            </w:r>
            <w:r w:rsidR="001C1AD4" w:rsidRPr="0046117A">
              <w:rPr>
                <w:rFonts w:ascii="Times New Roman" w:hAnsi="Times New Roman" w:cs="Times New Roman"/>
                <w:sz w:val="24"/>
                <w:szCs w:val="24"/>
              </w:rPr>
              <w:t>a</w:t>
            </w:r>
            <w:r w:rsidRPr="0046117A">
              <w:rPr>
                <w:rFonts w:ascii="Times New Roman" w:hAnsi="Times New Roman" w:cs="Times New Roman"/>
                <w:sz w:val="24"/>
                <w:szCs w:val="24"/>
              </w:rPr>
              <w:t>, iar sângerările din vasele mici sunt stopate prin diatermocoagulare;</w:t>
            </w:r>
          </w:p>
          <w:p w14:paraId="7C85A9E8" w14:textId="77777777" w:rsidR="00CB1212" w:rsidRPr="0046117A" w:rsidRDefault="00CB1212" w:rsidP="007F27DA">
            <w:pPr>
              <w:numPr>
                <w:ilvl w:val="0"/>
                <w:numId w:val="54"/>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Patul vezicii biliare se coagulează definitiv cu diatermocoagulator</w:t>
            </w:r>
            <w:r w:rsidR="001C1AD4" w:rsidRPr="0046117A">
              <w:rPr>
                <w:rFonts w:ascii="Times New Roman" w:hAnsi="Times New Roman" w:cs="Times New Roman"/>
                <w:sz w:val="24"/>
                <w:szCs w:val="24"/>
              </w:rPr>
              <w:t>ul</w:t>
            </w:r>
            <w:r w:rsidRPr="0046117A">
              <w:rPr>
                <w:rFonts w:ascii="Times New Roman" w:hAnsi="Times New Roman" w:cs="Times New Roman"/>
                <w:sz w:val="24"/>
                <w:szCs w:val="24"/>
              </w:rPr>
              <w:t>. În cazuri de coagulopatie pentru obţinere</w:t>
            </w:r>
            <w:r w:rsidR="001C1AD4" w:rsidRPr="0046117A">
              <w:rPr>
                <w:rFonts w:ascii="Times New Roman" w:hAnsi="Times New Roman" w:cs="Times New Roman"/>
                <w:sz w:val="24"/>
                <w:szCs w:val="24"/>
              </w:rPr>
              <w:t>a</w:t>
            </w:r>
            <w:r w:rsidRPr="0046117A">
              <w:rPr>
                <w:rFonts w:ascii="Times New Roman" w:hAnsi="Times New Roman" w:cs="Times New Roman"/>
                <w:sz w:val="24"/>
                <w:szCs w:val="24"/>
              </w:rPr>
              <w:t xml:space="preserve"> hemostazei po</w:t>
            </w:r>
            <w:r w:rsidR="00211E99" w:rsidRPr="0046117A">
              <w:rPr>
                <w:rFonts w:ascii="Times New Roman" w:hAnsi="Times New Roman" w:cs="Times New Roman"/>
                <w:sz w:val="24"/>
                <w:szCs w:val="24"/>
              </w:rPr>
              <w:t>t</w:t>
            </w:r>
            <w:r w:rsidRPr="0046117A">
              <w:rPr>
                <w:rFonts w:ascii="Times New Roman" w:hAnsi="Times New Roman" w:cs="Times New Roman"/>
                <w:sz w:val="24"/>
                <w:szCs w:val="24"/>
              </w:rPr>
              <w:t xml:space="preserve"> fi aplica</w:t>
            </w:r>
            <w:r w:rsidR="00211E99" w:rsidRPr="0046117A">
              <w:rPr>
                <w:rFonts w:ascii="Times New Roman" w:hAnsi="Times New Roman" w:cs="Times New Roman"/>
                <w:sz w:val="24"/>
                <w:szCs w:val="24"/>
              </w:rPr>
              <w:t>ți diverși bureţi</w:t>
            </w:r>
            <w:r w:rsidRPr="0046117A">
              <w:rPr>
                <w:rFonts w:ascii="Times New Roman" w:hAnsi="Times New Roman" w:cs="Times New Roman"/>
                <w:sz w:val="24"/>
                <w:szCs w:val="24"/>
              </w:rPr>
              <w:t xml:space="preserve"> hemostatici (Tachocomb, Helistat, Surgispon sau Surgicel), sau loja se suturează cu fir sintetic re</w:t>
            </w:r>
            <w:r w:rsidR="001C1AD4" w:rsidRPr="0046117A">
              <w:rPr>
                <w:rFonts w:ascii="Times New Roman" w:hAnsi="Times New Roman" w:cs="Times New Roman"/>
                <w:sz w:val="24"/>
                <w:szCs w:val="24"/>
              </w:rPr>
              <w:t>s</w:t>
            </w:r>
            <w:r w:rsidRPr="0046117A">
              <w:rPr>
                <w:rFonts w:ascii="Times New Roman" w:hAnsi="Times New Roman" w:cs="Times New Roman"/>
                <w:sz w:val="24"/>
                <w:szCs w:val="24"/>
              </w:rPr>
              <w:t xml:space="preserve">orbabil (Dexon, Vicryl, PDS); </w:t>
            </w:r>
          </w:p>
          <w:p w14:paraId="2ED4316D" w14:textId="77777777" w:rsidR="00CB1212" w:rsidRPr="0046117A" w:rsidRDefault="00CB1212" w:rsidP="007F27DA">
            <w:pPr>
              <w:numPr>
                <w:ilvl w:val="0"/>
                <w:numId w:val="54"/>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Înainte de suturarea cavităţii peritoneale în zona colecistului înlăturat şi </w:t>
            </w:r>
            <w:r w:rsidR="004E109A" w:rsidRPr="0046117A">
              <w:rPr>
                <w:rFonts w:ascii="Times New Roman" w:hAnsi="Times New Roman" w:cs="Times New Roman"/>
                <w:sz w:val="24"/>
                <w:szCs w:val="24"/>
              </w:rPr>
              <w:t xml:space="preserve">a </w:t>
            </w:r>
            <w:r w:rsidRPr="0046117A">
              <w:rPr>
                <w:rFonts w:ascii="Times New Roman" w:hAnsi="Times New Roman" w:cs="Times New Roman"/>
                <w:sz w:val="24"/>
                <w:szCs w:val="24"/>
              </w:rPr>
              <w:t>ligamentul</w:t>
            </w:r>
            <w:r w:rsidR="004E109A" w:rsidRPr="0046117A">
              <w:rPr>
                <w:rFonts w:ascii="Times New Roman" w:hAnsi="Times New Roman" w:cs="Times New Roman"/>
                <w:sz w:val="24"/>
                <w:szCs w:val="24"/>
              </w:rPr>
              <w:t>ui</w:t>
            </w:r>
            <w:r w:rsidRPr="0046117A">
              <w:rPr>
                <w:rFonts w:ascii="Times New Roman" w:hAnsi="Times New Roman" w:cs="Times New Roman"/>
                <w:sz w:val="24"/>
                <w:szCs w:val="24"/>
              </w:rPr>
              <w:t xml:space="preserve"> hepatoduodenal pe câteva minute se aplică o meş</w:t>
            </w:r>
            <w:r w:rsidR="004E109A" w:rsidRPr="0046117A">
              <w:rPr>
                <w:rFonts w:ascii="Times New Roman" w:hAnsi="Times New Roman" w:cs="Times New Roman"/>
                <w:sz w:val="24"/>
                <w:szCs w:val="24"/>
              </w:rPr>
              <w:t>ă</w:t>
            </w:r>
            <w:r w:rsidRPr="0046117A">
              <w:rPr>
                <w:rFonts w:ascii="Times New Roman" w:hAnsi="Times New Roman" w:cs="Times New Roman"/>
                <w:sz w:val="24"/>
                <w:szCs w:val="24"/>
              </w:rPr>
              <w:t xml:space="preserve"> curată de tifon. Lipsa coloraţiei bilioase indică </w:t>
            </w:r>
            <w:r w:rsidR="004E109A" w:rsidRPr="0046117A">
              <w:rPr>
                <w:rFonts w:ascii="Times New Roman" w:hAnsi="Times New Roman" w:cs="Times New Roman"/>
                <w:sz w:val="24"/>
                <w:szCs w:val="24"/>
              </w:rPr>
              <w:t xml:space="preserve">asupra unei </w:t>
            </w:r>
            <w:r w:rsidRPr="0046117A">
              <w:rPr>
                <w:rFonts w:ascii="Times New Roman" w:hAnsi="Times New Roman" w:cs="Times New Roman"/>
                <w:sz w:val="24"/>
                <w:szCs w:val="24"/>
              </w:rPr>
              <w:t>biliostaz</w:t>
            </w:r>
            <w:r w:rsidR="004E109A" w:rsidRPr="0046117A">
              <w:rPr>
                <w:rFonts w:ascii="Times New Roman" w:hAnsi="Times New Roman" w:cs="Times New Roman"/>
                <w:sz w:val="24"/>
                <w:szCs w:val="24"/>
              </w:rPr>
              <w:t>e</w:t>
            </w:r>
            <w:r w:rsidRPr="0046117A">
              <w:rPr>
                <w:rFonts w:ascii="Times New Roman" w:hAnsi="Times New Roman" w:cs="Times New Roman"/>
                <w:sz w:val="24"/>
                <w:szCs w:val="24"/>
              </w:rPr>
              <w:t xml:space="preserve"> sigur</w:t>
            </w:r>
            <w:r w:rsidR="004E109A" w:rsidRPr="0046117A">
              <w:rPr>
                <w:rFonts w:ascii="Times New Roman" w:hAnsi="Times New Roman" w:cs="Times New Roman"/>
                <w:sz w:val="24"/>
                <w:szCs w:val="24"/>
              </w:rPr>
              <w:t>e</w:t>
            </w:r>
            <w:r w:rsidRPr="0046117A">
              <w:rPr>
                <w:rFonts w:ascii="Times New Roman" w:hAnsi="Times New Roman" w:cs="Times New Roman"/>
                <w:sz w:val="24"/>
                <w:szCs w:val="24"/>
              </w:rPr>
              <w:t>. În cazul prezenţei bilei pe meş</w:t>
            </w:r>
            <w:r w:rsidR="004E109A" w:rsidRPr="0046117A">
              <w:rPr>
                <w:rFonts w:ascii="Times New Roman" w:hAnsi="Times New Roman" w:cs="Times New Roman"/>
                <w:sz w:val="24"/>
                <w:szCs w:val="24"/>
              </w:rPr>
              <w:t>ă</w:t>
            </w:r>
            <w:r w:rsidRPr="0046117A">
              <w:rPr>
                <w:rFonts w:ascii="Times New Roman" w:hAnsi="Times New Roman" w:cs="Times New Roman"/>
                <w:sz w:val="24"/>
                <w:szCs w:val="24"/>
              </w:rPr>
              <w:t xml:space="preserve"> este necesar de a identifica locul biliragiei, care în majoritatea cazurilor reprezintă ductul Luschka sau ductu</w:t>
            </w:r>
            <w:r w:rsidR="004E109A" w:rsidRPr="0046117A">
              <w:rPr>
                <w:rFonts w:ascii="Times New Roman" w:hAnsi="Times New Roman" w:cs="Times New Roman"/>
                <w:sz w:val="24"/>
                <w:szCs w:val="24"/>
              </w:rPr>
              <w:t>l aberant drept. Aceste ducturi</w:t>
            </w:r>
            <w:r w:rsidRPr="0046117A">
              <w:rPr>
                <w:rFonts w:ascii="Times New Roman" w:hAnsi="Times New Roman" w:cs="Times New Roman"/>
                <w:sz w:val="24"/>
                <w:szCs w:val="24"/>
              </w:rPr>
              <w:t xml:space="preserve"> biliare trebuie vizualizate, evaluate şi suturate pentru prevenirea biliragiei persistente şi </w:t>
            </w:r>
            <w:r w:rsidR="004E109A" w:rsidRPr="0046117A">
              <w:rPr>
                <w:rFonts w:ascii="Times New Roman" w:hAnsi="Times New Roman" w:cs="Times New Roman"/>
                <w:sz w:val="24"/>
                <w:szCs w:val="24"/>
              </w:rPr>
              <w:t xml:space="preserve">a </w:t>
            </w:r>
            <w:r w:rsidRPr="0046117A">
              <w:rPr>
                <w:rFonts w:ascii="Times New Roman" w:hAnsi="Times New Roman" w:cs="Times New Roman"/>
                <w:sz w:val="24"/>
                <w:szCs w:val="24"/>
              </w:rPr>
              <w:t xml:space="preserve">complicaţiilor septice postoperatorii; </w:t>
            </w:r>
          </w:p>
          <w:p w14:paraId="1D78FE16" w14:textId="77777777" w:rsidR="00CB1212" w:rsidRPr="0046117A" w:rsidRDefault="00CB1212" w:rsidP="007F27DA">
            <w:pPr>
              <w:numPr>
                <w:ilvl w:val="0"/>
                <w:numId w:val="54"/>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Spaţiul subhepatic drept se drenează cu un tub de dren (sau două tuburi). </w:t>
            </w:r>
          </w:p>
        </w:tc>
      </w:tr>
    </w:tbl>
    <w:p w14:paraId="4DCE8A68" w14:textId="77777777" w:rsidR="004D6DF6" w:rsidRPr="0046117A" w:rsidRDefault="004D6DF6" w:rsidP="007C50A8">
      <w:pPr>
        <w:rPr>
          <w:rFonts w:ascii="Times New Roman" w:hAnsi="Times New Roman" w:cs="Times New Roman"/>
          <w:b/>
          <w:sz w:val="28"/>
          <w:szCs w:val="24"/>
        </w:rPr>
      </w:pPr>
    </w:p>
    <w:p w14:paraId="07A08E41" w14:textId="77777777" w:rsidR="004D6DF6" w:rsidRPr="0046117A" w:rsidRDefault="00EB0D4E" w:rsidP="00CD4C65">
      <w:pPr>
        <w:spacing w:after="120"/>
        <w:rPr>
          <w:rFonts w:ascii="Times New Roman" w:hAnsi="Times New Roman" w:cs="Times New Roman"/>
          <w:b/>
          <w:sz w:val="32"/>
          <w:szCs w:val="24"/>
        </w:rPr>
      </w:pPr>
      <w:r w:rsidRPr="0046117A">
        <w:rPr>
          <w:rFonts w:ascii="Times New Roman" w:hAnsi="Times New Roman" w:cs="Times New Roman"/>
          <w:b/>
          <w:i/>
          <w:sz w:val="28"/>
          <w:szCs w:val="24"/>
        </w:rPr>
        <w:t>C.2.4.7.2.5.2.</w:t>
      </w:r>
      <w:r w:rsidRPr="0046117A">
        <w:rPr>
          <w:rFonts w:ascii="Times New Roman" w:hAnsi="Times New Roman" w:cs="Times New Roman"/>
          <w:b/>
          <w:sz w:val="24"/>
          <w:szCs w:val="24"/>
        </w:rPr>
        <w:t xml:space="preserve"> </w:t>
      </w:r>
      <w:r w:rsidR="004D6DF6" w:rsidRPr="0046117A">
        <w:rPr>
          <w:rFonts w:ascii="Times New Roman" w:hAnsi="Times New Roman" w:cs="Times New Roman"/>
          <w:b/>
          <w:i/>
          <w:sz w:val="28"/>
          <w:szCs w:val="28"/>
        </w:rPr>
        <w:t>Colecistectomia laparoscopică</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71BEB5E2" w14:textId="77777777" w:rsidTr="00CD4C65">
        <w:tc>
          <w:tcPr>
            <w:tcW w:w="9781" w:type="dxa"/>
            <w:shd w:val="clear" w:color="auto" w:fill="auto"/>
          </w:tcPr>
          <w:p w14:paraId="357DF841" w14:textId="77777777" w:rsidR="00E84D81" w:rsidRPr="0046117A" w:rsidRDefault="00E84D81" w:rsidP="007F27DA">
            <w:pPr>
              <w:spacing w:after="120"/>
              <w:ind w:firstLine="457"/>
              <w:jc w:val="both"/>
              <w:rPr>
                <w:rFonts w:ascii="Times New Roman" w:hAnsi="Times New Roman" w:cs="Times New Roman"/>
                <w:b/>
                <w:i/>
                <w:sz w:val="24"/>
                <w:szCs w:val="24"/>
              </w:rPr>
            </w:pPr>
            <w:r w:rsidRPr="0046117A">
              <w:rPr>
                <w:rFonts w:ascii="Times New Roman" w:hAnsi="Times New Roman" w:cs="Times New Roman"/>
                <w:b/>
                <w:sz w:val="24"/>
                <w:szCs w:val="24"/>
              </w:rPr>
              <w:t xml:space="preserve">Caseta 26. </w:t>
            </w:r>
            <w:r w:rsidRPr="0046117A">
              <w:rPr>
                <w:rFonts w:ascii="Times New Roman" w:hAnsi="Times New Roman" w:cs="Times New Roman"/>
                <w:b/>
                <w:i/>
                <w:sz w:val="24"/>
                <w:szCs w:val="24"/>
              </w:rPr>
              <w:t>Procedeul</w:t>
            </w:r>
            <w:r w:rsidR="00AE0A21" w:rsidRPr="0046117A">
              <w:rPr>
                <w:rFonts w:ascii="Times New Roman" w:hAnsi="Times New Roman" w:cs="Times New Roman"/>
                <w:b/>
                <w:i/>
                <w:sz w:val="24"/>
                <w:szCs w:val="24"/>
              </w:rPr>
              <w:t xml:space="preserve"> CEL</w:t>
            </w:r>
            <w:r w:rsidR="00CD4C65" w:rsidRPr="0046117A">
              <w:rPr>
                <w:rFonts w:ascii="Times New Roman" w:hAnsi="Times New Roman" w:cs="Times New Roman"/>
                <w:b/>
                <w:i/>
                <w:sz w:val="24"/>
                <w:szCs w:val="24"/>
              </w:rPr>
              <w:t>.</w:t>
            </w:r>
            <w:r w:rsidR="005B6C0C" w:rsidRPr="0046117A">
              <w:rPr>
                <w:rFonts w:ascii="Times New Roman" w:hAnsi="Times New Roman" w:cs="Times New Roman"/>
                <w:b/>
                <w:i/>
                <w:sz w:val="24"/>
                <w:szCs w:val="24"/>
              </w:rPr>
              <w:t xml:space="preserve"> (clasa de recomandare I)</w:t>
            </w:r>
          </w:p>
          <w:p w14:paraId="3CA9A8A2" w14:textId="77777777" w:rsidR="00E84D81" w:rsidRPr="0046117A" w:rsidRDefault="00E84D81" w:rsidP="007F27DA">
            <w:pPr>
              <w:numPr>
                <w:ilvl w:val="0"/>
                <w:numId w:val="56"/>
              </w:numPr>
              <w:spacing w:after="120"/>
              <w:ind w:left="457" w:right="172" w:hanging="457"/>
              <w:jc w:val="both"/>
              <w:rPr>
                <w:rFonts w:ascii="Times New Roman" w:hAnsi="Times New Roman" w:cs="Times New Roman"/>
                <w:sz w:val="24"/>
                <w:szCs w:val="24"/>
              </w:rPr>
            </w:pPr>
            <w:r w:rsidRPr="0046117A">
              <w:rPr>
                <w:rFonts w:ascii="Times New Roman" w:hAnsi="Times New Roman" w:cs="Times New Roman"/>
                <w:sz w:val="24"/>
                <w:szCs w:val="24"/>
              </w:rPr>
              <w:t>În cavitate peritoneală sunt plasate patru trocare. Trocarul subombilical este utilizat pentru optic</w:t>
            </w:r>
            <w:r w:rsidR="004E109A" w:rsidRPr="0046117A">
              <w:rPr>
                <w:rFonts w:ascii="Times New Roman" w:hAnsi="Times New Roman" w:cs="Times New Roman"/>
                <w:sz w:val="24"/>
                <w:szCs w:val="24"/>
              </w:rPr>
              <w:t>ă</w:t>
            </w:r>
            <w:r w:rsidRPr="0046117A">
              <w:rPr>
                <w:rFonts w:ascii="Times New Roman" w:hAnsi="Times New Roman" w:cs="Times New Roman"/>
                <w:sz w:val="24"/>
                <w:szCs w:val="24"/>
              </w:rPr>
              <w:t xml:space="preserve"> (laparoscop), două trocare laterale – pentru prinderea şi </w:t>
            </w:r>
            <w:r w:rsidR="004E109A" w:rsidRPr="0046117A">
              <w:rPr>
                <w:rFonts w:ascii="Times New Roman" w:hAnsi="Times New Roman" w:cs="Times New Roman"/>
                <w:sz w:val="24"/>
                <w:szCs w:val="24"/>
              </w:rPr>
              <w:t>expunerea</w:t>
            </w:r>
            <w:r w:rsidRPr="0046117A">
              <w:rPr>
                <w:rFonts w:ascii="Times New Roman" w:hAnsi="Times New Roman" w:cs="Times New Roman"/>
                <w:sz w:val="24"/>
                <w:szCs w:val="24"/>
              </w:rPr>
              <w:t xml:space="preserve"> colecistului şi un trocar subxifoidal (de lucru) – pentru disecţi</w:t>
            </w:r>
            <w:r w:rsidR="004E109A" w:rsidRPr="0046117A">
              <w:rPr>
                <w:rFonts w:ascii="Times New Roman" w:hAnsi="Times New Roman" w:cs="Times New Roman"/>
                <w:sz w:val="24"/>
                <w:szCs w:val="24"/>
              </w:rPr>
              <w:t>a</w:t>
            </w:r>
            <w:r w:rsidRPr="0046117A">
              <w:rPr>
                <w:rFonts w:ascii="Times New Roman" w:hAnsi="Times New Roman" w:cs="Times New Roman"/>
                <w:sz w:val="24"/>
                <w:szCs w:val="24"/>
              </w:rPr>
              <w:t>, coagulare</w:t>
            </w:r>
            <w:r w:rsidR="004E109A" w:rsidRPr="0046117A">
              <w:rPr>
                <w:rFonts w:ascii="Times New Roman" w:hAnsi="Times New Roman" w:cs="Times New Roman"/>
                <w:sz w:val="24"/>
                <w:szCs w:val="24"/>
              </w:rPr>
              <w:t>a</w:t>
            </w:r>
            <w:r w:rsidRPr="0046117A">
              <w:rPr>
                <w:rFonts w:ascii="Times New Roman" w:hAnsi="Times New Roman" w:cs="Times New Roman"/>
                <w:sz w:val="24"/>
                <w:szCs w:val="24"/>
              </w:rPr>
              <w:t>, clampare</w:t>
            </w:r>
            <w:r w:rsidR="004E109A" w:rsidRPr="0046117A">
              <w:rPr>
                <w:rFonts w:ascii="Times New Roman" w:hAnsi="Times New Roman" w:cs="Times New Roman"/>
                <w:sz w:val="24"/>
                <w:szCs w:val="24"/>
              </w:rPr>
              <w:t>a</w:t>
            </w:r>
            <w:r w:rsidRPr="0046117A">
              <w:rPr>
                <w:rFonts w:ascii="Times New Roman" w:hAnsi="Times New Roman" w:cs="Times New Roman"/>
                <w:sz w:val="24"/>
                <w:szCs w:val="24"/>
              </w:rPr>
              <w:t xml:space="preserve"> şi divizare</w:t>
            </w:r>
            <w:r w:rsidR="004E109A" w:rsidRPr="0046117A">
              <w:rPr>
                <w:rFonts w:ascii="Times New Roman" w:hAnsi="Times New Roman" w:cs="Times New Roman"/>
                <w:sz w:val="24"/>
                <w:szCs w:val="24"/>
              </w:rPr>
              <w:t>a</w:t>
            </w:r>
            <w:r w:rsidRPr="0046117A">
              <w:rPr>
                <w:rFonts w:ascii="Times New Roman" w:hAnsi="Times New Roman" w:cs="Times New Roman"/>
                <w:sz w:val="24"/>
                <w:szCs w:val="24"/>
              </w:rPr>
              <w:t xml:space="preserve"> structurilor vezicii biliare;</w:t>
            </w:r>
          </w:p>
          <w:p w14:paraId="53B73295" w14:textId="77777777" w:rsidR="00E84D81" w:rsidRPr="0046117A" w:rsidRDefault="00E84D81" w:rsidP="007F27DA">
            <w:pPr>
              <w:numPr>
                <w:ilvl w:val="0"/>
                <w:numId w:val="56"/>
              </w:numPr>
              <w:spacing w:after="120"/>
              <w:ind w:left="457" w:right="172" w:hanging="457"/>
              <w:jc w:val="both"/>
              <w:rPr>
                <w:rFonts w:ascii="Times New Roman" w:hAnsi="Times New Roman" w:cs="Times New Roman"/>
                <w:sz w:val="24"/>
                <w:szCs w:val="24"/>
              </w:rPr>
            </w:pPr>
            <w:r w:rsidRPr="0046117A">
              <w:rPr>
                <w:rFonts w:ascii="Times New Roman" w:hAnsi="Times New Roman" w:cs="Times New Roman"/>
                <w:sz w:val="24"/>
                <w:szCs w:val="24"/>
              </w:rPr>
              <w:t xml:space="preserve">În primul rând se efectuează disecţia în zona între vezica biliara şi ficat cu identificarea sigură a componentelor triunghiului Calot: arterei cistice, ductului cistic şi ductului hepatic comun; </w:t>
            </w:r>
          </w:p>
          <w:p w14:paraId="361C4EE7" w14:textId="77777777" w:rsidR="00E84D81" w:rsidRPr="0046117A" w:rsidRDefault="00E84D81" w:rsidP="007F27DA">
            <w:pPr>
              <w:numPr>
                <w:ilvl w:val="0"/>
                <w:numId w:val="56"/>
              </w:numPr>
              <w:spacing w:after="120"/>
              <w:ind w:left="457" w:right="172" w:hanging="457"/>
              <w:jc w:val="both"/>
              <w:rPr>
                <w:rFonts w:ascii="Times New Roman" w:hAnsi="Times New Roman" w:cs="Times New Roman"/>
                <w:sz w:val="24"/>
                <w:szCs w:val="24"/>
              </w:rPr>
            </w:pPr>
            <w:r w:rsidRPr="0046117A">
              <w:rPr>
                <w:rFonts w:ascii="Times New Roman" w:hAnsi="Times New Roman" w:cs="Times New Roman"/>
                <w:sz w:val="24"/>
                <w:szCs w:val="24"/>
              </w:rPr>
              <w:t xml:space="preserve">Ductul cistic şi artera cistică sunt clampate şi secţionate; </w:t>
            </w:r>
          </w:p>
          <w:p w14:paraId="770BC669" w14:textId="77777777" w:rsidR="00E84D81" w:rsidRPr="0046117A" w:rsidRDefault="00E84D81" w:rsidP="007F27DA">
            <w:pPr>
              <w:numPr>
                <w:ilvl w:val="0"/>
                <w:numId w:val="56"/>
              </w:numPr>
              <w:spacing w:after="120"/>
              <w:ind w:left="457" w:right="172" w:hanging="457"/>
              <w:jc w:val="both"/>
              <w:rPr>
                <w:rFonts w:ascii="Times New Roman" w:hAnsi="Times New Roman" w:cs="Times New Roman"/>
                <w:sz w:val="24"/>
                <w:szCs w:val="24"/>
              </w:rPr>
            </w:pPr>
            <w:r w:rsidRPr="0046117A">
              <w:rPr>
                <w:rFonts w:ascii="Times New Roman" w:hAnsi="Times New Roman" w:cs="Times New Roman"/>
                <w:sz w:val="24"/>
                <w:szCs w:val="24"/>
              </w:rPr>
              <w:t>După disecţi</w:t>
            </w:r>
            <w:r w:rsidR="004E109A" w:rsidRPr="0046117A">
              <w:rPr>
                <w:rFonts w:ascii="Times New Roman" w:hAnsi="Times New Roman" w:cs="Times New Roman"/>
                <w:sz w:val="24"/>
                <w:szCs w:val="24"/>
              </w:rPr>
              <w:t>a</w:t>
            </w:r>
            <w:r w:rsidRPr="0046117A">
              <w:rPr>
                <w:rFonts w:ascii="Times New Roman" w:hAnsi="Times New Roman" w:cs="Times New Roman"/>
                <w:sz w:val="24"/>
                <w:szCs w:val="24"/>
              </w:rPr>
              <w:t xml:space="preserve"> completă, vezic</w:t>
            </w:r>
            <w:r w:rsidR="004E109A" w:rsidRPr="0046117A">
              <w:rPr>
                <w:rFonts w:ascii="Times New Roman" w:hAnsi="Times New Roman" w:cs="Times New Roman"/>
                <w:sz w:val="24"/>
                <w:szCs w:val="24"/>
              </w:rPr>
              <w:t>a</w:t>
            </w:r>
            <w:r w:rsidRPr="0046117A">
              <w:rPr>
                <w:rFonts w:ascii="Times New Roman" w:hAnsi="Times New Roman" w:cs="Times New Roman"/>
                <w:sz w:val="24"/>
                <w:szCs w:val="24"/>
              </w:rPr>
              <w:t xml:space="preserve"> biliară este degajată din patul lobului drept al ficatului;</w:t>
            </w:r>
          </w:p>
          <w:p w14:paraId="19C7A9D3" w14:textId="77777777" w:rsidR="00E84D81" w:rsidRPr="0046117A" w:rsidRDefault="00E84D81" w:rsidP="007F27DA">
            <w:pPr>
              <w:numPr>
                <w:ilvl w:val="0"/>
                <w:numId w:val="56"/>
              </w:numPr>
              <w:spacing w:after="120"/>
              <w:ind w:left="457" w:right="172" w:hanging="457"/>
              <w:jc w:val="both"/>
              <w:rPr>
                <w:rFonts w:ascii="Times New Roman" w:hAnsi="Times New Roman" w:cs="Times New Roman"/>
                <w:sz w:val="24"/>
                <w:szCs w:val="24"/>
              </w:rPr>
            </w:pPr>
            <w:r w:rsidRPr="0046117A">
              <w:rPr>
                <w:rFonts w:ascii="Times New Roman" w:hAnsi="Times New Roman" w:cs="Times New Roman"/>
                <w:sz w:val="24"/>
                <w:szCs w:val="24"/>
              </w:rPr>
              <w:t xml:space="preserve">Hemostaza definitivă în loja vezicii biliare se obţine prin diatermocoagulare; </w:t>
            </w:r>
          </w:p>
          <w:p w14:paraId="1BCACAE9" w14:textId="77777777" w:rsidR="00E84D81" w:rsidRPr="0046117A" w:rsidRDefault="00E84D81" w:rsidP="007F27DA">
            <w:pPr>
              <w:numPr>
                <w:ilvl w:val="0"/>
                <w:numId w:val="56"/>
              </w:numPr>
              <w:spacing w:after="120"/>
              <w:ind w:left="457" w:right="172" w:hanging="457"/>
              <w:jc w:val="both"/>
              <w:rPr>
                <w:rFonts w:ascii="Times New Roman" w:hAnsi="Times New Roman" w:cs="Times New Roman"/>
                <w:sz w:val="24"/>
                <w:szCs w:val="24"/>
              </w:rPr>
            </w:pPr>
            <w:r w:rsidRPr="0046117A">
              <w:rPr>
                <w:rFonts w:ascii="Times New Roman" w:hAnsi="Times New Roman" w:cs="Times New Roman"/>
                <w:sz w:val="24"/>
                <w:szCs w:val="24"/>
              </w:rPr>
              <w:t>La necesitate se efectuează asanarea spaţiilor subhepatice şi subdiafragmale drepte cu soluţie fiziologică;</w:t>
            </w:r>
          </w:p>
          <w:p w14:paraId="4DD71C84" w14:textId="77777777" w:rsidR="00E84D81" w:rsidRPr="0046117A" w:rsidRDefault="00E84D81" w:rsidP="007F27DA">
            <w:pPr>
              <w:numPr>
                <w:ilvl w:val="0"/>
                <w:numId w:val="56"/>
              </w:numPr>
              <w:spacing w:after="120"/>
              <w:ind w:left="457" w:right="172" w:hanging="457"/>
              <w:jc w:val="both"/>
              <w:rPr>
                <w:rFonts w:ascii="Times New Roman" w:hAnsi="Times New Roman" w:cs="Times New Roman"/>
                <w:sz w:val="24"/>
                <w:szCs w:val="24"/>
              </w:rPr>
            </w:pPr>
            <w:r w:rsidRPr="0046117A">
              <w:rPr>
                <w:rFonts w:ascii="Times New Roman" w:hAnsi="Times New Roman" w:cs="Times New Roman"/>
                <w:sz w:val="24"/>
                <w:szCs w:val="24"/>
              </w:rPr>
              <w:t>Cavitatea peritoneală se drenează cu un tub (sau două tuburi – la necesitate), plasat de obicei printr-un trocar lateral din dreapt</w:t>
            </w:r>
            <w:r w:rsidR="004E109A" w:rsidRPr="0046117A">
              <w:rPr>
                <w:rFonts w:ascii="Times New Roman" w:hAnsi="Times New Roman" w:cs="Times New Roman"/>
                <w:sz w:val="24"/>
                <w:szCs w:val="24"/>
              </w:rPr>
              <w:t>a</w:t>
            </w:r>
            <w:r w:rsidRPr="0046117A">
              <w:rPr>
                <w:rFonts w:ascii="Times New Roman" w:hAnsi="Times New Roman" w:cs="Times New Roman"/>
                <w:sz w:val="24"/>
                <w:szCs w:val="24"/>
              </w:rPr>
              <w:t xml:space="preserve">; </w:t>
            </w:r>
          </w:p>
          <w:p w14:paraId="506DE5EB" w14:textId="77777777" w:rsidR="00E84D81" w:rsidRPr="0046117A" w:rsidRDefault="00E84D81" w:rsidP="007F27DA">
            <w:pPr>
              <w:numPr>
                <w:ilvl w:val="0"/>
                <w:numId w:val="56"/>
              </w:numPr>
              <w:spacing w:after="60"/>
              <w:ind w:left="459" w:right="170" w:hanging="459"/>
              <w:jc w:val="both"/>
              <w:rPr>
                <w:rFonts w:ascii="Times New Roman" w:hAnsi="Times New Roman" w:cs="Times New Roman"/>
                <w:sz w:val="24"/>
                <w:szCs w:val="24"/>
              </w:rPr>
            </w:pPr>
            <w:r w:rsidRPr="0046117A">
              <w:rPr>
                <w:rFonts w:ascii="Times New Roman" w:hAnsi="Times New Roman" w:cs="Times New Roman"/>
                <w:sz w:val="24"/>
                <w:szCs w:val="24"/>
              </w:rPr>
              <w:t>Colecistul este înlăturat din cavitatea peritoneală prin incizia subombilicală. Când vezica biliară este necrotizată şi complet distrusă, organul se înlătură într-un container plastic sau mănuş</w:t>
            </w:r>
            <w:r w:rsidR="004E109A" w:rsidRPr="0046117A">
              <w:rPr>
                <w:rFonts w:ascii="Times New Roman" w:hAnsi="Times New Roman" w:cs="Times New Roman"/>
                <w:sz w:val="24"/>
                <w:szCs w:val="24"/>
              </w:rPr>
              <w:t>ă</w:t>
            </w:r>
            <w:r w:rsidRPr="0046117A">
              <w:rPr>
                <w:rFonts w:ascii="Times New Roman" w:hAnsi="Times New Roman" w:cs="Times New Roman"/>
                <w:sz w:val="24"/>
                <w:szCs w:val="24"/>
              </w:rPr>
              <w:t xml:space="preserve"> chirurgicală; </w:t>
            </w:r>
          </w:p>
          <w:p w14:paraId="231A4CC7" w14:textId="77777777" w:rsidR="00E84D81" w:rsidRPr="0046117A" w:rsidRDefault="00E84D81" w:rsidP="007F27DA">
            <w:pPr>
              <w:numPr>
                <w:ilvl w:val="0"/>
                <w:numId w:val="56"/>
              </w:numPr>
              <w:spacing w:after="60"/>
              <w:ind w:left="459" w:right="170" w:hanging="459"/>
              <w:jc w:val="both"/>
              <w:rPr>
                <w:rFonts w:ascii="Times New Roman" w:hAnsi="Times New Roman" w:cs="Times New Roman"/>
                <w:sz w:val="24"/>
                <w:szCs w:val="24"/>
              </w:rPr>
            </w:pPr>
            <w:r w:rsidRPr="0046117A">
              <w:rPr>
                <w:rFonts w:ascii="Times New Roman" w:hAnsi="Times New Roman" w:cs="Times New Roman"/>
                <w:sz w:val="24"/>
                <w:szCs w:val="24"/>
              </w:rPr>
              <w:t>Defect</w:t>
            </w:r>
            <w:r w:rsidR="004E109A" w:rsidRPr="0046117A">
              <w:rPr>
                <w:rFonts w:ascii="Times New Roman" w:hAnsi="Times New Roman" w:cs="Times New Roman"/>
                <w:sz w:val="24"/>
                <w:szCs w:val="24"/>
              </w:rPr>
              <w:t>ul</w:t>
            </w:r>
            <w:r w:rsidRPr="0046117A">
              <w:rPr>
                <w:rFonts w:ascii="Times New Roman" w:hAnsi="Times New Roman" w:cs="Times New Roman"/>
                <w:sz w:val="24"/>
                <w:szCs w:val="24"/>
              </w:rPr>
              <w:t xml:space="preserve"> aponeurotic subombilical neces</w:t>
            </w:r>
            <w:r w:rsidR="004E109A" w:rsidRPr="0046117A">
              <w:rPr>
                <w:rFonts w:ascii="Times New Roman" w:hAnsi="Times New Roman" w:cs="Times New Roman"/>
                <w:sz w:val="24"/>
                <w:szCs w:val="24"/>
              </w:rPr>
              <w:t>ită a fi</w:t>
            </w:r>
            <w:r w:rsidRPr="0046117A">
              <w:rPr>
                <w:rFonts w:ascii="Times New Roman" w:hAnsi="Times New Roman" w:cs="Times New Roman"/>
                <w:sz w:val="24"/>
                <w:szCs w:val="24"/>
              </w:rPr>
              <w:t xml:space="preserve"> suturat cu un fir nere</w:t>
            </w:r>
            <w:r w:rsidR="004E109A" w:rsidRPr="0046117A">
              <w:rPr>
                <w:rFonts w:ascii="Times New Roman" w:hAnsi="Times New Roman" w:cs="Times New Roman"/>
                <w:sz w:val="24"/>
                <w:szCs w:val="24"/>
              </w:rPr>
              <w:t>s</w:t>
            </w:r>
            <w:r w:rsidRPr="0046117A">
              <w:rPr>
                <w:rFonts w:ascii="Times New Roman" w:hAnsi="Times New Roman" w:cs="Times New Roman"/>
                <w:sz w:val="24"/>
                <w:szCs w:val="24"/>
              </w:rPr>
              <w:t>orbabil pentru prevenirea herniilor posttrocar.</w:t>
            </w:r>
            <w:r w:rsidR="004E109A" w:rsidRPr="0046117A">
              <w:rPr>
                <w:rFonts w:ascii="Times New Roman" w:hAnsi="Times New Roman" w:cs="Times New Roman"/>
                <w:sz w:val="24"/>
                <w:szCs w:val="24"/>
              </w:rPr>
              <w:t xml:space="preserve"> </w:t>
            </w:r>
          </w:p>
          <w:p w14:paraId="4300310E" w14:textId="28D34645" w:rsidR="00E84D81" w:rsidRPr="0046117A" w:rsidRDefault="007F27DA" w:rsidP="007F27DA">
            <w:pPr>
              <w:ind w:left="457" w:right="172"/>
              <w:jc w:val="both"/>
              <w:rPr>
                <w:rFonts w:ascii="Times New Roman" w:hAnsi="Times New Roman" w:cs="Times New Roman"/>
                <w:b/>
                <w:sz w:val="24"/>
                <w:szCs w:val="24"/>
              </w:rPr>
            </w:pPr>
            <w:r w:rsidRPr="0046117A">
              <w:rPr>
                <w:rFonts w:ascii="Times New Roman" w:hAnsi="Times New Roman" w:cs="Times New Roman"/>
                <w:b/>
                <w:i/>
                <w:sz w:val="24"/>
                <w:szCs w:val="24"/>
              </w:rPr>
              <w:t>Notă:</w:t>
            </w:r>
            <w:r w:rsidRPr="0046117A">
              <w:rPr>
                <w:rFonts w:ascii="Times New Roman" w:hAnsi="Times New Roman" w:cs="Times New Roman"/>
                <w:sz w:val="24"/>
                <w:szCs w:val="24"/>
              </w:rPr>
              <w:t xml:space="preserve"> Recent</w:t>
            </w:r>
            <w:r w:rsidR="004E109A" w:rsidRPr="0046117A">
              <w:rPr>
                <w:rFonts w:ascii="Times New Roman" w:hAnsi="Times New Roman" w:cs="Times New Roman"/>
                <w:sz w:val="24"/>
                <w:szCs w:val="24"/>
              </w:rPr>
              <w:t xml:space="preserve"> sunt descrise procedee</w:t>
            </w:r>
            <w:r w:rsidR="00E84D81" w:rsidRPr="0046117A">
              <w:rPr>
                <w:rFonts w:ascii="Times New Roman" w:hAnsi="Times New Roman" w:cs="Times New Roman"/>
                <w:sz w:val="24"/>
                <w:szCs w:val="24"/>
              </w:rPr>
              <w:t xml:space="preserve"> laparoscopice noi în cazul CAC</w:t>
            </w:r>
            <w:r w:rsidR="005B6C0C" w:rsidRPr="0046117A">
              <w:rPr>
                <w:rFonts w:ascii="Times New Roman" w:hAnsi="Times New Roman" w:cs="Times New Roman"/>
                <w:sz w:val="24"/>
                <w:szCs w:val="24"/>
              </w:rPr>
              <w:t xml:space="preserve"> </w:t>
            </w:r>
            <w:r w:rsidR="005B6C0C" w:rsidRPr="0046117A">
              <w:rPr>
                <w:rFonts w:ascii="Times New Roman" w:hAnsi="Times New Roman" w:cs="Times New Roman"/>
                <w:b/>
                <w:i/>
                <w:sz w:val="24"/>
                <w:szCs w:val="24"/>
              </w:rPr>
              <w:t>(clasa de recomandare III)</w:t>
            </w:r>
            <w:r w:rsidR="00E84D81" w:rsidRPr="0046117A">
              <w:rPr>
                <w:rFonts w:ascii="Times New Roman" w:hAnsi="Times New Roman" w:cs="Times New Roman"/>
                <w:b/>
                <w:sz w:val="24"/>
                <w:szCs w:val="24"/>
              </w:rPr>
              <w:t>:</w:t>
            </w:r>
          </w:p>
          <w:p w14:paraId="7966B9DA" w14:textId="77777777" w:rsidR="00E84D81" w:rsidRPr="0046117A" w:rsidRDefault="00E84D81" w:rsidP="007F27DA">
            <w:pPr>
              <w:numPr>
                <w:ilvl w:val="0"/>
                <w:numId w:val="55"/>
              </w:numPr>
              <w:spacing w:after="6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Colecistectomia laparoscopică retrogradă sau colecistec</w:t>
            </w:r>
            <w:r w:rsidR="004E109A" w:rsidRPr="0046117A">
              <w:rPr>
                <w:rFonts w:ascii="Times New Roman" w:hAnsi="Times New Roman" w:cs="Times New Roman"/>
                <w:sz w:val="24"/>
                <w:szCs w:val="24"/>
              </w:rPr>
              <w:t>tomia laparoscopică „de la fund</w:t>
            </w:r>
            <w:r w:rsidRPr="0046117A">
              <w:rPr>
                <w:rFonts w:ascii="Times New Roman" w:hAnsi="Times New Roman" w:cs="Times New Roman"/>
                <w:sz w:val="24"/>
                <w:szCs w:val="24"/>
              </w:rPr>
              <w:t>“ – este un procedeu utilizat în cazurile, când tehnica standard (disecţi</w:t>
            </w:r>
            <w:r w:rsidR="004E109A" w:rsidRPr="0046117A">
              <w:rPr>
                <w:rFonts w:ascii="Times New Roman" w:hAnsi="Times New Roman" w:cs="Times New Roman"/>
                <w:sz w:val="24"/>
                <w:szCs w:val="24"/>
              </w:rPr>
              <w:t>a</w:t>
            </w:r>
            <w:r w:rsidRPr="0046117A">
              <w:rPr>
                <w:rFonts w:ascii="Times New Roman" w:hAnsi="Times New Roman" w:cs="Times New Roman"/>
                <w:sz w:val="24"/>
                <w:szCs w:val="24"/>
              </w:rPr>
              <w:t xml:space="preserve"> anterogradă) nu permite identificare suficientă a ductului şi arterei cistice; </w:t>
            </w:r>
          </w:p>
          <w:p w14:paraId="74F4E33E" w14:textId="77777777" w:rsidR="00E84D81" w:rsidRPr="0046117A" w:rsidRDefault="00E84D81" w:rsidP="007F27DA">
            <w:pPr>
              <w:numPr>
                <w:ilvl w:val="0"/>
                <w:numId w:val="55"/>
              </w:numPr>
              <w:spacing w:after="6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Altă metodă în curs de dezvoltare reprezintă colecistectomia subtotală în cazul CEL dificile. Există tot mai multe dovezi </w:t>
            </w:r>
            <w:r w:rsidR="004E109A" w:rsidRPr="0046117A">
              <w:rPr>
                <w:rFonts w:ascii="Times New Roman" w:hAnsi="Times New Roman" w:cs="Times New Roman"/>
                <w:sz w:val="24"/>
                <w:szCs w:val="24"/>
              </w:rPr>
              <w:t>referitoare</w:t>
            </w:r>
            <w:r w:rsidRPr="0046117A">
              <w:rPr>
                <w:rFonts w:ascii="Times New Roman" w:hAnsi="Times New Roman" w:cs="Times New Roman"/>
                <w:sz w:val="24"/>
                <w:szCs w:val="24"/>
              </w:rPr>
              <w:t xml:space="preserve"> la fezabilitatea şi siguranţa acestui procedeu, în acelaşi timp efectuarea operaţiei poate necesita abilităţi laparoscopice avansate.</w:t>
            </w:r>
          </w:p>
        </w:tc>
      </w:tr>
      <w:tr w:rsidR="00D72151" w:rsidRPr="0046117A" w14:paraId="497377C1" w14:textId="77777777" w:rsidTr="00CD4C65">
        <w:tc>
          <w:tcPr>
            <w:tcW w:w="9781" w:type="dxa"/>
            <w:shd w:val="clear" w:color="auto" w:fill="auto"/>
          </w:tcPr>
          <w:p w14:paraId="15F47F23" w14:textId="77777777" w:rsidR="000232A4" w:rsidRPr="0046117A" w:rsidRDefault="00E84D81" w:rsidP="007F27DA">
            <w:pPr>
              <w:spacing w:after="120"/>
              <w:ind w:left="459"/>
              <w:jc w:val="both"/>
              <w:rPr>
                <w:rFonts w:ascii="Times New Roman" w:hAnsi="Times New Roman" w:cs="Times New Roman"/>
                <w:b/>
                <w:bCs/>
                <w:i/>
                <w:sz w:val="24"/>
                <w:szCs w:val="24"/>
              </w:rPr>
            </w:pPr>
            <w:r w:rsidRPr="0046117A">
              <w:rPr>
                <w:rFonts w:ascii="Times New Roman" w:hAnsi="Times New Roman" w:cs="Times New Roman"/>
                <w:b/>
                <w:sz w:val="24"/>
                <w:szCs w:val="24"/>
              </w:rPr>
              <w:t xml:space="preserve">Caseta 27. </w:t>
            </w:r>
            <w:r w:rsidRPr="0046117A">
              <w:rPr>
                <w:rFonts w:ascii="Times New Roman" w:hAnsi="Times New Roman" w:cs="Times New Roman"/>
                <w:b/>
                <w:bCs/>
                <w:i/>
                <w:sz w:val="24"/>
                <w:szCs w:val="24"/>
              </w:rPr>
              <w:t>Principiile specifice ale CEL în colecistita acută</w:t>
            </w:r>
            <w:r w:rsidR="00CD4C65" w:rsidRPr="0046117A">
              <w:rPr>
                <w:rFonts w:ascii="Times New Roman" w:hAnsi="Times New Roman" w:cs="Times New Roman"/>
                <w:b/>
                <w:bCs/>
                <w:i/>
                <w:sz w:val="24"/>
                <w:szCs w:val="24"/>
              </w:rPr>
              <w:t>.</w:t>
            </w:r>
            <w:r w:rsidR="005B6C0C" w:rsidRPr="0046117A">
              <w:rPr>
                <w:rFonts w:ascii="Times New Roman" w:hAnsi="Times New Roman" w:cs="Times New Roman"/>
                <w:b/>
                <w:bCs/>
                <w:i/>
                <w:sz w:val="24"/>
                <w:szCs w:val="24"/>
              </w:rPr>
              <w:t xml:space="preserve"> </w:t>
            </w:r>
            <w:r w:rsidR="005B6C0C" w:rsidRPr="0046117A">
              <w:rPr>
                <w:rFonts w:ascii="Times New Roman" w:hAnsi="Times New Roman" w:cs="Times New Roman"/>
                <w:b/>
                <w:i/>
                <w:sz w:val="24"/>
                <w:szCs w:val="24"/>
              </w:rPr>
              <w:t>(clasa de recomandare I)</w:t>
            </w:r>
          </w:p>
          <w:p w14:paraId="5FBE1DF5" w14:textId="4E183942" w:rsidR="00E84D81" w:rsidRPr="0046117A" w:rsidRDefault="00E84D81" w:rsidP="007F27DA">
            <w:pPr>
              <w:numPr>
                <w:ilvl w:val="0"/>
                <w:numId w:val="44"/>
              </w:numPr>
              <w:spacing w:after="60"/>
              <w:ind w:left="459" w:hanging="425"/>
              <w:jc w:val="both"/>
              <w:rPr>
                <w:rFonts w:ascii="Times New Roman" w:hAnsi="Times New Roman" w:cs="Times New Roman"/>
                <w:sz w:val="24"/>
                <w:szCs w:val="24"/>
              </w:rPr>
            </w:pPr>
            <w:r w:rsidRPr="0046117A">
              <w:rPr>
                <w:rFonts w:ascii="Times New Roman" w:hAnsi="Times New Roman" w:cs="Times New Roman"/>
                <w:sz w:val="24"/>
                <w:szCs w:val="24"/>
              </w:rPr>
              <w:t>Experienţ</w:t>
            </w:r>
            <w:r w:rsidR="004E109A" w:rsidRPr="0046117A">
              <w:rPr>
                <w:rFonts w:ascii="Times New Roman" w:hAnsi="Times New Roman" w:cs="Times New Roman"/>
                <w:sz w:val="24"/>
                <w:szCs w:val="24"/>
              </w:rPr>
              <w:t>ă</w:t>
            </w:r>
            <w:r w:rsidRPr="0046117A">
              <w:rPr>
                <w:rFonts w:ascii="Times New Roman" w:hAnsi="Times New Roman" w:cs="Times New Roman"/>
                <w:sz w:val="24"/>
                <w:szCs w:val="24"/>
              </w:rPr>
              <w:t xml:space="preserve"> suficientă în chirurgi</w:t>
            </w:r>
            <w:r w:rsidR="004E109A" w:rsidRPr="0046117A">
              <w:rPr>
                <w:rFonts w:ascii="Times New Roman" w:hAnsi="Times New Roman" w:cs="Times New Roman"/>
                <w:sz w:val="24"/>
                <w:szCs w:val="24"/>
              </w:rPr>
              <w:t>a</w:t>
            </w:r>
            <w:r w:rsidRPr="0046117A">
              <w:rPr>
                <w:rFonts w:ascii="Times New Roman" w:hAnsi="Times New Roman" w:cs="Times New Roman"/>
                <w:sz w:val="24"/>
                <w:szCs w:val="24"/>
              </w:rPr>
              <w:t xml:space="preserve"> </w:t>
            </w:r>
            <w:r w:rsidR="007F27DA" w:rsidRPr="0046117A">
              <w:rPr>
                <w:rFonts w:ascii="Times New Roman" w:hAnsi="Times New Roman" w:cs="Times New Roman"/>
                <w:sz w:val="24"/>
                <w:szCs w:val="24"/>
              </w:rPr>
              <w:t>minim invazivă</w:t>
            </w:r>
            <w:r w:rsidRPr="0046117A">
              <w:rPr>
                <w:rFonts w:ascii="Times New Roman" w:hAnsi="Times New Roman" w:cs="Times New Roman"/>
                <w:sz w:val="24"/>
                <w:szCs w:val="24"/>
              </w:rPr>
              <w:t xml:space="preserve"> biliară şi starea perfectă a aparatajului laparoscopic; </w:t>
            </w:r>
          </w:p>
          <w:p w14:paraId="1B901B58" w14:textId="77777777" w:rsidR="00E84D81" w:rsidRPr="0046117A" w:rsidRDefault="00E84D81" w:rsidP="007F27DA">
            <w:pPr>
              <w:numPr>
                <w:ilvl w:val="0"/>
                <w:numId w:val="44"/>
              </w:numPr>
              <w:spacing w:after="60"/>
              <w:ind w:left="459" w:hanging="425"/>
              <w:jc w:val="both"/>
              <w:rPr>
                <w:rFonts w:ascii="Times New Roman" w:hAnsi="Times New Roman" w:cs="Times New Roman"/>
                <w:sz w:val="24"/>
                <w:szCs w:val="24"/>
              </w:rPr>
            </w:pPr>
            <w:r w:rsidRPr="0046117A">
              <w:rPr>
                <w:rFonts w:ascii="Times New Roman" w:hAnsi="Times New Roman" w:cs="Times New Roman"/>
                <w:sz w:val="24"/>
                <w:szCs w:val="24"/>
              </w:rPr>
              <w:t>Decompresia colecistului printr-o puncţie cu aspiraţi</w:t>
            </w:r>
            <w:r w:rsidR="004E109A" w:rsidRPr="0046117A">
              <w:rPr>
                <w:rFonts w:ascii="Times New Roman" w:hAnsi="Times New Roman" w:cs="Times New Roman"/>
                <w:sz w:val="24"/>
                <w:szCs w:val="24"/>
              </w:rPr>
              <w:t>a</w:t>
            </w:r>
            <w:r w:rsidRPr="0046117A">
              <w:rPr>
                <w:rFonts w:ascii="Times New Roman" w:hAnsi="Times New Roman" w:cs="Times New Roman"/>
                <w:sz w:val="24"/>
                <w:szCs w:val="24"/>
              </w:rPr>
              <w:t xml:space="preserve"> conţinutului; </w:t>
            </w:r>
          </w:p>
          <w:p w14:paraId="0275C28F" w14:textId="77777777" w:rsidR="00E84D81" w:rsidRPr="0046117A" w:rsidRDefault="00E84D81" w:rsidP="007F27DA">
            <w:pPr>
              <w:numPr>
                <w:ilvl w:val="0"/>
                <w:numId w:val="44"/>
              </w:numPr>
              <w:spacing w:after="60"/>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Utilizarea penselor laparoscopice puternice şi ascuţite pentru prinderea sigură a colecistului dur şi tensionat; </w:t>
            </w:r>
          </w:p>
          <w:p w14:paraId="7AB59547" w14:textId="77777777" w:rsidR="00E84D81" w:rsidRPr="0046117A" w:rsidRDefault="00E84D81" w:rsidP="007F27DA">
            <w:pPr>
              <w:numPr>
                <w:ilvl w:val="0"/>
                <w:numId w:val="44"/>
              </w:numPr>
              <w:spacing w:after="60"/>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Anatomia trebuie să fie apreciată definitiv până la </w:t>
            </w:r>
            <w:r w:rsidR="004E109A" w:rsidRPr="0046117A">
              <w:rPr>
                <w:rFonts w:ascii="Times New Roman" w:hAnsi="Times New Roman" w:cs="Times New Roman"/>
                <w:sz w:val="24"/>
                <w:szCs w:val="24"/>
              </w:rPr>
              <w:t>secționarea</w:t>
            </w:r>
            <w:r w:rsidRPr="0046117A">
              <w:rPr>
                <w:rFonts w:ascii="Times New Roman" w:hAnsi="Times New Roman" w:cs="Times New Roman"/>
                <w:sz w:val="24"/>
                <w:szCs w:val="24"/>
              </w:rPr>
              <w:t xml:space="preserve"> structurilor tubulare; </w:t>
            </w:r>
          </w:p>
          <w:p w14:paraId="232CC0E1" w14:textId="77777777" w:rsidR="00E84D81" w:rsidRPr="0046117A" w:rsidRDefault="00E84D81" w:rsidP="007F27DA">
            <w:pPr>
              <w:numPr>
                <w:ilvl w:val="0"/>
                <w:numId w:val="44"/>
              </w:numPr>
              <w:spacing w:after="60"/>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Colangiografia intraoperatorie poate </w:t>
            </w:r>
            <w:r w:rsidR="004E109A" w:rsidRPr="0046117A">
              <w:rPr>
                <w:rFonts w:ascii="Times New Roman" w:hAnsi="Times New Roman" w:cs="Times New Roman"/>
                <w:sz w:val="24"/>
                <w:szCs w:val="24"/>
              </w:rPr>
              <w:t xml:space="preserve">pune în evidență </w:t>
            </w:r>
            <w:r w:rsidRPr="0046117A">
              <w:rPr>
                <w:rFonts w:ascii="Times New Roman" w:hAnsi="Times New Roman" w:cs="Times New Roman"/>
                <w:sz w:val="24"/>
                <w:szCs w:val="24"/>
              </w:rPr>
              <w:t>anatomia arborelui biliar în cazul imposibilităţii identificării structurilor triunghiului Calot. Totodată, în prezent rolul colangiografiei intraoperatori</w:t>
            </w:r>
            <w:r w:rsidR="003E3FD8" w:rsidRPr="0046117A">
              <w:rPr>
                <w:rFonts w:ascii="Times New Roman" w:hAnsi="Times New Roman" w:cs="Times New Roman"/>
                <w:sz w:val="24"/>
                <w:szCs w:val="24"/>
              </w:rPr>
              <w:t>i</w:t>
            </w:r>
            <w:r w:rsidRPr="0046117A">
              <w:rPr>
                <w:rFonts w:ascii="Times New Roman" w:hAnsi="Times New Roman" w:cs="Times New Roman"/>
                <w:sz w:val="24"/>
                <w:szCs w:val="24"/>
              </w:rPr>
              <w:t xml:space="preserve"> de rutină în colecistita acută este </w:t>
            </w:r>
            <w:r w:rsidR="009C62FF" w:rsidRPr="0046117A">
              <w:rPr>
                <w:rFonts w:ascii="Times New Roman" w:hAnsi="Times New Roman" w:cs="Times New Roman"/>
                <w:sz w:val="24"/>
                <w:szCs w:val="24"/>
              </w:rPr>
              <w:t>controversat</w:t>
            </w:r>
            <w:r w:rsidRPr="0046117A">
              <w:rPr>
                <w:rFonts w:ascii="Times New Roman" w:hAnsi="Times New Roman" w:cs="Times New Roman"/>
                <w:sz w:val="24"/>
                <w:szCs w:val="24"/>
              </w:rPr>
              <w:t xml:space="preserve"> şi nu există dovezi pentru a recomanda utilizarea acesteia; </w:t>
            </w:r>
          </w:p>
          <w:p w14:paraId="06F03A81" w14:textId="77777777" w:rsidR="00E84D81" w:rsidRPr="0046117A" w:rsidRDefault="00E84D81" w:rsidP="007F27DA">
            <w:pPr>
              <w:numPr>
                <w:ilvl w:val="0"/>
                <w:numId w:val="44"/>
              </w:numPr>
              <w:spacing w:after="60"/>
              <w:ind w:left="459" w:hanging="425"/>
              <w:jc w:val="both"/>
              <w:rPr>
                <w:rFonts w:ascii="Times New Roman" w:hAnsi="Times New Roman" w:cs="Times New Roman"/>
                <w:sz w:val="24"/>
                <w:szCs w:val="24"/>
              </w:rPr>
            </w:pPr>
            <w:r w:rsidRPr="0046117A">
              <w:rPr>
                <w:rFonts w:ascii="Times New Roman" w:hAnsi="Times New Roman" w:cs="Times New Roman"/>
                <w:sz w:val="24"/>
                <w:szCs w:val="24"/>
              </w:rPr>
              <w:t>Pentru intervenţi</w:t>
            </w:r>
            <w:r w:rsidR="003E3FD8" w:rsidRPr="0046117A">
              <w:rPr>
                <w:rFonts w:ascii="Times New Roman" w:hAnsi="Times New Roman" w:cs="Times New Roman"/>
                <w:sz w:val="24"/>
                <w:szCs w:val="24"/>
              </w:rPr>
              <w:t>e</w:t>
            </w:r>
            <w:r w:rsidRPr="0046117A">
              <w:rPr>
                <w:rFonts w:ascii="Times New Roman" w:hAnsi="Times New Roman" w:cs="Times New Roman"/>
                <w:sz w:val="24"/>
                <w:szCs w:val="24"/>
              </w:rPr>
              <w:t xml:space="preserve"> </w:t>
            </w:r>
            <w:r w:rsidR="0005424B" w:rsidRPr="0046117A">
              <w:rPr>
                <w:rFonts w:ascii="Times New Roman" w:hAnsi="Times New Roman" w:cs="Times New Roman"/>
                <w:sz w:val="24"/>
                <w:szCs w:val="24"/>
              </w:rPr>
              <w:t>se va</w:t>
            </w:r>
            <w:r w:rsidRPr="0046117A">
              <w:rPr>
                <w:rFonts w:ascii="Times New Roman" w:hAnsi="Times New Roman" w:cs="Times New Roman"/>
                <w:sz w:val="24"/>
                <w:szCs w:val="24"/>
              </w:rPr>
              <w:t xml:space="preserve"> acorda un timp suficient;</w:t>
            </w:r>
          </w:p>
          <w:p w14:paraId="49011445" w14:textId="77777777" w:rsidR="00E84D81" w:rsidRPr="0046117A" w:rsidRDefault="00E84D81" w:rsidP="007F27DA">
            <w:pPr>
              <w:numPr>
                <w:ilvl w:val="0"/>
                <w:numId w:val="44"/>
              </w:numPr>
              <w:spacing w:after="60"/>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Decizia </w:t>
            </w:r>
            <w:r w:rsidR="0005424B" w:rsidRPr="0046117A">
              <w:rPr>
                <w:rFonts w:ascii="Times New Roman" w:hAnsi="Times New Roman" w:cs="Times New Roman"/>
                <w:sz w:val="24"/>
                <w:szCs w:val="24"/>
              </w:rPr>
              <w:t>referitoare la</w:t>
            </w:r>
            <w:r w:rsidRPr="0046117A">
              <w:rPr>
                <w:rFonts w:ascii="Times New Roman" w:hAnsi="Times New Roman" w:cs="Times New Roman"/>
                <w:sz w:val="24"/>
                <w:szCs w:val="24"/>
              </w:rPr>
              <w:t xml:space="preserve"> conversi</w:t>
            </w:r>
            <w:r w:rsidR="0005424B" w:rsidRPr="0046117A">
              <w:rPr>
                <w:rFonts w:ascii="Times New Roman" w:hAnsi="Times New Roman" w:cs="Times New Roman"/>
                <w:sz w:val="24"/>
                <w:szCs w:val="24"/>
              </w:rPr>
              <w:t>e</w:t>
            </w:r>
            <w:r w:rsidRPr="0046117A">
              <w:rPr>
                <w:rFonts w:ascii="Times New Roman" w:hAnsi="Times New Roman" w:cs="Times New Roman"/>
                <w:sz w:val="24"/>
                <w:szCs w:val="24"/>
              </w:rPr>
              <w:t xml:space="preserve"> </w:t>
            </w:r>
            <w:r w:rsidR="0005424B" w:rsidRPr="0046117A">
              <w:rPr>
                <w:rFonts w:ascii="Times New Roman" w:hAnsi="Times New Roman" w:cs="Times New Roman"/>
                <w:sz w:val="24"/>
                <w:szCs w:val="24"/>
              </w:rPr>
              <w:t>către</w:t>
            </w:r>
            <w:r w:rsidRPr="0046117A">
              <w:rPr>
                <w:rFonts w:ascii="Times New Roman" w:hAnsi="Times New Roman" w:cs="Times New Roman"/>
                <w:sz w:val="24"/>
                <w:szCs w:val="24"/>
              </w:rPr>
              <w:t xml:space="preserve"> CED trebuie luată uşor, </w:t>
            </w:r>
            <w:r w:rsidR="0005424B" w:rsidRPr="0046117A">
              <w:rPr>
                <w:rFonts w:ascii="Times New Roman" w:hAnsi="Times New Roman" w:cs="Times New Roman"/>
                <w:sz w:val="24"/>
                <w:szCs w:val="24"/>
              </w:rPr>
              <w:t>la</w:t>
            </w:r>
            <w:r w:rsidRPr="0046117A">
              <w:rPr>
                <w:rFonts w:ascii="Times New Roman" w:hAnsi="Times New Roman" w:cs="Times New Roman"/>
                <w:sz w:val="24"/>
                <w:szCs w:val="24"/>
              </w:rPr>
              <w:t xml:space="preserve"> evidenţiere</w:t>
            </w:r>
            <w:r w:rsidR="0005424B" w:rsidRPr="0046117A">
              <w:rPr>
                <w:rFonts w:ascii="Times New Roman" w:hAnsi="Times New Roman" w:cs="Times New Roman"/>
                <w:sz w:val="24"/>
                <w:szCs w:val="24"/>
              </w:rPr>
              <w:t>a</w:t>
            </w:r>
            <w:r w:rsidRPr="0046117A">
              <w:rPr>
                <w:rFonts w:ascii="Times New Roman" w:hAnsi="Times New Roman" w:cs="Times New Roman"/>
                <w:sz w:val="24"/>
                <w:szCs w:val="24"/>
              </w:rPr>
              <w:t xml:space="preserve"> dificultăţilor apărute pe parcursul procedeului laparoscopic. </w:t>
            </w:r>
          </w:p>
        </w:tc>
      </w:tr>
    </w:tbl>
    <w:p w14:paraId="6DC5F509" w14:textId="77777777" w:rsidR="004D6DF6" w:rsidRPr="0046117A" w:rsidRDefault="004D6DF6" w:rsidP="007C50A8">
      <w:pPr>
        <w:rPr>
          <w:rFonts w:ascii="Times New Roman" w:hAnsi="Times New Roman" w:cs="Times New Roman"/>
          <w:sz w:val="24"/>
          <w:szCs w:val="24"/>
        </w:rPr>
      </w:pPr>
    </w:p>
    <w:p w14:paraId="5E5656E0" w14:textId="77777777" w:rsidR="00024B98" w:rsidRPr="0046117A" w:rsidRDefault="00EB0D4E" w:rsidP="00CD4C65">
      <w:pPr>
        <w:spacing w:after="120"/>
        <w:rPr>
          <w:rFonts w:ascii="Times New Roman" w:hAnsi="Times New Roman" w:cs="Times New Roman"/>
          <w:b/>
          <w:i/>
          <w:sz w:val="28"/>
          <w:szCs w:val="28"/>
        </w:rPr>
      </w:pPr>
      <w:r w:rsidRPr="0046117A">
        <w:rPr>
          <w:rFonts w:ascii="Times New Roman" w:hAnsi="Times New Roman" w:cs="Times New Roman"/>
          <w:b/>
          <w:i/>
          <w:sz w:val="28"/>
          <w:szCs w:val="24"/>
        </w:rPr>
        <w:t>C.2.4.7.2.</w:t>
      </w:r>
      <w:r w:rsidR="00E84D81" w:rsidRPr="0046117A">
        <w:rPr>
          <w:rFonts w:ascii="Times New Roman" w:hAnsi="Times New Roman" w:cs="Times New Roman"/>
          <w:b/>
          <w:i/>
          <w:sz w:val="28"/>
          <w:szCs w:val="24"/>
        </w:rPr>
        <w:t>6</w:t>
      </w:r>
      <w:r w:rsidRPr="0046117A">
        <w:rPr>
          <w:rFonts w:ascii="Times New Roman" w:hAnsi="Times New Roman" w:cs="Times New Roman"/>
          <w:b/>
          <w:i/>
          <w:sz w:val="28"/>
          <w:szCs w:val="24"/>
        </w:rPr>
        <w:t>.</w:t>
      </w:r>
      <w:r w:rsidR="00D505FC" w:rsidRPr="0046117A">
        <w:rPr>
          <w:rFonts w:ascii="Times New Roman" w:hAnsi="Times New Roman" w:cs="Times New Roman"/>
          <w:b/>
          <w:i/>
          <w:sz w:val="28"/>
          <w:szCs w:val="24"/>
        </w:rPr>
        <w:t xml:space="preserve"> </w:t>
      </w:r>
      <w:r w:rsidR="004D6DF6" w:rsidRPr="0046117A">
        <w:rPr>
          <w:rFonts w:ascii="Times New Roman" w:hAnsi="Times New Roman" w:cs="Times New Roman"/>
          <w:b/>
          <w:i/>
          <w:sz w:val="28"/>
          <w:szCs w:val="28"/>
        </w:rPr>
        <w:t>Tehnologiile şi procedeele noi în colecistită acută</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0BFEC8FA" w14:textId="77777777" w:rsidTr="00CD4C65">
        <w:tc>
          <w:tcPr>
            <w:tcW w:w="9781" w:type="dxa"/>
            <w:shd w:val="clear" w:color="auto" w:fill="auto"/>
          </w:tcPr>
          <w:p w14:paraId="314FABEA" w14:textId="77777777" w:rsidR="00E84D81" w:rsidRPr="0046117A" w:rsidRDefault="00E84D81" w:rsidP="00CD4C65">
            <w:pPr>
              <w:spacing w:after="120"/>
              <w:ind w:left="709" w:hanging="252"/>
              <w:rPr>
                <w:rFonts w:ascii="Times New Roman" w:hAnsi="Times New Roman" w:cs="Times New Roman"/>
                <w:b/>
                <w:i/>
                <w:sz w:val="28"/>
                <w:szCs w:val="28"/>
              </w:rPr>
            </w:pPr>
            <w:r w:rsidRPr="0046117A">
              <w:rPr>
                <w:rFonts w:ascii="Times New Roman" w:hAnsi="Times New Roman" w:cs="Times New Roman"/>
                <w:b/>
                <w:sz w:val="24"/>
                <w:szCs w:val="24"/>
              </w:rPr>
              <w:t>Caseta 28.</w:t>
            </w:r>
            <w:r w:rsidRPr="0046117A">
              <w:rPr>
                <w:rFonts w:ascii="Times New Roman" w:hAnsi="Times New Roman" w:cs="Times New Roman"/>
                <w:b/>
                <w:i/>
                <w:sz w:val="28"/>
                <w:szCs w:val="28"/>
              </w:rPr>
              <w:t xml:space="preserve"> </w:t>
            </w:r>
            <w:r w:rsidRPr="0046117A">
              <w:rPr>
                <w:rFonts w:ascii="Times New Roman" w:hAnsi="Times New Roman" w:cs="Times New Roman"/>
                <w:b/>
                <w:bCs/>
                <w:i/>
                <w:sz w:val="24"/>
                <w:szCs w:val="24"/>
              </w:rPr>
              <w:t>Tehnologiile şi procedeele noi în colecistită acută</w:t>
            </w:r>
            <w:r w:rsidR="00CD4C65" w:rsidRPr="0046117A">
              <w:rPr>
                <w:rFonts w:ascii="Times New Roman" w:hAnsi="Times New Roman" w:cs="Times New Roman"/>
                <w:b/>
                <w:bCs/>
                <w:i/>
                <w:sz w:val="24"/>
                <w:szCs w:val="24"/>
              </w:rPr>
              <w:t>.</w:t>
            </w:r>
            <w:r w:rsidR="005B6C0C" w:rsidRPr="0046117A">
              <w:rPr>
                <w:rFonts w:ascii="Times New Roman" w:hAnsi="Times New Roman" w:cs="Times New Roman"/>
                <w:b/>
                <w:bCs/>
                <w:i/>
                <w:sz w:val="24"/>
                <w:szCs w:val="24"/>
              </w:rPr>
              <w:t xml:space="preserve"> </w:t>
            </w:r>
            <w:r w:rsidR="005B6C0C" w:rsidRPr="0046117A">
              <w:rPr>
                <w:rFonts w:ascii="Times New Roman" w:hAnsi="Times New Roman" w:cs="Times New Roman"/>
                <w:b/>
                <w:i/>
                <w:sz w:val="24"/>
                <w:szCs w:val="24"/>
              </w:rPr>
              <w:t>(clasa de recomandare III)</w:t>
            </w:r>
          </w:p>
          <w:p w14:paraId="5882EFFF" w14:textId="77777777" w:rsidR="00E84D81" w:rsidRPr="0046117A" w:rsidRDefault="00E84D81" w:rsidP="00420358">
            <w:pPr>
              <w:numPr>
                <w:ilvl w:val="0"/>
                <w:numId w:val="55"/>
              </w:numPr>
              <w:spacing w:after="60"/>
              <w:ind w:left="459" w:hanging="425"/>
              <w:jc w:val="both"/>
              <w:rPr>
                <w:rFonts w:ascii="Times New Roman" w:hAnsi="Times New Roman" w:cs="Times New Roman"/>
                <w:sz w:val="24"/>
                <w:szCs w:val="24"/>
              </w:rPr>
            </w:pPr>
            <w:r w:rsidRPr="0046117A">
              <w:rPr>
                <w:rFonts w:ascii="Times New Roman" w:hAnsi="Times New Roman" w:cs="Times New Roman"/>
                <w:sz w:val="24"/>
                <w:szCs w:val="24"/>
              </w:rPr>
              <w:t>Tehnologiile chirurgicale noi în tratamentul LB includ colecistectomia mini-laparoscopică, tehnica cu trei trocare, colecistectomia cu un singur port, chirurgi</w:t>
            </w:r>
            <w:r w:rsidR="0005424B" w:rsidRPr="0046117A">
              <w:rPr>
                <w:rFonts w:ascii="Times New Roman" w:hAnsi="Times New Roman" w:cs="Times New Roman"/>
                <w:sz w:val="24"/>
                <w:szCs w:val="24"/>
              </w:rPr>
              <w:t>a</w:t>
            </w:r>
            <w:r w:rsidRPr="0046117A">
              <w:rPr>
                <w:rFonts w:ascii="Times New Roman" w:hAnsi="Times New Roman" w:cs="Times New Roman"/>
                <w:sz w:val="24"/>
                <w:szCs w:val="24"/>
              </w:rPr>
              <w:t xml:space="preserve"> endoscop</w:t>
            </w:r>
            <w:r w:rsidR="0005424B" w:rsidRPr="0046117A">
              <w:rPr>
                <w:rFonts w:ascii="Times New Roman" w:hAnsi="Times New Roman" w:cs="Times New Roman"/>
                <w:sz w:val="24"/>
                <w:szCs w:val="24"/>
              </w:rPr>
              <w:t>ică transluminală prin orificii</w:t>
            </w:r>
            <w:r w:rsidRPr="0046117A">
              <w:rPr>
                <w:rFonts w:ascii="Times New Roman" w:hAnsi="Times New Roman" w:cs="Times New Roman"/>
                <w:sz w:val="24"/>
                <w:szCs w:val="24"/>
              </w:rPr>
              <w:t xml:space="preserve"> naturale (NOTES) şi colecistectomie robotică; </w:t>
            </w:r>
          </w:p>
          <w:p w14:paraId="323DE81F" w14:textId="32A87ABC" w:rsidR="00E84D81" w:rsidRPr="0046117A" w:rsidRDefault="00E84D81" w:rsidP="00420358">
            <w:pPr>
              <w:numPr>
                <w:ilvl w:val="0"/>
                <w:numId w:val="55"/>
              </w:numPr>
              <w:spacing w:after="60"/>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Deşi utilizarea </w:t>
            </w:r>
            <w:r w:rsidR="00420358" w:rsidRPr="0046117A">
              <w:rPr>
                <w:rFonts w:ascii="Times New Roman" w:hAnsi="Times New Roman" w:cs="Times New Roman"/>
                <w:sz w:val="24"/>
                <w:szCs w:val="24"/>
              </w:rPr>
              <w:t>modalităților</w:t>
            </w:r>
            <w:r w:rsidRPr="0046117A">
              <w:rPr>
                <w:rFonts w:ascii="Times New Roman" w:hAnsi="Times New Roman" w:cs="Times New Roman"/>
                <w:sz w:val="24"/>
                <w:szCs w:val="24"/>
              </w:rPr>
              <w:t xml:space="preserve"> chirurgicale noi tehnic este posibilă, </w:t>
            </w:r>
            <w:r w:rsidR="0005424B" w:rsidRPr="0046117A">
              <w:rPr>
                <w:rFonts w:ascii="Times New Roman" w:hAnsi="Times New Roman" w:cs="Times New Roman"/>
                <w:sz w:val="24"/>
                <w:szCs w:val="24"/>
              </w:rPr>
              <w:t>acestea</w:t>
            </w:r>
            <w:r w:rsidRPr="0046117A">
              <w:rPr>
                <w:rFonts w:ascii="Times New Roman" w:hAnsi="Times New Roman" w:cs="Times New Roman"/>
                <w:sz w:val="24"/>
                <w:szCs w:val="24"/>
              </w:rPr>
              <w:t xml:space="preserve"> nu sunt nici practice, </w:t>
            </w:r>
            <w:r w:rsidR="0005424B" w:rsidRPr="0046117A">
              <w:rPr>
                <w:rFonts w:ascii="Times New Roman" w:hAnsi="Times New Roman" w:cs="Times New Roman"/>
                <w:sz w:val="24"/>
                <w:szCs w:val="24"/>
              </w:rPr>
              <w:t xml:space="preserve">și </w:t>
            </w:r>
            <w:r w:rsidRPr="0046117A">
              <w:rPr>
                <w:rFonts w:ascii="Times New Roman" w:hAnsi="Times New Roman" w:cs="Times New Roman"/>
                <w:sz w:val="24"/>
                <w:szCs w:val="24"/>
              </w:rPr>
              <w:t>nici rentabile în cazurile CAC</w:t>
            </w:r>
            <w:r w:rsidR="0005424B" w:rsidRPr="0046117A">
              <w:rPr>
                <w:rFonts w:ascii="Times New Roman" w:hAnsi="Times New Roman" w:cs="Times New Roman"/>
                <w:sz w:val="24"/>
                <w:szCs w:val="24"/>
              </w:rPr>
              <w:t xml:space="preserve"> severe</w:t>
            </w:r>
            <w:r w:rsidRPr="0046117A">
              <w:rPr>
                <w:rFonts w:ascii="Times New Roman" w:hAnsi="Times New Roman" w:cs="Times New Roman"/>
                <w:sz w:val="24"/>
                <w:szCs w:val="24"/>
              </w:rPr>
              <w:t>.</w:t>
            </w:r>
            <w:r w:rsidR="0005424B" w:rsidRPr="0046117A">
              <w:rPr>
                <w:rFonts w:ascii="Times New Roman" w:hAnsi="Times New Roman" w:cs="Times New Roman"/>
                <w:sz w:val="24"/>
                <w:szCs w:val="24"/>
              </w:rPr>
              <w:t xml:space="preserve"> </w:t>
            </w:r>
          </w:p>
        </w:tc>
      </w:tr>
    </w:tbl>
    <w:p w14:paraId="4870DEE2" w14:textId="77777777" w:rsidR="004D6DF6" w:rsidRPr="0046117A" w:rsidRDefault="004D6DF6" w:rsidP="00CD4C65">
      <w:pPr>
        <w:spacing w:after="120"/>
        <w:rPr>
          <w:rFonts w:ascii="Times New Roman" w:hAnsi="Times New Roman" w:cs="Times New Roman"/>
          <w:b/>
          <w:bCs/>
          <w:sz w:val="24"/>
          <w:szCs w:val="24"/>
        </w:rPr>
      </w:pPr>
    </w:p>
    <w:p w14:paraId="2D23698E" w14:textId="77777777" w:rsidR="00024B98" w:rsidRPr="0046117A" w:rsidRDefault="00D505FC" w:rsidP="00CD4C65">
      <w:pPr>
        <w:spacing w:after="120"/>
        <w:rPr>
          <w:rFonts w:ascii="Times New Roman" w:hAnsi="Times New Roman" w:cs="Times New Roman"/>
          <w:b/>
          <w:bCs/>
          <w:i/>
          <w:sz w:val="28"/>
          <w:szCs w:val="28"/>
        </w:rPr>
      </w:pPr>
      <w:r w:rsidRPr="0046117A">
        <w:rPr>
          <w:rFonts w:ascii="Times New Roman" w:hAnsi="Times New Roman" w:cs="Times New Roman"/>
          <w:b/>
          <w:i/>
          <w:sz w:val="28"/>
          <w:szCs w:val="24"/>
        </w:rPr>
        <w:t>C.2.4.7.2.</w:t>
      </w:r>
      <w:r w:rsidR="00E84D81" w:rsidRPr="0046117A">
        <w:rPr>
          <w:rFonts w:ascii="Times New Roman" w:hAnsi="Times New Roman" w:cs="Times New Roman"/>
          <w:b/>
          <w:i/>
          <w:sz w:val="28"/>
          <w:szCs w:val="24"/>
        </w:rPr>
        <w:t>7</w:t>
      </w:r>
      <w:r w:rsidRPr="0046117A">
        <w:rPr>
          <w:rFonts w:ascii="Times New Roman" w:hAnsi="Times New Roman" w:cs="Times New Roman"/>
          <w:b/>
          <w:i/>
          <w:sz w:val="28"/>
          <w:szCs w:val="28"/>
        </w:rPr>
        <w:t xml:space="preserve">. </w:t>
      </w:r>
      <w:r w:rsidR="004D6DF6" w:rsidRPr="0046117A">
        <w:rPr>
          <w:rFonts w:ascii="Times New Roman" w:hAnsi="Times New Roman" w:cs="Times New Roman"/>
          <w:b/>
          <w:bCs/>
          <w:i/>
          <w:sz w:val="28"/>
          <w:szCs w:val="28"/>
        </w:rPr>
        <w:t>Colecistostomia în colecistita acută</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2C25993F" w14:textId="77777777" w:rsidTr="00CD4C65">
        <w:tc>
          <w:tcPr>
            <w:tcW w:w="9781" w:type="dxa"/>
            <w:shd w:val="clear" w:color="auto" w:fill="auto"/>
          </w:tcPr>
          <w:p w14:paraId="4295442D" w14:textId="77777777" w:rsidR="00E84D81" w:rsidRPr="0046117A" w:rsidRDefault="00E84D81" w:rsidP="00CD4C65">
            <w:pPr>
              <w:spacing w:after="120"/>
              <w:ind w:firstLine="457"/>
              <w:rPr>
                <w:rFonts w:ascii="Times New Roman" w:hAnsi="Times New Roman" w:cs="Times New Roman"/>
                <w:b/>
                <w:bCs/>
                <w:i/>
                <w:sz w:val="28"/>
                <w:szCs w:val="28"/>
              </w:rPr>
            </w:pPr>
            <w:r w:rsidRPr="0046117A">
              <w:rPr>
                <w:rFonts w:ascii="Times New Roman" w:hAnsi="Times New Roman" w:cs="Times New Roman"/>
                <w:b/>
                <w:sz w:val="24"/>
                <w:szCs w:val="24"/>
              </w:rPr>
              <w:t>Caseta 29.</w:t>
            </w:r>
            <w:r w:rsidRPr="0046117A">
              <w:rPr>
                <w:rFonts w:ascii="Times New Roman" w:hAnsi="Times New Roman" w:cs="Times New Roman"/>
                <w:b/>
                <w:bCs/>
                <w:i/>
                <w:sz w:val="28"/>
                <w:szCs w:val="28"/>
              </w:rPr>
              <w:t xml:space="preserve"> </w:t>
            </w:r>
            <w:r w:rsidRPr="0046117A">
              <w:rPr>
                <w:rFonts w:ascii="Times New Roman" w:hAnsi="Times New Roman" w:cs="Times New Roman"/>
                <w:b/>
                <w:bCs/>
                <w:i/>
                <w:sz w:val="24"/>
                <w:szCs w:val="24"/>
              </w:rPr>
              <w:t>Colecistostomia în colecistita acută</w:t>
            </w:r>
            <w:r w:rsidR="00CD4C65" w:rsidRPr="0046117A">
              <w:rPr>
                <w:rFonts w:ascii="Times New Roman" w:hAnsi="Times New Roman" w:cs="Times New Roman"/>
                <w:b/>
                <w:bCs/>
                <w:i/>
                <w:sz w:val="24"/>
                <w:szCs w:val="24"/>
              </w:rPr>
              <w:t>.</w:t>
            </w:r>
            <w:r w:rsidR="005B6C0C" w:rsidRPr="0046117A">
              <w:rPr>
                <w:rFonts w:ascii="Times New Roman" w:hAnsi="Times New Roman" w:cs="Times New Roman"/>
                <w:b/>
                <w:bCs/>
                <w:i/>
                <w:sz w:val="24"/>
                <w:szCs w:val="24"/>
              </w:rPr>
              <w:t xml:space="preserve"> </w:t>
            </w:r>
            <w:r w:rsidR="005B6C0C" w:rsidRPr="0046117A">
              <w:rPr>
                <w:rFonts w:ascii="Times New Roman" w:hAnsi="Times New Roman" w:cs="Times New Roman"/>
                <w:b/>
                <w:i/>
                <w:sz w:val="24"/>
                <w:szCs w:val="24"/>
              </w:rPr>
              <w:t>(clasa de recomandare IIb)</w:t>
            </w:r>
          </w:p>
          <w:p w14:paraId="73655925" w14:textId="77777777" w:rsidR="00E84D81" w:rsidRPr="0046117A" w:rsidRDefault="00E84D81" w:rsidP="00420358">
            <w:pPr>
              <w:numPr>
                <w:ilvl w:val="0"/>
                <w:numId w:val="58"/>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Colecistostomia (CS) poate reprezenta </w:t>
            </w:r>
            <w:r w:rsidR="0005424B" w:rsidRPr="0046117A">
              <w:rPr>
                <w:rFonts w:ascii="Times New Roman" w:hAnsi="Times New Roman" w:cs="Times New Roman"/>
                <w:sz w:val="24"/>
                <w:szCs w:val="24"/>
              </w:rPr>
              <w:t xml:space="preserve">o </w:t>
            </w:r>
            <w:r w:rsidRPr="0046117A">
              <w:rPr>
                <w:rFonts w:ascii="Times New Roman" w:hAnsi="Times New Roman" w:cs="Times New Roman"/>
                <w:sz w:val="24"/>
                <w:szCs w:val="24"/>
              </w:rPr>
              <w:t xml:space="preserve">alternativă </w:t>
            </w:r>
            <w:r w:rsidR="0005424B" w:rsidRPr="0046117A">
              <w:rPr>
                <w:rFonts w:ascii="Times New Roman" w:hAnsi="Times New Roman" w:cs="Times New Roman"/>
                <w:sz w:val="24"/>
                <w:szCs w:val="24"/>
              </w:rPr>
              <w:t xml:space="preserve">a </w:t>
            </w:r>
            <w:r w:rsidRPr="0046117A">
              <w:rPr>
                <w:rFonts w:ascii="Times New Roman" w:hAnsi="Times New Roman" w:cs="Times New Roman"/>
                <w:sz w:val="24"/>
                <w:szCs w:val="24"/>
              </w:rPr>
              <w:t>colecistectomiei la pacienţii vârstnici cu comorbidităţi şi CAC simpto</w:t>
            </w:r>
            <w:r w:rsidR="0005424B" w:rsidRPr="0046117A">
              <w:rPr>
                <w:rFonts w:ascii="Times New Roman" w:hAnsi="Times New Roman" w:cs="Times New Roman"/>
                <w:sz w:val="24"/>
                <w:szCs w:val="24"/>
              </w:rPr>
              <w:t>matică, care au contraindicaţii</w:t>
            </w:r>
            <w:r w:rsidRPr="0046117A">
              <w:rPr>
                <w:rFonts w:ascii="Times New Roman" w:hAnsi="Times New Roman" w:cs="Times New Roman"/>
                <w:sz w:val="24"/>
                <w:szCs w:val="24"/>
              </w:rPr>
              <w:t xml:space="preserve"> absolute către anestezie generală;</w:t>
            </w:r>
          </w:p>
          <w:p w14:paraId="1219E8BD" w14:textId="77777777" w:rsidR="00E84D81" w:rsidRPr="0046117A" w:rsidRDefault="0005424B" w:rsidP="00420358">
            <w:pPr>
              <w:numPr>
                <w:ilvl w:val="0"/>
                <w:numId w:val="58"/>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Nu există indicaţii</w:t>
            </w:r>
            <w:r w:rsidR="00E84D81" w:rsidRPr="0046117A">
              <w:rPr>
                <w:rFonts w:ascii="Times New Roman" w:hAnsi="Times New Roman" w:cs="Times New Roman"/>
                <w:sz w:val="24"/>
                <w:szCs w:val="24"/>
              </w:rPr>
              <w:t xml:space="preserve"> stabilite pentru alegerea colecist</w:t>
            </w:r>
            <w:r w:rsidR="006B2F94" w:rsidRPr="0046117A">
              <w:rPr>
                <w:rFonts w:ascii="Times New Roman" w:hAnsi="Times New Roman" w:cs="Times New Roman"/>
                <w:sz w:val="24"/>
                <w:szCs w:val="24"/>
              </w:rPr>
              <w:t>ostomiei</w:t>
            </w:r>
            <w:r w:rsidR="00E84D81" w:rsidRPr="0046117A">
              <w:rPr>
                <w:rFonts w:ascii="Times New Roman" w:hAnsi="Times New Roman" w:cs="Times New Roman"/>
                <w:sz w:val="24"/>
                <w:szCs w:val="24"/>
              </w:rPr>
              <w:t xml:space="preserve"> </w:t>
            </w:r>
            <w:r w:rsidR="006B2F94" w:rsidRPr="0046117A">
              <w:rPr>
                <w:rFonts w:ascii="Times New Roman" w:hAnsi="Times New Roman" w:cs="Times New Roman"/>
                <w:sz w:val="24"/>
                <w:szCs w:val="24"/>
              </w:rPr>
              <w:t>în defavoarea</w:t>
            </w:r>
            <w:r w:rsidR="00E84D81" w:rsidRPr="0046117A">
              <w:rPr>
                <w:rFonts w:ascii="Times New Roman" w:hAnsi="Times New Roman" w:cs="Times New Roman"/>
                <w:sz w:val="24"/>
                <w:szCs w:val="24"/>
              </w:rPr>
              <w:t xml:space="preserve"> colecistectomie</w:t>
            </w:r>
            <w:r w:rsidR="006B2F94" w:rsidRPr="0046117A">
              <w:rPr>
                <w:rFonts w:ascii="Times New Roman" w:hAnsi="Times New Roman" w:cs="Times New Roman"/>
                <w:sz w:val="24"/>
                <w:szCs w:val="24"/>
              </w:rPr>
              <w:t>i</w:t>
            </w:r>
            <w:r w:rsidR="00E84D81" w:rsidRPr="0046117A">
              <w:rPr>
                <w:rFonts w:ascii="Times New Roman" w:hAnsi="Times New Roman" w:cs="Times New Roman"/>
                <w:sz w:val="24"/>
                <w:szCs w:val="24"/>
              </w:rPr>
              <w:t>, din cauza diverselor definiţii a</w:t>
            </w:r>
            <w:r w:rsidR="006B6D41" w:rsidRPr="0046117A">
              <w:rPr>
                <w:rFonts w:ascii="Times New Roman" w:hAnsi="Times New Roman" w:cs="Times New Roman"/>
                <w:sz w:val="24"/>
                <w:szCs w:val="24"/>
              </w:rPr>
              <w:t>le</w:t>
            </w:r>
            <w:r w:rsidR="00E84D81" w:rsidRPr="0046117A">
              <w:rPr>
                <w:rFonts w:ascii="Times New Roman" w:hAnsi="Times New Roman" w:cs="Times New Roman"/>
                <w:sz w:val="24"/>
                <w:szCs w:val="24"/>
              </w:rPr>
              <w:t xml:space="preserve"> pacientului „critic” sau „cu risc anestezilogic înalt“. Decizia în mare parte se bazează pe evaluarea individuală de către chirurg şi anesteziolog;</w:t>
            </w:r>
          </w:p>
          <w:p w14:paraId="07025DBA" w14:textId="77777777" w:rsidR="00E84D81" w:rsidRPr="0046117A" w:rsidRDefault="00E84D81" w:rsidP="00420358">
            <w:pPr>
              <w:numPr>
                <w:ilvl w:val="0"/>
                <w:numId w:val="58"/>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CS trebuie practicată la pacienţii critici cu CAC gravă sau de gravitate medie, care nu au răspuns pozitiv la tratamentul conservator în decurs de 3 zile;</w:t>
            </w:r>
          </w:p>
          <w:p w14:paraId="00D24B7E" w14:textId="77777777" w:rsidR="00E84D81" w:rsidRPr="0046117A" w:rsidRDefault="00E84D81" w:rsidP="00420358">
            <w:pPr>
              <w:numPr>
                <w:ilvl w:val="0"/>
                <w:numId w:val="58"/>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Colecistostomia percutanată (CSP) se poate efectua </w:t>
            </w:r>
            <w:r w:rsidR="006B6D41" w:rsidRPr="0046117A">
              <w:rPr>
                <w:rFonts w:ascii="Times New Roman" w:hAnsi="Times New Roman" w:cs="Times New Roman"/>
                <w:sz w:val="24"/>
                <w:szCs w:val="24"/>
              </w:rPr>
              <w:t>cu</w:t>
            </w:r>
            <w:r w:rsidRPr="0046117A">
              <w:rPr>
                <w:rFonts w:ascii="Times New Roman" w:hAnsi="Times New Roman" w:cs="Times New Roman"/>
                <w:sz w:val="24"/>
                <w:szCs w:val="24"/>
              </w:rPr>
              <w:t xml:space="preserve"> anestezie locală şi ghidaj ultrasonor prin abord transhepatic sau transperitoneal. Rata succesului clinic a CSP este de 75-90%;</w:t>
            </w:r>
          </w:p>
          <w:p w14:paraId="1EA6C69D" w14:textId="77777777" w:rsidR="00E84D81" w:rsidRPr="0046117A" w:rsidRDefault="00E84D81" w:rsidP="00420358">
            <w:pPr>
              <w:numPr>
                <w:ilvl w:val="0"/>
                <w:numId w:val="58"/>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CSP este contraindicată la pacienţii cu ascită sau dereglări severe ale coagulării;</w:t>
            </w:r>
          </w:p>
          <w:p w14:paraId="7F1E4475" w14:textId="77777777" w:rsidR="00E84D81" w:rsidRPr="0046117A" w:rsidRDefault="00E84D81" w:rsidP="00420358">
            <w:pPr>
              <w:numPr>
                <w:ilvl w:val="0"/>
                <w:numId w:val="58"/>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Colecistostomia chirurgicală (CSC) se efectuează </w:t>
            </w:r>
            <w:r w:rsidR="006B6D41" w:rsidRPr="0046117A">
              <w:rPr>
                <w:rFonts w:ascii="Times New Roman" w:hAnsi="Times New Roman" w:cs="Times New Roman"/>
                <w:sz w:val="24"/>
                <w:szCs w:val="24"/>
              </w:rPr>
              <w:t>cu</w:t>
            </w:r>
            <w:r w:rsidRPr="0046117A">
              <w:rPr>
                <w:rFonts w:ascii="Times New Roman" w:hAnsi="Times New Roman" w:cs="Times New Roman"/>
                <w:sz w:val="24"/>
                <w:szCs w:val="24"/>
              </w:rPr>
              <w:t xml:space="preserve"> anestezie locală </w:t>
            </w:r>
            <w:r w:rsidR="006B6D41" w:rsidRPr="0046117A">
              <w:rPr>
                <w:rFonts w:ascii="Times New Roman" w:hAnsi="Times New Roman" w:cs="Times New Roman"/>
                <w:sz w:val="24"/>
                <w:szCs w:val="24"/>
              </w:rPr>
              <w:t xml:space="preserve">asociată cu </w:t>
            </w:r>
            <w:r w:rsidRPr="0046117A">
              <w:rPr>
                <w:rFonts w:ascii="Times New Roman" w:hAnsi="Times New Roman" w:cs="Times New Roman"/>
                <w:sz w:val="24"/>
                <w:szCs w:val="24"/>
              </w:rPr>
              <w:t>sedare</w:t>
            </w:r>
            <w:r w:rsidR="006B6D41" w:rsidRPr="0046117A">
              <w:rPr>
                <w:rFonts w:ascii="Times New Roman" w:hAnsi="Times New Roman" w:cs="Times New Roman"/>
                <w:sz w:val="24"/>
                <w:szCs w:val="24"/>
              </w:rPr>
              <w:t>a</w:t>
            </w:r>
            <w:r w:rsidRPr="0046117A">
              <w:rPr>
                <w:rFonts w:ascii="Times New Roman" w:hAnsi="Times New Roman" w:cs="Times New Roman"/>
                <w:sz w:val="24"/>
                <w:szCs w:val="24"/>
              </w:rPr>
              <w:t xml:space="preserve"> şi oxigenare</w:t>
            </w:r>
            <w:r w:rsidR="006B6D41" w:rsidRPr="0046117A">
              <w:rPr>
                <w:rFonts w:ascii="Times New Roman" w:hAnsi="Times New Roman" w:cs="Times New Roman"/>
                <w:sz w:val="24"/>
                <w:szCs w:val="24"/>
              </w:rPr>
              <w:t>a</w:t>
            </w:r>
            <w:r w:rsidRPr="0046117A">
              <w:rPr>
                <w:rFonts w:ascii="Times New Roman" w:hAnsi="Times New Roman" w:cs="Times New Roman"/>
                <w:sz w:val="24"/>
                <w:szCs w:val="24"/>
              </w:rPr>
              <w:t xml:space="preserve"> adecvată a pacientului. Pentru planificare</w:t>
            </w:r>
            <w:r w:rsidR="006B6D41" w:rsidRPr="0046117A">
              <w:rPr>
                <w:rFonts w:ascii="Times New Roman" w:hAnsi="Times New Roman" w:cs="Times New Roman"/>
                <w:sz w:val="24"/>
                <w:szCs w:val="24"/>
              </w:rPr>
              <w:t>a</w:t>
            </w:r>
            <w:r w:rsidRPr="0046117A">
              <w:rPr>
                <w:rFonts w:ascii="Times New Roman" w:hAnsi="Times New Roman" w:cs="Times New Roman"/>
                <w:sz w:val="24"/>
                <w:szCs w:val="24"/>
              </w:rPr>
              <w:t xml:space="preserve"> inciziei înainte de procedură se utilizează ultrasonografia şi mai rar – laparoscopia; </w:t>
            </w:r>
          </w:p>
          <w:p w14:paraId="47353686" w14:textId="77777777" w:rsidR="00E84D81" w:rsidRPr="0046117A" w:rsidRDefault="00E84D81" w:rsidP="00420358">
            <w:pPr>
              <w:numPr>
                <w:ilvl w:val="0"/>
                <w:numId w:val="58"/>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În cazul CSC se efectuează incizie transversală mică. După aplicarea suturii circulare pe fundul vezicii biliare, </w:t>
            </w:r>
            <w:r w:rsidR="006B6D41" w:rsidRPr="0046117A">
              <w:rPr>
                <w:rFonts w:ascii="Times New Roman" w:hAnsi="Times New Roman" w:cs="Times New Roman"/>
                <w:sz w:val="24"/>
                <w:szCs w:val="24"/>
              </w:rPr>
              <w:t>ultimul se va deschide,</w:t>
            </w:r>
            <w:r w:rsidRPr="0046117A">
              <w:rPr>
                <w:rFonts w:ascii="Times New Roman" w:hAnsi="Times New Roman" w:cs="Times New Roman"/>
                <w:sz w:val="24"/>
                <w:szCs w:val="24"/>
              </w:rPr>
              <w:t xml:space="preserve"> aspir</w:t>
            </w:r>
            <w:r w:rsidR="00BE1D3A" w:rsidRPr="0046117A">
              <w:rPr>
                <w:rFonts w:ascii="Times New Roman" w:hAnsi="Times New Roman" w:cs="Times New Roman"/>
                <w:sz w:val="24"/>
                <w:szCs w:val="24"/>
              </w:rPr>
              <w:t>ându-se</w:t>
            </w:r>
            <w:r w:rsidRPr="0046117A">
              <w:rPr>
                <w:rFonts w:ascii="Times New Roman" w:hAnsi="Times New Roman" w:cs="Times New Roman"/>
                <w:sz w:val="24"/>
                <w:szCs w:val="24"/>
              </w:rPr>
              <w:t xml:space="preserve"> conţinutul. Ar trebui de înlăturat toate concrementele din lumenul colecistului. Apoi se plasează un tub de dren (mai preferabil este cateter</w:t>
            </w:r>
            <w:r w:rsidR="00BE1D3A" w:rsidRPr="0046117A">
              <w:rPr>
                <w:rFonts w:ascii="Times New Roman" w:hAnsi="Times New Roman" w:cs="Times New Roman"/>
                <w:sz w:val="24"/>
                <w:szCs w:val="24"/>
              </w:rPr>
              <w:t>ul</w:t>
            </w:r>
            <w:r w:rsidRPr="0046117A">
              <w:rPr>
                <w:rFonts w:ascii="Times New Roman" w:hAnsi="Times New Roman" w:cs="Times New Roman"/>
                <w:sz w:val="24"/>
                <w:szCs w:val="24"/>
              </w:rPr>
              <w:t xml:space="preserve"> Foley cu balon sau Pezzer), care este peritonizat cu sutur</w:t>
            </w:r>
            <w:r w:rsidR="00BE1D3A" w:rsidRPr="0046117A">
              <w:rPr>
                <w:rFonts w:ascii="Times New Roman" w:hAnsi="Times New Roman" w:cs="Times New Roman"/>
                <w:sz w:val="24"/>
                <w:szCs w:val="24"/>
              </w:rPr>
              <w:t>a</w:t>
            </w:r>
            <w:r w:rsidRPr="0046117A">
              <w:rPr>
                <w:rFonts w:ascii="Times New Roman" w:hAnsi="Times New Roman" w:cs="Times New Roman"/>
                <w:sz w:val="24"/>
                <w:szCs w:val="24"/>
              </w:rPr>
              <w:t xml:space="preserve"> circulară aplicată anterior. Vezica biliară se fixează la peritoneu şi incizia peretelui abdominal se suturează. Tubul de colecistostomie de obicei este înlăturat peste 6-12 săptămâni.</w:t>
            </w:r>
          </w:p>
          <w:p w14:paraId="5F799835" w14:textId="77777777" w:rsidR="00E84D81" w:rsidRPr="0046117A" w:rsidRDefault="00E84D81" w:rsidP="00420358">
            <w:pPr>
              <w:numPr>
                <w:ilvl w:val="0"/>
                <w:numId w:val="58"/>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Nu este stabilit definitiv, dacă colecistectomia programată la distanţă trebuie efectuată pacienţilor, la care s-a instalat colecistostomi</w:t>
            </w:r>
            <w:r w:rsidR="00BE1D3A" w:rsidRPr="0046117A">
              <w:rPr>
                <w:rFonts w:ascii="Times New Roman" w:hAnsi="Times New Roman" w:cs="Times New Roman"/>
                <w:sz w:val="24"/>
                <w:szCs w:val="24"/>
              </w:rPr>
              <w:t>a</w:t>
            </w:r>
            <w:r w:rsidRPr="0046117A">
              <w:rPr>
                <w:rFonts w:ascii="Times New Roman" w:hAnsi="Times New Roman" w:cs="Times New Roman"/>
                <w:sz w:val="24"/>
                <w:szCs w:val="24"/>
              </w:rPr>
              <w:t xml:space="preserve"> de urgenţă. Totodată, necesitatea în reinternare</w:t>
            </w:r>
            <w:r w:rsidR="00BE1D3A" w:rsidRPr="0046117A">
              <w:rPr>
                <w:rFonts w:ascii="Times New Roman" w:hAnsi="Times New Roman" w:cs="Times New Roman"/>
                <w:sz w:val="24"/>
                <w:szCs w:val="24"/>
              </w:rPr>
              <w:t>a</w:t>
            </w:r>
            <w:r w:rsidRPr="0046117A">
              <w:rPr>
                <w:rFonts w:ascii="Times New Roman" w:hAnsi="Times New Roman" w:cs="Times New Roman"/>
                <w:sz w:val="24"/>
                <w:szCs w:val="24"/>
              </w:rPr>
              <w:t xml:space="preserve"> bolnavilor pe parcursul primului an după CS atinge 50%. </w:t>
            </w:r>
          </w:p>
          <w:p w14:paraId="56D107D0" w14:textId="77777777" w:rsidR="00E84D81" w:rsidRPr="0046117A" w:rsidRDefault="00E84D81" w:rsidP="00420358">
            <w:pPr>
              <w:numPr>
                <w:ilvl w:val="0"/>
                <w:numId w:val="58"/>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Cu toate acestea, în anumite situaţii colecistectomia pare a fi opţiune</w:t>
            </w:r>
            <w:r w:rsidR="00BE1D3A" w:rsidRPr="0046117A">
              <w:rPr>
                <w:rFonts w:ascii="Times New Roman" w:hAnsi="Times New Roman" w:cs="Times New Roman"/>
                <w:sz w:val="24"/>
                <w:szCs w:val="24"/>
              </w:rPr>
              <w:t>a</w:t>
            </w:r>
            <w:r w:rsidRPr="0046117A">
              <w:rPr>
                <w:rFonts w:ascii="Times New Roman" w:hAnsi="Times New Roman" w:cs="Times New Roman"/>
                <w:sz w:val="24"/>
                <w:szCs w:val="24"/>
              </w:rPr>
              <w:t xml:space="preserve"> mai bună, decât CS pentru tratamentul colecistitei acute la bolnavii în vârstă şi / sau în stare critică. În prezent, CS nu este recomandată ca modalitate de rutină pentru tratamentul colecistitei acute, </w:t>
            </w:r>
            <w:r w:rsidR="00BE1D3A" w:rsidRPr="0046117A">
              <w:rPr>
                <w:rFonts w:ascii="Times New Roman" w:hAnsi="Times New Roman" w:cs="Times New Roman"/>
                <w:sz w:val="24"/>
                <w:szCs w:val="24"/>
              </w:rPr>
              <w:t>ci</w:t>
            </w:r>
            <w:r w:rsidRPr="0046117A">
              <w:rPr>
                <w:rFonts w:ascii="Times New Roman" w:hAnsi="Times New Roman" w:cs="Times New Roman"/>
                <w:sz w:val="24"/>
                <w:szCs w:val="24"/>
              </w:rPr>
              <w:t xml:space="preserve"> </w:t>
            </w:r>
            <w:r w:rsidR="00BE1D3A" w:rsidRPr="0046117A">
              <w:rPr>
                <w:rFonts w:ascii="Times New Roman" w:hAnsi="Times New Roman" w:cs="Times New Roman"/>
                <w:sz w:val="24"/>
                <w:szCs w:val="24"/>
              </w:rPr>
              <w:t>doar</w:t>
            </w:r>
            <w:r w:rsidRPr="0046117A">
              <w:rPr>
                <w:rFonts w:ascii="Times New Roman" w:hAnsi="Times New Roman" w:cs="Times New Roman"/>
                <w:sz w:val="24"/>
                <w:szCs w:val="24"/>
              </w:rPr>
              <w:t xml:space="preserve"> ca o posibilă alternativă pentru a reduce riscul anesteziologic într-un subgrup mic de pacienţi.</w:t>
            </w:r>
          </w:p>
        </w:tc>
      </w:tr>
    </w:tbl>
    <w:p w14:paraId="3974C1D5" w14:textId="77777777" w:rsidR="00E84D81" w:rsidRPr="0046117A" w:rsidRDefault="00E84D81" w:rsidP="007C50A8">
      <w:pPr>
        <w:rPr>
          <w:rFonts w:ascii="Times New Roman" w:hAnsi="Times New Roman" w:cs="Times New Roman"/>
          <w:b/>
          <w:sz w:val="24"/>
          <w:szCs w:val="24"/>
        </w:rPr>
      </w:pPr>
    </w:p>
    <w:p w14:paraId="4F3CC7D8" w14:textId="77777777" w:rsidR="002F1688" w:rsidRPr="0046117A" w:rsidRDefault="00D505FC" w:rsidP="00CD4C65">
      <w:pPr>
        <w:spacing w:after="120"/>
        <w:rPr>
          <w:rFonts w:ascii="Times New Roman" w:hAnsi="Times New Roman" w:cs="Times New Roman"/>
          <w:b/>
          <w:sz w:val="32"/>
          <w:szCs w:val="24"/>
        </w:rPr>
      </w:pPr>
      <w:r w:rsidRPr="0046117A">
        <w:rPr>
          <w:rFonts w:ascii="Times New Roman" w:hAnsi="Times New Roman" w:cs="Times New Roman"/>
          <w:b/>
          <w:i/>
          <w:sz w:val="28"/>
          <w:szCs w:val="24"/>
        </w:rPr>
        <w:t>C.2.4.7.2.</w:t>
      </w:r>
      <w:r w:rsidR="00E84D81" w:rsidRPr="0046117A">
        <w:rPr>
          <w:rFonts w:ascii="Times New Roman" w:hAnsi="Times New Roman" w:cs="Times New Roman"/>
          <w:b/>
          <w:i/>
          <w:sz w:val="28"/>
          <w:szCs w:val="24"/>
        </w:rPr>
        <w:t>8</w:t>
      </w:r>
      <w:r w:rsidRPr="0046117A">
        <w:rPr>
          <w:rFonts w:ascii="Times New Roman" w:hAnsi="Times New Roman" w:cs="Times New Roman"/>
          <w:b/>
          <w:i/>
          <w:sz w:val="28"/>
          <w:szCs w:val="28"/>
        </w:rPr>
        <w:t xml:space="preserve">. </w:t>
      </w:r>
      <w:r w:rsidR="004D6DF6" w:rsidRPr="0046117A">
        <w:rPr>
          <w:rFonts w:ascii="Times New Roman" w:hAnsi="Times New Roman" w:cs="Times New Roman"/>
          <w:b/>
          <w:i/>
          <w:sz w:val="28"/>
          <w:szCs w:val="28"/>
        </w:rPr>
        <w:t>Coledocolitiaza asociată colecistitei acute</w:t>
      </w:r>
    </w:p>
    <w:p w14:paraId="69CB7D89" w14:textId="77777777" w:rsidR="009430F2" w:rsidRPr="0046117A" w:rsidRDefault="009430F2" w:rsidP="00CD4C65">
      <w:pPr>
        <w:spacing w:after="120"/>
        <w:rPr>
          <w:rFonts w:ascii="Times New Roman" w:hAnsi="Times New Roman" w:cs="Times New Roman"/>
          <w:b/>
          <w:sz w:val="32"/>
          <w:szCs w:val="24"/>
        </w:rPr>
      </w:pPr>
      <w:r w:rsidRPr="0046117A">
        <w:rPr>
          <w:rFonts w:ascii="Times New Roman" w:hAnsi="Times New Roman" w:cs="Times New Roman"/>
          <w:b/>
          <w:i/>
          <w:sz w:val="28"/>
          <w:szCs w:val="24"/>
        </w:rPr>
        <w:t>C.2.4.7.2.8</w:t>
      </w:r>
      <w:r w:rsidRPr="0046117A">
        <w:rPr>
          <w:rFonts w:ascii="Times New Roman" w:hAnsi="Times New Roman" w:cs="Times New Roman"/>
          <w:b/>
          <w:i/>
          <w:sz w:val="28"/>
          <w:szCs w:val="28"/>
        </w:rPr>
        <w:t xml:space="preserve">.1. </w:t>
      </w:r>
      <w:r w:rsidRPr="0046117A">
        <w:rPr>
          <w:rFonts w:ascii="Times New Roman" w:hAnsi="Times New Roman" w:cs="Times New Roman"/>
          <w:b/>
          <w:i/>
          <w:sz w:val="28"/>
          <w:szCs w:val="24"/>
        </w:rPr>
        <w:t>Diagnosticarea primară a coledocolitiazei</w:t>
      </w:r>
      <w:r w:rsidR="00AE0A21" w:rsidRPr="0046117A">
        <w:rPr>
          <w:rFonts w:ascii="Times New Roman" w:hAnsi="Times New Roman" w:cs="Times New Roman"/>
          <w:b/>
          <w:i/>
          <w:sz w:val="28"/>
          <w:szCs w:val="24"/>
        </w:rPr>
        <w:t xml:space="preserve"> asociate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0F4B1DEC" w14:textId="77777777" w:rsidTr="008E0541">
        <w:tc>
          <w:tcPr>
            <w:tcW w:w="9781" w:type="dxa"/>
            <w:shd w:val="clear" w:color="auto" w:fill="auto"/>
          </w:tcPr>
          <w:p w14:paraId="3E9BE954" w14:textId="77777777" w:rsidR="000232A4" w:rsidRPr="0046117A" w:rsidRDefault="009430F2" w:rsidP="008E0541">
            <w:pPr>
              <w:spacing w:after="120"/>
              <w:ind w:left="709" w:hanging="252"/>
              <w:rPr>
                <w:rFonts w:ascii="Times New Roman" w:hAnsi="Times New Roman" w:cs="Times New Roman"/>
                <w:b/>
                <w:i/>
                <w:sz w:val="24"/>
                <w:szCs w:val="24"/>
              </w:rPr>
            </w:pPr>
            <w:r w:rsidRPr="0046117A">
              <w:rPr>
                <w:rFonts w:ascii="Times New Roman" w:hAnsi="Times New Roman" w:cs="Times New Roman"/>
                <w:b/>
                <w:sz w:val="24"/>
                <w:szCs w:val="24"/>
              </w:rPr>
              <w:t xml:space="preserve">Caseta 30. </w:t>
            </w:r>
            <w:r w:rsidRPr="0046117A">
              <w:rPr>
                <w:rFonts w:ascii="Times New Roman" w:hAnsi="Times New Roman" w:cs="Times New Roman"/>
                <w:b/>
                <w:i/>
                <w:sz w:val="24"/>
                <w:szCs w:val="24"/>
              </w:rPr>
              <w:t>Diagnosticarea primară a coledocolitiazei</w:t>
            </w:r>
            <w:r w:rsidR="00AE0A21" w:rsidRPr="0046117A">
              <w:rPr>
                <w:rFonts w:ascii="Times New Roman" w:hAnsi="Times New Roman" w:cs="Times New Roman"/>
                <w:b/>
                <w:i/>
                <w:sz w:val="24"/>
                <w:szCs w:val="24"/>
              </w:rPr>
              <w:t xml:space="preserve"> asociate</w:t>
            </w:r>
            <w:r w:rsidR="008E0541" w:rsidRPr="0046117A">
              <w:rPr>
                <w:rFonts w:ascii="Times New Roman" w:hAnsi="Times New Roman" w:cs="Times New Roman"/>
                <w:b/>
                <w:i/>
                <w:sz w:val="24"/>
                <w:szCs w:val="24"/>
              </w:rPr>
              <w:t>.</w:t>
            </w:r>
            <w:r w:rsidR="005B6C0C" w:rsidRPr="0046117A">
              <w:rPr>
                <w:rFonts w:ascii="Times New Roman" w:hAnsi="Times New Roman" w:cs="Times New Roman"/>
                <w:b/>
                <w:i/>
                <w:sz w:val="24"/>
                <w:szCs w:val="24"/>
              </w:rPr>
              <w:t xml:space="preserve"> (clasa de recomandare IIb)</w:t>
            </w:r>
          </w:p>
          <w:p w14:paraId="7E531F51" w14:textId="77777777" w:rsidR="009430F2" w:rsidRPr="0046117A" w:rsidRDefault="009430F2" w:rsidP="008E0541">
            <w:pPr>
              <w:numPr>
                <w:ilvl w:val="0"/>
                <w:numId w:val="73"/>
              </w:numPr>
              <w:spacing w:after="120"/>
              <w:ind w:left="457" w:hanging="425"/>
              <w:rPr>
                <w:rFonts w:ascii="Times New Roman" w:hAnsi="Times New Roman" w:cs="Times New Roman"/>
                <w:sz w:val="24"/>
                <w:szCs w:val="24"/>
              </w:rPr>
            </w:pPr>
            <w:r w:rsidRPr="0046117A">
              <w:rPr>
                <w:rFonts w:ascii="Times New Roman" w:hAnsi="Times New Roman" w:cs="Times New Roman"/>
                <w:sz w:val="24"/>
                <w:szCs w:val="24"/>
              </w:rPr>
              <w:t xml:space="preserve">Prevalenţa coledocolitiazei la pacienţii cu LB simptomatică este între 10% şi 20%; </w:t>
            </w:r>
          </w:p>
          <w:p w14:paraId="55E56487" w14:textId="77777777" w:rsidR="009430F2" w:rsidRPr="0046117A" w:rsidRDefault="009430F2" w:rsidP="008E0541">
            <w:pPr>
              <w:numPr>
                <w:ilvl w:val="0"/>
                <w:numId w:val="73"/>
              </w:numPr>
              <w:spacing w:after="120"/>
              <w:ind w:left="457" w:hanging="425"/>
              <w:rPr>
                <w:rFonts w:ascii="Times New Roman" w:hAnsi="Times New Roman" w:cs="Times New Roman"/>
                <w:sz w:val="24"/>
                <w:szCs w:val="24"/>
              </w:rPr>
            </w:pPr>
            <w:r w:rsidRPr="0046117A">
              <w:rPr>
                <w:rFonts w:ascii="Times New Roman" w:hAnsi="Times New Roman" w:cs="Times New Roman"/>
                <w:sz w:val="24"/>
                <w:szCs w:val="24"/>
              </w:rPr>
              <w:t xml:space="preserve">Probabilitatea prezenţei calculilor concomitenţi în ductul biliar principal la bolnavii cu LB înainte de colecistectomie trebuie stratificată în risc scăzut, moderat şi </w:t>
            </w:r>
            <w:r w:rsidR="00BE1D3A" w:rsidRPr="0046117A">
              <w:rPr>
                <w:rFonts w:ascii="Times New Roman" w:hAnsi="Times New Roman" w:cs="Times New Roman"/>
                <w:sz w:val="24"/>
                <w:szCs w:val="24"/>
              </w:rPr>
              <w:t>sporit</w:t>
            </w:r>
            <w:r w:rsidRPr="0046117A">
              <w:rPr>
                <w:rFonts w:ascii="Times New Roman" w:hAnsi="Times New Roman" w:cs="Times New Roman"/>
                <w:sz w:val="24"/>
                <w:szCs w:val="24"/>
              </w:rPr>
              <w:t xml:space="preserve">. </w:t>
            </w:r>
          </w:p>
          <w:p w14:paraId="5C4E83DB" w14:textId="77777777" w:rsidR="009430F2" w:rsidRPr="0046117A" w:rsidRDefault="009430F2" w:rsidP="00DA5E3E">
            <w:pPr>
              <w:spacing w:after="120"/>
              <w:ind w:left="457"/>
              <w:rPr>
                <w:rFonts w:ascii="Times New Roman" w:hAnsi="Times New Roman" w:cs="Times New Roman"/>
                <w:sz w:val="24"/>
                <w:szCs w:val="24"/>
              </w:rPr>
            </w:pPr>
            <w:r w:rsidRPr="0046117A">
              <w:rPr>
                <w:rFonts w:ascii="Times New Roman" w:hAnsi="Times New Roman" w:cs="Times New Roman"/>
                <w:sz w:val="24"/>
                <w:szCs w:val="24"/>
              </w:rPr>
              <w:t>Societatea Americană de Endoscopie Gastrointestinală a elaborat criteriile riscului înalt al coledocolitiazei asociate (cu specificitate</w:t>
            </w:r>
            <w:r w:rsidR="00BE1D3A" w:rsidRPr="0046117A">
              <w:rPr>
                <w:rFonts w:ascii="Times New Roman" w:hAnsi="Times New Roman" w:cs="Times New Roman"/>
                <w:sz w:val="24"/>
                <w:szCs w:val="24"/>
              </w:rPr>
              <w:t>a</w:t>
            </w:r>
            <w:r w:rsidRPr="0046117A">
              <w:rPr>
                <w:rFonts w:ascii="Times New Roman" w:hAnsi="Times New Roman" w:cs="Times New Roman"/>
                <w:sz w:val="24"/>
                <w:szCs w:val="24"/>
              </w:rPr>
              <w:t xml:space="preserve"> mai mare de 50%):</w:t>
            </w:r>
          </w:p>
          <w:p w14:paraId="4B254937" w14:textId="2620D114" w:rsidR="009430F2" w:rsidRPr="0046117A" w:rsidRDefault="009430F2" w:rsidP="008E0541">
            <w:pPr>
              <w:numPr>
                <w:ilvl w:val="0"/>
                <w:numId w:val="62"/>
              </w:numPr>
              <w:spacing w:after="120"/>
              <w:ind w:left="457" w:hanging="425"/>
              <w:rPr>
                <w:rFonts w:ascii="Times New Roman" w:hAnsi="Times New Roman" w:cs="Times New Roman"/>
                <w:sz w:val="24"/>
                <w:szCs w:val="24"/>
              </w:rPr>
            </w:pPr>
            <w:r w:rsidRPr="0046117A">
              <w:rPr>
                <w:rFonts w:ascii="Times New Roman" w:hAnsi="Times New Roman" w:cs="Times New Roman"/>
                <w:sz w:val="24"/>
                <w:szCs w:val="24"/>
              </w:rPr>
              <w:t xml:space="preserve">Vizualizarea calculilor în coledoc la </w:t>
            </w:r>
            <w:r w:rsidR="0076230C" w:rsidRPr="0046117A">
              <w:rPr>
                <w:rFonts w:ascii="Times New Roman" w:hAnsi="Times New Roman" w:cs="Times New Roman"/>
                <w:sz w:val="24"/>
                <w:szCs w:val="24"/>
              </w:rPr>
              <w:t>ecografia organelor abdominale</w:t>
            </w:r>
            <w:r w:rsidRPr="0046117A">
              <w:rPr>
                <w:rFonts w:ascii="Times New Roman" w:hAnsi="Times New Roman" w:cs="Times New Roman"/>
                <w:sz w:val="24"/>
                <w:szCs w:val="24"/>
              </w:rPr>
              <w:t xml:space="preserve">; şi / sau </w:t>
            </w:r>
          </w:p>
          <w:p w14:paraId="7076A8F5" w14:textId="77777777" w:rsidR="009430F2" w:rsidRPr="0046117A" w:rsidRDefault="009430F2" w:rsidP="008E0541">
            <w:pPr>
              <w:numPr>
                <w:ilvl w:val="0"/>
                <w:numId w:val="62"/>
              </w:numPr>
              <w:spacing w:after="120"/>
              <w:ind w:left="457" w:hanging="425"/>
              <w:rPr>
                <w:rFonts w:ascii="Times New Roman" w:hAnsi="Times New Roman" w:cs="Times New Roman"/>
                <w:sz w:val="24"/>
                <w:szCs w:val="24"/>
              </w:rPr>
            </w:pPr>
            <w:r w:rsidRPr="0046117A">
              <w:rPr>
                <w:rFonts w:ascii="Times New Roman" w:hAnsi="Times New Roman" w:cs="Times New Roman"/>
                <w:sz w:val="24"/>
                <w:szCs w:val="24"/>
              </w:rPr>
              <w:t xml:space="preserve">Bilirubinemia </w:t>
            </w:r>
            <w:r w:rsidR="006D2482" w:rsidRPr="0046117A">
              <w:rPr>
                <w:rFonts w:ascii="Times New Roman" w:hAnsi="Times New Roman" w:cs="Times New Roman"/>
                <w:sz w:val="24"/>
                <w:szCs w:val="24"/>
              </w:rPr>
              <w:t>&gt;</w:t>
            </w:r>
            <w:r w:rsidRPr="0046117A">
              <w:rPr>
                <w:rFonts w:ascii="Times New Roman" w:hAnsi="Times New Roman" w:cs="Times New Roman"/>
                <w:sz w:val="24"/>
                <w:szCs w:val="24"/>
              </w:rPr>
              <w:t>40 µcmol/l; şi</w:t>
            </w:r>
          </w:p>
          <w:p w14:paraId="133CA103" w14:textId="4ECC3D51" w:rsidR="009430F2" w:rsidRPr="0046117A" w:rsidRDefault="009430F2" w:rsidP="008E0541">
            <w:pPr>
              <w:numPr>
                <w:ilvl w:val="0"/>
                <w:numId w:val="62"/>
              </w:numPr>
              <w:spacing w:after="120"/>
              <w:ind w:left="457" w:hanging="425"/>
              <w:rPr>
                <w:rFonts w:ascii="Times New Roman" w:hAnsi="Times New Roman" w:cs="Times New Roman"/>
                <w:sz w:val="24"/>
                <w:szCs w:val="24"/>
              </w:rPr>
            </w:pPr>
            <w:r w:rsidRPr="0046117A">
              <w:rPr>
                <w:rFonts w:ascii="Times New Roman" w:hAnsi="Times New Roman" w:cs="Times New Roman"/>
                <w:sz w:val="24"/>
                <w:szCs w:val="24"/>
              </w:rPr>
              <w:t>Dilatare</w:t>
            </w:r>
            <w:r w:rsidR="00BE1D3A" w:rsidRPr="0046117A">
              <w:rPr>
                <w:rFonts w:ascii="Times New Roman" w:hAnsi="Times New Roman" w:cs="Times New Roman"/>
                <w:sz w:val="24"/>
                <w:szCs w:val="24"/>
              </w:rPr>
              <w:t>a</w:t>
            </w:r>
            <w:r w:rsidRPr="0046117A">
              <w:rPr>
                <w:rFonts w:ascii="Times New Roman" w:hAnsi="Times New Roman" w:cs="Times New Roman"/>
                <w:sz w:val="24"/>
                <w:szCs w:val="24"/>
              </w:rPr>
              <w:t xml:space="preserve"> ductului biliar principal &gt;10 mm la </w:t>
            </w:r>
            <w:r w:rsidR="0076230C" w:rsidRPr="0046117A">
              <w:rPr>
                <w:rFonts w:ascii="Times New Roman" w:hAnsi="Times New Roman" w:cs="Times New Roman"/>
                <w:sz w:val="24"/>
                <w:szCs w:val="24"/>
              </w:rPr>
              <w:t>ecografia organelor abdominale</w:t>
            </w:r>
            <w:r w:rsidRPr="0046117A">
              <w:rPr>
                <w:rFonts w:ascii="Times New Roman" w:hAnsi="Times New Roman" w:cs="Times New Roman"/>
                <w:sz w:val="24"/>
                <w:szCs w:val="24"/>
              </w:rPr>
              <w:t>.</w:t>
            </w:r>
            <w:r w:rsidR="00BE1D3A" w:rsidRPr="0046117A">
              <w:rPr>
                <w:rFonts w:ascii="Times New Roman" w:hAnsi="Times New Roman" w:cs="Times New Roman"/>
                <w:sz w:val="24"/>
                <w:szCs w:val="24"/>
              </w:rPr>
              <w:t xml:space="preserve"> </w:t>
            </w:r>
          </w:p>
          <w:p w14:paraId="17F9BA0C" w14:textId="77777777" w:rsidR="009430F2" w:rsidRPr="0046117A" w:rsidRDefault="009430F2" w:rsidP="008E0541">
            <w:pPr>
              <w:spacing w:after="120"/>
              <w:ind w:firstLine="457"/>
              <w:rPr>
                <w:rFonts w:ascii="Times New Roman" w:hAnsi="Times New Roman" w:cs="Times New Roman"/>
                <w:b/>
                <w:i/>
                <w:sz w:val="24"/>
                <w:szCs w:val="24"/>
              </w:rPr>
            </w:pPr>
            <w:r w:rsidRPr="0046117A">
              <w:rPr>
                <w:rFonts w:ascii="Times New Roman" w:hAnsi="Times New Roman" w:cs="Times New Roman"/>
                <w:b/>
                <w:i/>
                <w:sz w:val="24"/>
                <w:szCs w:val="24"/>
              </w:rPr>
              <w:t>Not</w:t>
            </w:r>
            <w:r w:rsidR="00BE1D3A" w:rsidRPr="0046117A">
              <w:rPr>
                <w:rFonts w:ascii="Times New Roman" w:hAnsi="Times New Roman" w:cs="Times New Roman"/>
                <w:b/>
                <w:i/>
                <w:sz w:val="24"/>
                <w:szCs w:val="24"/>
              </w:rPr>
              <w:t>ă</w:t>
            </w:r>
            <w:r w:rsidRPr="0046117A">
              <w:rPr>
                <w:rFonts w:ascii="Times New Roman" w:hAnsi="Times New Roman" w:cs="Times New Roman"/>
                <w:b/>
                <w:i/>
                <w:sz w:val="24"/>
                <w:szCs w:val="24"/>
              </w:rPr>
              <w:t>:</w:t>
            </w:r>
          </w:p>
          <w:p w14:paraId="62631C8C" w14:textId="77777777" w:rsidR="009430F2" w:rsidRPr="0046117A" w:rsidRDefault="009430F2" w:rsidP="008E0541">
            <w:pPr>
              <w:numPr>
                <w:ilvl w:val="0"/>
                <w:numId w:val="66"/>
              </w:numPr>
              <w:spacing w:after="120"/>
              <w:ind w:left="457" w:hanging="425"/>
              <w:rPr>
                <w:rFonts w:ascii="Times New Roman" w:hAnsi="Times New Roman" w:cs="Times New Roman"/>
                <w:sz w:val="24"/>
                <w:szCs w:val="24"/>
              </w:rPr>
            </w:pPr>
            <w:r w:rsidRPr="0046117A">
              <w:rPr>
                <w:rFonts w:ascii="Times New Roman" w:hAnsi="Times New Roman" w:cs="Times New Roman"/>
                <w:sz w:val="24"/>
                <w:szCs w:val="24"/>
              </w:rPr>
              <w:t>Bilirubina şi FA sunt ce</w:t>
            </w:r>
            <w:r w:rsidR="00BE1D3A" w:rsidRPr="0046117A">
              <w:rPr>
                <w:rFonts w:ascii="Times New Roman" w:hAnsi="Times New Roman" w:cs="Times New Roman"/>
                <w:sz w:val="24"/>
                <w:szCs w:val="24"/>
              </w:rPr>
              <w:t>i</w:t>
            </w:r>
            <w:r w:rsidRPr="0046117A">
              <w:rPr>
                <w:rFonts w:ascii="Times New Roman" w:hAnsi="Times New Roman" w:cs="Times New Roman"/>
                <w:sz w:val="24"/>
                <w:szCs w:val="24"/>
              </w:rPr>
              <w:t xml:space="preserve"> mai exac</w:t>
            </w:r>
            <w:r w:rsidR="00BE1D3A" w:rsidRPr="0046117A">
              <w:rPr>
                <w:rFonts w:ascii="Times New Roman" w:hAnsi="Times New Roman" w:cs="Times New Roman"/>
                <w:sz w:val="24"/>
                <w:szCs w:val="24"/>
              </w:rPr>
              <w:t>ți predictor</w:t>
            </w:r>
            <w:r w:rsidRPr="0046117A">
              <w:rPr>
                <w:rFonts w:ascii="Times New Roman" w:hAnsi="Times New Roman" w:cs="Times New Roman"/>
                <w:sz w:val="24"/>
                <w:szCs w:val="24"/>
              </w:rPr>
              <w:t>i de laborator a</w:t>
            </w:r>
            <w:r w:rsidR="00BE1D3A" w:rsidRPr="0046117A">
              <w:rPr>
                <w:rFonts w:ascii="Times New Roman" w:hAnsi="Times New Roman" w:cs="Times New Roman"/>
                <w:sz w:val="24"/>
                <w:szCs w:val="24"/>
              </w:rPr>
              <w:t>i</w:t>
            </w:r>
            <w:r w:rsidRPr="0046117A">
              <w:rPr>
                <w:rFonts w:ascii="Times New Roman" w:hAnsi="Times New Roman" w:cs="Times New Roman"/>
                <w:sz w:val="24"/>
                <w:szCs w:val="24"/>
              </w:rPr>
              <w:t xml:space="preserve"> prezenţei calculilor concomitenţi în ductul biliar principal. Totodată, valorile fals-pozitive şi fals-negative ale markerilor biochimici sunt frecvente la pacienţii cu colecistită acută.</w:t>
            </w:r>
          </w:p>
        </w:tc>
      </w:tr>
    </w:tbl>
    <w:p w14:paraId="4FC7B243" w14:textId="77777777" w:rsidR="00474189" w:rsidRPr="0046117A" w:rsidRDefault="00474189" w:rsidP="008E0541">
      <w:pPr>
        <w:spacing w:after="120"/>
        <w:rPr>
          <w:rFonts w:ascii="Times New Roman" w:hAnsi="Times New Roman" w:cs="Times New Roman"/>
          <w:b/>
          <w:i/>
          <w:sz w:val="24"/>
          <w:szCs w:val="24"/>
        </w:rPr>
      </w:pPr>
    </w:p>
    <w:p w14:paraId="3B0E91C7" w14:textId="77777777" w:rsidR="009430F2" w:rsidRPr="0046117A" w:rsidRDefault="009430F2" w:rsidP="008E0541">
      <w:pPr>
        <w:spacing w:after="120"/>
        <w:rPr>
          <w:rFonts w:ascii="Times New Roman" w:hAnsi="Times New Roman" w:cs="Times New Roman"/>
          <w:b/>
          <w:i/>
          <w:sz w:val="28"/>
          <w:szCs w:val="24"/>
        </w:rPr>
      </w:pPr>
      <w:r w:rsidRPr="0046117A">
        <w:rPr>
          <w:rFonts w:ascii="Times New Roman" w:hAnsi="Times New Roman" w:cs="Times New Roman"/>
          <w:b/>
          <w:i/>
          <w:sz w:val="28"/>
          <w:szCs w:val="24"/>
        </w:rPr>
        <w:t>C.2.4.7.2.8</w:t>
      </w:r>
      <w:r w:rsidRPr="0046117A">
        <w:rPr>
          <w:rFonts w:ascii="Times New Roman" w:hAnsi="Times New Roman" w:cs="Times New Roman"/>
          <w:b/>
          <w:i/>
          <w:sz w:val="28"/>
          <w:szCs w:val="28"/>
        </w:rPr>
        <w:t xml:space="preserve">.2. </w:t>
      </w:r>
      <w:r w:rsidRPr="0046117A">
        <w:rPr>
          <w:rFonts w:ascii="Times New Roman" w:hAnsi="Times New Roman" w:cs="Times New Roman"/>
          <w:b/>
          <w:i/>
          <w:sz w:val="28"/>
          <w:szCs w:val="24"/>
        </w:rPr>
        <w:t>Conduita diagnost</w:t>
      </w:r>
      <w:r w:rsidR="00BE1D3A" w:rsidRPr="0046117A">
        <w:rPr>
          <w:rFonts w:ascii="Times New Roman" w:hAnsi="Times New Roman" w:cs="Times New Roman"/>
          <w:b/>
          <w:i/>
          <w:sz w:val="28"/>
          <w:szCs w:val="24"/>
        </w:rPr>
        <w:t>ică a coledocolitiazei asociate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1EAFE91A" w14:textId="77777777" w:rsidTr="008E0541">
        <w:tc>
          <w:tcPr>
            <w:tcW w:w="9781" w:type="dxa"/>
            <w:shd w:val="clear" w:color="auto" w:fill="auto"/>
          </w:tcPr>
          <w:p w14:paraId="38FB462D" w14:textId="77777777" w:rsidR="000232A4" w:rsidRPr="0046117A" w:rsidRDefault="009430F2" w:rsidP="008E0541">
            <w:pPr>
              <w:spacing w:after="120"/>
              <w:ind w:left="457"/>
              <w:rPr>
                <w:rFonts w:ascii="Times New Roman" w:hAnsi="Times New Roman" w:cs="Times New Roman"/>
                <w:b/>
                <w:i/>
                <w:sz w:val="24"/>
                <w:szCs w:val="24"/>
              </w:rPr>
            </w:pPr>
            <w:r w:rsidRPr="0046117A">
              <w:rPr>
                <w:rFonts w:ascii="Times New Roman" w:hAnsi="Times New Roman" w:cs="Times New Roman"/>
                <w:b/>
                <w:sz w:val="24"/>
                <w:szCs w:val="24"/>
              </w:rPr>
              <w:t xml:space="preserve">Caseta 31. </w:t>
            </w:r>
            <w:r w:rsidRPr="0046117A">
              <w:rPr>
                <w:rFonts w:ascii="Times New Roman" w:hAnsi="Times New Roman" w:cs="Times New Roman"/>
                <w:b/>
                <w:i/>
                <w:sz w:val="24"/>
                <w:szCs w:val="24"/>
              </w:rPr>
              <w:t>Conduita diagnostică este dependentă de gradul de risc evaluat al coledocolitiazei asociate</w:t>
            </w:r>
            <w:r w:rsidR="008E0541" w:rsidRPr="0046117A">
              <w:rPr>
                <w:rFonts w:ascii="Times New Roman" w:hAnsi="Times New Roman" w:cs="Times New Roman"/>
                <w:b/>
                <w:i/>
                <w:sz w:val="24"/>
                <w:szCs w:val="24"/>
              </w:rPr>
              <w:t>.</w:t>
            </w:r>
            <w:r w:rsidR="005B6C0C" w:rsidRPr="0046117A">
              <w:rPr>
                <w:rFonts w:ascii="Times New Roman" w:hAnsi="Times New Roman" w:cs="Times New Roman"/>
                <w:b/>
                <w:i/>
                <w:sz w:val="24"/>
                <w:szCs w:val="24"/>
              </w:rPr>
              <w:t xml:space="preserve"> (clasa de recomandare IIa)</w:t>
            </w:r>
          </w:p>
          <w:p w14:paraId="1ABFFFBF" w14:textId="77777777" w:rsidR="009430F2" w:rsidRPr="0046117A" w:rsidRDefault="009430F2" w:rsidP="00420358">
            <w:pPr>
              <w:numPr>
                <w:ilvl w:val="0"/>
                <w:numId w:val="63"/>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Bolnavii cu risc minimal pot fi operaţi cu siguranţ</w:t>
            </w:r>
            <w:r w:rsidR="00BE1D3A" w:rsidRPr="0046117A">
              <w:rPr>
                <w:rFonts w:ascii="Times New Roman" w:hAnsi="Times New Roman" w:cs="Times New Roman"/>
                <w:sz w:val="24"/>
                <w:szCs w:val="24"/>
              </w:rPr>
              <w:t>ă</w:t>
            </w:r>
            <w:r w:rsidRPr="0046117A">
              <w:rPr>
                <w:rFonts w:ascii="Times New Roman" w:hAnsi="Times New Roman" w:cs="Times New Roman"/>
                <w:sz w:val="24"/>
                <w:szCs w:val="24"/>
              </w:rPr>
              <w:t xml:space="preserve"> fără investigaţi</w:t>
            </w:r>
            <w:r w:rsidR="00BE1D3A" w:rsidRPr="0046117A">
              <w:rPr>
                <w:rFonts w:ascii="Times New Roman" w:hAnsi="Times New Roman" w:cs="Times New Roman"/>
                <w:sz w:val="24"/>
                <w:szCs w:val="24"/>
              </w:rPr>
              <w:t>i</w:t>
            </w:r>
            <w:r w:rsidRPr="0046117A">
              <w:rPr>
                <w:rFonts w:ascii="Times New Roman" w:hAnsi="Times New Roman" w:cs="Times New Roman"/>
                <w:sz w:val="24"/>
                <w:szCs w:val="24"/>
              </w:rPr>
              <w:t xml:space="preserve"> preoperatorii suplimentare;</w:t>
            </w:r>
          </w:p>
          <w:p w14:paraId="52C2FC3B" w14:textId="77777777" w:rsidR="009430F2" w:rsidRPr="0046117A" w:rsidRDefault="009430F2" w:rsidP="00420358">
            <w:pPr>
              <w:numPr>
                <w:ilvl w:val="0"/>
                <w:numId w:val="63"/>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Pacienţii cu risc moderat al coledocolitiazei în perioada preoperatorie trebuie investigaţi prin colangiopancreatografia prin MRCP sau EUS. Ambele metode au sensibilitate şi specificitate înalte în determinarea calculilor biliari intraductali (95%). Utilizarea colangiografiei intraoperatorii reprezintă o alternativă potenţial eficientă pentru micşorarea incidenţei calculilor coledocieni „reţinuţi” după colecistectomie; </w:t>
            </w:r>
          </w:p>
          <w:p w14:paraId="1D5345F7" w14:textId="77777777" w:rsidR="009430F2" w:rsidRPr="0046117A" w:rsidRDefault="009430F2" w:rsidP="00420358">
            <w:pPr>
              <w:numPr>
                <w:ilvl w:val="0"/>
                <w:numId w:val="63"/>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Utilizarea preoperatorie a metodei invazive – ERCP trebuie rezervată doar bolnavilor cu risc înalt al coledocolitiazei asociate.</w:t>
            </w:r>
          </w:p>
        </w:tc>
      </w:tr>
    </w:tbl>
    <w:p w14:paraId="37F2757D" w14:textId="77777777" w:rsidR="009430F2" w:rsidRPr="0046117A" w:rsidRDefault="009430F2" w:rsidP="008E0541">
      <w:pPr>
        <w:spacing w:after="120"/>
        <w:rPr>
          <w:rFonts w:ascii="Times New Roman" w:hAnsi="Times New Roman" w:cs="Times New Roman"/>
          <w:b/>
          <w:i/>
          <w:sz w:val="28"/>
          <w:szCs w:val="24"/>
        </w:rPr>
      </w:pPr>
      <w:r w:rsidRPr="0046117A">
        <w:rPr>
          <w:rFonts w:ascii="Times New Roman" w:hAnsi="Times New Roman" w:cs="Times New Roman"/>
          <w:b/>
          <w:i/>
          <w:sz w:val="28"/>
          <w:szCs w:val="24"/>
        </w:rPr>
        <w:t>C.2.4.7.2.8</w:t>
      </w:r>
      <w:r w:rsidRPr="0046117A">
        <w:rPr>
          <w:rFonts w:ascii="Times New Roman" w:hAnsi="Times New Roman" w:cs="Times New Roman"/>
          <w:b/>
          <w:i/>
          <w:sz w:val="28"/>
          <w:szCs w:val="28"/>
        </w:rPr>
        <w:t xml:space="preserve">.3. </w:t>
      </w:r>
      <w:r w:rsidRPr="0046117A">
        <w:rPr>
          <w:rFonts w:ascii="Times New Roman" w:hAnsi="Times New Roman" w:cs="Times New Roman"/>
          <w:b/>
          <w:i/>
          <w:sz w:val="28"/>
          <w:szCs w:val="24"/>
        </w:rPr>
        <w:t>Managem</w:t>
      </w:r>
      <w:r w:rsidR="00BE1D3A" w:rsidRPr="0046117A">
        <w:rPr>
          <w:rFonts w:ascii="Times New Roman" w:hAnsi="Times New Roman" w:cs="Times New Roman"/>
          <w:b/>
          <w:i/>
          <w:sz w:val="28"/>
          <w:szCs w:val="24"/>
        </w:rPr>
        <w:t>entul coledocolitiazei asociate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0733149B" w14:textId="77777777" w:rsidTr="008E0541">
        <w:tc>
          <w:tcPr>
            <w:tcW w:w="9781" w:type="dxa"/>
            <w:shd w:val="clear" w:color="auto" w:fill="auto"/>
          </w:tcPr>
          <w:p w14:paraId="6B9215A6" w14:textId="77777777" w:rsidR="000232A4" w:rsidRPr="0046117A" w:rsidRDefault="009430F2" w:rsidP="008E0541">
            <w:pPr>
              <w:spacing w:after="120"/>
              <w:ind w:left="457"/>
              <w:rPr>
                <w:rFonts w:ascii="Times New Roman" w:hAnsi="Times New Roman" w:cs="Times New Roman"/>
                <w:b/>
                <w:i/>
                <w:sz w:val="24"/>
                <w:szCs w:val="24"/>
              </w:rPr>
            </w:pPr>
            <w:r w:rsidRPr="0046117A">
              <w:rPr>
                <w:rFonts w:ascii="Times New Roman" w:hAnsi="Times New Roman" w:cs="Times New Roman"/>
                <w:b/>
                <w:sz w:val="24"/>
                <w:szCs w:val="24"/>
              </w:rPr>
              <w:t xml:space="preserve">Caseta 32. </w:t>
            </w:r>
            <w:r w:rsidRPr="0046117A">
              <w:rPr>
                <w:rFonts w:ascii="Times New Roman" w:hAnsi="Times New Roman" w:cs="Times New Roman"/>
                <w:b/>
                <w:i/>
                <w:sz w:val="24"/>
                <w:szCs w:val="24"/>
              </w:rPr>
              <w:t>Managementul coledocolitiazei asociate</w:t>
            </w:r>
            <w:r w:rsidR="008E0541" w:rsidRPr="0046117A">
              <w:rPr>
                <w:rFonts w:ascii="Times New Roman" w:hAnsi="Times New Roman" w:cs="Times New Roman"/>
                <w:b/>
                <w:i/>
                <w:sz w:val="24"/>
                <w:szCs w:val="24"/>
              </w:rPr>
              <w:t>.</w:t>
            </w:r>
            <w:r w:rsidR="005B6C0C" w:rsidRPr="0046117A">
              <w:rPr>
                <w:rFonts w:ascii="Times New Roman" w:hAnsi="Times New Roman" w:cs="Times New Roman"/>
                <w:b/>
                <w:i/>
                <w:sz w:val="24"/>
                <w:szCs w:val="24"/>
              </w:rPr>
              <w:t xml:space="preserve"> (clasa de recomandare IIa)</w:t>
            </w:r>
          </w:p>
          <w:p w14:paraId="5E5567F4" w14:textId="77777777" w:rsidR="009430F2" w:rsidRPr="0046117A" w:rsidRDefault="009430F2" w:rsidP="00420358">
            <w:pPr>
              <w:spacing w:after="60"/>
              <w:ind w:left="459" w:right="170"/>
              <w:jc w:val="both"/>
              <w:rPr>
                <w:rFonts w:ascii="Times New Roman" w:hAnsi="Times New Roman" w:cs="Times New Roman"/>
                <w:sz w:val="24"/>
                <w:szCs w:val="24"/>
              </w:rPr>
            </w:pPr>
            <w:r w:rsidRPr="0046117A">
              <w:rPr>
                <w:rFonts w:ascii="Times New Roman" w:hAnsi="Times New Roman" w:cs="Times New Roman"/>
                <w:sz w:val="24"/>
                <w:szCs w:val="24"/>
              </w:rPr>
              <w:t>La pacienţii cu CAC şi coledocolitiaz</w:t>
            </w:r>
            <w:r w:rsidR="00BE1D3A" w:rsidRPr="0046117A">
              <w:rPr>
                <w:rFonts w:ascii="Times New Roman" w:hAnsi="Times New Roman" w:cs="Times New Roman"/>
                <w:sz w:val="24"/>
                <w:szCs w:val="24"/>
              </w:rPr>
              <w:t>ă</w:t>
            </w:r>
            <w:r w:rsidRPr="0046117A">
              <w:rPr>
                <w:rFonts w:ascii="Times New Roman" w:hAnsi="Times New Roman" w:cs="Times New Roman"/>
                <w:sz w:val="24"/>
                <w:szCs w:val="24"/>
              </w:rPr>
              <w:t xml:space="preserve"> diagnosticată preoperator şi / sau intraoperator este indicată sanarea căilor biliare extrahepatice cu extracţia calculilor intraductali. Alegerea metodei curative depinde de particularităţile situaţiei clinice, nivelul experienţei chirurgicale, </w:t>
            </w:r>
            <w:r w:rsidR="009C62FF" w:rsidRPr="0046117A">
              <w:rPr>
                <w:rFonts w:ascii="Times New Roman" w:hAnsi="Times New Roman" w:cs="Times New Roman"/>
                <w:sz w:val="24"/>
                <w:szCs w:val="24"/>
              </w:rPr>
              <w:t>înzestrarea</w:t>
            </w:r>
            <w:r w:rsidRPr="0046117A">
              <w:rPr>
                <w:rFonts w:ascii="Times New Roman" w:hAnsi="Times New Roman" w:cs="Times New Roman"/>
                <w:sz w:val="24"/>
                <w:szCs w:val="24"/>
              </w:rPr>
              <w:t xml:space="preserve"> cu echipament şi disponibilitatea serviciilor respective la fiecare spital în parte. Opţiunile posibile includ: </w:t>
            </w:r>
          </w:p>
          <w:p w14:paraId="0D81F627" w14:textId="62428D5B" w:rsidR="009430F2" w:rsidRPr="0046117A" w:rsidRDefault="009430F2" w:rsidP="00420358">
            <w:pPr>
              <w:numPr>
                <w:ilvl w:val="0"/>
                <w:numId w:val="64"/>
              </w:numPr>
              <w:spacing w:after="6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Colecistectomie deschisă cu explorarea ductului biliar comun. Studiile controlate randomizate au demonstrat că CED cu extracţia deschisă a calculilor intraductali are cea mai mică incidenţă </w:t>
            </w:r>
            <w:r w:rsidR="00022F51" w:rsidRPr="0046117A">
              <w:rPr>
                <w:rFonts w:ascii="Times New Roman" w:hAnsi="Times New Roman" w:cs="Times New Roman"/>
                <w:sz w:val="24"/>
                <w:szCs w:val="24"/>
              </w:rPr>
              <w:t xml:space="preserve">a </w:t>
            </w:r>
            <w:r w:rsidRPr="0046117A">
              <w:rPr>
                <w:rFonts w:ascii="Times New Roman" w:hAnsi="Times New Roman" w:cs="Times New Roman"/>
                <w:sz w:val="24"/>
                <w:szCs w:val="24"/>
              </w:rPr>
              <w:t xml:space="preserve">calculilor </w:t>
            </w:r>
            <w:r w:rsidR="00420358" w:rsidRPr="0046117A">
              <w:rPr>
                <w:rFonts w:ascii="Times New Roman" w:hAnsi="Times New Roman" w:cs="Times New Roman"/>
                <w:sz w:val="24"/>
                <w:szCs w:val="24"/>
              </w:rPr>
              <w:t>reţinuţi</w:t>
            </w:r>
            <w:r w:rsidRPr="0046117A">
              <w:rPr>
                <w:rFonts w:ascii="Times New Roman" w:hAnsi="Times New Roman" w:cs="Times New Roman"/>
                <w:sz w:val="24"/>
                <w:szCs w:val="24"/>
              </w:rPr>
              <w:t xml:space="preserve">, dar este însoţită </w:t>
            </w:r>
            <w:r w:rsidR="00022F51" w:rsidRPr="0046117A">
              <w:rPr>
                <w:rFonts w:ascii="Times New Roman" w:hAnsi="Times New Roman" w:cs="Times New Roman"/>
                <w:sz w:val="24"/>
                <w:szCs w:val="24"/>
              </w:rPr>
              <w:t>de</w:t>
            </w:r>
            <w:r w:rsidRPr="0046117A">
              <w:rPr>
                <w:rFonts w:ascii="Times New Roman" w:hAnsi="Times New Roman" w:cs="Times New Roman"/>
                <w:sz w:val="24"/>
                <w:szCs w:val="24"/>
              </w:rPr>
              <w:t xml:space="preserve"> morbiditate şi mortalitate înalte, în special la pacienţii vârstnici;</w:t>
            </w:r>
          </w:p>
          <w:p w14:paraId="4DCCE8F8" w14:textId="77777777" w:rsidR="009430F2" w:rsidRPr="0046117A" w:rsidRDefault="009430F2" w:rsidP="00420358">
            <w:pPr>
              <w:numPr>
                <w:ilvl w:val="0"/>
                <w:numId w:val="64"/>
              </w:numPr>
              <w:spacing w:after="6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CEL cu extragerea laparoscopică a calculilor din ductul biliar. Este </w:t>
            </w:r>
            <w:r w:rsidR="00022F51" w:rsidRPr="0046117A">
              <w:rPr>
                <w:rFonts w:ascii="Times New Roman" w:hAnsi="Times New Roman" w:cs="Times New Roman"/>
                <w:sz w:val="24"/>
                <w:szCs w:val="24"/>
              </w:rPr>
              <w:t xml:space="preserve">o </w:t>
            </w:r>
            <w:r w:rsidRPr="0046117A">
              <w:rPr>
                <w:rFonts w:ascii="Times New Roman" w:hAnsi="Times New Roman" w:cs="Times New Roman"/>
                <w:sz w:val="24"/>
                <w:szCs w:val="24"/>
              </w:rPr>
              <w:t xml:space="preserve">metodă sigură şi eficientă, însă necesită aparataj special preconizat pentru acest tip de intervenţii, inclusiv echipament laparoscopic specific şi radioscopie intraoperatorie, şi nu este accesibilă în toate spitalele. </w:t>
            </w:r>
            <w:r w:rsidR="00022F51" w:rsidRPr="0046117A">
              <w:rPr>
                <w:rFonts w:ascii="Times New Roman" w:hAnsi="Times New Roman" w:cs="Times New Roman"/>
                <w:sz w:val="24"/>
                <w:szCs w:val="24"/>
              </w:rPr>
              <w:t>În plus</w:t>
            </w:r>
            <w:r w:rsidRPr="0046117A">
              <w:rPr>
                <w:rFonts w:ascii="Times New Roman" w:hAnsi="Times New Roman" w:cs="Times New Roman"/>
                <w:sz w:val="24"/>
                <w:szCs w:val="24"/>
              </w:rPr>
              <w:t xml:space="preserve">, severitatea procesului inflamator local în apropierea ductului biliar comun poate face imposibilă efectuarea procedurii; </w:t>
            </w:r>
          </w:p>
          <w:p w14:paraId="491251C7" w14:textId="77777777" w:rsidR="009430F2" w:rsidRPr="0046117A" w:rsidRDefault="009430F2" w:rsidP="00420358">
            <w:pPr>
              <w:numPr>
                <w:ilvl w:val="0"/>
                <w:numId w:val="64"/>
              </w:numPr>
              <w:spacing w:after="6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CEL cu extracţie endoscopică (ERCP, sfincterotomi</w:t>
            </w:r>
            <w:r w:rsidR="00A4353C" w:rsidRPr="0046117A">
              <w:rPr>
                <w:rFonts w:ascii="Times New Roman" w:hAnsi="Times New Roman" w:cs="Times New Roman"/>
                <w:sz w:val="24"/>
                <w:szCs w:val="24"/>
              </w:rPr>
              <w:t>e</w:t>
            </w:r>
            <w:r w:rsidRPr="0046117A">
              <w:rPr>
                <w:rFonts w:ascii="Times New Roman" w:hAnsi="Times New Roman" w:cs="Times New Roman"/>
                <w:sz w:val="24"/>
                <w:szCs w:val="24"/>
              </w:rPr>
              <w:t xml:space="preserve"> endoscopică) a calculilor din coledoc, efectuată preoperator sau postoperator. Rareori se poate efectua coledocolitextracţie endoscopică chiar şi intraoperator.</w:t>
            </w:r>
          </w:p>
          <w:p w14:paraId="5ED81768" w14:textId="77777777" w:rsidR="009430F2" w:rsidRPr="0046117A" w:rsidRDefault="009430F2" w:rsidP="00420358">
            <w:pPr>
              <w:spacing w:after="120"/>
              <w:ind w:left="284" w:right="172" w:firstLine="173"/>
              <w:jc w:val="both"/>
              <w:rPr>
                <w:rFonts w:ascii="Times New Roman" w:hAnsi="Times New Roman" w:cs="Times New Roman"/>
                <w:b/>
                <w:i/>
                <w:sz w:val="24"/>
                <w:szCs w:val="24"/>
              </w:rPr>
            </w:pPr>
            <w:r w:rsidRPr="0046117A">
              <w:rPr>
                <w:rFonts w:ascii="Times New Roman" w:hAnsi="Times New Roman" w:cs="Times New Roman"/>
                <w:b/>
                <w:i/>
                <w:sz w:val="24"/>
                <w:szCs w:val="24"/>
              </w:rPr>
              <w:t>Not</w:t>
            </w:r>
            <w:r w:rsidR="00A4353C" w:rsidRPr="0046117A">
              <w:rPr>
                <w:rFonts w:ascii="Times New Roman" w:hAnsi="Times New Roman" w:cs="Times New Roman"/>
                <w:b/>
                <w:i/>
                <w:sz w:val="24"/>
                <w:szCs w:val="24"/>
              </w:rPr>
              <w:t>ă</w:t>
            </w:r>
            <w:r w:rsidRPr="0046117A">
              <w:rPr>
                <w:rFonts w:ascii="Times New Roman" w:hAnsi="Times New Roman" w:cs="Times New Roman"/>
                <w:b/>
                <w:i/>
                <w:sz w:val="24"/>
                <w:szCs w:val="24"/>
              </w:rPr>
              <w:t xml:space="preserve">: </w:t>
            </w:r>
          </w:p>
          <w:p w14:paraId="2306E200" w14:textId="77777777" w:rsidR="009430F2" w:rsidRPr="0046117A" w:rsidRDefault="009430F2" w:rsidP="00420358">
            <w:pPr>
              <w:numPr>
                <w:ilvl w:val="0"/>
                <w:numId w:val="65"/>
              </w:numPr>
              <w:spacing w:after="60"/>
              <w:ind w:left="459" w:right="170" w:hanging="425"/>
              <w:jc w:val="both"/>
              <w:rPr>
                <w:rFonts w:ascii="Times New Roman" w:hAnsi="Times New Roman" w:cs="Times New Roman"/>
                <w:b/>
                <w:bCs/>
                <w:sz w:val="24"/>
                <w:szCs w:val="24"/>
              </w:rPr>
            </w:pPr>
            <w:r w:rsidRPr="0046117A">
              <w:rPr>
                <w:rFonts w:ascii="Times New Roman" w:hAnsi="Times New Roman" w:cs="Times New Roman"/>
                <w:sz w:val="24"/>
                <w:szCs w:val="24"/>
              </w:rPr>
              <w:t xml:space="preserve">Operaţia în cazul CAC grave trebui să </w:t>
            </w:r>
            <w:r w:rsidR="000546E7" w:rsidRPr="0046117A">
              <w:rPr>
                <w:rFonts w:ascii="Times New Roman" w:hAnsi="Times New Roman" w:cs="Times New Roman"/>
                <w:sz w:val="24"/>
                <w:szCs w:val="24"/>
              </w:rPr>
              <w:t>fie îndreptată spre</w:t>
            </w:r>
            <w:r w:rsidRPr="0046117A">
              <w:rPr>
                <w:rFonts w:ascii="Times New Roman" w:hAnsi="Times New Roman" w:cs="Times New Roman"/>
                <w:sz w:val="24"/>
                <w:szCs w:val="24"/>
              </w:rPr>
              <w:t xml:space="preserve"> rezolv</w:t>
            </w:r>
            <w:r w:rsidR="000546E7" w:rsidRPr="0046117A">
              <w:rPr>
                <w:rFonts w:ascii="Times New Roman" w:hAnsi="Times New Roman" w:cs="Times New Roman"/>
                <w:sz w:val="24"/>
                <w:szCs w:val="24"/>
              </w:rPr>
              <w:t>a</w:t>
            </w:r>
            <w:r w:rsidRPr="0046117A">
              <w:rPr>
                <w:rFonts w:ascii="Times New Roman" w:hAnsi="Times New Roman" w:cs="Times New Roman"/>
                <w:sz w:val="24"/>
                <w:szCs w:val="24"/>
              </w:rPr>
              <w:t>r</w:t>
            </w:r>
            <w:r w:rsidR="000546E7" w:rsidRPr="0046117A">
              <w:rPr>
                <w:rFonts w:ascii="Times New Roman" w:hAnsi="Times New Roman" w:cs="Times New Roman"/>
                <w:sz w:val="24"/>
                <w:szCs w:val="24"/>
              </w:rPr>
              <w:t>ea</w:t>
            </w:r>
            <w:r w:rsidRPr="0046117A">
              <w:rPr>
                <w:rFonts w:ascii="Times New Roman" w:hAnsi="Times New Roman" w:cs="Times New Roman"/>
                <w:sz w:val="24"/>
                <w:szCs w:val="24"/>
              </w:rPr>
              <w:t xml:space="preserve"> problemei în cauz</w:t>
            </w:r>
            <w:r w:rsidR="000546E7" w:rsidRPr="0046117A">
              <w:rPr>
                <w:rFonts w:ascii="Times New Roman" w:hAnsi="Times New Roman" w:cs="Times New Roman"/>
                <w:sz w:val="24"/>
                <w:szCs w:val="24"/>
              </w:rPr>
              <w:t>ă</w:t>
            </w:r>
            <w:r w:rsidRPr="0046117A">
              <w:rPr>
                <w:rFonts w:ascii="Times New Roman" w:hAnsi="Times New Roman" w:cs="Times New Roman"/>
                <w:sz w:val="24"/>
                <w:szCs w:val="24"/>
              </w:rPr>
              <w:t>, în timp ce calculii coledocieni pot fi extraşi şi mai târziu;</w:t>
            </w:r>
          </w:p>
          <w:p w14:paraId="5A18DF15" w14:textId="77777777" w:rsidR="009430F2" w:rsidRPr="0046117A" w:rsidRDefault="009430F2" w:rsidP="00420358">
            <w:pPr>
              <w:numPr>
                <w:ilvl w:val="0"/>
                <w:numId w:val="65"/>
              </w:numPr>
              <w:spacing w:after="60"/>
              <w:ind w:left="459" w:right="170" w:hanging="425"/>
              <w:jc w:val="both"/>
              <w:rPr>
                <w:rFonts w:ascii="Times New Roman" w:hAnsi="Times New Roman" w:cs="Times New Roman"/>
                <w:sz w:val="24"/>
                <w:szCs w:val="24"/>
              </w:rPr>
            </w:pPr>
            <w:r w:rsidRPr="0046117A">
              <w:rPr>
                <w:rFonts w:ascii="Times New Roman" w:hAnsi="Times New Roman" w:cs="Times New Roman"/>
                <w:sz w:val="24"/>
                <w:szCs w:val="24"/>
              </w:rPr>
              <w:t>În cazul determinării intraoperatorii a coledocolitiazei şi imposibilităţii extragerii calculilor, prin canalul cistic în duoden poate fi introdus un cateter temporar (stent anterograd). Tratament</w:t>
            </w:r>
            <w:r w:rsidR="000546E7" w:rsidRPr="0046117A">
              <w:rPr>
                <w:rFonts w:ascii="Times New Roman" w:hAnsi="Times New Roman" w:cs="Times New Roman"/>
                <w:sz w:val="24"/>
                <w:szCs w:val="24"/>
              </w:rPr>
              <w:t>ul</w:t>
            </w:r>
            <w:r w:rsidRPr="0046117A">
              <w:rPr>
                <w:rFonts w:ascii="Times New Roman" w:hAnsi="Times New Roman" w:cs="Times New Roman"/>
                <w:sz w:val="24"/>
                <w:szCs w:val="24"/>
              </w:rPr>
              <w:t xml:space="preserve"> definitiv al coledocolitiazei este amânat până la restabilirea completă a pacientului. Cateter</w:t>
            </w:r>
            <w:r w:rsidR="000546E7" w:rsidRPr="0046117A">
              <w:rPr>
                <w:rFonts w:ascii="Times New Roman" w:hAnsi="Times New Roman" w:cs="Times New Roman"/>
                <w:sz w:val="24"/>
                <w:szCs w:val="24"/>
              </w:rPr>
              <w:t>ul</w:t>
            </w:r>
            <w:r w:rsidRPr="0046117A">
              <w:rPr>
                <w:rFonts w:ascii="Times New Roman" w:hAnsi="Times New Roman" w:cs="Times New Roman"/>
                <w:sz w:val="24"/>
                <w:szCs w:val="24"/>
              </w:rPr>
              <w:t xml:space="preserve"> plasat în duoden favorizează efectuarea ERCP.</w:t>
            </w:r>
          </w:p>
        </w:tc>
      </w:tr>
    </w:tbl>
    <w:p w14:paraId="4DAA27F8" w14:textId="77777777" w:rsidR="009430F2" w:rsidRPr="0046117A" w:rsidRDefault="009430F2" w:rsidP="007C50A8">
      <w:pPr>
        <w:rPr>
          <w:rFonts w:ascii="Times New Roman" w:hAnsi="Times New Roman" w:cs="Times New Roman"/>
          <w:b/>
          <w:sz w:val="24"/>
          <w:szCs w:val="24"/>
        </w:rPr>
      </w:pPr>
    </w:p>
    <w:p w14:paraId="13CC2EA3" w14:textId="77777777" w:rsidR="004D6DF6" w:rsidRPr="0046117A" w:rsidRDefault="00D505FC" w:rsidP="008E0541">
      <w:pPr>
        <w:spacing w:after="120"/>
        <w:rPr>
          <w:rFonts w:ascii="Times New Roman" w:hAnsi="Times New Roman" w:cs="Times New Roman"/>
          <w:b/>
          <w:sz w:val="32"/>
          <w:szCs w:val="24"/>
        </w:rPr>
      </w:pPr>
      <w:r w:rsidRPr="0046117A">
        <w:rPr>
          <w:rFonts w:ascii="Times New Roman" w:hAnsi="Times New Roman" w:cs="Times New Roman"/>
          <w:b/>
          <w:i/>
          <w:sz w:val="28"/>
          <w:szCs w:val="24"/>
        </w:rPr>
        <w:t>C.2.4.7.2.</w:t>
      </w:r>
      <w:r w:rsidR="009430F2" w:rsidRPr="0046117A">
        <w:rPr>
          <w:rFonts w:ascii="Times New Roman" w:hAnsi="Times New Roman" w:cs="Times New Roman"/>
          <w:b/>
          <w:i/>
          <w:sz w:val="28"/>
          <w:szCs w:val="24"/>
        </w:rPr>
        <w:t>9</w:t>
      </w:r>
      <w:r w:rsidRPr="0046117A">
        <w:rPr>
          <w:rFonts w:ascii="Times New Roman" w:hAnsi="Times New Roman" w:cs="Times New Roman"/>
          <w:b/>
          <w:i/>
          <w:sz w:val="28"/>
          <w:szCs w:val="28"/>
        </w:rPr>
        <w:t xml:space="preserve">. </w:t>
      </w:r>
      <w:r w:rsidR="004D6DF6" w:rsidRPr="0046117A">
        <w:rPr>
          <w:rFonts w:ascii="Times New Roman" w:hAnsi="Times New Roman" w:cs="Times New Roman"/>
          <w:b/>
          <w:i/>
          <w:sz w:val="28"/>
          <w:szCs w:val="28"/>
        </w:rPr>
        <w:t>Comp</w:t>
      </w:r>
      <w:r w:rsidR="009C62FF" w:rsidRPr="0046117A">
        <w:rPr>
          <w:rFonts w:ascii="Times New Roman" w:hAnsi="Times New Roman" w:cs="Times New Roman"/>
          <w:b/>
          <w:i/>
          <w:sz w:val="28"/>
          <w:szCs w:val="28"/>
        </w:rPr>
        <w:t>l</w:t>
      </w:r>
      <w:r w:rsidR="004D6DF6" w:rsidRPr="0046117A">
        <w:rPr>
          <w:rFonts w:ascii="Times New Roman" w:hAnsi="Times New Roman" w:cs="Times New Roman"/>
          <w:b/>
          <w:i/>
          <w:sz w:val="28"/>
          <w:szCs w:val="28"/>
        </w:rPr>
        <w:t>icaţiile colecistitei acute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1055F8F4" w14:textId="77777777" w:rsidTr="008E0541">
        <w:tc>
          <w:tcPr>
            <w:tcW w:w="9781" w:type="dxa"/>
            <w:shd w:val="clear" w:color="auto" w:fill="auto"/>
          </w:tcPr>
          <w:p w14:paraId="1B25D904" w14:textId="77777777" w:rsidR="009430F2" w:rsidRPr="0046117A" w:rsidRDefault="009430F2" w:rsidP="008E0541">
            <w:pPr>
              <w:spacing w:after="120"/>
              <w:ind w:left="457"/>
              <w:rPr>
                <w:rFonts w:ascii="Times New Roman" w:hAnsi="Times New Roman" w:cs="Times New Roman"/>
                <w:sz w:val="24"/>
                <w:szCs w:val="24"/>
              </w:rPr>
            </w:pPr>
            <w:r w:rsidRPr="0046117A">
              <w:rPr>
                <w:rFonts w:ascii="Times New Roman" w:hAnsi="Times New Roman" w:cs="Times New Roman"/>
                <w:b/>
                <w:sz w:val="24"/>
                <w:szCs w:val="24"/>
              </w:rPr>
              <w:t xml:space="preserve">Caseta 33. </w:t>
            </w:r>
            <w:r w:rsidRPr="0046117A">
              <w:rPr>
                <w:rFonts w:ascii="Times New Roman" w:hAnsi="Times New Roman" w:cs="Times New Roman"/>
                <w:b/>
                <w:i/>
                <w:sz w:val="24"/>
                <w:szCs w:val="24"/>
              </w:rPr>
              <w:t>Comp</w:t>
            </w:r>
            <w:r w:rsidR="009C62FF" w:rsidRPr="0046117A">
              <w:rPr>
                <w:rFonts w:ascii="Times New Roman" w:hAnsi="Times New Roman" w:cs="Times New Roman"/>
                <w:b/>
                <w:i/>
                <w:sz w:val="24"/>
                <w:szCs w:val="24"/>
              </w:rPr>
              <w:t>l</w:t>
            </w:r>
            <w:r w:rsidRPr="0046117A">
              <w:rPr>
                <w:rFonts w:ascii="Times New Roman" w:hAnsi="Times New Roman" w:cs="Times New Roman"/>
                <w:b/>
                <w:i/>
                <w:sz w:val="24"/>
                <w:szCs w:val="24"/>
              </w:rPr>
              <w:t>icaţiile colecistitei acute</w:t>
            </w:r>
            <w:r w:rsidR="008E0541" w:rsidRPr="0046117A">
              <w:rPr>
                <w:rFonts w:ascii="Times New Roman" w:hAnsi="Times New Roman" w:cs="Times New Roman"/>
                <w:b/>
                <w:i/>
                <w:sz w:val="24"/>
                <w:szCs w:val="24"/>
              </w:rPr>
              <w:t>.</w:t>
            </w:r>
            <w:r w:rsidR="005B6C0C" w:rsidRPr="0046117A">
              <w:rPr>
                <w:rFonts w:ascii="Times New Roman" w:hAnsi="Times New Roman" w:cs="Times New Roman"/>
                <w:b/>
                <w:i/>
                <w:sz w:val="24"/>
                <w:szCs w:val="24"/>
              </w:rPr>
              <w:t xml:space="preserve"> (clasa de recomandare I)</w:t>
            </w:r>
          </w:p>
          <w:p w14:paraId="160331F7" w14:textId="77777777" w:rsidR="009430F2" w:rsidRPr="0046117A" w:rsidRDefault="009430F2" w:rsidP="00420358">
            <w:pPr>
              <w:spacing w:after="120"/>
              <w:ind w:left="457"/>
              <w:jc w:val="both"/>
              <w:rPr>
                <w:rFonts w:ascii="Times New Roman" w:hAnsi="Times New Roman" w:cs="Times New Roman"/>
                <w:sz w:val="24"/>
                <w:szCs w:val="24"/>
              </w:rPr>
            </w:pPr>
            <w:r w:rsidRPr="0046117A">
              <w:rPr>
                <w:rFonts w:ascii="Times New Roman" w:hAnsi="Times New Roman" w:cs="Times New Roman"/>
                <w:sz w:val="24"/>
                <w:szCs w:val="24"/>
              </w:rPr>
              <w:t>Incidenţa formelor complicate ale colecistitei acute variază de la 7,2% la 26%.</w:t>
            </w:r>
          </w:p>
          <w:p w14:paraId="13A09D76" w14:textId="77777777" w:rsidR="009430F2" w:rsidRPr="0046117A" w:rsidRDefault="009430F2" w:rsidP="00420358">
            <w:pPr>
              <w:spacing w:after="120"/>
              <w:ind w:left="457"/>
              <w:jc w:val="both"/>
              <w:rPr>
                <w:rFonts w:ascii="Times New Roman" w:hAnsi="Times New Roman" w:cs="Times New Roman"/>
                <w:b/>
                <w:sz w:val="24"/>
                <w:szCs w:val="24"/>
              </w:rPr>
            </w:pPr>
            <w:r w:rsidRPr="0046117A">
              <w:rPr>
                <w:rFonts w:ascii="Times New Roman" w:hAnsi="Times New Roman" w:cs="Times New Roman"/>
                <w:b/>
                <w:sz w:val="24"/>
                <w:szCs w:val="24"/>
              </w:rPr>
              <w:t>Colecistita acută gangrenoasă</w:t>
            </w:r>
            <w:r w:rsidR="00A65C0F" w:rsidRPr="0046117A">
              <w:rPr>
                <w:rFonts w:ascii="Times New Roman" w:hAnsi="Times New Roman" w:cs="Times New Roman"/>
                <w:b/>
                <w:sz w:val="24"/>
                <w:szCs w:val="24"/>
              </w:rPr>
              <w:t>.</w:t>
            </w:r>
          </w:p>
          <w:p w14:paraId="13C56B59" w14:textId="77777777" w:rsidR="009430F2" w:rsidRPr="0046117A" w:rsidRDefault="009430F2" w:rsidP="00420358">
            <w:pPr>
              <w:numPr>
                <w:ilvl w:val="0"/>
                <w:numId w:val="68"/>
              </w:numPr>
              <w:spacing w:after="120"/>
              <w:ind w:left="457" w:hanging="457"/>
              <w:jc w:val="both"/>
              <w:rPr>
                <w:rFonts w:ascii="Times New Roman" w:hAnsi="Times New Roman" w:cs="Times New Roman"/>
                <w:sz w:val="24"/>
                <w:szCs w:val="24"/>
              </w:rPr>
            </w:pPr>
            <w:r w:rsidRPr="0046117A">
              <w:rPr>
                <w:rFonts w:ascii="Times New Roman" w:hAnsi="Times New Roman" w:cs="Times New Roman"/>
                <w:sz w:val="24"/>
                <w:szCs w:val="24"/>
              </w:rPr>
              <w:t xml:space="preserve">Colecistita gangrenoasă apare </w:t>
            </w:r>
            <w:r w:rsidR="000546E7" w:rsidRPr="0046117A">
              <w:rPr>
                <w:rFonts w:ascii="Times New Roman" w:hAnsi="Times New Roman" w:cs="Times New Roman"/>
                <w:sz w:val="24"/>
                <w:szCs w:val="24"/>
              </w:rPr>
              <w:t>în cazurile</w:t>
            </w:r>
            <w:r w:rsidRPr="0046117A">
              <w:rPr>
                <w:rFonts w:ascii="Times New Roman" w:hAnsi="Times New Roman" w:cs="Times New Roman"/>
                <w:sz w:val="24"/>
                <w:szCs w:val="24"/>
              </w:rPr>
              <w:t xml:space="preserve"> existenţ</w:t>
            </w:r>
            <w:r w:rsidR="000546E7" w:rsidRPr="0046117A">
              <w:rPr>
                <w:rFonts w:ascii="Times New Roman" w:hAnsi="Times New Roman" w:cs="Times New Roman"/>
                <w:sz w:val="24"/>
                <w:szCs w:val="24"/>
              </w:rPr>
              <w:t>ei</w:t>
            </w:r>
            <w:r w:rsidRPr="0046117A">
              <w:rPr>
                <w:rFonts w:ascii="Times New Roman" w:hAnsi="Times New Roman" w:cs="Times New Roman"/>
                <w:sz w:val="24"/>
                <w:szCs w:val="24"/>
              </w:rPr>
              <w:t xml:space="preserve"> </w:t>
            </w:r>
            <w:r w:rsidR="000546E7" w:rsidRPr="0046117A">
              <w:rPr>
                <w:rFonts w:ascii="Times New Roman" w:hAnsi="Times New Roman" w:cs="Times New Roman"/>
                <w:sz w:val="24"/>
                <w:szCs w:val="24"/>
              </w:rPr>
              <w:t xml:space="preserve">unui statut vascular </w:t>
            </w:r>
            <w:r w:rsidRPr="0046117A">
              <w:rPr>
                <w:rFonts w:ascii="Times New Roman" w:hAnsi="Times New Roman" w:cs="Times New Roman"/>
                <w:sz w:val="24"/>
                <w:szCs w:val="24"/>
              </w:rPr>
              <w:t xml:space="preserve">compromis </w:t>
            </w:r>
            <w:r w:rsidR="000546E7" w:rsidRPr="0046117A">
              <w:rPr>
                <w:rFonts w:ascii="Times New Roman" w:hAnsi="Times New Roman" w:cs="Times New Roman"/>
                <w:sz w:val="24"/>
                <w:szCs w:val="24"/>
              </w:rPr>
              <w:t>la nivelul</w:t>
            </w:r>
            <w:r w:rsidRPr="0046117A">
              <w:rPr>
                <w:rFonts w:ascii="Times New Roman" w:hAnsi="Times New Roman" w:cs="Times New Roman"/>
                <w:sz w:val="24"/>
                <w:szCs w:val="24"/>
              </w:rPr>
              <w:t xml:space="preserve"> peretel</w:t>
            </w:r>
            <w:r w:rsidR="000546E7" w:rsidRPr="0046117A">
              <w:rPr>
                <w:rFonts w:ascii="Times New Roman" w:hAnsi="Times New Roman" w:cs="Times New Roman"/>
                <w:sz w:val="24"/>
                <w:szCs w:val="24"/>
              </w:rPr>
              <w:t>ui</w:t>
            </w:r>
            <w:r w:rsidRPr="0046117A">
              <w:rPr>
                <w:rFonts w:ascii="Times New Roman" w:hAnsi="Times New Roman" w:cs="Times New Roman"/>
                <w:sz w:val="24"/>
                <w:szCs w:val="24"/>
              </w:rPr>
              <w:t xml:space="preserve"> vezicii biliare; </w:t>
            </w:r>
          </w:p>
          <w:p w14:paraId="17B3E0A5" w14:textId="77777777" w:rsidR="009430F2" w:rsidRPr="0046117A" w:rsidRDefault="009430F2" w:rsidP="00420358">
            <w:pPr>
              <w:numPr>
                <w:ilvl w:val="0"/>
                <w:numId w:val="68"/>
              </w:numPr>
              <w:spacing w:after="120"/>
              <w:ind w:left="457" w:hanging="457"/>
              <w:jc w:val="both"/>
              <w:rPr>
                <w:rFonts w:ascii="Times New Roman" w:hAnsi="Times New Roman" w:cs="Times New Roman"/>
                <w:sz w:val="24"/>
                <w:szCs w:val="24"/>
              </w:rPr>
            </w:pPr>
            <w:r w:rsidRPr="0046117A">
              <w:rPr>
                <w:rFonts w:ascii="Times New Roman" w:hAnsi="Times New Roman" w:cs="Times New Roman"/>
                <w:sz w:val="24"/>
                <w:szCs w:val="24"/>
              </w:rPr>
              <w:t xml:space="preserve">Deşi gangrena vezicii biliare se dezvoltă mai frecvent la pacienţii cu colecistită acalculoasă, aceasta poate </w:t>
            </w:r>
            <w:r w:rsidR="000546E7" w:rsidRPr="0046117A">
              <w:rPr>
                <w:rFonts w:ascii="Times New Roman" w:hAnsi="Times New Roman" w:cs="Times New Roman"/>
                <w:sz w:val="24"/>
                <w:szCs w:val="24"/>
              </w:rPr>
              <w:t>re</w:t>
            </w:r>
            <w:r w:rsidRPr="0046117A">
              <w:rPr>
                <w:rFonts w:ascii="Times New Roman" w:hAnsi="Times New Roman" w:cs="Times New Roman"/>
                <w:sz w:val="24"/>
                <w:szCs w:val="24"/>
              </w:rPr>
              <w:t xml:space="preserve">prezenta </w:t>
            </w:r>
            <w:r w:rsidR="000546E7" w:rsidRPr="0046117A">
              <w:rPr>
                <w:rFonts w:ascii="Times New Roman" w:hAnsi="Times New Roman" w:cs="Times New Roman"/>
                <w:sz w:val="24"/>
                <w:szCs w:val="24"/>
              </w:rPr>
              <w:t xml:space="preserve">o </w:t>
            </w:r>
            <w:r w:rsidRPr="0046117A">
              <w:rPr>
                <w:rFonts w:ascii="Times New Roman" w:hAnsi="Times New Roman" w:cs="Times New Roman"/>
                <w:sz w:val="24"/>
                <w:szCs w:val="24"/>
              </w:rPr>
              <w:t>fază evolutivă a colecistitei acute calculoase netratate în 2-30% de cazuri;</w:t>
            </w:r>
          </w:p>
          <w:p w14:paraId="6ABDCCF7" w14:textId="77777777" w:rsidR="009430F2" w:rsidRPr="0046117A" w:rsidRDefault="009430F2" w:rsidP="00420358">
            <w:pPr>
              <w:numPr>
                <w:ilvl w:val="0"/>
                <w:numId w:val="68"/>
              </w:numPr>
              <w:spacing w:after="120"/>
              <w:ind w:left="457" w:hanging="457"/>
              <w:jc w:val="both"/>
              <w:rPr>
                <w:rFonts w:ascii="Times New Roman" w:hAnsi="Times New Roman" w:cs="Times New Roman"/>
                <w:sz w:val="24"/>
                <w:szCs w:val="24"/>
              </w:rPr>
            </w:pPr>
            <w:r w:rsidRPr="0046117A">
              <w:rPr>
                <w:rFonts w:ascii="Times New Roman" w:hAnsi="Times New Roman" w:cs="Times New Roman"/>
                <w:sz w:val="24"/>
                <w:szCs w:val="24"/>
              </w:rPr>
              <w:t>Factorii clinici de risc a</w:t>
            </w:r>
            <w:r w:rsidR="000546E7" w:rsidRPr="0046117A">
              <w:rPr>
                <w:rFonts w:ascii="Times New Roman" w:hAnsi="Times New Roman" w:cs="Times New Roman"/>
                <w:sz w:val="24"/>
                <w:szCs w:val="24"/>
              </w:rPr>
              <w:t>i</w:t>
            </w:r>
            <w:r w:rsidRPr="0046117A">
              <w:rPr>
                <w:rFonts w:ascii="Times New Roman" w:hAnsi="Times New Roman" w:cs="Times New Roman"/>
                <w:sz w:val="24"/>
                <w:szCs w:val="24"/>
              </w:rPr>
              <w:t xml:space="preserve"> colecistitei acute gangrenoase includ: diabetul, leucocitoza &gt;15.000 / mm</w:t>
            </w:r>
            <w:r w:rsidRPr="0046117A">
              <w:rPr>
                <w:rFonts w:ascii="Times New Roman" w:hAnsi="Times New Roman" w:cs="Times New Roman"/>
                <w:sz w:val="24"/>
                <w:szCs w:val="24"/>
                <w:vertAlign w:val="superscript"/>
              </w:rPr>
              <w:t>3</w:t>
            </w:r>
            <w:r w:rsidRPr="0046117A">
              <w:rPr>
                <w:rFonts w:ascii="Times New Roman" w:hAnsi="Times New Roman" w:cs="Times New Roman"/>
                <w:sz w:val="24"/>
                <w:szCs w:val="24"/>
              </w:rPr>
              <w:t xml:space="preserve">, vârsta &gt;51 ani, </w:t>
            </w:r>
            <w:r w:rsidR="000546E7" w:rsidRPr="0046117A">
              <w:rPr>
                <w:rFonts w:ascii="Times New Roman" w:hAnsi="Times New Roman" w:cs="Times New Roman"/>
                <w:sz w:val="24"/>
                <w:szCs w:val="24"/>
              </w:rPr>
              <w:t>genul</w:t>
            </w:r>
            <w:r w:rsidRPr="0046117A">
              <w:rPr>
                <w:rFonts w:ascii="Times New Roman" w:hAnsi="Times New Roman" w:cs="Times New Roman"/>
                <w:sz w:val="24"/>
                <w:szCs w:val="24"/>
              </w:rPr>
              <w:t xml:space="preserve"> masculin şi boli</w:t>
            </w:r>
            <w:r w:rsidR="000546E7" w:rsidRPr="0046117A">
              <w:rPr>
                <w:rFonts w:ascii="Times New Roman" w:hAnsi="Times New Roman" w:cs="Times New Roman"/>
                <w:sz w:val="24"/>
                <w:szCs w:val="24"/>
              </w:rPr>
              <w:t>le</w:t>
            </w:r>
            <w:r w:rsidRPr="0046117A">
              <w:rPr>
                <w:rFonts w:ascii="Times New Roman" w:hAnsi="Times New Roman" w:cs="Times New Roman"/>
                <w:sz w:val="24"/>
                <w:szCs w:val="24"/>
              </w:rPr>
              <w:t xml:space="preserve"> concomitente cardiovasculare;</w:t>
            </w:r>
          </w:p>
          <w:p w14:paraId="0E6D1452" w14:textId="494C34F4" w:rsidR="009430F2" w:rsidRPr="0046117A" w:rsidRDefault="0076230C" w:rsidP="00420358">
            <w:pPr>
              <w:numPr>
                <w:ilvl w:val="0"/>
                <w:numId w:val="68"/>
              </w:numPr>
              <w:spacing w:after="120"/>
              <w:ind w:left="457" w:hanging="457"/>
              <w:jc w:val="both"/>
              <w:rPr>
                <w:rFonts w:ascii="Times New Roman" w:hAnsi="Times New Roman" w:cs="Times New Roman"/>
                <w:sz w:val="24"/>
                <w:szCs w:val="24"/>
              </w:rPr>
            </w:pPr>
            <w:r w:rsidRPr="0046117A">
              <w:rPr>
                <w:rFonts w:ascii="Times New Roman" w:hAnsi="Times New Roman" w:cs="Times New Roman"/>
                <w:sz w:val="24"/>
                <w:szCs w:val="24"/>
              </w:rPr>
              <w:t xml:space="preserve">Ecografia organelor abdominale </w:t>
            </w:r>
            <w:r w:rsidR="009430F2" w:rsidRPr="0046117A">
              <w:rPr>
                <w:rFonts w:ascii="Times New Roman" w:hAnsi="Times New Roman" w:cs="Times New Roman"/>
                <w:sz w:val="24"/>
                <w:szCs w:val="24"/>
              </w:rPr>
              <w:t xml:space="preserve">şi CT au o sensibilitate mică (29,3%), însă specificitate înaltă (96%) </w:t>
            </w:r>
            <w:r w:rsidR="00F51400" w:rsidRPr="0046117A">
              <w:rPr>
                <w:rFonts w:ascii="Times New Roman" w:hAnsi="Times New Roman" w:cs="Times New Roman"/>
                <w:sz w:val="24"/>
                <w:szCs w:val="24"/>
              </w:rPr>
              <w:t>în</w:t>
            </w:r>
            <w:r w:rsidR="009430F2" w:rsidRPr="0046117A">
              <w:rPr>
                <w:rFonts w:ascii="Times New Roman" w:hAnsi="Times New Roman" w:cs="Times New Roman"/>
                <w:sz w:val="24"/>
                <w:szCs w:val="24"/>
              </w:rPr>
              <w:t xml:space="preserve"> detectarea colecistitei gangrenoase.</w:t>
            </w:r>
          </w:p>
          <w:p w14:paraId="09B1598C" w14:textId="77777777" w:rsidR="009430F2" w:rsidRPr="0046117A" w:rsidRDefault="009430F2" w:rsidP="00420358">
            <w:pPr>
              <w:spacing w:after="120"/>
              <w:ind w:firstLine="457"/>
              <w:jc w:val="both"/>
              <w:rPr>
                <w:rFonts w:ascii="Times New Roman" w:hAnsi="Times New Roman" w:cs="Times New Roman"/>
                <w:b/>
                <w:bCs/>
                <w:sz w:val="24"/>
                <w:szCs w:val="24"/>
              </w:rPr>
            </w:pPr>
            <w:r w:rsidRPr="0046117A">
              <w:rPr>
                <w:rFonts w:ascii="Times New Roman" w:hAnsi="Times New Roman" w:cs="Times New Roman"/>
                <w:b/>
                <w:bCs/>
                <w:sz w:val="24"/>
                <w:szCs w:val="24"/>
              </w:rPr>
              <w:t>Colecistita acută perforativă</w:t>
            </w:r>
            <w:r w:rsidR="00A65C0F" w:rsidRPr="0046117A">
              <w:rPr>
                <w:rFonts w:ascii="Times New Roman" w:hAnsi="Times New Roman" w:cs="Times New Roman"/>
                <w:b/>
                <w:bCs/>
                <w:sz w:val="24"/>
                <w:szCs w:val="24"/>
              </w:rPr>
              <w:t>.</w:t>
            </w:r>
          </w:p>
          <w:p w14:paraId="73C4F578" w14:textId="77777777" w:rsidR="009430F2" w:rsidRPr="0046117A" w:rsidRDefault="009430F2" w:rsidP="00420358">
            <w:pPr>
              <w:numPr>
                <w:ilvl w:val="0"/>
                <w:numId w:val="69"/>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Necroza transmurală duce la perforaţia peretelui vezicii biliare şi scurgerea conţinutului infectat în cavitatea peritoneală; </w:t>
            </w:r>
          </w:p>
          <w:p w14:paraId="660A03D6" w14:textId="77777777" w:rsidR="009430F2" w:rsidRPr="0046117A" w:rsidRDefault="009430F2" w:rsidP="00420358">
            <w:pPr>
              <w:numPr>
                <w:ilvl w:val="0"/>
                <w:numId w:val="69"/>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Incidenţa perforaţiei în colecistit</w:t>
            </w:r>
            <w:r w:rsidR="00F51400" w:rsidRPr="0046117A">
              <w:rPr>
                <w:rFonts w:ascii="Times New Roman" w:hAnsi="Times New Roman" w:cs="Times New Roman"/>
                <w:sz w:val="24"/>
                <w:szCs w:val="24"/>
              </w:rPr>
              <w:t>a</w:t>
            </w:r>
            <w:r w:rsidRPr="0046117A">
              <w:rPr>
                <w:rFonts w:ascii="Times New Roman" w:hAnsi="Times New Roman" w:cs="Times New Roman"/>
                <w:sz w:val="24"/>
                <w:szCs w:val="24"/>
              </w:rPr>
              <w:t xml:space="preserve"> acută este aproximativ 10%. Perforaţia colecistului măreşte considerabil morbiditatea şi mortalitatea în CAC;</w:t>
            </w:r>
          </w:p>
          <w:p w14:paraId="294223B4" w14:textId="77777777" w:rsidR="009430F2" w:rsidRPr="0046117A" w:rsidRDefault="009430F2" w:rsidP="00420358">
            <w:pPr>
              <w:numPr>
                <w:ilvl w:val="0"/>
                <w:numId w:val="69"/>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Perforaţia vezicii biliare poate fi clasificată ca localizată (sau subacută) şi liberă (sau acută). Perforaţia localizată este mai frecventă şi duce la formarea abcesului perivezical. Perforaţia în cavitatea abdominală liberă rezultă în peritonită biliară generalizată. </w:t>
            </w:r>
          </w:p>
          <w:p w14:paraId="696066A3" w14:textId="77777777" w:rsidR="009430F2" w:rsidRPr="0046117A" w:rsidRDefault="009430F2" w:rsidP="00420358">
            <w:pPr>
              <w:spacing w:after="120"/>
              <w:ind w:firstLine="457"/>
              <w:jc w:val="both"/>
              <w:rPr>
                <w:rFonts w:ascii="Times New Roman" w:hAnsi="Times New Roman" w:cs="Times New Roman"/>
                <w:b/>
                <w:bCs/>
                <w:sz w:val="24"/>
                <w:szCs w:val="24"/>
              </w:rPr>
            </w:pPr>
            <w:r w:rsidRPr="0046117A">
              <w:rPr>
                <w:rFonts w:ascii="Times New Roman" w:hAnsi="Times New Roman" w:cs="Times New Roman"/>
                <w:b/>
                <w:bCs/>
                <w:sz w:val="24"/>
                <w:szCs w:val="24"/>
              </w:rPr>
              <w:t>Peritonita biliară</w:t>
            </w:r>
            <w:r w:rsidR="00A65C0F" w:rsidRPr="0046117A">
              <w:rPr>
                <w:rFonts w:ascii="Times New Roman" w:hAnsi="Times New Roman" w:cs="Times New Roman"/>
                <w:b/>
                <w:bCs/>
                <w:sz w:val="24"/>
                <w:szCs w:val="24"/>
              </w:rPr>
              <w:t>.</w:t>
            </w:r>
          </w:p>
          <w:p w14:paraId="324E6889" w14:textId="77777777" w:rsidR="009430F2" w:rsidRPr="0046117A" w:rsidRDefault="009430F2" w:rsidP="00420358">
            <w:pPr>
              <w:numPr>
                <w:ilvl w:val="0"/>
                <w:numId w:val="70"/>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Apare ca rezultat</w:t>
            </w:r>
            <w:r w:rsidR="00F51400" w:rsidRPr="0046117A">
              <w:rPr>
                <w:rFonts w:ascii="Times New Roman" w:hAnsi="Times New Roman" w:cs="Times New Roman"/>
                <w:sz w:val="24"/>
                <w:szCs w:val="24"/>
              </w:rPr>
              <w:t xml:space="preserve"> a</w:t>
            </w:r>
            <w:r w:rsidRPr="0046117A">
              <w:rPr>
                <w:rFonts w:ascii="Times New Roman" w:hAnsi="Times New Roman" w:cs="Times New Roman"/>
                <w:sz w:val="24"/>
                <w:szCs w:val="24"/>
              </w:rPr>
              <w:t xml:space="preserve">l scurgerii bilei în cavitatea peritoneală liberă din cauza perforaţiei vezicii biliare şi este asociată cu </w:t>
            </w:r>
            <w:r w:rsidR="00F51400" w:rsidRPr="0046117A">
              <w:rPr>
                <w:rFonts w:ascii="Times New Roman" w:hAnsi="Times New Roman" w:cs="Times New Roman"/>
                <w:sz w:val="24"/>
                <w:szCs w:val="24"/>
              </w:rPr>
              <w:t xml:space="preserve">o </w:t>
            </w:r>
            <w:r w:rsidRPr="0046117A">
              <w:rPr>
                <w:rFonts w:ascii="Times New Roman" w:hAnsi="Times New Roman" w:cs="Times New Roman"/>
                <w:sz w:val="24"/>
                <w:szCs w:val="24"/>
              </w:rPr>
              <w:t>mortalitate înaltă;</w:t>
            </w:r>
          </w:p>
          <w:p w14:paraId="050D2A23" w14:textId="77777777" w:rsidR="009430F2" w:rsidRPr="0046117A" w:rsidRDefault="009430F2" w:rsidP="00420358">
            <w:pPr>
              <w:numPr>
                <w:ilvl w:val="0"/>
                <w:numId w:val="70"/>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Contaminarea inevitabilă a bilei transformă rapid peritonit</w:t>
            </w:r>
            <w:r w:rsidR="00F51400" w:rsidRPr="0046117A">
              <w:rPr>
                <w:rFonts w:ascii="Times New Roman" w:hAnsi="Times New Roman" w:cs="Times New Roman"/>
                <w:sz w:val="24"/>
                <w:szCs w:val="24"/>
              </w:rPr>
              <w:t>a</w:t>
            </w:r>
            <w:r w:rsidRPr="0046117A">
              <w:rPr>
                <w:rFonts w:ascii="Times New Roman" w:hAnsi="Times New Roman" w:cs="Times New Roman"/>
                <w:sz w:val="24"/>
                <w:szCs w:val="24"/>
              </w:rPr>
              <w:t xml:space="preserve"> biliară în cea purulentă, necesitând laparotomie de urgenţă imediată cu colecistectomie şi asanarea cavităţii abdominale.</w:t>
            </w:r>
          </w:p>
          <w:p w14:paraId="65163670" w14:textId="77777777" w:rsidR="009430F2" w:rsidRPr="0046117A" w:rsidRDefault="009430F2" w:rsidP="00420358">
            <w:pPr>
              <w:spacing w:after="120"/>
              <w:ind w:firstLine="457"/>
              <w:jc w:val="both"/>
              <w:rPr>
                <w:rFonts w:ascii="Times New Roman" w:hAnsi="Times New Roman" w:cs="Times New Roman"/>
                <w:b/>
                <w:bCs/>
                <w:sz w:val="24"/>
                <w:szCs w:val="24"/>
              </w:rPr>
            </w:pPr>
            <w:r w:rsidRPr="0046117A">
              <w:rPr>
                <w:rFonts w:ascii="Times New Roman" w:hAnsi="Times New Roman" w:cs="Times New Roman"/>
                <w:b/>
                <w:bCs/>
                <w:sz w:val="24"/>
                <w:szCs w:val="24"/>
              </w:rPr>
              <w:t>Abces</w:t>
            </w:r>
            <w:r w:rsidR="00F51400" w:rsidRPr="0046117A">
              <w:rPr>
                <w:rFonts w:ascii="Times New Roman" w:hAnsi="Times New Roman" w:cs="Times New Roman"/>
                <w:b/>
                <w:bCs/>
                <w:sz w:val="24"/>
                <w:szCs w:val="24"/>
              </w:rPr>
              <w:t>ul</w:t>
            </w:r>
            <w:r w:rsidRPr="0046117A">
              <w:rPr>
                <w:rFonts w:ascii="Times New Roman" w:hAnsi="Times New Roman" w:cs="Times New Roman"/>
                <w:b/>
                <w:bCs/>
                <w:sz w:val="24"/>
                <w:szCs w:val="24"/>
              </w:rPr>
              <w:t xml:space="preserve"> perivezical</w:t>
            </w:r>
            <w:r w:rsidR="00A65C0F" w:rsidRPr="0046117A">
              <w:rPr>
                <w:rFonts w:ascii="Times New Roman" w:hAnsi="Times New Roman" w:cs="Times New Roman"/>
                <w:b/>
                <w:bCs/>
                <w:sz w:val="24"/>
                <w:szCs w:val="24"/>
              </w:rPr>
              <w:t>.</w:t>
            </w:r>
          </w:p>
          <w:p w14:paraId="20334998" w14:textId="77777777" w:rsidR="009430F2" w:rsidRPr="0046117A" w:rsidRDefault="009430F2" w:rsidP="00420358">
            <w:pPr>
              <w:numPr>
                <w:ilvl w:val="0"/>
                <w:numId w:val="69"/>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Se dezvoltă, când perforaţia peretelui vezicii biliare </w:t>
            </w:r>
            <w:r w:rsidR="00F51400" w:rsidRPr="0046117A">
              <w:rPr>
                <w:rFonts w:ascii="Times New Roman" w:hAnsi="Times New Roman" w:cs="Times New Roman"/>
                <w:sz w:val="24"/>
                <w:szCs w:val="24"/>
              </w:rPr>
              <w:t>este</w:t>
            </w:r>
            <w:r w:rsidRPr="0046117A">
              <w:rPr>
                <w:rFonts w:ascii="Times New Roman" w:hAnsi="Times New Roman" w:cs="Times New Roman"/>
                <w:sz w:val="24"/>
                <w:szCs w:val="24"/>
              </w:rPr>
              <w:t xml:space="preserve"> acoper</w:t>
            </w:r>
            <w:r w:rsidR="00F51400" w:rsidRPr="0046117A">
              <w:rPr>
                <w:rFonts w:ascii="Times New Roman" w:hAnsi="Times New Roman" w:cs="Times New Roman"/>
                <w:sz w:val="24"/>
                <w:szCs w:val="24"/>
              </w:rPr>
              <w:t>ită</w:t>
            </w:r>
            <w:r w:rsidRPr="0046117A">
              <w:rPr>
                <w:rFonts w:ascii="Times New Roman" w:hAnsi="Times New Roman" w:cs="Times New Roman"/>
                <w:sz w:val="24"/>
                <w:szCs w:val="24"/>
              </w:rPr>
              <w:t xml:space="preserve"> de ţesuturile </w:t>
            </w:r>
            <w:r w:rsidR="00F51400" w:rsidRPr="0046117A">
              <w:rPr>
                <w:rFonts w:ascii="Times New Roman" w:hAnsi="Times New Roman" w:cs="Times New Roman"/>
                <w:sz w:val="24"/>
                <w:szCs w:val="24"/>
              </w:rPr>
              <w:t>adiacente</w:t>
            </w:r>
            <w:r w:rsidRPr="0046117A">
              <w:rPr>
                <w:rFonts w:ascii="Times New Roman" w:hAnsi="Times New Roman" w:cs="Times New Roman"/>
                <w:sz w:val="24"/>
                <w:szCs w:val="24"/>
              </w:rPr>
              <w:t xml:space="preserve"> cu formarea unui sau multiple</w:t>
            </w:r>
            <w:r w:rsidR="00F51400" w:rsidRPr="0046117A">
              <w:rPr>
                <w:rFonts w:ascii="Times New Roman" w:hAnsi="Times New Roman" w:cs="Times New Roman"/>
                <w:sz w:val="24"/>
                <w:szCs w:val="24"/>
              </w:rPr>
              <w:t>lor</w:t>
            </w:r>
            <w:r w:rsidRPr="0046117A">
              <w:rPr>
                <w:rFonts w:ascii="Times New Roman" w:hAnsi="Times New Roman" w:cs="Times New Roman"/>
                <w:sz w:val="24"/>
                <w:szCs w:val="24"/>
              </w:rPr>
              <w:t xml:space="preserve"> abcese în jurul vezicii biliare;</w:t>
            </w:r>
          </w:p>
          <w:p w14:paraId="6A9B1D10" w14:textId="77777777" w:rsidR="009430F2" w:rsidRPr="0046117A" w:rsidRDefault="009430F2" w:rsidP="00420358">
            <w:pPr>
              <w:numPr>
                <w:ilvl w:val="0"/>
                <w:numId w:val="69"/>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Afecţiune</w:t>
            </w:r>
            <w:r w:rsidR="00F51400" w:rsidRPr="0046117A">
              <w:rPr>
                <w:rFonts w:ascii="Times New Roman" w:hAnsi="Times New Roman" w:cs="Times New Roman"/>
                <w:sz w:val="24"/>
                <w:szCs w:val="24"/>
              </w:rPr>
              <w:t>a</w:t>
            </w:r>
            <w:r w:rsidRPr="0046117A">
              <w:rPr>
                <w:rFonts w:ascii="Times New Roman" w:hAnsi="Times New Roman" w:cs="Times New Roman"/>
                <w:sz w:val="24"/>
                <w:szCs w:val="24"/>
              </w:rPr>
              <w:t xml:space="preserve"> se manifestă prin progresarea simptomelor inflamatorii locale şi sistemice până la intoxicaţie septică severă.</w:t>
            </w:r>
          </w:p>
          <w:p w14:paraId="5BB6EEA4" w14:textId="77777777" w:rsidR="009430F2" w:rsidRPr="0046117A" w:rsidRDefault="009430F2" w:rsidP="00420358">
            <w:pPr>
              <w:spacing w:after="120"/>
              <w:ind w:firstLine="457"/>
              <w:jc w:val="both"/>
              <w:rPr>
                <w:rFonts w:ascii="Times New Roman" w:hAnsi="Times New Roman" w:cs="Times New Roman"/>
                <w:b/>
                <w:bCs/>
                <w:sz w:val="24"/>
                <w:szCs w:val="24"/>
              </w:rPr>
            </w:pPr>
            <w:r w:rsidRPr="0046117A">
              <w:rPr>
                <w:rFonts w:ascii="Times New Roman" w:hAnsi="Times New Roman" w:cs="Times New Roman"/>
                <w:b/>
                <w:bCs/>
                <w:sz w:val="24"/>
                <w:szCs w:val="24"/>
              </w:rPr>
              <w:t>Fistula biliară</w:t>
            </w:r>
            <w:r w:rsidR="00A65C0F" w:rsidRPr="0046117A">
              <w:rPr>
                <w:rFonts w:ascii="Times New Roman" w:hAnsi="Times New Roman" w:cs="Times New Roman"/>
                <w:b/>
                <w:bCs/>
                <w:sz w:val="24"/>
                <w:szCs w:val="24"/>
              </w:rPr>
              <w:t>.</w:t>
            </w:r>
          </w:p>
          <w:p w14:paraId="13EDDEC6" w14:textId="77777777" w:rsidR="009430F2" w:rsidRPr="0046117A" w:rsidRDefault="009430F2" w:rsidP="00420358">
            <w:pPr>
              <w:numPr>
                <w:ilvl w:val="0"/>
                <w:numId w:val="69"/>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Uneori, în cazuri</w:t>
            </w:r>
            <w:r w:rsidR="00F51400" w:rsidRPr="0046117A">
              <w:rPr>
                <w:rFonts w:ascii="Times New Roman" w:hAnsi="Times New Roman" w:cs="Times New Roman"/>
                <w:sz w:val="24"/>
                <w:szCs w:val="24"/>
              </w:rPr>
              <w:t>le</w:t>
            </w:r>
            <w:r w:rsidRPr="0046117A">
              <w:rPr>
                <w:rFonts w:ascii="Times New Roman" w:hAnsi="Times New Roman" w:cs="Times New Roman"/>
                <w:sz w:val="24"/>
                <w:szCs w:val="24"/>
              </w:rPr>
              <w:t xml:space="preserve"> adresării tardive şi </w:t>
            </w:r>
            <w:r w:rsidR="00F51400" w:rsidRPr="0046117A">
              <w:rPr>
                <w:rFonts w:ascii="Times New Roman" w:hAnsi="Times New Roman" w:cs="Times New Roman"/>
                <w:sz w:val="24"/>
                <w:szCs w:val="24"/>
              </w:rPr>
              <w:t xml:space="preserve">de </w:t>
            </w:r>
            <w:r w:rsidRPr="0046117A">
              <w:rPr>
                <w:rFonts w:ascii="Times New Roman" w:hAnsi="Times New Roman" w:cs="Times New Roman"/>
                <w:sz w:val="24"/>
                <w:szCs w:val="24"/>
              </w:rPr>
              <w:t>CAC netratat</w:t>
            </w:r>
            <w:r w:rsidR="00F51400" w:rsidRPr="0046117A">
              <w:rPr>
                <w:rFonts w:ascii="Times New Roman" w:hAnsi="Times New Roman" w:cs="Times New Roman"/>
                <w:sz w:val="24"/>
                <w:szCs w:val="24"/>
              </w:rPr>
              <w:t>ă</w:t>
            </w:r>
            <w:r w:rsidRPr="0046117A">
              <w:rPr>
                <w:rFonts w:ascii="Times New Roman" w:hAnsi="Times New Roman" w:cs="Times New Roman"/>
                <w:sz w:val="24"/>
                <w:szCs w:val="24"/>
              </w:rPr>
              <w:t xml:space="preserve"> poate ap</w:t>
            </w:r>
            <w:r w:rsidR="00F51400" w:rsidRPr="0046117A">
              <w:rPr>
                <w:rFonts w:ascii="Times New Roman" w:hAnsi="Times New Roman" w:cs="Times New Roman"/>
                <w:sz w:val="24"/>
                <w:szCs w:val="24"/>
              </w:rPr>
              <w:t>ă</w:t>
            </w:r>
            <w:r w:rsidRPr="0046117A">
              <w:rPr>
                <w:rFonts w:ascii="Times New Roman" w:hAnsi="Times New Roman" w:cs="Times New Roman"/>
                <w:sz w:val="24"/>
                <w:szCs w:val="24"/>
              </w:rPr>
              <w:t>re</w:t>
            </w:r>
            <w:r w:rsidR="00F51400" w:rsidRPr="0046117A">
              <w:rPr>
                <w:rFonts w:ascii="Times New Roman" w:hAnsi="Times New Roman" w:cs="Times New Roman"/>
                <w:sz w:val="24"/>
                <w:szCs w:val="24"/>
              </w:rPr>
              <w:t>a</w:t>
            </w:r>
            <w:r w:rsidRPr="0046117A">
              <w:rPr>
                <w:rFonts w:ascii="Times New Roman" w:hAnsi="Times New Roman" w:cs="Times New Roman"/>
                <w:sz w:val="24"/>
                <w:szCs w:val="24"/>
              </w:rPr>
              <w:t xml:space="preserve"> perforaţia nu doar a colecistului, ci şi </w:t>
            </w:r>
            <w:r w:rsidR="00F51400" w:rsidRPr="0046117A">
              <w:rPr>
                <w:rFonts w:ascii="Times New Roman" w:hAnsi="Times New Roman" w:cs="Times New Roman"/>
                <w:sz w:val="24"/>
                <w:szCs w:val="24"/>
              </w:rPr>
              <w:t xml:space="preserve">a </w:t>
            </w:r>
            <w:r w:rsidRPr="0046117A">
              <w:rPr>
                <w:rFonts w:ascii="Times New Roman" w:hAnsi="Times New Roman" w:cs="Times New Roman"/>
                <w:sz w:val="24"/>
                <w:szCs w:val="24"/>
              </w:rPr>
              <w:t>organului vecin (duoden, stomac sau colon). Fistula colonului cauzează contaminare</w:t>
            </w:r>
            <w:r w:rsidR="00F51400" w:rsidRPr="0046117A">
              <w:rPr>
                <w:rFonts w:ascii="Times New Roman" w:hAnsi="Times New Roman" w:cs="Times New Roman"/>
                <w:sz w:val="24"/>
                <w:szCs w:val="24"/>
              </w:rPr>
              <w:t>a</w:t>
            </w:r>
            <w:r w:rsidRPr="0046117A">
              <w:rPr>
                <w:rFonts w:ascii="Times New Roman" w:hAnsi="Times New Roman" w:cs="Times New Roman"/>
                <w:sz w:val="24"/>
                <w:szCs w:val="24"/>
              </w:rPr>
              <w:t xml:space="preserve"> severă şi masivă a căilor biliare şi poate duce la colangită şi sepsis;</w:t>
            </w:r>
          </w:p>
          <w:p w14:paraId="27881990" w14:textId="77777777" w:rsidR="009430F2" w:rsidRPr="0046117A" w:rsidRDefault="009430F2" w:rsidP="00420358">
            <w:pPr>
              <w:numPr>
                <w:ilvl w:val="0"/>
                <w:numId w:val="69"/>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În urma colecistitei acute poate </w:t>
            </w:r>
            <w:r w:rsidR="00F51400" w:rsidRPr="0046117A">
              <w:rPr>
                <w:rFonts w:ascii="Times New Roman" w:hAnsi="Times New Roman" w:cs="Times New Roman"/>
                <w:sz w:val="24"/>
                <w:szCs w:val="24"/>
              </w:rPr>
              <w:t xml:space="preserve">să </w:t>
            </w:r>
            <w:r w:rsidRPr="0046117A">
              <w:rPr>
                <w:rFonts w:ascii="Times New Roman" w:hAnsi="Times New Roman" w:cs="Times New Roman"/>
                <w:sz w:val="24"/>
                <w:szCs w:val="24"/>
              </w:rPr>
              <w:t xml:space="preserve">se formeze fistula între vezica biliară şi duoden. După formarea fistulei episodul de colecistită acută se rezolvă spontan. De obicei fistula este cauzată de un calcul vezicular mare, care erodează prin peretele colecistului în duoden. În acest caz poate </w:t>
            </w:r>
            <w:r w:rsidR="00F51400" w:rsidRPr="0046117A">
              <w:rPr>
                <w:rFonts w:ascii="Times New Roman" w:hAnsi="Times New Roman" w:cs="Times New Roman"/>
                <w:sz w:val="24"/>
                <w:szCs w:val="24"/>
              </w:rPr>
              <w:t xml:space="preserve">să </w:t>
            </w:r>
            <w:r w:rsidRPr="0046117A">
              <w:rPr>
                <w:rFonts w:ascii="Times New Roman" w:hAnsi="Times New Roman" w:cs="Times New Roman"/>
                <w:sz w:val="24"/>
                <w:szCs w:val="24"/>
              </w:rPr>
              <w:t>se dezvolt</w:t>
            </w:r>
            <w:r w:rsidR="00F51400" w:rsidRPr="0046117A">
              <w:rPr>
                <w:rFonts w:ascii="Times New Roman" w:hAnsi="Times New Roman" w:cs="Times New Roman"/>
                <w:sz w:val="24"/>
                <w:szCs w:val="24"/>
              </w:rPr>
              <w:t>e</w:t>
            </w:r>
            <w:r w:rsidRPr="0046117A">
              <w:rPr>
                <w:rFonts w:ascii="Times New Roman" w:hAnsi="Times New Roman" w:cs="Times New Roman"/>
                <w:sz w:val="24"/>
                <w:szCs w:val="24"/>
              </w:rPr>
              <w:t xml:space="preserve"> ileus</w:t>
            </w:r>
            <w:r w:rsidR="00F51400" w:rsidRPr="0046117A">
              <w:rPr>
                <w:rFonts w:ascii="Times New Roman" w:hAnsi="Times New Roman" w:cs="Times New Roman"/>
                <w:sz w:val="24"/>
                <w:szCs w:val="24"/>
              </w:rPr>
              <w:t>ul</w:t>
            </w:r>
            <w:r w:rsidRPr="0046117A">
              <w:rPr>
                <w:rFonts w:ascii="Times New Roman" w:hAnsi="Times New Roman" w:cs="Times New Roman"/>
                <w:sz w:val="24"/>
                <w:szCs w:val="24"/>
              </w:rPr>
              <w:t xml:space="preserve"> biliar la nivelul valvei ileocecale sau </w:t>
            </w:r>
            <w:r w:rsidR="00F51400" w:rsidRPr="0046117A">
              <w:rPr>
                <w:rFonts w:ascii="Times New Roman" w:hAnsi="Times New Roman" w:cs="Times New Roman"/>
                <w:sz w:val="24"/>
                <w:szCs w:val="24"/>
              </w:rPr>
              <w:t xml:space="preserve">a </w:t>
            </w:r>
            <w:r w:rsidRPr="0046117A">
              <w:rPr>
                <w:rFonts w:ascii="Times New Roman" w:hAnsi="Times New Roman" w:cs="Times New Roman"/>
                <w:sz w:val="24"/>
                <w:szCs w:val="24"/>
              </w:rPr>
              <w:t>duodenului.</w:t>
            </w:r>
            <w:r w:rsidRPr="0046117A">
              <w:rPr>
                <w:rFonts w:ascii="Times New Roman" w:hAnsi="Times New Roman" w:cs="Times New Roman"/>
              </w:rPr>
              <w:t xml:space="preserve"> </w:t>
            </w:r>
          </w:p>
          <w:p w14:paraId="2B4975AB" w14:textId="77777777" w:rsidR="009430F2" w:rsidRPr="0046117A" w:rsidRDefault="009430F2" w:rsidP="00420358">
            <w:pPr>
              <w:spacing w:after="120"/>
              <w:ind w:firstLine="457"/>
              <w:jc w:val="both"/>
              <w:rPr>
                <w:rFonts w:ascii="Times New Roman" w:hAnsi="Times New Roman" w:cs="Times New Roman"/>
                <w:b/>
                <w:bCs/>
                <w:sz w:val="24"/>
                <w:szCs w:val="24"/>
              </w:rPr>
            </w:pPr>
            <w:r w:rsidRPr="0046117A">
              <w:rPr>
                <w:rFonts w:ascii="Times New Roman" w:hAnsi="Times New Roman" w:cs="Times New Roman"/>
                <w:b/>
                <w:bCs/>
                <w:sz w:val="24"/>
                <w:szCs w:val="24"/>
              </w:rPr>
              <w:t>Colecistita acută emfizematoasă</w:t>
            </w:r>
            <w:r w:rsidR="00A65C0F" w:rsidRPr="0046117A">
              <w:rPr>
                <w:rFonts w:ascii="Times New Roman" w:hAnsi="Times New Roman" w:cs="Times New Roman"/>
                <w:b/>
                <w:bCs/>
                <w:sz w:val="24"/>
                <w:szCs w:val="24"/>
              </w:rPr>
              <w:t>.</w:t>
            </w:r>
          </w:p>
          <w:p w14:paraId="3C33D81E" w14:textId="77777777" w:rsidR="009430F2" w:rsidRPr="0046117A" w:rsidRDefault="009430F2" w:rsidP="00420358">
            <w:pPr>
              <w:numPr>
                <w:ilvl w:val="0"/>
                <w:numId w:val="71"/>
              </w:numPr>
              <w:spacing w:after="120"/>
              <w:ind w:left="457" w:hanging="457"/>
              <w:jc w:val="both"/>
              <w:rPr>
                <w:rFonts w:ascii="Times New Roman" w:hAnsi="Times New Roman" w:cs="Times New Roman"/>
                <w:sz w:val="24"/>
                <w:szCs w:val="24"/>
              </w:rPr>
            </w:pPr>
            <w:r w:rsidRPr="0046117A">
              <w:rPr>
                <w:rFonts w:ascii="Times New Roman" w:hAnsi="Times New Roman" w:cs="Times New Roman"/>
                <w:sz w:val="24"/>
                <w:szCs w:val="24"/>
              </w:rPr>
              <w:t xml:space="preserve">În peretele vezicii biliare apare aer datorită infectării secundare cu bacteriile anaerobe producătoare de gaz – </w:t>
            </w:r>
            <w:r w:rsidRPr="0046117A">
              <w:rPr>
                <w:rFonts w:ascii="Times New Roman" w:hAnsi="Times New Roman" w:cs="Times New Roman"/>
                <w:i/>
                <w:sz w:val="24"/>
                <w:szCs w:val="24"/>
              </w:rPr>
              <w:t>Clostridium perfringens;</w:t>
            </w:r>
            <w:r w:rsidRPr="0046117A">
              <w:rPr>
                <w:rFonts w:ascii="Times New Roman" w:hAnsi="Times New Roman" w:cs="Times New Roman"/>
                <w:sz w:val="24"/>
                <w:szCs w:val="24"/>
              </w:rPr>
              <w:t xml:space="preserve"> </w:t>
            </w:r>
          </w:p>
          <w:p w14:paraId="2BF6DD2D" w14:textId="77777777" w:rsidR="009430F2" w:rsidRPr="0046117A" w:rsidRDefault="009430F2" w:rsidP="00420358">
            <w:pPr>
              <w:numPr>
                <w:ilvl w:val="0"/>
                <w:numId w:val="71"/>
              </w:numPr>
              <w:spacing w:after="120"/>
              <w:ind w:left="457" w:hanging="457"/>
              <w:jc w:val="both"/>
              <w:rPr>
                <w:rFonts w:ascii="Times New Roman" w:hAnsi="Times New Roman" w:cs="Times New Roman"/>
                <w:sz w:val="24"/>
                <w:szCs w:val="24"/>
              </w:rPr>
            </w:pPr>
            <w:r w:rsidRPr="0046117A">
              <w:rPr>
                <w:rFonts w:ascii="Times New Roman" w:hAnsi="Times New Roman" w:cs="Times New Roman"/>
                <w:sz w:val="24"/>
                <w:szCs w:val="24"/>
              </w:rPr>
              <w:t xml:space="preserve">Colecistita emfizematoasă se dezvoltă mai frecvent la bărbaţi în vârstă înaintată şi cu diabet zaharat; </w:t>
            </w:r>
          </w:p>
          <w:p w14:paraId="388FDEDD" w14:textId="77777777" w:rsidR="009430F2" w:rsidRPr="0046117A" w:rsidRDefault="009430F2" w:rsidP="00420358">
            <w:pPr>
              <w:numPr>
                <w:ilvl w:val="0"/>
                <w:numId w:val="71"/>
              </w:numPr>
              <w:spacing w:after="120"/>
              <w:ind w:left="457" w:hanging="457"/>
              <w:jc w:val="both"/>
              <w:rPr>
                <w:rFonts w:ascii="Times New Roman" w:hAnsi="Times New Roman" w:cs="Times New Roman"/>
                <w:sz w:val="24"/>
                <w:szCs w:val="24"/>
              </w:rPr>
            </w:pPr>
            <w:r w:rsidRPr="0046117A">
              <w:rPr>
                <w:rFonts w:ascii="Times New Roman" w:hAnsi="Times New Roman" w:cs="Times New Roman"/>
                <w:sz w:val="24"/>
                <w:szCs w:val="24"/>
              </w:rPr>
              <w:t>Radiograme</w:t>
            </w:r>
            <w:r w:rsidR="00F51400" w:rsidRPr="0046117A">
              <w:rPr>
                <w:rFonts w:ascii="Times New Roman" w:hAnsi="Times New Roman" w:cs="Times New Roman"/>
                <w:sz w:val="24"/>
                <w:szCs w:val="24"/>
              </w:rPr>
              <w:t>le</w:t>
            </w:r>
            <w:r w:rsidRPr="0046117A">
              <w:rPr>
                <w:rFonts w:ascii="Times New Roman" w:hAnsi="Times New Roman" w:cs="Times New Roman"/>
                <w:sz w:val="24"/>
                <w:szCs w:val="24"/>
              </w:rPr>
              <w:t xml:space="preserve"> abdominale sau CT pot demonstra prezenţa aerului în interiorul peretelui sau lumenului vezicii biliare; </w:t>
            </w:r>
          </w:p>
          <w:p w14:paraId="0265A41F" w14:textId="77777777" w:rsidR="009430F2" w:rsidRPr="0046117A" w:rsidRDefault="009430F2" w:rsidP="00420358">
            <w:pPr>
              <w:numPr>
                <w:ilvl w:val="0"/>
                <w:numId w:val="71"/>
              </w:numPr>
              <w:spacing w:after="120"/>
              <w:ind w:left="457" w:hanging="457"/>
              <w:jc w:val="both"/>
              <w:rPr>
                <w:rFonts w:ascii="Times New Roman" w:hAnsi="Times New Roman" w:cs="Times New Roman"/>
                <w:sz w:val="24"/>
                <w:szCs w:val="24"/>
              </w:rPr>
            </w:pPr>
            <w:r w:rsidRPr="0046117A">
              <w:rPr>
                <w:rFonts w:ascii="Times New Roman" w:hAnsi="Times New Roman" w:cs="Times New Roman"/>
                <w:sz w:val="24"/>
                <w:szCs w:val="24"/>
              </w:rPr>
              <w:t>Tratament</w:t>
            </w:r>
            <w:r w:rsidR="00F51400" w:rsidRPr="0046117A">
              <w:rPr>
                <w:rFonts w:ascii="Times New Roman" w:hAnsi="Times New Roman" w:cs="Times New Roman"/>
                <w:sz w:val="24"/>
                <w:szCs w:val="24"/>
              </w:rPr>
              <w:t>ul</w:t>
            </w:r>
            <w:r w:rsidRPr="0046117A">
              <w:rPr>
                <w:rFonts w:ascii="Times New Roman" w:hAnsi="Times New Roman" w:cs="Times New Roman"/>
                <w:sz w:val="24"/>
                <w:szCs w:val="24"/>
              </w:rPr>
              <w:t xml:space="preserve"> include antibioticoterapia promptă şi masivă cu acoperirea agenţilor patogeni biliari comuni, incluzând </w:t>
            </w:r>
            <w:r w:rsidRPr="0046117A">
              <w:rPr>
                <w:rFonts w:ascii="Times New Roman" w:hAnsi="Times New Roman" w:cs="Times New Roman"/>
                <w:i/>
                <w:sz w:val="24"/>
                <w:szCs w:val="24"/>
              </w:rPr>
              <w:t>Escherichia coli, Enterococcus, Klebsiella</w:t>
            </w:r>
            <w:r w:rsidRPr="0046117A">
              <w:rPr>
                <w:rFonts w:ascii="Times New Roman" w:hAnsi="Times New Roman" w:cs="Times New Roman"/>
                <w:sz w:val="24"/>
                <w:szCs w:val="24"/>
              </w:rPr>
              <w:t xml:space="preserve"> şi </w:t>
            </w:r>
            <w:r w:rsidRPr="0046117A">
              <w:rPr>
                <w:rFonts w:ascii="Times New Roman" w:hAnsi="Times New Roman" w:cs="Times New Roman"/>
                <w:i/>
                <w:sz w:val="24"/>
                <w:szCs w:val="24"/>
              </w:rPr>
              <w:t>Clostridium</w:t>
            </w:r>
            <w:r w:rsidRPr="0046117A">
              <w:rPr>
                <w:rFonts w:ascii="Times New Roman" w:hAnsi="Times New Roman" w:cs="Times New Roman"/>
                <w:sz w:val="24"/>
                <w:szCs w:val="24"/>
              </w:rPr>
              <w:t xml:space="preserve"> şi colecistectomie de urgenţă.</w:t>
            </w:r>
            <w:r w:rsidR="00F51400" w:rsidRPr="0046117A">
              <w:rPr>
                <w:rFonts w:ascii="Times New Roman" w:hAnsi="Times New Roman" w:cs="Times New Roman"/>
                <w:sz w:val="24"/>
                <w:szCs w:val="24"/>
              </w:rPr>
              <w:t xml:space="preserve"> </w:t>
            </w:r>
          </w:p>
        </w:tc>
      </w:tr>
    </w:tbl>
    <w:p w14:paraId="4D3C6B41" w14:textId="77777777" w:rsidR="009430F2" w:rsidRPr="0046117A" w:rsidRDefault="009430F2" w:rsidP="007C50A8">
      <w:pPr>
        <w:rPr>
          <w:rFonts w:ascii="Times New Roman" w:hAnsi="Times New Roman" w:cs="Times New Roman"/>
          <w:b/>
          <w:sz w:val="24"/>
          <w:szCs w:val="24"/>
        </w:rPr>
      </w:pPr>
    </w:p>
    <w:p w14:paraId="21EB7974" w14:textId="77777777" w:rsidR="00E84D81" w:rsidRPr="0046117A" w:rsidRDefault="00E84D81" w:rsidP="008E0541">
      <w:pPr>
        <w:spacing w:after="120"/>
        <w:rPr>
          <w:rFonts w:ascii="Times New Roman" w:hAnsi="Times New Roman" w:cs="Times New Roman"/>
          <w:b/>
          <w:bCs/>
          <w:i/>
          <w:sz w:val="28"/>
          <w:szCs w:val="28"/>
        </w:rPr>
      </w:pPr>
      <w:r w:rsidRPr="0046117A">
        <w:rPr>
          <w:rFonts w:ascii="Times New Roman" w:hAnsi="Times New Roman" w:cs="Times New Roman"/>
          <w:b/>
          <w:i/>
          <w:sz w:val="28"/>
          <w:szCs w:val="24"/>
        </w:rPr>
        <w:t>C.2.4.7.2.</w:t>
      </w:r>
      <w:r w:rsidR="00A65C0F" w:rsidRPr="0046117A">
        <w:rPr>
          <w:rFonts w:ascii="Times New Roman" w:hAnsi="Times New Roman" w:cs="Times New Roman"/>
          <w:b/>
          <w:i/>
          <w:sz w:val="28"/>
          <w:szCs w:val="24"/>
        </w:rPr>
        <w:t>10</w:t>
      </w:r>
      <w:r w:rsidRPr="0046117A">
        <w:rPr>
          <w:rFonts w:ascii="Times New Roman" w:hAnsi="Times New Roman" w:cs="Times New Roman"/>
          <w:b/>
          <w:i/>
          <w:sz w:val="28"/>
          <w:szCs w:val="24"/>
        </w:rPr>
        <w:t xml:space="preserve">. </w:t>
      </w:r>
      <w:r w:rsidRPr="0046117A">
        <w:rPr>
          <w:rFonts w:ascii="Times New Roman" w:hAnsi="Times New Roman" w:cs="Times New Roman"/>
          <w:b/>
          <w:bCs/>
          <w:i/>
          <w:sz w:val="28"/>
          <w:szCs w:val="28"/>
        </w:rPr>
        <w:t>Complicaţiile postoperatorii după colecistectomie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3FAFA943" w14:textId="77777777" w:rsidTr="008E0541">
        <w:tc>
          <w:tcPr>
            <w:tcW w:w="9781" w:type="dxa"/>
            <w:shd w:val="clear" w:color="auto" w:fill="auto"/>
          </w:tcPr>
          <w:p w14:paraId="619F0CA3" w14:textId="77777777" w:rsidR="00E84D81" w:rsidRPr="0046117A" w:rsidRDefault="00E84D81" w:rsidP="00420358">
            <w:pPr>
              <w:spacing w:after="120"/>
              <w:ind w:left="457"/>
              <w:jc w:val="both"/>
              <w:rPr>
                <w:rFonts w:ascii="Times New Roman" w:hAnsi="Times New Roman" w:cs="Times New Roman"/>
                <w:b/>
                <w:bCs/>
                <w:i/>
                <w:sz w:val="28"/>
                <w:szCs w:val="28"/>
              </w:rPr>
            </w:pPr>
            <w:r w:rsidRPr="0046117A">
              <w:rPr>
                <w:rFonts w:ascii="Times New Roman" w:hAnsi="Times New Roman" w:cs="Times New Roman"/>
                <w:b/>
                <w:sz w:val="24"/>
                <w:szCs w:val="24"/>
              </w:rPr>
              <w:t xml:space="preserve">Caseta </w:t>
            </w:r>
            <w:r w:rsidR="00A65C0F" w:rsidRPr="0046117A">
              <w:rPr>
                <w:rFonts w:ascii="Times New Roman" w:hAnsi="Times New Roman" w:cs="Times New Roman"/>
                <w:b/>
                <w:sz w:val="24"/>
                <w:szCs w:val="24"/>
              </w:rPr>
              <w:t>34</w:t>
            </w:r>
            <w:r w:rsidRPr="0046117A">
              <w:rPr>
                <w:rFonts w:ascii="Times New Roman" w:hAnsi="Times New Roman" w:cs="Times New Roman"/>
                <w:b/>
                <w:sz w:val="24"/>
                <w:szCs w:val="24"/>
              </w:rPr>
              <w:t>.</w:t>
            </w:r>
            <w:r w:rsidRPr="0046117A">
              <w:rPr>
                <w:rFonts w:ascii="Times New Roman" w:hAnsi="Times New Roman" w:cs="Times New Roman"/>
                <w:b/>
                <w:bCs/>
                <w:i/>
                <w:sz w:val="28"/>
                <w:szCs w:val="28"/>
              </w:rPr>
              <w:t xml:space="preserve"> </w:t>
            </w:r>
            <w:r w:rsidRPr="0046117A">
              <w:rPr>
                <w:rFonts w:ascii="Times New Roman" w:hAnsi="Times New Roman" w:cs="Times New Roman"/>
                <w:b/>
                <w:bCs/>
                <w:i/>
                <w:sz w:val="24"/>
                <w:szCs w:val="24"/>
              </w:rPr>
              <w:t>Complicaţiile postoperatorii după colecistectomie</w:t>
            </w:r>
            <w:r w:rsidR="008E0541" w:rsidRPr="0046117A">
              <w:rPr>
                <w:rFonts w:ascii="Times New Roman" w:hAnsi="Times New Roman" w:cs="Times New Roman"/>
                <w:b/>
                <w:bCs/>
                <w:i/>
                <w:sz w:val="24"/>
                <w:szCs w:val="24"/>
              </w:rPr>
              <w:t>.</w:t>
            </w:r>
            <w:r w:rsidR="005B6C0C" w:rsidRPr="0046117A">
              <w:rPr>
                <w:rFonts w:ascii="Times New Roman" w:hAnsi="Times New Roman" w:cs="Times New Roman"/>
                <w:b/>
                <w:bCs/>
                <w:i/>
                <w:sz w:val="24"/>
                <w:szCs w:val="24"/>
              </w:rPr>
              <w:t xml:space="preserve"> </w:t>
            </w:r>
            <w:r w:rsidR="005B6C0C" w:rsidRPr="0046117A">
              <w:rPr>
                <w:rFonts w:ascii="Times New Roman" w:hAnsi="Times New Roman" w:cs="Times New Roman"/>
                <w:b/>
                <w:i/>
                <w:sz w:val="24"/>
                <w:szCs w:val="24"/>
              </w:rPr>
              <w:t>(clasa de recomandare IIb)</w:t>
            </w:r>
          </w:p>
          <w:p w14:paraId="2DB4BD94" w14:textId="77777777" w:rsidR="00E84D81" w:rsidRPr="0046117A" w:rsidRDefault="00E84D81" w:rsidP="00420358">
            <w:pPr>
              <w:numPr>
                <w:ilvl w:val="0"/>
                <w:numId w:val="57"/>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Bilioragie din ductul Luschka (0,1-0,5%);</w:t>
            </w:r>
          </w:p>
          <w:p w14:paraId="09D9B3FB" w14:textId="77777777" w:rsidR="00E84D81" w:rsidRPr="0046117A" w:rsidRDefault="00E84D81" w:rsidP="00420358">
            <w:pPr>
              <w:numPr>
                <w:ilvl w:val="0"/>
                <w:numId w:val="57"/>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Leziuni majore ale căilor biliare extrahepatice cu bili</w:t>
            </w:r>
            <w:r w:rsidR="009C62FF" w:rsidRPr="0046117A">
              <w:rPr>
                <w:rFonts w:ascii="Times New Roman" w:hAnsi="Times New Roman" w:cs="Times New Roman"/>
                <w:sz w:val="24"/>
                <w:szCs w:val="24"/>
              </w:rPr>
              <w:t>o</w:t>
            </w:r>
            <w:r w:rsidRPr="0046117A">
              <w:rPr>
                <w:rFonts w:ascii="Times New Roman" w:hAnsi="Times New Roman" w:cs="Times New Roman"/>
                <w:sz w:val="24"/>
                <w:szCs w:val="24"/>
              </w:rPr>
              <w:t>ragie sau icter mecanic (0,5-1,2%);</w:t>
            </w:r>
          </w:p>
          <w:p w14:paraId="7FDA5628" w14:textId="77777777" w:rsidR="00E84D81" w:rsidRPr="0046117A" w:rsidRDefault="00E84D81" w:rsidP="00420358">
            <w:pPr>
              <w:numPr>
                <w:ilvl w:val="0"/>
                <w:numId w:val="57"/>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Leziuni vasculare (0,3%);</w:t>
            </w:r>
          </w:p>
          <w:p w14:paraId="762842A6" w14:textId="77777777" w:rsidR="00E84D81" w:rsidRPr="0046117A" w:rsidRDefault="00E84D81" w:rsidP="00420358">
            <w:pPr>
              <w:numPr>
                <w:ilvl w:val="0"/>
                <w:numId w:val="57"/>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Hemoragie intraabdominală clinic importantă;</w:t>
            </w:r>
          </w:p>
          <w:p w14:paraId="0191DFE8" w14:textId="77777777" w:rsidR="00E84D81" w:rsidRPr="0046117A" w:rsidRDefault="00E84D81" w:rsidP="00420358">
            <w:pPr>
              <w:numPr>
                <w:ilvl w:val="0"/>
                <w:numId w:val="57"/>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Peritonită (0,2%);</w:t>
            </w:r>
          </w:p>
          <w:p w14:paraId="544775A9" w14:textId="77777777" w:rsidR="00E84D81" w:rsidRPr="0046117A" w:rsidRDefault="00E84D81" w:rsidP="00420358">
            <w:pPr>
              <w:numPr>
                <w:ilvl w:val="0"/>
                <w:numId w:val="57"/>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Abcese intraabdominale (subhepatic, subdiafragmal etc.);</w:t>
            </w:r>
          </w:p>
          <w:p w14:paraId="5479BEF1" w14:textId="77777777" w:rsidR="00E84D81" w:rsidRPr="0046117A" w:rsidRDefault="00E84D81" w:rsidP="00420358">
            <w:pPr>
              <w:numPr>
                <w:ilvl w:val="0"/>
                <w:numId w:val="57"/>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Supuraţi</w:t>
            </w:r>
            <w:r w:rsidR="00F51400" w:rsidRPr="0046117A">
              <w:rPr>
                <w:rFonts w:ascii="Times New Roman" w:hAnsi="Times New Roman" w:cs="Times New Roman"/>
                <w:sz w:val="24"/>
                <w:szCs w:val="24"/>
              </w:rPr>
              <w:t>a</w:t>
            </w:r>
            <w:r w:rsidRPr="0046117A">
              <w:rPr>
                <w:rFonts w:ascii="Times New Roman" w:hAnsi="Times New Roman" w:cs="Times New Roman"/>
                <w:sz w:val="24"/>
                <w:szCs w:val="24"/>
              </w:rPr>
              <w:t xml:space="preserve"> plăgii postoperatorii;</w:t>
            </w:r>
          </w:p>
          <w:p w14:paraId="5D9F1417" w14:textId="77777777" w:rsidR="00E84D81" w:rsidRPr="0046117A" w:rsidRDefault="00E84D81" w:rsidP="00420358">
            <w:pPr>
              <w:numPr>
                <w:ilvl w:val="0"/>
                <w:numId w:val="57"/>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Complicaţii cardiovasculare şi respiratorii (0,5-5%);</w:t>
            </w:r>
          </w:p>
          <w:p w14:paraId="3AD2AFD1" w14:textId="77777777" w:rsidR="00E84D81" w:rsidRPr="0046117A" w:rsidRDefault="00E84D81" w:rsidP="00420358">
            <w:pPr>
              <w:numPr>
                <w:ilvl w:val="0"/>
                <w:numId w:val="57"/>
              </w:numPr>
              <w:ind w:left="457" w:hanging="457"/>
              <w:jc w:val="both"/>
              <w:rPr>
                <w:rFonts w:ascii="Times New Roman" w:hAnsi="Times New Roman" w:cs="Times New Roman"/>
                <w:sz w:val="24"/>
                <w:szCs w:val="24"/>
              </w:rPr>
            </w:pPr>
            <w:r w:rsidRPr="0046117A">
              <w:rPr>
                <w:rFonts w:ascii="Times New Roman" w:hAnsi="Times New Roman" w:cs="Times New Roman"/>
                <w:sz w:val="24"/>
                <w:szCs w:val="24"/>
              </w:rPr>
              <w:t>Hernii incizionale sau posttrocar (paraombilicale).</w:t>
            </w:r>
          </w:p>
        </w:tc>
      </w:tr>
    </w:tbl>
    <w:p w14:paraId="50FD3BFE" w14:textId="77777777" w:rsidR="00E84D81" w:rsidRPr="0046117A" w:rsidRDefault="00E84D81" w:rsidP="00420358">
      <w:pPr>
        <w:jc w:val="both"/>
        <w:rPr>
          <w:rFonts w:ascii="Times New Roman" w:hAnsi="Times New Roman" w:cs="Times New Roman"/>
          <w:b/>
          <w:sz w:val="24"/>
          <w:szCs w:val="24"/>
        </w:rPr>
      </w:pPr>
    </w:p>
    <w:p w14:paraId="1DF35226" w14:textId="77777777" w:rsidR="00024B98" w:rsidRPr="0046117A" w:rsidRDefault="00D505FC" w:rsidP="00420358">
      <w:pPr>
        <w:spacing w:after="120"/>
        <w:jc w:val="both"/>
        <w:rPr>
          <w:rFonts w:ascii="Times New Roman" w:hAnsi="Times New Roman" w:cs="Times New Roman"/>
          <w:b/>
          <w:i/>
          <w:sz w:val="28"/>
          <w:szCs w:val="24"/>
        </w:rPr>
      </w:pPr>
      <w:r w:rsidRPr="0046117A">
        <w:rPr>
          <w:rFonts w:ascii="Times New Roman" w:hAnsi="Times New Roman" w:cs="Times New Roman"/>
          <w:b/>
          <w:i/>
          <w:sz w:val="28"/>
          <w:szCs w:val="24"/>
        </w:rPr>
        <w:t>C.2.4.7.2.11</w:t>
      </w:r>
      <w:r w:rsidRPr="0046117A">
        <w:rPr>
          <w:rFonts w:ascii="Times New Roman" w:hAnsi="Times New Roman" w:cs="Times New Roman"/>
          <w:b/>
          <w:i/>
          <w:sz w:val="28"/>
          <w:szCs w:val="28"/>
        </w:rPr>
        <w:t>.</w:t>
      </w:r>
      <w:r w:rsidR="00745D55" w:rsidRPr="0046117A">
        <w:rPr>
          <w:rFonts w:ascii="Times New Roman" w:hAnsi="Times New Roman" w:cs="Times New Roman"/>
          <w:b/>
          <w:i/>
          <w:sz w:val="28"/>
          <w:szCs w:val="24"/>
        </w:rPr>
        <w:t xml:space="preserve"> Etapa postoperatorie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1B4A624C" w14:textId="77777777" w:rsidTr="008E0541">
        <w:tc>
          <w:tcPr>
            <w:tcW w:w="9781" w:type="dxa"/>
            <w:shd w:val="clear" w:color="auto" w:fill="auto"/>
          </w:tcPr>
          <w:p w14:paraId="1AA32B3D" w14:textId="77777777" w:rsidR="00A65C0F" w:rsidRPr="0046117A" w:rsidRDefault="00A65C0F" w:rsidP="00420358">
            <w:pPr>
              <w:spacing w:after="120"/>
              <w:ind w:firstLine="457"/>
              <w:jc w:val="both"/>
              <w:rPr>
                <w:rFonts w:ascii="Times New Roman" w:hAnsi="Times New Roman" w:cs="Times New Roman"/>
                <w:b/>
                <w:i/>
                <w:sz w:val="24"/>
                <w:szCs w:val="24"/>
              </w:rPr>
            </w:pPr>
            <w:r w:rsidRPr="0046117A">
              <w:rPr>
                <w:rFonts w:ascii="Times New Roman" w:hAnsi="Times New Roman" w:cs="Times New Roman"/>
                <w:b/>
                <w:sz w:val="24"/>
                <w:szCs w:val="24"/>
              </w:rPr>
              <w:t xml:space="preserve">Caseta 35. </w:t>
            </w:r>
            <w:r w:rsidRPr="0046117A">
              <w:rPr>
                <w:rFonts w:ascii="Times New Roman" w:hAnsi="Times New Roman" w:cs="Times New Roman"/>
                <w:b/>
                <w:i/>
                <w:sz w:val="24"/>
                <w:szCs w:val="24"/>
              </w:rPr>
              <w:t>Perioada postoperatorie</w:t>
            </w:r>
            <w:r w:rsidR="008E0541" w:rsidRPr="0046117A">
              <w:rPr>
                <w:rFonts w:ascii="Times New Roman" w:hAnsi="Times New Roman" w:cs="Times New Roman"/>
                <w:b/>
                <w:i/>
                <w:sz w:val="24"/>
                <w:szCs w:val="24"/>
              </w:rPr>
              <w:t>.</w:t>
            </w:r>
            <w:r w:rsidR="005B6C0C" w:rsidRPr="0046117A">
              <w:rPr>
                <w:rFonts w:ascii="Times New Roman" w:hAnsi="Times New Roman" w:cs="Times New Roman"/>
                <w:b/>
                <w:i/>
                <w:sz w:val="24"/>
                <w:szCs w:val="24"/>
              </w:rPr>
              <w:t xml:space="preserve"> (clasa de recomandare IIb)</w:t>
            </w:r>
          </w:p>
          <w:p w14:paraId="00BE75D1" w14:textId="77777777" w:rsidR="00A65C0F" w:rsidRPr="0046117A" w:rsidRDefault="00F51400" w:rsidP="00420358">
            <w:pPr>
              <w:numPr>
                <w:ilvl w:val="0"/>
                <w:numId w:val="74"/>
              </w:numPr>
              <w:ind w:left="457" w:hanging="425"/>
              <w:jc w:val="both"/>
              <w:rPr>
                <w:rFonts w:ascii="Times New Roman" w:hAnsi="Times New Roman" w:cs="Times New Roman"/>
                <w:sz w:val="24"/>
                <w:szCs w:val="24"/>
              </w:rPr>
            </w:pPr>
            <w:r w:rsidRPr="0046117A">
              <w:rPr>
                <w:rFonts w:ascii="Times New Roman" w:hAnsi="Times New Roman" w:cs="Times New Roman"/>
                <w:sz w:val="24"/>
                <w:szCs w:val="24"/>
              </w:rPr>
              <w:t>Mobilizarea</w:t>
            </w:r>
            <w:r w:rsidR="00A65C0F" w:rsidRPr="0046117A">
              <w:rPr>
                <w:rFonts w:ascii="Times New Roman" w:hAnsi="Times New Roman" w:cs="Times New Roman"/>
                <w:sz w:val="24"/>
                <w:szCs w:val="24"/>
              </w:rPr>
              <w:t xml:space="preserve"> bolnavilor în regim ambulant se recomandă din prima zi postoperator;</w:t>
            </w:r>
          </w:p>
          <w:p w14:paraId="25BA7E50" w14:textId="77777777" w:rsidR="00A65C0F" w:rsidRPr="0046117A" w:rsidRDefault="00A65C0F" w:rsidP="00420358">
            <w:pPr>
              <w:numPr>
                <w:ilvl w:val="0"/>
                <w:numId w:val="74"/>
              </w:numPr>
              <w:ind w:left="457"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Pacientul </w:t>
            </w:r>
            <w:r w:rsidR="00F51400" w:rsidRPr="0046117A">
              <w:rPr>
                <w:rFonts w:ascii="Times New Roman" w:hAnsi="Times New Roman" w:cs="Times New Roman"/>
                <w:sz w:val="24"/>
                <w:szCs w:val="24"/>
              </w:rPr>
              <w:t xml:space="preserve">va </w:t>
            </w:r>
            <w:r w:rsidRPr="0046117A">
              <w:rPr>
                <w:rFonts w:ascii="Times New Roman" w:hAnsi="Times New Roman" w:cs="Times New Roman"/>
                <w:sz w:val="24"/>
                <w:szCs w:val="24"/>
              </w:rPr>
              <w:t>începe alimentaţi</w:t>
            </w:r>
            <w:r w:rsidR="00F51400" w:rsidRPr="0046117A">
              <w:rPr>
                <w:rFonts w:ascii="Times New Roman" w:hAnsi="Times New Roman" w:cs="Times New Roman"/>
                <w:sz w:val="24"/>
                <w:szCs w:val="24"/>
              </w:rPr>
              <w:t>a</w:t>
            </w:r>
            <w:r w:rsidRPr="0046117A">
              <w:rPr>
                <w:rFonts w:ascii="Times New Roman" w:hAnsi="Times New Roman" w:cs="Times New Roman"/>
                <w:sz w:val="24"/>
                <w:szCs w:val="24"/>
              </w:rPr>
              <w:t xml:space="preserve"> lichidă în prima zi postoperator; </w:t>
            </w:r>
          </w:p>
          <w:p w14:paraId="7E8C7D0E" w14:textId="77777777" w:rsidR="00A65C0F" w:rsidRPr="0046117A" w:rsidRDefault="00A65C0F" w:rsidP="00420358">
            <w:pPr>
              <w:numPr>
                <w:ilvl w:val="0"/>
                <w:numId w:val="74"/>
              </w:numPr>
              <w:ind w:left="457" w:hanging="425"/>
              <w:jc w:val="both"/>
              <w:rPr>
                <w:rFonts w:ascii="Times New Roman" w:hAnsi="Times New Roman" w:cs="Times New Roman"/>
                <w:sz w:val="24"/>
                <w:szCs w:val="24"/>
              </w:rPr>
            </w:pPr>
            <w:r w:rsidRPr="0046117A">
              <w:rPr>
                <w:rFonts w:ascii="Times New Roman" w:hAnsi="Times New Roman" w:cs="Times New Roman"/>
                <w:sz w:val="24"/>
                <w:szCs w:val="24"/>
              </w:rPr>
              <w:t>În cazul complicaţiilor po</w:t>
            </w:r>
            <w:r w:rsidR="00F51400" w:rsidRPr="0046117A">
              <w:rPr>
                <w:rFonts w:ascii="Times New Roman" w:hAnsi="Times New Roman" w:cs="Times New Roman"/>
                <w:sz w:val="24"/>
                <w:szCs w:val="24"/>
              </w:rPr>
              <w:t>a</w:t>
            </w:r>
            <w:r w:rsidRPr="0046117A">
              <w:rPr>
                <w:rFonts w:ascii="Times New Roman" w:hAnsi="Times New Roman" w:cs="Times New Roman"/>
                <w:sz w:val="24"/>
                <w:szCs w:val="24"/>
              </w:rPr>
              <w:t>t</w:t>
            </w:r>
            <w:r w:rsidR="00F51400" w:rsidRPr="0046117A">
              <w:rPr>
                <w:rFonts w:ascii="Times New Roman" w:hAnsi="Times New Roman" w:cs="Times New Roman"/>
                <w:sz w:val="24"/>
                <w:szCs w:val="24"/>
              </w:rPr>
              <w:t>e</w:t>
            </w:r>
            <w:r w:rsidRPr="0046117A">
              <w:rPr>
                <w:rFonts w:ascii="Times New Roman" w:hAnsi="Times New Roman" w:cs="Times New Roman"/>
                <w:sz w:val="24"/>
                <w:szCs w:val="24"/>
              </w:rPr>
              <w:t xml:space="preserve"> fi necesar</w:t>
            </w:r>
            <w:r w:rsidR="00F51400" w:rsidRPr="0046117A">
              <w:rPr>
                <w:rFonts w:ascii="Times New Roman" w:hAnsi="Times New Roman" w:cs="Times New Roman"/>
                <w:sz w:val="24"/>
                <w:szCs w:val="24"/>
              </w:rPr>
              <w:t>ă</w:t>
            </w:r>
            <w:r w:rsidRPr="0046117A">
              <w:rPr>
                <w:rFonts w:ascii="Times New Roman" w:hAnsi="Times New Roman" w:cs="Times New Roman"/>
                <w:sz w:val="24"/>
                <w:szCs w:val="24"/>
              </w:rPr>
              <w:t xml:space="preserve"> instalarea sondei nazogastrice pentru câteva zile; </w:t>
            </w:r>
          </w:p>
          <w:p w14:paraId="6EA67E0D" w14:textId="77777777" w:rsidR="00A65C0F" w:rsidRPr="0046117A" w:rsidRDefault="00A65C0F" w:rsidP="00420358">
            <w:pPr>
              <w:numPr>
                <w:ilvl w:val="0"/>
                <w:numId w:val="74"/>
              </w:numPr>
              <w:ind w:left="457" w:hanging="425"/>
              <w:jc w:val="both"/>
              <w:rPr>
                <w:rFonts w:ascii="Times New Roman" w:hAnsi="Times New Roman" w:cs="Times New Roman"/>
                <w:sz w:val="24"/>
                <w:szCs w:val="24"/>
              </w:rPr>
            </w:pPr>
            <w:r w:rsidRPr="0046117A">
              <w:rPr>
                <w:rFonts w:ascii="Times New Roman" w:hAnsi="Times New Roman" w:cs="Times New Roman"/>
                <w:sz w:val="24"/>
                <w:szCs w:val="24"/>
              </w:rPr>
              <w:t>Alegerea analgeziei după colecistectomi</w:t>
            </w:r>
            <w:r w:rsidR="00F51400" w:rsidRPr="0046117A">
              <w:rPr>
                <w:rFonts w:ascii="Times New Roman" w:hAnsi="Times New Roman" w:cs="Times New Roman"/>
                <w:sz w:val="24"/>
                <w:szCs w:val="24"/>
              </w:rPr>
              <w:t>e</w:t>
            </w:r>
            <w:r w:rsidRPr="0046117A">
              <w:rPr>
                <w:rFonts w:ascii="Times New Roman" w:hAnsi="Times New Roman" w:cs="Times New Roman"/>
                <w:sz w:val="24"/>
                <w:szCs w:val="24"/>
              </w:rPr>
              <w:t xml:space="preserve"> actualmente este determinată de către chirurgul operator sau preferinţele instituţionale;</w:t>
            </w:r>
          </w:p>
          <w:p w14:paraId="043EB9FA" w14:textId="77777777" w:rsidR="00A65C0F" w:rsidRPr="0046117A" w:rsidRDefault="00A65C0F" w:rsidP="00420358">
            <w:pPr>
              <w:numPr>
                <w:ilvl w:val="0"/>
                <w:numId w:val="74"/>
              </w:numPr>
              <w:ind w:left="457"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Drenurile abdominale sunt înlăturate în prima zi a perioadei postoperatorii, sau peste câteva zile, când debitul eliminărilor seroase nepatologice scade până la un volum minimal (mai puţin de 50 ml/ 24 ore); </w:t>
            </w:r>
          </w:p>
          <w:p w14:paraId="75716C08" w14:textId="77777777" w:rsidR="00A65C0F" w:rsidRPr="0046117A" w:rsidRDefault="00A65C0F" w:rsidP="00420358">
            <w:pPr>
              <w:numPr>
                <w:ilvl w:val="0"/>
                <w:numId w:val="74"/>
              </w:numPr>
              <w:ind w:left="457"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Pacienţii pot fi externaţi peste 3-7 zile, în funcţie de starea generală, </w:t>
            </w:r>
            <w:r w:rsidR="008B46C4" w:rsidRPr="0046117A">
              <w:rPr>
                <w:rFonts w:ascii="Times New Roman" w:hAnsi="Times New Roman" w:cs="Times New Roman"/>
                <w:sz w:val="24"/>
                <w:szCs w:val="24"/>
              </w:rPr>
              <w:t xml:space="preserve">eficacitatea tratamentului administrat, </w:t>
            </w:r>
            <w:r w:rsidRPr="0046117A">
              <w:rPr>
                <w:rFonts w:ascii="Times New Roman" w:hAnsi="Times New Roman" w:cs="Times New Roman"/>
                <w:sz w:val="24"/>
                <w:szCs w:val="24"/>
              </w:rPr>
              <w:t xml:space="preserve">procedeul </w:t>
            </w:r>
            <w:r w:rsidR="008B46C4" w:rsidRPr="0046117A">
              <w:rPr>
                <w:rFonts w:ascii="Times New Roman" w:hAnsi="Times New Roman" w:cs="Times New Roman"/>
                <w:sz w:val="24"/>
                <w:szCs w:val="24"/>
              </w:rPr>
              <w:t xml:space="preserve">operator </w:t>
            </w:r>
            <w:r w:rsidRPr="0046117A">
              <w:rPr>
                <w:rFonts w:ascii="Times New Roman" w:hAnsi="Times New Roman" w:cs="Times New Roman"/>
                <w:sz w:val="24"/>
                <w:szCs w:val="24"/>
              </w:rPr>
              <w:t>utilizat, evoluţi</w:t>
            </w:r>
            <w:r w:rsidR="00F51400" w:rsidRPr="0046117A">
              <w:rPr>
                <w:rFonts w:ascii="Times New Roman" w:hAnsi="Times New Roman" w:cs="Times New Roman"/>
                <w:sz w:val="24"/>
                <w:szCs w:val="24"/>
              </w:rPr>
              <w:t>a</w:t>
            </w:r>
            <w:r w:rsidRPr="0046117A">
              <w:rPr>
                <w:rFonts w:ascii="Times New Roman" w:hAnsi="Times New Roman" w:cs="Times New Roman"/>
                <w:sz w:val="24"/>
                <w:szCs w:val="24"/>
              </w:rPr>
              <w:t xml:space="preserve"> postoperatorie şi prezenţa complicaţiilor.</w:t>
            </w:r>
          </w:p>
        </w:tc>
      </w:tr>
    </w:tbl>
    <w:p w14:paraId="0FA9CCF6" w14:textId="77777777" w:rsidR="00A65C0F" w:rsidRPr="0046117A" w:rsidRDefault="00A65C0F" w:rsidP="00420358">
      <w:pPr>
        <w:jc w:val="both"/>
        <w:rPr>
          <w:rFonts w:ascii="Times New Roman" w:hAnsi="Times New Roman" w:cs="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2AAEB7BB" w14:textId="77777777" w:rsidTr="008E0541">
        <w:tc>
          <w:tcPr>
            <w:tcW w:w="9781" w:type="dxa"/>
            <w:shd w:val="clear" w:color="auto" w:fill="auto"/>
          </w:tcPr>
          <w:p w14:paraId="0028BA8F" w14:textId="77777777" w:rsidR="000232A4" w:rsidRPr="0046117A" w:rsidRDefault="000232A4" w:rsidP="00420358">
            <w:pPr>
              <w:spacing w:after="120"/>
              <w:ind w:firstLine="457"/>
              <w:jc w:val="both"/>
              <w:rPr>
                <w:rFonts w:ascii="Times New Roman" w:hAnsi="Times New Roman" w:cs="Times New Roman"/>
                <w:b/>
                <w:i/>
                <w:sz w:val="24"/>
                <w:szCs w:val="24"/>
              </w:rPr>
            </w:pPr>
            <w:r w:rsidRPr="0046117A">
              <w:rPr>
                <w:rFonts w:ascii="Times New Roman" w:hAnsi="Times New Roman" w:cs="Times New Roman"/>
                <w:b/>
                <w:sz w:val="24"/>
                <w:szCs w:val="24"/>
              </w:rPr>
              <w:t xml:space="preserve">Caseta 36. </w:t>
            </w:r>
            <w:r w:rsidRPr="0046117A">
              <w:rPr>
                <w:rFonts w:ascii="Times New Roman" w:hAnsi="Times New Roman" w:cs="Times New Roman"/>
                <w:b/>
                <w:i/>
                <w:sz w:val="24"/>
                <w:szCs w:val="24"/>
              </w:rPr>
              <w:t>Criterii de externare</w:t>
            </w:r>
            <w:r w:rsidR="008E0541" w:rsidRPr="0046117A">
              <w:rPr>
                <w:rFonts w:ascii="Times New Roman" w:hAnsi="Times New Roman" w:cs="Times New Roman"/>
                <w:b/>
                <w:i/>
                <w:sz w:val="24"/>
                <w:szCs w:val="24"/>
              </w:rPr>
              <w:t>.</w:t>
            </w:r>
            <w:r w:rsidRPr="0046117A">
              <w:rPr>
                <w:rFonts w:ascii="Times New Roman" w:hAnsi="Times New Roman" w:cs="Times New Roman"/>
                <w:b/>
                <w:i/>
                <w:sz w:val="24"/>
                <w:szCs w:val="24"/>
              </w:rPr>
              <w:t xml:space="preserve"> (clasa de recomandare II</w:t>
            </w:r>
            <w:r w:rsidR="008E0541" w:rsidRPr="0046117A">
              <w:rPr>
                <w:rFonts w:ascii="Times New Roman" w:hAnsi="Times New Roman" w:cs="Times New Roman"/>
                <w:b/>
                <w:i/>
                <w:sz w:val="24"/>
                <w:szCs w:val="24"/>
              </w:rPr>
              <w:t>b)</w:t>
            </w:r>
          </w:p>
          <w:p w14:paraId="3589B47A" w14:textId="77777777" w:rsidR="000232A4" w:rsidRPr="0046117A" w:rsidRDefault="000232A4" w:rsidP="00420358">
            <w:pPr>
              <w:pStyle w:val="Listparagraf"/>
              <w:numPr>
                <w:ilvl w:val="0"/>
                <w:numId w:val="75"/>
              </w:numPr>
              <w:ind w:left="457" w:hanging="425"/>
              <w:jc w:val="both"/>
              <w:rPr>
                <w:rFonts w:ascii="Times New Roman" w:hAnsi="Times New Roman" w:cs="Times New Roman"/>
                <w:b/>
                <w:i/>
                <w:sz w:val="24"/>
                <w:szCs w:val="24"/>
              </w:rPr>
            </w:pPr>
            <w:r w:rsidRPr="0046117A">
              <w:rPr>
                <w:rFonts w:ascii="Times New Roman" w:hAnsi="Times New Roman" w:cs="Times New Roman"/>
                <w:sz w:val="24"/>
                <w:szCs w:val="24"/>
              </w:rPr>
              <w:t xml:space="preserve">Normalizarea stării generale a </w:t>
            </w:r>
            <w:r w:rsidR="009C62FF" w:rsidRPr="0046117A">
              <w:rPr>
                <w:rFonts w:ascii="Times New Roman" w:hAnsi="Times New Roman" w:cs="Times New Roman"/>
                <w:sz w:val="24"/>
                <w:szCs w:val="24"/>
              </w:rPr>
              <w:t>pacientului</w:t>
            </w:r>
            <w:r w:rsidRPr="0046117A">
              <w:rPr>
                <w:rFonts w:ascii="Times New Roman" w:hAnsi="Times New Roman" w:cs="Times New Roman"/>
                <w:sz w:val="24"/>
                <w:szCs w:val="24"/>
              </w:rPr>
              <w:t>;</w:t>
            </w:r>
          </w:p>
          <w:p w14:paraId="7EDD6C75" w14:textId="77777777" w:rsidR="000232A4" w:rsidRPr="0046117A" w:rsidRDefault="000232A4" w:rsidP="00420358">
            <w:pPr>
              <w:pStyle w:val="Listparagraf"/>
              <w:numPr>
                <w:ilvl w:val="0"/>
                <w:numId w:val="75"/>
              </w:numPr>
              <w:ind w:left="457" w:hanging="425"/>
              <w:jc w:val="both"/>
              <w:rPr>
                <w:rFonts w:ascii="Times New Roman" w:hAnsi="Times New Roman" w:cs="Times New Roman"/>
                <w:b/>
                <w:i/>
                <w:sz w:val="24"/>
                <w:szCs w:val="24"/>
              </w:rPr>
            </w:pPr>
            <w:r w:rsidRPr="0046117A">
              <w:rPr>
                <w:rFonts w:ascii="Times New Roman" w:hAnsi="Times New Roman" w:cs="Times New Roman"/>
                <w:sz w:val="24"/>
                <w:szCs w:val="24"/>
              </w:rPr>
              <w:t>Restabilirea pasajului intestinal;</w:t>
            </w:r>
          </w:p>
          <w:p w14:paraId="0F96BF51" w14:textId="77777777" w:rsidR="000232A4" w:rsidRPr="0046117A" w:rsidRDefault="000232A4" w:rsidP="00420358">
            <w:pPr>
              <w:pStyle w:val="Listparagraf"/>
              <w:numPr>
                <w:ilvl w:val="0"/>
                <w:numId w:val="75"/>
              </w:numPr>
              <w:ind w:left="457" w:hanging="425"/>
              <w:jc w:val="both"/>
              <w:rPr>
                <w:rFonts w:ascii="Times New Roman" w:hAnsi="Times New Roman" w:cs="Times New Roman"/>
                <w:sz w:val="24"/>
                <w:szCs w:val="24"/>
              </w:rPr>
            </w:pPr>
            <w:r w:rsidRPr="0046117A">
              <w:rPr>
                <w:rFonts w:ascii="Times New Roman" w:hAnsi="Times New Roman" w:cs="Times New Roman"/>
                <w:sz w:val="24"/>
                <w:szCs w:val="24"/>
              </w:rPr>
              <w:t>Lipsa febrei;</w:t>
            </w:r>
          </w:p>
          <w:p w14:paraId="25362ED0" w14:textId="77777777" w:rsidR="000232A4" w:rsidRPr="0046117A" w:rsidRDefault="000232A4" w:rsidP="00420358">
            <w:pPr>
              <w:pStyle w:val="Listparagraf"/>
              <w:numPr>
                <w:ilvl w:val="0"/>
                <w:numId w:val="75"/>
              </w:numPr>
              <w:ind w:left="457" w:hanging="425"/>
              <w:jc w:val="both"/>
              <w:rPr>
                <w:rFonts w:ascii="Times New Roman" w:hAnsi="Times New Roman" w:cs="Times New Roman"/>
                <w:b/>
                <w:i/>
                <w:sz w:val="24"/>
                <w:szCs w:val="24"/>
              </w:rPr>
            </w:pPr>
            <w:r w:rsidRPr="0046117A">
              <w:rPr>
                <w:rFonts w:ascii="Times New Roman" w:hAnsi="Times New Roman" w:cs="Times New Roman"/>
                <w:sz w:val="24"/>
                <w:szCs w:val="24"/>
              </w:rPr>
              <w:t>Lipsa complicaţiilor postoperatorii.</w:t>
            </w:r>
          </w:p>
        </w:tc>
      </w:tr>
    </w:tbl>
    <w:p w14:paraId="12BF771B" w14:textId="77777777" w:rsidR="004D6DF6" w:rsidRPr="0046117A" w:rsidRDefault="00D505FC" w:rsidP="00420358">
      <w:pPr>
        <w:spacing w:after="120"/>
        <w:jc w:val="both"/>
        <w:rPr>
          <w:rFonts w:ascii="Times New Roman" w:hAnsi="Times New Roman" w:cs="Times New Roman"/>
          <w:b/>
          <w:bCs/>
          <w:sz w:val="32"/>
          <w:szCs w:val="24"/>
        </w:rPr>
      </w:pPr>
      <w:r w:rsidRPr="0046117A">
        <w:rPr>
          <w:rFonts w:ascii="Times New Roman" w:hAnsi="Times New Roman" w:cs="Times New Roman"/>
          <w:b/>
          <w:i/>
          <w:sz w:val="28"/>
          <w:szCs w:val="24"/>
        </w:rPr>
        <w:t xml:space="preserve">C.2.5. </w:t>
      </w:r>
      <w:r w:rsidR="004D6DF6" w:rsidRPr="0046117A">
        <w:rPr>
          <w:rFonts w:ascii="Times New Roman" w:hAnsi="Times New Roman" w:cs="Times New Roman"/>
          <w:b/>
          <w:bCs/>
          <w:i/>
          <w:sz w:val="28"/>
          <w:szCs w:val="28"/>
        </w:rPr>
        <w:t>Forme clinice particulare</w:t>
      </w:r>
    </w:p>
    <w:p w14:paraId="564902AD" w14:textId="77777777" w:rsidR="004D6DF6" w:rsidRPr="0046117A" w:rsidRDefault="00D505FC" w:rsidP="00420358">
      <w:pPr>
        <w:spacing w:after="120"/>
        <w:jc w:val="both"/>
        <w:rPr>
          <w:rFonts w:ascii="Times New Roman" w:hAnsi="Times New Roman" w:cs="Times New Roman"/>
          <w:b/>
          <w:bCs/>
          <w:i/>
          <w:sz w:val="28"/>
          <w:szCs w:val="28"/>
        </w:rPr>
      </w:pPr>
      <w:r w:rsidRPr="0046117A">
        <w:rPr>
          <w:rFonts w:ascii="Times New Roman" w:hAnsi="Times New Roman" w:cs="Times New Roman"/>
          <w:b/>
          <w:i/>
          <w:sz w:val="28"/>
          <w:szCs w:val="24"/>
        </w:rPr>
        <w:t>C.2.5.1</w:t>
      </w:r>
      <w:r w:rsidR="00A65C0F" w:rsidRPr="0046117A">
        <w:rPr>
          <w:rFonts w:ascii="Times New Roman" w:hAnsi="Times New Roman" w:cs="Times New Roman"/>
          <w:b/>
          <w:i/>
          <w:sz w:val="28"/>
          <w:szCs w:val="24"/>
        </w:rPr>
        <w:t>.</w:t>
      </w:r>
      <w:r w:rsidRPr="0046117A">
        <w:rPr>
          <w:rFonts w:ascii="Times New Roman" w:hAnsi="Times New Roman" w:cs="Times New Roman"/>
          <w:b/>
          <w:i/>
          <w:sz w:val="28"/>
          <w:szCs w:val="24"/>
        </w:rPr>
        <w:t xml:space="preserve"> </w:t>
      </w:r>
      <w:r w:rsidR="004D6DF6" w:rsidRPr="0046117A">
        <w:rPr>
          <w:rFonts w:ascii="Times New Roman" w:hAnsi="Times New Roman" w:cs="Times New Roman"/>
          <w:b/>
          <w:bCs/>
          <w:i/>
          <w:sz w:val="28"/>
          <w:szCs w:val="28"/>
        </w:rPr>
        <w:t>Colecistita acută la vârstnici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48234DB1" w14:textId="77777777" w:rsidTr="008E0541">
        <w:tc>
          <w:tcPr>
            <w:tcW w:w="9781" w:type="dxa"/>
            <w:shd w:val="clear" w:color="auto" w:fill="auto"/>
          </w:tcPr>
          <w:p w14:paraId="49F885B5" w14:textId="77777777" w:rsidR="00A65C0F" w:rsidRPr="0046117A" w:rsidRDefault="00A65C0F" w:rsidP="00420358">
            <w:pPr>
              <w:spacing w:after="120"/>
              <w:ind w:firstLine="457"/>
              <w:jc w:val="both"/>
              <w:rPr>
                <w:rFonts w:ascii="Times New Roman" w:hAnsi="Times New Roman" w:cs="Times New Roman"/>
                <w:b/>
                <w:bCs/>
                <w:sz w:val="24"/>
                <w:szCs w:val="24"/>
              </w:rPr>
            </w:pPr>
            <w:r w:rsidRPr="0046117A">
              <w:rPr>
                <w:rFonts w:ascii="Times New Roman" w:hAnsi="Times New Roman" w:cs="Times New Roman"/>
                <w:b/>
                <w:sz w:val="24"/>
                <w:szCs w:val="24"/>
              </w:rPr>
              <w:t xml:space="preserve">Caseta </w:t>
            </w:r>
            <w:r w:rsidR="000232A4" w:rsidRPr="0046117A">
              <w:rPr>
                <w:rFonts w:ascii="Times New Roman" w:hAnsi="Times New Roman" w:cs="Times New Roman"/>
                <w:b/>
                <w:sz w:val="24"/>
                <w:szCs w:val="24"/>
              </w:rPr>
              <w:t>37</w:t>
            </w:r>
            <w:r w:rsidRPr="0046117A">
              <w:rPr>
                <w:rFonts w:ascii="Times New Roman" w:hAnsi="Times New Roman" w:cs="Times New Roman"/>
                <w:b/>
                <w:sz w:val="24"/>
                <w:szCs w:val="24"/>
              </w:rPr>
              <w:t>.</w:t>
            </w:r>
            <w:r w:rsidRPr="0046117A">
              <w:rPr>
                <w:rFonts w:ascii="Times New Roman" w:hAnsi="Times New Roman" w:cs="Times New Roman"/>
                <w:b/>
                <w:bCs/>
                <w:i/>
                <w:sz w:val="28"/>
                <w:szCs w:val="28"/>
              </w:rPr>
              <w:t xml:space="preserve"> </w:t>
            </w:r>
            <w:r w:rsidRPr="0046117A">
              <w:rPr>
                <w:rFonts w:ascii="Times New Roman" w:hAnsi="Times New Roman" w:cs="Times New Roman"/>
                <w:b/>
                <w:i/>
                <w:sz w:val="24"/>
                <w:szCs w:val="24"/>
              </w:rPr>
              <w:t>Colecistita acută la vârstnici</w:t>
            </w:r>
            <w:r w:rsidR="008E0541" w:rsidRPr="0046117A">
              <w:rPr>
                <w:rFonts w:ascii="Times New Roman" w:hAnsi="Times New Roman" w:cs="Times New Roman"/>
                <w:b/>
                <w:i/>
                <w:sz w:val="24"/>
                <w:szCs w:val="24"/>
              </w:rPr>
              <w:t>.</w:t>
            </w:r>
            <w:r w:rsidR="005B6C0C" w:rsidRPr="0046117A">
              <w:rPr>
                <w:rFonts w:ascii="Times New Roman" w:hAnsi="Times New Roman" w:cs="Times New Roman"/>
                <w:b/>
                <w:i/>
                <w:sz w:val="24"/>
                <w:szCs w:val="24"/>
              </w:rPr>
              <w:t xml:space="preserve"> (clasa de recomandare IIa)</w:t>
            </w:r>
          </w:p>
          <w:p w14:paraId="5E2E48F1" w14:textId="77777777" w:rsidR="00A65C0F" w:rsidRPr="0046117A" w:rsidRDefault="00A65C0F" w:rsidP="00420358">
            <w:pPr>
              <w:numPr>
                <w:ilvl w:val="0"/>
                <w:numId w:val="59"/>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Litiaza biliară la vârstnici este mai virulentă, decât la populaţ</w:t>
            </w:r>
            <w:r w:rsidR="00F51400" w:rsidRPr="0046117A">
              <w:rPr>
                <w:rFonts w:ascii="Times New Roman" w:hAnsi="Times New Roman" w:cs="Times New Roman"/>
                <w:sz w:val="24"/>
                <w:szCs w:val="24"/>
              </w:rPr>
              <w:t>ia tânără. Mai multe observaţii</w:t>
            </w:r>
            <w:r w:rsidRPr="0046117A">
              <w:rPr>
                <w:rFonts w:ascii="Times New Roman" w:hAnsi="Times New Roman" w:cs="Times New Roman"/>
                <w:sz w:val="24"/>
                <w:szCs w:val="24"/>
              </w:rPr>
              <w:t xml:space="preserve"> clinice demonstrează </w:t>
            </w:r>
            <w:r w:rsidR="00F51400" w:rsidRPr="0046117A">
              <w:rPr>
                <w:rFonts w:ascii="Times New Roman" w:hAnsi="Times New Roman" w:cs="Times New Roman"/>
                <w:sz w:val="24"/>
                <w:szCs w:val="24"/>
              </w:rPr>
              <w:t xml:space="preserve">o </w:t>
            </w:r>
            <w:r w:rsidRPr="0046117A">
              <w:rPr>
                <w:rFonts w:ascii="Times New Roman" w:hAnsi="Times New Roman" w:cs="Times New Roman"/>
                <w:sz w:val="24"/>
                <w:szCs w:val="24"/>
              </w:rPr>
              <w:t xml:space="preserve">incidenţă crescută a colecistitei emfizematoase, perforaţiei vezicii biliare şi complicaţiilor septice ale CAC la vârstnici; </w:t>
            </w:r>
          </w:p>
          <w:p w14:paraId="30B13DBD" w14:textId="77777777" w:rsidR="00A65C0F" w:rsidRPr="0046117A" w:rsidRDefault="00A65C0F" w:rsidP="00420358">
            <w:pPr>
              <w:numPr>
                <w:ilvl w:val="0"/>
                <w:numId w:val="59"/>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Aceste diferenţe sunt consecinţele particularităţilor evoluţiei patologiei şi diagnosticului întârziat. Incidenţa crescută la vârstnici a coledocolitiazei reflectă prezenţa bolii netratate de lungă durată;</w:t>
            </w:r>
          </w:p>
          <w:p w14:paraId="1A9A3CA0" w14:textId="77777777" w:rsidR="00A65C0F" w:rsidRPr="0046117A" w:rsidRDefault="00A65C0F" w:rsidP="00420358">
            <w:pPr>
              <w:numPr>
                <w:ilvl w:val="0"/>
                <w:numId w:val="59"/>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Simptomatica la pacienţii în vârsta peste 70 </w:t>
            </w:r>
            <w:r w:rsidR="00E32CAA" w:rsidRPr="0046117A">
              <w:rPr>
                <w:rFonts w:ascii="Times New Roman" w:hAnsi="Times New Roman" w:cs="Times New Roman"/>
                <w:sz w:val="24"/>
                <w:szCs w:val="24"/>
              </w:rPr>
              <w:t xml:space="preserve">ani </w:t>
            </w:r>
            <w:r w:rsidRPr="0046117A">
              <w:rPr>
                <w:rFonts w:ascii="Times New Roman" w:hAnsi="Times New Roman" w:cs="Times New Roman"/>
                <w:sz w:val="24"/>
                <w:szCs w:val="24"/>
              </w:rPr>
              <w:t>poate fi atipică: durere</w:t>
            </w:r>
            <w:r w:rsidR="00E32CAA" w:rsidRPr="0046117A">
              <w:rPr>
                <w:rFonts w:ascii="Times New Roman" w:hAnsi="Times New Roman" w:cs="Times New Roman"/>
                <w:sz w:val="24"/>
                <w:szCs w:val="24"/>
              </w:rPr>
              <w:t>a</w:t>
            </w:r>
            <w:r w:rsidRPr="0046117A">
              <w:rPr>
                <w:rFonts w:ascii="Times New Roman" w:hAnsi="Times New Roman" w:cs="Times New Roman"/>
                <w:sz w:val="24"/>
                <w:szCs w:val="24"/>
              </w:rPr>
              <w:t xml:space="preserve"> în hipocondrul drept este absentă în 27% de cazuri, iar febra – în 45%. Aşadar, pentru stabilirea precoce a diagnosticului CAC la vârstnici este necesar un grad elevat de suspiciune clinică;</w:t>
            </w:r>
          </w:p>
          <w:p w14:paraId="2A148C1C" w14:textId="77777777" w:rsidR="00A65C0F" w:rsidRPr="0046117A" w:rsidRDefault="00A65C0F" w:rsidP="00420358">
            <w:pPr>
              <w:numPr>
                <w:ilvl w:val="0"/>
                <w:numId w:val="59"/>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Rata mortalităţii în caz de CAC la pacienţii vârstnici este aproape de 10 ori mai înaltă, decât la bolnavii tineri. Două cele mai frecvente cauze de deces după colecistectomia la vârstnici sunt complicaţiile septice şi patologiile cardiovasculare; </w:t>
            </w:r>
          </w:p>
          <w:p w14:paraId="714FDAAC" w14:textId="77777777" w:rsidR="00A65C0F" w:rsidRPr="0046117A" w:rsidRDefault="00A65C0F" w:rsidP="00420358">
            <w:pPr>
              <w:numPr>
                <w:ilvl w:val="0"/>
                <w:numId w:val="59"/>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Succesul tratamentului la pacienţii vârstnici cu CAC este bazat pe stabilirea rapidă a diagnosticului, stabilizarea timpurie şi colecistectomia urgentă amânată; </w:t>
            </w:r>
          </w:p>
          <w:p w14:paraId="1F84E3C9" w14:textId="77777777" w:rsidR="00A65C0F" w:rsidRPr="0046117A" w:rsidRDefault="00A65C0F" w:rsidP="00420358">
            <w:pPr>
              <w:numPr>
                <w:ilvl w:val="0"/>
                <w:numId w:val="59"/>
              </w:numPr>
              <w:spacing w:after="120"/>
              <w:ind w:left="457" w:right="172" w:hanging="425"/>
              <w:jc w:val="both"/>
              <w:rPr>
                <w:rFonts w:ascii="Times New Roman" w:hAnsi="Times New Roman" w:cs="Times New Roman"/>
                <w:sz w:val="24"/>
                <w:szCs w:val="24"/>
              </w:rPr>
            </w:pPr>
            <w:r w:rsidRPr="0046117A">
              <w:rPr>
                <w:rFonts w:ascii="Times New Roman" w:hAnsi="Times New Roman" w:cs="Times New Roman"/>
                <w:sz w:val="24"/>
                <w:szCs w:val="24"/>
              </w:rPr>
              <w:t>Totodată, colecistectomi</w:t>
            </w:r>
            <w:r w:rsidR="00E32CAA" w:rsidRPr="0046117A">
              <w:rPr>
                <w:rFonts w:ascii="Times New Roman" w:hAnsi="Times New Roman" w:cs="Times New Roman"/>
                <w:sz w:val="24"/>
                <w:szCs w:val="24"/>
              </w:rPr>
              <w:t>a</w:t>
            </w:r>
            <w:r w:rsidRPr="0046117A">
              <w:rPr>
                <w:rFonts w:ascii="Times New Roman" w:hAnsi="Times New Roman" w:cs="Times New Roman"/>
                <w:sz w:val="24"/>
                <w:szCs w:val="24"/>
              </w:rPr>
              <w:t xml:space="preserve"> programată </w:t>
            </w:r>
            <w:r w:rsidR="00E32CAA" w:rsidRPr="0046117A">
              <w:rPr>
                <w:rFonts w:ascii="Times New Roman" w:hAnsi="Times New Roman" w:cs="Times New Roman"/>
                <w:sz w:val="24"/>
                <w:szCs w:val="24"/>
              </w:rPr>
              <w:t xml:space="preserve">la pacienţii vârstnici </w:t>
            </w:r>
            <w:r w:rsidRPr="0046117A">
              <w:rPr>
                <w:rFonts w:ascii="Times New Roman" w:hAnsi="Times New Roman" w:cs="Times New Roman"/>
                <w:sz w:val="24"/>
                <w:szCs w:val="24"/>
              </w:rPr>
              <w:t>poate fi efectuată în condiţii de siguranţă cu morbiditate şi mortalitate minimală.</w:t>
            </w:r>
          </w:p>
        </w:tc>
      </w:tr>
    </w:tbl>
    <w:p w14:paraId="4CD85A36" w14:textId="77777777" w:rsidR="005E2646" w:rsidRDefault="005E2646" w:rsidP="00420358">
      <w:pPr>
        <w:spacing w:after="120"/>
        <w:jc w:val="both"/>
        <w:rPr>
          <w:rFonts w:ascii="Times New Roman" w:hAnsi="Times New Roman" w:cs="Times New Roman"/>
          <w:b/>
          <w:i/>
          <w:sz w:val="28"/>
          <w:szCs w:val="24"/>
        </w:rPr>
      </w:pPr>
    </w:p>
    <w:p w14:paraId="76F42E76" w14:textId="2003CCE6" w:rsidR="004D6DF6" w:rsidRPr="0046117A" w:rsidRDefault="00D505FC" w:rsidP="00420358">
      <w:pPr>
        <w:spacing w:after="120"/>
        <w:jc w:val="both"/>
        <w:rPr>
          <w:rFonts w:ascii="Times New Roman" w:hAnsi="Times New Roman" w:cs="Times New Roman"/>
          <w:b/>
          <w:bCs/>
          <w:sz w:val="24"/>
          <w:szCs w:val="24"/>
        </w:rPr>
      </w:pPr>
      <w:r w:rsidRPr="0046117A">
        <w:rPr>
          <w:rFonts w:ascii="Times New Roman" w:hAnsi="Times New Roman" w:cs="Times New Roman"/>
          <w:b/>
          <w:i/>
          <w:sz w:val="28"/>
          <w:szCs w:val="24"/>
        </w:rPr>
        <w:t>C.2.5.2</w:t>
      </w:r>
      <w:r w:rsidR="00A65C0F" w:rsidRPr="0046117A">
        <w:rPr>
          <w:rFonts w:ascii="Times New Roman" w:hAnsi="Times New Roman" w:cs="Times New Roman"/>
          <w:b/>
          <w:i/>
          <w:sz w:val="28"/>
          <w:szCs w:val="24"/>
        </w:rPr>
        <w:t>.</w:t>
      </w:r>
      <w:r w:rsidRPr="0046117A">
        <w:rPr>
          <w:rFonts w:ascii="Times New Roman" w:hAnsi="Times New Roman" w:cs="Times New Roman"/>
          <w:b/>
          <w:i/>
          <w:sz w:val="28"/>
          <w:szCs w:val="24"/>
        </w:rPr>
        <w:t xml:space="preserve"> </w:t>
      </w:r>
      <w:r w:rsidR="004D6DF6" w:rsidRPr="0046117A">
        <w:rPr>
          <w:rFonts w:ascii="Times New Roman" w:hAnsi="Times New Roman" w:cs="Times New Roman"/>
          <w:b/>
          <w:bCs/>
          <w:i/>
          <w:sz w:val="28"/>
          <w:szCs w:val="28"/>
        </w:rPr>
        <w:t>Colecistita şi ciroza hepatică</w:t>
      </w:r>
      <w:r w:rsidR="004D6DF6" w:rsidRPr="0046117A">
        <w:rPr>
          <w:rFonts w:ascii="Times New Roman" w:hAnsi="Times New Roman" w:cs="Times New Roman"/>
          <w:b/>
          <w:bCs/>
          <w:sz w:val="24"/>
          <w:szCs w:val="24"/>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582AE245" w14:textId="77777777" w:rsidTr="008E0541">
        <w:tc>
          <w:tcPr>
            <w:tcW w:w="9781" w:type="dxa"/>
            <w:shd w:val="clear" w:color="auto" w:fill="auto"/>
          </w:tcPr>
          <w:p w14:paraId="10A76E70" w14:textId="77777777" w:rsidR="00A65C0F" w:rsidRPr="0046117A" w:rsidRDefault="00A65C0F" w:rsidP="00420358">
            <w:pPr>
              <w:spacing w:after="120"/>
              <w:ind w:firstLine="457"/>
              <w:jc w:val="both"/>
              <w:rPr>
                <w:rFonts w:ascii="Times New Roman" w:hAnsi="Times New Roman" w:cs="Times New Roman"/>
                <w:b/>
                <w:bCs/>
                <w:sz w:val="24"/>
                <w:szCs w:val="24"/>
              </w:rPr>
            </w:pPr>
            <w:r w:rsidRPr="0046117A">
              <w:rPr>
                <w:rFonts w:ascii="Times New Roman" w:hAnsi="Times New Roman" w:cs="Times New Roman"/>
                <w:b/>
                <w:sz w:val="24"/>
                <w:szCs w:val="24"/>
              </w:rPr>
              <w:t>Caseta 3</w:t>
            </w:r>
            <w:r w:rsidR="000232A4" w:rsidRPr="0046117A">
              <w:rPr>
                <w:rFonts w:ascii="Times New Roman" w:hAnsi="Times New Roman" w:cs="Times New Roman"/>
                <w:b/>
                <w:sz w:val="24"/>
                <w:szCs w:val="24"/>
              </w:rPr>
              <w:t>8</w:t>
            </w:r>
            <w:r w:rsidRPr="0046117A">
              <w:rPr>
                <w:rFonts w:ascii="Times New Roman" w:hAnsi="Times New Roman" w:cs="Times New Roman"/>
                <w:b/>
                <w:sz w:val="24"/>
                <w:szCs w:val="24"/>
              </w:rPr>
              <w:t>.</w:t>
            </w:r>
            <w:r w:rsidRPr="0046117A">
              <w:rPr>
                <w:rFonts w:ascii="Times New Roman" w:hAnsi="Times New Roman" w:cs="Times New Roman"/>
                <w:b/>
                <w:bCs/>
                <w:i/>
                <w:sz w:val="28"/>
                <w:szCs w:val="28"/>
              </w:rPr>
              <w:t xml:space="preserve"> </w:t>
            </w:r>
            <w:r w:rsidRPr="0046117A">
              <w:rPr>
                <w:rFonts w:ascii="Times New Roman" w:hAnsi="Times New Roman" w:cs="Times New Roman"/>
                <w:b/>
                <w:i/>
                <w:sz w:val="24"/>
                <w:szCs w:val="24"/>
              </w:rPr>
              <w:t>Colecistita şi ciroza hepatică</w:t>
            </w:r>
            <w:r w:rsidR="00433E8A" w:rsidRPr="0046117A">
              <w:rPr>
                <w:rFonts w:ascii="Times New Roman" w:hAnsi="Times New Roman" w:cs="Times New Roman"/>
                <w:b/>
                <w:i/>
                <w:sz w:val="24"/>
                <w:szCs w:val="24"/>
              </w:rPr>
              <w:t>.</w:t>
            </w:r>
            <w:r w:rsidR="005B6C0C" w:rsidRPr="0046117A">
              <w:rPr>
                <w:rFonts w:ascii="Times New Roman" w:hAnsi="Times New Roman" w:cs="Times New Roman"/>
                <w:b/>
                <w:i/>
                <w:sz w:val="24"/>
                <w:szCs w:val="24"/>
              </w:rPr>
              <w:t xml:space="preserve"> (clasa de recomandare IIa)</w:t>
            </w:r>
          </w:p>
          <w:p w14:paraId="0244850D" w14:textId="77777777" w:rsidR="00A65C0F" w:rsidRPr="0046117A" w:rsidRDefault="00A65C0F" w:rsidP="00420358">
            <w:pPr>
              <w:numPr>
                <w:ilvl w:val="0"/>
                <w:numId w:val="60"/>
              </w:numPr>
              <w:spacing w:after="120"/>
              <w:ind w:left="459" w:right="172"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Studiile au demonstrat, că colecistectomia la pacienţii cu ciroză hepatică este asociată cu rate înalte de morbiditate (50%) şi mortalitate (10%), care sunt direct dependente de scorul Child-Pugh; </w:t>
            </w:r>
          </w:p>
          <w:p w14:paraId="19B0E658" w14:textId="77777777" w:rsidR="00A65C0F" w:rsidRPr="0046117A" w:rsidRDefault="00A65C0F" w:rsidP="00420358">
            <w:pPr>
              <w:numPr>
                <w:ilvl w:val="0"/>
                <w:numId w:val="60"/>
              </w:numPr>
              <w:spacing w:after="120"/>
              <w:ind w:left="459" w:right="172" w:hanging="425"/>
              <w:jc w:val="both"/>
              <w:rPr>
                <w:rFonts w:ascii="Times New Roman" w:hAnsi="Times New Roman" w:cs="Times New Roman"/>
                <w:sz w:val="24"/>
                <w:szCs w:val="24"/>
              </w:rPr>
            </w:pPr>
            <w:r w:rsidRPr="0046117A">
              <w:rPr>
                <w:rFonts w:ascii="Times New Roman" w:hAnsi="Times New Roman" w:cs="Times New Roman"/>
                <w:sz w:val="24"/>
                <w:szCs w:val="24"/>
              </w:rPr>
              <w:t>Dificultăţile colecistectomiei la pacienţii cirotici sunt cauzate de hipertensiune</w:t>
            </w:r>
            <w:r w:rsidR="00D17062" w:rsidRPr="0046117A">
              <w:rPr>
                <w:rFonts w:ascii="Times New Roman" w:hAnsi="Times New Roman" w:cs="Times New Roman"/>
                <w:sz w:val="24"/>
                <w:szCs w:val="24"/>
              </w:rPr>
              <w:t>a</w:t>
            </w:r>
            <w:r w:rsidRPr="0046117A">
              <w:rPr>
                <w:rFonts w:ascii="Times New Roman" w:hAnsi="Times New Roman" w:cs="Times New Roman"/>
                <w:sz w:val="24"/>
                <w:szCs w:val="24"/>
              </w:rPr>
              <w:t xml:space="preserve"> portală asociată, cavernomul perihilar, trombocitopeni</w:t>
            </w:r>
            <w:r w:rsidR="00D17062" w:rsidRPr="0046117A">
              <w:rPr>
                <w:rFonts w:ascii="Times New Roman" w:hAnsi="Times New Roman" w:cs="Times New Roman"/>
                <w:sz w:val="24"/>
                <w:szCs w:val="24"/>
              </w:rPr>
              <w:t>e</w:t>
            </w:r>
            <w:r w:rsidRPr="0046117A">
              <w:rPr>
                <w:rFonts w:ascii="Times New Roman" w:hAnsi="Times New Roman" w:cs="Times New Roman"/>
                <w:sz w:val="24"/>
                <w:szCs w:val="24"/>
              </w:rPr>
              <w:t xml:space="preserve"> ca consecinţă a hipersplenismului şi coagulopatiei;</w:t>
            </w:r>
          </w:p>
          <w:p w14:paraId="32816E4D" w14:textId="77777777" w:rsidR="00A65C0F" w:rsidRPr="0046117A" w:rsidRDefault="00A65C0F" w:rsidP="00420358">
            <w:pPr>
              <w:numPr>
                <w:ilvl w:val="0"/>
                <w:numId w:val="60"/>
              </w:numPr>
              <w:spacing w:after="120"/>
              <w:ind w:left="459" w:right="172" w:hanging="425"/>
              <w:jc w:val="both"/>
              <w:rPr>
                <w:rFonts w:ascii="Times New Roman" w:hAnsi="Times New Roman" w:cs="Times New Roman"/>
                <w:sz w:val="24"/>
                <w:szCs w:val="24"/>
              </w:rPr>
            </w:pPr>
            <w:r w:rsidRPr="0046117A">
              <w:rPr>
                <w:rFonts w:ascii="Times New Roman" w:hAnsi="Times New Roman" w:cs="Times New Roman"/>
                <w:sz w:val="24"/>
                <w:szCs w:val="24"/>
              </w:rPr>
              <w:t>Indicaţii</w:t>
            </w:r>
            <w:r w:rsidR="00D17062" w:rsidRPr="0046117A">
              <w:rPr>
                <w:rFonts w:ascii="Times New Roman" w:hAnsi="Times New Roman" w:cs="Times New Roman"/>
                <w:sz w:val="24"/>
                <w:szCs w:val="24"/>
              </w:rPr>
              <w:t>le</w:t>
            </w:r>
            <w:r w:rsidRPr="0046117A">
              <w:rPr>
                <w:rFonts w:ascii="Times New Roman" w:hAnsi="Times New Roman" w:cs="Times New Roman"/>
                <w:sz w:val="24"/>
                <w:szCs w:val="24"/>
              </w:rPr>
              <w:t xml:space="preserve"> către colecistectomi</w:t>
            </w:r>
            <w:r w:rsidR="00D17062" w:rsidRPr="0046117A">
              <w:rPr>
                <w:rFonts w:ascii="Times New Roman" w:hAnsi="Times New Roman" w:cs="Times New Roman"/>
                <w:sz w:val="24"/>
                <w:szCs w:val="24"/>
              </w:rPr>
              <w:t>e</w:t>
            </w:r>
            <w:r w:rsidRPr="0046117A">
              <w:rPr>
                <w:rFonts w:ascii="Times New Roman" w:hAnsi="Times New Roman" w:cs="Times New Roman"/>
                <w:sz w:val="24"/>
                <w:szCs w:val="24"/>
              </w:rPr>
              <w:t xml:space="preserve"> la un pacient cirotic trebuie să fie mai restrânse. Operaţia trebuie efectuată numai în cazul LB </w:t>
            </w:r>
            <w:r w:rsidR="00D17062" w:rsidRPr="0046117A">
              <w:rPr>
                <w:rFonts w:ascii="Times New Roman" w:hAnsi="Times New Roman" w:cs="Times New Roman"/>
                <w:sz w:val="24"/>
                <w:szCs w:val="24"/>
              </w:rPr>
              <w:t xml:space="preserve">cu </w:t>
            </w:r>
            <w:r w:rsidR="009C62FF" w:rsidRPr="0046117A">
              <w:rPr>
                <w:rFonts w:ascii="Times New Roman" w:hAnsi="Times New Roman" w:cs="Times New Roman"/>
                <w:sz w:val="24"/>
                <w:szCs w:val="24"/>
              </w:rPr>
              <w:t>adevărat</w:t>
            </w:r>
            <w:r w:rsidRPr="0046117A">
              <w:rPr>
                <w:rFonts w:ascii="Times New Roman" w:hAnsi="Times New Roman" w:cs="Times New Roman"/>
                <w:sz w:val="24"/>
                <w:szCs w:val="24"/>
              </w:rPr>
              <w:t xml:space="preserve"> simptomatice sau la pacienţii cu CAC, care nu răspund la tratament medicamentos adecvat şi antibioticoterapie; </w:t>
            </w:r>
          </w:p>
          <w:p w14:paraId="2A715086" w14:textId="77777777" w:rsidR="00A65C0F" w:rsidRPr="0046117A" w:rsidRDefault="00A65C0F" w:rsidP="00420358">
            <w:pPr>
              <w:numPr>
                <w:ilvl w:val="0"/>
                <w:numId w:val="60"/>
              </w:numPr>
              <w:spacing w:after="120"/>
              <w:ind w:left="459" w:right="172" w:hanging="425"/>
              <w:jc w:val="both"/>
              <w:rPr>
                <w:rFonts w:ascii="Times New Roman" w:hAnsi="Times New Roman" w:cs="Times New Roman"/>
                <w:sz w:val="24"/>
                <w:szCs w:val="24"/>
              </w:rPr>
            </w:pPr>
            <w:r w:rsidRPr="0046117A">
              <w:rPr>
                <w:rFonts w:ascii="Times New Roman" w:hAnsi="Times New Roman" w:cs="Times New Roman"/>
                <w:sz w:val="24"/>
                <w:szCs w:val="24"/>
              </w:rPr>
              <w:t>La bolnavii cirotici tentativele înlăturării complete a vezicii biliare de la loja hepatică pot fi însoţite de hemoragie masivă. În acest caz este acceptabilă efectuarea colecistectomiei parţiale cu „lăsarea” peretelui posterior a</w:t>
            </w:r>
            <w:r w:rsidR="00D17062" w:rsidRPr="0046117A">
              <w:rPr>
                <w:rFonts w:ascii="Times New Roman" w:hAnsi="Times New Roman" w:cs="Times New Roman"/>
                <w:sz w:val="24"/>
                <w:szCs w:val="24"/>
              </w:rPr>
              <w:t>l</w:t>
            </w:r>
            <w:r w:rsidRPr="0046117A">
              <w:rPr>
                <w:rFonts w:ascii="Times New Roman" w:hAnsi="Times New Roman" w:cs="Times New Roman"/>
                <w:sz w:val="24"/>
                <w:szCs w:val="24"/>
              </w:rPr>
              <w:t xml:space="preserve"> colecistului </w:t>
            </w:r>
            <w:r w:rsidRPr="0046117A">
              <w:rPr>
                <w:rFonts w:ascii="Times New Roman" w:hAnsi="Times New Roman" w:cs="Times New Roman"/>
                <w:i/>
                <w:sz w:val="24"/>
                <w:szCs w:val="24"/>
              </w:rPr>
              <w:t>in situ</w:t>
            </w:r>
            <w:r w:rsidR="00D17062" w:rsidRPr="0046117A">
              <w:rPr>
                <w:rFonts w:ascii="Times New Roman" w:hAnsi="Times New Roman" w:cs="Times New Roman"/>
                <w:sz w:val="24"/>
                <w:szCs w:val="24"/>
              </w:rPr>
              <w:t xml:space="preserve"> şi diatermocoagulare</w:t>
            </w:r>
            <w:r w:rsidRPr="0046117A">
              <w:rPr>
                <w:rFonts w:ascii="Times New Roman" w:hAnsi="Times New Roman" w:cs="Times New Roman"/>
                <w:sz w:val="24"/>
                <w:szCs w:val="24"/>
              </w:rPr>
              <w:t xml:space="preserve">a mucoasei </w:t>
            </w:r>
            <w:r w:rsidR="00D17062" w:rsidRPr="0046117A">
              <w:rPr>
                <w:rFonts w:ascii="Times New Roman" w:hAnsi="Times New Roman" w:cs="Times New Roman"/>
                <w:sz w:val="24"/>
                <w:szCs w:val="24"/>
              </w:rPr>
              <w:t>restante</w:t>
            </w:r>
            <w:r w:rsidRPr="0046117A">
              <w:rPr>
                <w:rFonts w:ascii="Times New Roman" w:hAnsi="Times New Roman" w:cs="Times New Roman"/>
                <w:sz w:val="24"/>
                <w:szCs w:val="24"/>
              </w:rPr>
              <w:t>.</w:t>
            </w:r>
          </w:p>
        </w:tc>
      </w:tr>
    </w:tbl>
    <w:p w14:paraId="003756C0" w14:textId="77777777" w:rsidR="00A65C0F" w:rsidRPr="0046117A" w:rsidRDefault="00A65C0F" w:rsidP="00420358">
      <w:pPr>
        <w:jc w:val="both"/>
        <w:rPr>
          <w:rFonts w:ascii="Times New Roman" w:hAnsi="Times New Roman" w:cs="Times New Roman"/>
          <w:b/>
          <w:sz w:val="24"/>
          <w:szCs w:val="24"/>
        </w:rPr>
      </w:pPr>
    </w:p>
    <w:p w14:paraId="6607A385" w14:textId="77777777" w:rsidR="004D6DF6" w:rsidRPr="0046117A" w:rsidRDefault="008A6BD7" w:rsidP="008E0541">
      <w:pPr>
        <w:spacing w:after="120"/>
        <w:rPr>
          <w:rFonts w:ascii="Times New Roman" w:hAnsi="Times New Roman" w:cs="Times New Roman"/>
          <w:b/>
          <w:bCs/>
          <w:sz w:val="24"/>
          <w:szCs w:val="24"/>
        </w:rPr>
      </w:pPr>
      <w:r w:rsidRPr="0046117A">
        <w:rPr>
          <w:rFonts w:ascii="Times New Roman" w:hAnsi="Times New Roman" w:cs="Times New Roman"/>
          <w:b/>
          <w:i/>
          <w:sz w:val="28"/>
          <w:szCs w:val="24"/>
        </w:rPr>
        <w:t>C.2.5.3</w:t>
      </w:r>
      <w:r w:rsidR="00A65C0F" w:rsidRPr="0046117A">
        <w:rPr>
          <w:rFonts w:ascii="Times New Roman" w:hAnsi="Times New Roman" w:cs="Times New Roman"/>
          <w:b/>
          <w:i/>
          <w:sz w:val="28"/>
          <w:szCs w:val="24"/>
        </w:rPr>
        <w:t>.</w:t>
      </w:r>
      <w:r w:rsidRPr="0046117A">
        <w:rPr>
          <w:rFonts w:ascii="Times New Roman" w:hAnsi="Times New Roman" w:cs="Times New Roman"/>
          <w:b/>
          <w:i/>
          <w:sz w:val="28"/>
          <w:szCs w:val="24"/>
        </w:rPr>
        <w:t xml:space="preserve"> </w:t>
      </w:r>
      <w:r w:rsidR="004D6DF6" w:rsidRPr="0046117A">
        <w:rPr>
          <w:rFonts w:ascii="Times New Roman" w:hAnsi="Times New Roman" w:cs="Times New Roman"/>
          <w:b/>
          <w:bCs/>
          <w:i/>
          <w:sz w:val="28"/>
          <w:szCs w:val="28"/>
        </w:rPr>
        <w:t>Colecistita acută în timpul sarcinii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3B5477DA" w14:textId="77777777" w:rsidTr="00433E8A">
        <w:tc>
          <w:tcPr>
            <w:tcW w:w="9781" w:type="dxa"/>
            <w:shd w:val="clear" w:color="auto" w:fill="auto"/>
          </w:tcPr>
          <w:p w14:paraId="4E18FFC1" w14:textId="77777777" w:rsidR="00A65C0F" w:rsidRPr="0046117A" w:rsidRDefault="00A65C0F" w:rsidP="00433E8A">
            <w:pPr>
              <w:spacing w:after="120"/>
              <w:ind w:firstLine="457"/>
              <w:rPr>
                <w:rFonts w:ascii="Times New Roman" w:hAnsi="Times New Roman" w:cs="Times New Roman"/>
                <w:b/>
                <w:bCs/>
                <w:sz w:val="24"/>
                <w:szCs w:val="24"/>
              </w:rPr>
            </w:pPr>
            <w:r w:rsidRPr="0046117A">
              <w:rPr>
                <w:rFonts w:ascii="Times New Roman" w:hAnsi="Times New Roman" w:cs="Times New Roman"/>
                <w:b/>
                <w:sz w:val="24"/>
                <w:szCs w:val="24"/>
              </w:rPr>
              <w:t>Caseta 3</w:t>
            </w:r>
            <w:r w:rsidR="000232A4" w:rsidRPr="0046117A">
              <w:rPr>
                <w:rFonts w:ascii="Times New Roman" w:hAnsi="Times New Roman" w:cs="Times New Roman"/>
                <w:b/>
                <w:sz w:val="24"/>
                <w:szCs w:val="24"/>
              </w:rPr>
              <w:t>9</w:t>
            </w:r>
            <w:r w:rsidRPr="0046117A">
              <w:rPr>
                <w:rFonts w:ascii="Times New Roman" w:hAnsi="Times New Roman" w:cs="Times New Roman"/>
                <w:b/>
                <w:sz w:val="24"/>
                <w:szCs w:val="24"/>
              </w:rPr>
              <w:t>.</w:t>
            </w:r>
            <w:r w:rsidRPr="0046117A">
              <w:rPr>
                <w:rFonts w:ascii="Times New Roman" w:hAnsi="Times New Roman" w:cs="Times New Roman"/>
                <w:b/>
                <w:bCs/>
                <w:i/>
                <w:sz w:val="28"/>
                <w:szCs w:val="28"/>
              </w:rPr>
              <w:t xml:space="preserve"> </w:t>
            </w:r>
            <w:r w:rsidRPr="0046117A">
              <w:rPr>
                <w:rFonts w:ascii="Times New Roman" w:hAnsi="Times New Roman" w:cs="Times New Roman"/>
                <w:b/>
                <w:i/>
                <w:sz w:val="24"/>
                <w:szCs w:val="24"/>
              </w:rPr>
              <w:t>Colecistita acută în timpul sarcinii</w:t>
            </w:r>
            <w:r w:rsidR="00433E8A" w:rsidRPr="0046117A">
              <w:rPr>
                <w:rFonts w:ascii="Times New Roman" w:hAnsi="Times New Roman" w:cs="Times New Roman"/>
                <w:b/>
                <w:i/>
                <w:sz w:val="24"/>
                <w:szCs w:val="24"/>
              </w:rPr>
              <w:t>.</w:t>
            </w:r>
            <w:r w:rsidR="005B6C0C" w:rsidRPr="0046117A">
              <w:rPr>
                <w:rFonts w:ascii="Times New Roman" w:hAnsi="Times New Roman" w:cs="Times New Roman"/>
                <w:b/>
                <w:i/>
                <w:sz w:val="24"/>
                <w:szCs w:val="24"/>
              </w:rPr>
              <w:t xml:space="preserve"> </w:t>
            </w:r>
            <w:r w:rsidR="00433E8A" w:rsidRPr="0046117A">
              <w:rPr>
                <w:rFonts w:ascii="Times New Roman" w:hAnsi="Times New Roman" w:cs="Times New Roman"/>
                <w:b/>
                <w:i/>
                <w:sz w:val="24"/>
                <w:szCs w:val="24"/>
              </w:rPr>
              <w:t>(clasa de recomandare IIa)</w:t>
            </w:r>
          </w:p>
          <w:p w14:paraId="3018808E" w14:textId="77777777" w:rsidR="00A65C0F" w:rsidRPr="0046117A" w:rsidRDefault="00A65C0F" w:rsidP="00420358">
            <w:pPr>
              <w:numPr>
                <w:ilvl w:val="0"/>
                <w:numId w:val="67"/>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Colecistita acută este a dou</w:t>
            </w:r>
            <w:r w:rsidR="00D17062" w:rsidRPr="0046117A">
              <w:rPr>
                <w:rFonts w:ascii="Times New Roman" w:hAnsi="Times New Roman" w:cs="Times New Roman"/>
                <w:sz w:val="24"/>
                <w:szCs w:val="24"/>
              </w:rPr>
              <w:t>a,</w:t>
            </w:r>
            <w:r w:rsidRPr="0046117A">
              <w:rPr>
                <w:rFonts w:ascii="Times New Roman" w:hAnsi="Times New Roman" w:cs="Times New Roman"/>
                <w:sz w:val="24"/>
                <w:szCs w:val="24"/>
              </w:rPr>
              <w:t xml:space="preserve"> după apendicit</w:t>
            </w:r>
            <w:r w:rsidR="00D17062" w:rsidRPr="0046117A">
              <w:rPr>
                <w:rFonts w:ascii="Times New Roman" w:hAnsi="Times New Roman" w:cs="Times New Roman"/>
                <w:sz w:val="24"/>
                <w:szCs w:val="24"/>
              </w:rPr>
              <w:t>a</w:t>
            </w:r>
            <w:r w:rsidRPr="0046117A">
              <w:rPr>
                <w:rFonts w:ascii="Times New Roman" w:hAnsi="Times New Roman" w:cs="Times New Roman"/>
                <w:sz w:val="24"/>
                <w:szCs w:val="24"/>
              </w:rPr>
              <w:t xml:space="preserve"> cauză</w:t>
            </w:r>
            <w:r w:rsidR="00D17062" w:rsidRPr="0046117A">
              <w:rPr>
                <w:rFonts w:ascii="Times New Roman" w:hAnsi="Times New Roman" w:cs="Times New Roman"/>
                <w:sz w:val="24"/>
                <w:szCs w:val="24"/>
              </w:rPr>
              <w:t>,</w:t>
            </w:r>
            <w:r w:rsidRPr="0046117A">
              <w:rPr>
                <w:rFonts w:ascii="Times New Roman" w:hAnsi="Times New Roman" w:cs="Times New Roman"/>
                <w:sz w:val="24"/>
                <w:szCs w:val="24"/>
              </w:rPr>
              <w:t xml:space="preserve"> </w:t>
            </w:r>
            <w:r w:rsidR="00D17062" w:rsidRPr="0046117A">
              <w:rPr>
                <w:rFonts w:ascii="Times New Roman" w:hAnsi="Times New Roman" w:cs="Times New Roman"/>
                <w:sz w:val="24"/>
                <w:szCs w:val="24"/>
              </w:rPr>
              <w:t xml:space="preserve">cauză </w:t>
            </w:r>
            <w:r w:rsidRPr="0046117A">
              <w:rPr>
                <w:rFonts w:ascii="Times New Roman" w:hAnsi="Times New Roman" w:cs="Times New Roman"/>
                <w:sz w:val="24"/>
                <w:szCs w:val="24"/>
              </w:rPr>
              <w:t xml:space="preserve">a abdomenului acut în timpul sarcinii; </w:t>
            </w:r>
          </w:p>
          <w:p w14:paraId="3708A193" w14:textId="77777777" w:rsidR="00A65C0F" w:rsidRPr="0046117A" w:rsidRDefault="00A65C0F" w:rsidP="00420358">
            <w:pPr>
              <w:numPr>
                <w:ilvl w:val="0"/>
                <w:numId w:val="67"/>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Colecistita acută afectează 0,1% dintre femeile gravide şi reprezintă o problem</w:t>
            </w:r>
            <w:r w:rsidR="00D17062" w:rsidRPr="0046117A">
              <w:rPr>
                <w:rFonts w:ascii="Times New Roman" w:hAnsi="Times New Roman" w:cs="Times New Roman"/>
                <w:sz w:val="24"/>
                <w:szCs w:val="24"/>
              </w:rPr>
              <w:t>ă</w:t>
            </w:r>
            <w:r w:rsidRPr="0046117A">
              <w:rPr>
                <w:rFonts w:ascii="Times New Roman" w:hAnsi="Times New Roman" w:cs="Times New Roman"/>
                <w:sz w:val="24"/>
                <w:szCs w:val="24"/>
              </w:rPr>
              <w:t xml:space="preserve"> chirurgicală majoră dator</w:t>
            </w:r>
            <w:r w:rsidR="00D17062" w:rsidRPr="0046117A">
              <w:rPr>
                <w:rFonts w:ascii="Times New Roman" w:hAnsi="Times New Roman" w:cs="Times New Roman"/>
                <w:sz w:val="24"/>
                <w:szCs w:val="24"/>
              </w:rPr>
              <w:t>i</w:t>
            </w:r>
            <w:r w:rsidRPr="0046117A">
              <w:rPr>
                <w:rFonts w:ascii="Times New Roman" w:hAnsi="Times New Roman" w:cs="Times New Roman"/>
                <w:sz w:val="24"/>
                <w:szCs w:val="24"/>
              </w:rPr>
              <w:t>tă riscului atât pentru mam</w:t>
            </w:r>
            <w:r w:rsidR="00D17062" w:rsidRPr="0046117A">
              <w:rPr>
                <w:rFonts w:ascii="Times New Roman" w:hAnsi="Times New Roman" w:cs="Times New Roman"/>
                <w:sz w:val="24"/>
                <w:szCs w:val="24"/>
              </w:rPr>
              <w:t>ă</w:t>
            </w:r>
            <w:r w:rsidRPr="0046117A">
              <w:rPr>
                <w:rFonts w:ascii="Times New Roman" w:hAnsi="Times New Roman" w:cs="Times New Roman"/>
                <w:sz w:val="24"/>
                <w:szCs w:val="24"/>
              </w:rPr>
              <w:t>, cât şi pentru făt;</w:t>
            </w:r>
          </w:p>
          <w:p w14:paraId="612B6402" w14:textId="77777777" w:rsidR="00A65C0F" w:rsidRPr="0046117A" w:rsidRDefault="00A65C0F" w:rsidP="00420358">
            <w:pPr>
              <w:numPr>
                <w:ilvl w:val="0"/>
                <w:numId w:val="67"/>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Tratamentul conservator al CAC în timpul sarcinii este urmat de rate de recurenţă în 40-70%</w:t>
            </w:r>
            <w:r w:rsidR="00D17062" w:rsidRPr="0046117A">
              <w:rPr>
                <w:rFonts w:ascii="Times New Roman" w:hAnsi="Times New Roman" w:cs="Times New Roman"/>
                <w:sz w:val="24"/>
                <w:szCs w:val="24"/>
              </w:rPr>
              <w:t xml:space="preserve"> cazuri</w:t>
            </w:r>
            <w:r w:rsidRPr="0046117A">
              <w:rPr>
                <w:rFonts w:ascii="Times New Roman" w:hAnsi="Times New Roman" w:cs="Times New Roman"/>
                <w:sz w:val="24"/>
                <w:szCs w:val="24"/>
              </w:rPr>
              <w:t>;</w:t>
            </w:r>
          </w:p>
          <w:p w14:paraId="58A8983C" w14:textId="77777777" w:rsidR="00A65C0F" w:rsidRPr="0046117A" w:rsidRDefault="00A65C0F" w:rsidP="00420358">
            <w:pPr>
              <w:numPr>
                <w:ilvl w:val="0"/>
                <w:numId w:val="67"/>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 xml:space="preserve">La pacientele gravide, la care CAC </w:t>
            </w:r>
            <w:r w:rsidR="00D17062" w:rsidRPr="0046117A">
              <w:rPr>
                <w:rFonts w:ascii="Times New Roman" w:hAnsi="Times New Roman" w:cs="Times New Roman"/>
                <w:sz w:val="24"/>
                <w:szCs w:val="24"/>
              </w:rPr>
              <w:t>a fost</w:t>
            </w:r>
            <w:r w:rsidRPr="0046117A">
              <w:rPr>
                <w:rFonts w:ascii="Times New Roman" w:hAnsi="Times New Roman" w:cs="Times New Roman"/>
                <w:sz w:val="24"/>
                <w:szCs w:val="24"/>
              </w:rPr>
              <w:t xml:space="preserve"> tratat</w:t>
            </w:r>
            <w:r w:rsidR="00D17062" w:rsidRPr="0046117A">
              <w:rPr>
                <w:rFonts w:ascii="Times New Roman" w:hAnsi="Times New Roman" w:cs="Times New Roman"/>
                <w:sz w:val="24"/>
                <w:szCs w:val="24"/>
              </w:rPr>
              <w:t>ă</w:t>
            </w:r>
            <w:r w:rsidRPr="0046117A">
              <w:rPr>
                <w:rFonts w:ascii="Times New Roman" w:hAnsi="Times New Roman" w:cs="Times New Roman"/>
                <w:sz w:val="24"/>
                <w:szCs w:val="24"/>
              </w:rPr>
              <w:t xml:space="preserve"> conservator, rat</w:t>
            </w:r>
            <w:r w:rsidR="00D17062" w:rsidRPr="0046117A">
              <w:rPr>
                <w:rFonts w:ascii="Times New Roman" w:hAnsi="Times New Roman" w:cs="Times New Roman"/>
                <w:sz w:val="24"/>
                <w:szCs w:val="24"/>
              </w:rPr>
              <w:t>ele</w:t>
            </w:r>
            <w:r w:rsidRPr="0046117A">
              <w:rPr>
                <w:rFonts w:ascii="Times New Roman" w:hAnsi="Times New Roman" w:cs="Times New Roman"/>
                <w:sz w:val="24"/>
                <w:szCs w:val="24"/>
              </w:rPr>
              <w:t xml:space="preserve"> avorturilor spontane, travaliilor şi naşterilor premature </w:t>
            </w:r>
            <w:r w:rsidR="00D17062" w:rsidRPr="0046117A">
              <w:rPr>
                <w:rFonts w:ascii="Times New Roman" w:hAnsi="Times New Roman" w:cs="Times New Roman"/>
                <w:sz w:val="24"/>
                <w:szCs w:val="24"/>
              </w:rPr>
              <w:t>sunt</w:t>
            </w:r>
            <w:r w:rsidRPr="0046117A">
              <w:rPr>
                <w:rFonts w:ascii="Times New Roman" w:hAnsi="Times New Roman" w:cs="Times New Roman"/>
                <w:sz w:val="24"/>
                <w:szCs w:val="24"/>
              </w:rPr>
              <w:t xml:space="preserve"> mai înalt</w:t>
            </w:r>
            <w:r w:rsidR="00D17062" w:rsidRPr="0046117A">
              <w:rPr>
                <w:rFonts w:ascii="Times New Roman" w:hAnsi="Times New Roman" w:cs="Times New Roman"/>
                <w:sz w:val="24"/>
                <w:szCs w:val="24"/>
              </w:rPr>
              <w:t>e</w:t>
            </w:r>
            <w:r w:rsidRPr="0046117A">
              <w:rPr>
                <w:rFonts w:ascii="Times New Roman" w:hAnsi="Times New Roman" w:cs="Times New Roman"/>
                <w:sz w:val="24"/>
                <w:szCs w:val="24"/>
              </w:rPr>
              <w:t xml:space="preserve">, comparativ cu </w:t>
            </w:r>
            <w:r w:rsidR="00D17062" w:rsidRPr="0046117A">
              <w:rPr>
                <w:rFonts w:ascii="Times New Roman" w:hAnsi="Times New Roman" w:cs="Times New Roman"/>
                <w:sz w:val="24"/>
                <w:szCs w:val="24"/>
              </w:rPr>
              <w:t>respectivele înregistrate</w:t>
            </w:r>
            <w:r w:rsidRPr="0046117A">
              <w:rPr>
                <w:rFonts w:ascii="Times New Roman" w:hAnsi="Times New Roman" w:cs="Times New Roman"/>
                <w:sz w:val="24"/>
                <w:szCs w:val="24"/>
              </w:rPr>
              <w:t xml:space="preserve"> </w:t>
            </w:r>
            <w:r w:rsidR="00D17062" w:rsidRPr="0046117A">
              <w:rPr>
                <w:rFonts w:ascii="Times New Roman" w:hAnsi="Times New Roman" w:cs="Times New Roman"/>
                <w:sz w:val="24"/>
                <w:szCs w:val="24"/>
              </w:rPr>
              <w:t xml:space="preserve">la gravidele </w:t>
            </w:r>
            <w:r w:rsidRPr="0046117A">
              <w:rPr>
                <w:rFonts w:ascii="Times New Roman" w:hAnsi="Times New Roman" w:cs="Times New Roman"/>
                <w:sz w:val="24"/>
                <w:szCs w:val="24"/>
              </w:rPr>
              <w:t>care au suportat colecistectomie;</w:t>
            </w:r>
          </w:p>
          <w:p w14:paraId="56E52B22" w14:textId="77777777" w:rsidR="00A65C0F" w:rsidRPr="0046117A" w:rsidRDefault="00A65C0F" w:rsidP="00420358">
            <w:pPr>
              <w:numPr>
                <w:ilvl w:val="0"/>
                <w:numId w:val="67"/>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Ca urmare, ghidul Societăţii Americane a Chirurgiei Gastrointestinale şi Endoscopice (SAGES) recomandă colecistectomia laparoscopică pentru toate pacientele cu LB simptomatică în timpul sarcinii;</w:t>
            </w:r>
          </w:p>
          <w:p w14:paraId="30B4A26D" w14:textId="77777777" w:rsidR="00A65C0F" w:rsidRPr="0046117A" w:rsidRDefault="00A65C0F" w:rsidP="00420358">
            <w:pPr>
              <w:numPr>
                <w:ilvl w:val="0"/>
                <w:numId w:val="67"/>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Când în timpul sarcinii este indicată colecistectomia, timpul optimal pentru efectuarea acesteia este al doilea trimestru sau începutul trimestrului trei, pentru evitarea travaliilor premature;</w:t>
            </w:r>
          </w:p>
          <w:p w14:paraId="1CC7F8BB" w14:textId="77777777" w:rsidR="00A65C0F" w:rsidRPr="0046117A" w:rsidRDefault="00A65C0F" w:rsidP="00420358">
            <w:pPr>
              <w:numPr>
                <w:ilvl w:val="0"/>
                <w:numId w:val="67"/>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 xml:space="preserve">Nu s-a constatat </w:t>
            </w:r>
            <w:r w:rsidR="00D17062" w:rsidRPr="0046117A">
              <w:rPr>
                <w:rFonts w:ascii="Times New Roman" w:hAnsi="Times New Roman" w:cs="Times New Roman"/>
                <w:sz w:val="24"/>
                <w:szCs w:val="24"/>
              </w:rPr>
              <w:t xml:space="preserve">o </w:t>
            </w:r>
            <w:r w:rsidRPr="0046117A">
              <w:rPr>
                <w:rFonts w:ascii="Times New Roman" w:hAnsi="Times New Roman" w:cs="Times New Roman"/>
                <w:sz w:val="24"/>
                <w:szCs w:val="24"/>
              </w:rPr>
              <w:t>diferenţ</w:t>
            </w:r>
            <w:r w:rsidR="00D17062" w:rsidRPr="0046117A">
              <w:rPr>
                <w:rFonts w:ascii="Times New Roman" w:hAnsi="Times New Roman" w:cs="Times New Roman"/>
                <w:sz w:val="24"/>
                <w:szCs w:val="24"/>
              </w:rPr>
              <w:t>ă</w:t>
            </w:r>
            <w:r w:rsidRPr="0046117A">
              <w:rPr>
                <w:rFonts w:ascii="Times New Roman" w:hAnsi="Times New Roman" w:cs="Times New Roman"/>
                <w:sz w:val="24"/>
                <w:szCs w:val="24"/>
              </w:rPr>
              <w:t xml:space="preserve"> în</w:t>
            </w:r>
            <w:r w:rsidR="00D17062" w:rsidRPr="0046117A">
              <w:rPr>
                <w:rFonts w:ascii="Times New Roman" w:hAnsi="Times New Roman" w:cs="Times New Roman"/>
                <w:sz w:val="24"/>
                <w:szCs w:val="24"/>
              </w:rPr>
              <w:t>tre rata</w:t>
            </w:r>
            <w:r w:rsidRPr="0046117A">
              <w:rPr>
                <w:rFonts w:ascii="Times New Roman" w:hAnsi="Times New Roman" w:cs="Times New Roman"/>
                <w:sz w:val="24"/>
                <w:szCs w:val="24"/>
              </w:rPr>
              <w:t xml:space="preserve"> naşterilor premature, greut</w:t>
            </w:r>
            <w:r w:rsidR="00D17062" w:rsidRPr="0046117A">
              <w:rPr>
                <w:rFonts w:ascii="Times New Roman" w:hAnsi="Times New Roman" w:cs="Times New Roman"/>
                <w:sz w:val="24"/>
                <w:szCs w:val="24"/>
              </w:rPr>
              <w:t>atea</w:t>
            </w:r>
            <w:r w:rsidRPr="0046117A">
              <w:rPr>
                <w:rFonts w:ascii="Times New Roman" w:hAnsi="Times New Roman" w:cs="Times New Roman"/>
                <w:sz w:val="24"/>
                <w:szCs w:val="24"/>
              </w:rPr>
              <w:t xml:space="preserve"> fătului şi scorul Apgar la naştere între femeile, ce au suportat colecistectomie laparoscopică sau deschisă pentru CAC în timpul sarcinii; </w:t>
            </w:r>
          </w:p>
          <w:p w14:paraId="3E9DDC33" w14:textId="77777777" w:rsidR="00A65C0F" w:rsidRPr="0046117A" w:rsidRDefault="00A65C0F" w:rsidP="00420358">
            <w:pPr>
              <w:numPr>
                <w:ilvl w:val="0"/>
                <w:numId w:val="67"/>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CEL poate fi efectuată în toate trimestrele sarcinii, dar necesită</w:t>
            </w:r>
            <w:r w:rsidR="00D17062" w:rsidRPr="0046117A">
              <w:rPr>
                <w:rFonts w:ascii="Times New Roman" w:hAnsi="Times New Roman" w:cs="Times New Roman"/>
                <w:sz w:val="24"/>
                <w:szCs w:val="24"/>
              </w:rPr>
              <w:t xml:space="preserve"> o</w:t>
            </w:r>
            <w:r w:rsidRPr="0046117A">
              <w:rPr>
                <w:rFonts w:ascii="Times New Roman" w:hAnsi="Times New Roman" w:cs="Times New Roman"/>
                <w:sz w:val="24"/>
                <w:szCs w:val="24"/>
              </w:rPr>
              <w:t xml:space="preserve"> tehnic</w:t>
            </w:r>
            <w:r w:rsidR="00D17062" w:rsidRPr="0046117A">
              <w:rPr>
                <w:rFonts w:ascii="Times New Roman" w:hAnsi="Times New Roman" w:cs="Times New Roman"/>
                <w:sz w:val="24"/>
                <w:szCs w:val="24"/>
              </w:rPr>
              <w:t>ă</w:t>
            </w:r>
            <w:r w:rsidRPr="0046117A">
              <w:rPr>
                <w:rFonts w:ascii="Times New Roman" w:hAnsi="Times New Roman" w:cs="Times New Roman"/>
                <w:sz w:val="24"/>
                <w:szCs w:val="24"/>
              </w:rPr>
              <w:t xml:space="preserve"> specială </w:t>
            </w:r>
            <w:r w:rsidR="00D17062" w:rsidRPr="0046117A">
              <w:rPr>
                <w:rFonts w:ascii="Times New Roman" w:hAnsi="Times New Roman" w:cs="Times New Roman"/>
                <w:sz w:val="24"/>
                <w:szCs w:val="24"/>
              </w:rPr>
              <w:t>de</w:t>
            </w:r>
            <w:r w:rsidRPr="0046117A">
              <w:rPr>
                <w:rFonts w:ascii="Times New Roman" w:hAnsi="Times New Roman" w:cs="Times New Roman"/>
                <w:sz w:val="24"/>
                <w:szCs w:val="24"/>
              </w:rPr>
              <w:t xml:space="preserve"> plasare</w:t>
            </w:r>
            <w:r w:rsidR="00D17062"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a trocarelor (tehnica Hasson) şi </w:t>
            </w:r>
            <w:r w:rsidR="00D17062" w:rsidRPr="0046117A">
              <w:rPr>
                <w:rFonts w:ascii="Times New Roman" w:hAnsi="Times New Roman" w:cs="Times New Roman"/>
                <w:sz w:val="24"/>
                <w:szCs w:val="24"/>
              </w:rPr>
              <w:t xml:space="preserve">o </w:t>
            </w:r>
            <w:r w:rsidRPr="0046117A">
              <w:rPr>
                <w:rFonts w:ascii="Times New Roman" w:hAnsi="Times New Roman" w:cs="Times New Roman"/>
                <w:sz w:val="24"/>
                <w:szCs w:val="24"/>
              </w:rPr>
              <w:t xml:space="preserve">strategie individuală în poziţionarea </w:t>
            </w:r>
            <w:r w:rsidR="00A86278" w:rsidRPr="0046117A">
              <w:rPr>
                <w:rFonts w:ascii="Times New Roman" w:hAnsi="Times New Roman" w:cs="Times New Roman"/>
                <w:sz w:val="24"/>
                <w:szCs w:val="24"/>
              </w:rPr>
              <w:t>acestora</w:t>
            </w:r>
            <w:r w:rsidRPr="0046117A">
              <w:rPr>
                <w:rFonts w:ascii="Times New Roman" w:hAnsi="Times New Roman" w:cs="Times New Roman"/>
                <w:sz w:val="24"/>
                <w:szCs w:val="24"/>
              </w:rPr>
              <w:t>;</w:t>
            </w:r>
            <w:r w:rsidRPr="0046117A">
              <w:rPr>
                <w:rFonts w:ascii="Times New Roman" w:hAnsi="Times New Roman" w:cs="Times New Roman"/>
              </w:rPr>
              <w:t xml:space="preserve"> </w:t>
            </w:r>
          </w:p>
          <w:p w14:paraId="49156831" w14:textId="1AE10D45" w:rsidR="00A65C0F" w:rsidRPr="0046117A" w:rsidRDefault="00A65C0F" w:rsidP="00420358">
            <w:pPr>
              <w:numPr>
                <w:ilvl w:val="0"/>
                <w:numId w:val="67"/>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Numai chirurgii cu experienţ</w:t>
            </w:r>
            <w:r w:rsidR="00A86278" w:rsidRPr="0046117A">
              <w:rPr>
                <w:rFonts w:ascii="Times New Roman" w:hAnsi="Times New Roman" w:cs="Times New Roman"/>
                <w:sz w:val="24"/>
                <w:szCs w:val="24"/>
              </w:rPr>
              <w:t>ă</w:t>
            </w:r>
            <w:r w:rsidRPr="0046117A">
              <w:rPr>
                <w:rFonts w:ascii="Times New Roman" w:hAnsi="Times New Roman" w:cs="Times New Roman"/>
                <w:sz w:val="24"/>
                <w:szCs w:val="24"/>
              </w:rPr>
              <w:t xml:space="preserve"> vastă în chirurgi</w:t>
            </w:r>
            <w:r w:rsidR="00A86278" w:rsidRPr="0046117A">
              <w:rPr>
                <w:rFonts w:ascii="Times New Roman" w:hAnsi="Times New Roman" w:cs="Times New Roman"/>
                <w:sz w:val="24"/>
                <w:szCs w:val="24"/>
              </w:rPr>
              <w:t>a</w:t>
            </w:r>
            <w:r w:rsidRPr="0046117A">
              <w:rPr>
                <w:rFonts w:ascii="Times New Roman" w:hAnsi="Times New Roman" w:cs="Times New Roman"/>
                <w:sz w:val="24"/>
                <w:szCs w:val="24"/>
              </w:rPr>
              <w:t xml:space="preserve"> biliară minim</w:t>
            </w:r>
            <w:r w:rsidR="00420358">
              <w:rPr>
                <w:rFonts w:ascii="Times New Roman" w:hAnsi="Times New Roman" w:cs="Times New Roman"/>
                <w:sz w:val="24"/>
                <w:szCs w:val="24"/>
              </w:rPr>
              <w:t>-</w:t>
            </w:r>
            <w:r w:rsidRPr="0046117A">
              <w:rPr>
                <w:rFonts w:ascii="Times New Roman" w:hAnsi="Times New Roman" w:cs="Times New Roman"/>
                <w:sz w:val="24"/>
                <w:szCs w:val="24"/>
              </w:rPr>
              <w:t>invazivă ar trebui să efectueze CEL în cazul colecistitei acute la gravide.</w:t>
            </w:r>
          </w:p>
          <w:p w14:paraId="554B0D92" w14:textId="77777777" w:rsidR="00A65C0F" w:rsidRPr="0046117A" w:rsidRDefault="00A65C0F" w:rsidP="00420358">
            <w:pPr>
              <w:numPr>
                <w:ilvl w:val="0"/>
                <w:numId w:val="67"/>
              </w:numPr>
              <w:spacing w:after="120"/>
              <w:ind w:left="459" w:right="172" w:hanging="459"/>
              <w:jc w:val="both"/>
              <w:rPr>
                <w:rFonts w:ascii="Times New Roman" w:hAnsi="Times New Roman" w:cs="Times New Roman"/>
                <w:sz w:val="24"/>
                <w:szCs w:val="24"/>
              </w:rPr>
            </w:pPr>
            <w:r w:rsidRPr="0046117A">
              <w:rPr>
                <w:rFonts w:ascii="Times New Roman" w:hAnsi="Times New Roman" w:cs="Times New Roman"/>
                <w:sz w:val="24"/>
                <w:szCs w:val="24"/>
              </w:rPr>
              <w:t>Înainte de colecistectomie laparoscopică femeile gravide trebuie să fie pe deplin informate r</w:t>
            </w:r>
            <w:r w:rsidR="00A86278" w:rsidRPr="0046117A">
              <w:rPr>
                <w:rFonts w:ascii="Times New Roman" w:hAnsi="Times New Roman" w:cs="Times New Roman"/>
                <w:sz w:val="24"/>
                <w:szCs w:val="24"/>
              </w:rPr>
              <w:t>eferitor la eventualele riscuri</w:t>
            </w:r>
            <w:r w:rsidRPr="0046117A">
              <w:rPr>
                <w:rFonts w:ascii="Times New Roman" w:hAnsi="Times New Roman" w:cs="Times New Roman"/>
                <w:sz w:val="24"/>
                <w:szCs w:val="24"/>
              </w:rPr>
              <w:t xml:space="preserve"> pentru făt.</w:t>
            </w:r>
          </w:p>
        </w:tc>
      </w:tr>
    </w:tbl>
    <w:p w14:paraId="732391BD" w14:textId="77777777" w:rsidR="00433E8A" w:rsidRPr="0046117A" w:rsidRDefault="000232A4" w:rsidP="00433E8A">
      <w:pPr>
        <w:spacing w:after="120"/>
        <w:rPr>
          <w:rFonts w:ascii="Times New Roman" w:hAnsi="Times New Roman" w:cs="Times New Roman"/>
          <w:b/>
          <w:i/>
          <w:sz w:val="28"/>
          <w:szCs w:val="24"/>
        </w:rPr>
      </w:pPr>
      <w:r w:rsidRPr="0046117A">
        <w:rPr>
          <w:rFonts w:ascii="Times New Roman" w:hAnsi="Times New Roman" w:cs="Times New Roman"/>
          <w:b/>
          <w:i/>
          <w:sz w:val="28"/>
          <w:szCs w:val="24"/>
        </w:rPr>
        <w:t xml:space="preserve">C.2.6. Profilaxia </w:t>
      </w:r>
    </w:p>
    <w:p w14:paraId="369AE1BE" w14:textId="77777777" w:rsidR="00BA5A43" w:rsidRPr="0046117A" w:rsidRDefault="00BA5A43" w:rsidP="00420358">
      <w:pPr>
        <w:spacing w:after="120"/>
        <w:jc w:val="both"/>
        <w:rPr>
          <w:rFonts w:ascii="Times New Roman" w:hAnsi="Times New Roman" w:cs="Times New Roman"/>
          <w:sz w:val="24"/>
          <w:szCs w:val="24"/>
        </w:rPr>
      </w:pPr>
      <w:r w:rsidRPr="0046117A">
        <w:rPr>
          <w:rFonts w:ascii="Times New Roman" w:hAnsi="Times New Roman" w:cs="Times New Roman"/>
          <w:sz w:val="24"/>
          <w:szCs w:val="24"/>
        </w:rPr>
        <w:t xml:space="preserve">Prevenirea colecistitei acute </w:t>
      </w:r>
      <w:r w:rsidR="009C62FF" w:rsidRPr="0046117A">
        <w:rPr>
          <w:rFonts w:ascii="Times New Roman" w:hAnsi="Times New Roman" w:cs="Times New Roman"/>
          <w:sz w:val="24"/>
          <w:szCs w:val="24"/>
        </w:rPr>
        <w:t>cuprinde</w:t>
      </w:r>
      <w:r w:rsidRPr="0046117A">
        <w:rPr>
          <w:rFonts w:ascii="Times New Roman" w:hAnsi="Times New Roman" w:cs="Times New Roman"/>
          <w:sz w:val="24"/>
          <w:szCs w:val="24"/>
        </w:rPr>
        <w:t>: e</w:t>
      </w:r>
      <w:r w:rsidR="009C62FF" w:rsidRPr="0046117A">
        <w:rPr>
          <w:rFonts w:ascii="Times New Roman" w:hAnsi="Times New Roman" w:cs="Times New Roman"/>
          <w:sz w:val="24"/>
          <w:szCs w:val="24"/>
        </w:rPr>
        <w:t>xc</w:t>
      </w:r>
      <w:r w:rsidRPr="0046117A">
        <w:rPr>
          <w:rFonts w:ascii="Times New Roman" w:hAnsi="Times New Roman" w:cs="Times New Roman"/>
          <w:sz w:val="24"/>
          <w:szCs w:val="24"/>
        </w:rPr>
        <w:t>luderea maximal posibilă a factorilor de risc a</w:t>
      </w:r>
      <w:r w:rsidR="00A86278" w:rsidRPr="0046117A">
        <w:rPr>
          <w:rFonts w:ascii="Times New Roman" w:hAnsi="Times New Roman" w:cs="Times New Roman"/>
          <w:sz w:val="24"/>
          <w:szCs w:val="24"/>
        </w:rPr>
        <w:t>i</w:t>
      </w:r>
      <w:r w:rsidRPr="0046117A">
        <w:rPr>
          <w:rFonts w:ascii="Times New Roman" w:hAnsi="Times New Roman" w:cs="Times New Roman"/>
          <w:sz w:val="24"/>
          <w:szCs w:val="24"/>
        </w:rPr>
        <w:t xml:space="preserve"> formării calculilor în vezica biliară</w:t>
      </w:r>
      <w:r w:rsidR="0034227D" w:rsidRPr="0046117A">
        <w:rPr>
          <w:rFonts w:ascii="Times New Roman" w:hAnsi="Times New Roman" w:cs="Times New Roman"/>
          <w:sz w:val="24"/>
          <w:szCs w:val="24"/>
        </w:rPr>
        <w:t xml:space="preserve"> (controlul diabetului, masei corporale, respectarea regimului alimentar)</w:t>
      </w:r>
      <w:r w:rsidRPr="0046117A">
        <w:rPr>
          <w:rFonts w:ascii="Times New Roman" w:hAnsi="Times New Roman" w:cs="Times New Roman"/>
          <w:sz w:val="24"/>
          <w:szCs w:val="24"/>
        </w:rPr>
        <w:t>, examinarea ultrasonografică abdominală periodică cu scopul detectării oportun</w:t>
      </w:r>
      <w:r w:rsidR="0034227D" w:rsidRPr="0046117A">
        <w:rPr>
          <w:rFonts w:ascii="Times New Roman" w:hAnsi="Times New Roman" w:cs="Times New Roman"/>
          <w:sz w:val="24"/>
          <w:szCs w:val="24"/>
        </w:rPr>
        <w:t>ă</w:t>
      </w:r>
      <w:r w:rsidRPr="0046117A">
        <w:rPr>
          <w:rFonts w:ascii="Times New Roman" w:hAnsi="Times New Roman" w:cs="Times New Roman"/>
          <w:sz w:val="24"/>
          <w:szCs w:val="24"/>
        </w:rPr>
        <w:t xml:space="preserve"> a litiazei biliare, precum şi recomandare</w:t>
      </w:r>
      <w:r w:rsidR="00A86278" w:rsidRPr="0046117A">
        <w:rPr>
          <w:rFonts w:ascii="Times New Roman" w:hAnsi="Times New Roman" w:cs="Times New Roman"/>
          <w:sz w:val="24"/>
          <w:szCs w:val="24"/>
        </w:rPr>
        <w:t>a</w:t>
      </w:r>
      <w:r w:rsidRPr="0046117A">
        <w:rPr>
          <w:rFonts w:ascii="Times New Roman" w:hAnsi="Times New Roman" w:cs="Times New Roman"/>
          <w:sz w:val="24"/>
          <w:szCs w:val="24"/>
        </w:rPr>
        <w:t xml:space="preserve"> şi efectuare</w:t>
      </w:r>
      <w:r w:rsidR="00A86278" w:rsidRPr="0046117A">
        <w:rPr>
          <w:rFonts w:ascii="Times New Roman" w:hAnsi="Times New Roman" w:cs="Times New Roman"/>
          <w:sz w:val="24"/>
          <w:szCs w:val="24"/>
        </w:rPr>
        <w:t>a</w:t>
      </w:r>
      <w:r w:rsidRPr="0046117A">
        <w:rPr>
          <w:rFonts w:ascii="Times New Roman" w:hAnsi="Times New Roman" w:cs="Times New Roman"/>
          <w:sz w:val="24"/>
          <w:szCs w:val="24"/>
        </w:rPr>
        <w:t xml:space="preserve"> colecistectomiei laparoscopice programate pentru evitarea </w:t>
      </w:r>
      <w:r w:rsidR="00A86278" w:rsidRPr="0046117A">
        <w:rPr>
          <w:rFonts w:ascii="Times New Roman" w:hAnsi="Times New Roman" w:cs="Times New Roman"/>
          <w:sz w:val="24"/>
          <w:szCs w:val="24"/>
        </w:rPr>
        <w:t xml:space="preserve">eventualelor </w:t>
      </w:r>
      <w:r w:rsidRPr="0046117A">
        <w:rPr>
          <w:rFonts w:ascii="Times New Roman" w:hAnsi="Times New Roman" w:cs="Times New Roman"/>
          <w:sz w:val="24"/>
          <w:szCs w:val="24"/>
        </w:rPr>
        <w:t>complicaţii.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4EAB3AFD" w14:textId="77777777" w:rsidTr="00433E8A">
        <w:tc>
          <w:tcPr>
            <w:tcW w:w="9781" w:type="dxa"/>
            <w:shd w:val="clear" w:color="auto" w:fill="auto"/>
          </w:tcPr>
          <w:p w14:paraId="6ED30705" w14:textId="77777777" w:rsidR="00CE45C0" w:rsidRPr="0046117A" w:rsidRDefault="0034227D" w:rsidP="00420358">
            <w:pPr>
              <w:spacing w:after="120"/>
              <w:ind w:firstLine="457"/>
              <w:jc w:val="both"/>
              <w:rPr>
                <w:rFonts w:ascii="Times New Roman" w:hAnsi="Times New Roman" w:cs="Times New Roman"/>
                <w:b/>
                <w:bCs/>
                <w:i/>
                <w:sz w:val="24"/>
                <w:szCs w:val="28"/>
              </w:rPr>
            </w:pPr>
            <w:r w:rsidRPr="0046117A">
              <w:rPr>
                <w:rFonts w:ascii="Times New Roman" w:hAnsi="Times New Roman" w:cs="Times New Roman"/>
                <w:b/>
                <w:sz w:val="24"/>
                <w:szCs w:val="24"/>
              </w:rPr>
              <w:t xml:space="preserve">Caseta 40. </w:t>
            </w:r>
            <w:r w:rsidRPr="0046117A">
              <w:rPr>
                <w:rFonts w:ascii="Times New Roman" w:hAnsi="Times New Roman" w:cs="Times New Roman"/>
                <w:b/>
                <w:bCs/>
                <w:i/>
                <w:sz w:val="24"/>
                <w:szCs w:val="28"/>
              </w:rPr>
              <w:t>Litiaza biliară simptomatică</w:t>
            </w:r>
            <w:r w:rsidR="00433E8A" w:rsidRPr="0046117A">
              <w:rPr>
                <w:rFonts w:ascii="Times New Roman" w:hAnsi="Times New Roman" w:cs="Times New Roman"/>
                <w:b/>
                <w:bCs/>
                <w:i/>
                <w:sz w:val="24"/>
                <w:szCs w:val="28"/>
              </w:rPr>
              <w:t>.</w:t>
            </w:r>
            <w:r w:rsidR="005B6C0C" w:rsidRPr="0046117A">
              <w:rPr>
                <w:rFonts w:ascii="Times New Roman" w:hAnsi="Times New Roman" w:cs="Times New Roman"/>
                <w:b/>
                <w:bCs/>
                <w:i/>
                <w:sz w:val="24"/>
                <w:szCs w:val="28"/>
              </w:rPr>
              <w:t xml:space="preserve"> (clasa de recomandare I)</w:t>
            </w:r>
          </w:p>
          <w:p w14:paraId="30C13238" w14:textId="77777777" w:rsidR="0034227D" w:rsidRPr="0046117A" w:rsidRDefault="0034227D" w:rsidP="00420358">
            <w:pPr>
              <w:numPr>
                <w:ilvl w:val="0"/>
                <w:numId w:val="95"/>
              </w:numPr>
              <w:spacing w:after="120"/>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Este necesar de </w:t>
            </w:r>
            <w:r w:rsidR="00CE45C0" w:rsidRPr="0046117A">
              <w:rPr>
                <w:rFonts w:ascii="Times New Roman" w:hAnsi="Times New Roman" w:cs="Times New Roman"/>
                <w:sz w:val="24"/>
                <w:szCs w:val="24"/>
              </w:rPr>
              <w:t xml:space="preserve">a </w:t>
            </w:r>
            <w:r w:rsidRPr="0046117A">
              <w:rPr>
                <w:rFonts w:ascii="Times New Roman" w:hAnsi="Times New Roman" w:cs="Times New Roman"/>
                <w:sz w:val="24"/>
                <w:szCs w:val="24"/>
              </w:rPr>
              <w:t>recomanda colecistectomi</w:t>
            </w:r>
            <w:r w:rsidR="00A86278" w:rsidRPr="0046117A">
              <w:rPr>
                <w:rFonts w:ascii="Times New Roman" w:hAnsi="Times New Roman" w:cs="Times New Roman"/>
                <w:sz w:val="24"/>
                <w:szCs w:val="24"/>
              </w:rPr>
              <w:t>a</w:t>
            </w:r>
            <w:r w:rsidRPr="0046117A">
              <w:rPr>
                <w:rFonts w:ascii="Times New Roman" w:hAnsi="Times New Roman" w:cs="Times New Roman"/>
                <w:sz w:val="24"/>
                <w:szCs w:val="24"/>
              </w:rPr>
              <w:t xml:space="preserve"> laparoscopică programată tuturor pacienţilor cu LB simptomatică (cu accese de colic</w:t>
            </w:r>
            <w:r w:rsidR="00A86278" w:rsidRPr="0046117A">
              <w:rPr>
                <w:rFonts w:ascii="Times New Roman" w:hAnsi="Times New Roman" w:cs="Times New Roman"/>
                <w:sz w:val="24"/>
                <w:szCs w:val="24"/>
              </w:rPr>
              <w:t>ă</w:t>
            </w:r>
            <w:r w:rsidRPr="0046117A">
              <w:rPr>
                <w:rFonts w:ascii="Times New Roman" w:hAnsi="Times New Roman" w:cs="Times New Roman"/>
                <w:sz w:val="24"/>
                <w:szCs w:val="24"/>
              </w:rPr>
              <w:t xml:space="preserve"> biliară şi alte manifestări caracteristice);</w:t>
            </w:r>
          </w:p>
          <w:p w14:paraId="7EB05B4B" w14:textId="77777777" w:rsidR="0034227D" w:rsidRPr="0046117A" w:rsidRDefault="0034227D" w:rsidP="00420358">
            <w:pPr>
              <w:numPr>
                <w:ilvl w:val="0"/>
                <w:numId w:val="95"/>
              </w:numPr>
              <w:spacing w:after="120"/>
              <w:ind w:left="459" w:hanging="425"/>
              <w:jc w:val="both"/>
              <w:rPr>
                <w:rFonts w:ascii="Times New Roman" w:hAnsi="Times New Roman" w:cs="Times New Roman"/>
                <w:sz w:val="32"/>
                <w:szCs w:val="24"/>
              </w:rPr>
            </w:pPr>
            <w:r w:rsidRPr="0046117A">
              <w:rPr>
                <w:rFonts w:ascii="Times New Roman" w:hAnsi="Times New Roman" w:cs="Times New Roman"/>
                <w:sz w:val="24"/>
                <w:szCs w:val="24"/>
              </w:rPr>
              <w:t>În cazul prezenţei factorilo</w:t>
            </w:r>
            <w:r w:rsidR="00A86278" w:rsidRPr="0046117A">
              <w:rPr>
                <w:rFonts w:ascii="Times New Roman" w:hAnsi="Times New Roman" w:cs="Times New Roman"/>
                <w:sz w:val="24"/>
                <w:szCs w:val="24"/>
              </w:rPr>
              <w:t>r de risc perioperator</w:t>
            </w:r>
            <w:r w:rsidRPr="0046117A">
              <w:rPr>
                <w:rFonts w:ascii="Times New Roman" w:hAnsi="Times New Roman" w:cs="Times New Roman"/>
                <w:sz w:val="24"/>
                <w:szCs w:val="24"/>
              </w:rPr>
              <w:t xml:space="preserve">i (patologii concomitente decompensate, vârsta înaintată etc.), decizia </w:t>
            </w:r>
            <w:r w:rsidR="00A86278" w:rsidRPr="0046117A">
              <w:rPr>
                <w:rFonts w:ascii="Times New Roman" w:hAnsi="Times New Roman" w:cs="Times New Roman"/>
                <w:sz w:val="24"/>
                <w:szCs w:val="24"/>
              </w:rPr>
              <w:t>referitoare la</w:t>
            </w:r>
            <w:r w:rsidRPr="0046117A">
              <w:rPr>
                <w:rFonts w:ascii="Times New Roman" w:hAnsi="Times New Roman" w:cs="Times New Roman"/>
                <w:sz w:val="24"/>
                <w:szCs w:val="24"/>
              </w:rPr>
              <w:t xml:space="preserve"> timpul, metoda </w:t>
            </w:r>
            <w:r w:rsidR="009C62FF" w:rsidRPr="0046117A">
              <w:rPr>
                <w:rFonts w:ascii="Times New Roman" w:hAnsi="Times New Roman" w:cs="Times New Roman"/>
                <w:sz w:val="24"/>
                <w:szCs w:val="24"/>
              </w:rPr>
              <w:t>intervenţiei</w:t>
            </w:r>
            <w:r w:rsidRPr="0046117A">
              <w:rPr>
                <w:rFonts w:ascii="Times New Roman" w:hAnsi="Times New Roman" w:cs="Times New Roman"/>
                <w:sz w:val="24"/>
                <w:szCs w:val="24"/>
              </w:rPr>
              <w:t xml:space="preserve"> şi conduită perioperatorie trebuie luat</w:t>
            </w:r>
            <w:r w:rsidR="00A86278" w:rsidRPr="0046117A">
              <w:rPr>
                <w:rFonts w:ascii="Times New Roman" w:hAnsi="Times New Roman" w:cs="Times New Roman"/>
                <w:sz w:val="24"/>
                <w:szCs w:val="24"/>
              </w:rPr>
              <w:t>ă</w:t>
            </w:r>
            <w:r w:rsidRPr="0046117A">
              <w:rPr>
                <w:rFonts w:ascii="Times New Roman" w:hAnsi="Times New Roman" w:cs="Times New Roman"/>
                <w:sz w:val="24"/>
                <w:szCs w:val="24"/>
              </w:rPr>
              <w:t xml:space="preserve"> </w:t>
            </w:r>
            <w:r w:rsidR="00CE45C0" w:rsidRPr="0046117A">
              <w:rPr>
                <w:rFonts w:ascii="Times New Roman" w:hAnsi="Times New Roman" w:cs="Times New Roman"/>
                <w:sz w:val="24"/>
                <w:szCs w:val="24"/>
              </w:rPr>
              <w:t xml:space="preserve">individual, </w:t>
            </w:r>
            <w:r w:rsidR="00A86278" w:rsidRPr="0046117A">
              <w:rPr>
                <w:rFonts w:ascii="Times New Roman" w:hAnsi="Times New Roman" w:cs="Times New Roman"/>
                <w:sz w:val="24"/>
                <w:szCs w:val="24"/>
              </w:rPr>
              <w:t>în comun, de către</w:t>
            </w:r>
            <w:r w:rsidRPr="0046117A">
              <w:rPr>
                <w:rFonts w:ascii="Times New Roman" w:hAnsi="Times New Roman" w:cs="Times New Roman"/>
                <w:sz w:val="24"/>
                <w:szCs w:val="24"/>
              </w:rPr>
              <w:t xml:space="preserve"> chirurg, anesteziolog şi </w:t>
            </w:r>
            <w:r w:rsidR="00A86278" w:rsidRPr="0046117A">
              <w:rPr>
                <w:rFonts w:ascii="Times New Roman" w:hAnsi="Times New Roman" w:cs="Times New Roman"/>
                <w:sz w:val="24"/>
                <w:szCs w:val="24"/>
              </w:rPr>
              <w:t>specialiştii-consult</w:t>
            </w:r>
            <w:r w:rsidR="00CE45C0" w:rsidRPr="0046117A">
              <w:rPr>
                <w:rFonts w:ascii="Times New Roman" w:hAnsi="Times New Roman" w:cs="Times New Roman"/>
                <w:sz w:val="24"/>
                <w:szCs w:val="24"/>
              </w:rPr>
              <w:t>anţi.</w:t>
            </w:r>
          </w:p>
        </w:tc>
      </w:tr>
    </w:tbl>
    <w:p w14:paraId="1A02E7BC" w14:textId="77777777" w:rsidR="0034227D" w:rsidRPr="0046117A" w:rsidRDefault="0034227D" w:rsidP="008C0EC8">
      <w:pPr>
        <w:spacing w:after="120"/>
        <w:rPr>
          <w:rFonts w:ascii="Times New Roman" w:hAnsi="Times New Roman" w:cs="Times New Roman"/>
          <w:sz w:val="28"/>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26BADFAC" w14:textId="77777777" w:rsidTr="00433E8A">
        <w:tc>
          <w:tcPr>
            <w:tcW w:w="9781" w:type="dxa"/>
            <w:shd w:val="clear" w:color="auto" w:fill="auto"/>
          </w:tcPr>
          <w:p w14:paraId="7C80D961" w14:textId="77777777" w:rsidR="00CE45C0" w:rsidRPr="0046117A" w:rsidRDefault="00CE45C0" w:rsidP="00433E8A">
            <w:pPr>
              <w:spacing w:after="120"/>
              <w:ind w:firstLine="457"/>
              <w:rPr>
                <w:rFonts w:ascii="Times New Roman" w:hAnsi="Times New Roman" w:cs="Times New Roman"/>
                <w:b/>
                <w:bCs/>
                <w:i/>
                <w:sz w:val="28"/>
                <w:szCs w:val="28"/>
              </w:rPr>
            </w:pPr>
            <w:r w:rsidRPr="0046117A">
              <w:rPr>
                <w:rFonts w:ascii="Times New Roman" w:hAnsi="Times New Roman" w:cs="Times New Roman"/>
                <w:b/>
                <w:sz w:val="24"/>
                <w:szCs w:val="24"/>
              </w:rPr>
              <w:t>Caseta 41.</w:t>
            </w:r>
            <w:r w:rsidRPr="0046117A">
              <w:rPr>
                <w:rFonts w:ascii="Times New Roman" w:hAnsi="Times New Roman" w:cs="Times New Roman"/>
                <w:b/>
                <w:bCs/>
                <w:i/>
                <w:sz w:val="28"/>
                <w:szCs w:val="28"/>
              </w:rPr>
              <w:t xml:space="preserve"> </w:t>
            </w:r>
            <w:r w:rsidRPr="0046117A">
              <w:rPr>
                <w:rFonts w:ascii="Times New Roman" w:hAnsi="Times New Roman" w:cs="Times New Roman"/>
                <w:b/>
                <w:bCs/>
                <w:i/>
                <w:sz w:val="24"/>
                <w:szCs w:val="28"/>
              </w:rPr>
              <w:t>Litiaza biliară asimptomatică</w:t>
            </w:r>
            <w:r w:rsidRPr="0046117A">
              <w:rPr>
                <w:rFonts w:ascii="Times New Roman" w:hAnsi="Times New Roman" w:cs="Times New Roman"/>
                <w:b/>
                <w:bCs/>
                <w:i/>
                <w:sz w:val="28"/>
                <w:szCs w:val="28"/>
              </w:rPr>
              <w:t>.</w:t>
            </w:r>
          </w:p>
          <w:p w14:paraId="76206661" w14:textId="77777777" w:rsidR="00CE45C0" w:rsidRPr="0046117A" w:rsidRDefault="00CE45C0" w:rsidP="00420358">
            <w:pPr>
              <w:numPr>
                <w:ilvl w:val="0"/>
                <w:numId w:val="72"/>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Aproximativ 50% din pacienţii cu LB sunt asimptomatici;</w:t>
            </w:r>
          </w:p>
          <w:p w14:paraId="54049917" w14:textId="77777777" w:rsidR="00CE45C0" w:rsidRPr="0046117A" w:rsidRDefault="00CE45C0" w:rsidP="00420358">
            <w:pPr>
              <w:numPr>
                <w:ilvl w:val="0"/>
                <w:numId w:val="72"/>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Doar de la 1% la 2% pacienţi cu LB asimptomatică</w:t>
            </w:r>
            <w:r w:rsidR="00A86278" w:rsidRPr="0046117A">
              <w:rPr>
                <w:rFonts w:ascii="Times New Roman" w:hAnsi="Times New Roman" w:cs="Times New Roman"/>
                <w:sz w:val="24"/>
                <w:szCs w:val="24"/>
              </w:rPr>
              <w:t xml:space="preserve"> pe an vor dezvolta complicaţii</w:t>
            </w:r>
            <w:r w:rsidRPr="0046117A">
              <w:rPr>
                <w:rFonts w:ascii="Times New Roman" w:hAnsi="Times New Roman" w:cs="Times New Roman"/>
                <w:sz w:val="24"/>
                <w:szCs w:val="24"/>
              </w:rPr>
              <w:t xml:space="preserve"> biliare majore; </w:t>
            </w:r>
          </w:p>
          <w:p w14:paraId="4F71D8F4" w14:textId="77777777" w:rsidR="00CE45C0" w:rsidRPr="0046117A" w:rsidRDefault="00CE45C0" w:rsidP="00420358">
            <w:pPr>
              <w:numPr>
                <w:ilvl w:val="0"/>
                <w:numId w:val="72"/>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Prin urmare, în LB asimptomatică la populaţia generală este justificată tactica expectativă.</w:t>
            </w:r>
          </w:p>
          <w:p w14:paraId="5D9CDB0F" w14:textId="77777777" w:rsidR="00CE45C0" w:rsidRPr="0046117A" w:rsidRDefault="00CE45C0" w:rsidP="00420358">
            <w:pPr>
              <w:spacing w:after="120"/>
              <w:ind w:left="457"/>
              <w:jc w:val="both"/>
              <w:rPr>
                <w:rFonts w:ascii="Times New Roman" w:hAnsi="Times New Roman" w:cs="Times New Roman"/>
                <w:b/>
                <w:bCs/>
                <w:sz w:val="24"/>
                <w:szCs w:val="24"/>
              </w:rPr>
            </w:pPr>
            <w:r w:rsidRPr="0046117A">
              <w:rPr>
                <w:rFonts w:ascii="Times New Roman" w:hAnsi="Times New Roman" w:cs="Times New Roman"/>
                <w:b/>
                <w:bCs/>
                <w:i/>
                <w:sz w:val="24"/>
                <w:szCs w:val="28"/>
              </w:rPr>
              <w:t>Indicaţii către colecistectomie programată profilactică în LB asimptomatică</w:t>
            </w:r>
            <w:r w:rsidR="00433E8A" w:rsidRPr="0046117A">
              <w:rPr>
                <w:rFonts w:ascii="Times New Roman" w:hAnsi="Times New Roman" w:cs="Times New Roman"/>
                <w:b/>
                <w:bCs/>
                <w:i/>
                <w:sz w:val="24"/>
                <w:szCs w:val="28"/>
              </w:rPr>
              <w:t>.</w:t>
            </w:r>
            <w:r w:rsidR="005B6C0C" w:rsidRPr="0046117A">
              <w:rPr>
                <w:rFonts w:ascii="Times New Roman" w:hAnsi="Times New Roman" w:cs="Times New Roman"/>
                <w:b/>
                <w:bCs/>
                <w:i/>
                <w:sz w:val="24"/>
                <w:szCs w:val="28"/>
              </w:rPr>
              <w:t xml:space="preserve"> (clasa de recomandare IIa)</w:t>
            </w:r>
            <w:r w:rsidRPr="0046117A">
              <w:rPr>
                <w:rFonts w:ascii="Times New Roman" w:hAnsi="Times New Roman" w:cs="Times New Roman"/>
                <w:b/>
                <w:bCs/>
                <w:i/>
                <w:sz w:val="24"/>
                <w:szCs w:val="28"/>
              </w:rPr>
              <w:t>:</w:t>
            </w:r>
          </w:p>
          <w:p w14:paraId="658CC728" w14:textId="77777777" w:rsidR="00CE45C0" w:rsidRPr="0046117A" w:rsidRDefault="00CE45C0" w:rsidP="00420358">
            <w:pPr>
              <w:numPr>
                <w:ilvl w:val="0"/>
                <w:numId w:val="6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Diabet</w:t>
            </w:r>
            <w:r w:rsidR="00A86278" w:rsidRPr="0046117A">
              <w:rPr>
                <w:rFonts w:ascii="Times New Roman" w:hAnsi="Times New Roman" w:cs="Times New Roman"/>
                <w:sz w:val="24"/>
                <w:szCs w:val="24"/>
              </w:rPr>
              <w:t>ul zaharat</w:t>
            </w:r>
            <w:r w:rsidRPr="0046117A">
              <w:rPr>
                <w:rFonts w:ascii="Times New Roman" w:hAnsi="Times New Roman" w:cs="Times New Roman"/>
                <w:sz w:val="24"/>
                <w:szCs w:val="24"/>
              </w:rPr>
              <w:t>;</w:t>
            </w:r>
          </w:p>
          <w:p w14:paraId="64C13B45" w14:textId="77777777" w:rsidR="00CE45C0" w:rsidRPr="0046117A" w:rsidRDefault="00CE45C0" w:rsidP="00420358">
            <w:pPr>
              <w:numPr>
                <w:ilvl w:val="0"/>
                <w:numId w:val="6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Calcul singular mare (&gt; 2,5-3 cm) (risc de cancer, fistul</w:t>
            </w:r>
            <w:r w:rsidR="00A86278" w:rsidRPr="0046117A">
              <w:rPr>
                <w:rFonts w:ascii="Times New Roman" w:hAnsi="Times New Roman" w:cs="Times New Roman"/>
                <w:sz w:val="24"/>
                <w:szCs w:val="24"/>
              </w:rPr>
              <w:t>ă</w:t>
            </w:r>
            <w:r w:rsidRPr="0046117A">
              <w:rPr>
                <w:rFonts w:ascii="Times New Roman" w:hAnsi="Times New Roman" w:cs="Times New Roman"/>
                <w:sz w:val="24"/>
                <w:szCs w:val="24"/>
              </w:rPr>
              <w:t xml:space="preserve"> bilio-biliară şi bilio-digestivă);</w:t>
            </w:r>
          </w:p>
          <w:p w14:paraId="640BBBED" w14:textId="77777777" w:rsidR="00CE45C0" w:rsidRPr="0046117A" w:rsidRDefault="00CE45C0" w:rsidP="00420358">
            <w:pPr>
              <w:numPr>
                <w:ilvl w:val="0"/>
                <w:numId w:val="6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Colecist de porcelan;</w:t>
            </w:r>
          </w:p>
          <w:p w14:paraId="31356896" w14:textId="77777777" w:rsidR="00CE45C0" w:rsidRPr="0046117A" w:rsidRDefault="00CE45C0" w:rsidP="00420358">
            <w:pPr>
              <w:numPr>
                <w:ilvl w:val="0"/>
                <w:numId w:val="6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Pacienţii, care ple</w:t>
            </w:r>
            <w:r w:rsidR="00A86278" w:rsidRPr="0046117A">
              <w:rPr>
                <w:rFonts w:ascii="Times New Roman" w:hAnsi="Times New Roman" w:cs="Times New Roman"/>
                <w:sz w:val="24"/>
                <w:szCs w:val="24"/>
              </w:rPr>
              <w:t>a</w:t>
            </w:r>
            <w:r w:rsidRPr="0046117A">
              <w:rPr>
                <w:rFonts w:ascii="Times New Roman" w:hAnsi="Times New Roman" w:cs="Times New Roman"/>
                <w:sz w:val="24"/>
                <w:szCs w:val="24"/>
              </w:rPr>
              <w:t>c</w:t>
            </w:r>
            <w:r w:rsidR="00A86278" w:rsidRPr="0046117A">
              <w:rPr>
                <w:rFonts w:ascii="Times New Roman" w:hAnsi="Times New Roman" w:cs="Times New Roman"/>
                <w:sz w:val="24"/>
                <w:szCs w:val="24"/>
              </w:rPr>
              <w:t>ă</w:t>
            </w:r>
            <w:r w:rsidRPr="0046117A">
              <w:rPr>
                <w:rFonts w:ascii="Times New Roman" w:hAnsi="Times New Roman" w:cs="Times New Roman"/>
                <w:sz w:val="24"/>
                <w:szCs w:val="24"/>
              </w:rPr>
              <w:t xml:space="preserve"> în deplasare îndelungată în zon</w:t>
            </w:r>
            <w:r w:rsidR="00A86278" w:rsidRPr="0046117A">
              <w:rPr>
                <w:rFonts w:ascii="Times New Roman" w:hAnsi="Times New Roman" w:cs="Times New Roman"/>
                <w:sz w:val="24"/>
                <w:szCs w:val="24"/>
              </w:rPr>
              <w:t>e geografice</w:t>
            </w:r>
            <w:r w:rsidRPr="0046117A">
              <w:rPr>
                <w:rFonts w:ascii="Times New Roman" w:hAnsi="Times New Roman" w:cs="Times New Roman"/>
                <w:sz w:val="24"/>
                <w:szCs w:val="24"/>
              </w:rPr>
              <w:t xml:space="preserve"> cu asistenţa medicală problematică;</w:t>
            </w:r>
          </w:p>
          <w:p w14:paraId="68FA1523" w14:textId="77777777" w:rsidR="00CE45C0" w:rsidRPr="0046117A" w:rsidRDefault="00CE45C0" w:rsidP="00420358">
            <w:pPr>
              <w:numPr>
                <w:ilvl w:val="0"/>
                <w:numId w:val="6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Sarcina programată;</w:t>
            </w:r>
          </w:p>
          <w:p w14:paraId="5D09C6F7" w14:textId="77777777" w:rsidR="00CE45C0" w:rsidRPr="0046117A" w:rsidRDefault="00CE45C0" w:rsidP="00420358">
            <w:pPr>
              <w:numPr>
                <w:ilvl w:val="0"/>
                <w:numId w:val="6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Laparotomie programată concomitentă. Bolnavii cu risc </w:t>
            </w:r>
            <w:r w:rsidR="00A86278" w:rsidRPr="0046117A">
              <w:rPr>
                <w:rFonts w:ascii="Times New Roman" w:hAnsi="Times New Roman" w:cs="Times New Roman"/>
                <w:sz w:val="24"/>
                <w:szCs w:val="24"/>
              </w:rPr>
              <w:t xml:space="preserve">elevat de </w:t>
            </w:r>
            <w:r w:rsidRPr="0046117A">
              <w:rPr>
                <w:rFonts w:ascii="Times New Roman" w:hAnsi="Times New Roman" w:cs="Times New Roman"/>
                <w:sz w:val="24"/>
                <w:szCs w:val="24"/>
              </w:rPr>
              <w:t>complicaţii</w:t>
            </w:r>
            <w:r w:rsidR="00506AA8" w:rsidRPr="0046117A">
              <w:rPr>
                <w:rFonts w:ascii="Times New Roman" w:hAnsi="Times New Roman" w:cs="Times New Roman"/>
                <w:sz w:val="24"/>
                <w:szCs w:val="24"/>
              </w:rPr>
              <w:t xml:space="preserve"> în cazul dezvoltării eventuale a colecistitei acute</w:t>
            </w:r>
            <w:r w:rsidRPr="0046117A">
              <w:rPr>
                <w:rFonts w:ascii="Times New Roman" w:hAnsi="Times New Roman" w:cs="Times New Roman"/>
                <w:sz w:val="24"/>
                <w:szCs w:val="24"/>
              </w:rPr>
              <w:t xml:space="preserve"> pot beneficia de colecistectomie simultană. Din acest motiv, colecistectomia profilactică trebuie luată în consideraţie la pacienţii cu obezitate morbidă supuşi unei intervenţii chirurgicale bariatrice.</w:t>
            </w:r>
          </w:p>
          <w:p w14:paraId="5B22D71B" w14:textId="77777777" w:rsidR="00CE45C0" w:rsidRPr="0046117A" w:rsidRDefault="00CE45C0" w:rsidP="00420358">
            <w:pPr>
              <w:spacing w:after="120"/>
              <w:ind w:left="720" w:hanging="263"/>
              <w:jc w:val="both"/>
              <w:rPr>
                <w:rFonts w:ascii="Times New Roman" w:hAnsi="Times New Roman" w:cs="Times New Roman"/>
                <w:b/>
                <w:bCs/>
                <w:i/>
                <w:sz w:val="24"/>
                <w:szCs w:val="28"/>
              </w:rPr>
            </w:pPr>
            <w:r w:rsidRPr="0046117A">
              <w:rPr>
                <w:rFonts w:ascii="Times New Roman" w:hAnsi="Times New Roman" w:cs="Times New Roman"/>
                <w:b/>
                <w:bCs/>
                <w:i/>
                <w:sz w:val="24"/>
                <w:szCs w:val="28"/>
              </w:rPr>
              <w:t>Nota</w:t>
            </w:r>
            <w:r w:rsidR="005B6C0C" w:rsidRPr="0046117A">
              <w:rPr>
                <w:rFonts w:ascii="Times New Roman" w:hAnsi="Times New Roman" w:cs="Times New Roman"/>
                <w:b/>
                <w:bCs/>
                <w:i/>
                <w:sz w:val="24"/>
                <w:szCs w:val="28"/>
              </w:rPr>
              <w:t xml:space="preserve"> (clasa de recomandare IIb)</w:t>
            </w:r>
            <w:r w:rsidRPr="0046117A">
              <w:rPr>
                <w:rFonts w:ascii="Times New Roman" w:hAnsi="Times New Roman" w:cs="Times New Roman"/>
                <w:b/>
                <w:bCs/>
                <w:i/>
                <w:sz w:val="24"/>
                <w:szCs w:val="28"/>
              </w:rPr>
              <w:t>:</w:t>
            </w:r>
          </w:p>
          <w:p w14:paraId="62A31DCB" w14:textId="77777777" w:rsidR="00CE45C0" w:rsidRPr="0046117A" w:rsidRDefault="00CE45C0" w:rsidP="00420358">
            <w:pPr>
              <w:numPr>
                <w:ilvl w:val="0"/>
                <w:numId w:val="61"/>
              </w:numPr>
              <w:spacing w:after="120"/>
              <w:ind w:left="457" w:hanging="425"/>
              <w:jc w:val="both"/>
              <w:rPr>
                <w:rFonts w:ascii="Times New Roman" w:hAnsi="Times New Roman" w:cs="Times New Roman"/>
                <w:sz w:val="24"/>
                <w:szCs w:val="24"/>
              </w:rPr>
            </w:pPr>
            <w:r w:rsidRPr="0046117A">
              <w:rPr>
                <w:rFonts w:ascii="Times New Roman" w:hAnsi="Times New Roman" w:cs="Times New Roman"/>
                <w:sz w:val="24"/>
                <w:szCs w:val="24"/>
              </w:rPr>
              <w:t>Implementarea largă a CEL a influenţat şi a lărgit indicaţiile către colecistectomi</w:t>
            </w:r>
            <w:r w:rsidR="00A86278" w:rsidRPr="0046117A">
              <w:rPr>
                <w:rFonts w:ascii="Times New Roman" w:hAnsi="Times New Roman" w:cs="Times New Roman"/>
                <w:sz w:val="24"/>
                <w:szCs w:val="24"/>
              </w:rPr>
              <w:t>a</w:t>
            </w:r>
            <w:r w:rsidRPr="0046117A">
              <w:rPr>
                <w:rFonts w:ascii="Times New Roman" w:hAnsi="Times New Roman" w:cs="Times New Roman"/>
                <w:sz w:val="24"/>
                <w:szCs w:val="24"/>
              </w:rPr>
              <w:t xml:space="preserve"> profilactică în cazul LB asimptomatice.</w:t>
            </w:r>
          </w:p>
        </w:tc>
      </w:tr>
    </w:tbl>
    <w:p w14:paraId="6A2384AD" w14:textId="77777777" w:rsidR="00CE45C0" w:rsidRPr="0046117A" w:rsidRDefault="00CE45C0" w:rsidP="00CE45C0">
      <w:pPr>
        <w:rPr>
          <w:rFonts w:ascii="Times New Roman" w:hAnsi="Times New Roman" w:cs="Times New Roman"/>
          <w:sz w:val="28"/>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2151" w:rsidRPr="0046117A" w14:paraId="57FF2BEB" w14:textId="77777777" w:rsidTr="00433E8A">
        <w:tc>
          <w:tcPr>
            <w:tcW w:w="9781" w:type="dxa"/>
            <w:shd w:val="clear" w:color="auto" w:fill="auto"/>
          </w:tcPr>
          <w:p w14:paraId="6FA5CDB7" w14:textId="77777777" w:rsidR="00CE45C0" w:rsidRPr="0046117A" w:rsidRDefault="00CE45C0" w:rsidP="00420358">
            <w:pPr>
              <w:spacing w:after="120"/>
              <w:ind w:left="720" w:hanging="263"/>
              <w:jc w:val="both"/>
              <w:rPr>
                <w:rFonts w:ascii="Times New Roman" w:hAnsi="Times New Roman" w:cs="Times New Roman"/>
                <w:b/>
                <w:bCs/>
                <w:i/>
                <w:sz w:val="24"/>
                <w:szCs w:val="28"/>
              </w:rPr>
            </w:pPr>
            <w:r w:rsidRPr="0046117A">
              <w:rPr>
                <w:rFonts w:ascii="Times New Roman" w:hAnsi="Times New Roman" w:cs="Times New Roman"/>
                <w:b/>
                <w:sz w:val="24"/>
                <w:szCs w:val="24"/>
              </w:rPr>
              <w:t>Caseta 42.</w:t>
            </w:r>
            <w:r w:rsidRPr="0046117A">
              <w:rPr>
                <w:rFonts w:ascii="Times New Roman" w:hAnsi="Times New Roman" w:cs="Times New Roman"/>
                <w:b/>
                <w:bCs/>
                <w:i/>
                <w:sz w:val="28"/>
                <w:szCs w:val="28"/>
              </w:rPr>
              <w:t xml:space="preserve"> </w:t>
            </w:r>
            <w:r w:rsidRPr="0046117A">
              <w:rPr>
                <w:rFonts w:ascii="Times New Roman" w:hAnsi="Times New Roman" w:cs="Times New Roman"/>
                <w:b/>
                <w:bCs/>
                <w:i/>
                <w:sz w:val="24"/>
                <w:szCs w:val="28"/>
              </w:rPr>
              <w:t>Metode alternative non-operator</w:t>
            </w:r>
            <w:r w:rsidR="00A86278" w:rsidRPr="0046117A">
              <w:rPr>
                <w:rFonts w:ascii="Times New Roman" w:hAnsi="Times New Roman" w:cs="Times New Roman"/>
                <w:b/>
                <w:bCs/>
                <w:i/>
                <w:sz w:val="24"/>
                <w:szCs w:val="28"/>
              </w:rPr>
              <w:t>ii</w:t>
            </w:r>
            <w:r w:rsidRPr="0046117A">
              <w:rPr>
                <w:rFonts w:ascii="Times New Roman" w:hAnsi="Times New Roman" w:cs="Times New Roman"/>
                <w:b/>
                <w:bCs/>
                <w:i/>
                <w:sz w:val="24"/>
                <w:szCs w:val="28"/>
              </w:rPr>
              <w:t xml:space="preserve"> pentru LB</w:t>
            </w:r>
            <w:r w:rsidR="005B6C0C" w:rsidRPr="0046117A">
              <w:rPr>
                <w:rFonts w:ascii="Times New Roman" w:hAnsi="Times New Roman" w:cs="Times New Roman"/>
                <w:b/>
                <w:bCs/>
                <w:i/>
                <w:sz w:val="24"/>
                <w:szCs w:val="28"/>
              </w:rPr>
              <w:t xml:space="preserve"> (clasa de recomandare III)</w:t>
            </w:r>
            <w:r w:rsidRPr="0046117A">
              <w:rPr>
                <w:rFonts w:ascii="Times New Roman" w:hAnsi="Times New Roman" w:cs="Times New Roman"/>
                <w:b/>
                <w:bCs/>
                <w:i/>
                <w:sz w:val="24"/>
                <w:szCs w:val="28"/>
              </w:rPr>
              <w:t>.</w:t>
            </w:r>
          </w:p>
          <w:p w14:paraId="46D1E2C3" w14:textId="77777777" w:rsidR="00CE45C0" w:rsidRPr="0046117A" w:rsidRDefault="00CE45C0" w:rsidP="00420358">
            <w:pPr>
              <w:numPr>
                <w:ilvl w:val="0"/>
                <w:numId w:val="61"/>
              </w:numPr>
              <w:spacing w:after="120"/>
              <w:ind w:left="459" w:hanging="425"/>
              <w:jc w:val="both"/>
              <w:rPr>
                <w:rFonts w:ascii="Times New Roman" w:hAnsi="Times New Roman" w:cs="Times New Roman"/>
                <w:sz w:val="24"/>
                <w:szCs w:val="24"/>
              </w:rPr>
            </w:pPr>
            <w:r w:rsidRPr="0046117A">
              <w:rPr>
                <w:rFonts w:ascii="Times New Roman" w:hAnsi="Times New Roman" w:cs="Times New Roman"/>
                <w:sz w:val="24"/>
                <w:szCs w:val="24"/>
              </w:rPr>
              <w:t>Posibilitatea dizolvării</w:t>
            </w:r>
            <w:r w:rsidR="00BA631D" w:rsidRPr="0046117A">
              <w:rPr>
                <w:rFonts w:ascii="Times New Roman" w:hAnsi="Times New Roman" w:cs="Times New Roman"/>
                <w:sz w:val="24"/>
                <w:szCs w:val="24"/>
              </w:rPr>
              <w:t xml:space="preserve"> </w:t>
            </w:r>
            <w:r w:rsidRPr="0046117A">
              <w:rPr>
                <w:rFonts w:ascii="Times New Roman" w:hAnsi="Times New Roman" w:cs="Times New Roman"/>
                <w:sz w:val="24"/>
                <w:szCs w:val="24"/>
              </w:rPr>
              <w:t>calculilor biliari prin medicaţie conservat</w:t>
            </w:r>
            <w:r w:rsidR="00A86278" w:rsidRPr="0046117A">
              <w:rPr>
                <w:rFonts w:ascii="Times New Roman" w:hAnsi="Times New Roman" w:cs="Times New Roman"/>
                <w:sz w:val="24"/>
                <w:szCs w:val="24"/>
              </w:rPr>
              <w:t>orie</w:t>
            </w:r>
            <w:r w:rsidRPr="0046117A">
              <w:rPr>
                <w:rFonts w:ascii="Times New Roman" w:hAnsi="Times New Roman" w:cs="Times New Roman"/>
                <w:sz w:val="24"/>
                <w:szCs w:val="24"/>
              </w:rPr>
              <w:t xml:space="preserve"> sau destrucţie prin litotripsie extracorporală cu unde de şoc – ESWL</w:t>
            </w:r>
            <w:r w:rsidR="00BA631D" w:rsidRPr="0046117A">
              <w:rPr>
                <w:rFonts w:ascii="Times New Roman" w:hAnsi="Times New Roman" w:cs="Times New Roman"/>
                <w:sz w:val="24"/>
                <w:szCs w:val="24"/>
              </w:rPr>
              <w:t xml:space="preserve"> </w:t>
            </w:r>
            <w:r w:rsidRPr="0046117A">
              <w:rPr>
                <w:rFonts w:ascii="Times New Roman" w:hAnsi="Times New Roman" w:cs="Times New Roman"/>
                <w:sz w:val="24"/>
                <w:szCs w:val="24"/>
              </w:rPr>
              <w:t>(</w:t>
            </w:r>
            <w:r w:rsidR="00050CF0" w:rsidRPr="0046117A">
              <w:rPr>
                <w:rFonts w:ascii="Times New Roman" w:hAnsi="Times New Roman" w:cs="Times New Roman"/>
                <w:i/>
                <w:sz w:val="24"/>
                <w:szCs w:val="24"/>
              </w:rPr>
              <w:t>E</w:t>
            </w:r>
            <w:r w:rsidRPr="0046117A">
              <w:rPr>
                <w:rFonts w:ascii="Times New Roman" w:hAnsi="Times New Roman" w:cs="Times New Roman"/>
                <w:i/>
                <w:sz w:val="24"/>
                <w:szCs w:val="24"/>
              </w:rPr>
              <w:t xml:space="preserve">xtra-corporeal </w:t>
            </w:r>
            <w:r w:rsidR="00050CF0" w:rsidRPr="0046117A">
              <w:rPr>
                <w:rFonts w:ascii="Times New Roman" w:hAnsi="Times New Roman" w:cs="Times New Roman"/>
                <w:i/>
                <w:sz w:val="24"/>
                <w:szCs w:val="24"/>
              </w:rPr>
              <w:t>S</w:t>
            </w:r>
            <w:r w:rsidRPr="0046117A">
              <w:rPr>
                <w:rFonts w:ascii="Times New Roman" w:hAnsi="Times New Roman" w:cs="Times New Roman"/>
                <w:i/>
                <w:sz w:val="24"/>
                <w:szCs w:val="24"/>
              </w:rPr>
              <w:t xml:space="preserve">hock </w:t>
            </w:r>
            <w:r w:rsidR="00050CF0" w:rsidRPr="0046117A">
              <w:rPr>
                <w:rFonts w:ascii="Times New Roman" w:hAnsi="Times New Roman" w:cs="Times New Roman"/>
                <w:i/>
                <w:sz w:val="24"/>
                <w:szCs w:val="24"/>
              </w:rPr>
              <w:t>W</w:t>
            </w:r>
            <w:r w:rsidRPr="0046117A">
              <w:rPr>
                <w:rFonts w:ascii="Times New Roman" w:hAnsi="Times New Roman" w:cs="Times New Roman"/>
                <w:i/>
                <w:sz w:val="24"/>
                <w:szCs w:val="24"/>
              </w:rPr>
              <w:t xml:space="preserve">ave </w:t>
            </w:r>
            <w:r w:rsidR="00050CF0" w:rsidRPr="0046117A">
              <w:rPr>
                <w:rFonts w:ascii="Times New Roman" w:hAnsi="Times New Roman" w:cs="Times New Roman"/>
                <w:i/>
                <w:sz w:val="24"/>
                <w:szCs w:val="24"/>
              </w:rPr>
              <w:t>L</w:t>
            </w:r>
            <w:r w:rsidRPr="0046117A">
              <w:rPr>
                <w:rFonts w:ascii="Times New Roman" w:hAnsi="Times New Roman" w:cs="Times New Roman"/>
                <w:i/>
                <w:sz w:val="24"/>
                <w:szCs w:val="24"/>
              </w:rPr>
              <w:t>ithotripsy</w:t>
            </w:r>
            <w:r w:rsidRPr="0046117A">
              <w:rPr>
                <w:rFonts w:ascii="Times New Roman" w:hAnsi="Times New Roman" w:cs="Times New Roman"/>
                <w:sz w:val="24"/>
                <w:szCs w:val="24"/>
              </w:rPr>
              <w:t>) deocamdată nu a fost testată referitor la CAC;</w:t>
            </w:r>
          </w:p>
          <w:p w14:paraId="7CF52149" w14:textId="77777777" w:rsidR="00CE45C0" w:rsidRPr="0046117A" w:rsidRDefault="00CE45C0" w:rsidP="00420358">
            <w:pPr>
              <w:numPr>
                <w:ilvl w:val="0"/>
                <w:numId w:val="61"/>
              </w:numPr>
              <w:spacing w:after="120"/>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Rata recurenţei după ESWL este 30-50% la </w:t>
            </w:r>
            <w:r w:rsidR="00A86278" w:rsidRPr="0046117A">
              <w:rPr>
                <w:rFonts w:ascii="Times New Roman" w:hAnsi="Times New Roman" w:cs="Times New Roman"/>
                <w:sz w:val="24"/>
                <w:szCs w:val="24"/>
              </w:rPr>
              <w:t xml:space="preserve">termenul de </w:t>
            </w:r>
            <w:r w:rsidRPr="0046117A">
              <w:rPr>
                <w:rFonts w:ascii="Times New Roman" w:hAnsi="Times New Roman" w:cs="Times New Roman"/>
                <w:sz w:val="24"/>
                <w:szCs w:val="24"/>
              </w:rPr>
              <w:t xml:space="preserve">5 ani; </w:t>
            </w:r>
          </w:p>
          <w:p w14:paraId="630AF48A" w14:textId="5E2E643A" w:rsidR="00CE45C0" w:rsidRPr="0046117A" w:rsidRDefault="00CE45C0" w:rsidP="00420358">
            <w:pPr>
              <w:numPr>
                <w:ilvl w:val="0"/>
                <w:numId w:val="61"/>
              </w:numPr>
              <w:spacing w:after="120"/>
              <w:ind w:left="459" w:hanging="425"/>
              <w:jc w:val="both"/>
              <w:rPr>
                <w:rFonts w:ascii="Times New Roman" w:hAnsi="Times New Roman" w:cs="Times New Roman"/>
                <w:sz w:val="24"/>
                <w:szCs w:val="24"/>
              </w:rPr>
            </w:pPr>
            <w:r w:rsidRPr="0046117A">
              <w:rPr>
                <w:rFonts w:ascii="Times New Roman" w:hAnsi="Times New Roman" w:cs="Times New Roman"/>
                <w:sz w:val="24"/>
                <w:szCs w:val="24"/>
              </w:rPr>
              <w:t>Acidu</w:t>
            </w:r>
            <w:r w:rsidR="0010037D">
              <w:rPr>
                <w:rFonts w:ascii="Times New Roman" w:hAnsi="Times New Roman" w:cs="Times New Roman"/>
                <w:sz w:val="24"/>
                <w:szCs w:val="24"/>
              </w:rPr>
              <w:t>m</w:t>
            </w:r>
            <w:r w:rsidRPr="0046117A">
              <w:rPr>
                <w:rFonts w:ascii="Times New Roman" w:hAnsi="Times New Roman" w:cs="Times New Roman"/>
                <w:sz w:val="24"/>
                <w:szCs w:val="24"/>
              </w:rPr>
              <w:t xml:space="preserve"> ur</w:t>
            </w:r>
            <w:r w:rsidR="0010037D">
              <w:rPr>
                <w:rFonts w:ascii="Times New Roman" w:hAnsi="Times New Roman" w:cs="Times New Roman"/>
                <w:sz w:val="24"/>
                <w:szCs w:val="24"/>
              </w:rPr>
              <w:t>odeoxycholicum</w:t>
            </w:r>
            <w:r w:rsidRPr="0046117A">
              <w:rPr>
                <w:rFonts w:ascii="Times New Roman" w:hAnsi="Times New Roman" w:cs="Times New Roman"/>
                <w:sz w:val="24"/>
                <w:szCs w:val="24"/>
              </w:rPr>
              <w:t xml:space="preserve"> a fost ineficient în cadrul studiilor randomizate la pacienţii cu LB simptomatică, </w:t>
            </w:r>
            <w:r w:rsidR="00A86278" w:rsidRPr="0046117A">
              <w:rPr>
                <w:rFonts w:ascii="Times New Roman" w:hAnsi="Times New Roman" w:cs="Times New Roman"/>
                <w:sz w:val="24"/>
                <w:szCs w:val="24"/>
              </w:rPr>
              <w:t>în așteptarea</w:t>
            </w:r>
            <w:r w:rsidRPr="0046117A">
              <w:rPr>
                <w:rFonts w:ascii="Times New Roman" w:hAnsi="Times New Roman" w:cs="Times New Roman"/>
                <w:sz w:val="24"/>
                <w:szCs w:val="24"/>
              </w:rPr>
              <w:t xml:space="preserve"> colecistectomie</w:t>
            </w:r>
            <w:r w:rsidR="00A86278" w:rsidRPr="0046117A">
              <w:rPr>
                <w:rFonts w:ascii="Times New Roman" w:hAnsi="Times New Roman" w:cs="Times New Roman"/>
                <w:sz w:val="24"/>
                <w:szCs w:val="24"/>
              </w:rPr>
              <w:t>i</w:t>
            </w:r>
            <w:r w:rsidRPr="0046117A">
              <w:rPr>
                <w:rFonts w:ascii="Times New Roman" w:hAnsi="Times New Roman" w:cs="Times New Roman"/>
                <w:sz w:val="24"/>
                <w:szCs w:val="24"/>
              </w:rPr>
              <w:t xml:space="preserve"> programat</w:t>
            </w:r>
            <w:r w:rsidR="00A86278" w:rsidRPr="0046117A">
              <w:rPr>
                <w:rFonts w:ascii="Times New Roman" w:hAnsi="Times New Roman" w:cs="Times New Roman"/>
                <w:sz w:val="24"/>
                <w:szCs w:val="24"/>
              </w:rPr>
              <w:t>e</w:t>
            </w:r>
            <w:r w:rsidRPr="0046117A">
              <w:rPr>
                <w:rFonts w:ascii="Times New Roman" w:hAnsi="Times New Roman" w:cs="Times New Roman"/>
                <w:sz w:val="24"/>
                <w:szCs w:val="24"/>
              </w:rPr>
              <w:t xml:space="preserve">; </w:t>
            </w:r>
          </w:p>
          <w:p w14:paraId="36543843" w14:textId="77777777" w:rsidR="00CE45C0" w:rsidRPr="0046117A" w:rsidRDefault="00CE45C0" w:rsidP="00420358">
            <w:pPr>
              <w:numPr>
                <w:ilvl w:val="0"/>
                <w:numId w:val="61"/>
              </w:numPr>
              <w:spacing w:after="120"/>
              <w:ind w:left="459" w:hanging="425"/>
              <w:jc w:val="both"/>
              <w:rPr>
                <w:rFonts w:ascii="Times New Roman" w:hAnsi="Times New Roman" w:cs="Times New Roman"/>
                <w:sz w:val="24"/>
                <w:szCs w:val="24"/>
              </w:rPr>
            </w:pPr>
            <w:r w:rsidRPr="0046117A">
              <w:rPr>
                <w:rFonts w:ascii="Times New Roman" w:hAnsi="Times New Roman" w:cs="Times New Roman"/>
                <w:sz w:val="24"/>
                <w:szCs w:val="24"/>
              </w:rPr>
              <w:t xml:space="preserve">Factorii patogeni, care au indus formarea calculilor biliari, sunt responsabili de recurenţa </w:t>
            </w:r>
            <w:r w:rsidR="00A86278" w:rsidRPr="0046117A">
              <w:rPr>
                <w:rFonts w:ascii="Times New Roman" w:hAnsi="Times New Roman" w:cs="Times New Roman"/>
                <w:sz w:val="24"/>
                <w:szCs w:val="24"/>
              </w:rPr>
              <w:t>acestora</w:t>
            </w:r>
            <w:r w:rsidRPr="0046117A">
              <w:rPr>
                <w:rFonts w:ascii="Times New Roman" w:hAnsi="Times New Roman" w:cs="Times New Roman"/>
                <w:sz w:val="24"/>
                <w:szCs w:val="24"/>
              </w:rPr>
              <w:t xml:space="preserve"> după aplicarea tratamentului non-operator.</w:t>
            </w:r>
          </w:p>
        </w:tc>
      </w:tr>
    </w:tbl>
    <w:p w14:paraId="7344BE72" w14:textId="77777777" w:rsidR="008A6BD7" w:rsidRPr="0046117A" w:rsidRDefault="008A6BD7" w:rsidP="00420358">
      <w:pPr>
        <w:jc w:val="both"/>
        <w:rPr>
          <w:rFonts w:ascii="Times New Roman" w:hAnsi="Times New Roman" w:cs="Times New Roman"/>
          <w:b/>
          <w:i/>
          <w:sz w:val="28"/>
          <w:szCs w:val="24"/>
        </w:rPr>
      </w:pPr>
    </w:p>
    <w:p w14:paraId="2F4B00B8" w14:textId="77777777" w:rsidR="00985C63" w:rsidRPr="0046117A" w:rsidRDefault="00985C63" w:rsidP="00420358">
      <w:pPr>
        <w:spacing w:after="120"/>
        <w:jc w:val="both"/>
        <w:rPr>
          <w:rFonts w:ascii="Times New Roman" w:hAnsi="Times New Roman" w:cs="Times New Roman"/>
          <w:b/>
          <w:i/>
          <w:sz w:val="28"/>
          <w:szCs w:val="24"/>
        </w:rPr>
      </w:pPr>
      <w:r w:rsidRPr="0046117A">
        <w:rPr>
          <w:rFonts w:ascii="Times New Roman" w:hAnsi="Times New Roman" w:cs="Times New Roman"/>
          <w:b/>
          <w:i/>
          <w:sz w:val="28"/>
          <w:szCs w:val="24"/>
        </w:rPr>
        <w:t>C.2.</w:t>
      </w:r>
      <w:r w:rsidR="008A6BD7" w:rsidRPr="0046117A">
        <w:rPr>
          <w:rFonts w:ascii="Times New Roman" w:hAnsi="Times New Roman" w:cs="Times New Roman"/>
          <w:b/>
          <w:i/>
          <w:sz w:val="28"/>
          <w:szCs w:val="24"/>
        </w:rPr>
        <w:t>7</w:t>
      </w:r>
      <w:r w:rsidRPr="0046117A">
        <w:rPr>
          <w:rFonts w:ascii="Times New Roman" w:hAnsi="Times New Roman" w:cs="Times New Roman"/>
          <w:b/>
          <w:i/>
          <w:sz w:val="28"/>
          <w:szCs w:val="24"/>
        </w:rPr>
        <w:t>. Supravegherea pacienţilor</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D72151" w:rsidRPr="0046117A" w14:paraId="5E36DC06" w14:textId="77777777" w:rsidTr="00433E8A">
        <w:tc>
          <w:tcPr>
            <w:tcW w:w="9781" w:type="dxa"/>
            <w:tcBorders>
              <w:top w:val="single" w:sz="4" w:space="0" w:color="auto"/>
              <w:left w:val="single" w:sz="4" w:space="0" w:color="auto"/>
              <w:bottom w:val="single" w:sz="4" w:space="0" w:color="auto"/>
              <w:right w:val="single" w:sz="4" w:space="0" w:color="auto"/>
            </w:tcBorders>
          </w:tcPr>
          <w:p w14:paraId="6B675C7F" w14:textId="77777777" w:rsidR="00985C63" w:rsidRPr="0046117A" w:rsidRDefault="00985C63" w:rsidP="00420358">
            <w:pPr>
              <w:spacing w:after="120"/>
              <w:ind w:firstLine="457"/>
              <w:jc w:val="both"/>
              <w:rPr>
                <w:rFonts w:ascii="Times New Roman" w:hAnsi="Times New Roman" w:cs="Times New Roman"/>
                <w:b/>
                <w:i/>
                <w:sz w:val="24"/>
                <w:szCs w:val="24"/>
              </w:rPr>
            </w:pPr>
            <w:r w:rsidRPr="0046117A">
              <w:rPr>
                <w:rFonts w:ascii="Times New Roman" w:hAnsi="Times New Roman" w:cs="Times New Roman"/>
                <w:b/>
                <w:sz w:val="24"/>
                <w:szCs w:val="24"/>
              </w:rPr>
              <w:t xml:space="preserve">Caseta </w:t>
            </w:r>
            <w:r w:rsidR="00CE45C0" w:rsidRPr="0046117A">
              <w:rPr>
                <w:rFonts w:ascii="Times New Roman" w:hAnsi="Times New Roman" w:cs="Times New Roman"/>
                <w:b/>
                <w:sz w:val="24"/>
                <w:szCs w:val="24"/>
              </w:rPr>
              <w:t>43</w:t>
            </w:r>
            <w:r w:rsidRPr="0046117A">
              <w:rPr>
                <w:rFonts w:ascii="Times New Roman" w:hAnsi="Times New Roman" w:cs="Times New Roman"/>
                <w:b/>
                <w:sz w:val="24"/>
                <w:szCs w:val="24"/>
              </w:rPr>
              <w:t xml:space="preserve">. </w:t>
            </w:r>
            <w:r w:rsidRPr="0046117A">
              <w:rPr>
                <w:rFonts w:ascii="Times New Roman" w:hAnsi="Times New Roman" w:cs="Times New Roman"/>
                <w:b/>
                <w:i/>
                <w:sz w:val="24"/>
                <w:szCs w:val="24"/>
              </w:rPr>
              <w:t xml:space="preserve">Supravegherea pacienţilor cu </w:t>
            </w:r>
            <w:r w:rsidR="00DE69BD" w:rsidRPr="0046117A">
              <w:rPr>
                <w:rFonts w:ascii="Times New Roman" w:hAnsi="Times New Roman" w:cs="Times New Roman"/>
                <w:b/>
                <w:i/>
                <w:sz w:val="24"/>
                <w:szCs w:val="24"/>
              </w:rPr>
              <w:t>CAC</w:t>
            </w:r>
            <w:r w:rsidRPr="0046117A">
              <w:rPr>
                <w:rFonts w:ascii="Times New Roman" w:hAnsi="Times New Roman" w:cs="Times New Roman"/>
                <w:b/>
                <w:i/>
                <w:sz w:val="24"/>
                <w:szCs w:val="24"/>
              </w:rPr>
              <w:t xml:space="preserve"> (clasa de recomandare IIb).</w:t>
            </w:r>
          </w:p>
          <w:p w14:paraId="7754632D" w14:textId="77777777" w:rsidR="00985C63" w:rsidRPr="0046117A" w:rsidRDefault="00985C63" w:rsidP="00420358">
            <w:pPr>
              <w:ind w:firstLine="457"/>
              <w:jc w:val="both"/>
              <w:rPr>
                <w:rFonts w:ascii="Times New Roman" w:hAnsi="Times New Roman" w:cs="Times New Roman"/>
                <w:b/>
                <w:i/>
                <w:sz w:val="24"/>
                <w:szCs w:val="24"/>
              </w:rPr>
            </w:pPr>
            <w:r w:rsidRPr="0046117A">
              <w:rPr>
                <w:rFonts w:ascii="Times New Roman" w:hAnsi="Times New Roman" w:cs="Times New Roman"/>
                <w:b/>
                <w:i/>
                <w:sz w:val="24"/>
                <w:szCs w:val="24"/>
              </w:rPr>
              <w:t>Medicul de familie</w:t>
            </w:r>
            <w:r w:rsidR="00CE45C0" w:rsidRPr="0046117A">
              <w:rPr>
                <w:rFonts w:ascii="Times New Roman" w:hAnsi="Times New Roman" w:cs="Times New Roman"/>
                <w:b/>
                <w:i/>
                <w:sz w:val="24"/>
                <w:szCs w:val="24"/>
              </w:rPr>
              <w:t>.</w:t>
            </w:r>
          </w:p>
          <w:p w14:paraId="7B6DBD0A" w14:textId="77777777" w:rsidR="00985C63" w:rsidRPr="0046117A" w:rsidRDefault="00985C63" w:rsidP="00420358">
            <w:pPr>
              <w:pStyle w:val="Listparagraf"/>
              <w:numPr>
                <w:ilvl w:val="0"/>
                <w:numId w:val="76"/>
              </w:numPr>
              <w:ind w:left="457" w:hanging="425"/>
              <w:jc w:val="both"/>
              <w:rPr>
                <w:rFonts w:ascii="Times New Roman" w:hAnsi="Times New Roman" w:cs="Times New Roman"/>
                <w:sz w:val="24"/>
                <w:szCs w:val="24"/>
              </w:rPr>
            </w:pPr>
            <w:r w:rsidRPr="0046117A">
              <w:rPr>
                <w:rFonts w:ascii="Times New Roman" w:hAnsi="Times New Roman" w:cs="Times New Roman"/>
                <w:sz w:val="24"/>
                <w:szCs w:val="24"/>
              </w:rPr>
              <w:t>Indică consultaţia chirurgului după o lună de la intervenţie, apoi o dată la trei luni pe parcursul primului an şi, ulterior, o dată pe an.</w:t>
            </w:r>
          </w:p>
          <w:p w14:paraId="3BFA270A" w14:textId="77777777" w:rsidR="00985C63" w:rsidRPr="0046117A" w:rsidRDefault="00985C63" w:rsidP="00420358">
            <w:pPr>
              <w:pStyle w:val="Listparagraf"/>
              <w:numPr>
                <w:ilvl w:val="0"/>
                <w:numId w:val="76"/>
              </w:numPr>
              <w:ind w:left="457" w:hanging="425"/>
              <w:jc w:val="both"/>
              <w:rPr>
                <w:rFonts w:ascii="Times New Roman" w:hAnsi="Times New Roman" w:cs="Times New Roman"/>
                <w:b/>
                <w:i/>
                <w:sz w:val="24"/>
                <w:szCs w:val="24"/>
              </w:rPr>
            </w:pPr>
            <w:r w:rsidRPr="0046117A">
              <w:rPr>
                <w:rFonts w:ascii="Times New Roman" w:hAnsi="Times New Roman" w:cs="Times New Roman"/>
                <w:sz w:val="24"/>
                <w:szCs w:val="24"/>
              </w:rPr>
              <w:t>Indică analiza generală a sângelui şi a urinei, ECG.</w:t>
            </w:r>
          </w:p>
          <w:p w14:paraId="06B86E99" w14:textId="77777777" w:rsidR="00985C63" w:rsidRPr="0046117A" w:rsidRDefault="00985C63" w:rsidP="00420358">
            <w:pPr>
              <w:pStyle w:val="Listparagraf"/>
              <w:numPr>
                <w:ilvl w:val="0"/>
                <w:numId w:val="76"/>
              </w:numPr>
              <w:ind w:left="457" w:hanging="425"/>
              <w:jc w:val="both"/>
              <w:rPr>
                <w:rFonts w:ascii="Times New Roman" w:hAnsi="Times New Roman" w:cs="Times New Roman"/>
                <w:b/>
                <w:i/>
                <w:sz w:val="24"/>
                <w:szCs w:val="24"/>
              </w:rPr>
            </w:pPr>
            <w:r w:rsidRPr="0046117A">
              <w:rPr>
                <w:rFonts w:ascii="Times New Roman" w:hAnsi="Times New Roman" w:cs="Times New Roman"/>
                <w:sz w:val="24"/>
                <w:szCs w:val="24"/>
              </w:rPr>
              <w:t>Indică consultaţia altor specialişti, după indicaţii:</w:t>
            </w:r>
          </w:p>
          <w:p w14:paraId="6C778D64" w14:textId="77777777" w:rsidR="00985C63" w:rsidRPr="0046117A" w:rsidRDefault="00985C63" w:rsidP="00420358">
            <w:pPr>
              <w:pStyle w:val="Listparagraf"/>
              <w:numPr>
                <w:ilvl w:val="0"/>
                <w:numId w:val="76"/>
              </w:numPr>
              <w:jc w:val="both"/>
              <w:rPr>
                <w:rFonts w:ascii="Times New Roman" w:hAnsi="Times New Roman" w:cs="Times New Roman"/>
                <w:b/>
                <w:i/>
                <w:sz w:val="24"/>
                <w:szCs w:val="24"/>
              </w:rPr>
            </w:pPr>
            <w:r w:rsidRPr="0046117A">
              <w:rPr>
                <w:rFonts w:ascii="Times New Roman" w:hAnsi="Times New Roman" w:cs="Times New Roman"/>
                <w:sz w:val="24"/>
                <w:szCs w:val="24"/>
              </w:rPr>
              <w:t>Pentru tratamentul altor patologii concomitente;</w:t>
            </w:r>
          </w:p>
          <w:p w14:paraId="41781CCE" w14:textId="77777777" w:rsidR="00985C63" w:rsidRPr="0046117A" w:rsidRDefault="00985C63" w:rsidP="00420358">
            <w:pPr>
              <w:pStyle w:val="Listparagraf"/>
              <w:numPr>
                <w:ilvl w:val="0"/>
                <w:numId w:val="76"/>
              </w:numPr>
              <w:jc w:val="both"/>
              <w:rPr>
                <w:rFonts w:ascii="Times New Roman" w:hAnsi="Times New Roman" w:cs="Times New Roman"/>
                <w:b/>
                <w:i/>
                <w:sz w:val="24"/>
                <w:szCs w:val="24"/>
              </w:rPr>
            </w:pPr>
            <w:r w:rsidRPr="0046117A">
              <w:rPr>
                <w:rFonts w:ascii="Times New Roman" w:hAnsi="Times New Roman" w:cs="Times New Roman"/>
                <w:sz w:val="24"/>
                <w:szCs w:val="24"/>
              </w:rPr>
              <w:t>Pentru sanarea focarelor de infecţie</w:t>
            </w:r>
            <w:r w:rsidR="00CE45C0" w:rsidRPr="0046117A">
              <w:rPr>
                <w:rFonts w:ascii="Times New Roman" w:hAnsi="Times New Roman" w:cs="Times New Roman"/>
                <w:sz w:val="24"/>
                <w:szCs w:val="24"/>
              </w:rPr>
              <w:t>.</w:t>
            </w:r>
          </w:p>
          <w:p w14:paraId="37F5DED5" w14:textId="77777777" w:rsidR="00985C63" w:rsidRPr="0046117A" w:rsidRDefault="00C40CB0" w:rsidP="00420358">
            <w:pPr>
              <w:spacing w:before="240"/>
              <w:ind w:firstLine="459"/>
              <w:jc w:val="both"/>
              <w:rPr>
                <w:rFonts w:ascii="Times New Roman" w:hAnsi="Times New Roman" w:cs="Times New Roman"/>
                <w:b/>
                <w:i/>
                <w:sz w:val="24"/>
                <w:szCs w:val="24"/>
              </w:rPr>
            </w:pPr>
            <w:r w:rsidRPr="0046117A">
              <w:rPr>
                <w:rFonts w:ascii="Times New Roman" w:hAnsi="Times New Roman" w:cs="Times New Roman"/>
                <w:b/>
                <w:i/>
                <w:sz w:val="24"/>
                <w:szCs w:val="24"/>
              </w:rPr>
              <w:t>C</w:t>
            </w:r>
            <w:r w:rsidR="00985C63" w:rsidRPr="0046117A">
              <w:rPr>
                <w:rFonts w:ascii="Times New Roman" w:hAnsi="Times New Roman" w:cs="Times New Roman"/>
                <w:b/>
                <w:i/>
                <w:sz w:val="24"/>
                <w:szCs w:val="24"/>
              </w:rPr>
              <w:t>hirurgul</w:t>
            </w:r>
            <w:r w:rsidR="00CE45C0" w:rsidRPr="0046117A">
              <w:rPr>
                <w:rFonts w:ascii="Times New Roman" w:hAnsi="Times New Roman" w:cs="Times New Roman"/>
                <w:b/>
                <w:i/>
                <w:sz w:val="24"/>
                <w:szCs w:val="24"/>
              </w:rPr>
              <w:t>.</w:t>
            </w:r>
          </w:p>
          <w:p w14:paraId="6E725C9B" w14:textId="77777777" w:rsidR="00BA631D" w:rsidRPr="0046117A" w:rsidRDefault="00BA631D" w:rsidP="00420358">
            <w:pPr>
              <w:pStyle w:val="Listparagraf"/>
              <w:numPr>
                <w:ilvl w:val="0"/>
                <w:numId w:val="77"/>
              </w:numPr>
              <w:ind w:left="457" w:hanging="425"/>
              <w:jc w:val="both"/>
              <w:rPr>
                <w:rFonts w:ascii="Times New Roman" w:hAnsi="Times New Roman" w:cs="Times New Roman"/>
                <w:b/>
                <w:i/>
                <w:sz w:val="24"/>
                <w:szCs w:val="24"/>
              </w:rPr>
            </w:pPr>
            <w:r w:rsidRPr="0046117A">
              <w:rPr>
                <w:rFonts w:ascii="Times New Roman" w:hAnsi="Times New Roman" w:cs="Times New Roman"/>
                <w:sz w:val="24"/>
                <w:szCs w:val="24"/>
              </w:rPr>
              <w:t xml:space="preserve">Suturile de pe piele pot fi </w:t>
            </w:r>
            <w:r w:rsidR="003D3BE0" w:rsidRPr="0046117A">
              <w:rPr>
                <w:rFonts w:ascii="Times New Roman" w:hAnsi="Times New Roman" w:cs="Times New Roman"/>
                <w:sz w:val="24"/>
                <w:szCs w:val="24"/>
              </w:rPr>
              <w:t>eradicate</w:t>
            </w:r>
            <w:r w:rsidRPr="0046117A">
              <w:rPr>
                <w:rFonts w:ascii="Times New Roman" w:hAnsi="Times New Roman" w:cs="Times New Roman"/>
                <w:sz w:val="24"/>
                <w:szCs w:val="24"/>
              </w:rPr>
              <w:t xml:space="preserve"> după 5-10 zile. Acest lucru poate fi efectuat de către medicul de familie sau de către chirurgul în timpul controlului ambulatoriu. Uneori se folose</w:t>
            </w:r>
            <w:r w:rsidR="003D3BE0" w:rsidRPr="0046117A">
              <w:rPr>
                <w:rFonts w:ascii="Times New Roman" w:hAnsi="Times New Roman" w:cs="Times New Roman"/>
                <w:sz w:val="24"/>
                <w:szCs w:val="24"/>
              </w:rPr>
              <w:t>sc</w:t>
            </w:r>
            <w:r w:rsidRPr="0046117A">
              <w:rPr>
                <w:rFonts w:ascii="Times New Roman" w:hAnsi="Times New Roman" w:cs="Times New Roman"/>
                <w:sz w:val="24"/>
                <w:szCs w:val="24"/>
              </w:rPr>
              <w:t xml:space="preserve"> suturi absorbabile, care nu necesită</w:t>
            </w:r>
            <w:r w:rsidR="003D3BE0" w:rsidRPr="0046117A">
              <w:rPr>
                <w:rFonts w:ascii="Times New Roman" w:hAnsi="Times New Roman" w:cs="Times New Roman"/>
                <w:sz w:val="24"/>
                <w:szCs w:val="24"/>
              </w:rPr>
              <w:t xml:space="preserve"> a fi</w:t>
            </w:r>
            <w:r w:rsidRPr="0046117A">
              <w:rPr>
                <w:rFonts w:ascii="Times New Roman" w:hAnsi="Times New Roman" w:cs="Times New Roman"/>
                <w:sz w:val="24"/>
                <w:szCs w:val="24"/>
              </w:rPr>
              <w:t xml:space="preserve"> înlăturare. </w:t>
            </w:r>
          </w:p>
          <w:p w14:paraId="34578E3C" w14:textId="77777777" w:rsidR="00985C63" w:rsidRPr="0046117A" w:rsidRDefault="00985C63" w:rsidP="00420358">
            <w:pPr>
              <w:pStyle w:val="Listparagraf"/>
              <w:numPr>
                <w:ilvl w:val="0"/>
                <w:numId w:val="77"/>
              </w:numPr>
              <w:ind w:left="457" w:hanging="425"/>
              <w:jc w:val="both"/>
              <w:rPr>
                <w:rFonts w:ascii="Times New Roman" w:hAnsi="Times New Roman" w:cs="Times New Roman"/>
                <w:b/>
                <w:i/>
                <w:sz w:val="24"/>
                <w:szCs w:val="24"/>
              </w:rPr>
            </w:pPr>
            <w:r w:rsidRPr="0046117A">
              <w:rPr>
                <w:rFonts w:ascii="Times New Roman" w:hAnsi="Times New Roman" w:cs="Times New Roman"/>
                <w:sz w:val="24"/>
                <w:szCs w:val="24"/>
              </w:rPr>
              <w:t xml:space="preserve">Efectuează tratamentul conservator al complicaţiilor </w:t>
            </w:r>
            <w:r w:rsidR="00DF34FF" w:rsidRPr="0046117A">
              <w:rPr>
                <w:rFonts w:ascii="Times New Roman" w:hAnsi="Times New Roman" w:cs="Times New Roman"/>
                <w:sz w:val="24"/>
                <w:szCs w:val="24"/>
              </w:rPr>
              <w:t>survenite (hematom</w:t>
            </w:r>
            <w:r w:rsidRPr="0046117A">
              <w:rPr>
                <w:rFonts w:ascii="Times New Roman" w:hAnsi="Times New Roman" w:cs="Times New Roman"/>
                <w:sz w:val="24"/>
                <w:szCs w:val="24"/>
              </w:rPr>
              <w:t>, serom, supurarea plăgii, durere postoperatorie</w:t>
            </w:r>
            <w:r w:rsidR="00BA631D" w:rsidRPr="0046117A">
              <w:rPr>
                <w:rFonts w:ascii="Times New Roman" w:hAnsi="Times New Roman" w:cs="Times New Roman"/>
                <w:sz w:val="24"/>
                <w:szCs w:val="24"/>
                <w:lang w:bidi="ar-JO"/>
              </w:rPr>
              <w:t xml:space="preserve"> persistentă</w:t>
            </w:r>
            <w:r w:rsidRPr="0046117A">
              <w:rPr>
                <w:rFonts w:ascii="Times New Roman" w:hAnsi="Times New Roman" w:cs="Times New Roman"/>
                <w:sz w:val="24"/>
                <w:szCs w:val="24"/>
              </w:rPr>
              <w:t>).</w:t>
            </w:r>
          </w:p>
          <w:p w14:paraId="1DF86B3E" w14:textId="77777777" w:rsidR="00985C63" w:rsidRPr="0046117A" w:rsidRDefault="00985C63" w:rsidP="00420358">
            <w:pPr>
              <w:pStyle w:val="Listparagraf"/>
              <w:numPr>
                <w:ilvl w:val="0"/>
                <w:numId w:val="77"/>
              </w:numPr>
              <w:ind w:left="457" w:hanging="425"/>
              <w:jc w:val="both"/>
              <w:rPr>
                <w:rFonts w:ascii="Times New Roman" w:hAnsi="Times New Roman" w:cs="Times New Roman"/>
                <w:b/>
                <w:i/>
                <w:sz w:val="24"/>
                <w:szCs w:val="24"/>
              </w:rPr>
            </w:pPr>
            <w:r w:rsidRPr="0046117A">
              <w:rPr>
                <w:rFonts w:ascii="Times New Roman" w:hAnsi="Times New Roman" w:cs="Times New Roman"/>
                <w:sz w:val="24"/>
                <w:szCs w:val="24"/>
              </w:rPr>
              <w:t>Scoate de la evidenţă pacientul tratat după restabilirea completă.</w:t>
            </w:r>
          </w:p>
        </w:tc>
      </w:tr>
    </w:tbl>
    <w:p w14:paraId="79A3BC5A" w14:textId="77777777" w:rsidR="00985C63" w:rsidRPr="0046117A" w:rsidRDefault="00985C63" w:rsidP="00985C63">
      <w:pPr>
        <w:rPr>
          <w:rFonts w:ascii="Times New Roman" w:hAnsi="Times New Roman" w:cs="Times New Roman"/>
          <w:sz w:val="24"/>
          <w:szCs w:val="24"/>
        </w:rPr>
      </w:pPr>
    </w:p>
    <w:p w14:paraId="197DB14C" w14:textId="77777777" w:rsidR="009A25E6" w:rsidRPr="0046117A" w:rsidRDefault="009A25E6" w:rsidP="009A25E6">
      <w:pPr>
        <w:spacing w:after="120"/>
        <w:ind w:left="360"/>
        <w:rPr>
          <w:rFonts w:ascii="Times New Roman" w:hAnsi="Times New Roman" w:cs="Times New Roman"/>
          <w:sz w:val="24"/>
          <w:szCs w:val="24"/>
        </w:rPr>
      </w:pPr>
    </w:p>
    <w:p w14:paraId="060779F8" w14:textId="77777777" w:rsidR="00BB32A5" w:rsidRPr="0046117A" w:rsidRDefault="00BB32A5" w:rsidP="009A25E6">
      <w:pPr>
        <w:spacing w:after="120"/>
        <w:ind w:left="360"/>
        <w:rPr>
          <w:rFonts w:ascii="Times New Roman" w:hAnsi="Times New Roman" w:cs="Times New Roman"/>
          <w:sz w:val="24"/>
          <w:szCs w:val="24"/>
        </w:rPr>
        <w:sectPr w:rsidR="00BB32A5" w:rsidRPr="0046117A" w:rsidSect="007D0730">
          <w:pgSz w:w="11906" w:h="16838"/>
          <w:pgMar w:top="1276" w:right="991" w:bottom="1417" w:left="1134" w:header="720" w:footer="720" w:gutter="0"/>
          <w:cols w:space="720"/>
          <w:docGrid w:linePitch="360"/>
        </w:sectPr>
      </w:pPr>
    </w:p>
    <w:p w14:paraId="67DECBE6" w14:textId="77777777" w:rsidR="00DE69BD" w:rsidRPr="0046117A" w:rsidRDefault="00DE69BD" w:rsidP="00F61B25">
      <w:pPr>
        <w:spacing w:after="120"/>
        <w:rPr>
          <w:rFonts w:ascii="Times New Roman" w:hAnsi="Times New Roman" w:cs="Times New Roman"/>
          <w:b/>
          <w:sz w:val="28"/>
          <w:szCs w:val="24"/>
        </w:rPr>
      </w:pPr>
      <w:r w:rsidRPr="0046117A">
        <w:rPr>
          <w:rFonts w:ascii="Times New Roman" w:hAnsi="Times New Roman" w:cs="Times New Roman"/>
          <w:b/>
          <w:sz w:val="28"/>
          <w:szCs w:val="24"/>
        </w:rPr>
        <w:t>D. RESURSELE UMANE ŞI MATERIALELE NECESARE PENTRU</w:t>
      </w:r>
      <w:r w:rsidR="00F61B25" w:rsidRPr="0046117A">
        <w:rPr>
          <w:rFonts w:ascii="Times New Roman" w:hAnsi="Times New Roman" w:cs="Times New Roman"/>
          <w:b/>
          <w:sz w:val="28"/>
          <w:szCs w:val="24"/>
        </w:rPr>
        <w:t xml:space="preserve"> </w:t>
      </w:r>
      <w:r w:rsidRPr="0046117A">
        <w:rPr>
          <w:rFonts w:ascii="Times New Roman" w:hAnsi="Times New Roman" w:cs="Times New Roman"/>
          <w:b/>
          <w:sz w:val="28"/>
          <w:szCs w:val="24"/>
        </w:rPr>
        <w:t>RESPECTAREA PREVEDERILOR DIN P</w:t>
      </w:r>
      <w:r w:rsidR="00F61B25" w:rsidRPr="0046117A">
        <w:rPr>
          <w:rFonts w:ascii="Times New Roman" w:hAnsi="Times New Roman" w:cs="Times New Roman"/>
          <w:b/>
          <w:sz w:val="28"/>
          <w:szCs w:val="24"/>
        </w:rPr>
        <w:t>CN</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3046"/>
      </w:tblGrid>
      <w:tr w:rsidR="00D72151" w:rsidRPr="0046117A" w14:paraId="34BF633A" w14:textId="77777777">
        <w:tc>
          <w:tcPr>
            <w:tcW w:w="1980" w:type="dxa"/>
            <w:vMerge w:val="restart"/>
            <w:tcBorders>
              <w:top w:val="single" w:sz="4" w:space="0" w:color="auto"/>
              <w:left w:val="single" w:sz="4" w:space="0" w:color="auto"/>
              <w:bottom w:val="single" w:sz="4" w:space="0" w:color="auto"/>
              <w:right w:val="single" w:sz="4" w:space="0" w:color="auto"/>
            </w:tcBorders>
          </w:tcPr>
          <w:p w14:paraId="69412838" w14:textId="77777777" w:rsidR="00DE69BD" w:rsidRPr="0046117A" w:rsidRDefault="00DE69BD" w:rsidP="00DE69BD">
            <w:pPr>
              <w:rPr>
                <w:rFonts w:ascii="Times New Roman" w:hAnsi="Times New Roman" w:cs="Times New Roman"/>
                <w:b/>
                <w:sz w:val="24"/>
                <w:szCs w:val="24"/>
              </w:rPr>
            </w:pPr>
            <w:r w:rsidRPr="0046117A">
              <w:rPr>
                <w:rFonts w:ascii="Times New Roman" w:hAnsi="Times New Roman" w:cs="Times New Roman"/>
                <w:b/>
                <w:i/>
                <w:sz w:val="28"/>
                <w:szCs w:val="24"/>
              </w:rPr>
              <w:t>D.1. Instituţiile de asistenţă medicală primară</w:t>
            </w:r>
          </w:p>
        </w:tc>
        <w:tc>
          <w:tcPr>
            <w:tcW w:w="13046" w:type="dxa"/>
            <w:tcBorders>
              <w:top w:val="single" w:sz="4" w:space="0" w:color="auto"/>
              <w:left w:val="single" w:sz="4" w:space="0" w:color="auto"/>
              <w:bottom w:val="single" w:sz="4" w:space="0" w:color="auto"/>
              <w:right w:val="single" w:sz="4" w:space="0" w:color="auto"/>
            </w:tcBorders>
          </w:tcPr>
          <w:p w14:paraId="03B0DB3E" w14:textId="77777777" w:rsidR="00DE69BD" w:rsidRPr="0046117A" w:rsidRDefault="00DE69BD" w:rsidP="00DE69BD">
            <w:pPr>
              <w:ind w:left="387"/>
              <w:rPr>
                <w:rFonts w:ascii="Times New Roman" w:hAnsi="Times New Roman" w:cs="Times New Roman"/>
                <w:b/>
                <w:sz w:val="24"/>
                <w:szCs w:val="24"/>
              </w:rPr>
            </w:pPr>
            <w:r w:rsidRPr="0046117A">
              <w:rPr>
                <w:rFonts w:ascii="Times New Roman" w:hAnsi="Times New Roman" w:cs="Times New Roman"/>
                <w:b/>
                <w:sz w:val="24"/>
                <w:szCs w:val="24"/>
              </w:rPr>
              <w:t>Personal:</w:t>
            </w:r>
          </w:p>
          <w:p w14:paraId="32D78668" w14:textId="77777777" w:rsidR="00BA631D" w:rsidRPr="0046117A" w:rsidRDefault="00BA631D" w:rsidP="00EA41E7">
            <w:pPr>
              <w:pStyle w:val="Listparagraf"/>
              <w:numPr>
                <w:ilvl w:val="0"/>
                <w:numId w:val="78"/>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Medic de familie.</w:t>
            </w:r>
          </w:p>
          <w:p w14:paraId="114C160E" w14:textId="692F67F6" w:rsidR="00BA631D" w:rsidRPr="0046117A" w:rsidRDefault="00BA631D" w:rsidP="00EA41E7">
            <w:pPr>
              <w:pStyle w:val="Listparagraf"/>
              <w:numPr>
                <w:ilvl w:val="0"/>
                <w:numId w:val="78"/>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Asistent</w:t>
            </w:r>
            <w:r w:rsidR="0060409C">
              <w:rPr>
                <w:rFonts w:ascii="Times New Roman" w:hAnsi="Times New Roman" w:cs="Times New Roman"/>
                <w:sz w:val="24"/>
                <w:szCs w:val="24"/>
                <w:lang w:bidi="ar-JO"/>
              </w:rPr>
              <w:t xml:space="preserve"> medical/asistentă medicală </w:t>
            </w:r>
            <w:r w:rsidRPr="0046117A">
              <w:rPr>
                <w:rFonts w:ascii="Times New Roman" w:hAnsi="Times New Roman" w:cs="Times New Roman"/>
                <w:sz w:val="24"/>
                <w:szCs w:val="24"/>
                <w:lang w:bidi="ar-JO"/>
              </w:rPr>
              <w:t>de familie.</w:t>
            </w:r>
          </w:p>
          <w:p w14:paraId="4F4F6AC2" w14:textId="57FF3953" w:rsidR="00DE69BD" w:rsidRPr="003C0EE9" w:rsidRDefault="00BA631D" w:rsidP="003C0EE9">
            <w:pPr>
              <w:pStyle w:val="Listparagraf"/>
              <w:numPr>
                <w:ilvl w:val="0"/>
                <w:numId w:val="78"/>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 xml:space="preserve">Medic </w:t>
            </w:r>
            <w:r w:rsidR="00D74D6D">
              <w:rPr>
                <w:rFonts w:ascii="Times New Roman" w:hAnsi="Times New Roman" w:cs="Times New Roman"/>
                <w:sz w:val="24"/>
                <w:szCs w:val="24"/>
                <w:lang w:bidi="ar-JO"/>
              </w:rPr>
              <w:t>în</w:t>
            </w:r>
            <w:r w:rsidR="009F404C" w:rsidRPr="0046117A">
              <w:rPr>
                <w:rFonts w:ascii="Times New Roman" w:hAnsi="Times New Roman" w:cs="Times New Roman"/>
                <w:sz w:val="24"/>
                <w:szCs w:val="24"/>
                <w:lang w:bidi="ar-JO"/>
              </w:rPr>
              <w:t xml:space="preserve"> laborator</w:t>
            </w:r>
            <w:r w:rsidRPr="0046117A">
              <w:rPr>
                <w:rFonts w:ascii="Times New Roman" w:hAnsi="Times New Roman" w:cs="Times New Roman"/>
                <w:sz w:val="24"/>
                <w:szCs w:val="24"/>
                <w:lang w:bidi="ar-JO"/>
              </w:rPr>
              <w:t>.</w:t>
            </w:r>
          </w:p>
        </w:tc>
      </w:tr>
      <w:tr w:rsidR="00D72151" w:rsidRPr="0046117A" w14:paraId="7887E3D6" w14:textId="77777777">
        <w:tc>
          <w:tcPr>
            <w:tcW w:w="1980" w:type="dxa"/>
            <w:vMerge/>
            <w:tcBorders>
              <w:top w:val="single" w:sz="4" w:space="0" w:color="auto"/>
              <w:left w:val="single" w:sz="4" w:space="0" w:color="auto"/>
              <w:bottom w:val="single" w:sz="4" w:space="0" w:color="auto"/>
              <w:right w:val="single" w:sz="4" w:space="0" w:color="auto"/>
            </w:tcBorders>
          </w:tcPr>
          <w:p w14:paraId="2D4E7E3D" w14:textId="77777777" w:rsidR="00DE69BD" w:rsidRPr="0046117A" w:rsidRDefault="00DE69BD" w:rsidP="00DE69BD">
            <w:pPr>
              <w:jc w:val="center"/>
              <w:rPr>
                <w:rFonts w:ascii="Times New Roman" w:hAnsi="Times New Roman" w:cs="Times New Roman"/>
                <w:b/>
                <w:sz w:val="24"/>
                <w:szCs w:val="24"/>
              </w:rPr>
            </w:pPr>
          </w:p>
        </w:tc>
        <w:tc>
          <w:tcPr>
            <w:tcW w:w="13046" w:type="dxa"/>
            <w:tcBorders>
              <w:top w:val="single" w:sz="4" w:space="0" w:color="auto"/>
              <w:left w:val="single" w:sz="4" w:space="0" w:color="auto"/>
              <w:bottom w:val="single" w:sz="4" w:space="0" w:color="auto"/>
              <w:right w:val="single" w:sz="4" w:space="0" w:color="auto"/>
            </w:tcBorders>
          </w:tcPr>
          <w:p w14:paraId="374DBFA7" w14:textId="77777777" w:rsidR="00DE69BD" w:rsidRPr="0046117A" w:rsidRDefault="00DE69BD" w:rsidP="00DE69BD">
            <w:pPr>
              <w:ind w:left="387"/>
              <w:rPr>
                <w:rFonts w:ascii="Times New Roman" w:hAnsi="Times New Roman" w:cs="Times New Roman"/>
                <w:b/>
                <w:sz w:val="24"/>
                <w:szCs w:val="24"/>
              </w:rPr>
            </w:pPr>
            <w:r w:rsidRPr="0046117A">
              <w:rPr>
                <w:rFonts w:ascii="Times New Roman" w:hAnsi="Times New Roman" w:cs="Times New Roman"/>
                <w:b/>
                <w:sz w:val="24"/>
                <w:szCs w:val="24"/>
              </w:rPr>
              <w:t>Aparate, utilaj:</w:t>
            </w:r>
          </w:p>
          <w:p w14:paraId="3CBE4D2C" w14:textId="7026C918" w:rsidR="00DE69BD" w:rsidRPr="0046117A" w:rsidRDefault="0076230C" w:rsidP="00EA41E7">
            <w:pPr>
              <w:pStyle w:val="Listparagraf"/>
              <w:numPr>
                <w:ilvl w:val="0"/>
                <w:numId w:val="79"/>
              </w:numPr>
              <w:ind w:left="387" w:hanging="284"/>
              <w:rPr>
                <w:rFonts w:ascii="Times New Roman" w:hAnsi="Times New Roman" w:cs="Times New Roman"/>
                <w:b/>
                <w:sz w:val="24"/>
                <w:szCs w:val="24"/>
              </w:rPr>
            </w:pPr>
            <w:r w:rsidRPr="0046117A">
              <w:rPr>
                <w:rFonts w:ascii="Times New Roman" w:hAnsi="Times New Roman" w:cs="Times New Roman"/>
                <w:sz w:val="24"/>
                <w:szCs w:val="24"/>
              </w:rPr>
              <w:t>Ultrasonograf</w:t>
            </w:r>
            <w:r w:rsidR="00DE69BD" w:rsidRPr="0046117A">
              <w:rPr>
                <w:rFonts w:ascii="Times New Roman" w:hAnsi="Times New Roman" w:cs="Times New Roman"/>
                <w:sz w:val="24"/>
                <w:szCs w:val="24"/>
              </w:rPr>
              <w:t xml:space="preserve"> (CMF).</w:t>
            </w:r>
          </w:p>
          <w:p w14:paraId="6BA37337" w14:textId="77777777" w:rsidR="00DE69BD" w:rsidRPr="0046117A" w:rsidRDefault="00DE69BD" w:rsidP="00EA41E7">
            <w:pPr>
              <w:pStyle w:val="Listparagraf"/>
              <w:numPr>
                <w:ilvl w:val="0"/>
                <w:numId w:val="79"/>
              </w:numPr>
              <w:ind w:left="387" w:hanging="284"/>
              <w:rPr>
                <w:rFonts w:ascii="Times New Roman" w:hAnsi="Times New Roman" w:cs="Times New Roman"/>
                <w:b/>
                <w:i/>
                <w:sz w:val="24"/>
                <w:szCs w:val="24"/>
              </w:rPr>
            </w:pPr>
            <w:r w:rsidRPr="0046117A">
              <w:rPr>
                <w:rFonts w:ascii="Times New Roman" w:hAnsi="Times New Roman" w:cs="Times New Roman"/>
                <w:sz w:val="24"/>
                <w:szCs w:val="24"/>
              </w:rPr>
              <w:t>Laborator clinic pentru aprecierea hemogramei şi a urinei sumare</w:t>
            </w:r>
            <w:r w:rsidR="00BA631D" w:rsidRPr="0046117A">
              <w:rPr>
                <w:rFonts w:ascii="Times New Roman" w:hAnsi="Times New Roman" w:cs="Times New Roman"/>
                <w:sz w:val="24"/>
                <w:szCs w:val="24"/>
              </w:rPr>
              <w:t xml:space="preserve"> de urgență</w:t>
            </w:r>
            <w:r w:rsidRPr="0046117A">
              <w:rPr>
                <w:rFonts w:ascii="Times New Roman" w:hAnsi="Times New Roman" w:cs="Times New Roman"/>
                <w:sz w:val="24"/>
                <w:szCs w:val="24"/>
              </w:rPr>
              <w:t>.</w:t>
            </w:r>
          </w:p>
        </w:tc>
      </w:tr>
      <w:tr w:rsidR="00D72151" w:rsidRPr="0046117A" w14:paraId="561F1E50" w14:textId="77777777">
        <w:tc>
          <w:tcPr>
            <w:tcW w:w="1980" w:type="dxa"/>
            <w:vMerge/>
            <w:tcBorders>
              <w:top w:val="single" w:sz="4" w:space="0" w:color="auto"/>
              <w:left w:val="single" w:sz="4" w:space="0" w:color="auto"/>
              <w:bottom w:val="single" w:sz="4" w:space="0" w:color="auto"/>
              <w:right w:val="single" w:sz="4" w:space="0" w:color="auto"/>
            </w:tcBorders>
          </w:tcPr>
          <w:p w14:paraId="103C8773" w14:textId="77777777" w:rsidR="00DE69BD" w:rsidRPr="0046117A" w:rsidRDefault="00DE69BD" w:rsidP="00DE69BD">
            <w:pPr>
              <w:jc w:val="center"/>
              <w:rPr>
                <w:rFonts w:ascii="Times New Roman" w:hAnsi="Times New Roman" w:cs="Times New Roman"/>
                <w:b/>
                <w:sz w:val="24"/>
                <w:szCs w:val="24"/>
              </w:rPr>
            </w:pPr>
          </w:p>
        </w:tc>
        <w:tc>
          <w:tcPr>
            <w:tcW w:w="13046" w:type="dxa"/>
            <w:tcBorders>
              <w:top w:val="single" w:sz="4" w:space="0" w:color="auto"/>
              <w:left w:val="single" w:sz="4" w:space="0" w:color="auto"/>
              <w:bottom w:val="single" w:sz="4" w:space="0" w:color="auto"/>
              <w:right w:val="single" w:sz="4" w:space="0" w:color="auto"/>
            </w:tcBorders>
          </w:tcPr>
          <w:p w14:paraId="0F86DC8D" w14:textId="77777777" w:rsidR="0063669A" w:rsidRPr="0063669A" w:rsidRDefault="00143050" w:rsidP="00F729F9">
            <w:pPr>
              <w:pStyle w:val="Listparagraf"/>
              <w:ind w:left="387"/>
              <w:rPr>
                <w:rFonts w:ascii="Times New Roman" w:hAnsi="Times New Roman" w:cs="Times New Roman"/>
                <w:b/>
                <w:i/>
                <w:sz w:val="24"/>
                <w:szCs w:val="24"/>
              </w:rPr>
            </w:pPr>
            <w:r w:rsidRPr="0046117A">
              <w:rPr>
                <w:rFonts w:ascii="Times New Roman" w:hAnsi="Times New Roman" w:cs="Times New Roman"/>
                <w:b/>
                <w:sz w:val="24"/>
                <w:szCs w:val="24"/>
              </w:rPr>
              <w:t>Medicamente</w:t>
            </w:r>
            <w:r w:rsidR="00DE6D05" w:rsidRPr="0046117A">
              <w:rPr>
                <w:rFonts w:ascii="Times New Roman" w:hAnsi="Times New Roman" w:cs="Times New Roman"/>
                <w:b/>
                <w:sz w:val="24"/>
                <w:szCs w:val="24"/>
              </w:rPr>
              <w:t>:</w:t>
            </w:r>
          </w:p>
          <w:p w14:paraId="56ED1265" w14:textId="77777777" w:rsidR="00F729F9" w:rsidRPr="00F729F9" w:rsidRDefault="007D266B" w:rsidP="00143050">
            <w:pPr>
              <w:pStyle w:val="Listparagraf"/>
              <w:numPr>
                <w:ilvl w:val="0"/>
                <w:numId w:val="80"/>
              </w:numPr>
              <w:ind w:left="387" w:hanging="284"/>
              <w:rPr>
                <w:rFonts w:ascii="Times New Roman" w:hAnsi="Times New Roman" w:cs="Times New Roman"/>
                <w:b/>
                <w:i/>
                <w:sz w:val="24"/>
                <w:szCs w:val="24"/>
              </w:rPr>
            </w:pPr>
            <w:r w:rsidRPr="0046117A">
              <w:rPr>
                <w:rFonts w:ascii="Times New Roman" w:hAnsi="Times New Roman" w:cs="Times New Roman"/>
                <w:sz w:val="24"/>
                <w:szCs w:val="24"/>
              </w:rPr>
              <w:t>Spasmolitice (</w:t>
            </w:r>
            <w:r w:rsidRPr="0046117A">
              <w:rPr>
                <w:rFonts w:ascii="Times New Roman" w:hAnsi="Times New Roman" w:cs="Times New Roman"/>
                <w:i/>
                <w:sz w:val="24"/>
                <w:szCs w:val="24"/>
              </w:rPr>
              <w:t>Papaverinum, Drotaverinum</w:t>
            </w:r>
            <w:r w:rsidRPr="0046117A">
              <w:rPr>
                <w:rFonts w:ascii="Times New Roman" w:hAnsi="Times New Roman" w:cs="Times New Roman"/>
                <w:sz w:val="24"/>
                <w:szCs w:val="24"/>
              </w:rPr>
              <w:t>)</w:t>
            </w:r>
          </w:p>
          <w:p w14:paraId="0F8756F1" w14:textId="51AAAF5C" w:rsidR="00DE69BD" w:rsidRPr="0046117A" w:rsidRDefault="00F729F9" w:rsidP="00143050">
            <w:pPr>
              <w:pStyle w:val="Listparagraf"/>
              <w:numPr>
                <w:ilvl w:val="0"/>
                <w:numId w:val="80"/>
              </w:numPr>
              <w:ind w:left="387" w:hanging="284"/>
              <w:rPr>
                <w:rFonts w:ascii="Times New Roman" w:hAnsi="Times New Roman" w:cs="Times New Roman"/>
                <w:b/>
                <w:i/>
                <w:sz w:val="24"/>
                <w:szCs w:val="24"/>
              </w:rPr>
            </w:pPr>
            <w:r>
              <w:rPr>
                <w:rFonts w:ascii="Times New Roman" w:hAnsi="Times New Roman" w:cs="Times New Roman"/>
                <w:bCs/>
                <w:sz w:val="24"/>
                <w:szCs w:val="24"/>
              </w:rPr>
              <w:t>M</w:t>
            </w:r>
            <w:r w:rsidR="0060409C" w:rsidRPr="0060409C">
              <w:rPr>
                <w:rFonts w:ascii="Times New Roman" w:hAnsi="Times New Roman" w:cs="Times New Roman"/>
                <w:bCs/>
                <w:sz w:val="24"/>
                <w:szCs w:val="24"/>
              </w:rPr>
              <w:t>edicamente</w:t>
            </w:r>
            <w:r w:rsidR="0060409C">
              <w:rPr>
                <w:rFonts w:ascii="Times New Roman" w:hAnsi="Times New Roman" w:cs="Times New Roman"/>
                <w:bCs/>
                <w:sz w:val="24"/>
                <w:szCs w:val="24"/>
              </w:rPr>
              <w:t xml:space="preserve"> de urgență</w:t>
            </w:r>
            <w:r w:rsidR="0060409C" w:rsidRPr="0060409C">
              <w:rPr>
                <w:rFonts w:ascii="Times New Roman" w:hAnsi="Times New Roman" w:cs="Times New Roman"/>
                <w:bCs/>
                <w:sz w:val="24"/>
                <w:szCs w:val="24"/>
              </w:rPr>
              <w:t xml:space="preserve"> </w:t>
            </w:r>
            <w:r w:rsidR="0060409C" w:rsidRPr="0046117A">
              <w:rPr>
                <w:rFonts w:ascii="Times New Roman" w:hAnsi="Times New Roman" w:cs="Times New Roman"/>
                <w:bCs/>
                <w:sz w:val="24"/>
                <w:szCs w:val="24"/>
              </w:rPr>
              <w:t>conform Normelor minime de dotare a trusei medicului de familie (Secţiunea 16, Anexă nr.1 „Norme de reglementare a Asistenţei Medicale Primare din Republica Moldova” la Ordinul Ministerului Sănătăţii nr.695 din 13.10.2010</w:t>
            </w:r>
            <w:r w:rsidR="00010972">
              <w:rPr>
                <w:rFonts w:ascii="Times New Roman" w:hAnsi="Times New Roman" w:cs="Times New Roman"/>
                <w:bCs/>
                <w:sz w:val="24"/>
                <w:szCs w:val="24"/>
              </w:rPr>
              <w:t>.</w:t>
            </w:r>
          </w:p>
        </w:tc>
      </w:tr>
      <w:tr w:rsidR="00D72151" w:rsidRPr="0046117A" w14:paraId="06AE4BE0" w14:textId="77777777">
        <w:trPr>
          <w:trHeight w:val="882"/>
        </w:trPr>
        <w:tc>
          <w:tcPr>
            <w:tcW w:w="1980" w:type="dxa"/>
            <w:vMerge w:val="restart"/>
            <w:tcBorders>
              <w:top w:val="single" w:sz="4" w:space="0" w:color="auto"/>
              <w:left w:val="single" w:sz="4" w:space="0" w:color="auto"/>
              <w:right w:val="single" w:sz="4" w:space="0" w:color="auto"/>
            </w:tcBorders>
          </w:tcPr>
          <w:p w14:paraId="1BA4E611" w14:textId="16DCA963" w:rsidR="00DE69BD" w:rsidRPr="0046117A" w:rsidRDefault="00DE69BD" w:rsidP="00143050">
            <w:pPr>
              <w:rPr>
                <w:rFonts w:ascii="Times New Roman" w:hAnsi="Times New Roman" w:cs="Times New Roman"/>
                <w:b/>
                <w:i/>
                <w:sz w:val="28"/>
                <w:szCs w:val="24"/>
              </w:rPr>
            </w:pPr>
            <w:r w:rsidRPr="0046117A">
              <w:rPr>
                <w:rFonts w:ascii="Times New Roman" w:hAnsi="Times New Roman" w:cs="Times New Roman"/>
                <w:b/>
                <w:i/>
                <w:sz w:val="28"/>
                <w:szCs w:val="24"/>
              </w:rPr>
              <w:t>D.2</w:t>
            </w:r>
            <w:r w:rsidR="008B46C4" w:rsidRPr="0046117A">
              <w:rPr>
                <w:rFonts w:ascii="Times New Roman" w:hAnsi="Times New Roman" w:cs="Times New Roman"/>
                <w:b/>
                <w:i/>
                <w:sz w:val="28"/>
                <w:szCs w:val="24"/>
              </w:rPr>
              <w:t>.</w:t>
            </w:r>
            <w:r w:rsidRPr="0046117A">
              <w:rPr>
                <w:rFonts w:ascii="Times New Roman" w:hAnsi="Times New Roman" w:cs="Times New Roman"/>
                <w:b/>
                <w:i/>
                <w:sz w:val="28"/>
                <w:szCs w:val="24"/>
              </w:rPr>
              <w:t xml:space="preserve"> Subdiviziunile serviciului prespitalicesc de Asi</w:t>
            </w:r>
            <w:r w:rsidR="009C62FF" w:rsidRPr="0046117A">
              <w:rPr>
                <w:rFonts w:ascii="Times New Roman" w:hAnsi="Times New Roman" w:cs="Times New Roman"/>
                <w:b/>
                <w:i/>
                <w:sz w:val="28"/>
                <w:szCs w:val="24"/>
              </w:rPr>
              <w:t>s</w:t>
            </w:r>
            <w:r w:rsidRPr="0046117A">
              <w:rPr>
                <w:rFonts w:ascii="Times New Roman" w:hAnsi="Times New Roman" w:cs="Times New Roman"/>
                <w:b/>
                <w:i/>
                <w:sz w:val="28"/>
                <w:szCs w:val="24"/>
              </w:rPr>
              <w:t>tenţă Medicală Urgentă</w:t>
            </w:r>
          </w:p>
        </w:tc>
        <w:tc>
          <w:tcPr>
            <w:tcW w:w="13046" w:type="dxa"/>
            <w:tcBorders>
              <w:top w:val="single" w:sz="4" w:space="0" w:color="auto"/>
              <w:left w:val="single" w:sz="4" w:space="0" w:color="auto"/>
              <w:bottom w:val="single" w:sz="4" w:space="0" w:color="auto"/>
              <w:right w:val="single" w:sz="4" w:space="0" w:color="auto"/>
            </w:tcBorders>
          </w:tcPr>
          <w:p w14:paraId="201AE81B" w14:textId="77777777" w:rsidR="00DE69BD" w:rsidRPr="0046117A" w:rsidRDefault="00DE69BD" w:rsidP="00DE69BD">
            <w:pPr>
              <w:ind w:left="387" w:hanging="23"/>
              <w:rPr>
                <w:rFonts w:ascii="Times New Roman" w:hAnsi="Times New Roman" w:cs="Times New Roman"/>
                <w:b/>
                <w:sz w:val="24"/>
                <w:szCs w:val="24"/>
              </w:rPr>
            </w:pPr>
            <w:r w:rsidRPr="0046117A">
              <w:rPr>
                <w:rFonts w:ascii="Times New Roman" w:hAnsi="Times New Roman" w:cs="Times New Roman"/>
                <w:b/>
                <w:sz w:val="24"/>
                <w:szCs w:val="24"/>
              </w:rPr>
              <w:t>Personal:</w:t>
            </w:r>
          </w:p>
          <w:p w14:paraId="43471AB1" w14:textId="77777777" w:rsidR="00DE69BD" w:rsidRPr="0046117A" w:rsidRDefault="00DE69BD" w:rsidP="00DE69BD">
            <w:pPr>
              <w:ind w:left="387" w:hanging="306"/>
              <w:rPr>
                <w:rFonts w:ascii="Times New Roman" w:hAnsi="Times New Roman" w:cs="Times New Roman"/>
                <w:sz w:val="24"/>
                <w:szCs w:val="24"/>
              </w:rPr>
            </w:pPr>
            <w:r w:rsidRPr="0046117A">
              <w:rPr>
                <w:rFonts w:ascii="Times New Roman" w:hAnsi="Times New Roman" w:cs="Times New Roman"/>
                <w:b/>
                <w:sz w:val="24"/>
                <w:szCs w:val="24"/>
              </w:rPr>
              <w:t>•</w:t>
            </w:r>
            <w:r w:rsidRPr="0046117A">
              <w:rPr>
                <w:rFonts w:ascii="Times New Roman" w:hAnsi="Times New Roman" w:cs="Times New Roman"/>
                <w:b/>
                <w:sz w:val="24"/>
                <w:szCs w:val="24"/>
              </w:rPr>
              <w:tab/>
            </w:r>
            <w:r w:rsidRPr="0046117A">
              <w:rPr>
                <w:rFonts w:ascii="Times New Roman" w:hAnsi="Times New Roman" w:cs="Times New Roman"/>
                <w:sz w:val="24"/>
                <w:szCs w:val="24"/>
              </w:rPr>
              <w:t>Medic de urgenţă.</w:t>
            </w:r>
          </w:p>
          <w:p w14:paraId="7FC0F1C7" w14:textId="77777777" w:rsidR="0060409C" w:rsidRDefault="00DF34FF" w:rsidP="00DE69BD">
            <w:pPr>
              <w:ind w:left="387" w:hanging="306"/>
              <w:rPr>
                <w:rFonts w:ascii="Times New Roman" w:hAnsi="Times New Roman" w:cs="Times New Roman"/>
                <w:sz w:val="24"/>
                <w:szCs w:val="24"/>
              </w:rPr>
            </w:pPr>
            <w:r w:rsidRPr="0046117A">
              <w:rPr>
                <w:rFonts w:ascii="Times New Roman" w:hAnsi="Times New Roman" w:cs="Times New Roman"/>
                <w:sz w:val="24"/>
                <w:szCs w:val="24"/>
              </w:rPr>
              <w:t>•</w:t>
            </w:r>
            <w:r w:rsidRPr="0046117A">
              <w:rPr>
                <w:rFonts w:ascii="Times New Roman" w:hAnsi="Times New Roman" w:cs="Times New Roman"/>
                <w:sz w:val="24"/>
                <w:szCs w:val="24"/>
              </w:rPr>
              <w:tab/>
              <w:t>Asisten</w:t>
            </w:r>
            <w:r w:rsidR="0060409C">
              <w:rPr>
                <w:rFonts w:ascii="Times New Roman" w:hAnsi="Times New Roman" w:cs="Times New Roman"/>
                <w:sz w:val="24"/>
                <w:szCs w:val="24"/>
              </w:rPr>
              <w:t>t medical/asistentă medicală în urgență</w:t>
            </w:r>
          </w:p>
          <w:p w14:paraId="19D7CBB3" w14:textId="546624F2" w:rsidR="00DE69BD" w:rsidRPr="0046117A" w:rsidRDefault="0060409C" w:rsidP="0060409C">
            <w:pPr>
              <w:ind w:left="387" w:hanging="306"/>
              <w:rPr>
                <w:rFonts w:ascii="Times New Roman" w:hAnsi="Times New Roman" w:cs="Times New Roman"/>
                <w:b/>
                <w:sz w:val="24"/>
                <w:szCs w:val="24"/>
              </w:rPr>
            </w:pPr>
            <w:r w:rsidRPr="0046117A">
              <w:rPr>
                <w:rFonts w:ascii="Times New Roman" w:hAnsi="Times New Roman" w:cs="Times New Roman"/>
                <w:sz w:val="24"/>
                <w:szCs w:val="24"/>
              </w:rPr>
              <w:t>•</w:t>
            </w:r>
            <w:r w:rsidRPr="0046117A">
              <w:rPr>
                <w:rFonts w:ascii="Times New Roman" w:hAnsi="Times New Roman" w:cs="Times New Roman"/>
                <w:sz w:val="24"/>
                <w:szCs w:val="24"/>
              </w:rPr>
              <w:tab/>
            </w:r>
            <w:r>
              <w:rPr>
                <w:rFonts w:ascii="Times New Roman" w:hAnsi="Times New Roman" w:cs="Times New Roman"/>
                <w:sz w:val="24"/>
                <w:szCs w:val="24"/>
              </w:rPr>
              <w:t>Felcer/felceră</w:t>
            </w:r>
            <w:r w:rsidR="00DE69BD" w:rsidRPr="0046117A">
              <w:rPr>
                <w:rFonts w:ascii="Times New Roman" w:hAnsi="Times New Roman" w:cs="Times New Roman"/>
                <w:sz w:val="24"/>
                <w:szCs w:val="24"/>
              </w:rPr>
              <w:t>.</w:t>
            </w:r>
          </w:p>
        </w:tc>
      </w:tr>
      <w:tr w:rsidR="00D72151" w:rsidRPr="0046117A" w14:paraId="7A410942" w14:textId="77777777">
        <w:trPr>
          <w:trHeight w:val="1719"/>
        </w:trPr>
        <w:tc>
          <w:tcPr>
            <w:tcW w:w="1980" w:type="dxa"/>
            <w:vMerge/>
            <w:tcBorders>
              <w:left w:val="single" w:sz="4" w:space="0" w:color="auto"/>
              <w:right w:val="single" w:sz="4" w:space="0" w:color="auto"/>
            </w:tcBorders>
          </w:tcPr>
          <w:p w14:paraId="67A18C8A" w14:textId="77777777" w:rsidR="00DE69BD" w:rsidRPr="0046117A" w:rsidRDefault="00DE69BD" w:rsidP="00DE69BD">
            <w:pPr>
              <w:rPr>
                <w:rFonts w:ascii="Times New Roman" w:hAnsi="Times New Roman" w:cs="Times New Roman"/>
                <w:b/>
                <w:i/>
                <w:sz w:val="28"/>
                <w:szCs w:val="24"/>
              </w:rPr>
            </w:pPr>
          </w:p>
        </w:tc>
        <w:tc>
          <w:tcPr>
            <w:tcW w:w="13046" w:type="dxa"/>
            <w:tcBorders>
              <w:top w:val="single" w:sz="4" w:space="0" w:color="auto"/>
              <w:left w:val="single" w:sz="4" w:space="0" w:color="auto"/>
              <w:bottom w:val="single" w:sz="4" w:space="0" w:color="auto"/>
              <w:right w:val="single" w:sz="4" w:space="0" w:color="auto"/>
            </w:tcBorders>
          </w:tcPr>
          <w:p w14:paraId="3B9984DE" w14:textId="77777777" w:rsidR="00DE69BD" w:rsidRPr="0046117A" w:rsidRDefault="00DE69BD" w:rsidP="00DE69BD">
            <w:pPr>
              <w:ind w:left="387" w:hanging="23"/>
              <w:rPr>
                <w:rFonts w:ascii="Times New Roman" w:hAnsi="Times New Roman" w:cs="Times New Roman"/>
                <w:b/>
                <w:sz w:val="24"/>
                <w:szCs w:val="24"/>
              </w:rPr>
            </w:pPr>
            <w:r w:rsidRPr="0046117A">
              <w:rPr>
                <w:rFonts w:ascii="Times New Roman" w:hAnsi="Times New Roman" w:cs="Times New Roman"/>
                <w:b/>
                <w:sz w:val="24"/>
                <w:szCs w:val="24"/>
              </w:rPr>
              <w:t>Aparate, utilaj:</w:t>
            </w:r>
          </w:p>
          <w:p w14:paraId="0B8B005C" w14:textId="77777777" w:rsidR="00DE69BD" w:rsidRPr="0046117A" w:rsidRDefault="00DE69BD" w:rsidP="00DE69BD">
            <w:pPr>
              <w:ind w:left="387" w:hanging="306"/>
              <w:rPr>
                <w:rFonts w:ascii="Times New Roman" w:hAnsi="Times New Roman" w:cs="Times New Roman"/>
                <w:sz w:val="24"/>
                <w:szCs w:val="24"/>
              </w:rPr>
            </w:pPr>
            <w:r w:rsidRPr="0046117A">
              <w:rPr>
                <w:rFonts w:ascii="Times New Roman" w:hAnsi="Times New Roman" w:cs="Times New Roman"/>
                <w:b/>
                <w:sz w:val="24"/>
                <w:szCs w:val="24"/>
              </w:rPr>
              <w:t>•</w:t>
            </w:r>
            <w:r w:rsidRPr="0046117A">
              <w:rPr>
                <w:rFonts w:ascii="Times New Roman" w:hAnsi="Times New Roman" w:cs="Times New Roman"/>
                <w:b/>
                <w:sz w:val="24"/>
                <w:szCs w:val="24"/>
              </w:rPr>
              <w:tab/>
            </w:r>
            <w:r w:rsidRPr="0046117A">
              <w:rPr>
                <w:rFonts w:ascii="Times New Roman" w:hAnsi="Times New Roman" w:cs="Times New Roman"/>
                <w:sz w:val="24"/>
                <w:szCs w:val="24"/>
              </w:rPr>
              <w:t>ECG.</w:t>
            </w:r>
          </w:p>
          <w:p w14:paraId="6E997660" w14:textId="77777777" w:rsidR="00DE69BD" w:rsidRPr="0046117A" w:rsidRDefault="00DE69BD" w:rsidP="00DE69BD">
            <w:pPr>
              <w:ind w:left="387" w:hanging="306"/>
              <w:rPr>
                <w:rFonts w:ascii="Times New Roman" w:hAnsi="Times New Roman" w:cs="Times New Roman"/>
                <w:sz w:val="24"/>
                <w:szCs w:val="24"/>
              </w:rPr>
            </w:pPr>
            <w:r w:rsidRPr="0046117A">
              <w:rPr>
                <w:rFonts w:ascii="Times New Roman" w:hAnsi="Times New Roman" w:cs="Times New Roman"/>
                <w:sz w:val="24"/>
                <w:szCs w:val="24"/>
              </w:rPr>
              <w:t>•</w:t>
            </w:r>
            <w:r w:rsidRPr="0046117A">
              <w:rPr>
                <w:rFonts w:ascii="Times New Roman" w:hAnsi="Times New Roman" w:cs="Times New Roman"/>
                <w:sz w:val="24"/>
                <w:szCs w:val="24"/>
              </w:rPr>
              <w:tab/>
              <w:t>Pulsoximetru.</w:t>
            </w:r>
          </w:p>
          <w:p w14:paraId="105F407B" w14:textId="77777777" w:rsidR="00DE69BD" w:rsidRPr="0046117A" w:rsidRDefault="00DE69BD" w:rsidP="00DE69BD">
            <w:pPr>
              <w:ind w:left="387" w:hanging="306"/>
              <w:rPr>
                <w:rFonts w:ascii="Times New Roman" w:hAnsi="Times New Roman" w:cs="Times New Roman"/>
                <w:sz w:val="24"/>
                <w:szCs w:val="24"/>
              </w:rPr>
            </w:pPr>
            <w:r w:rsidRPr="0046117A">
              <w:rPr>
                <w:rFonts w:ascii="Times New Roman" w:hAnsi="Times New Roman" w:cs="Times New Roman"/>
                <w:sz w:val="24"/>
                <w:szCs w:val="24"/>
              </w:rPr>
              <w:t>•</w:t>
            </w:r>
            <w:r w:rsidRPr="0046117A">
              <w:rPr>
                <w:rFonts w:ascii="Times New Roman" w:hAnsi="Times New Roman" w:cs="Times New Roman"/>
                <w:sz w:val="24"/>
                <w:szCs w:val="24"/>
              </w:rPr>
              <w:tab/>
              <w:t>Glucometru</w:t>
            </w:r>
            <w:r w:rsidR="003B084B" w:rsidRPr="0046117A">
              <w:rPr>
                <w:rFonts w:ascii="Times New Roman" w:hAnsi="Times New Roman" w:cs="Times New Roman"/>
                <w:sz w:val="24"/>
                <w:szCs w:val="24"/>
              </w:rPr>
              <w:t>.</w:t>
            </w:r>
          </w:p>
          <w:p w14:paraId="31396F0C" w14:textId="77777777" w:rsidR="00DE69BD" w:rsidRPr="0046117A" w:rsidRDefault="00DE69BD" w:rsidP="00DE69BD">
            <w:pPr>
              <w:ind w:left="387" w:hanging="306"/>
              <w:rPr>
                <w:rFonts w:ascii="Times New Roman" w:hAnsi="Times New Roman" w:cs="Times New Roman"/>
                <w:sz w:val="24"/>
                <w:szCs w:val="24"/>
              </w:rPr>
            </w:pPr>
            <w:r w:rsidRPr="0046117A">
              <w:rPr>
                <w:rFonts w:ascii="Times New Roman" w:hAnsi="Times New Roman" w:cs="Times New Roman"/>
                <w:sz w:val="24"/>
                <w:szCs w:val="24"/>
              </w:rPr>
              <w:t>•</w:t>
            </w:r>
            <w:r w:rsidRPr="0046117A">
              <w:rPr>
                <w:rFonts w:ascii="Times New Roman" w:hAnsi="Times New Roman" w:cs="Times New Roman"/>
                <w:sz w:val="24"/>
                <w:szCs w:val="24"/>
              </w:rPr>
              <w:tab/>
              <w:t>Aparat pentru oxigenoterapie.</w:t>
            </w:r>
          </w:p>
          <w:p w14:paraId="0365FA54" w14:textId="77777777" w:rsidR="00DE69BD" w:rsidRPr="0046117A" w:rsidRDefault="00DE69BD" w:rsidP="00DE69BD">
            <w:pPr>
              <w:ind w:left="387" w:hanging="306"/>
              <w:rPr>
                <w:rFonts w:ascii="Times New Roman" w:hAnsi="Times New Roman" w:cs="Times New Roman"/>
                <w:b/>
                <w:sz w:val="24"/>
                <w:szCs w:val="24"/>
              </w:rPr>
            </w:pPr>
            <w:r w:rsidRPr="0046117A">
              <w:rPr>
                <w:rFonts w:ascii="Times New Roman" w:hAnsi="Times New Roman" w:cs="Times New Roman"/>
                <w:sz w:val="24"/>
                <w:szCs w:val="24"/>
              </w:rPr>
              <w:t>•</w:t>
            </w:r>
            <w:r w:rsidRPr="0046117A">
              <w:rPr>
                <w:rFonts w:ascii="Times New Roman" w:hAnsi="Times New Roman" w:cs="Times New Roman"/>
                <w:sz w:val="24"/>
                <w:szCs w:val="24"/>
              </w:rPr>
              <w:tab/>
              <w:t>Ventilator.</w:t>
            </w:r>
          </w:p>
        </w:tc>
      </w:tr>
      <w:tr w:rsidR="00D72151" w:rsidRPr="0046117A" w14:paraId="439F7D70" w14:textId="77777777" w:rsidTr="00BA631D">
        <w:trPr>
          <w:trHeight w:val="352"/>
        </w:trPr>
        <w:tc>
          <w:tcPr>
            <w:tcW w:w="1980" w:type="dxa"/>
            <w:vMerge/>
            <w:tcBorders>
              <w:left w:val="single" w:sz="4" w:space="0" w:color="auto"/>
              <w:bottom w:val="single" w:sz="4" w:space="0" w:color="auto"/>
              <w:right w:val="single" w:sz="4" w:space="0" w:color="auto"/>
            </w:tcBorders>
          </w:tcPr>
          <w:p w14:paraId="2C0D1147" w14:textId="77777777" w:rsidR="00DE69BD" w:rsidRPr="0046117A" w:rsidRDefault="00DE69BD" w:rsidP="00DE69BD">
            <w:pPr>
              <w:rPr>
                <w:rFonts w:ascii="Times New Roman" w:hAnsi="Times New Roman" w:cs="Times New Roman"/>
                <w:b/>
                <w:i/>
                <w:sz w:val="28"/>
                <w:szCs w:val="24"/>
              </w:rPr>
            </w:pPr>
          </w:p>
        </w:tc>
        <w:tc>
          <w:tcPr>
            <w:tcW w:w="13046" w:type="dxa"/>
            <w:tcBorders>
              <w:top w:val="single" w:sz="4" w:space="0" w:color="auto"/>
              <w:left w:val="single" w:sz="4" w:space="0" w:color="auto"/>
              <w:bottom w:val="single" w:sz="4" w:space="0" w:color="auto"/>
              <w:right w:val="single" w:sz="4" w:space="0" w:color="auto"/>
            </w:tcBorders>
          </w:tcPr>
          <w:p w14:paraId="0C5CA4A4" w14:textId="77777777" w:rsidR="00DE69BD" w:rsidRPr="0046117A" w:rsidRDefault="00DE69BD" w:rsidP="00DE69BD">
            <w:pPr>
              <w:ind w:left="387" w:hanging="23"/>
              <w:rPr>
                <w:rFonts w:ascii="Times New Roman" w:hAnsi="Times New Roman" w:cs="Times New Roman"/>
                <w:b/>
                <w:sz w:val="24"/>
                <w:szCs w:val="24"/>
              </w:rPr>
            </w:pPr>
            <w:r w:rsidRPr="0046117A">
              <w:rPr>
                <w:rFonts w:ascii="Times New Roman" w:hAnsi="Times New Roman" w:cs="Times New Roman"/>
                <w:b/>
                <w:sz w:val="24"/>
                <w:szCs w:val="24"/>
              </w:rPr>
              <w:t>Medicamente:</w:t>
            </w:r>
          </w:p>
          <w:p w14:paraId="5924E4DE" w14:textId="77777777" w:rsidR="00BA631D" w:rsidRPr="0046117A" w:rsidRDefault="00DE69BD" w:rsidP="00BA631D">
            <w:pPr>
              <w:tabs>
                <w:tab w:val="left" w:pos="351"/>
              </w:tabs>
              <w:ind w:left="387" w:hanging="306"/>
              <w:rPr>
                <w:rFonts w:ascii="Times New Roman" w:hAnsi="Times New Roman" w:cs="Times New Roman"/>
                <w:sz w:val="24"/>
                <w:szCs w:val="24"/>
                <w:lang w:bidi="ar-JO"/>
              </w:rPr>
            </w:pPr>
            <w:r w:rsidRPr="0046117A">
              <w:rPr>
                <w:rFonts w:ascii="Times New Roman" w:hAnsi="Times New Roman" w:cs="Times New Roman"/>
                <w:b/>
                <w:sz w:val="24"/>
                <w:szCs w:val="24"/>
              </w:rPr>
              <w:t>•</w:t>
            </w:r>
            <w:r w:rsidRPr="0046117A">
              <w:rPr>
                <w:rFonts w:ascii="Times New Roman" w:hAnsi="Times New Roman" w:cs="Times New Roman"/>
                <w:b/>
                <w:sz w:val="24"/>
                <w:szCs w:val="24"/>
              </w:rPr>
              <w:tab/>
            </w:r>
            <w:r w:rsidR="00BA631D" w:rsidRPr="0046117A">
              <w:rPr>
                <w:rFonts w:ascii="Times New Roman" w:hAnsi="Times New Roman" w:cs="Times New Roman"/>
                <w:b/>
                <w:sz w:val="24"/>
                <w:szCs w:val="24"/>
                <w:lang w:bidi="ar-JO"/>
              </w:rPr>
              <w:tab/>
            </w:r>
            <w:r w:rsidR="00BA631D" w:rsidRPr="0046117A">
              <w:rPr>
                <w:rFonts w:ascii="Times New Roman" w:hAnsi="Times New Roman" w:cs="Times New Roman"/>
                <w:sz w:val="24"/>
                <w:szCs w:val="24"/>
                <w:lang w:bidi="ar-JO"/>
              </w:rPr>
              <w:t>Preparate pentru compensare volemică (</w:t>
            </w:r>
            <w:r w:rsidR="00BA631D" w:rsidRPr="0046117A">
              <w:rPr>
                <w:rFonts w:ascii="Times New Roman" w:hAnsi="Times New Roman" w:cs="Times New Roman"/>
                <w:i/>
                <w:sz w:val="24"/>
                <w:szCs w:val="24"/>
                <w:lang w:bidi="ar-JO"/>
              </w:rPr>
              <w:t>cristaloizi – sol. Natrii chloridum 0,9%, sol. (Ringer) Natrii chloridum + Kalii chloridum + Calcii chloridum</w:t>
            </w:r>
            <w:r w:rsidR="00BA631D" w:rsidRPr="0046117A">
              <w:rPr>
                <w:rFonts w:ascii="Times New Roman" w:hAnsi="Times New Roman" w:cs="Times New Roman"/>
                <w:sz w:val="24"/>
                <w:szCs w:val="24"/>
                <w:lang w:bidi="ar-JO"/>
              </w:rPr>
              <w:t>)</w:t>
            </w:r>
          </w:p>
          <w:p w14:paraId="776D08D0" w14:textId="77777777" w:rsidR="00BA631D" w:rsidRPr="0046117A" w:rsidRDefault="00BA631D" w:rsidP="00BA631D">
            <w:pPr>
              <w:ind w:left="387" w:hanging="306"/>
              <w:rPr>
                <w:rFonts w:ascii="Times New Roman" w:hAnsi="Times New Roman" w:cs="Times New Roman"/>
                <w:sz w:val="24"/>
                <w:szCs w:val="24"/>
                <w:lang w:bidi="ar-JO"/>
              </w:rPr>
            </w:pPr>
            <w:r w:rsidRPr="0046117A">
              <w:rPr>
                <w:rFonts w:ascii="Times New Roman" w:hAnsi="Times New Roman" w:cs="Times New Roman"/>
                <w:sz w:val="24"/>
                <w:szCs w:val="24"/>
                <w:lang w:bidi="ar-JO"/>
              </w:rPr>
              <w:t>•</w:t>
            </w:r>
            <w:r w:rsidRPr="0046117A">
              <w:rPr>
                <w:rFonts w:ascii="Times New Roman" w:hAnsi="Times New Roman" w:cs="Times New Roman"/>
                <w:sz w:val="24"/>
                <w:szCs w:val="24"/>
                <w:lang w:bidi="ar-JO"/>
              </w:rPr>
              <w:tab/>
              <w:t xml:space="preserve">Preparate </w:t>
            </w:r>
            <w:r w:rsidR="009F404C" w:rsidRPr="0046117A">
              <w:rPr>
                <w:rFonts w:ascii="Times New Roman" w:hAnsi="Times New Roman" w:cs="Times New Roman"/>
                <w:sz w:val="24"/>
                <w:szCs w:val="24"/>
                <w:lang w:bidi="ar-JO"/>
              </w:rPr>
              <w:t>H1-</w:t>
            </w:r>
            <w:r w:rsidRPr="0046117A">
              <w:rPr>
                <w:rFonts w:ascii="Times New Roman" w:hAnsi="Times New Roman" w:cs="Times New Roman"/>
                <w:sz w:val="24"/>
                <w:szCs w:val="24"/>
                <w:lang w:bidi="ar-JO"/>
              </w:rPr>
              <w:t>antihistaminice (</w:t>
            </w:r>
            <w:r w:rsidRPr="0046117A">
              <w:rPr>
                <w:rFonts w:ascii="Times New Roman" w:hAnsi="Times New Roman" w:cs="Times New Roman"/>
                <w:i/>
                <w:sz w:val="24"/>
                <w:szCs w:val="24"/>
                <w:lang w:bidi="ar-JO"/>
              </w:rPr>
              <w:t>Diphenhydraminum</w:t>
            </w:r>
            <w:r w:rsidRPr="0046117A">
              <w:rPr>
                <w:rFonts w:ascii="Times New Roman" w:hAnsi="Times New Roman" w:cs="Times New Roman"/>
                <w:sz w:val="24"/>
                <w:szCs w:val="24"/>
                <w:lang w:bidi="ar-JO"/>
              </w:rPr>
              <w:t>)</w:t>
            </w:r>
          </w:p>
          <w:p w14:paraId="2CF8108B" w14:textId="00EEC075" w:rsidR="00DE69BD" w:rsidRPr="0046117A" w:rsidRDefault="00BA631D" w:rsidP="00BA631D">
            <w:pPr>
              <w:ind w:left="387" w:hanging="306"/>
              <w:rPr>
                <w:rFonts w:ascii="Times New Roman" w:hAnsi="Times New Roman" w:cs="Times New Roman"/>
                <w:b/>
                <w:sz w:val="24"/>
                <w:szCs w:val="24"/>
              </w:rPr>
            </w:pPr>
            <w:r w:rsidRPr="0046117A">
              <w:rPr>
                <w:rFonts w:ascii="Times New Roman" w:hAnsi="Times New Roman" w:cs="Times New Roman"/>
                <w:sz w:val="24"/>
                <w:szCs w:val="24"/>
                <w:lang w:bidi="ar-JO"/>
              </w:rPr>
              <w:t>•</w:t>
            </w:r>
            <w:r w:rsidRPr="0046117A">
              <w:rPr>
                <w:rFonts w:ascii="Times New Roman" w:hAnsi="Times New Roman" w:cs="Times New Roman"/>
                <w:sz w:val="24"/>
                <w:szCs w:val="24"/>
                <w:lang w:bidi="ar-JO"/>
              </w:rPr>
              <w:tab/>
              <w:t>Agenţi inotropi (</w:t>
            </w:r>
            <w:r w:rsidRPr="0046117A">
              <w:rPr>
                <w:rFonts w:ascii="Times New Roman" w:hAnsi="Times New Roman" w:cs="Times New Roman"/>
                <w:i/>
                <w:sz w:val="24"/>
                <w:szCs w:val="24"/>
                <w:lang w:bidi="ar-JO"/>
              </w:rPr>
              <w:t>Dopaminum</w:t>
            </w:r>
            <w:r w:rsidRPr="0046117A">
              <w:rPr>
                <w:rFonts w:ascii="Times New Roman" w:hAnsi="Times New Roman" w:cs="Times New Roman"/>
                <w:sz w:val="24"/>
                <w:szCs w:val="24"/>
                <w:lang w:bidi="ar-JO"/>
              </w:rPr>
              <w:t>)</w:t>
            </w:r>
            <w:r w:rsidR="00EF218B">
              <w:rPr>
                <w:rFonts w:ascii="Times New Roman" w:hAnsi="Times New Roman" w:cs="Times New Roman"/>
                <w:sz w:val="24"/>
                <w:szCs w:val="24"/>
                <w:lang w:bidi="ar-JO"/>
              </w:rPr>
              <w:t>.</w:t>
            </w:r>
          </w:p>
        </w:tc>
      </w:tr>
      <w:tr w:rsidR="00D72151" w:rsidRPr="0046117A" w14:paraId="24A1920A" w14:textId="77777777" w:rsidTr="00EF218B">
        <w:trPr>
          <w:trHeight w:val="207"/>
        </w:trPr>
        <w:tc>
          <w:tcPr>
            <w:tcW w:w="1980" w:type="dxa"/>
            <w:vMerge w:val="restart"/>
            <w:tcBorders>
              <w:top w:val="single" w:sz="4" w:space="0" w:color="auto"/>
              <w:left w:val="single" w:sz="4" w:space="0" w:color="auto"/>
              <w:bottom w:val="single" w:sz="4" w:space="0" w:color="auto"/>
              <w:right w:val="single" w:sz="4" w:space="0" w:color="auto"/>
            </w:tcBorders>
          </w:tcPr>
          <w:p w14:paraId="589BFC77" w14:textId="77777777" w:rsidR="00DE69BD" w:rsidRPr="0046117A" w:rsidRDefault="00DE69BD" w:rsidP="00DE69BD">
            <w:pPr>
              <w:ind w:right="-108"/>
              <w:rPr>
                <w:rFonts w:ascii="Times New Roman" w:hAnsi="Times New Roman" w:cs="Times New Roman"/>
                <w:b/>
                <w:sz w:val="24"/>
                <w:szCs w:val="24"/>
              </w:rPr>
            </w:pPr>
            <w:r w:rsidRPr="0046117A">
              <w:rPr>
                <w:rFonts w:ascii="Times New Roman" w:hAnsi="Times New Roman" w:cs="Times New Roman"/>
                <w:b/>
                <w:i/>
                <w:sz w:val="28"/>
                <w:szCs w:val="24"/>
              </w:rPr>
              <w:t>D.3. Instituţiile /secţiile de asistenţă medicală specializată de ambulator</w:t>
            </w:r>
          </w:p>
        </w:tc>
        <w:tc>
          <w:tcPr>
            <w:tcW w:w="13046" w:type="dxa"/>
            <w:tcBorders>
              <w:top w:val="single" w:sz="4" w:space="0" w:color="auto"/>
              <w:left w:val="single" w:sz="4" w:space="0" w:color="auto"/>
              <w:bottom w:val="single" w:sz="4" w:space="0" w:color="auto"/>
              <w:right w:val="single" w:sz="4" w:space="0" w:color="auto"/>
            </w:tcBorders>
          </w:tcPr>
          <w:p w14:paraId="733145B5" w14:textId="77777777" w:rsidR="00DE69BD" w:rsidRPr="0046117A" w:rsidRDefault="00DE69BD" w:rsidP="00DE69BD">
            <w:pPr>
              <w:ind w:left="387"/>
              <w:rPr>
                <w:rFonts w:ascii="Times New Roman" w:hAnsi="Times New Roman" w:cs="Times New Roman"/>
                <w:b/>
                <w:sz w:val="24"/>
                <w:szCs w:val="24"/>
              </w:rPr>
            </w:pPr>
            <w:r w:rsidRPr="0046117A">
              <w:rPr>
                <w:rFonts w:ascii="Times New Roman" w:hAnsi="Times New Roman" w:cs="Times New Roman"/>
                <w:b/>
                <w:sz w:val="24"/>
                <w:szCs w:val="24"/>
              </w:rPr>
              <w:t>Personal:</w:t>
            </w:r>
          </w:p>
          <w:p w14:paraId="3794F47B" w14:textId="77777777" w:rsidR="005134A5" w:rsidRPr="0046117A" w:rsidRDefault="009F404C" w:rsidP="005134A5">
            <w:pPr>
              <w:pStyle w:val="Listparagraf"/>
              <w:numPr>
                <w:ilvl w:val="0"/>
                <w:numId w:val="81"/>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Medic c</w:t>
            </w:r>
            <w:r w:rsidR="005134A5" w:rsidRPr="0046117A">
              <w:rPr>
                <w:rFonts w:ascii="Times New Roman" w:hAnsi="Times New Roman" w:cs="Times New Roman"/>
                <w:sz w:val="24"/>
                <w:szCs w:val="24"/>
                <w:lang w:bidi="ar-JO"/>
              </w:rPr>
              <w:t>hirurg.</w:t>
            </w:r>
          </w:p>
          <w:p w14:paraId="42C13CCA" w14:textId="4771E401" w:rsidR="005134A5" w:rsidRPr="0046117A" w:rsidRDefault="005134A5" w:rsidP="005134A5">
            <w:pPr>
              <w:pStyle w:val="Listparagraf"/>
              <w:numPr>
                <w:ilvl w:val="0"/>
                <w:numId w:val="81"/>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Asistent</w:t>
            </w:r>
            <w:r w:rsidR="0060409C">
              <w:rPr>
                <w:rFonts w:ascii="Times New Roman" w:hAnsi="Times New Roman" w:cs="Times New Roman"/>
                <w:sz w:val="24"/>
                <w:szCs w:val="24"/>
                <w:lang w:bidi="ar-JO"/>
              </w:rPr>
              <w:t xml:space="preserve"> medical/asistentă medicală </w:t>
            </w:r>
            <w:r w:rsidR="00EF218B">
              <w:rPr>
                <w:rFonts w:ascii="Times New Roman" w:hAnsi="Times New Roman" w:cs="Times New Roman"/>
                <w:sz w:val="24"/>
                <w:szCs w:val="24"/>
                <w:lang w:bidi="ar-JO"/>
              </w:rPr>
              <w:t>cu competențe în îngrijiri chirurgicale</w:t>
            </w:r>
            <w:r w:rsidRPr="0046117A">
              <w:rPr>
                <w:rFonts w:ascii="Times New Roman" w:hAnsi="Times New Roman" w:cs="Times New Roman"/>
                <w:sz w:val="24"/>
                <w:szCs w:val="24"/>
                <w:lang w:bidi="ar-JO"/>
              </w:rPr>
              <w:t>.</w:t>
            </w:r>
          </w:p>
          <w:p w14:paraId="0A45F963" w14:textId="2270CEEB" w:rsidR="005134A5" w:rsidRPr="0046117A" w:rsidRDefault="005134A5" w:rsidP="005134A5">
            <w:pPr>
              <w:pStyle w:val="Listparagraf"/>
              <w:numPr>
                <w:ilvl w:val="0"/>
                <w:numId w:val="81"/>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 xml:space="preserve">Medic </w:t>
            </w:r>
            <w:r w:rsidR="00E673AD">
              <w:rPr>
                <w:rFonts w:ascii="Times New Roman" w:hAnsi="Times New Roman" w:cs="Times New Roman"/>
                <w:sz w:val="24"/>
                <w:szCs w:val="24"/>
                <w:lang w:bidi="ar-JO"/>
              </w:rPr>
              <w:t xml:space="preserve">în </w:t>
            </w:r>
            <w:r w:rsidR="009F404C" w:rsidRPr="0046117A">
              <w:rPr>
                <w:rFonts w:ascii="Times New Roman" w:hAnsi="Times New Roman" w:cs="Times New Roman"/>
                <w:sz w:val="24"/>
                <w:szCs w:val="24"/>
                <w:lang w:bidi="ar-JO"/>
              </w:rPr>
              <w:t>laborator</w:t>
            </w:r>
            <w:r w:rsidRPr="0046117A">
              <w:rPr>
                <w:rFonts w:ascii="Times New Roman" w:hAnsi="Times New Roman" w:cs="Times New Roman"/>
                <w:sz w:val="24"/>
                <w:szCs w:val="24"/>
                <w:lang w:bidi="ar-JO"/>
              </w:rPr>
              <w:t>.</w:t>
            </w:r>
          </w:p>
          <w:p w14:paraId="397D02F0" w14:textId="7051D5C8" w:rsidR="005134A5" w:rsidRPr="0046117A" w:rsidRDefault="005134A5" w:rsidP="005134A5">
            <w:pPr>
              <w:pStyle w:val="Listparagraf"/>
              <w:numPr>
                <w:ilvl w:val="0"/>
                <w:numId w:val="81"/>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 xml:space="preserve">Medic </w:t>
            </w:r>
            <w:r w:rsidR="0060409C">
              <w:rPr>
                <w:rFonts w:ascii="Times New Roman" w:hAnsi="Times New Roman" w:cs="Times New Roman"/>
                <w:sz w:val="24"/>
                <w:szCs w:val="24"/>
                <w:lang w:bidi="ar-JO"/>
              </w:rPr>
              <w:t>specialist în radiologie și imagistică medicală</w:t>
            </w:r>
            <w:r w:rsidRPr="0046117A">
              <w:rPr>
                <w:rFonts w:ascii="Times New Roman" w:hAnsi="Times New Roman" w:cs="Times New Roman"/>
                <w:sz w:val="24"/>
                <w:szCs w:val="24"/>
                <w:lang w:bidi="ar-JO"/>
              </w:rPr>
              <w:t>.</w:t>
            </w:r>
          </w:p>
          <w:p w14:paraId="0BE67EF7" w14:textId="3E6026DB" w:rsidR="00DE69BD" w:rsidRPr="0046117A" w:rsidRDefault="009F404C" w:rsidP="00EF218B">
            <w:pPr>
              <w:pStyle w:val="Listparagraf"/>
              <w:numPr>
                <w:ilvl w:val="0"/>
                <w:numId w:val="81"/>
              </w:numPr>
              <w:ind w:left="387" w:hanging="284"/>
              <w:rPr>
                <w:rFonts w:ascii="Times New Roman" w:hAnsi="Times New Roman" w:cs="Times New Roman"/>
                <w:b/>
                <w:i/>
                <w:sz w:val="24"/>
                <w:szCs w:val="24"/>
              </w:rPr>
            </w:pPr>
            <w:r w:rsidRPr="0046117A">
              <w:rPr>
                <w:rFonts w:ascii="Times New Roman" w:hAnsi="Times New Roman" w:cs="Times New Roman"/>
                <w:sz w:val="24"/>
                <w:szCs w:val="24"/>
              </w:rPr>
              <w:t>Tehnician</w:t>
            </w:r>
            <w:r w:rsidR="005134A5" w:rsidRPr="0046117A">
              <w:rPr>
                <w:rFonts w:ascii="Times New Roman" w:hAnsi="Times New Roman" w:cs="Times New Roman"/>
                <w:sz w:val="24"/>
                <w:szCs w:val="24"/>
              </w:rPr>
              <w:t xml:space="preserve"> radiolog</w:t>
            </w:r>
            <w:r w:rsidR="00EF218B">
              <w:rPr>
                <w:rFonts w:ascii="Times New Roman" w:hAnsi="Times New Roman" w:cs="Times New Roman"/>
                <w:sz w:val="24"/>
                <w:szCs w:val="24"/>
              </w:rPr>
              <w:t>/tehniciană radiolog</w:t>
            </w:r>
            <w:r w:rsidR="005134A5" w:rsidRPr="0046117A">
              <w:rPr>
                <w:rFonts w:ascii="Times New Roman" w:hAnsi="Times New Roman" w:cs="Times New Roman"/>
                <w:sz w:val="24"/>
                <w:szCs w:val="24"/>
                <w:lang w:bidi="ar-JO"/>
              </w:rPr>
              <w:t>.</w:t>
            </w:r>
          </w:p>
        </w:tc>
      </w:tr>
      <w:tr w:rsidR="00D72151" w:rsidRPr="0046117A" w14:paraId="39A1E023" w14:textId="77777777">
        <w:tc>
          <w:tcPr>
            <w:tcW w:w="1980" w:type="dxa"/>
            <w:vMerge/>
            <w:tcBorders>
              <w:top w:val="single" w:sz="4" w:space="0" w:color="auto"/>
              <w:left w:val="single" w:sz="4" w:space="0" w:color="auto"/>
              <w:bottom w:val="single" w:sz="4" w:space="0" w:color="auto"/>
              <w:right w:val="single" w:sz="4" w:space="0" w:color="auto"/>
            </w:tcBorders>
          </w:tcPr>
          <w:p w14:paraId="656C47F9" w14:textId="77777777" w:rsidR="00DE69BD" w:rsidRPr="0046117A" w:rsidRDefault="00DE69BD" w:rsidP="00DE69BD">
            <w:pPr>
              <w:jc w:val="center"/>
              <w:rPr>
                <w:rFonts w:ascii="Times New Roman" w:hAnsi="Times New Roman" w:cs="Times New Roman"/>
                <w:b/>
                <w:sz w:val="24"/>
                <w:szCs w:val="24"/>
              </w:rPr>
            </w:pPr>
          </w:p>
        </w:tc>
        <w:tc>
          <w:tcPr>
            <w:tcW w:w="13046" w:type="dxa"/>
            <w:tcBorders>
              <w:top w:val="single" w:sz="4" w:space="0" w:color="auto"/>
              <w:left w:val="single" w:sz="4" w:space="0" w:color="auto"/>
              <w:bottom w:val="single" w:sz="4" w:space="0" w:color="auto"/>
              <w:right w:val="single" w:sz="4" w:space="0" w:color="auto"/>
            </w:tcBorders>
          </w:tcPr>
          <w:p w14:paraId="0611FA18" w14:textId="77777777" w:rsidR="00DE69BD" w:rsidRPr="0046117A" w:rsidRDefault="00DE69BD" w:rsidP="00DE69BD">
            <w:pPr>
              <w:ind w:left="387"/>
              <w:rPr>
                <w:rFonts w:ascii="Times New Roman" w:hAnsi="Times New Roman" w:cs="Times New Roman"/>
                <w:b/>
                <w:sz w:val="24"/>
                <w:szCs w:val="24"/>
              </w:rPr>
            </w:pPr>
            <w:r w:rsidRPr="0046117A">
              <w:rPr>
                <w:rFonts w:ascii="Times New Roman" w:hAnsi="Times New Roman" w:cs="Times New Roman"/>
                <w:b/>
                <w:sz w:val="24"/>
                <w:szCs w:val="24"/>
              </w:rPr>
              <w:t>Aparate, utilaj:</w:t>
            </w:r>
          </w:p>
          <w:p w14:paraId="7AB42E00" w14:textId="77777777" w:rsidR="004B114F" w:rsidRPr="0046117A" w:rsidRDefault="004B114F" w:rsidP="00EA41E7">
            <w:pPr>
              <w:pStyle w:val="Listparagraf"/>
              <w:numPr>
                <w:ilvl w:val="0"/>
                <w:numId w:val="82"/>
              </w:numPr>
              <w:ind w:left="464" w:hanging="361"/>
              <w:rPr>
                <w:rFonts w:ascii="Times New Roman" w:hAnsi="Times New Roman" w:cs="Times New Roman"/>
                <w:b/>
                <w:sz w:val="24"/>
                <w:szCs w:val="24"/>
              </w:rPr>
            </w:pPr>
            <w:r w:rsidRPr="0046117A">
              <w:rPr>
                <w:rFonts w:ascii="Times New Roman" w:hAnsi="Times New Roman" w:cs="Times New Roman"/>
                <w:sz w:val="24"/>
                <w:szCs w:val="24"/>
              </w:rPr>
              <w:t>Cabinet radiologic.</w:t>
            </w:r>
          </w:p>
          <w:p w14:paraId="6D55BA8C" w14:textId="77777777" w:rsidR="004B114F" w:rsidRPr="0046117A" w:rsidRDefault="004B114F" w:rsidP="005134A5">
            <w:pPr>
              <w:pStyle w:val="Listparagraf"/>
              <w:numPr>
                <w:ilvl w:val="0"/>
                <w:numId w:val="82"/>
              </w:numPr>
              <w:ind w:left="464" w:hanging="361"/>
              <w:rPr>
                <w:rFonts w:ascii="Times New Roman" w:hAnsi="Times New Roman" w:cs="Times New Roman"/>
                <w:b/>
                <w:sz w:val="24"/>
                <w:szCs w:val="24"/>
              </w:rPr>
            </w:pPr>
            <w:r w:rsidRPr="0046117A">
              <w:rPr>
                <w:rFonts w:ascii="Times New Roman" w:hAnsi="Times New Roman" w:cs="Times New Roman"/>
                <w:sz w:val="24"/>
                <w:szCs w:val="24"/>
              </w:rPr>
              <w:t>Echipament pentru examen radiologic.</w:t>
            </w:r>
          </w:p>
          <w:p w14:paraId="0CE27324" w14:textId="1FFCAE15" w:rsidR="004B114F" w:rsidRPr="0046117A" w:rsidRDefault="0076230C" w:rsidP="005134A5">
            <w:pPr>
              <w:pStyle w:val="Listparagraf"/>
              <w:numPr>
                <w:ilvl w:val="0"/>
                <w:numId w:val="82"/>
              </w:numPr>
              <w:ind w:left="464" w:hanging="361"/>
              <w:rPr>
                <w:rFonts w:ascii="Times New Roman" w:hAnsi="Times New Roman" w:cs="Times New Roman"/>
                <w:b/>
                <w:sz w:val="24"/>
                <w:szCs w:val="24"/>
              </w:rPr>
            </w:pPr>
            <w:r w:rsidRPr="0046117A">
              <w:rPr>
                <w:rFonts w:ascii="Times New Roman" w:hAnsi="Times New Roman" w:cs="Times New Roman"/>
                <w:sz w:val="24"/>
                <w:szCs w:val="24"/>
              </w:rPr>
              <w:t>Ultrasonograf</w:t>
            </w:r>
            <w:r w:rsidR="004B114F" w:rsidRPr="0046117A">
              <w:rPr>
                <w:rFonts w:ascii="Times New Roman" w:hAnsi="Times New Roman" w:cs="Times New Roman"/>
                <w:sz w:val="24"/>
                <w:szCs w:val="24"/>
              </w:rPr>
              <w:t>.</w:t>
            </w:r>
          </w:p>
          <w:p w14:paraId="6667DD4E" w14:textId="77777777" w:rsidR="00DE69BD" w:rsidRPr="0046117A" w:rsidRDefault="004B114F" w:rsidP="005134A5">
            <w:pPr>
              <w:pStyle w:val="Listparagraf"/>
              <w:numPr>
                <w:ilvl w:val="0"/>
                <w:numId w:val="82"/>
              </w:numPr>
              <w:ind w:left="464" w:hanging="361"/>
              <w:rPr>
                <w:rFonts w:ascii="Times New Roman" w:hAnsi="Times New Roman" w:cs="Times New Roman"/>
                <w:b/>
                <w:i/>
                <w:sz w:val="24"/>
                <w:szCs w:val="24"/>
              </w:rPr>
            </w:pPr>
            <w:r w:rsidRPr="0046117A">
              <w:rPr>
                <w:rFonts w:ascii="Times New Roman" w:hAnsi="Times New Roman" w:cs="Times New Roman"/>
                <w:sz w:val="24"/>
                <w:szCs w:val="24"/>
              </w:rPr>
              <w:t>Laborator clinic standard.</w:t>
            </w:r>
          </w:p>
        </w:tc>
      </w:tr>
      <w:tr w:rsidR="00D72151" w:rsidRPr="0046117A" w14:paraId="783A5C45" w14:textId="77777777">
        <w:tc>
          <w:tcPr>
            <w:tcW w:w="1980" w:type="dxa"/>
            <w:vMerge/>
            <w:tcBorders>
              <w:top w:val="single" w:sz="4" w:space="0" w:color="auto"/>
              <w:left w:val="single" w:sz="4" w:space="0" w:color="auto"/>
              <w:bottom w:val="single" w:sz="4" w:space="0" w:color="auto"/>
              <w:right w:val="single" w:sz="4" w:space="0" w:color="auto"/>
            </w:tcBorders>
          </w:tcPr>
          <w:p w14:paraId="122080A6" w14:textId="77777777" w:rsidR="00DE69BD" w:rsidRPr="0046117A" w:rsidRDefault="00DE69BD" w:rsidP="00DE69BD">
            <w:pPr>
              <w:jc w:val="center"/>
              <w:rPr>
                <w:rFonts w:ascii="Times New Roman" w:hAnsi="Times New Roman" w:cs="Times New Roman"/>
                <w:b/>
                <w:sz w:val="24"/>
                <w:szCs w:val="24"/>
              </w:rPr>
            </w:pPr>
          </w:p>
        </w:tc>
        <w:tc>
          <w:tcPr>
            <w:tcW w:w="13046" w:type="dxa"/>
            <w:tcBorders>
              <w:top w:val="single" w:sz="4" w:space="0" w:color="auto"/>
              <w:left w:val="single" w:sz="4" w:space="0" w:color="auto"/>
              <w:bottom w:val="single" w:sz="4" w:space="0" w:color="auto"/>
              <w:right w:val="single" w:sz="4" w:space="0" w:color="auto"/>
            </w:tcBorders>
          </w:tcPr>
          <w:p w14:paraId="03F4234B" w14:textId="642D4158" w:rsidR="00DE69BD" w:rsidRPr="0046117A" w:rsidRDefault="00DE69BD" w:rsidP="00DE69BD">
            <w:pPr>
              <w:ind w:left="387"/>
              <w:rPr>
                <w:rFonts w:ascii="Times New Roman" w:hAnsi="Times New Roman" w:cs="Times New Roman"/>
                <w:b/>
                <w:sz w:val="24"/>
                <w:szCs w:val="24"/>
              </w:rPr>
            </w:pPr>
            <w:r w:rsidRPr="0046117A">
              <w:rPr>
                <w:rFonts w:ascii="Times New Roman" w:hAnsi="Times New Roman" w:cs="Times New Roman"/>
                <w:b/>
                <w:sz w:val="24"/>
                <w:szCs w:val="24"/>
              </w:rPr>
              <w:t>Medicamente:</w:t>
            </w:r>
          </w:p>
          <w:p w14:paraId="47FAB68F" w14:textId="4D11CD9B" w:rsidR="00DE69BD" w:rsidRPr="0046117A" w:rsidRDefault="004B114F" w:rsidP="00775F64">
            <w:pPr>
              <w:pStyle w:val="Listparagraf"/>
              <w:numPr>
                <w:ilvl w:val="0"/>
                <w:numId w:val="83"/>
              </w:numPr>
              <w:ind w:left="387" w:hanging="284"/>
              <w:rPr>
                <w:rFonts w:ascii="Times New Roman" w:hAnsi="Times New Roman" w:cs="Times New Roman"/>
                <w:b/>
                <w:i/>
                <w:sz w:val="24"/>
                <w:szCs w:val="24"/>
              </w:rPr>
            </w:pPr>
            <w:r w:rsidRPr="0046117A">
              <w:rPr>
                <w:rFonts w:ascii="Times New Roman" w:hAnsi="Times New Roman" w:cs="Times New Roman"/>
                <w:sz w:val="24"/>
                <w:szCs w:val="24"/>
                <w:lang w:bidi="ar-JO"/>
              </w:rPr>
              <w:t>Spasmolitice (</w:t>
            </w:r>
            <w:r w:rsidRPr="0046117A">
              <w:rPr>
                <w:rFonts w:ascii="Times New Roman" w:hAnsi="Times New Roman" w:cs="Times New Roman"/>
                <w:i/>
                <w:sz w:val="24"/>
                <w:szCs w:val="24"/>
                <w:lang w:bidi="ar-JO"/>
              </w:rPr>
              <w:t>Papaverinum, Drotaverinum</w:t>
            </w:r>
            <w:r w:rsidRPr="0046117A">
              <w:rPr>
                <w:rFonts w:ascii="Times New Roman" w:hAnsi="Times New Roman" w:cs="Times New Roman"/>
                <w:sz w:val="24"/>
                <w:szCs w:val="24"/>
                <w:lang w:bidi="ar-JO"/>
              </w:rPr>
              <w:t>).</w:t>
            </w:r>
          </w:p>
        </w:tc>
      </w:tr>
      <w:tr w:rsidR="00D72151" w:rsidRPr="0046117A" w14:paraId="1D570346" w14:textId="77777777">
        <w:tc>
          <w:tcPr>
            <w:tcW w:w="1980" w:type="dxa"/>
            <w:vMerge w:val="restart"/>
            <w:tcBorders>
              <w:top w:val="single" w:sz="4" w:space="0" w:color="auto"/>
              <w:left w:val="single" w:sz="4" w:space="0" w:color="auto"/>
              <w:bottom w:val="single" w:sz="4" w:space="0" w:color="auto"/>
              <w:right w:val="single" w:sz="4" w:space="0" w:color="auto"/>
            </w:tcBorders>
          </w:tcPr>
          <w:p w14:paraId="71F2B87A" w14:textId="77777777" w:rsidR="00DE69BD" w:rsidRPr="0046117A" w:rsidRDefault="00DE69BD" w:rsidP="00DE69BD">
            <w:pPr>
              <w:ind w:right="-108"/>
              <w:rPr>
                <w:rFonts w:ascii="Times New Roman" w:hAnsi="Times New Roman" w:cs="Times New Roman"/>
                <w:b/>
                <w:sz w:val="24"/>
                <w:szCs w:val="24"/>
              </w:rPr>
            </w:pPr>
            <w:r w:rsidRPr="0046117A">
              <w:rPr>
                <w:rFonts w:ascii="Times New Roman" w:hAnsi="Times New Roman" w:cs="Times New Roman"/>
                <w:b/>
                <w:i/>
                <w:sz w:val="28"/>
                <w:szCs w:val="24"/>
              </w:rPr>
              <w:t>D.4. Instituţiile de asistenţă medicală spitalicească: secţii de chirurgie</w:t>
            </w:r>
          </w:p>
        </w:tc>
        <w:tc>
          <w:tcPr>
            <w:tcW w:w="13046" w:type="dxa"/>
            <w:tcBorders>
              <w:top w:val="single" w:sz="4" w:space="0" w:color="auto"/>
              <w:left w:val="single" w:sz="4" w:space="0" w:color="auto"/>
              <w:bottom w:val="single" w:sz="4" w:space="0" w:color="auto"/>
              <w:right w:val="single" w:sz="4" w:space="0" w:color="auto"/>
            </w:tcBorders>
          </w:tcPr>
          <w:p w14:paraId="079C1271" w14:textId="77777777" w:rsidR="00DE69BD" w:rsidRPr="0046117A" w:rsidRDefault="00DE69BD" w:rsidP="00DE69BD">
            <w:pPr>
              <w:ind w:left="387"/>
              <w:rPr>
                <w:rFonts w:ascii="Times New Roman" w:hAnsi="Times New Roman" w:cs="Times New Roman"/>
                <w:b/>
                <w:sz w:val="24"/>
                <w:szCs w:val="24"/>
              </w:rPr>
            </w:pPr>
            <w:r w:rsidRPr="0046117A">
              <w:rPr>
                <w:rFonts w:ascii="Times New Roman" w:hAnsi="Times New Roman" w:cs="Times New Roman"/>
                <w:b/>
                <w:sz w:val="24"/>
                <w:szCs w:val="24"/>
              </w:rPr>
              <w:t>Personal:</w:t>
            </w:r>
          </w:p>
          <w:p w14:paraId="097C1EBE" w14:textId="348ACD60" w:rsidR="00AC3904" w:rsidRPr="0046117A" w:rsidRDefault="00AC3904" w:rsidP="007A2DE5">
            <w:pPr>
              <w:pStyle w:val="Listparagraf"/>
              <w:numPr>
                <w:ilvl w:val="0"/>
                <w:numId w:val="85"/>
              </w:numPr>
              <w:ind w:left="387" w:hanging="284"/>
              <w:rPr>
                <w:rFonts w:ascii="Times New Roman" w:hAnsi="Times New Roman" w:cs="Times New Roman"/>
                <w:sz w:val="24"/>
                <w:szCs w:val="24"/>
              </w:rPr>
            </w:pPr>
            <w:r w:rsidRPr="0046117A">
              <w:rPr>
                <w:rFonts w:ascii="Times New Roman" w:hAnsi="Times New Roman" w:cs="Times New Roman"/>
                <w:sz w:val="24"/>
                <w:szCs w:val="24"/>
              </w:rPr>
              <w:t xml:space="preserve">Medic </w:t>
            </w:r>
            <w:r w:rsidR="00EA1965">
              <w:rPr>
                <w:rFonts w:ascii="Times New Roman" w:hAnsi="Times New Roman" w:cs="Times New Roman"/>
                <w:sz w:val="24"/>
                <w:szCs w:val="24"/>
              </w:rPr>
              <w:t>de urgență</w:t>
            </w:r>
          </w:p>
          <w:p w14:paraId="79B42082" w14:textId="77777777" w:rsidR="004B114F" w:rsidRPr="0046117A" w:rsidRDefault="009F404C" w:rsidP="007A2DE5">
            <w:pPr>
              <w:pStyle w:val="Listparagraf"/>
              <w:numPr>
                <w:ilvl w:val="0"/>
                <w:numId w:val="85"/>
              </w:numPr>
              <w:ind w:left="387" w:hanging="284"/>
              <w:rPr>
                <w:rFonts w:ascii="Times New Roman" w:hAnsi="Times New Roman" w:cs="Times New Roman"/>
                <w:sz w:val="24"/>
                <w:szCs w:val="24"/>
              </w:rPr>
            </w:pPr>
            <w:r w:rsidRPr="0046117A">
              <w:rPr>
                <w:rFonts w:ascii="Times New Roman" w:hAnsi="Times New Roman" w:cs="Times New Roman"/>
                <w:sz w:val="24"/>
                <w:szCs w:val="24"/>
              </w:rPr>
              <w:t>Medic c</w:t>
            </w:r>
            <w:r w:rsidR="004B114F" w:rsidRPr="0046117A">
              <w:rPr>
                <w:rFonts w:ascii="Times New Roman" w:hAnsi="Times New Roman" w:cs="Times New Roman"/>
                <w:sz w:val="24"/>
                <w:szCs w:val="24"/>
              </w:rPr>
              <w:t>hirurg.</w:t>
            </w:r>
          </w:p>
          <w:p w14:paraId="0E5011FE" w14:textId="77777777" w:rsidR="004B114F" w:rsidRPr="0046117A" w:rsidRDefault="009F404C" w:rsidP="007A2DE5">
            <w:pPr>
              <w:pStyle w:val="Listparagraf"/>
              <w:numPr>
                <w:ilvl w:val="0"/>
                <w:numId w:val="85"/>
              </w:numPr>
              <w:ind w:left="387" w:hanging="284"/>
              <w:rPr>
                <w:rFonts w:ascii="Times New Roman" w:hAnsi="Times New Roman" w:cs="Times New Roman"/>
                <w:sz w:val="24"/>
                <w:szCs w:val="24"/>
              </w:rPr>
            </w:pPr>
            <w:r w:rsidRPr="0046117A">
              <w:rPr>
                <w:rFonts w:ascii="Times New Roman" w:hAnsi="Times New Roman" w:cs="Times New Roman"/>
                <w:sz w:val="24"/>
                <w:szCs w:val="24"/>
              </w:rPr>
              <w:t>Medic i</w:t>
            </w:r>
            <w:r w:rsidR="004B114F" w:rsidRPr="0046117A">
              <w:rPr>
                <w:rFonts w:ascii="Times New Roman" w:hAnsi="Times New Roman" w:cs="Times New Roman"/>
                <w:sz w:val="24"/>
                <w:szCs w:val="24"/>
              </w:rPr>
              <w:t>nternist.</w:t>
            </w:r>
          </w:p>
          <w:p w14:paraId="30CEED01" w14:textId="5CE954A5" w:rsidR="004B114F" w:rsidRDefault="0070360C" w:rsidP="007A2DE5">
            <w:pPr>
              <w:pStyle w:val="Listparagraf"/>
              <w:numPr>
                <w:ilvl w:val="0"/>
                <w:numId w:val="85"/>
              </w:numPr>
              <w:ind w:left="387" w:hanging="284"/>
              <w:rPr>
                <w:rFonts w:ascii="Times New Roman" w:hAnsi="Times New Roman" w:cs="Times New Roman"/>
                <w:sz w:val="24"/>
                <w:szCs w:val="24"/>
              </w:rPr>
            </w:pPr>
            <w:r w:rsidRPr="0070360C">
              <w:rPr>
                <w:rFonts w:ascii="Times New Roman" w:hAnsi="Times New Roman" w:cs="Times New Roman"/>
                <w:sz w:val="24"/>
                <w:szCs w:val="24"/>
              </w:rPr>
              <w:t>Medic specialist în anestezie și terapie intensivă</w:t>
            </w:r>
            <w:r w:rsidR="004B114F" w:rsidRPr="0046117A">
              <w:rPr>
                <w:rFonts w:ascii="Times New Roman" w:hAnsi="Times New Roman" w:cs="Times New Roman"/>
                <w:sz w:val="24"/>
                <w:szCs w:val="24"/>
              </w:rPr>
              <w:t>.</w:t>
            </w:r>
          </w:p>
          <w:p w14:paraId="410CF84C" w14:textId="3B4D6A30" w:rsidR="00D74D6D" w:rsidRPr="0046117A" w:rsidRDefault="00D74D6D" w:rsidP="007A2DE5">
            <w:pPr>
              <w:pStyle w:val="Listparagraf"/>
              <w:numPr>
                <w:ilvl w:val="0"/>
                <w:numId w:val="85"/>
              </w:numPr>
              <w:ind w:left="387" w:hanging="284"/>
              <w:rPr>
                <w:rFonts w:ascii="Times New Roman" w:hAnsi="Times New Roman" w:cs="Times New Roman"/>
                <w:sz w:val="24"/>
                <w:szCs w:val="24"/>
              </w:rPr>
            </w:pPr>
            <w:r>
              <w:rPr>
                <w:rFonts w:ascii="Times New Roman" w:hAnsi="Times New Roman" w:cs="Times New Roman"/>
                <w:sz w:val="24"/>
                <w:szCs w:val="24"/>
              </w:rPr>
              <w:t>Medic chirurg cu competențe în endoscopie.</w:t>
            </w:r>
          </w:p>
          <w:p w14:paraId="52056AC6" w14:textId="34D8904E" w:rsidR="008A0A96" w:rsidRPr="00EF218B" w:rsidRDefault="00EF218B" w:rsidP="007A2DE5">
            <w:pPr>
              <w:pStyle w:val="Listparagraf"/>
              <w:numPr>
                <w:ilvl w:val="0"/>
                <w:numId w:val="85"/>
              </w:numPr>
              <w:ind w:left="387" w:hanging="284"/>
              <w:rPr>
                <w:rFonts w:ascii="Times New Roman" w:hAnsi="Times New Roman" w:cs="Times New Roman"/>
                <w:sz w:val="24"/>
                <w:szCs w:val="24"/>
              </w:rPr>
            </w:pPr>
            <w:r w:rsidRPr="00EF218B">
              <w:rPr>
                <w:rFonts w:ascii="Times New Roman" w:hAnsi="Times New Roman" w:cs="Times New Roman"/>
                <w:sz w:val="24"/>
                <w:szCs w:val="24"/>
              </w:rPr>
              <w:t>Medic specialist în radiologie și imagistică medicală.</w:t>
            </w:r>
          </w:p>
          <w:p w14:paraId="458CA517" w14:textId="210B4681" w:rsidR="004B114F" w:rsidRPr="0046117A" w:rsidRDefault="004B114F" w:rsidP="007A2DE5">
            <w:pPr>
              <w:pStyle w:val="Listparagraf"/>
              <w:numPr>
                <w:ilvl w:val="0"/>
                <w:numId w:val="85"/>
              </w:numPr>
              <w:ind w:left="387" w:hanging="284"/>
              <w:rPr>
                <w:rFonts w:ascii="Times New Roman" w:hAnsi="Times New Roman" w:cs="Times New Roman"/>
                <w:sz w:val="24"/>
                <w:szCs w:val="24"/>
              </w:rPr>
            </w:pPr>
            <w:r w:rsidRPr="0046117A">
              <w:rPr>
                <w:rFonts w:ascii="Times New Roman" w:hAnsi="Times New Roman" w:cs="Times New Roman"/>
                <w:sz w:val="24"/>
                <w:szCs w:val="24"/>
              </w:rPr>
              <w:t>Asistent</w:t>
            </w:r>
            <w:r w:rsidR="00EF218B">
              <w:rPr>
                <w:rFonts w:ascii="Times New Roman" w:hAnsi="Times New Roman" w:cs="Times New Roman"/>
                <w:sz w:val="24"/>
                <w:szCs w:val="24"/>
              </w:rPr>
              <w:t xml:space="preserve"> medical/asistentă medicală în anestezie și terapie</w:t>
            </w:r>
            <w:r w:rsidRPr="0046117A">
              <w:rPr>
                <w:rFonts w:ascii="Times New Roman" w:hAnsi="Times New Roman" w:cs="Times New Roman"/>
                <w:sz w:val="24"/>
                <w:szCs w:val="24"/>
              </w:rPr>
              <w:t>.</w:t>
            </w:r>
          </w:p>
          <w:p w14:paraId="789B7F83" w14:textId="77777777" w:rsidR="00EF218B" w:rsidRPr="00EF218B" w:rsidRDefault="00EF218B" w:rsidP="007A2DE5">
            <w:pPr>
              <w:pStyle w:val="Listparagraf"/>
              <w:numPr>
                <w:ilvl w:val="0"/>
                <w:numId w:val="85"/>
              </w:numPr>
              <w:ind w:left="387" w:hanging="284"/>
              <w:rPr>
                <w:rFonts w:ascii="Times New Roman" w:hAnsi="Times New Roman" w:cs="Times New Roman"/>
                <w:sz w:val="24"/>
                <w:szCs w:val="24"/>
              </w:rPr>
            </w:pPr>
            <w:r w:rsidRPr="00EF218B">
              <w:rPr>
                <w:rFonts w:ascii="Times New Roman" w:hAnsi="Times New Roman" w:cs="Times New Roman"/>
                <w:sz w:val="24"/>
                <w:szCs w:val="24"/>
              </w:rPr>
              <w:t>Asistent medical/asistentă medicală în blocul operator.</w:t>
            </w:r>
          </w:p>
          <w:p w14:paraId="68BA0AFF" w14:textId="4B500954" w:rsidR="004B114F" w:rsidRPr="0046117A" w:rsidRDefault="004B114F" w:rsidP="007A2DE5">
            <w:pPr>
              <w:pStyle w:val="Listparagraf"/>
              <w:numPr>
                <w:ilvl w:val="0"/>
                <w:numId w:val="85"/>
              </w:numPr>
              <w:ind w:left="387" w:hanging="284"/>
              <w:rPr>
                <w:rFonts w:ascii="Times New Roman" w:hAnsi="Times New Roman" w:cs="Times New Roman"/>
                <w:sz w:val="24"/>
                <w:szCs w:val="24"/>
              </w:rPr>
            </w:pPr>
            <w:r w:rsidRPr="0046117A">
              <w:rPr>
                <w:rFonts w:ascii="Times New Roman" w:hAnsi="Times New Roman" w:cs="Times New Roman"/>
                <w:sz w:val="24"/>
                <w:szCs w:val="24"/>
              </w:rPr>
              <w:t xml:space="preserve">Medic </w:t>
            </w:r>
            <w:r w:rsidR="007A2DE5">
              <w:rPr>
                <w:rFonts w:ascii="Times New Roman" w:hAnsi="Times New Roman" w:cs="Times New Roman"/>
                <w:sz w:val="24"/>
                <w:szCs w:val="24"/>
              </w:rPr>
              <w:t>în</w:t>
            </w:r>
            <w:r w:rsidR="009F404C" w:rsidRPr="0046117A">
              <w:rPr>
                <w:rFonts w:ascii="Times New Roman" w:hAnsi="Times New Roman" w:cs="Times New Roman"/>
                <w:sz w:val="24"/>
                <w:szCs w:val="24"/>
              </w:rPr>
              <w:t xml:space="preserve"> </w:t>
            </w:r>
            <w:r w:rsidRPr="0046117A">
              <w:rPr>
                <w:rFonts w:ascii="Times New Roman" w:hAnsi="Times New Roman" w:cs="Times New Roman"/>
                <w:sz w:val="24"/>
                <w:szCs w:val="24"/>
              </w:rPr>
              <w:t>labora</w:t>
            </w:r>
            <w:r w:rsidR="009F404C" w:rsidRPr="0046117A">
              <w:rPr>
                <w:rFonts w:ascii="Times New Roman" w:hAnsi="Times New Roman" w:cs="Times New Roman"/>
                <w:sz w:val="24"/>
                <w:szCs w:val="24"/>
              </w:rPr>
              <w:t>tor</w:t>
            </w:r>
            <w:r w:rsidRPr="0046117A">
              <w:rPr>
                <w:rFonts w:ascii="Times New Roman" w:hAnsi="Times New Roman" w:cs="Times New Roman"/>
                <w:sz w:val="24"/>
                <w:szCs w:val="24"/>
              </w:rPr>
              <w:t>.</w:t>
            </w:r>
          </w:p>
          <w:p w14:paraId="4444C56F" w14:textId="44DA2CA0" w:rsidR="00DE69BD" w:rsidRPr="0046117A" w:rsidRDefault="00EF218B" w:rsidP="007A2DE5">
            <w:pPr>
              <w:pStyle w:val="Listparagraf"/>
              <w:numPr>
                <w:ilvl w:val="0"/>
                <w:numId w:val="85"/>
              </w:numPr>
              <w:ind w:left="387" w:hanging="284"/>
              <w:rPr>
                <w:rFonts w:ascii="Times New Roman" w:hAnsi="Times New Roman" w:cs="Times New Roman"/>
                <w:b/>
                <w:i/>
                <w:sz w:val="24"/>
                <w:szCs w:val="24"/>
              </w:rPr>
            </w:pPr>
            <w:r w:rsidRPr="00EF218B">
              <w:rPr>
                <w:rFonts w:ascii="Times New Roman" w:hAnsi="Times New Roman" w:cs="Times New Roman"/>
                <w:sz w:val="24"/>
                <w:szCs w:val="24"/>
              </w:rPr>
              <w:t>Tehnician radiolog/tehniciană radiolog</w:t>
            </w:r>
            <w:r w:rsidR="004B114F" w:rsidRPr="0046117A">
              <w:rPr>
                <w:rFonts w:ascii="Times New Roman" w:hAnsi="Times New Roman" w:cs="Times New Roman"/>
                <w:sz w:val="24"/>
                <w:szCs w:val="24"/>
              </w:rPr>
              <w:t>.</w:t>
            </w:r>
          </w:p>
        </w:tc>
      </w:tr>
      <w:tr w:rsidR="00D72151" w:rsidRPr="0046117A" w14:paraId="43320A5C" w14:textId="77777777">
        <w:tc>
          <w:tcPr>
            <w:tcW w:w="1980" w:type="dxa"/>
            <w:vMerge/>
            <w:tcBorders>
              <w:top w:val="single" w:sz="4" w:space="0" w:color="auto"/>
              <w:left w:val="single" w:sz="4" w:space="0" w:color="auto"/>
              <w:bottom w:val="single" w:sz="4" w:space="0" w:color="auto"/>
              <w:right w:val="single" w:sz="4" w:space="0" w:color="auto"/>
            </w:tcBorders>
          </w:tcPr>
          <w:p w14:paraId="2E256701" w14:textId="77777777" w:rsidR="00DE69BD" w:rsidRPr="0046117A" w:rsidRDefault="00DE69BD" w:rsidP="00DE69BD">
            <w:pPr>
              <w:jc w:val="center"/>
              <w:rPr>
                <w:rFonts w:ascii="Times New Roman" w:hAnsi="Times New Roman" w:cs="Times New Roman"/>
                <w:b/>
                <w:sz w:val="24"/>
                <w:szCs w:val="24"/>
              </w:rPr>
            </w:pPr>
          </w:p>
        </w:tc>
        <w:tc>
          <w:tcPr>
            <w:tcW w:w="13046" w:type="dxa"/>
            <w:tcBorders>
              <w:top w:val="single" w:sz="4" w:space="0" w:color="auto"/>
              <w:left w:val="single" w:sz="4" w:space="0" w:color="auto"/>
              <w:bottom w:val="single" w:sz="4" w:space="0" w:color="auto"/>
              <w:right w:val="single" w:sz="4" w:space="0" w:color="auto"/>
            </w:tcBorders>
          </w:tcPr>
          <w:p w14:paraId="6BED4B48" w14:textId="77777777" w:rsidR="00DE69BD" w:rsidRPr="0046117A" w:rsidRDefault="00DE69BD" w:rsidP="00DE69BD">
            <w:pPr>
              <w:ind w:left="387"/>
              <w:rPr>
                <w:rFonts w:ascii="Times New Roman" w:hAnsi="Times New Roman" w:cs="Times New Roman"/>
                <w:sz w:val="24"/>
                <w:szCs w:val="24"/>
              </w:rPr>
            </w:pPr>
            <w:r w:rsidRPr="0046117A">
              <w:rPr>
                <w:rFonts w:ascii="Times New Roman" w:hAnsi="Times New Roman" w:cs="Times New Roman"/>
                <w:b/>
                <w:sz w:val="24"/>
                <w:szCs w:val="24"/>
              </w:rPr>
              <w:t>Aparate, utilaj:</w:t>
            </w:r>
          </w:p>
          <w:p w14:paraId="096DF2A9" w14:textId="77777777" w:rsidR="004B114F" w:rsidRPr="0046117A" w:rsidRDefault="004B114F" w:rsidP="00EA41E7">
            <w:pPr>
              <w:pStyle w:val="Listparagraf"/>
              <w:numPr>
                <w:ilvl w:val="0"/>
                <w:numId w:val="85"/>
              </w:numPr>
              <w:ind w:left="387" w:hanging="284"/>
              <w:rPr>
                <w:rFonts w:ascii="Times New Roman" w:hAnsi="Times New Roman" w:cs="Times New Roman"/>
                <w:b/>
                <w:i/>
                <w:sz w:val="24"/>
                <w:szCs w:val="24"/>
              </w:rPr>
            </w:pPr>
            <w:r w:rsidRPr="0046117A">
              <w:rPr>
                <w:rFonts w:ascii="Times New Roman" w:hAnsi="Times New Roman" w:cs="Times New Roman"/>
                <w:sz w:val="24"/>
                <w:szCs w:val="24"/>
              </w:rPr>
              <w:t>Laborator clinic şi bacteriologic standard.</w:t>
            </w:r>
          </w:p>
          <w:p w14:paraId="5A02E747" w14:textId="4792B3D4" w:rsidR="00DE69BD" w:rsidRPr="0046117A" w:rsidRDefault="0076230C" w:rsidP="00EA41E7">
            <w:pPr>
              <w:pStyle w:val="Listparagraf"/>
              <w:numPr>
                <w:ilvl w:val="0"/>
                <w:numId w:val="85"/>
              </w:numPr>
              <w:ind w:left="387" w:hanging="284"/>
              <w:rPr>
                <w:rFonts w:ascii="Times New Roman" w:hAnsi="Times New Roman" w:cs="Times New Roman"/>
                <w:sz w:val="24"/>
                <w:szCs w:val="24"/>
              </w:rPr>
            </w:pPr>
            <w:r w:rsidRPr="0046117A">
              <w:rPr>
                <w:rFonts w:ascii="Times New Roman" w:hAnsi="Times New Roman" w:cs="Times New Roman"/>
                <w:sz w:val="24"/>
                <w:szCs w:val="24"/>
              </w:rPr>
              <w:t>Ultrasonograf</w:t>
            </w:r>
            <w:r w:rsidR="00DE69BD" w:rsidRPr="0046117A">
              <w:rPr>
                <w:rFonts w:ascii="Times New Roman" w:hAnsi="Times New Roman" w:cs="Times New Roman"/>
                <w:sz w:val="24"/>
                <w:szCs w:val="24"/>
              </w:rPr>
              <w:t>.</w:t>
            </w:r>
          </w:p>
          <w:p w14:paraId="3C6F7D3D" w14:textId="77777777" w:rsidR="00DE69BD" w:rsidRPr="0046117A" w:rsidRDefault="00DE69BD" w:rsidP="00EA41E7">
            <w:pPr>
              <w:pStyle w:val="Listparagraf"/>
              <w:numPr>
                <w:ilvl w:val="0"/>
                <w:numId w:val="85"/>
              </w:numPr>
              <w:ind w:left="387" w:hanging="284"/>
              <w:rPr>
                <w:rFonts w:ascii="Times New Roman" w:hAnsi="Times New Roman" w:cs="Times New Roman"/>
                <w:sz w:val="24"/>
                <w:szCs w:val="24"/>
              </w:rPr>
            </w:pPr>
            <w:r w:rsidRPr="0046117A">
              <w:rPr>
                <w:rFonts w:ascii="Times New Roman" w:hAnsi="Times New Roman" w:cs="Times New Roman"/>
                <w:sz w:val="24"/>
                <w:szCs w:val="24"/>
              </w:rPr>
              <w:t>Cabinet radiologic.</w:t>
            </w:r>
          </w:p>
          <w:p w14:paraId="1C245CF6" w14:textId="77777777" w:rsidR="004B114F" w:rsidRPr="0046117A" w:rsidRDefault="004B114F" w:rsidP="00EA41E7">
            <w:pPr>
              <w:pStyle w:val="Listparagraf"/>
              <w:numPr>
                <w:ilvl w:val="0"/>
                <w:numId w:val="85"/>
              </w:numPr>
              <w:ind w:left="387" w:hanging="284"/>
              <w:rPr>
                <w:rFonts w:ascii="Times New Roman" w:hAnsi="Times New Roman" w:cs="Times New Roman"/>
                <w:sz w:val="24"/>
                <w:szCs w:val="24"/>
              </w:rPr>
            </w:pPr>
            <w:r w:rsidRPr="0046117A">
              <w:rPr>
                <w:rFonts w:ascii="Times New Roman" w:hAnsi="Times New Roman" w:cs="Times New Roman"/>
                <w:sz w:val="24"/>
                <w:szCs w:val="24"/>
              </w:rPr>
              <w:t>Echipament pentru examen radiologic.</w:t>
            </w:r>
          </w:p>
          <w:p w14:paraId="3A0F0E01" w14:textId="77777777" w:rsidR="00DE69BD" w:rsidRPr="0046117A" w:rsidRDefault="004B114F" w:rsidP="00EA41E7">
            <w:pPr>
              <w:pStyle w:val="Listparagraf"/>
              <w:numPr>
                <w:ilvl w:val="0"/>
                <w:numId w:val="85"/>
              </w:numPr>
              <w:ind w:left="387" w:hanging="284"/>
              <w:rPr>
                <w:rFonts w:ascii="Times New Roman" w:hAnsi="Times New Roman" w:cs="Times New Roman"/>
                <w:sz w:val="24"/>
                <w:szCs w:val="24"/>
              </w:rPr>
            </w:pPr>
            <w:r w:rsidRPr="0046117A">
              <w:rPr>
                <w:rFonts w:ascii="Times New Roman" w:hAnsi="Times New Roman" w:cs="Times New Roman"/>
                <w:sz w:val="24"/>
                <w:szCs w:val="24"/>
              </w:rPr>
              <w:t>CT / RMN</w:t>
            </w:r>
            <w:r w:rsidR="00DE69BD" w:rsidRPr="0046117A">
              <w:rPr>
                <w:rFonts w:ascii="Times New Roman" w:hAnsi="Times New Roman" w:cs="Times New Roman"/>
                <w:sz w:val="24"/>
                <w:szCs w:val="24"/>
              </w:rPr>
              <w:t>.</w:t>
            </w:r>
          </w:p>
          <w:p w14:paraId="6E98FE86" w14:textId="77777777" w:rsidR="00DE69BD" w:rsidRPr="0046117A" w:rsidRDefault="00DE69BD" w:rsidP="00EA41E7">
            <w:pPr>
              <w:pStyle w:val="Listparagraf"/>
              <w:numPr>
                <w:ilvl w:val="0"/>
                <w:numId w:val="85"/>
              </w:numPr>
              <w:ind w:left="387" w:hanging="284"/>
              <w:rPr>
                <w:rFonts w:ascii="Times New Roman" w:hAnsi="Times New Roman" w:cs="Times New Roman"/>
                <w:sz w:val="24"/>
                <w:szCs w:val="24"/>
              </w:rPr>
            </w:pPr>
            <w:r w:rsidRPr="0046117A">
              <w:rPr>
                <w:rFonts w:ascii="Times New Roman" w:hAnsi="Times New Roman" w:cs="Times New Roman"/>
                <w:sz w:val="24"/>
                <w:szCs w:val="24"/>
              </w:rPr>
              <w:t>Cabinet endoscopic dotat cu fibrogastroduodenoscop şi duodenoscop</w:t>
            </w:r>
            <w:r w:rsidR="00842282" w:rsidRPr="0046117A">
              <w:rPr>
                <w:rFonts w:ascii="Times New Roman" w:hAnsi="Times New Roman" w:cs="Times New Roman"/>
                <w:sz w:val="24"/>
                <w:szCs w:val="24"/>
              </w:rPr>
              <w:t>.</w:t>
            </w:r>
          </w:p>
          <w:p w14:paraId="7E69436D" w14:textId="77777777" w:rsidR="004B114F" w:rsidRPr="0046117A" w:rsidRDefault="004B114F" w:rsidP="00EA41E7">
            <w:pPr>
              <w:pStyle w:val="Listparagraf"/>
              <w:numPr>
                <w:ilvl w:val="0"/>
                <w:numId w:val="85"/>
              </w:numPr>
              <w:ind w:left="387" w:hanging="284"/>
              <w:rPr>
                <w:rFonts w:ascii="Times New Roman" w:hAnsi="Times New Roman" w:cs="Times New Roman"/>
                <w:sz w:val="24"/>
                <w:szCs w:val="24"/>
              </w:rPr>
            </w:pPr>
            <w:r w:rsidRPr="0046117A">
              <w:rPr>
                <w:rFonts w:ascii="Times New Roman" w:hAnsi="Times New Roman" w:cs="Times New Roman"/>
                <w:sz w:val="24"/>
                <w:szCs w:val="24"/>
              </w:rPr>
              <w:t>ERCP / EUS.</w:t>
            </w:r>
          </w:p>
          <w:p w14:paraId="274CAA67" w14:textId="77777777" w:rsidR="004B114F" w:rsidRPr="0046117A" w:rsidRDefault="004B114F" w:rsidP="00EA41E7">
            <w:pPr>
              <w:pStyle w:val="Listparagraf"/>
              <w:numPr>
                <w:ilvl w:val="0"/>
                <w:numId w:val="85"/>
              </w:numPr>
              <w:ind w:left="387" w:hanging="284"/>
              <w:rPr>
                <w:rFonts w:ascii="Times New Roman" w:hAnsi="Times New Roman" w:cs="Times New Roman"/>
                <w:b/>
                <w:i/>
                <w:sz w:val="24"/>
                <w:szCs w:val="24"/>
              </w:rPr>
            </w:pPr>
            <w:r w:rsidRPr="0046117A">
              <w:rPr>
                <w:rFonts w:ascii="Times New Roman" w:hAnsi="Times New Roman" w:cs="Times New Roman"/>
                <w:sz w:val="24"/>
                <w:szCs w:val="24"/>
              </w:rPr>
              <w:t>Set pentru laparoscopie diagnostică (curativă).</w:t>
            </w:r>
          </w:p>
        </w:tc>
      </w:tr>
      <w:tr w:rsidR="00DE69BD" w:rsidRPr="0046117A" w14:paraId="608FBDB0" w14:textId="77777777">
        <w:tc>
          <w:tcPr>
            <w:tcW w:w="1980" w:type="dxa"/>
            <w:vMerge/>
            <w:tcBorders>
              <w:top w:val="single" w:sz="4" w:space="0" w:color="auto"/>
              <w:left w:val="single" w:sz="4" w:space="0" w:color="auto"/>
              <w:bottom w:val="single" w:sz="4" w:space="0" w:color="auto"/>
              <w:right w:val="single" w:sz="4" w:space="0" w:color="auto"/>
            </w:tcBorders>
          </w:tcPr>
          <w:p w14:paraId="71C43633" w14:textId="77777777" w:rsidR="00DE69BD" w:rsidRPr="0046117A" w:rsidRDefault="00DE69BD" w:rsidP="00DE69BD">
            <w:pPr>
              <w:jc w:val="center"/>
              <w:rPr>
                <w:rFonts w:ascii="Times New Roman" w:hAnsi="Times New Roman" w:cs="Times New Roman"/>
                <w:b/>
                <w:sz w:val="24"/>
                <w:szCs w:val="24"/>
              </w:rPr>
            </w:pPr>
          </w:p>
        </w:tc>
        <w:tc>
          <w:tcPr>
            <w:tcW w:w="13046" w:type="dxa"/>
            <w:tcBorders>
              <w:top w:val="single" w:sz="4" w:space="0" w:color="auto"/>
              <w:left w:val="single" w:sz="4" w:space="0" w:color="auto"/>
              <w:bottom w:val="single" w:sz="4" w:space="0" w:color="auto"/>
              <w:right w:val="single" w:sz="4" w:space="0" w:color="auto"/>
            </w:tcBorders>
          </w:tcPr>
          <w:p w14:paraId="0F602702" w14:textId="77777777" w:rsidR="00DE69BD" w:rsidRPr="0046117A" w:rsidRDefault="00DE69BD" w:rsidP="00DE69BD">
            <w:pPr>
              <w:ind w:left="387"/>
              <w:rPr>
                <w:rFonts w:ascii="Times New Roman" w:hAnsi="Times New Roman" w:cs="Times New Roman"/>
                <w:b/>
                <w:sz w:val="24"/>
                <w:szCs w:val="24"/>
              </w:rPr>
            </w:pPr>
            <w:r w:rsidRPr="0046117A">
              <w:rPr>
                <w:rFonts w:ascii="Times New Roman" w:hAnsi="Times New Roman" w:cs="Times New Roman"/>
                <w:b/>
                <w:sz w:val="24"/>
                <w:szCs w:val="24"/>
              </w:rPr>
              <w:t>Medicamente:</w:t>
            </w:r>
          </w:p>
          <w:p w14:paraId="76C54187" w14:textId="77777777" w:rsidR="004B114F" w:rsidRPr="0046117A" w:rsidRDefault="004B114F" w:rsidP="00EA41E7">
            <w:pPr>
              <w:pStyle w:val="Listparagraf"/>
              <w:numPr>
                <w:ilvl w:val="0"/>
                <w:numId w:val="86"/>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rPr>
              <w:t>Anestezice locale (s</w:t>
            </w:r>
            <w:r w:rsidRPr="0046117A">
              <w:rPr>
                <w:rFonts w:ascii="Times New Roman" w:hAnsi="Times New Roman" w:cs="Times New Roman"/>
                <w:sz w:val="24"/>
                <w:szCs w:val="24"/>
                <w:lang w:bidi="ar-JO"/>
              </w:rPr>
              <w:t xml:space="preserve">ol. </w:t>
            </w:r>
            <w:r w:rsidRPr="0046117A">
              <w:rPr>
                <w:rFonts w:ascii="Times New Roman" w:hAnsi="Times New Roman"/>
                <w:i/>
                <w:sz w:val="24"/>
                <w:szCs w:val="24"/>
                <w:shd w:val="clear" w:color="auto" w:fill="FFFFFF"/>
                <w:lang w:bidi="ar-JO"/>
              </w:rPr>
              <w:t>Lidocaini hydrochloridum</w:t>
            </w:r>
            <w:r w:rsidRPr="0046117A">
              <w:rPr>
                <w:rFonts w:ascii="Times New Roman" w:hAnsi="Times New Roman" w:cs="Times New Roman"/>
                <w:sz w:val="24"/>
                <w:szCs w:val="24"/>
                <w:lang w:bidi="ar-JO"/>
              </w:rPr>
              <w:t xml:space="preserve"> 10%, 2%).</w:t>
            </w:r>
          </w:p>
          <w:p w14:paraId="086FD507" w14:textId="00805692" w:rsidR="004B114F" w:rsidRPr="0046117A" w:rsidRDefault="004B114F" w:rsidP="00EA41E7">
            <w:pPr>
              <w:pStyle w:val="Listparagraf"/>
              <w:numPr>
                <w:ilvl w:val="0"/>
                <w:numId w:val="86"/>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Spasmolitice (</w:t>
            </w:r>
            <w:r w:rsidRPr="0046117A">
              <w:rPr>
                <w:rFonts w:ascii="Times New Roman" w:hAnsi="Times New Roman" w:cs="Times New Roman"/>
                <w:i/>
                <w:sz w:val="24"/>
                <w:szCs w:val="24"/>
                <w:lang w:bidi="ar-JO"/>
              </w:rPr>
              <w:t>Papaverinum, Plathyphyllini hydrotartras</w:t>
            </w:r>
            <w:r w:rsidR="0008551F" w:rsidRPr="0046117A">
              <w:rPr>
                <w:rFonts w:ascii="Times New Roman" w:hAnsi="Times New Roman" w:cs="Times New Roman"/>
                <w:i/>
                <w:sz w:val="24"/>
                <w:szCs w:val="24"/>
                <w:lang w:bidi="ar-JO"/>
              </w:rPr>
              <w:t>*</w:t>
            </w:r>
            <w:r w:rsidRPr="0046117A">
              <w:rPr>
                <w:rFonts w:ascii="Times New Roman" w:hAnsi="Times New Roman" w:cs="Times New Roman"/>
                <w:i/>
                <w:sz w:val="24"/>
                <w:szCs w:val="24"/>
                <w:lang w:bidi="ar-JO"/>
              </w:rPr>
              <w:t>, Drotaverinum</w:t>
            </w:r>
            <w:r w:rsidRPr="0046117A">
              <w:rPr>
                <w:rFonts w:ascii="Times New Roman" w:hAnsi="Times New Roman" w:cs="Times New Roman"/>
                <w:sz w:val="24"/>
                <w:szCs w:val="24"/>
                <w:lang w:bidi="ar-JO"/>
              </w:rPr>
              <w:t>).</w:t>
            </w:r>
          </w:p>
          <w:p w14:paraId="454C201F" w14:textId="77777777" w:rsidR="004B114F" w:rsidRPr="0046117A" w:rsidRDefault="004B114F" w:rsidP="00EA41E7">
            <w:pPr>
              <w:pStyle w:val="Listparagraf"/>
              <w:numPr>
                <w:ilvl w:val="0"/>
                <w:numId w:val="86"/>
              </w:numPr>
              <w:ind w:left="387" w:hanging="284"/>
              <w:rPr>
                <w:rFonts w:ascii="Times New Roman" w:hAnsi="Times New Roman" w:cs="Times New Roman"/>
                <w:sz w:val="24"/>
                <w:szCs w:val="24"/>
                <w:lang w:bidi="ar-JO"/>
              </w:rPr>
            </w:pPr>
            <w:r w:rsidRPr="0046117A">
              <w:rPr>
                <w:rFonts w:ascii="Times New Roman" w:hAnsi="Times New Roman" w:cs="Times New Roman"/>
                <w:sz w:val="24"/>
                <w:szCs w:val="24"/>
                <w:lang w:bidi="ar-JO"/>
              </w:rPr>
              <w:t>Preparate prochinetice (</w:t>
            </w:r>
            <w:r w:rsidRPr="0046117A">
              <w:rPr>
                <w:rFonts w:ascii="Times New Roman" w:hAnsi="Times New Roman"/>
                <w:i/>
                <w:sz w:val="24"/>
                <w:szCs w:val="24"/>
                <w:shd w:val="clear" w:color="auto" w:fill="FFFFFF"/>
                <w:lang w:bidi="ar-JO"/>
              </w:rPr>
              <w:t>Metoclopramidum</w:t>
            </w:r>
            <w:r w:rsidRPr="0046117A">
              <w:rPr>
                <w:rFonts w:ascii="Times New Roman" w:hAnsi="Times New Roman" w:cs="Times New Roman"/>
                <w:sz w:val="24"/>
                <w:szCs w:val="24"/>
                <w:lang w:bidi="ar-JO"/>
              </w:rPr>
              <w:t xml:space="preserve"> etc., pentru administrare parenterală).</w:t>
            </w:r>
          </w:p>
          <w:p w14:paraId="1479100B" w14:textId="77777777" w:rsidR="004B114F" w:rsidRPr="0046117A" w:rsidRDefault="004B114F" w:rsidP="00EA41E7">
            <w:pPr>
              <w:pStyle w:val="Listparagraf"/>
              <w:numPr>
                <w:ilvl w:val="0"/>
                <w:numId w:val="86"/>
              </w:numPr>
              <w:ind w:left="387" w:hanging="284"/>
              <w:rPr>
                <w:rFonts w:ascii="Times New Roman" w:hAnsi="Times New Roman" w:cs="Times New Roman"/>
                <w:sz w:val="24"/>
                <w:szCs w:val="24"/>
                <w:lang w:bidi="ar-JO"/>
              </w:rPr>
            </w:pPr>
            <w:r w:rsidRPr="0046117A">
              <w:rPr>
                <w:rFonts w:ascii="Times New Roman" w:hAnsi="Times New Roman" w:cs="Times New Roman"/>
                <w:sz w:val="24"/>
                <w:szCs w:val="24"/>
              </w:rPr>
              <w:t xml:space="preserve">Antibiotice din grupa cefalosporinelor </w:t>
            </w:r>
            <w:r w:rsidRPr="0046117A">
              <w:rPr>
                <w:rFonts w:ascii="Times New Roman" w:hAnsi="Times New Roman" w:cs="Times New Roman"/>
                <w:sz w:val="24"/>
                <w:szCs w:val="24"/>
                <w:lang w:bidi="ar-JO"/>
              </w:rPr>
              <w:t>(</w:t>
            </w:r>
            <w:r w:rsidRPr="0046117A">
              <w:rPr>
                <w:rFonts w:ascii="Times New Roman" w:hAnsi="Times New Roman"/>
                <w:i/>
                <w:sz w:val="24"/>
                <w:szCs w:val="24"/>
                <w:shd w:val="clear" w:color="auto" w:fill="FFFFFF"/>
                <w:lang w:bidi="ar-JO"/>
              </w:rPr>
              <w:t>Cefuroximum</w:t>
            </w:r>
            <w:r w:rsidRPr="0046117A">
              <w:rPr>
                <w:rFonts w:ascii="Times New Roman" w:hAnsi="Times New Roman" w:cs="Times New Roman"/>
                <w:i/>
                <w:sz w:val="24"/>
                <w:szCs w:val="24"/>
                <w:lang w:bidi="ar-JO"/>
              </w:rPr>
              <w:t xml:space="preserve">, </w:t>
            </w:r>
            <w:r w:rsidRPr="0046117A">
              <w:rPr>
                <w:rFonts w:ascii="Times New Roman" w:hAnsi="Times New Roman"/>
                <w:i/>
                <w:sz w:val="24"/>
                <w:szCs w:val="24"/>
                <w:shd w:val="clear" w:color="auto" w:fill="FFFFFF"/>
                <w:lang w:bidi="ar-JO"/>
              </w:rPr>
              <w:t>Ceftazidimum</w:t>
            </w:r>
            <w:r w:rsidRPr="0046117A">
              <w:rPr>
                <w:rFonts w:ascii="Times New Roman" w:hAnsi="Times New Roman" w:cs="Times New Roman"/>
                <w:sz w:val="24"/>
                <w:szCs w:val="24"/>
                <w:lang w:bidi="ar-JO"/>
              </w:rPr>
              <w:t xml:space="preserve"> etc., pentru administrare parenterală).</w:t>
            </w:r>
          </w:p>
          <w:p w14:paraId="0369341E" w14:textId="77777777" w:rsidR="004B114F" w:rsidRPr="0046117A" w:rsidRDefault="004B114F" w:rsidP="00EA41E7">
            <w:pPr>
              <w:pStyle w:val="Listparagraf"/>
              <w:numPr>
                <w:ilvl w:val="0"/>
                <w:numId w:val="86"/>
              </w:numPr>
              <w:ind w:left="387" w:hanging="284"/>
              <w:rPr>
                <w:rFonts w:ascii="Times New Roman" w:hAnsi="Times New Roman" w:cs="Times New Roman"/>
                <w:sz w:val="24"/>
                <w:szCs w:val="24"/>
                <w:lang w:bidi="ar-JO"/>
              </w:rPr>
            </w:pPr>
            <w:r w:rsidRPr="0046117A">
              <w:rPr>
                <w:rFonts w:ascii="Times New Roman" w:hAnsi="Times New Roman" w:cs="Times New Roman"/>
                <w:sz w:val="24"/>
                <w:szCs w:val="24"/>
              </w:rPr>
              <w:t>Preparate antibacteriene</w:t>
            </w:r>
            <w:r w:rsidRPr="0046117A">
              <w:rPr>
                <w:rFonts w:ascii="Times New Roman" w:hAnsi="Times New Roman" w:cs="Times New Roman"/>
                <w:sz w:val="24"/>
                <w:szCs w:val="24"/>
                <w:lang w:bidi="ar-JO"/>
              </w:rPr>
              <w:t xml:space="preserve"> (</w:t>
            </w:r>
            <w:r w:rsidRPr="0046117A">
              <w:rPr>
                <w:rFonts w:ascii="Times New Roman" w:hAnsi="Times New Roman" w:cs="Times New Roman"/>
                <w:i/>
                <w:sz w:val="24"/>
                <w:szCs w:val="24"/>
                <w:lang w:bidi="ar-JO"/>
              </w:rPr>
              <w:t>Metronidazol</w:t>
            </w:r>
            <w:r w:rsidR="003D3BE0" w:rsidRPr="0046117A">
              <w:rPr>
                <w:rFonts w:ascii="Times New Roman" w:hAnsi="Times New Roman" w:cs="Times New Roman"/>
                <w:i/>
                <w:sz w:val="24"/>
                <w:szCs w:val="24"/>
                <w:lang w:bidi="ar-JO"/>
              </w:rPr>
              <w:t>um</w:t>
            </w:r>
            <w:r w:rsidRPr="0046117A">
              <w:rPr>
                <w:rFonts w:ascii="Times New Roman" w:hAnsi="Times New Roman" w:cs="Times New Roman"/>
                <w:sz w:val="24"/>
                <w:szCs w:val="24"/>
                <w:lang w:bidi="ar-JO"/>
              </w:rPr>
              <w:t>, pentru administrare parenterală).</w:t>
            </w:r>
          </w:p>
          <w:p w14:paraId="76010643" w14:textId="77777777" w:rsidR="004B114F" w:rsidRPr="0046117A" w:rsidRDefault="004B114F" w:rsidP="00EA41E7">
            <w:pPr>
              <w:pStyle w:val="Listparagraf"/>
              <w:numPr>
                <w:ilvl w:val="0"/>
                <w:numId w:val="86"/>
              </w:numPr>
              <w:ind w:left="387" w:hanging="284"/>
              <w:rPr>
                <w:rFonts w:ascii="Times New Roman" w:hAnsi="Times New Roman" w:cs="Times New Roman"/>
                <w:sz w:val="24"/>
                <w:szCs w:val="24"/>
                <w:lang w:bidi="ar-JO"/>
              </w:rPr>
            </w:pPr>
            <w:r w:rsidRPr="0046117A">
              <w:rPr>
                <w:rFonts w:ascii="Times New Roman" w:hAnsi="Times New Roman" w:cs="Times New Roman"/>
                <w:sz w:val="24"/>
                <w:szCs w:val="24"/>
                <w:lang w:bidi="ar-JO"/>
              </w:rPr>
              <w:t xml:space="preserve">Preparate antiinflamatorii </w:t>
            </w:r>
            <w:r w:rsidRPr="0046117A">
              <w:rPr>
                <w:rFonts w:ascii="Times New Roman" w:hAnsi="Times New Roman" w:cs="Times New Roman"/>
                <w:sz w:val="24"/>
                <w:szCs w:val="24"/>
              </w:rPr>
              <w:t xml:space="preserve">non-steroidiene </w:t>
            </w:r>
            <w:r w:rsidRPr="0046117A">
              <w:rPr>
                <w:rFonts w:ascii="Times New Roman" w:hAnsi="Times New Roman" w:cs="Times New Roman"/>
                <w:sz w:val="24"/>
                <w:szCs w:val="24"/>
                <w:lang w:bidi="ar-JO"/>
              </w:rPr>
              <w:t>(</w:t>
            </w:r>
            <w:r w:rsidRPr="0046117A">
              <w:rPr>
                <w:rFonts w:ascii="Times New Roman" w:hAnsi="Times New Roman" w:cs="Times New Roman"/>
                <w:i/>
                <w:sz w:val="24"/>
                <w:szCs w:val="24"/>
                <w:lang w:bidi="ar-JO"/>
              </w:rPr>
              <w:t xml:space="preserve">sol. </w:t>
            </w:r>
            <w:r w:rsidRPr="0046117A">
              <w:rPr>
                <w:rFonts w:ascii="Times New Roman" w:hAnsi="Times New Roman"/>
                <w:i/>
                <w:sz w:val="24"/>
                <w:szCs w:val="24"/>
                <w:shd w:val="clear" w:color="auto" w:fill="FFFFFF"/>
                <w:lang w:bidi="ar-JO"/>
              </w:rPr>
              <w:t>Diclofenacum natricum</w:t>
            </w:r>
            <w:r w:rsidRPr="0046117A">
              <w:rPr>
                <w:rFonts w:ascii="Times New Roman" w:hAnsi="Times New Roman" w:cs="Times New Roman"/>
                <w:sz w:val="24"/>
                <w:szCs w:val="24"/>
                <w:lang w:bidi="ar-JO"/>
              </w:rPr>
              <w:t xml:space="preserve"> 3,0 ml; </w:t>
            </w:r>
            <w:r w:rsidRPr="0046117A">
              <w:rPr>
                <w:rFonts w:ascii="Times New Roman" w:hAnsi="Times New Roman" w:cs="Times New Roman"/>
                <w:i/>
                <w:sz w:val="24"/>
                <w:szCs w:val="24"/>
                <w:lang w:bidi="ar-JO"/>
              </w:rPr>
              <w:t xml:space="preserve">sup. </w:t>
            </w:r>
            <w:r w:rsidRPr="0046117A">
              <w:rPr>
                <w:rFonts w:ascii="Times New Roman" w:hAnsi="Times New Roman"/>
                <w:i/>
                <w:sz w:val="24"/>
                <w:szCs w:val="24"/>
                <w:shd w:val="clear" w:color="auto" w:fill="FFFFFF"/>
                <w:lang w:bidi="ar-JO"/>
              </w:rPr>
              <w:t>Diclofenacum natricum</w:t>
            </w:r>
            <w:r w:rsidRPr="0046117A">
              <w:rPr>
                <w:rFonts w:ascii="Times New Roman" w:hAnsi="Times New Roman" w:cs="Times New Roman"/>
                <w:sz w:val="24"/>
                <w:szCs w:val="24"/>
                <w:lang w:bidi="ar-JO"/>
              </w:rPr>
              <w:t xml:space="preserve"> 100 mg).</w:t>
            </w:r>
          </w:p>
          <w:p w14:paraId="205A2E5B" w14:textId="77777777" w:rsidR="004B114F" w:rsidRPr="0046117A" w:rsidRDefault="004B114F" w:rsidP="00EA41E7">
            <w:pPr>
              <w:pStyle w:val="Listparagraf"/>
              <w:numPr>
                <w:ilvl w:val="0"/>
                <w:numId w:val="86"/>
              </w:numPr>
              <w:ind w:left="387" w:hanging="284"/>
              <w:rPr>
                <w:rFonts w:ascii="Times New Roman" w:hAnsi="Times New Roman" w:cs="Times New Roman"/>
                <w:sz w:val="24"/>
                <w:szCs w:val="24"/>
                <w:lang w:bidi="ar-JO"/>
              </w:rPr>
            </w:pPr>
            <w:r w:rsidRPr="0046117A">
              <w:rPr>
                <w:rFonts w:ascii="Times New Roman" w:hAnsi="Times New Roman" w:cs="Times New Roman"/>
                <w:sz w:val="24"/>
                <w:szCs w:val="24"/>
                <w:lang w:bidi="ar-JO"/>
              </w:rPr>
              <w:t>Preparate analgetice neopioide (</w:t>
            </w:r>
            <w:r w:rsidRPr="0046117A">
              <w:rPr>
                <w:rFonts w:ascii="Times New Roman" w:hAnsi="Times New Roman" w:cs="Times New Roman"/>
                <w:i/>
                <w:sz w:val="24"/>
                <w:szCs w:val="24"/>
                <w:lang w:bidi="ar-JO"/>
              </w:rPr>
              <w:t>sol.</w:t>
            </w:r>
            <w:r w:rsidRPr="0046117A">
              <w:rPr>
                <w:rFonts w:ascii="Times New Roman" w:hAnsi="Times New Roman"/>
                <w:i/>
                <w:sz w:val="24"/>
                <w:szCs w:val="24"/>
                <w:shd w:val="clear" w:color="auto" w:fill="FFFFFF"/>
                <w:lang w:bidi="ar-JO"/>
              </w:rPr>
              <w:t xml:space="preserve"> Dexketoprofenum</w:t>
            </w:r>
            <w:r w:rsidRPr="0046117A">
              <w:rPr>
                <w:rFonts w:ascii="Times New Roman" w:hAnsi="Times New Roman" w:cs="Times New Roman"/>
                <w:i/>
                <w:sz w:val="24"/>
                <w:szCs w:val="24"/>
                <w:lang w:bidi="ar-JO"/>
              </w:rPr>
              <w:t xml:space="preserve">, sol. </w:t>
            </w:r>
            <w:r w:rsidRPr="0046117A">
              <w:rPr>
                <w:rFonts w:ascii="Times New Roman" w:hAnsi="Times New Roman"/>
                <w:i/>
                <w:sz w:val="24"/>
                <w:szCs w:val="24"/>
                <w:shd w:val="clear" w:color="auto" w:fill="FFFFFF"/>
                <w:lang w:bidi="ar-JO"/>
              </w:rPr>
              <w:t>Ketoprofenum</w:t>
            </w:r>
            <w:r w:rsidRPr="0046117A">
              <w:rPr>
                <w:rFonts w:ascii="Times New Roman" w:hAnsi="Times New Roman" w:cs="Times New Roman"/>
                <w:sz w:val="24"/>
                <w:szCs w:val="24"/>
                <w:lang w:bidi="ar-JO"/>
              </w:rPr>
              <w:t>).</w:t>
            </w:r>
          </w:p>
          <w:p w14:paraId="3EB10FD5" w14:textId="77777777" w:rsidR="004B114F" w:rsidRPr="0046117A" w:rsidRDefault="004B114F" w:rsidP="00EA41E7">
            <w:pPr>
              <w:pStyle w:val="Listparagraf"/>
              <w:numPr>
                <w:ilvl w:val="0"/>
                <w:numId w:val="86"/>
              </w:numPr>
              <w:ind w:left="387" w:hanging="284"/>
              <w:rPr>
                <w:rFonts w:ascii="Times New Roman" w:hAnsi="Times New Roman" w:cs="Times New Roman"/>
                <w:sz w:val="24"/>
                <w:szCs w:val="24"/>
                <w:lang w:bidi="ar-JO"/>
              </w:rPr>
            </w:pPr>
            <w:r w:rsidRPr="0046117A">
              <w:rPr>
                <w:rFonts w:ascii="Times New Roman" w:hAnsi="Times New Roman" w:cs="Times New Roman"/>
                <w:sz w:val="24"/>
                <w:szCs w:val="24"/>
                <w:lang w:bidi="ar-JO"/>
              </w:rPr>
              <w:t>Preparate analgetice opioide (</w:t>
            </w:r>
            <w:r w:rsidRPr="0046117A">
              <w:rPr>
                <w:rFonts w:ascii="Times New Roman" w:hAnsi="Times New Roman" w:cs="Times New Roman"/>
                <w:i/>
                <w:sz w:val="24"/>
                <w:szCs w:val="24"/>
                <w:lang w:bidi="ar-JO"/>
              </w:rPr>
              <w:t xml:space="preserve">sol. </w:t>
            </w:r>
            <w:r w:rsidRPr="0046117A">
              <w:rPr>
                <w:rFonts w:ascii="Times New Roman" w:hAnsi="Times New Roman"/>
                <w:i/>
                <w:sz w:val="24"/>
                <w:szCs w:val="24"/>
                <w:shd w:val="clear" w:color="auto" w:fill="FFFFFF"/>
                <w:lang w:bidi="ar-JO"/>
              </w:rPr>
              <w:t>Tramadolum</w:t>
            </w:r>
            <w:r w:rsidRPr="0046117A">
              <w:rPr>
                <w:rFonts w:ascii="Times New Roman" w:hAnsi="Times New Roman" w:cs="Times New Roman"/>
                <w:sz w:val="24"/>
                <w:szCs w:val="24"/>
                <w:lang w:bidi="ar-JO"/>
              </w:rPr>
              <w:t xml:space="preserve"> 100 mg, </w:t>
            </w:r>
            <w:r w:rsidRPr="0046117A">
              <w:rPr>
                <w:rFonts w:ascii="Times New Roman" w:hAnsi="Times New Roman" w:cs="Times New Roman"/>
                <w:i/>
                <w:sz w:val="24"/>
                <w:szCs w:val="24"/>
                <w:lang w:bidi="ar-JO"/>
              </w:rPr>
              <w:t xml:space="preserve">sol. </w:t>
            </w:r>
            <w:r w:rsidRPr="0046117A">
              <w:rPr>
                <w:rFonts w:ascii="Times New Roman" w:hAnsi="Times New Roman"/>
                <w:i/>
                <w:sz w:val="24"/>
                <w:szCs w:val="24"/>
                <w:shd w:val="clear" w:color="auto" w:fill="FFFFFF"/>
                <w:lang w:bidi="ar-JO"/>
              </w:rPr>
              <w:t>Morphinum</w:t>
            </w:r>
            <w:r w:rsidRPr="0046117A">
              <w:rPr>
                <w:rFonts w:ascii="Times New Roman" w:hAnsi="Times New Roman" w:cs="Times New Roman"/>
                <w:sz w:val="24"/>
                <w:szCs w:val="24"/>
                <w:lang w:bidi="ar-JO"/>
              </w:rPr>
              <w:t xml:space="preserve"> 1%-1,0; </w:t>
            </w:r>
            <w:r w:rsidRPr="0046117A">
              <w:rPr>
                <w:rFonts w:ascii="Times New Roman" w:hAnsi="Times New Roman" w:cs="Times New Roman"/>
                <w:i/>
                <w:sz w:val="24"/>
                <w:szCs w:val="24"/>
                <w:lang w:bidi="ar-JO"/>
              </w:rPr>
              <w:t xml:space="preserve">sol. </w:t>
            </w:r>
            <w:r w:rsidRPr="0046117A">
              <w:rPr>
                <w:rFonts w:ascii="Times New Roman" w:hAnsi="Times New Roman"/>
                <w:i/>
                <w:sz w:val="24"/>
                <w:szCs w:val="24"/>
                <w:shd w:val="clear" w:color="auto" w:fill="FFFFFF"/>
                <w:lang w:bidi="ar-JO"/>
              </w:rPr>
              <w:t>Trimeperidinum</w:t>
            </w:r>
            <w:r w:rsidRPr="0046117A">
              <w:rPr>
                <w:rFonts w:ascii="Times New Roman" w:hAnsi="Times New Roman" w:cs="Times New Roman"/>
                <w:sz w:val="24"/>
                <w:szCs w:val="24"/>
                <w:lang w:bidi="ar-JO"/>
              </w:rPr>
              <w:t xml:space="preserve"> 2%-1,0).</w:t>
            </w:r>
          </w:p>
          <w:p w14:paraId="29B92FC1" w14:textId="77777777" w:rsidR="004B114F" w:rsidRPr="0046117A" w:rsidRDefault="004B114F" w:rsidP="00EA41E7">
            <w:pPr>
              <w:pStyle w:val="Listparagraf"/>
              <w:numPr>
                <w:ilvl w:val="0"/>
                <w:numId w:val="86"/>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H</w:t>
            </w:r>
            <w:r w:rsidRPr="0046117A">
              <w:rPr>
                <w:rFonts w:ascii="Times New Roman" w:hAnsi="Times New Roman" w:cs="Times New Roman"/>
                <w:sz w:val="24"/>
                <w:szCs w:val="24"/>
                <w:vertAlign w:val="subscript"/>
                <w:lang w:bidi="ar-JO"/>
              </w:rPr>
              <w:t>2</w:t>
            </w:r>
            <w:r w:rsidRPr="0046117A">
              <w:rPr>
                <w:rFonts w:ascii="Times New Roman" w:hAnsi="Times New Roman" w:cs="Times New Roman"/>
                <w:sz w:val="24"/>
                <w:szCs w:val="24"/>
                <w:lang w:bidi="ar-JO"/>
              </w:rPr>
              <w:t>-histaminoblocante (</w:t>
            </w:r>
            <w:r w:rsidRPr="0046117A">
              <w:rPr>
                <w:rFonts w:ascii="Times New Roman" w:hAnsi="Times New Roman"/>
                <w:i/>
                <w:sz w:val="24"/>
                <w:szCs w:val="24"/>
                <w:shd w:val="clear" w:color="auto" w:fill="FFFFFF"/>
                <w:lang w:bidi="ar-JO"/>
              </w:rPr>
              <w:t>Famotidinum</w:t>
            </w:r>
            <w:r w:rsidRPr="0046117A">
              <w:rPr>
                <w:rFonts w:ascii="Times New Roman" w:hAnsi="Times New Roman" w:cs="Times New Roman"/>
                <w:sz w:val="24"/>
                <w:szCs w:val="24"/>
                <w:lang w:bidi="ar-JO"/>
              </w:rPr>
              <w:t xml:space="preserve"> etc., pentru administrare enterală).</w:t>
            </w:r>
          </w:p>
          <w:p w14:paraId="4069BCA1" w14:textId="77777777" w:rsidR="004B114F" w:rsidRPr="0046117A" w:rsidRDefault="004B114F" w:rsidP="00EA41E7">
            <w:pPr>
              <w:pStyle w:val="Listparagraf"/>
              <w:numPr>
                <w:ilvl w:val="0"/>
                <w:numId w:val="86"/>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Inhibitorii pompei protonice (</w:t>
            </w:r>
            <w:r w:rsidRPr="0046117A">
              <w:rPr>
                <w:rFonts w:ascii="Times New Roman" w:hAnsi="Times New Roman"/>
                <w:i/>
                <w:sz w:val="24"/>
                <w:szCs w:val="24"/>
                <w:lang w:bidi="ar-JO"/>
              </w:rPr>
              <w:t>O</w:t>
            </w:r>
            <w:r w:rsidRPr="0046117A">
              <w:rPr>
                <w:rFonts w:ascii="Times New Roman" w:hAnsi="Times New Roman"/>
                <w:i/>
                <w:sz w:val="24"/>
                <w:szCs w:val="24"/>
                <w:shd w:val="clear" w:color="auto" w:fill="FFFFFF"/>
                <w:lang w:bidi="ar-JO"/>
              </w:rPr>
              <w:t>meprazolum</w:t>
            </w:r>
            <w:r w:rsidRPr="0046117A">
              <w:rPr>
                <w:rFonts w:ascii="Times New Roman" w:hAnsi="Times New Roman" w:cs="Times New Roman"/>
                <w:sz w:val="24"/>
                <w:szCs w:val="24"/>
                <w:lang w:bidi="ar-JO"/>
              </w:rPr>
              <w:t xml:space="preserve"> etc., pentru administrare enterală).</w:t>
            </w:r>
          </w:p>
          <w:p w14:paraId="33764B33" w14:textId="44B49843" w:rsidR="004B114F" w:rsidRPr="0046117A" w:rsidRDefault="004B114F" w:rsidP="00EA41E7">
            <w:pPr>
              <w:pStyle w:val="Listparagraf"/>
              <w:numPr>
                <w:ilvl w:val="0"/>
                <w:numId w:val="86"/>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 xml:space="preserve">Preparate </w:t>
            </w:r>
            <w:r w:rsidR="009F404C" w:rsidRPr="0046117A">
              <w:rPr>
                <w:rFonts w:ascii="Times New Roman" w:hAnsi="Times New Roman" w:cs="Times New Roman"/>
                <w:sz w:val="24"/>
                <w:szCs w:val="24"/>
                <w:lang w:bidi="ar-JO"/>
              </w:rPr>
              <w:t>H1-</w:t>
            </w:r>
            <w:r w:rsidRPr="0046117A">
              <w:rPr>
                <w:rFonts w:ascii="Times New Roman" w:hAnsi="Times New Roman" w:cs="Times New Roman"/>
                <w:sz w:val="24"/>
                <w:szCs w:val="24"/>
                <w:lang w:bidi="ar-JO"/>
              </w:rPr>
              <w:t>antihistaminice (</w:t>
            </w:r>
            <w:r w:rsidRPr="0046117A">
              <w:rPr>
                <w:rFonts w:ascii="Times New Roman" w:hAnsi="Times New Roman" w:cs="Times New Roman"/>
                <w:i/>
                <w:sz w:val="24"/>
                <w:szCs w:val="24"/>
                <w:lang w:bidi="ar-JO"/>
              </w:rPr>
              <w:t>Di</w:t>
            </w:r>
            <w:r w:rsidR="00D37ABB">
              <w:rPr>
                <w:rFonts w:ascii="Times New Roman" w:hAnsi="Times New Roman" w:cs="Times New Roman"/>
                <w:i/>
                <w:sz w:val="24"/>
                <w:szCs w:val="24"/>
                <w:lang w:bidi="ar-JO"/>
              </w:rPr>
              <w:t>phenhydraminum</w:t>
            </w:r>
            <w:r w:rsidRPr="0046117A">
              <w:rPr>
                <w:rFonts w:ascii="Times New Roman" w:hAnsi="Times New Roman" w:cs="Times New Roman"/>
                <w:sz w:val="24"/>
                <w:szCs w:val="24"/>
                <w:lang w:bidi="ar-JO"/>
              </w:rPr>
              <w:t xml:space="preserve"> etc., pentru administrare parenterală).</w:t>
            </w:r>
          </w:p>
          <w:p w14:paraId="5C2FADC8" w14:textId="77777777" w:rsidR="004B114F" w:rsidRPr="0046117A" w:rsidRDefault="004B114F" w:rsidP="00EA41E7">
            <w:pPr>
              <w:pStyle w:val="Listparagraf"/>
              <w:numPr>
                <w:ilvl w:val="0"/>
                <w:numId w:val="86"/>
              </w:numPr>
              <w:ind w:left="387" w:hanging="284"/>
              <w:rPr>
                <w:rFonts w:ascii="Times New Roman" w:hAnsi="Times New Roman" w:cs="Times New Roman"/>
                <w:b/>
                <w:sz w:val="24"/>
                <w:szCs w:val="24"/>
                <w:lang w:bidi="ar-JO"/>
              </w:rPr>
            </w:pPr>
            <w:r w:rsidRPr="0046117A">
              <w:rPr>
                <w:rFonts w:ascii="Times New Roman" w:hAnsi="Times New Roman" w:cs="Times New Roman"/>
                <w:sz w:val="24"/>
                <w:szCs w:val="24"/>
                <w:lang w:bidi="ar-JO"/>
              </w:rPr>
              <w:t xml:space="preserve">Preparate de sânge (plasmă proaspăt congelată, concentrat eritrocitar, </w:t>
            </w:r>
            <w:r w:rsidRPr="0046117A">
              <w:rPr>
                <w:rFonts w:ascii="Times New Roman" w:hAnsi="Times New Roman"/>
                <w:i/>
                <w:sz w:val="24"/>
                <w:szCs w:val="24"/>
                <w:shd w:val="clear" w:color="auto" w:fill="FFFFFF"/>
                <w:lang w:bidi="ar-JO"/>
              </w:rPr>
              <w:t>Albuminum</w:t>
            </w:r>
            <w:r w:rsidRPr="0046117A">
              <w:rPr>
                <w:rFonts w:ascii="Times New Roman" w:hAnsi="Times New Roman" w:cs="Times New Roman"/>
                <w:sz w:val="24"/>
                <w:szCs w:val="24"/>
                <w:lang w:bidi="ar-JO"/>
              </w:rPr>
              <w:t xml:space="preserve"> – pentru administrare parenterală).</w:t>
            </w:r>
          </w:p>
          <w:p w14:paraId="2C2AABB9" w14:textId="77777777" w:rsidR="004B114F" w:rsidRPr="0046117A" w:rsidRDefault="004B114F" w:rsidP="00EA41E7">
            <w:pPr>
              <w:pStyle w:val="Listparagraf"/>
              <w:numPr>
                <w:ilvl w:val="0"/>
                <w:numId w:val="86"/>
              </w:numPr>
              <w:ind w:left="387" w:hanging="284"/>
              <w:rPr>
                <w:rFonts w:ascii="Times New Roman" w:hAnsi="Times New Roman" w:cs="Times New Roman"/>
                <w:sz w:val="24"/>
                <w:szCs w:val="24"/>
                <w:lang w:bidi="ar-JO"/>
              </w:rPr>
            </w:pPr>
            <w:r w:rsidRPr="0046117A">
              <w:rPr>
                <w:rFonts w:ascii="Times New Roman" w:hAnsi="Times New Roman" w:cs="Times New Roman"/>
                <w:sz w:val="24"/>
                <w:szCs w:val="24"/>
                <w:lang w:bidi="ar-JO"/>
              </w:rPr>
              <w:t>Soluţii coloidale şi cristaloide (</w:t>
            </w:r>
            <w:r w:rsidRPr="0046117A">
              <w:rPr>
                <w:rFonts w:ascii="Times New Roman" w:hAnsi="Times New Roman" w:cs="Times New Roman"/>
                <w:i/>
                <w:sz w:val="24"/>
                <w:szCs w:val="24"/>
                <w:lang w:bidi="ar-JO"/>
              </w:rPr>
              <w:t xml:space="preserve">sol. </w:t>
            </w:r>
            <w:r w:rsidR="003D3BE0" w:rsidRPr="0046117A">
              <w:rPr>
                <w:rFonts w:ascii="Times New Roman" w:hAnsi="Times New Roman" w:cs="Times New Roman"/>
                <w:i/>
                <w:sz w:val="24"/>
                <w:szCs w:val="24"/>
                <w:lang w:bidi="ar-JO"/>
              </w:rPr>
              <w:t xml:space="preserve">Natrii chloridum </w:t>
            </w:r>
            <w:r w:rsidRPr="0046117A">
              <w:rPr>
                <w:rFonts w:ascii="Times New Roman" w:hAnsi="Times New Roman" w:cs="Times New Roman"/>
                <w:sz w:val="24"/>
                <w:szCs w:val="24"/>
                <w:lang w:bidi="ar-JO"/>
              </w:rPr>
              <w:t xml:space="preserve">0,9%; </w:t>
            </w:r>
            <w:r w:rsidRPr="0046117A">
              <w:rPr>
                <w:rFonts w:ascii="Times New Roman" w:hAnsi="Times New Roman" w:cs="Times New Roman"/>
                <w:i/>
                <w:sz w:val="24"/>
                <w:szCs w:val="24"/>
                <w:lang w:bidi="ar-JO"/>
              </w:rPr>
              <w:t xml:space="preserve">sol. </w:t>
            </w:r>
            <w:r w:rsidRPr="0046117A">
              <w:rPr>
                <w:rFonts w:ascii="Times New Roman" w:hAnsi="Times New Roman"/>
                <w:i/>
                <w:sz w:val="24"/>
                <w:szCs w:val="24"/>
                <w:lang w:bidi="ar-JO"/>
              </w:rPr>
              <w:t>Glucosum</w:t>
            </w:r>
            <w:r w:rsidRPr="0046117A">
              <w:rPr>
                <w:rFonts w:ascii="Times New Roman" w:hAnsi="Times New Roman" w:cs="Times New Roman"/>
                <w:sz w:val="24"/>
                <w:szCs w:val="24"/>
                <w:lang w:bidi="ar-JO"/>
              </w:rPr>
              <w:t xml:space="preserve"> 5-10%; </w:t>
            </w:r>
            <w:r w:rsidRPr="0046117A">
              <w:rPr>
                <w:rFonts w:ascii="Times New Roman" w:hAnsi="Times New Roman" w:cs="Times New Roman"/>
                <w:i/>
                <w:sz w:val="24"/>
                <w:szCs w:val="24"/>
                <w:lang w:bidi="ar-JO"/>
              </w:rPr>
              <w:t xml:space="preserve">sol. </w:t>
            </w:r>
            <w:r w:rsidRPr="0046117A">
              <w:rPr>
                <w:rFonts w:ascii="Times New Roman" w:hAnsi="Times New Roman"/>
                <w:i/>
                <w:sz w:val="24"/>
                <w:szCs w:val="24"/>
                <w:lang w:bidi="ar-JO"/>
              </w:rPr>
              <w:t>Dextranum</w:t>
            </w:r>
            <w:r w:rsidRPr="0046117A">
              <w:rPr>
                <w:rFonts w:ascii="Times New Roman" w:hAnsi="Times New Roman" w:cs="Times New Roman"/>
                <w:sz w:val="24"/>
                <w:szCs w:val="24"/>
                <w:lang w:bidi="ar-JO"/>
              </w:rPr>
              <w:t xml:space="preserve"> 40, pentru administrare parenterală).</w:t>
            </w:r>
          </w:p>
          <w:p w14:paraId="7C0A986B" w14:textId="77777777" w:rsidR="004B114F" w:rsidRPr="0046117A" w:rsidRDefault="004B114F" w:rsidP="00EA41E7">
            <w:pPr>
              <w:pStyle w:val="Listparagraf"/>
              <w:numPr>
                <w:ilvl w:val="0"/>
                <w:numId w:val="86"/>
              </w:numPr>
              <w:ind w:left="387" w:hanging="284"/>
              <w:rPr>
                <w:rFonts w:ascii="Times New Roman" w:hAnsi="Times New Roman" w:cs="Times New Roman"/>
                <w:sz w:val="24"/>
                <w:szCs w:val="24"/>
                <w:lang w:bidi="ar-JO"/>
              </w:rPr>
            </w:pPr>
            <w:r w:rsidRPr="0046117A">
              <w:rPr>
                <w:rFonts w:ascii="Times New Roman" w:hAnsi="Times New Roman" w:cs="Times New Roman"/>
                <w:sz w:val="24"/>
                <w:szCs w:val="24"/>
                <w:lang w:bidi="ar-JO"/>
              </w:rPr>
              <w:t>Vasodilatatoare (</w:t>
            </w:r>
            <w:r w:rsidRPr="0046117A">
              <w:rPr>
                <w:rFonts w:ascii="Times New Roman" w:hAnsi="Times New Roman" w:cs="Times New Roman"/>
                <w:i/>
                <w:sz w:val="24"/>
                <w:szCs w:val="24"/>
                <w:lang w:bidi="ar-JO"/>
              </w:rPr>
              <w:t xml:space="preserve">sol. </w:t>
            </w:r>
            <w:r w:rsidRPr="0046117A">
              <w:rPr>
                <w:rFonts w:ascii="Times New Roman" w:hAnsi="Times New Roman"/>
                <w:i/>
                <w:sz w:val="24"/>
                <w:szCs w:val="24"/>
                <w:lang w:bidi="ar-JO"/>
              </w:rPr>
              <w:t>Magensii sulfas</w:t>
            </w:r>
            <w:r w:rsidRPr="0046117A">
              <w:rPr>
                <w:rFonts w:ascii="Times New Roman" w:hAnsi="Times New Roman" w:cs="Times New Roman"/>
                <w:sz w:val="24"/>
                <w:szCs w:val="24"/>
                <w:lang w:bidi="ar-JO"/>
              </w:rPr>
              <w:t xml:space="preserve"> 25% etc., pentru administrare parenterală).</w:t>
            </w:r>
          </w:p>
          <w:p w14:paraId="3D863443" w14:textId="77777777" w:rsidR="00DE69BD" w:rsidRPr="0046117A" w:rsidRDefault="009F404C" w:rsidP="00EA41E7">
            <w:pPr>
              <w:pStyle w:val="Listparagraf"/>
              <w:numPr>
                <w:ilvl w:val="0"/>
                <w:numId w:val="86"/>
              </w:numPr>
              <w:ind w:left="387" w:hanging="284"/>
              <w:rPr>
                <w:rFonts w:ascii="Times New Roman" w:hAnsi="Times New Roman" w:cs="Times New Roman"/>
                <w:b/>
                <w:i/>
                <w:sz w:val="24"/>
                <w:szCs w:val="24"/>
              </w:rPr>
            </w:pPr>
            <w:r w:rsidRPr="0046117A">
              <w:rPr>
                <w:rFonts w:ascii="Times New Roman" w:hAnsi="Times New Roman" w:cs="Times New Roman"/>
                <w:sz w:val="24"/>
                <w:szCs w:val="24"/>
                <w:lang w:bidi="ar-JO"/>
              </w:rPr>
              <w:t>Preparate inotrop-pozitive și vasoconstrictoare</w:t>
            </w:r>
            <w:r w:rsidRPr="0046117A">
              <w:rPr>
                <w:rFonts w:ascii="Times New Roman" w:hAnsi="Times New Roman"/>
                <w:sz w:val="24"/>
                <w:szCs w:val="24"/>
              </w:rPr>
              <w:t xml:space="preserve"> </w:t>
            </w:r>
            <w:r w:rsidR="004B114F" w:rsidRPr="0046117A">
              <w:rPr>
                <w:rFonts w:ascii="Times New Roman" w:hAnsi="Times New Roman" w:cs="Times New Roman"/>
                <w:sz w:val="24"/>
                <w:szCs w:val="24"/>
                <w:lang w:bidi="ar-JO"/>
              </w:rPr>
              <w:t>(</w:t>
            </w:r>
            <w:r w:rsidR="004B114F" w:rsidRPr="0046117A">
              <w:rPr>
                <w:rFonts w:ascii="Times New Roman" w:hAnsi="Times New Roman"/>
                <w:i/>
                <w:sz w:val="24"/>
                <w:szCs w:val="24"/>
                <w:shd w:val="clear" w:color="auto" w:fill="FFFFFF"/>
                <w:lang w:bidi="ar-JO"/>
              </w:rPr>
              <w:t>Dopaminum</w:t>
            </w:r>
            <w:r w:rsidR="004B114F" w:rsidRPr="0046117A">
              <w:rPr>
                <w:rFonts w:ascii="Times New Roman" w:hAnsi="Times New Roman" w:cs="Times New Roman"/>
                <w:sz w:val="24"/>
                <w:szCs w:val="24"/>
                <w:lang w:bidi="ar-JO"/>
              </w:rPr>
              <w:t>, etc., pentru administrare parenterală).</w:t>
            </w:r>
          </w:p>
        </w:tc>
      </w:tr>
    </w:tbl>
    <w:p w14:paraId="056CF07E" w14:textId="77777777" w:rsidR="00DE69BD" w:rsidRPr="0046117A" w:rsidRDefault="00DE69BD" w:rsidP="00DE69BD">
      <w:pPr>
        <w:rPr>
          <w:rFonts w:ascii="Times New Roman" w:hAnsi="Times New Roman" w:cs="Times New Roman"/>
          <w:sz w:val="24"/>
          <w:szCs w:val="24"/>
        </w:rPr>
      </w:pPr>
    </w:p>
    <w:p w14:paraId="3F52C64C" w14:textId="77777777" w:rsidR="00D16B54" w:rsidRPr="0046117A" w:rsidRDefault="00D16B54" w:rsidP="00D16B54">
      <w:pPr>
        <w:rPr>
          <w:rFonts w:ascii="Times New Roman" w:hAnsi="Times New Roman" w:cs="Times New Roman"/>
          <w:sz w:val="24"/>
          <w:szCs w:val="24"/>
        </w:rPr>
      </w:pPr>
    </w:p>
    <w:p w14:paraId="658E381C" w14:textId="77777777" w:rsidR="00D16B54" w:rsidRPr="0046117A" w:rsidRDefault="00D16B54" w:rsidP="00D16B54">
      <w:pPr>
        <w:rPr>
          <w:rFonts w:ascii="Times New Roman" w:hAnsi="Times New Roman" w:cs="Times New Roman"/>
          <w:sz w:val="24"/>
          <w:szCs w:val="24"/>
        </w:rPr>
        <w:sectPr w:rsidR="00D16B54" w:rsidRPr="0046117A">
          <w:pgSz w:w="16838" w:h="11906" w:orient="landscape"/>
          <w:pgMar w:top="426" w:right="1134" w:bottom="1276" w:left="1134" w:header="709" w:footer="709" w:gutter="0"/>
          <w:cols w:space="720"/>
        </w:sectPr>
      </w:pPr>
    </w:p>
    <w:p w14:paraId="1C0B7698" w14:textId="77777777" w:rsidR="00DE69BD" w:rsidRPr="0046117A" w:rsidRDefault="00E673AD" w:rsidP="00DE69BD">
      <w:pPr>
        <w:rPr>
          <w:rFonts w:ascii="Times New Roman" w:hAnsi="Times New Roman" w:cs="Times New Roman"/>
          <w:b/>
          <w:sz w:val="28"/>
          <w:szCs w:val="24"/>
        </w:rPr>
      </w:pPr>
      <w:r>
        <w:rPr>
          <w:rFonts w:ascii="Times New Roman" w:hAnsi="Times New Roman" w:cs="Times New Roman"/>
        </w:rPr>
        <w:pict w14:anchorId="053D37FA">
          <v:line id="Line 51" o:spid="_x0000_s112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kuEwIAACg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" o:allowincell="f" strokeweight=".25pt">
            <w10:wrap anchorx="page" anchory="page"/>
          </v:line>
        </w:pict>
      </w:r>
      <w:r w:rsidR="00DE69BD" w:rsidRPr="0046117A">
        <w:rPr>
          <w:rFonts w:ascii="Times New Roman" w:hAnsi="Times New Roman" w:cs="Times New Roman"/>
          <w:b/>
          <w:sz w:val="28"/>
          <w:szCs w:val="24"/>
        </w:rPr>
        <w:t>E. INDICATORII DE MONITORIZARE A IMPLEMENTĂRII PROTOCOLULUI</w:t>
      </w:r>
      <w:r w:rsidR="00DA0188" w:rsidRPr="0046117A">
        <w:rPr>
          <w:rFonts w:ascii="Times New Roman" w:hAnsi="Times New Roman" w:cs="Times New Roman"/>
          <w:b/>
          <w:sz w:val="28"/>
          <w:szCs w:val="24"/>
        </w:rPr>
        <w:t xml:space="preserve"> </w:t>
      </w:r>
    </w:p>
    <w:p w14:paraId="7ED178AF" w14:textId="77777777" w:rsidR="00DE69BD" w:rsidRPr="0046117A" w:rsidRDefault="00DE69BD" w:rsidP="00DE69BD">
      <w:pPr>
        <w:rPr>
          <w:rFonts w:ascii="Times New Roman" w:hAnsi="Times New Roman" w:cs="Times New Roman"/>
          <w:b/>
          <w:sz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3500"/>
        <w:gridCol w:w="3502"/>
        <w:gridCol w:w="3502"/>
        <w:gridCol w:w="3500"/>
      </w:tblGrid>
      <w:tr w:rsidR="00D72151" w:rsidRPr="0046117A" w14:paraId="4327B30C" w14:textId="77777777">
        <w:tc>
          <w:tcPr>
            <w:tcW w:w="675" w:type="dxa"/>
            <w:vMerge w:val="restart"/>
            <w:tcBorders>
              <w:top w:val="single" w:sz="4" w:space="0" w:color="auto"/>
              <w:left w:val="single" w:sz="4" w:space="0" w:color="auto"/>
              <w:bottom w:val="single" w:sz="4" w:space="0" w:color="auto"/>
              <w:right w:val="single" w:sz="4" w:space="0" w:color="auto"/>
            </w:tcBorders>
          </w:tcPr>
          <w:p w14:paraId="450FDF1D" w14:textId="77777777" w:rsidR="00DE69BD" w:rsidRPr="0046117A" w:rsidRDefault="00DE69BD" w:rsidP="00DE69BD">
            <w:pPr>
              <w:jc w:val="center"/>
              <w:rPr>
                <w:rFonts w:ascii="Times New Roman" w:hAnsi="Times New Roman" w:cs="Times New Roman"/>
                <w:b/>
                <w:i/>
                <w:sz w:val="24"/>
                <w:szCs w:val="24"/>
              </w:rPr>
            </w:pPr>
            <w:r w:rsidRPr="0046117A">
              <w:rPr>
                <w:rFonts w:ascii="Times New Roman" w:hAnsi="Times New Roman" w:cs="Times New Roman"/>
                <w:b/>
                <w:sz w:val="24"/>
                <w:szCs w:val="24"/>
              </w:rPr>
              <w:t>Nr.</w:t>
            </w:r>
          </w:p>
        </w:tc>
        <w:tc>
          <w:tcPr>
            <w:tcW w:w="3527" w:type="dxa"/>
            <w:vMerge w:val="restart"/>
            <w:tcBorders>
              <w:top w:val="single" w:sz="4" w:space="0" w:color="auto"/>
              <w:left w:val="single" w:sz="4" w:space="0" w:color="auto"/>
              <w:bottom w:val="single" w:sz="4" w:space="0" w:color="auto"/>
              <w:right w:val="single" w:sz="4" w:space="0" w:color="auto"/>
            </w:tcBorders>
          </w:tcPr>
          <w:p w14:paraId="0CEF3A06" w14:textId="77777777" w:rsidR="00DE69BD" w:rsidRPr="0046117A" w:rsidRDefault="00DE69BD" w:rsidP="00DE69BD">
            <w:pPr>
              <w:jc w:val="center"/>
              <w:rPr>
                <w:rFonts w:ascii="Times New Roman" w:hAnsi="Times New Roman" w:cs="Times New Roman"/>
                <w:b/>
                <w:i/>
                <w:sz w:val="24"/>
                <w:szCs w:val="24"/>
              </w:rPr>
            </w:pPr>
            <w:r w:rsidRPr="0046117A">
              <w:rPr>
                <w:rFonts w:ascii="Times New Roman" w:hAnsi="Times New Roman" w:cs="Times New Roman"/>
                <w:b/>
                <w:sz w:val="24"/>
                <w:szCs w:val="24"/>
              </w:rPr>
              <w:t>Scopul</w:t>
            </w:r>
          </w:p>
        </w:tc>
        <w:tc>
          <w:tcPr>
            <w:tcW w:w="3528" w:type="dxa"/>
            <w:vMerge w:val="restart"/>
            <w:tcBorders>
              <w:top w:val="single" w:sz="4" w:space="0" w:color="auto"/>
              <w:left w:val="single" w:sz="4" w:space="0" w:color="auto"/>
              <w:bottom w:val="single" w:sz="4" w:space="0" w:color="auto"/>
              <w:right w:val="single" w:sz="4" w:space="0" w:color="auto"/>
            </w:tcBorders>
          </w:tcPr>
          <w:p w14:paraId="5091AD87" w14:textId="77777777" w:rsidR="00DE69BD" w:rsidRPr="0046117A" w:rsidRDefault="00DE69BD" w:rsidP="00DE69BD">
            <w:pPr>
              <w:jc w:val="center"/>
              <w:rPr>
                <w:rFonts w:ascii="Times New Roman" w:hAnsi="Times New Roman" w:cs="Times New Roman"/>
                <w:b/>
                <w:sz w:val="24"/>
                <w:szCs w:val="24"/>
              </w:rPr>
            </w:pPr>
            <w:r w:rsidRPr="0046117A">
              <w:rPr>
                <w:rFonts w:ascii="Times New Roman" w:hAnsi="Times New Roman" w:cs="Times New Roman"/>
                <w:b/>
                <w:sz w:val="24"/>
                <w:szCs w:val="24"/>
              </w:rPr>
              <w:t>Indicatorul</w:t>
            </w:r>
          </w:p>
        </w:tc>
        <w:tc>
          <w:tcPr>
            <w:tcW w:w="7056" w:type="dxa"/>
            <w:gridSpan w:val="2"/>
            <w:tcBorders>
              <w:top w:val="single" w:sz="4" w:space="0" w:color="auto"/>
              <w:left w:val="single" w:sz="4" w:space="0" w:color="auto"/>
              <w:bottom w:val="single" w:sz="4" w:space="0" w:color="auto"/>
              <w:right w:val="single" w:sz="4" w:space="0" w:color="auto"/>
            </w:tcBorders>
          </w:tcPr>
          <w:p w14:paraId="7FBAFA77" w14:textId="77777777" w:rsidR="00DE69BD" w:rsidRPr="0046117A" w:rsidRDefault="00DE69BD" w:rsidP="00DE69BD">
            <w:pPr>
              <w:jc w:val="center"/>
              <w:rPr>
                <w:rFonts w:ascii="Times New Roman" w:hAnsi="Times New Roman" w:cs="Times New Roman"/>
                <w:b/>
                <w:sz w:val="28"/>
                <w:szCs w:val="24"/>
              </w:rPr>
            </w:pPr>
            <w:r w:rsidRPr="0046117A">
              <w:rPr>
                <w:rFonts w:ascii="Times New Roman" w:hAnsi="Times New Roman" w:cs="Times New Roman"/>
                <w:b/>
                <w:sz w:val="24"/>
                <w:szCs w:val="24"/>
              </w:rPr>
              <w:t>Metoda de calcul a indicatorului</w:t>
            </w:r>
          </w:p>
        </w:tc>
      </w:tr>
      <w:tr w:rsidR="00D72151" w:rsidRPr="0046117A" w14:paraId="79C46FE9" w14:textId="77777777">
        <w:tc>
          <w:tcPr>
            <w:tcW w:w="675" w:type="dxa"/>
            <w:vMerge/>
            <w:tcBorders>
              <w:top w:val="single" w:sz="4" w:space="0" w:color="auto"/>
              <w:left w:val="single" w:sz="4" w:space="0" w:color="auto"/>
              <w:bottom w:val="single" w:sz="4" w:space="0" w:color="auto"/>
              <w:right w:val="single" w:sz="4" w:space="0" w:color="auto"/>
            </w:tcBorders>
          </w:tcPr>
          <w:p w14:paraId="650CAB19" w14:textId="77777777" w:rsidR="00DE69BD" w:rsidRPr="0046117A" w:rsidRDefault="00DE69BD" w:rsidP="00DE69BD">
            <w:pPr>
              <w:rPr>
                <w:rFonts w:ascii="Times New Roman" w:hAnsi="Times New Roman" w:cs="Times New Roman"/>
                <w:b/>
                <w:sz w:val="28"/>
                <w:szCs w:val="24"/>
              </w:rPr>
            </w:pPr>
          </w:p>
        </w:tc>
        <w:tc>
          <w:tcPr>
            <w:tcW w:w="3527" w:type="dxa"/>
            <w:vMerge/>
            <w:tcBorders>
              <w:top w:val="single" w:sz="4" w:space="0" w:color="auto"/>
              <w:left w:val="single" w:sz="4" w:space="0" w:color="auto"/>
              <w:bottom w:val="single" w:sz="4" w:space="0" w:color="auto"/>
              <w:right w:val="single" w:sz="4" w:space="0" w:color="auto"/>
            </w:tcBorders>
          </w:tcPr>
          <w:p w14:paraId="320CD2D2" w14:textId="77777777" w:rsidR="00DE69BD" w:rsidRPr="0046117A" w:rsidRDefault="00DE69BD" w:rsidP="00DE69BD">
            <w:pPr>
              <w:rPr>
                <w:rFonts w:ascii="Times New Roman" w:hAnsi="Times New Roman" w:cs="Times New Roman"/>
                <w:b/>
                <w:sz w:val="28"/>
                <w:szCs w:val="24"/>
              </w:rPr>
            </w:pPr>
          </w:p>
        </w:tc>
        <w:tc>
          <w:tcPr>
            <w:tcW w:w="3528" w:type="dxa"/>
            <w:vMerge/>
            <w:tcBorders>
              <w:top w:val="single" w:sz="4" w:space="0" w:color="auto"/>
              <w:left w:val="single" w:sz="4" w:space="0" w:color="auto"/>
              <w:bottom w:val="single" w:sz="4" w:space="0" w:color="auto"/>
              <w:right w:val="single" w:sz="4" w:space="0" w:color="auto"/>
            </w:tcBorders>
          </w:tcPr>
          <w:p w14:paraId="31009BFB" w14:textId="77777777" w:rsidR="00DE69BD" w:rsidRPr="0046117A" w:rsidRDefault="00DE69BD" w:rsidP="00DE69BD">
            <w:pPr>
              <w:rPr>
                <w:rFonts w:ascii="Times New Roman" w:hAnsi="Times New Roman" w:cs="Times New Roman"/>
                <w:b/>
                <w:sz w:val="28"/>
                <w:szCs w:val="24"/>
              </w:rPr>
            </w:pPr>
          </w:p>
        </w:tc>
        <w:tc>
          <w:tcPr>
            <w:tcW w:w="3528" w:type="dxa"/>
            <w:tcBorders>
              <w:top w:val="single" w:sz="4" w:space="0" w:color="auto"/>
              <w:left w:val="single" w:sz="4" w:space="0" w:color="auto"/>
              <w:bottom w:val="single" w:sz="4" w:space="0" w:color="auto"/>
              <w:right w:val="single" w:sz="4" w:space="0" w:color="auto"/>
            </w:tcBorders>
          </w:tcPr>
          <w:p w14:paraId="7F6CAFEA" w14:textId="77777777" w:rsidR="00DE69BD" w:rsidRPr="0046117A" w:rsidRDefault="00DE69BD" w:rsidP="00DE69BD">
            <w:pPr>
              <w:jc w:val="center"/>
              <w:rPr>
                <w:rFonts w:ascii="Times New Roman" w:hAnsi="Times New Roman" w:cs="Times New Roman"/>
                <w:b/>
                <w:i/>
                <w:sz w:val="24"/>
                <w:szCs w:val="24"/>
              </w:rPr>
            </w:pPr>
            <w:r w:rsidRPr="0046117A">
              <w:rPr>
                <w:rFonts w:ascii="Times New Roman" w:hAnsi="Times New Roman" w:cs="Times New Roman"/>
                <w:b/>
                <w:sz w:val="24"/>
                <w:szCs w:val="24"/>
              </w:rPr>
              <w:t>Numărător</w:t>
            </w:r>
          </w:p>
        </w:tc>
        <w:tc>
          <w:tcPr>
            <w:tcW w:w="3528" w:type="dxa"/>
            <w:tcBorders>
              <w:top w:val="single" w:sz="4" w:space="0" w:color="auto"/>
              <w:left w:val="single" w:sz="4" w:space="0" w:color="auto"/>
              <w:bottom w:val="single" w:sz="4" w:space="0" w:color="auto"/>
              <w:right w:val="single" w:sz="4" w:space="0" w:color="auto"/>
            </w:tcBorders>
          </w:tcPr>
          <w:p w14:paraId="07A5AC02" w14:textId="77777777" w:rsidR="00DE69BD" w:rsidRPr="0046117A" w:rsidRDefault="00DE69BD" w:rsidP="00DE69BD">
            <w:pPr>
              <w:jc w:val="center"/>
              <w:rPr>
                <w:rFonts w:ascii="Times New Roman" w:hAnsi="Times New Roman" w:cs="Times New Roman"/>
                <w:b/>
                <w:i/>
                <w:sz w:val="24"/>
                <w:szCs w:val="24"/>
              </w:rPr>
            </w:pPr>
            <w:r w:rsidRPr="0046117A">
              <w:rPr>
                <w:rFonts w:ascii="Times New Roman" w:hAnsi="Times New Roman" w:cs="Times New Roman"/>
                <w:b/>
                <w:sz w:val="24"/>
                <w:szCs w:val="24"/>
              </w:rPr>
              <w:t>Numitor</w:t>
            </w:r>
          </w:p>
        </w:tc>
      </w:tr>
      <w:tr w:rsidR="00D72151" w:rsidRPr="0046117A" w14:paraId="61882956" w14:textId="77777777">
        <w:tc>
          <w:tcPr>
            <w:tcW w:w="675" w:type="dxa"/>
            <w:tcBorders>
              <w:top w:val="single" w:sz="4" w:space="0" w:color="auto"/>
              <w:left w:val="single" w:sz="4" w:space="0" w:color="auto"/>
              <w:bottom w:val="single" w:sz="4" w:space="0" w:color="auto"/>
              <w:right w:val="single" w:sz="4" w:space="0" w:color="auto"/>
            </w:tcBorders>
          </w:tcPr>
          <w:p w14:paraId="00063DC7" w14:textId="77777777" w:rsidR="00DE69BD" w:rsidRPr="0046117A" w:rsidRDefault="00DE69BD" w:rsidP="00DE69BD">
            <w:pPr>
              <w:jc w:val="center"/>
              <w:rPr>
                <w:rFonts w:ascii="Times New Roman" w:hAnsi="Times New Roman" w:cs="Times New Roman"/>
                <w:sz w:val="24"/>
                <w:szCs w:val="24"/>
              </w:rPr>
            </w:pPr>
            <w:r w:rsidRPr="0046117A">
              <w:rPr>
                <w:rFonts w:ascii="Times New Roman" w:hAnsi="Times New Roman" w:cs="Times New Roman"/>
                <w:sz w:val="24"/>
                <w:szCs w:val="24"/>
              </w:rPr>
              <w:t>1</w:t>
            </w:r>
          </w:p>
        </w:tc>
        <w:tc>
          <w:tcPr>
            <w:tcW w:w="3527" w:type="dxa"/>
            <w:tcBorders>
              <w:top w:val="single" w:sz="4" w:space="0" w:color="auto"/>
              <w:left w:val="single" w:sz="4" w:space="0" w:color="auto"/>
              <w:bottom w:val="single" w:sz="4" w:space="0" w:color="auto"/>
              <w:right w:val="single" w:sz="4" w:space="0" w:color="auto"/>
            </w:tcBorders>
          </w:tcPr>
          <w:p w14:paraId="0A7C9FC9" w14:textId="77777777" w:rsidR="00DE69BD" w:rsidRPr="0046117A" w:rsidRDefault="00DE69BD" w:rsidP="00DE69BD">
            <w:pPr>
              <w:rPr>
                <w:rFonts w:ascii="Times New Roman" w:hAnsi="Times New Roman" w:cs="Times New Roman"/>
                <w:b/>
                <w:i/>
                <w:sz w:val="24"/>
                <w:szCs w:val="24"/>
              </w:rPr>
            </w:pPr>
            <w:r w:rsidRPr="0046117A">
              <w:rPr>
                <w:rFonts w:ascii="Times New Roman" w:hAnsi="Times New Roman" w:cs="Times New Roman"/>
                <w:sz w:val="24"/>
                <w:szCs w:val="24"/>
              </w:rPr>
              <w:t xml:space="preserve">A facilita diagnosticarea precoce a </w:t>
            </w:r>
            <w:r w:rsidR="000118F1" w:rsidRPr="0046117A">
              <w:rPr>
                <w:rFonts w:ascii="Times New Roman" w:hAnsi="Times New Roman" w:cs="Times New Roman"/>
                <w:sz w:val="24"/>
                <w:szCs w:val="24"/>
              </w:rPr>
              <w:t>CAC</w:t>
            </w:r>
            <w:r w:rsidR="00CE45C0" w:rsidRPr="0046117A">
              <w:rPr>
                <w:rFonts w:ascii="Times New Roman" w:hAnsi="Times New Roman" w:cs="Times New Roman"/>
                <w:sz w:val="24"/>
                <w:szCs w:val="24"/>
              </w:rPr>
              <w:t>.</w:t>
            </w:r>
          </w:p>
        </w:tc>
        <w:tc>
          <w:tcPr>
            <w:tcW w:w="3528" w:type="dxa"/>
            <w:tcBorders>
              <w:top w:val="single" w:sz="4" w:space="0" w:color="auto"/>
              <w:left w:val="single" w:sz="4" w:space="0" w:color="auto"/>
              <w:bottom w:val="single" w:sz="4" w:space="0" w:color="auto"/>
              <w:right w:val="single" w:sz="4" w:space="0" w:color="auto"/>
            </w:tcBorders>
          </w:tcPr>
          <w:p w14:paraId="6A0AA71A" w14:textId="77777777" w:rsidR="00DE69BD" w:rsidRPr="0046117A" w:rsidRDefault="00DE69BD" w:rsidP="004B114F">
            <w:pPr>
              <w:rPr>
                <w:rFonts w:ascii="Times New Roman" w:hAnsi="Times New Roman" w:cs="Times New Roman"/>
                <w:b/>
                <w:i/>
                <w:sz w:val="24"/>
                <w:szCs w:val="24"/>
              </w:rPr>
            </w:pPr>
            <w:r w:rsidRPr="0046117A">
              <w:rPr>
                <w:rFonts w:ascii="Times New Roman" w:hAnsi="Times New Roman" w:cs="Times New Roman"/>
                <w:sz w:val="24"/>
                <w:szCs w:val="24"/>
              </w:rPr>
              <w:t xml:space="preserve">Ponderea pacienţilor diagnosticaţi precoce (primele 24 ore de la debut) cu </w:t>
            </w:r>
            <w:r w:rsidR="000118F1" w:rsidRPr="0046117A">
              <w:rPr>
                <w:rFonts w:ascii="Times New Roman" w:hAnsi="Times New Roman" w:cs="Times New Roman"/>
                <w:sz w:val="24"/>
                <w:szCs w:val="24"/>
              </w:rPr>
              <w:t>CAC</w:t>
            </w:r>
            <w:r w:rsidRPr="0046117A">
              <w:rPr>
                <w:rFonts w:ascii="Times New Roman" w:hAnsi="Times New Roman" w:cs="Times New Roman"/>
                <w:sz w:val="24"/>
                <w:szCs w:val="24"/>
              </w:rPr>
              <w:t xml:space="preserve"> pe parcursul unui </w:t>
            </w:r>
            <w:r w:rsidR="00C40CB0" w:rsidRPr="0046117A">
              <w:rPr>
                <w:rFonts w:ascii="Times New Roman" w:hAnsi="Times New Roman" w:cs="Times New Roman"/>
                <w:sz w:val="24"/>
                <w:szCs w:val="24"/>
              </w:rPr>
              <w:t xml:space="preserve">an </w:t>
            </w:r>
            <w:r w:rsidR="004B114F" w:rsidRPr="0046117A">
              <w:rPr>
                <w:rFonts w:ascii="Times New Roman" w:hAnsi="Times New Roman" w:cs="Times New Roman"/>
                <w:sz w:val="24"/>
                <w:szCs w:val="24"/>
                <w:lang w:bidi="ar-JO"/>
              </w:rPr>
              <w:t>(%).</w:t>
            </w:r>
          </w:p>
        </w:tc>
        <w:tc>
          <w:tcPr>
            <w:tcW w:w="3528" w:type="dxa"/>
            <w:tcBorders>
              <w:top w:val="single" w:sz="4" w:space="0" w:color="auto"/>
              <w:left w:val="single" w:sz="4" w:space="0" w:color="auto"/>
              <w:bottom w:val="single" w:sz="4" w:space="0" w:color="auto"/>
              <w:right w:val="single" w:sz="4" w:space="0" w:color="auto"/>
            </w:tcBorders>
          </w:tcPr>
          <w:p w14:paraId="35B98A13" w14:textId="77777777" w:rsidR="00DE69BD" w:rsidRPr="0046117A" w:rsidRDefault="00DE69BD" w:rsidP="008C5AAA">
            <w:pPr>
              <w:rPr>
                <w:rFonts w:ascii="Times New Roman" w:hAnsi="Times New Roman" w:cs="Times New Roman"/>
                <w:b/>
                <w:i/>
                <w:sz w:val="24"/>
                <w:szCs w:val="24"/>
              </w:rPr>
            </w:pPr>
            <w:r w:rsidRPr="0046117A">
              <w:rPr>
                <w:rFonts w:ascii="Times New Roman" w:hAnsi="Times New Roman" w:cs="Times New Roman"/>
                <w:sz w:val="24"/>
                <w:szCs w:val="24"/>
              </w:rPr>
              <w:t xml:space="preserve">Numărul de pacienţi diagnosticaţi precoce cu </w:t>
            </w:r>
            <w:r w:rsidR="000118F1" w:rsidRPr="0046117A">
              <w:rPr>
                <w:rFonts w:ascii="Times New Roman" w:hAnsi="Times New Roman" w:cs="Times New Roman"/>
                <w:sz w:val="24"/>
                <w:szCs w:val="24"/>
              </w:rPr>
              <w:t>CAC</w:t>
            </w:r>
            <w:r w:rsidRPr="0046117A">
              <w:rPr>
                <w:rFonts w:ascii="Times New Roman" w:hAnsi="Times New Roman" w:cs="Times New Roman"/>
                <w:sz w:val="24"/>
                <w:szCs w:val="24"/>
              </w:rPr>
              <w:t xml:space="preserve"> pe parcursul ultimului an x100</w:t>
            </w:r>
            <w:r w:rsidR="00C40CB0" w:rsidRPr="0046117A">
              <w:rPr>
                <w:rFonts w:ascii="Times New Roman" w:hAnsi="Times New Roman" w:cs="Times New Roman"/>
                <w:sz w:val="24"/>
                <w:szCs w:val="24"/>
              </w:rPr>
              <w:t>.</w:t>
            </w:r>
            <w:r w:rsidR="00842282" w:rsidRPr="0046117A">
              <w:rPr>
                <w:rFonts w:ascii="Times New Roman" w:hAnsi="Times New Roman" w:cs="Times New Roman"/>
                <w:sz w:val="24"/>
                <w:szCs w:val="24"/>
              </w:rPr>
              <w:t xml:space="preserve"> </w:t>
            </w:r>
          </w:p>
        </w:tc>
        <w:tc>
          <w:tcPr>
            <w:tcW w:w="3528" w:type="dxa"/>
            <w:tcBorders>
              <w:top w:val="single" w:sz="4" w:space="0" w:color="auto"/>
              <w:left w:val="single" w:sz="4" w:space="0" w:color="auto"/>
              <w:bottom w:val="single" w:sz="4" w:space="0" w:color="auto"/>
              <w:right w:val="single" w:sz="4" w:space="0" w:color="auto"/>
            </w:tcBorders>
          </w:tcPr>
          <w:p w14:paraId="29F2C54F" w14:textId="77777777" w:rsidR="00DE69BD" w:rsidRPr="0046117A" w:rsidRDefault="00DE69BD" w:rsidP="00DE69BD">
            <w:pPr>
              <w:rPr>
                <w:rFonts w:ascii="Times New Roman" w:hAnsi="Times New Roman" w:cs="Times New Roman"/>
                <w:b/>
                <w:i/>
                <w:sz w:val="24"/>
                <w:szCs w:val="24"/>
              </w:rPr>
            </w:pPr>
            <w:r w:rsidRPr="0046117A">
              <w:rPr>
                <w:rFonts w:ascii="Times New Roman" w:hAnsi="Times New Roman" w:cs="Times New Roman"/>
                <w:sz w:val="24"/>
                <w:szCs w:val="24"/>
              </w:rPr>
              <w:t xml:space="preserve">Numărul total de pacienţi diagnosticaţi cu </w:t>
            </w:r>
            <w:r w:rsidR="000118F1" w:rsidRPr="0046117A">
              <w:rPr>
                <w:rFonts w:ascii="Times New Roman" w:hAnsi="Times New Roman" w:cs="Times New Roman"/>
                <w:sz w:val="24"/>
                <w:szCs w:val="24"/>
              </w:rPr>
              <w:t>CAC</w:t>
            </w:r>
            <w:r w:rsidRPr="0046117A">
              <w:rPr>
                <w:rFonts w:ascii="Times New Roman" w:hAnsi="Times New Roman" w:cs="Times New Roman"/>
                <w:sz w:val="24"/>
                <w:szCs w:val="24"/>
              </w:rPr>
              <w:t xml:space="preserve"> pe parcursul ultimului an</w:t>
            </w:r>
            <w:r w:rsidR="00CE45C0" w:rsidRPr="0046117A">
              <w:rPr>
                <w:rFonts w:ascii="Times New Roman" w:hAnsi="Times New Roman" w:cs="Times New Roman"/>
                <w:sz w:val="24"/>
                <w:szCs w:val="24"/>
              </w:rPr>
              <w:t>.</w:t>
            </w:r>
          </w:p>
        </w:tc>
      </w:tr>
      <w:tr w:rsidR="00D72151" w:rsidRPr="0046117A" w14:paraId="0F2B86BA" w14:textId="77777777">
        <w:tc>
          <w:tcPr>
            <w:tcW w:w="675" w:type="dxa"/>
            <w:tcBorders>
              <w:top w:val="single" w:sz="4" w:space="0" w:color="auto"/>
              <w:left w:val="single" w:sz="4" w:space="0" w:color="auto"/>
              <w:bottom w:val="single" w:sz="4" w:space="0" w:color="auto"/>
              <w:right w:val="single" w:sz="4" w:space="0" w:color="auto"/>
            </w:tcBorders>
          </w:tcPr>
          <w:p w14:paraId="3FA6A694" w14:textId="77777777" w:rsidR="00DE69BD" w:rsidRPr="0046117A" w:rsidRDefault="00DE69BD" w:rsidP="00DE69BD">
            <w:pPr>
              <w:jc w:val="center"/>
              <w:rPr>
                <w:rFonts w:ascii="Times New Roman" w:hAnsi="Times New Roman" w:cs="Times New Roman"/>
                <w:sz w:val="24"/>
                <w:szCs w:val="24"/>
              </w:rPr>
            </w:pPr>
            <w:r w:rsidRPr="0046117A">
              <w:rPr>
                <w:rFonts w:ascii="Times New Roman" w:hAnsi="Times New Roman" w:cs="Times New Roman"/>
                <w:sz w:val="24"/>
                <w:szCs w:val="24"/>
              </w:rPr>
              <w:t>2</w:t>
            </w:r>
          </w:p>
        </w:tc>
        <w:tc>
          <w:tcPr>
            <w:tcW w:w="3527" w:type="dxa"/>
            <w:tcBorders>
              <w:top w:val="single" w:sz="4" w:space="0" w:color="auto"/>
              <w:left w:val="single" w:sz="4" w:space="0" w:color="auto"/>
              <w:bottom w:val="single" w:sz="4" w:space="0" w:color="auto"/>
              <w:right w:val="single" w:sz="4" w:space="0" w:color="auto"/>
            </w:tcBorders>
          </w:tcPr>
          <w:p w14:paraId="7751498A" w14:textId="77777777" w:rsidR="00DE69BD" w:rsidRPr="0046117A" w:rsidRDefault="00DE69BD" w:rsidP="00DE69BD">
            <w:pPr>
              <w:rPr>
                <w:rFonts w:ascii="Times New Roman" w:hAnsi="Times New Roman" w:cs="Times New Roman"/>
                <w:b/>
                <w:i/>
                <w:sz w:val="24"/>
                <w:szCs w:val="24"/>
              </w:rPr>
            </w:pPr>
            <w:r w:rsidRPr="0046117A">
              <w:rPr>
                <w:rFonts w:ascii="Times New Roman" w:hAnsi="Times New Roman" w:cs="Times New Roman"/>
                <w:sz w:val="24"/>
                <w:szCs w:val="24"/>
              </w:rPr>
              <w:t xml:space="preserve">A spori calitatea tratamentului acordat pacienţilor cu </w:t>
            </w:r>
            <w:r w:rsidR="000118F1" w:rsidRPr="0046117A">
              <w:rPr>
                <w:rFonts w:ascii="Times New Roman" w:hAnsi="Times New Roman" w:cs="Times New Roman"/>
                <w:sz w:val="24"/>
                <w:szCs w:val="24"/>
              </w:rPr>
              <w:t>CAC</w:t>
            </w:r>
            <w:r w:rsidR="00CE45C0" w:rsidRPr="0046117A">
              <w:rPr>
                <w:rFonts w:ascii="Times New Roman" w:hAnsi="Times New Roman" w:cs="Times New Roman"/>
                <w:sz w:val="24"/>
                <w:szCs w:val="24"/>
              </w:rPr>
              <w:t>.</w:t>
            </w:r>
          </w:p>
        </w:tc>
        <w:tc>
          <w:tcPr>
            <w:tcW w:w="3528" w:type="dxa"/>
            <w:tcBorders>
              <w:top w:val="single" w:sz="4" w:space="0" w:color="auto"/>
              <w:left w:val="single" w:sz="4" w:space="0" w:color="auto"/>
              <w:bottom w:val="single" w:sz="4" w:space="0" w:color="auto"/>
              <w:right w:val="single" w:sz="4" w:space="0" w:color="auto"/>
            </w:tcBorders>
          </w:tcPr>
          <w:p w14:paraId="047F21CE" w14:textId="77777777" w:rsidR="00DE69BD" w:rsidRPr="0046117A" w:rsidRDefault="00DE69BD" w:rsidP="00C40CB0">
            <w:pPr>
              <w:rPr>
                <w:rFonts w:ascii="Times New Roman" w:hAnsi="Times New Roman" w:cs="Times New Roman"/>
                <w:b/>
                <w:i/>
                <w:sz w:val="24"/>
                <w:szCs w:val="24"/>
              </w:rPr>
            </w:pPr>
            <w:r w:rsidRPr="0046117A">
              <w:rPr>
                <w:rFonts w:ascii="Times New Roman" w:hAnsi="Times New Roman" w:cs="Times New Roman"/>
                <w:sz w:val="24"/>
                <w:szCs w:val="24"/>
              </w:rPr>
              <w:t xml:space="preserve">Ponderea pacienţilor cu </w:t>
            </w:r>
            <w:r w:rsidR="000118F1" w:rsidRPr="0046117A">
              <w:rPr>
                <w:rFonts w:ascii="Times New Roman" w:hAnsi="Times New Roman" w:cs="Times New Roman"/>
                <w:sz w:val="24"/>
                <w:szCs w:val="24"/>
              </w:rPr>
              <w:t>CAC</w:t>
            </w:r>
            <w:r w:rsidRPr="0046117A">
              <w:rPr>
                <w:rFonts w:ascii="Times New Roman" w:hAnsi="Times New Roman" w:cs="Times New Roman"/>
                <w:sz w:val="24"/>
                <w:szCs w:val="24"/>
              </w:rPr>
              <w:t xml:space="preserve"> care au beneficiat de tratament adecvat în termini optimali conform recomandărilor din Protocolul Clinic Naţional </w:t>
            </w:r>
            <w:r w:rsidR="000118F1" w:rsidRPr="0046117A">
              <w:rPr>
                <w:rFonts w:ascii="Times New Roman" w:hAnsi="Times New Roman" w:cs="Times New Roman"/>
                <w:b/>
                <w:i/>
                <w:sz w:val="24"/>
                <w:szCs w:val="24"/>
              </w:rPr>
              <w:t>Colecistita acută calculoasă la adult</w:t>
            </w:r>
            <w:r w:rsidRPr="0046117A">
              <w:rPr>
                <w:rFonts w:ascii="Times New Roman" w:hAnsi="Times New Roman" w:cs="Times New Roman"/>
                <w:sz w:val="24"/>
                <w:szCs w:val="24"/>
              </w:rPr>
              <w:t>, pe parcursul unui an</w:t>
            </w:r>
            <w:r w:rsidR="008C5AAA" w:rsidRPr="0046117A">
              <w:rPr>
                <w:rFonts w:ascii="Times New Roman" w:hAnsi="Times New Roman" w:cs="Times New Roman"/>
                <w:sz w:val="24"/>
                <w:szCs w:val="24"/>
              </w:rPr>
              <w:t xml:space="preserve"> </w:t>
            </w:r>
            <w:r w:rsidR="004B114F" w:rsidRPr="0046117A">
              <w:rPr>
                <w:rFonts w:ascii="Times New Roman" w:hAnsi="Times New Roman" w:cs="Times New Roman"/>
                <w:sz w:val="24"/>
                <w:szCs w:val="24"/>
                <w:lang w:bidi="ar-JO"/>
              </w:rPr>
              <w:t>(%).</w:t>
            </w:r>
          </w:p>
        </w:tc>
        <w:tc>
          <w:tcPr>
            <w:tcW w:w="3528" w:type="dxa"/>
            <w:tcBorders>
              <w:top w:val="single" w:sz="4" w:space="0" w:color="auto"/>
              <w:left w:val="single" w:sz="4" w:space="0" w:color="auto"/>
              <w:bottom w:val="single" w:sz="4" w:space="0" w:color="auto"/>
              <w:right w:val="single" w:sz="4" w:space="0" w:color="auto"/>
            </w:tcBorders>
          </w:tcPr>
          <w:p w14:paraId="1C409A41" w14:textId="77777777" w:rsidR="00DE69BD" w:rsidRPr="0046117A" w:rsidRDefault="00DE69BD" w:rsidP="008C5AAA">
            <w:pPr>
              <w:rPr>
                <w:rFonts w:ascii="Times New Roman" w:hAnsi="Times New Roman" w:cs="Times New Roman"/>
                <w:b/>
                <w:i/>
                <w:sz w:val="24"/>
                <w:szCs w:val="24"/>
              </w:rPr>
            </w:pPr>
            <w:r w:rsidRPr="0046117A">
              <w:rPr>
                <w:rFonts w:ascii="Times New Roman" w:hAnsi="Times New Roman" w:cs="Times New Roman"/>
                <w:sz w:val="24"/>
                <w:szCs w:val="24"/>
              </w:rPr>
              <w:t xml:space="preserve">Numărul de pacienţi cu </w:t>
            </w:r>
            <w:r w:rsidR="000118F1" w:rsidRPr="0046117A">
              <w:rPr>
                <w:rFonts w:ascii="Times New Roman" w:hAnsi="Times New Roman" w:cs="Times New Roman"/>
                <w:sz w:val="24"/>
                <w:szCs w:val="24"/>
              </w:rPr>
              <w:t>CAC</w:t>
            </w:r>
            <w:r w:rsidRPr="0046117A">
              <w:rPr>
                <w:rFonts w:ascii="Times New Roman" w:hAnsi="Times New Roman" w:cs="Times New Roman"/>
                <w:sz w:val="24"/>
                <w:szCs w:val="24"/>
              </w:rPr>
              <w:t xml:space="preserve"> care au beneficiat de tratament adecvat în termini optimali conform recomandărilor din Protocolul Clinic Naţional </w:t>
            </w:r>
            <w:r w:rsidR="000118F1" w:rsidRPr="0046117A">
              <w:rPr>
                <w:rFonts w:ascii="Times New Roman" w:hAnsi="Times New Roman" w:cs="Times New Roman"/>
                <w:b/>
                <w:i/>
                <w:sz w:val="24"/>
                <w:szCs w:val="24"/>
              </w:rPr>
              <w:t>Colecistita acută calculoasă la adult</w:t>
            </w:r>
            <w:r w:rsidRPr="0046117A">
              <w:rPr>
                <w:rFonts w:ascii="Times New Roman" w:hAnsi="Times New Roman" w:cs="Times New Roman"/>
                <w:sz w:val="24"/>
                <w:szCs w:val="24"/>
              </w:rPr>
              <w:t>, pe parcursul unui an x100</w:t>
            </w:r>
            <w:r w:rsidR="00C40CB0" w:rsidRPr="0046117A">
              <w:rPr>
                <w:rFonts w:ascii="Times New Roman" w:hAnsi="Times New Roman" w:cs="Times New Roman"/>
                <w:sz w:val="24"/>
                <w:szCs w:val="24"/>
              </w:rPr>
              <w:t>.</w:t>
            </w:r>
            <w:r w:rsidR="00842282" w:rsidRPr="0046117A">
              <w:rPr>
                <w:rFonts w:ascii="Times New Roman" w:hAnsi="Times New Roman" w:cs="Times New Roman"/>
                <w:sz w:val="24"/>
                <w:szCs w:val="24"/>
              </w:rPr>
              <w:t xml:space="preserve"> </w:t>
            </w:r>
          </w:p>
        </w:tc>
        <w:tc>
          <w:tcPr>
            <w:tcW w:w="3528" w:type="dxa"/>
            <w:tcBorders>
              <w:top w:val="single" w:sz="4" w:space="0" w:color="auto"/>
              <w:left w:val="single" w:sz="4" w:space="0" w:color="auto"/>
              <w:bottom w:val="single" w:sz="4" w:space="0" w:color="auto"/>
              <w:right w:val="single" w:sz="4" w:space="0" w:color="auto"/>
            </w:tcBorders>
          </w:tcPr>
          <w:p w14:paraId="756A6EDA" w14:textId="77777777" w:rsidR="00DE69BD" w:rsidRPr="0046117A" w:rsidRDefault="00DE69BD" w:rsidP="00DE69BD">
            <w:pPr>
              <w:rPr>
                <w:rFonts w:ascii="Times New Roman" w:hAnsi="Times New Roman" w:cs="Times New Roman"/>
                <w:b/>
                <w:i/>
                <w:sz w:val="24"/>
                <w:szCs w:val="24"/>
              </w:rPr>
            </w:pPr>
            <w:r w:rsidRPr="0046117A">
              <w:rPr>
                <w:rFonts w:ascii="Times New Roman" w:hAnsi="Times New Roman" w:cs="Times New Roman"/>
                <w:sz w:val="24"/>
                <w:szCs w:val="24"/>
              </w:rPr>
              <w:t xml:space="preserve">Numărul total de pacienţi cu </w:t>
            </w:r>
            <w:r w:rsidR="000118F1" w:rsidRPr="0046117A">
              <w:rPr>
                <w:rFonts w:ascii="Times New Roman" w:hAnsi="Times New Roman" w:cs="Times New Roman"/>
                <w:sz w:val="24"/>
                <w:szCs w:val="24"/>
              </w:rPr>
              <w:t>CAC</w:t>
            </w:r>
            <w:r w:rsidRPr="0046117A">
              <w:rPr>
                <w:rFonts w:ascii="Times New Roman" w:hAnsi="Times New Roman" w:cs="Times New Roman"/>
                <w:sz w:val="24"/>
                <w:szCs w:val="24"/>
              </w:rPr>
              <w:t xml:space="preserve"> care au beneficiat de tratament chirurgical, pe parcursul unui an</w:t>
            </w:r>
            <w:r w:rsidR="00CE45C0" w:rsidRPr="0046117A">
              <w:rPr>
                <w:rFonts w:ascii="Times New Roman" w:hAnsi="Times New Roman" w:cs="Times New Roman"/>
                <w:sz w:val="24"/>
                <w:szCs w:val="24"/>
              </w:rPr>
              <w:t>.</w:t>
            </w:r>
          </w:p>
        </w:tc>
      </w:tr>
      <w:tr w:rsidR="00DE69BD" w:rsidRPr="0046117A" w14:paraId="6AD74008" w14:textId="77777777">
        <w:tc>
          <w:tcPr>
            <w:tcW w:w="675" w:type="dxa"/>
            <w:tcBorders>
              <w:top w:val="single" w:sz="4" w:space="0" w:color="auto"/>
              <w:left w:val="single" w:sz="4" w:space="0" w:color="auto"/>
              <w:bottom w:val="single" w:sz="4" w:space="0" w:color="auto"/>
              <w:right w:val="single" w:sz="4" w:space="0" w:color="auto"/>
            </w:tcBorders>
          </w:tcPr>
          <w:p w14:paraId="13DC45D8" w14:textId="77777777" w:rsidR="00DE69BD" w:rsidRPr="0046117A" w:rsidRDefault="00DE69BD" w:rsidP="00DE69BD">
            <w:pPr>
              <w:jc w:val="center"/>
              <w:rPr>
                <w:rFonts w:ascii="Times New Roman" w:hAnsi="Times New Roman" w:cs="Times New Roman"/>
                <w:sz w:val="24"/>
                <w:szCs w:val="24"/>
              </w:rPr>
            </w:pPr>
            <w:r w:rsidRPr="0046117A">
              <w:rPr>
                <w:rFonts w:ascii="Times New Roman" w:hAnsi="Times New Roman" w:cs="Times New Roman"/>
                <w:sz w:val="24"/>
                <w:szCs w:val="24"/>
              </w:rPr>
              <w:t>3</w:t>
            </w:r>
          </w:p>
        </w:tc>
        <w:tc>
          <w:tcPr>
            <w:tcW w:w="3527" w:type="dxa"/>
            <w:tcBorders>
              <w:top w:val="single" w:sz="4" w:space="0" w:color="auto"/>
              <w:left w:val="single" w:sz="4" w:space="0" w:color="auto"/>
              <w:bottom w:val="single" w:sz="4" w:space="0" w:color="auto"/>
              <w:right w:val="single" w:sz="4" w:space="0" w:color="auto"/>
            </w:tcBorders>
          </w:tcPr>
          <w:p w14:paraId="047032C2" w14:textId="77777777" w:rsidR="00DE69BD" w:rsidRPr="0046117A" w:rsidRDefault="00DE69BD" w:rsidP="00DE69BD">
            <w:pPr>
              <w:rPr>
                <w:rFonts w:ascii="Times New Roman" w:hAnsi="Times New Roman" w:cs="Times New Roman"/>
                <w:sz w:val="24"/>
                <w:szCs w:val="24"/>
              </w:rPr>
            </w:pPr>
            <w:r w:rsidRPr="0046117A">
              <w:rPr>
                <w:rFonts w:ascii="Times New Roman" w:hAnsi="Times New Roman" w:cs="Times New Roman"/>
                <w:sz w:val="24"/>
                <w:szCs w:val="24"/>
              </w:rPr>
              <w:t xml:space="preserve">A reduce rata de complicaţii şi de mortalitate prin </w:t>
            </w:r>
            <w:r w:rsidR="000118F1" w:rsidRPr="0046117A">
              <w:rPr>
                <w:rFonts w:ascii="Times New Roman" w:hAnsi="Times New Roman" w:cs="Times New Roman"/>
                <w:sz w:val="24"/>
                <w:szCs w:val="24"/>
              </w:rPr>
              <w:t>CAC</w:t>
            </w:r>
            <w:r w:rsidR="00CE45C0" w:rsidRPr="0046117A">
              <w:rPr>
                <w:rFonts w:ascii="Times New Roman" w:hAnsi="Times New Roman" w:cs="Times New Roman"/>
                <w:sz w:val="24"/>
                <w:szCs w:val="24"/>
              </w:rPr>
              <w:t>.</w:t>
            </w:r>
          </w:p>
        </w:tc>
        <w:tc>
          <w:tcPr>
            <w:tcW w:w="3528" w:type="dxa"/>
            <w:tcBorders>
              <w:top w:val="single" w:sz="4" w:space="0" w:color="auto"/>
              <w:left w:val="single" w:sz="4" w:space="0" w:color="auto"/>
              <w:bottom w:val="single" w:sz="4" w:space="0" w:color="auto"/>
              <w:right w:val="single" w:sz="4" w:space="0" w:color="auto"/>
            </w:tcBorders>
          </w:tcPr>
          <w:p w14:paraId="5F57F44C" w14:textId="77777777" w:rsidR="00DE69BD" w:rsidRPr="0046117A" w:rsidRDefault="00DE69BD" w:rsidP="004B114F">
            <w:pPr>
              <w:spacing w:after="120"/>
              <w:rPr>
                <w:rFonts w:ascii="Times New Roman" w:hAnsi="Times New Roman" w:cs="Times New Roman"/>
                <w:sz w:val="24"/>
                <w:szCs w:val="24"/>
              </w:rPr>
            </w:pPr>
            <w:r w:rsidRPr="0046117A">
              <w:rPr>
                <w:rFonts w:ascii="Times New Roman" w:hAnsi="Times New Roman" w:cs="Times New Roman"/>
                <w:sz w:val="24"/>
                <w:szCs w:val="24"/>
              </w:rPr>
              <w:t xml:space="preserve">Ponderea pacienţilor cu </w:t>
            </w:r>
            <w:r w:rsidR="000118F1" w:rsidRPr="0046117A">
              <w:rPr>
                <w:rFonts w:ascii="Times New Roman" w:hAnsi="Times New Roman" w:cs="Times New Roman"/>
                <w:sz w:val="24"/>
                <w:szCs w:val="24"/>
              </w:rPr>
              <w:t>CAC</w:t>
            </w:r>
            <w:r w:rsidRPr="0046117A">
              <w:rPr>
                <w:rFonts w:ascii="Times New Roman" w:hAnsi="Times New Roman" w:cs="Times New Roman"/>
                <w:sz w:val="24"/>
                <w:szCs w:val="24"/>
              </w:rPr>
              <w:t xml:space="preserve"> care au dezvoltat complicaţii postoperatorii, pe parcursul unui an</w:t>
            </w:r>
            <w:r w:rsidR="008C5AAA" w:rsidRPr="0046117A">
              <w:rPr>
                <w:rFonts w:ascii="Times New Roman" w:hAnsi="Times New Roman" w:cs="Times New Roman"/>
                <w:sz w:val="24"/>
                <w:szCs w:val="24"/>
              </w:rPr>
              <w:t xml:space="preserve"> (în %)</w:t>
            </w:r>
            <w:r w:rsidR="00C40CB0" w:rsidRPr="0046117A">
              <w:rPr>
                <w:rFonts w:ascii="Times New Roman" w:hAnsi="Times New Roman" w:cs="Times New Roman"/>
                <w:sz w:val="24"/>
                <w:szCs w:val="24"/>
              </w:rPr>
              <w:t>.</w:t>
            </w:r>
          </w:p>
          <w:p w14:paraId="4C43EDD0" w14:textId="77777777" w:rsidR="00DE69BD" w:rsidRPr="0046117A" w:rsidRDefault="00DE69BD" w:rsidP="004B114F">
            <w:pPr>
              <w:spacing w:after="120"/>
              <w:rPr>
                <w:rFonts w:ascii="Times New Roman" w:hAnsi="Times New Roman" w:cs="Times New Roman"/>
                <w:sz w:val="24"/>
                <w:szCs w:val="24"/>
              </w:rPr>
            </w:pPr>
            <w:r w:rsidRPr="0046117A">
              <w:rPr>
                <w:rFonts w:ascii="Times New Roman" w:hAnsi="Times New Roman" w:cs="Times New Roman"/>
                <w:sz w:val="24"/>
                <w:szCs w:val="24"/>
              </w:rPr>
              <w:t xml:space="preserve">Rata mortalităţii prin </w:t>
            </w:r>
            <w:r w:rsidR="000118F1" w:rsidRPr="0046117A">
              <w:rPr>
                <w:rFonts w:ascii="Times New Roman" w:hAnsi="Times New Roman" w:cs="Times New Roman"/>
                <w:sz w:val="24"/>
                <w:szCs w:val="24"/>
              </w:rPr>
              <w:t>CAC</w:t>
            </w:r>
            <w:r w:rsidRPr="0046117A">
              <w:rPr>
                <w:rFonts w:ascii="Times New Roman" w:hAnsi="Times New Roman" w:cs="Times New Roman"/>
                <w:sz w:val="24"/>
                <w:szCs w:val="24"/>
              </w:rPr>
              <w:t xml:space="preserve"> pe parcursul unui </w:t>
            </w:r>
            <w:r w:rsidR="00C40CB0" w:rsidRPr="0046117A">
              <w:rPr>
                <w:rFonts w:ascii="Times New Roman" w:hAnsi="Times New Roman" w:cs="Times New Roman"/>
                <w:sz w:val="24"/>
                <w:szCs w:val="24"/>
              </w:rPr>
              <w:t xml:space="preserve">an </w:t>
            </w:r>
            <w:r w:rsidR="004B114F" w:rsidRPr="0046117A">
              <w:rPr>
                <w:rFonts w:ascii="Times New Roman" w:hAnsi="Times New Roman" w:cs="Times New Roman"/>
                <w:sz w:val="24"/>
                <w:szCs w:val="24"/>
                <w:lang w:bidi="ar-JO"/>
              </w:rPr>
              <w:t>(%).</w:t>
            </w:r>
          </w:p>
        </w:tc>
        <w:tc>
          <w:tcPr>
            <w:tcW w:w="3528" w:type="dxa"/>
            <w:tcBorders>
              <w:top w:val="single" w:sz="4" w:space="0" w:color="auto"/>
              <w:left w:val="single" w:sz="4" w:space="0" w:color="auto"/>
              <w:bottom w:val="single" w:sz="4" w:space="0" w:color="auto"/>
              <w:right w:val="single" w:sz="4" w:space="0" w:color="auto"/>
            </w:tcBorders>
          </w:tcPr>
          <w:p w14:paraId="6507151C" w14:textId="77777777" w:rsidR="00DE69BD" w:rsidRPr="0046117A" w:rsidRDefault="00DE69BD" w:rsidP="004B114F">
            <w:pPr>
              <w:spacing w:after="120"/>
              <w:rPr>
                <w:rFonts w:ascii="Times New Roman" w:hAnsi="Times New Roman" w:cs="Times New Roman"/>
                <w:sz w:val="24"/>
                <w:szCs w:val="24"/>
              </w:rPr>
            </w:pPr>
            <w:r w:rsidRPr="0046117A">
              <w:rPr>
                <w:rFonts w:ascii="Times New Roman" w:hAnsi="Times New Roman" w:cs="Times New Roman"/>
                <w:sz w:val="24"/>
                <w:szCs w:val="24"/>
              </w:rPr>
              <w:t xml:space="preserve">Numărul de pacienţi cu </w:t>
            </w:r>
            <w:r w:rsidR="000118F1" w:rsidRPr="0046117A">
              <w:rPr>
                <w:rFonts w:ascii="Times New Roman" w:hAnsi="Times New Roman" w:cs="Times New Roman"/>
                <w:sz w:val="24"/>
                <w:szCs w:val="24"/>
              </w:rPr>
              <w:t>CAC</w:t>
            </w:r>
            <w:r w:rsidRPr="0046117A">
              <w:rPr>
                <w:rFonts w:ascii="Times New Roman" w:hAnsi="Times New Roman" w:cs="Times New Roman"/>
                <w:sz w:val="24"/>
                <w:szCs w:val="24"/>
              </w:rPr>
              <w:t>, care au dezvoltat complicaţii postoperatorii, pe parcursul ultimului an x 100</w:t>
            </w:r>
            <w:r w:rsidR="00CE45C0" w:rsidRPr="0046117A">
              <w:rPr>
                <w:rFonts w:ascii="Times New Roman" w:hAnsi="Times New Roman" w:cs="Times New Roman"/>
                <w:sz w:val="24"/>
                <w:szCs w:val="24"/>
              </w:rPr>
              <w:t>.</w:t>
            </w:r>
          </w:p>
          <w:p w14:paraId="5BC1B720" w14:textId="77777777" w:rsidR="00DE69BD" w:rsidRPr="0046117A" w:rsidRDefault="00DE69BD" w:rsidP="004B114F">
            <w:pPr>
              <w:spacing w:after="120"/>
              <w:rPr>
                <w:rFonts w:ascii="Times New Roman" w:hAnsi="Times New Roman" w:cs="Times New Roman"/>
                <w:b/>
                <w:i/>
                <w:sz w:val="24"/>
                <w:szCs w:val="24"/>
              </w:rPr>
            </w:pPr>
            <w:r w:rsidRPr="0046117A">
              <w:rPr>
                <w:rFonts w:ascii="Times New Roman" w:hAnsi="Times New Roman" w:cs="Times New Roman"/>
                <w:sz w:val="24"/>
                <w:szCs w:val="24"/>
              </w:rPr>
              <w:t xml:space="preserve">Numărul de pacienţi decedaţi prin </w:t>
            </w:r>
            <w:r w:rsidR="000118F1" w:rsidRPr="0046117A">
              <w:rPr>
                <w:rFonts w:ascii="Times New Roman" w:hAnsi="Times New Roman" w:cs="Times New Roman"/>
                <w:sz w:val="24"/>
                <w:szCs w:val="24"/>
              </w:rPr>
              <w:t>CAC</w:t>
            </w:r>
            <w:r w:rsidRPr="0046117A">
              <w:rPr>
                <w:rFonts w:ascii="Times New Roman" w:hAnsi="Times New Roman" w:cs="Times New Roman"/>
                <w:sz w:val="24"/>
                <w:szCs w:val="24"/>
              </w:rPr>
              <w:t xml:space="preserve"> pe parcursul ultimului an x 1000</w:t>
            </w:r>
            <w:r w:rsidR="00C40CB0" w:rsidRPr="0046117A">
              <w:rPr>
                <w:rFonts w:ascii="Times New Roman" w:hAnsi="Times New Roman" w:cs="Times New Roman"/>
                <w:sz w:val="24"/>
                <w:szCs w:val="24"/>
              </w:rPr>
              <w:t>.</w:t>
            </w:r>
          </w:p>
        </w:tc>
        <w:tc>
          <w:tcPr>
            <w:tcW w:w="3528" w:type="dxa"/>
            <w:tcBorders>
              <w:top w:val="single" w:sz="4" w:space="0" w:color="auto"/>
              <w:left w:val="single" w:sz="4" w:space="0" w:color="auto"/>
              <w:bottom w:val="single" w:sz="4" w:space="0" w:color="auto"/>
              <w:right w:val="single" w:sz="4" w:space="0" w:color="auto"/>
            </w:tcBorders>
          </w:tcPr>
          <w:p w14:paraId="319B2C4E" w14:textId="77777777" w:rsidR="00DE69BD" w:rsidRPr="0046117A" w:rsidRDefault="00DE69BD" w:rsidP="004B114F">
            <w:pPr>
              <w:spacing w:after="120"/>
              <w:rPr>
                <w:rFonts w:ascii="Times New Roman" w:hAnsi="Times New Roman" w:cs="Times New Roman"/>
                <w:sz w:val="24"/>
                <w:szCs w:val="24"/>
              </w:rPr>
            </w:pPr>
            <w:r w:rsidRPr="0046117A">
              <w:rPr>
                <w:rFonts w:ascii="Times New Roman" w:hAnsi="Times New Roman" w:cs="Times New Roman"/>
                <w:sz w:val="24"/>
                <w:szCs w:val="24"/>
              </w:rPr>
              <w:t xml:space="preserve">Numărul total de pacienţi supuşi tratamentului chirurgical pentru </w:t>
            </w:r>
            <w:r w:rsidR="000118F1" w:rsidRPr="0046117A">
              <w:rPr>
                <w:rFonts w:ascii="Times New Roman" w:hAnsi="Times New Roman" w:cs="Times New Roman"/>
                <w:sz w:val="24"/>
                <w:szCs w:val="24"/>
              </w:rPr>
              <w:t>CAC</w:t>
            </w:r>
            <w:r w:rsidRPr="0046117A">
              <w:rPr>
                <w:rFonts w:ascii="Times New Roman" w:hAnsi="Times New Roman" w:cs="Times New Roman"/>
                <w:sz w:val="24"/>
                <w:szCs w:val="24"/>
              </w:rPr>
              <w:t>, pe parcursul ultimului an</w:t>
            </w:r>
            <w:r w:rsidR="00CE45C0" w:rsidRPr="0046117A">
              <w:rPr>
                <w:rFonts w:ascii="Times New Roman" w:hAnsi="Times New Roman" w:cs="Times New Roman"/>
                <w:sz w:val="24"/>
                <w:szCs w:val="24"/>
              </w:rPr>
              <w:t>.</w:t>
            </w:r>
          </w:p>
          <w:p w14:paraId="28FF7278" w14:textId="77777777" w:rsidR="00DE69BD" w:rsidRPr="0046117A" w:rsidRDefault="00DE69BD" w:rsidP="004B114F">
            <w:pPr>
              <w:spacing w:after="120"/>
              <w:rPr>
                <w:rFonts w:ascii="Times New Roman" w:hAnsi="Times New Roman" w:cs="Times New Roman"/>
                <w:b/>
                <w:i/>
                <w:sz w:val="24"/>
                <w:szCs w:val="24"/>
              </w:rPr>
            </w:pPr>
            <w:r w:rsidRPr="0046117A">
              <w:rPr>
                <w:rFonts w:ascii="Times New Roman" w:hAnsi="Times New Roman" w:cs="Times New Roman"/>
                <w:sz w:val="24"/>
                <w:szCs w:val="24"/>
              </w:rPr>
              <w:t xml:space="preserve">Numărul total de pacienţi operaţi pentru </w:t>
            </w:r>
            <w:r w:rsidR="000118F1" w:rsidRPr="0046117A">
              <w:rPr>
                <w:rFonts w:ascii="Times New Roman" w:hAnsi="Times New Roman" w:cs="Times New Roman"/>
                <w:sz w:val="24"/>
                <w:szCs w:val="24"/>
              </w:rPr>
              <w:t>CAC</w:t>
            </w:r>
            <w:r w:rsidRPr="0046117A">
              <w:rPr>
                <w:rFonts w:ascii="Times New Roman" w:hAnsi="Times New Roman" w:cs="Times New Roman"/>
                <w:sz w:val="24"/>
                <w:szCs w:val="24"/>
              </w:rPr>
              <w:t xml:space="preserve"> pe parcursul ultimului an</w:t>
            </w:r>
            <w:r w:rsidR="00CE45C0" w:rsidRPr="0046117A">
              <w:rPr>
                <w:rFonts w:ascii="Times New Roman" w:hAnsi="Times New Roman" w:cs="Times New Roman"/>
                <w:sz w:val="24"/>
                <w:szCs w:val="24"/>
              </w:rPr>
              <w:t>.</w:t>
            </w:r>
          </w:p>
        </w:tc>
      </w:tr>
    </w:tbl>
    <w:p w14:paraId="5EC055F6" w14:textId="77777777" w:rsidR="00DE69BD" w:rsidRPr="0046117A" w:rsidRDefault="00DE69BD" w:rsidP="00DE69BD">
      <w:pPr>
        <w:rPr>
          <w:rFonts w:ascii="Times New Roman" w:hAnsi="Times New Roman" w:cs="Times New Roman"/>
          <w:sz w:val="24"/>
          <w:szCs w:val="24"/>
        </w:rPr>
      </w:pPr>
    </w:p>
    <w:p w14:paraId="4CF51A0F" w14:textId="77777777" w:rsidR="00DE69BD" w:rsidRPr="0046117A" w:rsidRDefault="00DE69BD" w:rsidP="00DE69BD">
      <w:pPr>
        <w:rPr>
          <w:rFonts w:ascii="Times New Roman" w:hAnsi="Times New Roman" w:cs="Times New Roman"/>
          <w:sz w:val="24"/>
          <w:szCs w:val="24"/>
        </w:rPr>
      </w:pPr>
    </w:p>
    <w:p w14:paraId="71F58FC8" w14:textId="77777777" w:rsidR="00DE69BD" w:rsidRPr="0046117A" w:rsidRDefault="00DE69BD" w:rsidP="00DE69BD">
      <w:pPr>
        <w:pStyle w:val="NormalWeb"/>
        <w:spacing w:before="0" w:beforeAutospacing="0" w:after="0" w:afterAutospacing="0"/>
        <w:jc w:val="both"/>
        <w:rPr>
          <w:color w:val="auto"/>
        </w:rPr>
      </w:pPr>
    </w:p>
    <w:p w14:paraId="7499DFCB" w14:textId="77777777" w:rsidR="00DE69BD" w:rsidRPr="0046117A" w:rsidRDefault="00DE69BD" w:rsidP="00DE69BD">
      <w:pPr>
        <w:rPr>
          <w:rFonts w:ascii="Times New Roman" w:hAnsi="Times New Roman" w:cs="Times New Roman"/>
          <w:sz w:val="24"/>
          <w:szCs w:val="24"/>
        </w:rPr>
        <w:sectPr w:rsidR="00DE69BD" w:rsidRPr="0046117A" w:rsidSect="007B29B9">
          <w:pgSz w:w="16838" w:h="11906" w:orient="landscape"/>
          <w:pgMar w:top="851" w:right="1134" w:bottom="1701" w:left="1134" w:header="709" w:footer="709" w:gutter="0"/>
          <w:cols w:space="720"/>
          <w:docGrid w:linePitch="360"/>
        </w:sectPr>
      </w:pPr>
    </w:p>
    <w:p w14:paraId="4E2B5D91" w14:textId="77777777" w:rsidR="00F470AC" w:rsidRPr="0046117A" w:rsidRDefault="00F470AC" w:rsidP="00F470AC">
      <w:pPr>
        <w:spacing w:after="120"/>
        <w:jc w:val="right"/>
        <w:rPr>
          <w:rFonts w:ascii="Times New Roman" w:hAnsi="Times New Roman" w:cs="Times New Roman"/>
          <w:i/>
          <w:sz w:val="24"/>
          <w:szCs w:val="24"/>
          <w:lang w:bidi="ar-JO"/>
        </w:rPr>
      </w:pPr>
      <w:r w:rsidRPr="0046117A">
        <w:rPr>
          <w:rFonts w:ascii="Times New Roman" w:hAnsi="Times New Roman" w:cs="Times New Roman"/>
          <w:i/>
          <w:sz w:val="24"/>
          <w:szCs w:val="24"/>
          <w:lang w:bidi="ar-JO"/>
        </w:rPr>
        <w:t>Anexa 1</w:t>
      </w:r>
    </w:p>
    <w:p w14:paraId="70B15006" w14:textId="77777777" w:rsidR="00F470AC" w:rsidRPr="0046117A" w:rsidRDefault="00F470AC" w:rsidP="00807CDF">
      <w:pPr>
        <w:spacing w:after="120"/>
        <w:jc w:val="center"/>
        <w:rPr>
          <w:rFonts w:ascii="Times New Roman" w:hAnsi="Times New Roman" w:cs="Times New Roman"/>
          <w:b/>
          <w:sz w:val="28"/>
          <w:szCs w:val="24"/>
        </w:rPr>
      </w:pPr>
      <w:r w:rsidRPr="0046117A">
        <w:rPr>
          <w:rFonts w:ascii="Times New Roman" w:hAnsi="Times New Roman" w:cs="Times New Roman"/>
          <w:b/>
          <w:sz w:val="28"/>
          <w:szCs w:val="24"/>
        </w:rPr>
        <w:t>GHIDUL PACIENTULUI CU COLECISTITA ACUTĂ CALCULOASĂ</w:t>
      </w:r>
    </w:p>
    <w:p w14:paraId="5D57F9E7" w14:textId="77777777" w:rsidR="00F470AC" w:rsidRPr="0046117A" w:rsidRDefault="003D3BE0" w:rsidP="00F470AC">
      <w:pPr>
        <w:spacing w:after="120"/>
        <w:rPr>
          <w:rFonts w:ascii="Times New Roman" w:hAnsi="Times New Roman" w:cs="Times New Roman"/>
          <w:b/>
          <w:sz w:val="24"/>
          <w:szCs w:val="24"/>
        </w:rPr>
      </w:pPr>
      <w:r w:rsidRPr="0046117A">
        <w:rPr>
          <w:rFonts w:ascii="Times New Roman" w:hAnsi="Times New Roman" w:cs="Times New Roman"/>
          <w:b/>
          <w:sz w:val="24"/>
          <w:szCs w:val="24"/>
        </w:rPr>
        <w:t>CAUZELE ȘI COMPLICAȚIILE COLECISTITEI ACUTE</w:t>
      </w:r>
      <w:r w:rsidR="00F470AC" w:rsidRPr="0046117A">
        <w:rPr>
          <w:rFonts w:ascii="Times New Roman" w:hAnsi="Times New Roman" w:cs="Times New Roman"/>
          <w:b/>
          <w:sz w:val="24"/>
          <w:szCs w:val="24"/>
        </w:rPr>
        <w:t xml:space="preserve"> </w:t>
      </w:r>
    </w:p>
    <w:p w14:paraId="131AF959" w14:textId="77777777" w:rsidR="00F470AC" w:rsidRPr="0046117A" w:rsidRDefault="003D3BE0" w:rsidP="006036BB">
      <w:pPr>
        <w:spacing w:after="120"/>
        <w:jc w:val="both"/>
        <w:rPr>
          <w:rFonts w:ascii="Times New Roman" w:hAnsi="Times New Roman" w:cs="Times New Roman"/>
          <w:sz w:val="24"/>
          <w:szCs w:val="24"/>
        </w:rPr>
      </w:pPr>
      <w:r w:rsidRPr="0046117A">
        <w:rPr>
          <w:rFonts w:ascii="Times New Roman" w:hAnsi="Times New Roman" w:cs="Times New Roman"/>
          <w:sz w:val="24"/>
          <w:szCs w:val="24"/>
        </w:rPr>
        <w:t>Colecistita este o inflamație a vezicii biliare, un organ mic sub formă de pară, care este situat sub ficat în etajul superior drept abdominal și servește ca rezervor pentru bila produsă de către ficat</w:t>
      </w:r>
      <w:r w:rsidR="00F470AC" w:rsidRPr="0046117A">
        <w:rPr>
          <w:rFonts w:ascii="Times New Roman" w:hAnsi="Times New Roman" w:cs="Times New Roman"/>
          <w:sz w:val="24"/>
          <w:szCs w:val="24"/>
        </w:rPr>
        <w:t xml:space="preserve">. </w:t>
      </w:r>
      <w:r w:rsidR="00ED07C8" w:rsidRPr="0046117A">
        <w:rPr>
          <w:rFonts w:ascii="Times New Roman" w:hAnsi="Times New Roman" w:cs="Times New Roman"/>
          <w:sz w:val="24"/>
          <w:szCs w:val="24"/>
        </w:rPr>
        <w:t>Vezica biliară elimină bila în intestinul subțire, postprandial, pentru digerarea grăsimilor</w:t>
      </w:r>
      <w:r w:rsidR="00F470AC" w:rsidRPr="0046117A">
        <w:rPr>
          <w:rFonts w:ascii="Times New Roman" w:hAnsi="Times New Roman" w:cs="Times New Roman"/>
          <w:sz w:val="24"/>
          <w:szCs w:val="24"/>
        </w:rPr>
        <w:t xml:space="preserve">. </w:t>
      </w:r>
      <w:r w:rsidR="00ED07C8" w:rsidRPr="0046117A">
        <w:rPr>
          <w:rFonts w:ascii="Times New Roman" w:hAnsi="Times New Roman" w:cs="Times New Roman"/>
          <w:sz w:val="24"/>
          <w:szCs w:val="24"/>
        </w:rPr>
        <w:t>Vezica biliară primește și elimină bila prin canale subțiri care se numesc ducturi biliare</w:t>
      </w:r>
      <w:r w:rsidR="00F470AC" w:rsidRPr="0046117A">
        <w:rPr>
          <w:rFonts w:ascii="Times New Roman" w:hAnsi="Times New Roman" w:cs="Times New Roman"/>
          <w:sz w:val="24"/>
          <w:szCs w:val="24"/>
        </w:rPr>
        <w:t xml:space="preserve">. </w:t>
      </w:r>
      <w:r w:rsidR="00ED07C8" w:rsidRPr="0046117A">
        <w:rPr>
          <w:rFonts w:ascii="Times New Roman" w:hAnsi="Times New Roman" w:cs="Times New Roman"/>
          <w:sz w:val="24"/>
          <w:szCs w:val="24"/>
        </w:rPr>
        <w:t xml:space="preserve">Calculii prezenți în vezica biliară, care blochează ducturile biliare, prezintă cauza cea mai frecventă de apariție a colecistitei </w:t>
      </w:r>
      <w:r w:rsidR="005B4633" w:rsidRPr="0046117A">
        <w:rPr>
          <w:rFonts w:ascii="Times New Roman" w:hAnsi="Times New Roman" w:cs="Times New Roman"/>
          <w:sz w:val="24"/>
          <w:szCs w:val="24"/>
        </w:rPr>
        <w:t>atât</w:t>
      </w:r>
      <w:r w:rsidR="00ED07C8" w:rsidRPr="0046117A">
        <w:rPr>
          <w:rFonts w:ascii="Times New Roman" w:hAnsi="Times New Roman" w:cs="Times New Roman"/>
          <w:sz w:val="24"/>
          <w:szCs w:val="24"/>
        </w:rPr>
        <w:t xml:space="preserve"> cronice </w:t>
      </w:r>
      <w:r w:rsidR="005B4633" w:rsidRPr="0046117A">
        <w:rPr>
          <w:rFonts w:ascii="Times New Roman" w:hAnsi="Times New Roman" w:cs="Times New Roman"/>
          <w:sz w:val="24"/>
          <w:szCs w:val="24"/>
        </w:rPr>
        <w:t>cât</w:t>
      </w:r>
      <w:r w:rsidR="00ED07C8" w:rsidRPr="0046117A">
        <w:rPr>
          <w:rFonts w:ascii="Times New Roman" w:hAnsi="Times New Roman" w:cs="Times New Roman"/>
          <w:sz w:val="24"/>
          <w:szCs w:val="24"/>
        </w:rPr>
        <w:t xml:space="preserve"> și acută</w:t>
      </w:r>
      <w:r w:rsidR="00F470AC" w:rsidRPr="0046117A">
        <w:rPr>
          <w:rFonts w:ascii="Times New Roman" w:hAnsi="Times New Roman" w:cs="Times New Roman"/>
          <w:sz w:val="24"/>
          <w:szCs w:val="24"/>
        </w:rPr>
        <w:t xml:space="preserve">. </w:t>
      </w:r>
      <w:r w:rsidR="00ED07C8" w:rsidRPr="0046117A">
        <w:rPr>
          <w:rFonts w:ascii="Times New Roman" w:hAnsi="Times New Roman" w:cs="Times New Roman"/>
          <w:sz w:val="24"/>
          <w:szCs w:val="24"/>
        </w:rPr>
        <w:t>Calculii în vezica biliară sunt resturi de bilă calcificată</w:t>
      </w:r>
      <w:r w:rsidR="00F470AC" w:rsidRPr="0046117A">
        <w:rPr>
          <w:rFonts w:ascii="Times New Roman" w:hAnsi="Times New Roman" w:cs="Times New Roman"/>
          <w:sz w:val="24"/>
          <w:szCs w:val="24"/>
        </w:rPr>
        <w:t xml:space="preserve">. </w:t>
      </w:r>
      <w:r w:rsidR="00ED07C8" w:rsidRPr="0046117A">
        <w:rPr>
          <w:rFonts w:ascii="Times New Roman" w:hAnsi="Times New Roman" w:cs="Times New Roman"/>
          <w:sz w:val="24"/>
          <w:szCs w:val="24"/>
        </w:rPr>
        <w:t xml:space="preserve">De regulă </w:t>
      </w:r>
      <w:r w:rsidR="005B4633" w:rsidRPr="0046117A">
        <w:rPr>
          <w:rFonts w:ascii="Times New Roman" w:hAnsi="Times New Roman" w:cs="Times New Roman"/>
          <w:sz w:val="24"/>
          <w:szCs w:val="24"/>
        </w:rPr>
        <w:t>aceștia</w:t>
      </w:r>
      <w:r w:rsidR="00ED07C8" w:rsidRPr="0046117A">
        <w:rPr>
          <w:rFonts w:ascii="Times New Roman" w:hAnsi="Times New Roman" w:cs="Times New Roman"/>
          <w:sz w:val="24"/>
          <w:szCs w:val="24"/>
        </w:rPr>
        <w:t xml:space="preserve"> se formează în fundul vezicii biliare dar </w:t>
      </w:r>
      <w:r w:rsidR="005B4633" w:rsidRPr="0046117A">
        <w:rPr>
          <w:rFonts w:ascii="Times New Roman" w:hAnsi="Times New Roman" w:cs="Times New Roman"/>
          <w:sz w:val="24"/>
          <w:szCs w:val="24"/>
        </w:rPr>
        <w:t>de asemenea</w:t>
      </w:r>
      <w:r w:rsidR="00ED07C8" w:rsidRPr="0046117A">
        <w:rPr>
          <w:rFonts w:ascii="Times New Roman" w:hAnsi="Times New Roman" w:cs="Times New Roman"/>
          <w:sz w:val="24"/>
          <w:szCs w:val="24"/>
        </w:rPr>
        <w:t xml:space="preserve"> se pot deplasa, </w:t>
      </w:r>
      <w:r w:rsidR="005B4633" w:rsidRPr="0046117A">
        <w:rPr>
          <w:rFonts w:ascii="Times New Roman" w:hAnsi="Times New Roman" w:cs="Times New Roman"/>
          <w:sz w:val="24"/>
          <w:szCs w:val="24"/>
        </w:rPr>
        <w:t>provocând</w:t>
      </w:r>
      <w:r w:rsidR="00ED07C8" w:rsidRPr="0046117A">
        <w:rPr>
          <w:rFonts w:ascii="Times New Roman" w:hAnsi="Times New Roman" w:cs="Times New Roman"/>
          <w:sz w:val="24"/>
          <w:szCs w:val="24"/>
        </w:rPr>
        <w:t xml:space="preserve"> complicații multiple</w:t>
      </w:r>
      <w:r w:rsidR="00F470AC" w:rsidRPr="0046117A">
        <w:rPr>
          <w:rFonts w:ascii="Times New Roman" w:hAnsi="Times New Roman" w:cs="Times New Roman"/>
          <w:sz w:val="24"/>
          <w:szCs w:val="24"/>
        </w:rPr>
        <w:t xml:space="preserve">. </w:t>
      </w:r>
      <w:r w:rsidR="001847C1" w:rsidRPr="0046117A">
        <w:rPr>
          <w:rFonts w:ascii="Times New Roman" w:hAnsi="Times New Roman" w:cs="Times New Roman"/>
          <w:sz w:val="24"/>
          <w:szCs w:val="24"/>
        </w:rPr>
        <w:t>Infecția ori ob</w:t>
      </w:r>
      <w:r w:rsidR="00822D80" w:rsidRPr="0046117A">
        <w:rPr>
          <w:rFonts w:ascii="Times New Roman" w:hAnsi="Times New Roman" w:cs="Times New Roman"/>
          <w:sz w:val="24"/>
          <w:szCs w:val="24"/>
        </w:rPr>
        <w:t xml:space="preserve">turarea vezicii biliare sau a </w:t>
      </w:r>
      <w:r w:rsidR="001847C1" w:rsidRPr="0046117A">
        <w:rPr>
          <w:rFonts w:ascii="Times New Roman" w:hAnsi="Times New Roman" w:cs="Times New Roman"/>
          <w:sz w:val="24"/>
          <w:szCs w:val="24"/>
        </w:rPr>
        <w:t>ducturilor de către calcul poate determina refluxul bilei în vezică, inflamația acestea, edem și durere</w:t>
      </w:r>
      <w:r w:rsidR="00F470AC" w:rsidRPr="0046117A">
        <w:rPr>
          <w:rFonts w:ascii="Times New Roman" w:hAnsi="Times New Roman" w:cs="Times New Roman"/>
          <w:sz w:val="24"/>
          <w:szCs w:val="24"/>
        </w:rPr>
        <w:t xml:space="preserve">. </w:t>
      </w:r>
      <w:r w:rsidR="001847C1" w:rsidRPr="0046117A">
        <w:rPr>
          <w:rFonts w:ascii="Times New Roman" w:hAnsi="Times New Roman" w:cs="Times New Roman"/>
          <w:sz w:val="24"/>
          <w:szCs w:val="24"/>
        </w:rPr>
        <w:t xml:space="preserve">Inflamația severă netratată poate duce consecutiv la gangrena vezicii biliare, perforație, infectarea cavității abdominale (peritonită) și infectarea </w:t>
      </w:r>
      <w:r w:rsidR="005B4633" w:rsidRPr="0046117A">
        <w:rPr>
          <w:rFonts w:ascii="Times New Roman" w:hAnsi="Times New Roman" w:cs="Times New Roman"/>
          <w:sz w:val="24"/>
          <w:szCs w:val="24"/>
        </w:rPr>
        <w:t>sângelui</w:t>
      </w:r>
      <w:r w:rsidR="001847C1" w:rsidRPr="0046117A">
        <w:rPr>
          <w:rFonts w:ascii="Times New Roman" w:hAnsi="Times New Roman" w:cs="Times New Roman"/>
          <w:sz w:val="24"/>
          <w:szCs w:val="24"/>
        </w:rPr>
        <w:t xml:space="preserve"> (sepsis).</w:t>
      </w:r>
    </w:p>
    <w:p w14:paraId="0CDC8A6D" w14:textId="77777777" w:rsidR="00F470AC" w:rsidRPr="0046117A" w:rsidRDefault="001847C1" w:rsidP="00F470AC">
      <w:pPr>
        <w:spacing w:after="120"/>
        <w:rPr>
          <w:rFonts w:ascii="Times New Roman" w:hAnsi="Times New Roman" w:cs="Times New Roman"/>
          <w:b/>
          <w:sz w:val="24"/>
          <w:szCs w:val="24"/>
        </w:rPr>
      </w:pPr>
      <w:r w:rsidRPr="0046117A">
        <w:rPr>
          <w:rFonts w:ascii="Times New Roman" w:hAnsi="Times New Roman" w:cs="Times New Roman"/>
          <w:b/>
          <w:sz w:val="24"/>
          <w:szCs w:val="24"/>
        </w:rPr>
        <w:t>TIPURILE COLECISTITEI</w:t>
      </w:r>
    </w:p>
    <w:p w14:paraId="03B728D4" w14:textId="77777777" w:rsidR="00F470AC" w:rsidRPr="0046117A" w:rsidRDefault="00A16E6D" w:rsidP="00F470AC">
      <w:pPr>
        <w:spacing w:after="120"/>
        <w:rPr>
          <w:rFonts w:ascii="Times New Roman" w:hAnsi="Times New Roman" w:cs="Times New Roman"/>
          <w:sz w:val="24"/>
          <w:szCs w:val="24"/>
        </w:rPr>
      </w:pPr>
      <w:r w:rsidRPr="0046117A">
        <w:rPr>
          <w:rFonts w:ascii="Times New Roman" w:hAnsi="Times New Roman" w:cs="Times New Roman"/>
          <w:sz w:val="24"/>
          <w:szCs w:val="24"/>
        </w:rPr>
        <w:t>Inflamația vezicii biliare poate fi</w:t>
      </w:r>
      <w:r w:rsidR="00F470AC" w:rsidRPr="0046117A">
        <w:rPr>
          <w:rFonts w:ascii="Times New Roman" w:hAnsi="Times New Roman" w:cs="Times New Roman"/>
          <w:sz w:val="24"/>
          <w:szCs w:val="24"/>
        </w:rPr>
        <w:t>:</w:t>
      </w:r>
    </w:p>
    <w:p w14:paraId="24A60D75" w14:textId="77777777" w:rsidR="00F470AC" w:rsidRPr="0046117A" w:rsidRDefault="00A16E6D" w:rsidP="00807CDF">
      <w:pPr>
        <w:pStyle w:val="Listparagraf"/>
        <w:numPr>
          <w:ilvl w:val="0"/>
          <w:numId w:val="108"/>
        </w:numPr>
        <w:spacing w:after="120"/>
        <w:ind w:left="426" w:hanging="284"/>
        <w:contextualSpacing/>
        <w:rPr>
          <w:rFonts w:ascii="Times New Roman" w:hAnsi="Times New Roman" w:cs="Times New Roman"/>
          <w:sz w:val="24"/>
          <w:szCs w:val="24"/>
        </w:rPr>
      </w:pPr>
      <w:r w:rsidRPr="0046117A">
        <w:rPr>
          <w:rFonts w:ascii="Times New Roman" w:hAnsi="Times New Roman" w:cs="Times New Roman"/>
          <w:sz w:val="24"/>
          <w:szCs w:val="24"/>
        </w:rPr>
        <w:t>Acută</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bruscă și urgentă</w:t>
      </w:r>
      <w:r w:rsidR="00F470AC" w:rsidRPr="0046117A">
        <w:rPr>
          <w:rFonts w:ascii="Times New Roman" w:hAnsi="Times New Roman" w:cs="Times New Roman"/>
          <w:sz w:val="24"/>
          <w:szCs w:val="24"/>
        </w:rPr>
        <w:t>).</w:t>
      </w:r>
    </w:p>
    <w:p w14:paraId="115EFD13" w14:textId="77777777" w:rsidR="00F470AC" w:rsidRPr="0046117A" w:rsidRDefault="00A16E6D" w:rsidP="00807CDF">
      <w:pPr>
        <w:pStyle w:val="Listparagraf"/>
        <w:numPr>
          <w:ilvl w:val="0"/>
          <w:numId w:val="108"/>
        </w:numPr>
        <w:spacing w:after="120"/>
        <w:ind w:left="426" w:hanging="284"/>
        <w:contextualSpacing/>
        <w:rPr>
          <w:rFonts w:ascii="Times New Roman" w:hAnsi="Times New Roman" w:cs="Times New Roman"/>
          <w:sz w:val="24"/>
          <w:szCs w:val="24"/>
        </w:rPr>
      </w:pPr>
      <w:r w:rsidRPr="0046117A">
        <w:rPr>
          <w:rFonts w:ascii="Times New Roman" w:hAnsi="Times New Roman" w:cs="Times New Roman"/>
          <w:sz w:val="24"/>
          <w:szCs w:val="24"/>
        </w:rPr>
        <w:t>Cronică</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lentă și de durată</w:t>
      </w:r>
      <w:r w:rsidR="00F470AC" w:rsidRPr="0046117A">
        <w:rPr>
          <w:rFonts w:ascii="Times New Roman" w:hAnsi="Times New Roman" w:cs="Times New Roman"/>
          <w:sz w:val="24"/>
          <w:szCs w:val="24"/>
        </w:rPr>
        <w:t>).</w:t>
      </w:r>
    </w:p>
    <w:p w14:paraId="041F84E4" w14:textId="77777777" w:rsidR="00F470AC" w:rsidRPr="0046117A" w:rsidRDefault="00A16E6D" w:rsidP="00807CDF">
      <w:pPr>
        <w:pStyle w:val="Listparagraf"/>
        <w:numPr>
          <w:ilvl w:val="0"/>
          <w:numId w:val="108"/>
        </w:numPr>
        <w:spacing w:after="120"/>
        <w:ind w:left="426" w:hanging="284"/>
        <w:contextualSpacing/>
        <w:rPr>
          <w:rFonts w:ascii="Times New Roman" w:hAnsi="Times New Roman" w:cs="Times New Roman"/>
          <w:sz w:val="24"/>
          <w:szCs w:val="24"/>
        </w:rPr>
      </w:pPr>
      <w:r w:rsidRPr="0046117A">
        <w:rPr>
          <w:rFonts w:ascii="Times New Roman" w:hAnsi="Times New Roman" w:cs="Times New Roman"/>
          <w:sz w:val="24"/>
          <w:szCs w:val="24"/>
        </w:rPr>
        <w:t>Calculoasă</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asociată cu calculi biliari</w:t>
      </w:r>
      <w:r w:rsidR="00F470AC" w:rsidRPr="0046117A">
        <w:rPr>
          <w:rFonts w:ascii="Times New Roman" w:hAnsi="Times New Roman" w:cs="Times New Roman"/>
          <w:sz w:val="24"/>
          <w:szCs w:val="24"/>
        </w:rPr>
        <w:t>).</w:t>
      </w:r>
    </w:p>
    <w:p w14:paraId="4839E124" w14:textId="77777777" w:rsidR="00F470AC" w:rsidRPr="0046117A" w:rsidRDefault="00A16E6D" w:rsidP="00807CDF">
      <w:pPr>
        <w:pStyle w:val="Listparagraf"/>
        <w:numPr>
          <w:ilvl w:val="0"/>
          <w:numId w:val="108"/>
        </w:numPr>
        <w:spacing w:after="120"/>
        <w:ind w:left="426" w:hanging="284"/>
        <w:contextualSpacing/>
        <w:rPr>
          <w:rFonts w:ascii="Times New Roman" w:hAnsi="Times New Roman" w:cs="Times New Roman"/>
          <w:sz w:val="24"/>
          <w:szCs w:val="24"/>
        </w:rPr>
      </w:pPr>
      <w:r w:rsidRPr="0046117A">
        <w:rPr>
          <w:rFonts w:ascii="Times New Roman" w:hAnsi="Times New Roman" w:cs="Times New Roman"/>
          <w:sz w:val="24"/>
          <w:szCs w:val="24"/>
        </w:rPr>
        <w:t>Acalculoasă</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fără calculi biliari</w:t>
      </w:r>
      <w:r w:rsidR="00F470AC" w:rsidRPr="0046117A">
        <w:rPr>
          <w:rFonts w:ascii="Times New Roman" w:hAnsi="Times New Roman" w:cs="Times New Roman"/>
          <w:sz w:val="24"/>
          <w:szCs w:val="24"/>
        </w:rPr>
        <w:t>).</w:t>
      </w:r>
    </w:p>
    <w:p w14:paraId="6F7EF266" w14:textId="77777777" w:rsidR="00F470AC" w:rsidRPr="0046117A" w:rsidRDefault="00A16E6D" w:rsidP="006036BB">
      <w:pPr>
        <w:spacing w:after="120"/>
        <w:jc w:val="both"/>
        <w:rPr>
          <w:rFonts w:ascii="Times New Roman" w:hAnsi="Times New Roman" w:cs="Times New Roman"/>
          <w:sz w:val="24"/>
          <w:szCs w:val="24"/>
        </w:rPr>
      </w:pPr>
      <w:r w:rsidRPr="0046117A">
        <w:rPr>
          <w:rFonts w:ascii="Times New Roman" w:hAnsi="Times New Roman" w:cs="Times New Roman"/>
          <w:sz w:val="24"/>
          <w:szCs w:val="24"/>
        </w:rPr>
        <w:t>Inflamația vezicii biliare poate fi o reacție imediată la o problemă urgentă, sau o reacție lentă la o problemă de durată. În aceasta constă diferența între colecistita acută și cea cronică</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Calculii biliari sunt de obicei cauza </w:t>
      </w:r>
      <w:r w:rsidR="005B4633" w:rsidRPr="0046117A">
        <w:rPr>
          <w:rFonts w:ascii="Times New Roman" w:hAnsi="Times New Roman" w:cs="Times New Roman"/>
          <w:sz w:val="24"/>
          <w:szCs w:val="24"/>
        </w:rPr>
        <w:t>atât</w:t>
      </w:r>
      <w:r w:rsidRPr="0046117A">
        <w:rPr>
          <w:rFonts w:ascii="Times New Roman" w:hAnsi="Times New Roman" w:cs="Times New Roman"/>
          <w:sz w:val="24"/>
          <w:szCs w:val="24"/>
        </w:rPr>
        <w:t xml:space="preserve"> a colecistitei cronice </w:t>
      </w:r>
      <w:r w:rsidR="005B4633" w:rsidRPr="0046117A">
        <w:rPr>
          <w:rFonts w:ascii="Times New Roman" w:hAnsi="Times New Roman" w:cs="Times New Roman"/>
          <w:sz w:val="24"/>
          <w:szCs w:val="24"/>
        </w:rPr>
        <w:t>cât</w:t>
      </w:r>
      <w:r w:rsidRPr="0046117A">
        <w:rPr>
          <w:rFonts w:ascii="Times New Roman" w:hAnsi="Times New Roman" w:cs="Times New Roman"/>
          <w:sz w:val="24"/>
          <w:szCs w:val="24"/>
        </w:rPr>
        <w:t xml:space="preserve"> și celei acute. Astfel majoritatea cazurilor de colecistită sunt de geneză calculoasă</w:t>
      </w:r>
      <w:r w:rsidR="00F470AC" w:rsidRPr="0046117A">
        <w:rPr>
          <w:rFonts w:ascii="Times New Roman" w:hAnsi="Times New Roman" w:cs="Times New Roman"/>
          <w:sz w:val="24"/>
          <w:szCs w:val="24"/>
        </w:rPr>
        <w:t xml:space="preserve">. </w:t>
      </w:r>
    </w:p>
    <w:p w14:paraId="74262877" w14:textId="77777777" w:rsidR="00F470AC" w:rsidRPr="0046117A" w:rsidRDefault="003322AF" w:rsidP="00F470AC">
      <w:pPr>
        <w:spacing w:after="120"/>
        <w:rPr>
          <w:rFonts w:ascii="Times New Roman" w:hAnsi="Times New Roman" w:cs="Times New Roman"/>
          <w:b/>
          <w:sz w:val="24"/>
          <w:szCs w:val="24"/>
        </w:rPr>
      </w:pPr>
      <w:r w:rsidRPr="0046117A">
        <w:rPr>
          <w:rFonts w:ascii="Times New Roman" w:hAnsi="Times New Roman" w:cs="Times New Roman"/>
          <w:b/>
          <w:sz w:val="24"/>
          <w:szCs w:val="24"/>
        </w:rPr>
        <w:t>RĂSPÎNDIREA COLECISTITEI</w:t>
      </w:r>
    </w:p>
    <w:p w14:paraId="76EB4F58" w14:textId="77777777" w:rsidR="00F470AC" w:rsidRPr="0046117A" w:rsidRDefault="003322AF" w:rsidP="006036BB">
      <w:pPr>
        <w:spacing w:after="120"/>
        <w:jc w:val="both"/>
        <w:rPr>
          <w:rFonts w:ascii="Times New Roman" w:hAnsi="Times New Roman" w:cs="Times New Roman"/>
          <w:sz w:val="24"/>
          <w:szCs w:val="24"/>
        </w:rPr>
      </w:pPr>
      <w:r w:rsidRPr="0046117A">
        <w:rPr>
          <w:rFonts w:ascii="Times New Roman" w:hAnsi="Times New Roman" w:cs="Times New Roman"/>
          <w:sz w:val="24"/>
          <w:szCs w:val="24"/>
        </w:rPr>
        <w:t xml:space="preserve">Aproximativ </w:t>
      </w:r>
      <w:r w:rsidR="00F470AC" w:rsidRPr="0046117A">
        <w:rPr>
          <w:rFonts w:ascii="Times New Roman" w:hAnsi="Times New Roman" w:cs="Times New Roman"/>
          <w:sz w:val="24"/>
          <w:szCs w:val="24"/>
        </w:rPr>
        <w:t xml:space="preserve">15% </w:t>
      </w:r>
      <w:r w:rsidRPr="0046117A">
        <w:rPr>
          <w:rFonts w:ascii="Times New Roman" w:hAnsi="Times New Roman" w:cs="Times New Roman"/>
          <w:sz w:val="24"/>
          <w:szCs w:val="24"/>
        </w:rPr>
        <w:t xml:space="preserve">din populația globului </w:t>
      </w:r>
      <w:r w:rsidR="005B4633" w:rsidRPr="0046117A">
        <w:rPr>
          <w:rFonts w:ascii="Times New Roman" w:hAnsi="Times New Roman" w:cs="Times New Roman"/>
          <w:sz w:val="24"/>
          <w:szCs w:val="24"/>
        </w:rPr>
        <w:t>pământesc</w:t>
      </w:r>
      <w:r w:rsidRPr="0046117A">
        <w:rPr>
          <w:rFonts w:ascii="Times New Roman" w:hAnsi="Times New Roman" w:cs="Times New Roman"/>
          <w:sz w:val="24"/>
          <w:szCs w:val="24"/>
        </w:rPr>
        <w:t xml:space="preserve"> au calculi biliari</w:t>
      </w:r>
      <w:r w:rsidR="002F02B6" w:rsidRPr="0046117A">
        <w:rPr>
          <w:rFonts w:ascii="Times New Roman" w:hAnsi="Times New Roman" w:cs="Times New Roman"/>
          <w:sz w:val="24"/>
          <w:szCs w:val="24"/>
        </w:rPr>
        <w:t>,</w:t>
      </w:r>
      <w:r w:rsidRPr="0046117A">
        <w:rPr>
          <w:rFonts w:ascii="Times New Roman" w:hAnsi="Times New Roman" w:cs="Times New Roman"/>
          <w:sz w:val="24"/>
          <w:szCs w:val="24"/>
        </w:rPr>
        <w:t xml:space="preserve"> și aproximativ</w:t>
      </w:r>
      <w:r w:rsidR="00F470AC" w:rsidRPr="0046117A">
        <w:rPr>
          <w:rFonts w:ascii="Times New Roman" w:hAnsi="Times New Roman" w:cs="Times New Roman"/>
          <w:sz w:val="24"/>
          <w:szCs w:val="24"/>
        </w:rPr>
        <w:t xml:space="preserve"> 20% </w:t>
      </w:r>
      <w:r w:rsidRPr="0046117A">
        <w:rPr>
          <w:rFonts w:ascii="Times New Roman" w:hAnsi="Times New Roman" w:cs="Times New Roman"/>
          <w:sz w:val="24"/>
          <w:szCs w:val="24"/>
        </w:rPr>
        <w:t>din aceștia vor avea complicații de la acești calculi</w:t>
      </w:r>
      <w:r w:rsidR="005B4633" w:rsidRPr="0046117A">
        <w:rPr>
          <w:rFonts w:ascii="Times New Roman" w:hAnsi="Times New Roman" w:cs="Times New Roman"/>
          <w:sz w:val="24"/>
          <w:szCs w:val="24"/>
        </w:rPr>
        <w:t>,</w:t>
      </w:r>
      <w:r w:rsidRPr="0046117A">
        <w:rPr>
          <w:rFonts w:ascii="Times New Roman" w:hAnsi="Times New Roman" w:cs="Times New Roman"/>
          <w:sz w:val="24"/>
          <w:szCs w:val="24"/>
        </w:rPr>
        <w:t xml:space="preserve"> inclusiv colecistită</w:t>
      </w:r>
      <w:r w:rsidR="00F470AC" w:rsidRPr="0046117A">
        <w:rPr>
          <w:rFonts w:ascii="Times New Roman" w:hAnsi="Times New Roman" w:cs="Times New Roman"/>
          <w:sz w:val="24"/>
          <w:szCs w:val="24"/>
        </w:rPr>
        <w:t xml:space="preserve">. </w:t>
      </w:r>
      <w:r w:rsidR="005B4633" w:rsidRPr="0046117A">
        <w:rPr>
          <w:rFonts w:ascii="Times New Roman" w:hAnsi="Times New Roman" w:cs="Times New Roman"/>
          <w:sz w:val="24"/>
          <w:szCs w:val="24"/>
        </w:rPr>
        <w:t>Calculii biliari</w:t>
      </w:r>
      <w:r w:rsidRPr="0046117A">
        <w:rPr>
          <w:rFonts w:ascii="Times New Roman" w:hAnsi="Times New Roman" w:cs="Times New Roman"/>
          <w:sz w:val="24"/>
          <w:szCs w:val="24"/>
        </w:rPr>
        <w:t xml:space="preserve"> sunt responsabili de </w:t>
      </w:r>
      <w:r w:rsidR="00F470AC" w:rsidRPr="0046117A">
        <w:rPr>
          <w:rFonts w:ascii="Times New Roman" w:hAnsi="Times New Roman" w:cs="Times New Roman"/>
          <w:sz w:val="24"/>
          <w:szCs w:val="24"/>
        </w:rPr>
        <w:t xml:space="preserve">95% </w:t>
      </w:r>
      <w:r w:rsidRPr="0046117A">
        <w:rPr>
          <w:rFonts w:ascii="Times New Roman" w:hAnsi="Times New Roman" w:cs="Times New Roman"/>
          <w:sz w:val="24"/>
          <w:szCs w:val="24"/>
        </w:rPr>
        <w:t>cazuri de colecistită</w:t>
      </w:r>
      <w:r w:rsidR="00F470AC" w:rsidRPr="0046117A">
        <w:rPr>
          <w:rFonts w:ascii="Times New Roman" w:hAnsi="Times New Roman" w:cs="Times New Roman"/>
          <w:sz w:val="24"/>
          <w:szCs w:val="24"/>
        </w:rPr>
        <w:t>.</w:t>
      </w:r>
    </w:p>
    <w:p w14:paraId="3C4FD563" w14:textId="77777777" w:rsidR="00F470AC" w:rsidRPr="0046117A" w:rsidRDefault="0059259C" w:rsidP="00F470AC">
      <w:pPr>
        <w:spacing w:after="120"/>
        <w:rPr>
          <w:rFonts w:ascii="Times New Roman" w:hAnsi="Times New Roman" w:cs="Times New Roman"/>
          <w:b/>
          <w:sz w:val="24"/>
          <w:szCs w:val="24"/>
        </w:rPr>
      </w:pPr>
      <w:r w:rsidRPr="0046117A">
        <w:rPr>
          <w:rFonts w:ascii="Times New Roman" w:hAnsi="Times New Roman" w:cs="Times New Roman"/>
          <w:b/>
          <w:sz w:val="24"/>
          <w:szCs w:val="24"/>
        </w:rPr>
        <w:t>SIMPTOMELE COLECISTITEI</w:t>
      </w:r>
    </w:p>
    <w:p w14:paraId="5DB9F887" w14:textId="77777777" w:rsidR="00F470AC" w:rsidRPr="0046117A" w:rsidRDefault="0059259C" w:rsidP="006036BB">
      <w:pPr>
        <w:spacing w:after="120"/>
        <w:jc w:val="both"/>
        <w:rPr>
          <w:rFonts w:ascii="Times New Roman" w:hAnsi="Times New Roman" w:cs="Times New Roman"/>
          <w:sz w:val="24"/>
          <w:szCs w:val="24"/>
        </w:rPr>
      </w:pPr>
      <w:r w:rsidRPr="0046117A">
        <w:rPr>
          <w:rFonts w:ascii="Times New Roman" w:hAnsi="Times New Roman" w:cs="Times New Roman"/>
          <w:sz w:val="24"/>
          <w:szCs w:val="24"/>
        </w:rPr>
        <w:t>Simptomele comune ale colecistitei acute includ</w:t>
      </w:r>
      <w:r w:rsidR="00F470AC" w:rsidRPr="0046117A">
        <w:rPr>
          <w:rFonts w:ascii="Times New Roman" w:hAnsi="Times New Roman" w:cs="Times New Roman"/>
          <w:sz w:val="24"/>
          <w:szCs w:val="24"/>
        </w:rPr>
        <w:t>:</w:t>
      </w:r>
    </w:p>
    <w:p w14:paraId="42802A69" w14:textId="77777777" w:rsidR="00F470AC" w:rsidRPr="0046117A" w:rsidRDefault="0059259C"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Durere în etajul superior drept al abdomenului</w:t>
      </w:r>
      <w:r w:rsidR="007A6C03" w:rsidRPr="0046117A">
        <w:rPr>
          <w:rFonts w:ascii="Times New Roman" w:hAnsi="Times New Roman" w:cs="Times New Roman"/>
          <w:sz w:val="24"/>
          <w:szCs w:val="24"/>
        </w:rPr>
        <w:t>, c</w:t>
      </w:r>
      <w:r w:rsidR="00834DFC" w:rsidRPr="0046117A">
        <w:rPr>
          <w:rFonts w:ascii="Times New Roman" w:hAnsi="Times New Roman" w:cs="Times New Roman"/>
          <w:sz w:val="24"/>
          <w:szCs w:val="24"/>
        </w:rPr>
        <w:t xml:space="preserve">are se poate </w:t>
      </w:r>
      <w:r w:rsidR="005B4633" w:rsidRPr="0046117A">
        <w:rPr>
          <w:rFonts w:ascii="Times New Roman" w:hAnsi="Times New Roman" w:cs="Times New Roman"/>
          <w:sz w:val="24"/>
          <w:szCs w:val="24"/>
        </w:rPr>
        <w:t>răspândi</w:t>
      </w:r>
      <w:r w:rsidR="00834DFC" w:rsidRPr="0046117A">
        <w:rPr>
          <w:rFonts w:ascii="Times New Roman" w:hAnsi="Times New Roman" w:cs="Times New Roman"/>
          <w:sz w:val="24"/>
          <w:szCs w:val="24"/>
        </w:rPr>
        <w:t xml:space="preserve"> în omoplatul drept și spate</w:t>
      </w:r>
      <w:r w:rsidR="00F470AC" w:rsidRPr="0046117A">
        <w:rPr>
          <w:rFonts w:ascii="Times New Roman" w:hAnsi="Times New Roman" w:cs="Times New Roman"/>
          <w:sz w:val="24"/>
          <w:szCs w:val="24"/>
        </w:rPr>
        <w:t xml:space="preserve">. </w:t>
      </w:r>
      <w:r w:rsidR="00834DFC" w:rsidRPr="0046117A">
        <w:rPr>
          <w:rFonts w:ascii="Times New Roman" w:hAnsi="Times New Roman" w:cs="Times New Roman"/>
          <w:sz w:val="24"/>
          <w:szCs w:val="24"/>
        </w:rPr>
        <w:t>Durerea în vezica biliară rapid atinge apogeul, poate fi simțită ca acută, surdă sau spastică și se accentuează la inspir profund</w:t>
      </w:r>
      <w:r w:rsidR="00F470AC" w:rsidRPr="0046117A">
        <w:rPr>
          <w:rFonts w:ascii="Times New Roman" w:hAnsi="Times New Roman" w:cs="Times New Roman"/>
          <w:sz w:val="24"/>
          <w:szCs w:val="24"/>
        </w:rPr>
        <w:t xml:space="preserve">. </w:t>
      </w:r>
      <w:r w:rsidR="00834DFC" w:rsidRPr="0046117A">
        <w:rPr>
          <w:rFonts w:ascii="Times New Roman" w:hAnsi="Times New Roman" w:cs="Times New Roman"/>
          <w:sz w:val="24"/>
          <w:szCs w:val="24"/>
        </w:rPr>
        <w:t>Unii pacienți o pot confunda ca o durere în torace sau chiar ca un atac de cord</w:t>
      </w:r>
      <w:r w:rsidR="00F470AC" w:rsidRPr="0046117A">
        <w:rPr>
          <w:rFonts w:ascii="Times New Roman" w:hAnsi="Times New Roman" w:cs="Times New Roman"/>
          <w:sz w:val="24"/>
          <w:szCs w:val="24"/>
        </w:rPr>
        <w:t xml:space="preserve">. </w:t>
      </w:r>
      <w:r w:rsidR="00834DFC" w:rsidRPr="0046117A">
        <w:rPr>
          <w:rFonts w:ascii="Times New Roman" w:hAnsi="Times New Roman" w:cs="Times New Roman"/>
          <w:sz w:val="24"/>
          <w:szCs w:val="24"/>
        </w:rPr>
        <w:t xml:space="preserve">Durerea acută în vezica biliară </w:t>
      </w:r>
      <w:r w:rsidR="005B4633" w:rsidRPr="0046117A">
        <w:rPr>
          <w:rFonts w:ascii="Times New Roman" w:hAnsi="Times New Roman" w:cs="Times New Roman"/>
          <w:sz w:val="24"/>
          <w:szCs w:val="24"/>
        </w:rPr>
        <w:t>de asemenea</w:t>
      </w:r>
      <w:r w:rsidR="00834DFC" w:rsidRPr="0046117A">
        <w:rPr>
          <w:rFonts w:ascii="Times New Roman" w:hAnsi="Times New Roman" w:cs="Times New Roman"/>
          <w:sz w:val="24"/>
          <w:szCs w:val="24"/>
        </w:rPr>
        <w:t xml:space="preserve"> este numită acces de colică biliară</w:t>
      </w:r>
      <w:r w:rsidR="00F470AC" w:rsidRPr="0046117A">
        <w:rPr>
          <w:rFonts w:ascii="Times New Roman" w:hAnsi="Times New Roman" w:cs="Times New Roman"/>
          <w:sz w:val="24"/>
          <w:szCs w:val="24"/>
        </w:rPr>
        <w:t>.</w:t>
      </w:r>
    </w:p>
    <w:p w14:paraId="49E7D00A" w14:textId="77777777" w:rsidR="00F470AC" w:rsidRPr="0046117A" w:rsidRDefault="00834DFC"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Greața și voma sunt simptome obișnuite ale colecistitei</w:t>
      </w:r>
      <w:r w:rsidR="00822D80" w:rsidRPr="0046117A">
        <w:rPr>
          <w:rFonts w:ascii="Times New Roman" w:hAnsi="Times New Roman" w:cs="Times New Roman"/>
          <w:sz w:val="24"/>
          <w:szCs w:val="24"/>
        </w:rPr>
        <w:t>,</w:t>
      </w:r>
      <w:r w:rsidRPr="0046117A">
        <w:rPr>
          <w:rFonts w:ascii="Times New Roman" w:hAnsi="Times New Roman" w:cs="Times New Roman"/>
          <w:sz w:val="24"/>
          <w:szCs w:val="24"/>
        </w:rPr>
        <w:t xml:space="preserve"> dar la pacienții </w:t>
      </w:r>
      <w:r w:rsidR="00822D80" w:rsidRPr="0046117A">
        <w:rPr>
          <w:rFonts w:ascii="Times New Roman" w:hAnsi="Times New Roman" w:cs="Times New Roman"/>
          <w:sz w:val="24"/>
          <w:szCs w:val="24"/>
        </w:rPr>
        <w:t>vârstnici</w:t>
      </w:r>
      <w:r w:rsidRPr="0046117A">
        <w:rPr>
          <w:rFonts w:ascii="Times New Roman" w:hAnsi="Times New Roman" w:cs="Times New Roman"/>
          <w:sz w:val="24"/>
          <w:szCs w:val="24"/>
        </w:rPr>
        <w:t xml:space="preserve"> acestea pot avea o manifestare mai ușoară</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Ei pot prezenta doar o ușoară pierdere a poftei de </w:t>
      </w:r>
      <w:r w:rsidR="005B4633" w:rsidRPr="0046117A">
        <w:rPr>
          <w:rFonts w:ascii="Times New Roman" w:hAnsi="Times New Roman" w:cs="Times New Roman"/>
          <w:sz w:val="24"/>
          <w:szCs w:val="24"/>
        </w:rPr>
        <w:t>mâncare</w:t>
      </w:r>
      <w:r w:rsidRPr="0046117A">
        <w:rPr>
          <w:rFonts w:ascii="Times New Roman" w:hAnsi="Times New Roman" w:cs="Times New Roman"/>
          <w:sz w:val="24"/>
          <w:szCs w:val="24"/>
        </w:rPr>
        <w:t xml:space="preserve"> sau slăbiciune generală</w:t>
      </w:r>
      <w:r w:rsidR="00F470AC" w:rsidRPr="0046117A">
        <w:rPr>
          <w:rFonts w:ascii="Times New Roman" w:hAnsi="Times New Roman" w:cs="Times New Roman"/>
          <w:sz w:val="24"/>
          <w:szCs w:val="24"/>
        </w:rPr>
        <w:t>.</w:t>
      </w:r>
    </w:p>
    <w:p w14:paraId="5D24FDED" w14:textId="77777777" w:rsidR="00F470AC" w:rsidRPr="0046117A" w:rsidRDefault="00926254"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 xml:space="preserve">Febra mai mare de </w:t>
      </w:r>
      <w:r w:rsidR="00F470AC" w:rsidRPr="0046117A">
        <w:rPr>
          <w:rFonts w:ascii="Times New Roman" w:hAnsi="Times New Roman" w:cs="Times New Roman"/>
          <w:sz w:val="24"/>
          <w:szCs w:val="24"/>
        </w:rPr>
        <w:t xml:space="preserve">38°C </w:t>
      </w:r>
      <w:r w:rsidRPr="0046117A">
        <w:rPr>
          <w:rFonts w:ascii="Times New Roman" w:hAnsi="Times New Roman" w:cs="Times New Roman"/>
          <w:sz w:val="24"/>
          <w:szCs w:val="24"/>
        </w:rPr>
        <w:t>poate fi prezentă la o treime din pacienții cu colecistită acută</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Febra poate indica prezența infecției sau la o inflamație mai severă</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Acest fapt se </w:t>
      </w:r>
      <w:r w:rsidR="005B4633" w:rsidRPr="0046117A">
        <w:rPr>
          <w:rFonts w:ascii="Times New Roman" w:hAnsi="Times New Roman" w:cs="Times New Roman"/>
          <w:sz w:val="24"/>
          <w:szCs w:val="24"/>
        </w:rPr>
        <w:t>întâlnește</w:t>
      </w:r>
      <w:r w:rsidRPr="0046117A">
        <w:rPr>
          <w:rFonts w:ascii="Times New Roman" w:hAnsi="Times New Roman" w:cs="Times New Roman"/>
          <w:sz w:val="24"/>
          <w:szCs w:val="24"/>
        </w:rPr>
        <w:t xml:space="preserve"> mai rar la pacienții </w:t>
      </w:r>
      <w:r w:rsidR="005B4633" w:rsidRPr="0046117A">
        <w:rPr>
          <w:rFonts w:ascii="Times New Roman" w:hAnsi="Times New Roman" w:cs="Times New Roman"/>
          <w:sz w:val="24"/>
          <w:szCs w:val="24"/>
        </w:rPr>
        <w:t>vârstnici</w:t>
      </w:r>
      <w:r w:rsidR="00F470AC" w:rsidRPr="0046117A">
        <w:rPr>
          <w:rFonts w:ascii="Times New Roman" w:hAnsi="Times New Roman" w:cs="Times New Roman"/>
          <w:sz w:val="24"/>
          <w:szCs w:val="24"/>
        </w:rPr>
        <w:t>.</w:t>
      </w:r>
    </w:p>
    <w:p w14:paraId="6F2E5552" w14:textId="77777777" w:rsidR="00F470AC" w:rsidRPr="0046117A" w:rsidRDefault="00926254" w:rsidP="006036BB">
      <w:pPr>
        <w:spacing w:after="120"/>
        <w:jc w:val="both"/>
        <w:rPr>
          <w:rFonts w:ascii="Times New Roman" w:hAnsi="Times New Roman" w:cs="Times New Roman"/>
          <w:sz w:val="24"/>
          <w:szCs w:val="24"/>
        </w:rPr>
      </w:pPr>
      <w:r w:rsidRPr="0046117A">
        <w:rPr>
          <w:rFonts w:ascii="Times New Roman" w:hAnsi="Times New Roman" w:cs="Times New Roman"/>
          <w:sz w:val="24"/>
          <w:szCs w:val="24"/>
        </w:rPr>
        <w:t>Simptomele suplimentare pot include</w:t>
      </w:r>
      <w:r w:rsidR="00F470AC" w:rsidRPr="0046117A">
        <w:rPr>
          <w:rFonts w:ascii="Times New Roman" w:hAnsi="Times New Roman" w:cs="Times New Roman"/>
          <w:sz w:val="24"/>
          <w:szCs w:val="24"/>
        </w:rPr>
        <w:t>:</w:t>
      </w:r>
    </w:p>
    <w:p w14:paraId="5F8C1E07" w14:textId="5B2CE52E" w:rsidR="00F470AC" w:rsidRPr="0046117A" w:rsidRDefault="00926254"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Balonarea abdomenului (</w:t>
      </w:r>
      <w:r w:rsidR="00420358" w:rsidRPr="0046117A">
        <w:rPr>
          <w:rFonts w:ascii="Times New Roman" w:hAnsi="Times New Roman" w:cs="Times New Roman"/>
          <w:sz w:val="24"/>
          <w:szCs w:val="24"/>
        </w:rPr>
        <w:t>meteorism</w:t>
      </w:r>
      <w:r w:rsidRPr="0046117A">
        <w:rPr>
          <w:rFonts w:ascii="Times New Roman" w:hAnsi="Times New Roman" w:cs="Times New Roman"/>
          <w:sz w:val="24"/>
          <w:szCs w:val="24"/>
        </w:rPr>
        <w:t>) și sensibilitate</w:t>
      </w:r>
      <w:r w:rsidR="00F470AC" w:rsidRPr="0046117A">
        <w:rPr>
          <w:rFonts w:ascii="Times New Roman" w:hAnsi="Times New Roman" w:cs="Times New Roman"/>
          <w:sz w:val="24"/>
          <w:szCs w:val="24"/>
        </w:rPr>
        <w:t>.</w:t>
      </w:r>
    </w:p>
    <w:p w14:paraId="1D68DA79" w14:textId="77777777" w:rsidR="00F470AC" w:rsidRPr="0046117A" w:rsidRDefault="00926254"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Rigiditatea musculară în regiunea dreaptă a abdomenului</w:t>
      </w:r>
      <w:r w:rsidR="00F470AC" w:rsidRPr="0046117A">
        <w:rPr>
          <w:rFonts w:ascii="Times New Roman" w:hAnsi="Times New Roman" w:cs="Times New Roman"/>
          <w:sz w:val="24"/>
          <w:szCs w:val="24"/>
        </w:rPr>
        <w:t>.</w:t>
      </w:r>
    </w:p>
    <w:p w14:paraId="5A9204F5" w14:textId="77777777" w:rsidR="00F470AC" w:rsidRPr="0046117A" w:rsidRDefault="00926254"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 xml:space="preserve">Slăbiciune și oboseală, în special la persoanele în </w:t>
      </w:r>
      <w:r w:rsidR="005B4633" w:rsidRPr="0046117A">
        <w:rPr>
          <w:rFonts w:ascii="Times New Roman" w:hAnsi="Times New Roman" w:cs="Times New Roman"/>
          <w:sz w:val="24"/>
          <w:szCs w:val="24"/>
        </w:rPr>
        <w:t>vârstă</w:t>
      </w:r>
      <w:r w:rsidR="00F470AC" w:rsidRPr="0046117A">
        <w:rPr>
          <w:rFonts w:ascii="Times New Roman" w:hAnsi="Times New Roman" w:cs="Times New Roman"/>
          <w:sz w:val="24"/>
          <w:szCs w:val="24"/>
        </w:rPr>
        <w:t>.</w:t>
      </w:r>
    </w:p>
    <w:p w14:paraId="2ED52344" w14:textId="77777777" w:rsidR="00F470AC" w:rsidRPr="0046117A" w:rsidRDefault="003340E7" w:rsidP="006036BB">
      <w:pPr>
        <w:spacing w:after="120"/>
        <w:jc w:val="both"/>
        <w:rPr>
          <w:rFonts w:ascii="Times New Roman" w:hAnsi="Times New Roman" w:cs="Times New Roman"/>
          <w:sz w:val="24"/>
          <w:szCs w:val="24"/>
        </w:rPr>
      </w:pPr>
      <w:r w:rsidRPr="0046117A">
        <w:rPr>
          <w:rFonts w:ascii="Times New Roman" w:hAnsi="Times New Roman" w:cs="Times New Roman"/>
          <w:sz w:val="24"/>
          <w:szCs w:val="24"/>
        </w:rPr>
        <w:t>Simptomele colecistitei acute, de regulă, apar după o masă abundentă și copioasă</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Alimentele grase necesită mai multă bilă pentru a fi digerate</w:t>
      </w:r>
      <w:r w:rsidR="00F470AC" w:rsidRPr="0046117A">
        <w:rPr>
          <w:rFonts w:ascii="Times New Roman" w:hAnsi="Times New Roman" w:cs="Times New Roman"/>
          <w:sz w:val="24"/>
          <w:szCs w:val="24"/>
        </w:rPr>
        <w:t xml:space="preserve">. </w:t>
      </w:r>
      <w:r w:rsidR="00AB5027" w:rsidRPr="0046117A">
        <w:rPr>
          <w:rFonts w:ascii="Times New Roman" w:hAnsi="Times New Roman" w:cs="Times New Roman"/>
          <w:sz w:val="24"/>
          <w:szCs w:val="24"/>
        </w:rPr>
        <w:t xml:space="preserve">Sistemul digestiv semnalizează vezicii biliare să propulseze mai multă bilă, cea ce o face să se contracte mai puternic, </w:t>
      </w:r>
      <w:r w:rsidR="005B4633" w:rsidRPr="0046117A">
        <w:rPr>
          <w:rFonts w:ascii="Times New Roman" w:hAnsi="Times New Roman" w:cs="Times New Roman"/>
          <w:sz w:val="24"/>
          <w:szCs w:val="24"/>
        </w:rPr>
        <w:t>ducând</w:t>
      </w:r>
      <w:r w:rsidR="00AB5027" w:rsidRPr="0046117A">
        <w:rPr>
          <w:rFonts w:ascii="Times New Roman" w:hAnsi="Times New Roman" w:cs="Times New Roman"/>
          <w:sz w:val="24"/>
          <w:szCs w:val="24"/>
        </w:rPr>
        <w:t xml:space="preserve"> la creșterea presiunii în lumen</w:t>
      </w:r>
      <w:r w:rsidR="00F470AC" w:rsidRPr="0046117A">
        <w:rPr>
          <w:rFonts w:ascii="Times New Roman" w:hAnsi="Times New Roman" w:cs="Times New Roman"/>
          <w:sz w:val="24"/>
          <w:szCs w:val="24"/>
        </w:rPr>
        <w:t xml:space="preserve">. </w:t>
      </w:r>
    </w:p>
    <w:p w14:paraId="41B6AFA2" w14:textId="77777777" w:rsidR="00F470AC" w:rsidRPr="0046117A" w:rsidRDefault="00AB5027" w:rsidP="00F470AC">
      <w:pPr>
        <w:spacing w:after="120"/>
        <w:rPr>
          <w:rFonts w:ascii="Times New Roman" w:hAnsi="Times New Roman" w:cs="Times New Roman"/>
          <w:b/>
          <w:sz w:val="24"/>
          <w:szCs w:val="24"/>
        </w:rPr>
      </w:pPr>
      <w:r w:rsidRPr="0046117A">
        <w:rPr>
          <w:rFonts w:ascii="Times New Roman" w:hAnsi="Times New Roman" w:cs="Times New Roman"/>
          <w:b/>
          <w:sz w:val="24"/>
          <w:szCs w:val="24"/>
        </w:rPr>
        <w:t>EXAMINĂRILE ȘI TESTELE DIAGNOSTICE ÎN CAZ DE COLECISTITĂ ACUTĂ</w:t>
      </w:r>
    </w:p>
    <w:p w14:paraId="187CC214" w14:textId="77777777" w:rsidR="00F470AC" w:rsidRPr="0046117A" w:rsidRDefault="00AB5027" w:rsidP="006036BB">
      <w:pPr>
        <w:pStyle w:val="PreformatatHTML"/>
        <w:shd w:val="clear" w:color="auto" w:fill="F8F9FA"/>
        <w:jc w:val="both"/>
        <w:rPr>
          <w:rFonts w:ascii="Times New Roman" w:hAnsi="Times New Roman" w:cs="Times New Roman"/>
          <w:sz w:val="24"/>
          <w:szCs w:val="24"/>
        </w:rPr>
      </w:pPr>
      <w:r w:rsidRPr="0046117A">
        <w:rPr>
          <w:rFonts w:ascii="Times New Roman" w:hAnsi="Times New Roman" w:cs="Times New Roman"/>
          <w:sz w:val="24"/>
          <w:szCs w:val="24"/>
        </w:rPr>
        <w:t>Deoarece colecistita acută este o urgență medicală, diagnosticul se face de obicei rapid. Acesta poate fi efectuat simultan cu tratamentul, astfel încât să nu să se piardă timp. Stabilirea diagnosticului poate include:</w:t>
      </w:r>
    </w:p>
    <w:p w14:paraId="052E4625" w14:textId="77777777" w:rsidR="00F470AC" w:rsidRPr="0046117A" w:rsidRDefault="00AB5027"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Acuzele: medicul vă va întreba detailat despre durerile în abdomen și alte simptome</w:t>
      </w:r>
      <w:r w:rsidR="00F470AC" w:rsidRPr="0046117A">
        <w:rPr>
          <w:rFonts w:ascii="Times New Roman" w:hAnsi="Times New Roman" w:cs="Times New Roman"/>
          <w:sz w:val="24"/>
          <w:szCs w:val="24"/>
        </w:rPr>
        <w:t xml:space="preserve">. </w:t>
      </w:r>
    </w:p>
    <w:p w14:paraId="5B45BADA" w14:textId="77777777" w:rsidR="00F470AC" w:rsidRPr="0046117A" w:rsidRDefault="00AB5027"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 xml:space="preserve">Anamneza: medicul vă va întreba despre istoricul bolii, inclusiv </w:t>
      </w:r>
      <w:r w:rsidR="005B4633" w:rsidRPr="0046117A">
        <w:rPr>
          <w:rFonts w:ascii="Times New Roman" w:hAnsi="Times New Roman" w:cs="Times New Roman"/>
          <w:sz w:val="24"/>
          <w:szCs w:val="24"/>
        </w:rPr>
        <w:t>când</w:t>
      </w:r>
      <w:r w:rsidRPr="0046117A">
        <w:rPr>
          <w:rFonts w:ascii="Times New Roman" w:hAnsi="Times New Roman" w:cs="Times New Roman"/>
          <w:sz w:val="24"/>
          <w:szCs w:val="24"/>
        </w:rPr>
        <w:t xml:space="preserve"> și cum au apărut durerile în abdomen și dacă nu aveți calculi în vezica biliară</w:t>
      </w:r>
      <w:r w:rsidR="00F470AC" w:rsidRPr="0046117A">
        <w:rPr>
          <w:rFonts w:ascii="Times New Roman" w:hAnsi="Times New Roman" w:cs="Times New Roman"/>
          <w:sz w:val="24"/>
          <w:szCs w:val="24"/>
        </w:rPr>
        <w:t>.</w:t>
      </w:r>
    </w:p>
    <w:p w14:paraId="1D1E2CFE" w14:textId="77777777" w:rsidR="00F470AC" w:rsidRPr="0046117A" w:rsidRDefault="00AB5027"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 xml:space="preserve">Examenul fizic: Medicul va efectua un examen fizic pentru a vă verifica simptomele colecistitei așa ca </w:t>
      </w:r>
      <w:r w:rsidR="00687543" w:rsidRPr="0046117A">
        <w:rPr>
          <w:rFonts w:ascii="Times New Roman" w:hAnsi="Times New Roman" w:cs="Times New Roman"/>
          <w:sz w:val="24"/>
          <w:szCs w:val="24"/>
        </w:rPr>
        <w:t>simptomul Murphy (durere la inspir profund)</w:t>
      </w:r>
      <w:r w:rsidR="00F470AC" w:rsidRPr="0046117A">
        <w:rPr>
          <w:rFonts w:ascii="Times New Roman" w:hAnsi="Times New Roman" w:cs="Times New Roman"/>
          <w:sz w:val="24"/>
          <w:szCs w:val="24"/>
        </w:rPr>
        <w:t>.</w:t>
      </w:r>
    </w:p>
    <w:p w14:paraId="29B0C00D" w14:textId="77777777" w:rsidR="00F470AC" w:rsidRPr="0046117A" w:rsidRDefault="00687543"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Măsurarea temperaturii corpului: temperatura ridicată poate indica la prezența infecției.</w:t>
      </w:r>
    </w:p>
    <w:p w14:paraId="7CC479E7" w14:textId="77777777" w:rsidR="00F470AC" w:rsidRPr="0046117A" w:rsidRDefault="00687543"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 xml:space="preserve">Analiza sângelui: poate indica prezența inflamației prin numărul ridicat al leucocitelor sau a </w:t>
      </w:r>
      <w:r w:rsidR="007A6C03" w:rsidRPr="0046117A">
        <w:rPr>
          <w:rFonts w:ascii="Times New Roman" w:hAnsi="Times New Roman" w:cs="Times New Roman"/>
          <w:sz w:val="24"/>
          <w:szCs w:val="24"/>
        </w:rPr>
        <w:t xml:space="preserve">nivelului </w:t>
      </w:r>
      <w:r w:rsidRPr="0046117A">
        <w:rPr>
          <w:rFonts w:ascii="Times New Roman" w:hAnsi="Times New Roman" w:cs="Times New Roman"/>
          <w:sz w:val="24"/>
          <w:szCs w:val="24"/>
        </w:rPr>
        <w:t xml:space="preserve">proteinei C-reactive. </w:t>
      </w:r>
      <w:r w:rsidR="005B4633" w:rsidRPr="0046117A">
        <w:rPr>
          <w:rFonts w:ascii="Times New Roman" w:hAnsi="Times New Roman" w:cs="Times New Roman"/>
          <w:sz w:val="24"/>
          <w:szCs w:val="24"/>
        </w:rPr>
        <w:t>De asemenea</w:t>
      </w:r>
      <w:r w:rsidRPr="0046117A">
        <w:rPr>
          <w:rFonts w:ascii="Times New Roman" w:hAnsi="Times New Roman" w:cs="Times New Roman"/>
          <w:sz w:val="24"/>
          <w:szCs w:val="24"/>
        </w:rPr>
        <w:t xml:space="preserve"> sunt necesare testele de laborator pentru determinarea funcției hepatice</w:t>
      </w:r>
      <w:r w:rsidR="00F470AC" w:rsidRPr="0046117A">
        <w:rPr>
          <w:rFonts w:ascii="Times New Roman" w:hAnsi="Times New Roman" w:cs="Times New Roman"/>
          <w:sz w:val="24"/>
          <w:szCs w:val="24"/>
        </w:rPr>
        <w:t>.</w:t>
      </w:r>
    </w:p>
    <w:p w14:paraId="18858230" w14:textId="77777777" w:rsidR="00F470AC" w:rsidRPr="0046117A" w:rsidRDefault="00687543" w:rsidP="006036BB">
      <w:pPr>
        <w:spacing w:after="120"/>
        <w:jc w:val="both"/>
        <w:rPr>
          <w:rFonts w:ascii="Times New Roman" w:hAnsi="Times New Roman" w:cs="Times New Roman"/>
          <w:sz w:val="24"/>
          <w:szCs w:val="24"/>
        </w:rPr>
      </w:pPr>
      <w:r w:rsidRPr="0046117A">
        <w:rPr>
          <w:rFonts w:ascii="Times New Roman" w:hAnsi="Times New Roman" w:cs="Times New Roman"/>
          <w:sz w:val="24"/>
          <w:szCs w:val="24"/>
        </w:rPr>
        <w:t>Metodele imagistice care vizualizează vezica biliară și căile biliare permit stabilirea diagnosticului de colecistită și prezența complicațiilor. La acestea se referă:</w:t>
      </w:r>
    </w:p>
    <w:p w14:paraId="54E03B3C" w14:textId="77777777" w:rsidR="00F470AC" w:rsidRPr="0046117A" w:rsidRDefault="00EC4565"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 xml:space="preserve">Ultrasonografia cavității abdominale: în majoritatea cazurilor metoda permite vizualizarea </w:t>
      </w:r>
      <w:r w:rsidR="005B4633" w:rsidRPr="0046117A">
        <w:rPr>
          <w:rFonts w:ascii="Times New Roman" w:hAnsi="Times New Roman" w:cs="Times New Roman"/>
          <w:sz w:val="24"/>
          <w:szCs w:val="24"/>
        </w:rPr>
        <w:t>vezicii</w:t>
      </w:r>
      <w:r w:rsidRPr="0046117A">
        <w:rPr>
          <w:rFonts w:ascii="Times New Roman" w:hAnsi="Times New Roman" w:cs="Times New Roman"/>
          <w:sz w:val="24"/>
          <w:szCs w:val="24"/>
        </w:rPr>
        <w:t xml:space="preserve"> biliare inflamate, prezența calculilor, alte devieri ce vizează căile biliare și poate confirma diagnosticul.</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În caz de colecistită acută obișnuită aceasta este metoda de bază și definitivă de stabilire a diagnosticului</w:t>
      </w:r>
      <w:r w:rsidR="00F470AC" w:rsidRPr="0046117A">
        <w:rPr>
          <w:rFonts w:ascii="Times New Roman" w:hAnsi="Times New Roman" w:cs="Times New Roman"/>
          <w:sz w:val="24"/>
          <w:szCs w:val="24"/>
        </w:rPr>
        <w:t>.</w:t>
      </w:r>
    </w:p>
    <w:p w14:paraId="394D57CC" w14:textId="77777777" w:rsidR="00F470AC" w:rsidRPr="0046117A" w:rsidRDefault="00EC4565"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 xml:space="preserve">Tomografia computerizată: este o examinare complexă cu utilizarea dozelor mici de radiație, care permite </w:t>
      </w:r>
      <w:r w:rsidR="007A6C03" w:rsidRPr="0046117A">
        <w:rPr>
          <w:rFonts w:ascii="Times New Roman" w:hAnsi="Times New Roman" w:cs="Times New Roman"/>
          <w:sz w:val="24"/>
          <w:szCs w:val="24"/>
        </w:rPr>
        <w:t>obţinerea</w:t>
      </w:r>
      <w:r w:rsidRPr="0046117A">
        <w:rPr>
          <w:rFonts w:ascii="Times New Roman" w:hAnsi="Times New Roman" w:cs="Times New Roman"/>
          <w:sz w:val="24"/>
          <w:szCs w:val="24"/>
        </w:rPr>
        <w:t xml:space="preserve"> imagini</w:t>
      </w:r>
      <w:r w:rsidR="007A6C03" w:rsidRPr="0046117A">
        <w:rPr>
          <w:rFonts w:ascii="Times New Roman" w:hAnsi="Times New Roman" w:cs="Times New Roman"/>
          <w:sz w:val="24"/>
          <w:szCs w:val="24"/>
        </w:rPr>
        <w:t>lor</w:t>
      </w:r>
      <w:r w:rsidRPr="0046117A">
        <w:rPr>
          <w:rFonts w:ascii="Times New Roman" w:hAnsi="Times New Roman" w:cs="Times New Roman"/>
          <w:sz w:val="24"/>
          <w:szCs w:val="24"/>
        </w:rPr>
        <w:t xml:space="preserve"> tridimensionale perfecte ale cavității abdominale cu </w:t>
      </w:r>
      <w:r w:rsidR="00822D80" w:rsidRPr="0046117A">
        <w:rPr>
          <w:rFonts w:ascii="Times New Roman" w:hAnsi="Times New Roman" w:cs="Times New Roman"/>
          <w:sz w:val="24"/>
          <w:szCs w:val="24"/>
        </w:rPr>
        <w:t>confirmarea</w:t>
      </w:r>
      <w:r w:rsidRPr="0046117A">
        <w:rPr>
          <w:rFonts w:ascii="Times New Roman" w:hAnsi="Times New Roman" w:cs="Times New Roman"/>
          <w:sz w:val="24"/>
          <w:szCs w:val="24"/>
        </w:rPr>
        <w:t xml:space="preserve"> prezenței colecistitei și a complicațiilor (necroză, perforație, abces, peritonită</w:t>
      </w:r>
      <w:r w:rsidR="00F470AC" w:rsidRPr="0046117A">
        <w:rPr>
          <w:rFonts w:ascii="Times New Roman" w:hAnsi="Times New Roman" w:cs="Times New Roman"/>
          <w:sz w:val="24"/>
          <w:szCs w:val="24"/>
        </w:rPr>
        <w:t>).</w:t>
      </w:r>
    </w:p>
    <w:p w14:paraId="672DEF45" w14:textId="77777777" w:rsidR="001D3F62" w:rsidRPr="0046117A" w:rsidRDefault="001D3F62" w:rsidP="006036BB">
      <w:pPr>
        <w:spacing w:after="120"/>
        <w:jc w:val="both"/>
        <w:rPr>
          <w:rFonts w:ascii="Times New Roman" w:hAnsi="Times New Roman" w:cs="Times New Roman"/>
          <w:sz w:val="24"/>
          <w:szCs w:val="24"/>
        </w:rPr>
      </w:pPr>
      <w:r w:rsidRPr="0046117A">
        <w:rPr>
          <w:rFonts w:ascii="Times New Roman" w:hAnsi="Times New Roman" w:cs="Times New Roman"/>
          <w:sz w:val="24"/>
          <w:szCs w:val="24"/>
        </w:rPr>
        <w:t xml:space="preserve">Examinări suplimentare imagistice pot fi necesare în cazul </w:t>
      </w:r>
      <w:r w:rsidR="005B4633" w:rsidRPr="0046117A">
        <w:rPr>
          <w:rFonts w:ascii="Times New Roman" w:hAnsi="Times New Roman" w:cs="Times New Roman"/>
          <w:sz w:val="24"/>
          <w:szCs w:val="24"/>
        </w:rPr>
        <w:t>când</w:t>
      </w:r>
      <w:r w:rsidRPr="0046117A">
        <w:rPr>
          <w:rFonts w:ascii="Times New Roman" w:hAnsi="Times New Roman" w:cs="Times New Roman"/>
          <w:sz w:val="24"/>
          <w:szCs w:val="24"/>
        </w:rPr>
        <w:t xml:space="preserve"> medicii suspectează că calculii din vezica biliară au </w:t>
      </w:r>
      <w:r w:rsidR="007A6C03" w:rsidRPr="0046117A">
        <w:rPr>
          <w:rFonts w:ascii="Times New Roman" w:hAnsi="Times New Roman" w:cs="Times New Roman"/>
          <w:sz w:val="24"/>
          <w:szCs w:val="24"/>
        </w:rPr>
        <w:t>pătruns</w:t>
      </w:r>
      <w:r w:rsidRPr="0046117A">
        <w:rPr>
          <w:rFonts w:ascii="Times New Roman" w:hAnsi="Times New Roman" w:cs="Times New Roman"/>
          <w:sz w:val="24"/>
          <w:szCs w:val="24"/>
        </w:rPr>
        <w:t xml:space="preserve"> în căile biliare</w:t>
      </w:r>
      <w:r w:rsidR="005B4633" w:rsidRPr="0046117A">
        <w:rPr>
          <w:rFonts w:ascii="Times New Roman" w:hAnsi="Times New Roman" w:cs="Times New Roman"/>
          <w:sz w:val="24"/>
          <w:szCs w:val="24"/>
        </w:rPr>
        <w:t>,</w:t>
      </w:r>
      <w:r w:rsidRPr="0046117A">
        <w:rPr>
          <w:rFonts w:ascii="Times New Roman" w:hAnsi="Times New Roman" w:cs="Times New Roman"/>
          <w:sz w:val="24"/>
          <w:szCs w:val="24"/>
        </w:rPr>
        <w:t xml:space="preserve"> </w:t>
      </w:r>
      <w:r w:rsidR="005B4633" w:rsidRPr="0046117A">
        <w:rPr>
          <w:rFonts w:ascii="Times New Roman" w:hAnsi="Times New Roman" w:cs="Times New Roman"/>
          <w:sz w:val="24"/>
          <w:szCs w:val="24"/>
        </w:rPr>
        <w:t>blocându-le</w:t>
      </w:r>
      <w:r w:rsidRPr="0046117A">
        <w:rPr>
          <w:rFonts w:ascii="Times New Roman" w:hAnsi="Times New Roman" w:cs="Times New Roman"/>
          <w:sz w:val="24"/>
          <w:szCs w:val="24"/>
        </w:rPr>
        <w:t>. La acestea se referă:</w:t>
      </w:r>
    </w:p>
    <w:p w14:paraId="684112D0" w14:textId="77777777" w:rsidR="00F470AC" w:rsidRPr="0046117A" w:rsidRDefault="00C2262C"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Colangiopancreatografia prin rezonanță magnetică</w:t>
      </w:r>
      <w:r w:rsidR="007A6C03" w:rsidRPr="0046117A">
        <w:rPr>
          <w:rFonts w:ascii="Times New Roman" w:hAnsi="Times New Roman" w:cs="Times New Roman"/>
          <w:sz w:val="24"/>
          <w:szCs w:val="24"/>
        </w:rPr>
        <w:t xml:space="preserve"> (RMN)</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nu utilizează radiația și este bine tolerată de pacienți</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Colangiopancreatografia RMN reprezintă o metodă modernă și non-invazivă de examinare a sistemului pancreatic și biliar, oferind un diagnostic precis datorită acurateței sale foarte ridicate, chiar și în cazul celor mai mici leziuni.</w:t>
      </w:r>
    </w:p>
    <w:p w14:paraId="237BB338" w14:textId="53DDCAEF" w:rsidR="00F470AC" w:rsidRPr="0046117A" w:rsidRDefault="00C2262C"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 xml:space="preserve">Colangiopancreatografia </w:t>
      </w:r>
      <w:r w:rsidR="007A6C03" w:rsidRPr="0046117A">
        <w:rPr>
          <w:rFonts w:ascii="Times New Roman" w:hAnsi="Times New Roman" w:cs="Times New Roman"/>
          <w:sz w:val="24"/>
          <w:szCs w:val="24"/>
        </w:rPr>
        <w:t>r</w:t>
      </w:r>
      <w:r w:rsidRPr="0046117A">
        <w:rPr>
          <w:rFonts w:ascii="Times New Roman" w:hAnsi="Times New Roman" w:cs="Times New Roman"/>
          <w:sz w:val="24"/>
          <w:szCs w:val="24"/>
        </w:rPr>
        <w:t xml:space="preserve">etrogradă </w:t>
      </w:r>
      <w:r w:rsidR="007A6C03" w:rsidRPr="0046117A">
        <w:rPr>
          <w:rFonts w:ascii="Times New Roman" w:hAnsi="Times New Roman" w:cs="Times New Roman"/>
          <w:sz w:val="24"/>
          <w:szCs w:val="24"/>
        </w:rPr>
        <w:t>e</w:t>
      </w:r>
      <w:r w:rsidRPr="0046117A">
        <w:rPr>
          <w:rFonts w:ascii="Times New Roman" w:hAnsi="Times New Roman" w:cs="Times New Roman"/>
          <w:sz w:val="24"/>
          <w:szCs w:val="24"/>
        </w:rPr>
        <w:t>ndoscopică este o tehnică minim</w:t>
      </w:r>
      <w:r w:rsidR="00420358">
        <w:rPr>
          <w:rFonts w:ascii="Times New Roman" w:hAnsi="Times New Roman" w:cs="Times New Roman"/>
          <w:sz w:val="24"/>
          <w:szCs w:val="24"/>
        </w:rPr>
        <w:t>-</w:t>
      </w:r>
      <w:r w:rsidRPr="0046117A">
        <w:rPr>
          <w:rFonts w:ascii="Times New Roman" w:hAnsi="Times New Roman" w:cs="Times New Roman"/>
          <w:sz w:val="24"/>
          <w:szCs w:val="24"/>
        </w:rPr>
        <w:t>invazivă, utilizată pentru studiul căilor biliare</w:t>
      </w:r>
      <w:r w:rsidR="00743E5D" w:rsidRPr="0046117A">
        <w:rPr>
          <w:rFonts w:ascii="Times New Roman" w:hAnsi="Times New Roman" w:cs="Times New Roman"/>
          <w:sz w:val="24"/>
          <w:szCs w:val="24"/>
        </w:rPr>
        <w:t xml:space="preserve">. </w:t>
      </w:r>
      <w:r w:rsidRPr="0046117A">
        <w:rPr>
          <w:rFonts w:ascii="Times New Roman" w:hAnsi="Times New Roman" w:cs="Times New Roman"/>
          <w:sz w:val="24"/>
          <w:szCs w:val="24"/>
        </w:rPr>
        <w:t>Colangiopancreatografia endoscopică retrogradă este o procedură care îmbină endoscopia și radiologia. Prin intermediul endoscopului, medicul vizualizează interiorul stomacului și duodenului, și injectează o substanță de contrast în canaliculele arborelui biliar, obținând o imagine radiologică de calitate.</w:t>
      </w:r>
      <w:r w:rsidR="00F470AC" w:rsidRPr="0046117A">
        <w:rPr>
          <w:rFonts w:ascii="Times New Roman" w:hAnsi="Times New Roman" w:cs="Times New Roman"/>
          <w:sz w:val="24"/>
          <w:szCs w:val="24"/>
        </w:rPr>
        <w:t xml:space="preserve"> </w:t>
      </w:r>
      <w:r w:rsidR="00743E5D" w:rsidRPr="0046117A">
        <w:rPr>
          <w:rFonts w:ascii="Times New Roman" w:hAnsi="Times New Roman" w:cs="Times New Roman"/>
          <w:sz w:val="24"/>
          <w:szCs w:val="24"/>
        </w:rPr>
        <w:t>Dacă sunt prezenți calculi</w:t>
      </w:r>
      <w:r w:rsidR="007A6C03" w:rsidRPr="0046117A">
        <w:rPr>
          <w:rFonts w:ascii="Times New Roman" w:hAnsi="Times New Roman" w:cs="Times New Roman"/>
          <w:sz w:val="24"/>
          <w:szCs w:val="24"/>
        </w:rPr>
        <w:t>,</w:t>
      </w:r>
      <w:r w:rsidR="00743E5D" w:rsidRPr="0046117A">
        <w:rPr>
          <w:rFonts w:ascii="Times New Roman" w:hAnsi="Times New Roman" w:cs="Times New Roman"/>
          <w:sz w:val="24"/>
          <w:szCs w:val="24"/>
        </w:rPr>
        <w:t xml:space="preserve"> aceștia imediat sunt înlăturați cu ajutorul endoscopului</w:t>
      </w:r>
      <w:r w:rsidR="00F470AC" w:rsidRPr="0046117A">
        <w:rPr>
          <w:rFonts w:ascii="Times New Roman" w:hAnsi="Times New Roman" w:cs="Times New Roman"/>
          <w:sz w:val="24"/>
          <w:szCs w:val="24"/>
        </w:rPr>
        <w:t>.</w:t>
      </w:r>
    </w:p>
    <w:p w14:paraId="5B973645" w14:textId="77777777" w:rsidR="00F470AC" w:rsidRPr="0046117A" w:rsidRDefault="005B4633"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Ultrasonografia</w:t>
      </w:r>
      <w:r w:rsidR="00743E5D" w:rsidRPr="0046117A">
        <w:rPr>
          <w:rFonts w:ascii="Times New Roman" w:hAnsi="Times New Roman" w:cs="Times New Roman"/>
          <w:sz w:val="24"/>
          <w:szCs w:val="24"/>
        </w:rPr>
        <w:t xml:space="preserve"> endoscopică</w:t>
      </w:r>
      <w:r w:rsidR="00F470AC" w:rsidRPr="0046117A">
        <w:rPr>
          <w:rFonts w:ascii="Times New Roman" w:hAnsi="Times New Roman" w:cs="Times New Roman"/>
          <w:sz w:val="24"/>
          <w:szCs w:val="24"/>
        </w:rPr>
        <w:t xml:space="preserve">: </w:t>
      </w:r>
      <w:r w:rsidR="00743E5D" w:rsidRPr="0046117A">
        <w:rPr>
          <w:rFonts w:ascii="Times New Roman" w:hAnsi="Times New Roman" w:cs="Times New Roman"/>
          <w:sz w:val="24"/>
          <w:szCs w:val="24"/>
        </w:rPr>
        <w:t xml:space="preserve">este o tehnică combinată de endoscopie și ecografie ce permite obținerea imaginilor </w:t>
      </w:r>
      <w:r w:rsidRPr="0046117A">
        <w:rPr>
          <w:rFonts w:ascii="Times New Roman" w:hAnsi="Times New Roman" w:cs="Times New Roman"/>
          <w:sz w:val="24"/>
          <w:szCs w:val="24"/>
        </w:rPr>
        <w:t>detaliate</w:t>
      </w:r>
      <w:r w:rsidR="00743E5D" w:rsidRPr="0046117A">
        <w:rPr>
          <w:rFonts w:ascii="Times New Roman" w:hAnsi="Times New Roman" w:cs="Times New Roman"/>
          <w:sz w:val="24"/>
          <w:szCs w:val="24"/>
        </w:rPr>
        <w:t xml:space="preserve"> ale căilor biliare</w:t>
      </w:r>
      <w:r w:rsidR="00F470AC" w:rsidRPr="0046117A">
        <w:rPr>
          <w:rFonts w:ascii="Times New Roman" w:hAnsi="Times New Roman" w:cs="Times New Roman"/>
          <w:sz w:val="24"/>
          <w:szCs w:val="24"/>
        </w:rPr>
        <w:t>.</w:t>
      </w:r>
    </w:p>
    <w:p w14:paraId="5309E77B" w14:textId="77777777" w:rsidR="00F470AC" w:rsidRPr="0046117A" w:rsidRDefault="00743E5D"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Scintigrafia hepato-biliara: este o examinare prin care</w:t>
      </w:r>
      <w:r w:rsidR="00A94358" w:rsidRPr="0046117A">
        <w:rPr>
          <w:rFonts w:ascii="Times New Roman" w:hAnsi="Times New Roman" w:cs="Times New Roman"/>
          <w:sz w:val="24"/>
          <w:szCs w:val="24"/>
        </w:rPr>
        <w:t xml:space="preserve">, după </w:t>
      </w:r>
      <w:r w:rsidR="005B4633" w:rsidRPr="0046117A">
        <w:rPr>
          <w:rFonts w:ascii="Times New Roman" w:hAnsi="Times New Roman" w:cs="Times New Roman"/>
          <w:sz w:val="24"/>
          <w:szCs w:val="24"/>
        </w:rPr>
        <w:t>introducerea</w:t>
      </w:r>
      <w:r w:rsidR="00A94358" w:rsidRPr="0046117A">
        <w:rPr>
          <w:rFonts w:ascii="Times New Roman" w:hAnsi="Times New Roman" w:cs="Times New Roman"/>
          <w:sz w:val="24"/>
          <w:szCs w:val="24"/>
        </w:rPr>
        <w:t xml:space="preserve"> unui preparat radionuclidic în </w:t>
      </w:r>
      <w:r w:rsidR="005B4633" w:rsidRPr="0046117A">
        <w:rPr>
          <w:rFonts w:ascii="Times New Roman" w:hAnsi="Times New Roman" w:cs="Times New Roman"/>
          <w:sz w:val="24"/>
          <w:szCs w:val="24"/>
        </w:rPr>
        <w:t>sânge</w:t>
      </w:r>
      <w:r w:rsidR="00A94358" w:rsidRPr="0046117A">
        <w:rPr>
          <w:rFonts w:ascii="Times New Roman" w:hAnsi="Times New Roman" w:cs="Times New Roman"/>
          <w:sz w:val="24"/>
          <w:szCs w:val="24"/>
        </w:rPr>
        <w:t>,</w:t>
      </w:r>
      <w:r w:rsidRPr="0046117A">
        <w:rPr>
          <w:rFonts w:ascii="Times New Roman" w:hAnsi="Times New Roman" w:cs="Times New Roman"/>
          <w:sz w:val="24"/>
          <w:szCs w:val="24"/>
        </w:rPr>
        <w:t xml:space="preserve"> se </w:t>
      </w:r>
      <w:r w:rsidR="005B4633" w:rsidRPr="0046117A">
        <w:rPr>
          <w:rFonts w:ascii="Times New Roman" w:hAnsi="Times New Roman" w:cs="Times New Roman"/>
          <w:sz w:val="24"/>
          <w:szCs w:val="24"/>
        </w:rPr>
        <w:t>evaluează</w:t>
      </w:r>
      <w:r w:rsidRPr="0046117A">
        <w:rPr>
          <w:rFonts w:ascii="Times New Roman" w:hAnsi="Times New Roman" w:cs="Times New Roman"/>
          <w:sz w:val="24"/>
          <w:szCs w:val="24"/>
        </w:rPr>
        <w:t xml:space="preserve"> permeabilitat</w:t>
      </w:r>
      <w:r w:rsidR="00A94358" w:rsidRPr="0046117A">
        <w:rPr>
          <w:rFonts w:ascii="Times New Roman" w:hAnsi="Times New Roman" w:cs="Times New Roman"/>
          <w:sz w:val="24"/>
          <w:szCs w:val="24"/>
        </w:rPr>
        <w:t>ea</w:t>
      </w:r>
      <w:r w:rsidRPr="0046117A">
        <w:rPr>
          <w:rFonts w:ascii="Times New Roman" w:hAnsi="Times New Roman" w:cs="Times New Roman"/>
          <w:sz w:val="24"/>
          <w:szCs w:val="24"/>
        </w:rPr>
        <w:t xml:space="preserve"> cailor biliare</w:t>
      </w:r>
      <w:r w:rsidR="00A94358" w:rsidRPr="0046117A">
        <w:rPr>
          <w:rFonts w:ascii="Times New Roman" w:hAnsi="Times New Roman" w:cs="Times New Roman"/>
          <w:sz w:val="24"/>
          <w:szCs w:val="24"/>
        </w:rPr>
        <w:t xml:space="preserve"> prin imagini repetate scanate</w:t>
      </w:r>
      <w:r w:rsidRPr="0046117A">
        <w:rPr>
          <w:rFonts w:ascii="Times New Roman" w:hAnsi="Times New Roman" w:cs="Times New Roman"/>
          <w:sz w:val="24"/>
          <w:szCs w:val="24"/>
        </w:rPr>
        <w:t>.</w:t>
      </w:r>
    </w:p>
    <w:p w14:paraId="3E024189" w14:textId="77777777" w:rsidR="00F470AC" w:rsidRPr="0046117A" w:rsidRDefault="00345652" w:rsidP="00F470AC">
      <w:pPr>
        <w:spacing w:after="120"/>
        <w:rPr>
          <w:rFonts w:ascii="Times New Roman" w:hAnsi="Times New Roman" w:cs="Times New Roman"/>
          <w:b/>
          <w:sz w:val="24"/>
          <w:szCs w:val="24"/>
        </w:rPr>
      </w:pPr>
      <w:r w:rsidRPr="0046117A">
        <w:rPr>
          <w:rFonts w:ascii="Times New Roman" w:hAnsi="Times New Roman" w:cs="Times New Roman"/>
          <w:b/>
          <w:sz w:val="24"/>
          <w:szCs w:val="24"/>
        </w:rPr>
        <w:t>TRATAMENTUL COLECISTITEI ACUTE</w:t>
      </w:r>
    </w:p>
    <w:p w14:paraId="7798F52A" w14:textId="77777777" w:rsidR="00F470AC" w:rsidRPr="0046117A" w:rsidRDefault="00345652" w:rsidP="006036BB">
      <w:pPr>
        <w:spacing w:after="120"/>
        <w:jc w:val="both"/>
        <w:rPr>
          <w:rFonts w:ascii="Times New Roman" w:hAnsi="Times New Roman" w:cs="Times New Roman"/>
          <w:sz w:val="24"/>
          <w:szCs w:val="24"/>
        </w:rPr>
      </w:pPr>
      <w:r w:rsidRPr="0046117A">
        <w:rPr>
          <w:rFonts w:ascii="Times New Roman" w:hAnsi="Times New Roman" w:cs="Times New Roman"/>
          <w:sz w:val="24"/>
          <w:szCs w:val="24"/>
        </w:rPr>
        <w:t>Toate cauzele colecistitei necesită tratament</w:t>
      </w:r>
      <w:r w:rsidR="00F470AC" w:rsidRPr="0046117A">
        <w:rPr>
          <w:rFonts w:ascii="Times New Roman" w:hAnsi="Times New Roman" w:cs="Times New Roman"/>
          <w:sz w:val="24"/>
          <w:szCs w:val="24"/>
        </w:rPr>
        <w:t>.</w:t>
      </w:r>
      <w:r w:rsidRPr="0046117A">
        <w:rPr>
          <w:rFonts w:ascii="Times New Roman" w:hAnsi="Times New Roman" w:cs="Times New Roman"/>
          <w:sz w:val="24"/>
          <w:szCs w:val="24"/>
        </w:rPr>
        <w:t xml:space="preserve"> Posibil, ca calculul </w:t>
      </w:r>
      <w:r w:rsidR="00822D80" w:rsidRPr="0046117A">
        <w:rPr>
          <w:rFonts w:ascii="Times New Roman" w:hAnsi="Times New Roman" w:cs="Times New Roman"/>
          <w:sz w:val="24"/>
          <w:szCs w:val="24"/>
        </w:rPr>
        <w:t>biliar, care blochează vezica sa</w:t>
      </w:r>
      <w:r w:rsidRPr="0046117A">
        <w:rPr>
          <w:rFonts w:ascii="Times New Roman" w:hAnsi="Times New Roman" w:cs="Times New Roman"/>
          <w:sz w:val="24"/>
          <w:szCs w:val="24"/>
        </w:rPr>
        <w:t>u ductul biliar, poate migra de</w:t>
      </w:r>
      <w:r w:rsidR="005B4633" w:rsidRPr="0046117A">
        <w:rPr>
          <w:rFonts w:ascii="Times New Roman" w:hAnsi="Times New Roman" w:cs="Times New Roman"/>
          <w:sz w:val="24"/>
          <w:szCs w:val="24"/>
        </w:rPr>
        <w:t xml:space="preserve"> sine stătător</w:t>
      </w:r>
      <w:r w:rsidRPr="0046117A">
        <w:rPr>
          <w:rFonts w:ascii="Times New Roman" w:hAnsi="Times New Roman" w:cs="Times New Roman"/>
          <w:sz w:val="24"/>
          <w:szCs w:val="24"/>
        </w:rPr>
        <w:t xml:space="preserve"> și ca rezultat simptomele vor dispărea</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Dar nu este rațional de </w:t>
      </w:r>
      <w:r w:rsidR="005B4633" w:rsidRPr="0046117A">
        <w:rPr>
          <w:rFonts w:ascii="Times New Roman" w:hAnsi="Times New Roman" w:cs="Times New Roman"/>
          <w:sz w:val="24"/>
          <w:szCs w:val="24"/>
        </w:rPr>
        <w:t>așteptat</w:t>
      </w:r>
      <w:r w:rsidRPr="0046117A">
        <w:rPr>
          <w:rFonts w:ascii="Times New Roman" w:hAnsi="Times New Roman" w:cs="Times New Roman"/>
          <w:sz w:val="24"/>
          <w:szCs w:val="24"/>
        </w:rPr>
        <w:t xml:space="preserve"> aceasta, durerile și riscul sunt prea mari</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Din </w:t>
      </w:r>
      <w:r w:rsidR="005B4633" w:rsidRPr="0046117A">
        <w:rPr>
          <w:rFonts w:ascii="Times New Roman" w:hAnsi="Times New Roman" w:cs="Times New Roman"/>
          <w:sz w:val="24"/>
          <w:szCs w:val="24"/>
        </w:rPr>
        <w:t>acest</w:t>
      </w:r>
      <w:r w:rsidRPr="0046117A">
        <w:rPr>
          <w:rFonts w:ascii="Times New Roman" w:hAnsi="Times New Roman" w:cs="Times New Roman"/>
          <w:sz w:val="24"/>
          <w:szCs w:val="24"/>
        </w:rPr>
        <w:t xml:space="preserve"> considerent colecistita este necesar de a fi</w:t>
      </w:r>
      <w:r w:rsidR="005B4633" w:rsidRPr="0046117A">
        <w:rPr>
          <w:rFonts w:ascii="Times New Roman" w:hAnsi="Times New Roman" w:cs="Times New Roman"/>
          <w:sz w:val="24"/>
          <w:szCs w:val="24"/>
        </w:rPr>
        <w:t xml:space="preserve"> </w:t>
      </w:r>
      <w:r w:rsidRPr="0046117A">
        <w:rPr>
          <w:rFonts w:ascii="Times New Roman" w:hAnsi="Times New Roman" w:cs="Times New Roman"/>
          <w:sz w:val="24"/>
          <w:szCs w:val="24"/>
        </w:rPr>
        <w:t>tratată imediat în s</w:t>
      </w:r>
      <w:r w:rsidR="007A6C03" w:rsidRPr="0046117A">
        <w:rPr>
          <w:rFonts w:ascii="Times New Roman" w:hAnsi="Times New Roman" w:cs="Times New Roman"/>
          <w:sz w:val="24"/>
          <w:szCs w:val="24"/>
        </w:rPr>
        <w:t>pital</w:t>
      </w:r>
      <w:r w:rsidR="00F470AC" w:rsidRPr="0046117A">
        <w:rPr>
          <w:rFonts w:ascii="Times New Roman" w:hAnsi="Times New Roman" w:cs="Times New Roman"/>
          <w:sz w:val="24"/>
          <w:szCs w:val="24"/>
        </w:rPr>
        <w:t>.</w:t>
      </w:r>
    </w:p>
    <w:p w14:paraId="420248A4" w14:textId="77777777" w:rsidR="00F470AC" w:rsidRPr="0046117A" w:rsidRDefault="00345652" w:rsidP="006036BB">
      <w:pPr>
        <w:spacing w:after="120"/>
        <w:jc w:val="both"/>
        <w:rPr>
          <w:rFonts w:ascii="Times New Roman" w:hAnsi="Times New Roman" w:cs="Times New Roman"/>
          <w:sz w:val="24"/>
          <w:szCs w:val="24"/>
        </w:rPr>
      </w:pPr>
      <w:r w:rsidRPr="0046117A">
        <w:rPr>
          <w:rFonts w:ascii="Times New Roman" w:hAnsi="Times New Roman" w:cs="Times New Roman"/>
          <w:sz w:val="24"/>
          <w:szCs w:val="24"/>
        </w:rPr>
        <w:t>Tratamentul inițial este medicamentos și include</w:t>
      </w:r>
      <w:r w:rsidR="00F470AC" w:rsidRPr="0046117A">
        <w:rPr>
          <w:rFonts w:ascii="Times New Roman" w:hAnsi="Times New Roman" w:cs="Times New Roman"/>
          <w:sz w:val="24"/>
          <w:szCs w:val="24"/>
        </w:rPr>
        <w:t>:</w:t>
      </w:r>
    </w:p>
    <w:p w14:paraId="6CA98322" w14:textId="77777777" w:rsidR="00F470AC" w:rsidRPr="0046117A" w:rsidRDefault="00345652"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Perfuzie intravenoasă a soluțiilor și electroliților pentru redresarea deshidratării</w:t>
      </w:r>
      <w:r w:rsidR="00F470AC" w:rsidRPr="0046117A">
        <w:rPr>
          <w:rFonts w:ascii="Times New Roman" w:hAnsi="Times New Roman" w:cs="Times New Roman"/>
          <w:sz w:val="24"/>
          <w:szCs w:val="24"/>
        </w:rPr>
        <w:t>.</w:t>
      </w:r>
    </w:p>
    <w:p w14:paraId="3E189B19" w14:textId="77777777" w:rsidR="00F470AC" w:rsidRPr="0046117A" w:rsidRDefault="00345652"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Antibiotice pentru profilaxia și tratamentul infecțiilor</w:t>
      </w:r>
      <w:r w:rsidR="00F470AC" w:rsidRPr="0046117A">
        <w:rPr>
          <w:rFonts w:ascii="Times New Roman" w:hAnsi="Times New Roman" w:cs="Times New Roman"/>
          <w:sz w:val="24"/>
          <w:szCs w:val="24"/>
        </w:rPr>
        <w:t>.</w:t>
      </w:r>
    </w:p>
    <w:p w14:paraId="5102EFB6" w14:textId="77777777" w:rsidR="00F470AC" w:rsidRPr="0046117A" w:rsidRDefault="00345652"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 xml:space="preserve">Preparate care micșorează </w:t>
      </w:r>
      <w:r w:rsidR="005B4633" w:rsidRPr="0046117A">
        <w:rPr>
          <w:rFonts w:ascii="Times New Roman" w:hAnsi="Times New Roman" w:cs="Times New Roman"/>
          <w:sz w:val="24"/>
          <w:szCs w:val="24"/>
        </w:rPr>
        <w:t>spasmul</w:t>
      </w:r>
      <w:r w:rsidRPr="0046117A">
        <w:rPr>
          <w:rFonts w:ascii="Times New Roman" w:hAnsi="Times New Roman" w:cs="Times New Roman"/>
          <w:sz w:val="24"/>
          <w:szCs w:val="24"/>
        </w:rPr>
        <w:t xml:space="preserve"> și îmbunătățesc </w:t>
      </w:r>
      <w:r w:rsidR="00766B7B" w:rsidRPr="0046117A">
        <w:rPr>
          <w:rFonts w:ascii="Times New Roman" w:hAnsi="Times New Roman" w:cs="Times New Roman"/>
          <w:sz w:val="24"/>
          <w:szCs w:val="24"/>
        </w:rPr>
        <w:t>scurgerea bilei</w:t>
      </w:r>
      <w:r w:rsidR="00F470AC" w:rsidRPr="0046117A">
        <w:rPr>
          <w:rFonts w:ascii="Times New Roman" w:hAnsi="Times New Roman" w:cs="Times New Roman"/>
          <w:sz w:val="24"/>
          <w:szCs w:val="24"/>
        </w:rPr>
        <w:t>.</w:t>
      </w:r>
    </w:p>
    <w:p w14:paraId="78B30CF4" w14:textId="77777777" w:rsidR="00F470AC" w:rsidRPr="0046117A" w:rsidRDefault="00766B7B"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Preparate analgetice pentru ameliorarea stării generale a pacientului.</w:t>
      </w:r>
    </w:p>
    <w:p w14:paraId="0804E5CE" w14:textId="77777777" w:rsidR="00F470AC" w:rsidRPr="0046117A" w:rsidRDefault="00766B7B"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 xml:space="preserve">Inițial este necesar de a exclude alimentația și băutul lichidelor, pentru a permite repaos vezicii biliare și </w:t>
      </w:r>
      <w:r w:rsidR="007A6C03" w:rsidRPr="0046117A">
        <w:rPr>
          <w:rFonts w:ascii="Times New Roman" w:hAnsi="Times New Roman" w:cs="Times New Roman"/>
          <w:sz w:val="24"/>
          <w:szCs w:val="24"/>
        </w:rPr>
        <w:t xml:space="preserve">a </w:t>
      </w:r>
      <w:r w:rsidRPr="0046117A">
        <w:rPr>
          <w:rFonts w:ascii="Times New Roman" w:hAnsi="Times New Roman" w:cs="Times New Roman"/>
          <w:sz w:val="24"/>
          <w:szCs w:val="24"/>
        </w:rPr>
        <w:t>întregului sistem digestiv</w:t>
      </w:r>
      <w:r w:rsidR="00F470AC" w:rsidRPr="0046117A">
        <w:rPr>
          <w:rFonts w:ascii="Times New Roman" w:hAnsi="Times New Roman" w:cs="Times New Roman"/>
          <w:sz w:val="24"/>
          <w:szCs w:val="24"/>
        </w:rPr>
        <w:t xml:space="preserve">. </w:t>
      </w:r>
    </w:p>
    <w:p w14:paraId="3EF0B85F" w14:textId="77777777" w:rsidR="00F470AC" w:rsidRPr="0046117A" w:rsidRDefault="00766B7B" w:rsidP="006036BB">
      <w:pPr>
        <w:spacing w:after="120"/>
        <w:jc w:val="both"/>
        <w:rPr>
          <w:rFonts w:ascii="Times New Roman" w:hAnsi="Times New Roman" w:cs="Times New Roman"/>
          <w:sz w:val="24"/>
          <w:szCs w:val="24"/>
        </w:rPr>
      </w:pPr>
      <w:r w:rsidRPr="0046117A">
        <w:rPr>
          <w:rFonts w:ascii="Times New Roman" w:hAnsi="Times New Roman" w:cs="Times New Roman"/>
          <w:sz w:val="24"/>
          <w:szCs w:val="24"/>
        </w:rPr>
        <w:t xml:space="preserve">Rareori tratamentul conservative este </w:t>
      </w:r>
      <w:r w:rsidR="005B4633" w:rsidRPr="0046117A">
        <w:rPr>
          <w:rFonts w:ascii="Times New Roman" w:hAnsi="Times New Roman" w:cs="Times New Roman"/>
          <w:sz w:val="24"/>
          <w:szCs w:val="24"/>
        </w:rPr>
        <w:t>suficient</w:t>
      </w:r>
      <w:r w:rsidRPr="0046117A">
        <w:rPr>
          <w:rFonts w:ascii="Times New Roman" w:hAnsi="Times New Roman" w:cs="Times New Roman"/>
          <w:sz w:val="24"/>
          <w:szCs w:val="24"/>
        </w:rPr>
        <w:t xml:space="preserve"> și operația poate fi evitată, mai ales dacă colecistita a fost cauzată de infecție </w:t>
      </w:r>
      <w:r w:rsidR="005B4633" w:rsidRPr="0046117A">
        <w:rPr>
          <w:rFonts w:ascii="Times New Roman" w:hAnsi="Times New Roman" w:cs="Times New Roman"/>
          <w:sz w:val="24"/>
          <w:szCs w:val="24"/>
        </w:rPr>
        <w:t>fără</w:t>
      </w:r>
      <w:r w:rsidRPr="0046117A">
        <w:rPr>
          <w:rFonts w:ascii="Times New Roman" w:hAnsi="Times New Roman" w:cs="Times New Roman"/>
          <w:sz w:val="24"/>
          <w:szCs w:val="24"/>
        </w:rPr>
        <w:t xml:space="preserve"> prezența calculilor în vezica biliară</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De asemenea vi</w:t>
      </w:r>
      <w:r w:rsidR="00822D80"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se poate cere să </w:t>
      </w:r>
      <w:r w:rsidR="005B4633" w:rsidRPr="0046117A">
        <w:rPr>
          <w:rFonts w:ascii="Times New Roman" w:hAnsi="Times New Roman" w:cs="Times New Roman"/>
          <w:sz w:val="24"/>
          <w:szCs w:val="24"/>
        </w:rPr>
        <w:t>amânați</w:t>
      </w:r>
      <w:r w:rsidRPr="0046117A">
        <w:rPr>
          <w:rFonts w:ascii="Times New Roman" w:hAnsi="Times New Roman" w:cs="Times New Roman"/>
          <w:sz w:val="24"/>
          <w:szCs w:val="24"/>
        </w:rPr>
        <w:t xml:space="preserve"> sau să refuzați intervenția chirurgicală din cauza altor probleme de sănătate</w:t>
      </w:r>
      <w:r w:rsidR="00F470AC" w:rsidRPr="0046117A">
        <w:rPr>
          <w:rFonts w:ascii="Times New Roman" w:hAnsi="Times New Roman" w:cs="Times New Roman"/>
          <w:sz w:val="24"/>
          <w:szCs w:val="24"/>
        </w:rPr>
        <w:t>.</w:t>
      </w:r>
    </w:p>
    <w:p w14:paraId="33DDF89E" w14:textId="7EBF0697" w:rsidR="00F470AC" w:rsidRPr="0046117A" w:rsidRDefault="00040E11" w:rsidP="006036BB">
      <w:pPr>
        <w:spacing w:after="120"/>
        <w:jc w:val="both"/>
        <w:rPr>
          <w:rFonts w:ascii="Times New Roman" w:hAnsi="Times New Roman" w:cs="Times New Roman"/>
          <w:sz w:val="24"/>
          <w:szCs w:val="24"/>
        </w:rPr>
      </w:pPr>
      <w:r w:rsidRPr="0046117A">
        <w:rPr>
          <w:rFonts w:ascii="Times New Roman" w:hAnsi="Times New Roman" w:cs="Times New Roman"/>
          <w:sz w:val="24"/>
          <w:szCs w:val="24"/>
        </w:rPr>
        <w:t>Cu toate acestea, tratamentul definitiv al colecistitei este intervenția chirurgicală pentru înlăturarea vezicii biliare</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colecistectomia</w:t>
      </w:r>
      <w:r w:rsidR="00F470AC" w:rsidRPr="0046117A">
        <w:rPr>
          <w:rFonts w:ascii="Times New Roman" w:hAnsi="Times New Roman" w:cs="Times New Roman"/>
          <w:sz w:val="24"/>
          <w:szCs w:val="24"/>
        </w:rPr>
        <w:t xml:space="preserve">). </w:t>
      </w:r>
      <w:r w:rsidR="005C2D9F" w:rsidRPr="0046117A">
        <w:rPr>
          <w:rFonts w:ascii="Times New Roman" w:hAnsi="Times New Roman" w:cs="Times New Roman"/>
          <w:sz w:val="24"/>
          <w:szCs w:val="24"/>
        </w:rPr>
        <w:t>Chiar dacă accesul de colecistită a trecut și simptomele care v</w:t>
      </w:r>
      <w:r w:rsidR="00822D80" w:rsidRPr="0046117A">
        <w:rPr>
          <w:rFonts w:ascii="Times New Roman" w:hAnsi="Times New Roman" w:cs="Times New Roman"/>
          <w:sz w:val="24"/>
          <w:szCs w:val="24"/>
        </w:rPr>
        <w:t>-</w:t>
      </w:r>
      <w:r w:rsidR="005C2D9F" w:rsidRPr="0046117A">
        <w:rPr>
          <w:rFonts w:ascii="Times New Roman" w:hAnsi="Times New Roman" w:cs="Times New Roman"/>
          <w:sz w:val="24"/>
          <w:szCs w:val="24"/>
        </w:rPr>
        <w:t>au adus în spital au dispărut</w:t>
      </w:r>
      <w:r w:rsidR="00822D80" w:rsidRPr="0046117A">
        <w:rPr>
          <w:rFonts w:ascii="Times New Roman" w:hAnsi="Times New Roman" w:cs="Times New Roman"/>
          <w:sz w:val="24"/>
          <w:szCs w:val="24"/>
        </w:rPr>
        <w:t>,</w:t>
      </w:r>
      <w:r w:rsidR="005C2D9F" w:rsidRPr="0046117A">
        <w:rPr>
          <w:rFonts w:ascii="Times New Roman" w:hAnsi="Times New Roman" w:cs="Times New Roman"/>
          <w:sz w:val="24"/>
          <w:szCs w:val="24"/>
        </w:rPr>
        <w:t xml:space="preserve"> acestea oricum vor recidiva</w:t>
      </w:r>
      <w:r w:rsidR="00F470AC" w:rsidRPr="0046117A">
        <w:rPr>
          <w:rFonts w:ascii="Times New Roman" w:hAnsi="Times New Roman" w:cs="Times New Roman"/>
          <w:sz w:val="24"/>
          <w:szCs w:val="24"/>
        </w:rPr>
        <w:t xml:space="preserve">. </w:t>
      </w:r>
      <w:r w:rsidR="005C2D9F" w:rsidRPr="0046117A">
        <w:rPr>
          <w:rFonts w:ascii="Times New Roman" w:hAnsi="Times New Roman" w:cs="Times New Roman"/>
          <w:sz w:val="24"/>
          <w:szCs w:val="24"/>
        </w:rPr>
        <w:t>Calculii biliar</w:t>
      </w:r>
      <w:r w:rsidR="005B4633" w:rsidRPr="0046117A">
        <w:rPr>
          <w:rFonts w:ascii="Times New Roman" w:hAnsi="Times New Roman" w:cs="Times New Roman"/>
          <w:sz w:val="24"/>
          <w:szCs w:val="24"/>
        </w:rPr>
        <w:t>i</w:t>
      </w:r>
      <w:r w:rsidR="007A6C03" w:rsidRPr="0046117A">
        <w:rPr>
          <w:rFonts w:ascii="Times New Roman" w:hAnsi="Times New Roman" w:cs="Times New Roman"/>
          <w:sz w:val="24"/>
          <w:szCs w:val="24"/>
        </w:rPr>
        <w:t>,</w:t>
      </w:r>
      <w:r w:rsidR="005C2D9F" w:rsidRPr="0046117A">
        <w:rPr>
          <w:rFonts w:ascii="Times New Roman" w:hAnsi="Times New Roman" w:cs="Times New Roman"/>
          <w:sz w:val="24"/>
          <w:szCs w:val="24"/>
        </w:rPr>
        <w:t xml:space="preserve"> care odată au dezvoltat colecistită acută, fără îndoială vor </w:t>
      </w:r>
      <w:r w:rsidR="005B4633" w:rsidRPr="0046117A">
        <w:rPr>
          <w:rFonts w:ascii="Times New Roman" w:hAnsi="Times New Roman" w:cs="Times New Roman"/>
          <w:sz w:val="24"/>
          <w:szCs w:val="24"/>
        </w:rPr>
        <w:t>provoca</w:t>
      </w:r>
      <w:r w:rsidR="005C2D9F" w:rsidRPr="0046117A">
        <w:rPr>
          <w:rFonts w:ascii="Times New Roman" w:hAnsi="Times New Roman" w:cs="Times New Roman"/>
          <w:sz w:val="24"/>
          <w:szCs w:val="24"/>
        </w:rPr>
        <w:t xml:space="preserve"> repetat</w:t>
      </w:r>
      <w:r w:rsidR="005B4633" w:rsidRPr="0046117A">
        <w:rPr>
          <w:rFonts w:ascii="Times New Roman" w:hAnsi="Times New Roman" w:cs="Times New Roman"/>
          <w:sz w:val="24"/>
          <w:szCs w:val="24"/>
        </w:rPr>
        <w:t xml:space="preserve"> inflamația</w:t>
      </w:r>
      <w:r w:rsidR="00F470AC" w:rsidRPr="0046117A">
        <w:rPr>
          <w:rFonts w:ascii="Times New Roman" w:hAnsi="Times New Roman" w:cs="Times New Roman"/>
          <w:sz w:val="24"/>
          <w:szCs w:val="24"/>
        </w:rPr>
        <w:t xml:space="preserve">. </w:t>
      </w:r>
      <w:r w:rsidR="005C2D9F" w:rsidRPr="0046117A">
        <w:rPr>
          <w:rFonts w:ascii="Times New Roman" w:hAnsi="Times New Roman" w:cs="Times New Roman"/>
          <w:sz w:val="24"/>
          <w:szCs w:val="24"/>
        </w:rPr>
        <w:t>Pentru a evita consecințele epizoadelor repetate de inflamație a vezicii biliare medicii recomandă colecistectomia</w:t>
      </w:r>
      <w:r w:rsidR="00F470AC" w:rsidRPr="0046117A">
        <w:rPr>
          <w:rFonts w:ascii="Times New Roman" w:hAnsi="Times New Roman" w:cs="Times New Roman"/>
          <w:sz w:val="24"/>
          <w:szCs w:val="24"/>
        </w:rPr>
        <w:t xml:space="preserve">. </w:t>
      </w:r>
      <w:r w:rsidR="005C2D9F" w:rsidRPr="0046117A">
        <w:rPr>
          <w:rFonts w:ascii="Times New Roman" w:hAnsi="Times New Roman" w:cs="Times New Roman"/>
          <w:sz w:val="24"/>
          <w:szCs w:val="24"/>
        </w:rPr>
        <w:t xml:space="preserve">Aceasta este o  intervenție chirurgicală </w:t>
      </w:r>
      <w:r w:rsidR="005B4633" w:rsidRPr="0046117A">
        <w:rPr>
          <w:rFonts w:ascii="Times New Roman" w:hAnsi="Times New Roman" w:cs="Times New Roman"/>
          <w:sz w:val="24"/>
          <w:szCs w:val="24"/>
        </w:rPr>
        <w:t>răspândită</w:t>
      </w:r>
      <w:r w:rsidR="005C2D9F" w:rsidRPr="0046117A">
        <w:rPr>
          <w:rFonts w:ascii="Times New Roman" w:hAnsi="Times New Roman" w:cs="Times New Roman"/>
          <w:sz w:val="24"/>
          <w:szCs w:val="24"/>
        </w:rPr>
        <w:t xml:space="preserve">, minoră </w:t>
      </w:r>
      <w:r w:rsidR="007A6C03" w:rsidRPr="0046117A">
        <w:rPr>
          <w:rFonts w:ascii="Times New Roman" w:hAnsi="Times New Roman" w:cs="Times New Roman"/>
          <w:sz w:val="24"/>
          <w:szCs w:val="24"/>
        </w:rPr>
        <w:t xml:space="preserve">şi </w:t>
      </w:r>
      <w:r w:rsidR="005C2D9F" w:rsidRPr="0046117A">
        <w:rPr>
          <w:rFonts w:ascii="Times New Roman" w:hAnsi="Times New Roman" w:cs="Times New Roman"/>
          <w:sz w:val="24"/>
          <w:szCs w:val="24"/>
        </w:rPr>
        <w:t>cu consecințe minimale</w:t>
      </w:r>
      <w:r w:rsidR="00F470AC" w:rsidRPr="0046117A">
        <w:rPr>
          <w:rFonts w:ascii="Times New Roman" w:hAnsi="Times New Roman" w:cs="Times New Roman"/>
          <w:sz w:val="24"/>
          <w:szCs w:val="24"/>
        </w:rPr>
        <w:t xml:space="preserve">. </w:t>
      </w:r>
      <w:r w:rsidR="005C2D9F" w:rsidRPr="0046117A">
        <w:rPr>
          <w:rFonts w:ascii="Times New Roman" w:hAnsi="Times New Roman" w:cs="Times New Roman"/>
          <w:sz w:val="24"/>
          <w:szCs w:val="24"/>
        </w:rPr>
        <w:t>La majoritatea pacienților operația este efectuată cu ajutorul chirurgiei minim</w:t>
      </w:r>
      <w:r w:rsidR="00420358">
        <w:rPr>
          <w:rFonts w:ascii="Times New Roman" w:hAnsi="Times New Roman" w:cs="Times New Roman"/>
          <w:sz w:val="24"/>
          <w:szCs w:val="24"/>
        </w:rPr>
        <w:t>-</w:t>
      </w:r>
      <w:r w:rsidR="005C2D9F" w:rsidRPr="0046117A">
        <w:rPr>
          <w:rFonts w:ascii="Times New Roman" w:hAnsi="Times New Roman" w:cs="Times New Roman"/>
          <w:sz w:val="24"/>
          <w:szCs w:val="24"/>
        </w:rPr>
        <w:t>invazive laparoscopice</w:t>
      </w:r>
      <w:r w:rsidR="00F470AC" w:rsidRPr="0046117A">
        <w:rPr>
          <w:rFonts w:ascii="Times New Roman" w:hAnsi="Times New Roman" w:cs="Times New Roman"/>
          <w:sz w:val="24"/>
          <w:szCs w:val="24"/>
        </w:rPr>
        <w:t xml:space="preserve">. </w:t>
      </w:r>
      <w:r w:rsidR="005C2D9F" w:rsidRPr="0046117A">
        <w:rPr>
          <w:rFonts w:ascii="Times New Roman" w:hAnsi="Times New Roman" w:cs="Times New Roman"/>
          <w:sz w:val="24"/>
          <w:szCs w:val="24"/>
        </w:rPr>
        <w:t xml:space="preserve">Colecistectomia laparoscopică necesită doar </w:t>
      </w:r>
      <w:r w:rsidR="005B4633" w:rsidRPr="0046117A">
        <w:rPr>
          <w:rFonts w:ascii="Times New Roman" w:hAnsi="Times New Roman" w:cs="Times New Roman"/>
          <w:sz w:val="24"/>
          <w:szCs w:val="24"/>
        </w:rPr>
        <w:t>câteva</w:t>
      </w:r>
      <w:r w:rsidR="005C2D9F" w:rsidRPr="0046117A">
        <w:rPr>
          <w:rFonts w:ascii="Times New Roman" w:hAnsi="Times New Roman" w:cs="Times New Roman"/>
          <w:sz w:val="24"/>
          <w:szCs w:val="24"/>
        </w:rPr>
        <w:t xml:space="preserve"> incizii mici. Doar în situații mai complicate poate fi necesară </w:t>
      </w:r>
      <w:r w:rsidR="0091748E" w:rsidRPr="0046117A">
        <w:rPr>
          <w:rFonts w:ascii="Times New Roman" w:hAnsi="Times New Roman" w:cs="Times New Roman"/>
          <w:sz w:val="24"/>
          <w:szCs w:val="24"/>
        </w:rPr>
        <w:t>intervenția chirurgicală deschisă</w:t>
      </w:r>
      <w:r w:rsidR="00F470AC" w:rsidRPr="0046117A">
        <w:rPr>
          <w:rFonts w:ascii="Times New Roman" w:hAnsi="Times New Roman" w:cs="Times New Roman"/>
          <w:sz w:val="24"/>
          <w:szCs w:val="24"/>
        </w:rPr>
        <w:t xml:space="preserve">. </w:t>
      </w:r>
    </w:p>
    <w:p w14:paraId="659792A6" w14:textId="016CD1E9" w:rsidR="00F470AC" w:rsidRPr="0046117A" w:rsidRDefault="0091748E" w:rsidP="006036BB">
      <w:pPr>
        <w:spacing w:after="120"/>
        <w:jc w:val="both"/>
        <w:rPr>
          <w:rFonts w:ascii="Times New Roman" w:hAnsi="Times New Roman" w:cs="Times New Roman"/>
          <w:sz w:val="24"/>
          <w:szCs w:val="24"/>
        </w:rPr>
      </w:pPr>
      <w:r w:rsidRPr="0046117A">
        <w:rPr>
          <w:rFonts w:ascii="Times New Roman" w:hAnsi="Times New Roman" w:cs="Times New Roman"/>
          <w:sz w:val="24"/>
          <w:szCs w:val="24"/>
        </w:rPr>
        <w:t xml:space="preserve">În cazurile </w:t>
      </w:r>
      <w:r w:rsidR="005B4633" w:rsidRPr="0046117A">
        <w:rPr>
          <w:rFonts w:ascii="Times New Roman" w:hAnsi="Times New Roman" w:cs="Times New Roman"/>
          <w:sz w:val="24"/>
          <w:szCs w:val="24"/>
        </w:rPr>
        <w:t>când</w:t>
      </w:r>
      <w:r w:rsidRPr="0046117A">
        <w:rPr>
          <w:rFonts w:ascii="Times New Roman" w:hAnsi="Times New Roman" w:cs="Times New Roman"/>
          <w:sz w:val="24"/>
          <w:szCs w:val="24"/>
        </w:rPr>
        <w:t xml:space="preserve"> în afară de colecistită sunt depistați calculi blocați în căile biliare</w:t>
      </w:r>
      <w:r w:rsidR="007A6C03" w:rsidRPr="0046117A">
        <w:rPr>
          <w:rFonts w:ascii="Times New Roman" w:hAnsi="Times New Roman" w:cs="Times New Roman"/>
          <w:sz w:val="24"/>
          <w:szCs w:val="24"/>
        </w:rPr>
        <w:t>,</w:t>
      </w:r>
      <w:r w:rsidRPr="0046117A">
        <w:rPr>
          <w:rFonts w:ascii="Times New Roman" w:hAnsi="Times New Roman" w:cs="Times New Roman"/>
          <w:sz w:val="24"/>
          <w:szCs w:val="24"/>
        </w:rPr>
        <w:t xml:space="preserve"> vi se poate propune înlăturarea lor endoscopică cu ajutorul colangiopancreatografiei retrograde endoscopice.</w:t>
      </w:r>
      <w:r w:rsidR="00F470AC" w:rsidRPr="0046117A">
        <w:rPr>
          <w:rFonts w:ascii="Times New Roman" w:hAnsi="Times New Roman" w:cs="Times New Roman"/>
          <w:sz w:val="24"/>
          <w:szCs w:val="24"/>
        </w:rPr>
        <w:t xml:space="preserve"> </w:t>
      </w:r>
      <w:r w:rsidR="000D0579" w:rsidRPr="0046117A">
        <w:rPr>
          <w:rFonts w:ascii="Times New Roman" w:hAnsi="Times New Roman" w:cs="Times New Roman"/>
          <w:sz w:val="24"/>
          <w:szCs w:val="24"/>
        </w:rPr>
        <w:t>Datorită acestei procedur</w:t>
      </w:r>
      <w:r w:rsidR="005B4633" w:rsidRPr="0046117A">
        <w:rPr>
          <w:rFonts w:ascii="Times New Roman" w:hAnsi="Times New Roman" w:cs="Times New Roman"/>
          <w:sz w:val="24"/>
          <w:szCs w:val="24"/>
        </w:rPr>
        <w:t>i</w:t>
      </w:r>
      <w:r w:rsidR="000D0579" w:rsidRPr="0046117A">
        <w:rPr>
          <w:rFonts w:ascii="Times New Roman" w:hAnsi="Times New Roman" w:cs="Times New Roman"/>
          <w:sz w:val="24"/>
          <w:szCs w:val="24"/>
        </w:rPr>
        <w:t xml:space="preserve"> minim</w:t>
      </w:r>
      <w:r w:rsidR="00420358">
        <w:rPr>
          <w:rFonts w:ascii="Times New Roman" w:hAnsi="Times New Roman" w:cs="Times New Roman"/>
          <w:sz w:val="24"/>
          <w:szCs w:val="24"/>
        </w:rPr>
        <w:t>-</w:t>
      </w:r>
      <w:r w:rsidR="000D0579" w:rsidRPr="0046117A">
        <w:rPr>
          <w:rFonts w:ascii="Times New Roman" w:hAnsi="Times New Roman" w:cs="Times New Roman"/>
          <w:sz w:val="24"/>
          <w:szCs w:val="24"/>
        </w:rPr>
        <w:t>invazive endoscopistul poate înlătura calculi</w:t>
      </w:r>
      <w:r w:rsidR="005B4633" w:rsidRPr="0046117A">
        <w:rPr>
          <w:rFonts w:ascii="Times New Roman" w:hAnsi="Times New Roman" w:cs="Times New Roman"/>
          <w:sz w:val="24"/>
          <w:szCs w:val="24"/>
        </w:rPr>
        <w:t>i</w:t>
      </w:r>
      <w:r w:rsidR="000D0579" w:rsidRPr="0046117A">
        <w:rPr>
          <w:rFonts w:ascii="Times New Roman" w:hAnsi="Times New Roman" w:cs="Times New Roman"/>
          <w:sz w:val="24"/>
          <w:szCs w:val="24"/>
        </w:rPr>
        <w:t xml:space="preserve"> din căile biliare prin endoscop cu ajutorul unor instrumente speciale</w:t>
      </w:r>
      <w:r w:rsidR="00F470AC" w:rsidRPr="0046117A">
        <w:rPr>
          <w:rFonts w:ascii="Times New Roman" w:hAnsi="Times New Roman" w:cs="Times New Roman"/>
          <w:sz w:val="24"/>
          <w:szCs w:val="24"/>
        </w:rPr>
        <w:t xml:space="preserve">. </w:t>
      </w:r>
      <w:r w:rsidR="000D0579" w:rsidRPr="0046117A">
        <w:rPr>
          <w:rFonts w:ascii="Times New Roman" w:hAnsi="Times New Roman" w:cs="Times New Roman"/>
          <w:sz w:val="24"/>
          <w:szCs w:val="24"/>
        </w:rPr>
        <w:t>O altă opțiune este înlăturarea calculilor din căile biliare în timpul intervenției chirurgicale deschise</w:t>
      </w:r>
      <w:r w:rsidR="007A6C03" w:rsidRPr="0046117A">
        <w:rPr>
          <w:rFonts w:ascii="Times New Roman" w:hAnsi="Times New Roman" w:cs="Times New Roman"/>
          <w:sz w:val="24"/>
          <w:szCs w:val="24"/>
        </w:rPr>
        <w:t>,</w:t>
      </w:r>
      <w:r w:rsidR="000D0579" w:rsidRPr="0046117A">
        <w:rPr>
          <w:rFonts w:ascii="Times New Roman" w:hAnsi="Times New Roman" w:cs="Times New Roman"/>
          <w:sz w:val="24"/>
          <w:szCs w:val="24"/>
        </w:rPr>
        <w:t xml:space="preserve"> în </w:t>
      </w:r>
      <w:r w:rsidR="005B4633" w:rsidRPr="0046117A">
        <w:rPr>
          <w:rFonts w:ascii="Times New Roman" w:hAnsi="Times New Roman" w:cs="Times New Roman"/>
          <w:sz w:val="24"/>
          <w:szCs w:val="24"/>
        </w:rPr>
        <w:t>același</w:t>
      </w:r>
      <w:r w:rsidR="000D0579" w:rsidRPr="0046117A">
        <w:rPr>
          <w:rFonts w:ascii="Times New Roman" w:hAnsi="Times New Roman" w:cs="Times New Roman"/>
          <w:sz w:val="24"/>
          <w:szCs w:val="24"/>
        </w:rPr>
        <w:t xml:space="preserve"> timp cu colecistectomia</w:t>
      </w:r>
      <w:r w:rsidR="00F470AC" w:rsidRPr="0046117A">
        <w:rPr>
          <w:rFonts w:ascii="Times New Roman" w:hAnsi="Times New Roman" w:cs="Times New Roman"/>
          <w:sz w:val="24"/>
          <w:szCs w:val="24"/>
        </w:rPr>
        <w:t>.</w:t>
      </w:r>
    </w:p>
    <w:p w14:paraId="02E1CE90" w14:textId="77777777" w:rsidR="00F470AC" w:rsidRPr="0046117A" w:rsidRDefault="000D0579" w:rsidP="00F470AC">
      <w:pPr>
        <w:spacing w:after="120"/>
        <w:rPr>
          <w:rFonts w:ascii="Times New Roman" w:hAnsi="Times New Roman" w:cs="Times New Roman"/>
          <w:b/>
          <w:sz w:val="24"/>
          <w:szCs w:val="24"/>
        </w:rPr>
      </w:pPr>
      <w:r w:rsidRPr="0046117A">
        <w:rPr>
          <w:rFonts w:ascii="Times New Roman" w:hAnsi="Times New Roman" w:cs="Times New Roman"/>
          <w:b/>
          <w:sz w:val="24"/>
          <w:szCs w:val="24"/>
        </w:rPr>
        <w:t>RECUPERAREA ȘI PERSPECTIVELE DUPĂ COLECISTECTOMIE</w:t>
      </w:r>
    </w:p>
    <w:p w14:paraId="2BBE1F23" w14:textId="77777777" w:rsidR="00F470AC" w:rsidRPr="0046117A" w:rsidRDefault="005A6317"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La majoritatea pacienților rezultatele după colecistectomie sunt excelente</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Dimpotrivă, colecistita netratată poate duce la complicații periculoase</w:t>
      </w:r>
      <w:r w:rsidR="00F470AC" w:rsidRPr="0046117A">
        <w:rPr>
          <w:rFonts w:ascii="Times New Roman" w:hAnsi="Times New Roman" w:cs="Times New Roman"/>
          <w:sz w:val="24"/>
          <w:szCs w:val="24"/>
        </w:rPr>
        <w:t>.</w:t>
      </w:r>
    </w:p>
    <w:p w14:paraId="37BD5DBB" w14:textId="77777777" w:rsidR="00F470AC" w:rsidRPr="0046117A" w:rsidRDefault="005A6317"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Sistemul digestiv și biliar pot perfect funcționa fără vezica biliară</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Vezica biliară este locul depozitării bilei</w:t>
      </w:r>
      <w:r w:rsidR="007A6C03" w:rsidRPr="0046117A">
        <w:rPr>
          <w:rFonts w:ascii="Times New Roman" w:hAnsi="Times New Roman" w:cs="Times New Roman"/>
          <w:sz w:val="24"/>
          <w:szCs w:val="24"/>
        </w:rPr>
        <w:t>,</w:t>
      </w:r>
      <w:r w:rsidRPr="0046117A">
        <w:rPr>
          <w:rFonts w:ascii="Times New Roman" w:hAnsi="Times New Roman" w:cs="Times New Roman"/>
          <w:sz w:val="24"/>
          <w:szCs w:val="24"/>
        </w:rPr>
        <w:t xml:space="preserve"> produse de către ficat</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După înlăturarea vezicii biliare bila prin intermediul ducturilor se </w:t>
      </w:r>
      <w:r w:rsidR="005B4633" w:rsidRPr="0046117A">
        <w:rPr>
          <w:rFonts w:ascii="Times New Roman" w:hAnsi="Times New Roman" w:cs="Times New Roman"/>
          <w:sz w:val="24"/>
          <w:szCs w:val="24"/>
        </w:rPr>
        <w:t>revarsă</w:t>
      </w:r>
      <w:r w:rsidRPr="0046117A">
        <w:rPr>
          <w:rFonts w:ascii="Times New Roman" w:hAnsi="Times New Roman" w:cs="Times New Roman"/>
          <w:sz w:val="24"/>
          <w:szCs w:val="24"/>
        </w:rPr>
        <w:t xml:space="preserve"> direct din ficat în intestin</w:t>
      </w:r>
      <w:r w:rsidR="00F470AC" w:rsidRPr="0046117A">
        <w:rPr>
          <w:rFonts w:ascii="Times New Roman" w:hAnsi="Times New Roman" w:cs="Times New Roman"/>
          <w:sz w:val="24"/>
          <w:szCs w:val="24"/>
        </w:rPr>
        <w:t xml:space="preserve">. </w:t>
      </w:r>
    </w:p>
    <w:p w14:paraId="76C19B82" w14:textId="77777777" w:rsidR="00F470AC" w:rsidRPr="0046117A" w:rsidRDefault="005B4633"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Organismul</w:t>
      </w:r>
      <w:r w:rsidR="005A6317" w:rsidRPr="0046117A">
        <w:rPr>
          <w:rFonts w:ascii="Times New Roman" w:hAnsi="Times New Roman" w:cs="Times New Roman"/>
          <w:sz w:val="24"/>
          <w:szCs w:val="24"/>
        </w:rPr>
        <w:t xml:space="preserve"> dumneavoastră are nevoie de la </w:t>
      </w:r>
      <w:r w:rsidRPr="0046117A">
        <w:rPr>
          <w:rFonts w:ascii="Times New Roman" w:hAnsi="Times New Roman" w:cs="Times New Roman"/>
          <w:sz w:val="24"/>
          <w:szCs w:val="24"/>
        </w:rPr>
        <w:t>câteva</w:t>
      </w:r>
      <w:r w:rsidR="005A6317" w:rsidRPr="0046117A">
        <w:rPr>
          <w:rFonts w:ascii="Times New Roman" w:hAnsi="Times New Roman" w:cs="Times New Roman"/>
          <w:sz w:val="24"/>
          <w:szCs w:val="24"/>
        </w:rPr>
        <w:t xml:space="preserve"> </w:t>
      </w:r>
      <w:r w:rsidRPr="0046117A">
        <w:rPr>
          <w:rFonts w:ascii="Times New Roman" w:hAnsi="Times New Roman" w:cs="Times New Roman"/>
          <w:sz w:val="24"/>
          <w:szCs w:val="24"/>
        </w:rPr>
        <w:t>săptămâni</w:t>
      </w:r>
      <w:r w:rsidR="005A6317" w:rsidRPr="0046117A">
        <w:rPr>
          <w:rFonts w:ascii="Times New Roman" w:hAnsi="Times New Roman" w:cs="Times New Roman"/>
          <w:sz w:val="24"/>
          <w:szCs w:val="24"/>
        </w:rPr>
        <w:t xml:space="preserve"> </w:t>
      </w:r>
      <w:r w:rsidRPr="0046117A">
        <w:rPr>
          <w:rFonts w:ascii="Times New Roman" w:hAnsi="Times New Roman" w:cs="Times New Roman"/>
          <w:sz w:val="24"/>
          <w:szCs w:val="24"/>
        </w:rPr>
        <w:t>până</w:t>
      </w:r>
      <w:r w:rsidR="005A6317" w:rsidRPr="0046117A">
        <w:rPr>
          <w:rFonts w:ascii="Times New Roman" w:hAnsi="Times New Roman" w:cs="Times New Roman"/>
          <w:sz w:val="24"/>
          <w:szCs w:val="24"/>
        </w:rPr>
        <w:t xml:space="preserve"> la </w:t>
      </w:r>
      <w:r w:rsidRPr="0046117A">
        <w:rPr>
          <w:rFonts w:ascii="Times New Roman" w:hAnsi="Times New Roman" w:cs="Times New Roman"/>
          <w:sz w:val="24"/>
          <w:szCs w:val="24"/>
        </w:rPr>
        <w:t>câteva</w:t>
      </w:r>
      <w:r w:rsidR="005A6317" w:rsidRPr="0046117A">
        <w:rPr>
          <w:rFonts w:ascii="Times New Roman" w:hAnsi="Times New Roman" w:cs="Times New Roman"/>
          <w:sz w:val="24"/>
          <w:szCs w:val="24"/>
        </w:rPr>
        <w:t xml:space="preserve"> luni pentru a se acomoda la schimbările date</w:t>
      </w:r>
      <w:r w:rsidR="00F470AC" w:rsidRPr="0046117A">
        <w:rPr>
          <w:rFonts w:ascii="Times New Roman" w:hAnsi="Times New Roman" w:cs="Times New Roman"/>
          <w:sz w:val="24"/>
          <w:szCs w:val="24"/>
        </w:rPr>
        <w:t xml:space="preserve">. </w:t>
      </w:r>
      <w:r w:rsidR="005A6317" w:rsidRPr="0046117A">
        <w:rPr>
          <w:rFonts w:ascii="Times New Roman" w:hAnsi="Times New Roman" w:cs="Times New Roman"/>
          <w:sz w:val="24"/>
          <w:szCs w:val="24"/>
        </w:rPr>
        <w:t>În acest timp puteți să aveți simptome temporare ca</w:t>
      </w:r>
      <w:r w:rsidR="00F470AC" w:rsidRPr="0046117A">
        <w:rPr>
          <w:rFonts w:ascii="Times New Roman" w:hAnsi="Times New Roman" w:cs="Times New Roman"/>
          <w:sz w:val="24"/>
          <w:szCs w:val="24"/>
        </w:rPr>
        <w:t xml:space="preserve">: </w:t>
      </w:r>
      <w:r w:rsidR="005A6317" w:rsidRPr="0046117A">
        <w:rPr>
          <w:rFonts w:ascii="Times New Roman" w:hAnsi="Times New Roman" w:cs="Times New Roman"/>
          <w:sz w:val="24"/>
          <w:szCs w:val="24"/>
        </w:rPr>
        <w:t xml:space="preserve">flux mai lent al bilei </w:t>
      </w:r>
      <w:r w:rsidR="00FB17CC" w:rsidRPr="0046117A">
        <w:rPr>
          <w:rFonts w:ascii="Times New Roman" w:hAnsi="Times New Roman" w:cs="Times New Roman"/>
          <w:sz w:val="24"/>
          <w:szCs w:val="24"/>
        </w:rPr>
        <w:t>care provoacă senzație de presiune sau dureri</w:t>
      </w:r>
      <w:r w:rsidR="00DA221A" w:rsidRPr="0046117A">
        <w:rPr>
          <w:rFonts w:ascii="Times New Roman" w:hAnsi="Times New Roman" w:cs="Times New Roman"/>
          <w:sz w:val="24"/>
          <w:szCs w:val="24"/>
        </w:rPr>
        <w:t xml:space="preserve"> în </w:t>
      </w:r>
      <w:r w:rsidR="00FB17CC" w:rsidRPr="0046117A">
        <w:rPr>
          <w:rFonts w:ascii="Times New Roman" w:hAnsi="Times New Roman" w:cs="Times New Roman"/>
          <w:sz w:val="24"/>
          <w:szCs w:val="24"/>
        </w:rPr>
        <w:t xml:space="preserve"> sistemul biliar</w:t>
      </w:r>
      <w:r w:rsidR="00F470AC" w:rsidRPr="0046117A">
        <w:rPr>
          <w:rFonts w:ascii="Times New Roman" w:hAnsi="Times New Roman" w:cs="Times New Roman"/>
          <w:sz w:val="24"/>
          <w:szCs w:val="24"/>
        </w:rPr>
        <w:t xml:space="preserve">; </w:t>
      </w:r>
      <w:r w:rsidR="00FB17CC" w:rsidRPr="0046117A">
        <w:rPr>
          <w:rFonts w:ascii="Times New Roman" w:hAnsi="Times New Roman" w:cs="Times New Roman"/>
          <w:sz w:val="24"/>
          <w:szCs w:val="24"/>
        </w:rPr>
        <w:t>dificultăți de digerare a grăsimilor</w:t>
      </w:r>
      <w:r w:rsidR="005724BF" w:rsidRPr="0046117A">
        <w:rPr>
          <w:rFonts w:ascii="Times New Roman" w:hAnsi="Times New Roman" w:cs="Times New Roman"/>
          <w:sz w:val="24"/>
          <w:szCs w:val="24"/>
        </w:rPr>
        <w:t>,</w:t>
      </w:r>
      <w:r w:rsidR="00FB17CC" w:rsidRPr="0046117A">
        <w:rPr>
          <w:rFonts w:ascii="Times New Roman" w:hAnsi="Times New Roman" w:cs="Times New Roman"/>
          <w:sz w:val="24"/>
          <w:szCs w:val="24"/>
        </w:rPr>
        <w:t xml:space="preserve"> care la unele persoane provoacă diareea</w:t>
      </w:r>
      <w:r w:rsidR="00F470AC" w:rsidRPr="0046117A">
        <w:rPr>
          <w:rFonts w:ascii="Times New Roman" w:hAnsi="Times New Roman" w:cs="Times New Roman"/>
          <w:sz w:val="24"/>
          <w:szCs w:val="24"/>
        </w:rPr>
        <w:t>.</w:t>
      </w:r>
    </w:p>
    <w:p w14:paraId="7C77BC7D" w14:textId="77777777" w:rsidR="00F470AC" w:rsidRPr="0046117A" w:rsidRDefault="00FB17CC"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Recuperarea completă după tratamentul chirurgical (deschis sau laparoscopic) poate dura câteva săptămâni</w:t>
      </w:r>
      <w:r w:rsidR="00F470AC" w:rsidRPr="0046117A">
        <w:rPr>
          <w:rFonts w:ascii="Times New Roman" w:hAnsi="Times New Roman" w:cs="Times New Roman"/>
          <w:sz w:val="24"/>
          <w:szCs w:val="24"/>
        </w:rPr>
        <w:t xml:space="preserve">. </w:t>
      </w:r>
    </w:p>
    <w:p w14:paraId="188707C4" w14:textId="77777777" w:rsidR="00F470AC" w:rsidRPr="0046117A" w:rsidRDefault="00FB17CC"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Urmați strict recomandările medicului și regulat administrați medicamentele care vă sunt prescrise</w:t>
      </w:r>
      <w:r w:rsidR="00F470AC" w:rsidRPr="0046117A">
        <w:rPr>
          <w:rFonts w:ascii="Times New Roman" w:hAnsi="Times New Roman" w:cs="Times New Roman"/>
          <w:sz w:val="24"/>
          <w:szCs w:val="24"/>
        </w:rPr>
        <w:t>.</w:t>
      </w:r>
    </w:p>
    <w:p w14:paraId="0F41A387" w14:textId="77777777" w:rsidR="00F470AC" w:rsidRPr="0046117A" w:rsidRDefault="00FB17CC"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Respectați recomandările medicale ce vizează dieta alimentară, nu fumați și limitați utilizarea alcoolului</w:t>
      </w:r>
      <w:r w:rsidR="00F470AC" w:rsidRPr="0046117A">
        <w:rPr>
          <w:rFonts w:ascii="Times New Roman" w:hAnsi="Times New Roman" w:cs="Times New Roman"/>
          <w:sz w:val="24"/>
          <w:szCs w:val="24"/>
        </w:rPr>
        <w:t>.</w:t>
      </w:r>
    </w:p>
    <w:p w14:paraId="642B23CB" w14:textId="77777777" w:rsidR="00F470AC" w:rsidRPr="0046117A" w:rsidRDefault="00FB17CC" w:rsidP="00F470AC">
      <w:pPr>
        <w:spacing w:after="120"/>
        <w:rPr>
          <w:rFonts w:ascii="Times New Roman" w:hAnsi="Times New Roman" w:cs="Times New Roman"/>
          <w:b/>
          <w:sz w:val="24"/>
          <w:szCs w:val="24"/>
        </w:rPr>
      </w:pPr>
      <w:r w:rsidRPr="0046117A">
        <w:rPr>
          <w:rFonts w:ascii="Times New Roman" w:hAnsi="Times New Roman" w:cs="Times New Roman"/>
          <w:b/>
          <w:sz w:val="24"/>
          <w:szCs w:val="24"/>
        </w:rPr>
        <w:t xml:space="preserve">PROFILAXIA ȘI RECOMANDĂRI </w:t>
      </w:r>
    </w:p>
    <w:p w14:paraId="660913F6" w14:textId="77777777" w:rsidR="00F470AC" w:rsidRPr="0046117A" w:rsidRDefault="00FB17CC"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Probabilitatea de îmbolnăvire de colecistită acută este mai mare</w:t>
      </w:r>
      <w:r w:rsidR="005724BF" w:rsidRPr="0046117A">
        <w:rPr>
          <w:rFonts w:ascii="Times New Roman" w:hAnsi="Times New Roman" w:cs="Times New Roman"/>
          <w:sz w:val="24"/>
          <w:szCs w:val="24"/>
        </w:rPr>
        <w:t>,</w:t>
      </w:r>
      <w:r w:rsidRPr="0046117A">
        <w:rPr>
          <w:rFonts w:ascii="Times New Roman" w:hAnsi="Times New Roman" w:cs="Times New Roman"/>
          <w:sz w:val="24"/>
          <w:szCs w:val="24"/>
        </w:rPr>
        <w:t xml:space="preserve"> dacă aveți calculi în vezica biliară</w:t>
      </w:r>
      <w:r w:rsidR="00F470AC" w:rsidRPr="0046117A">
        <w:rPr>
          <w:rFonts w:ascii="Times New Roman" w:hAnsi="Times New Roman" w:cs="Times New Roman"/>
          <w:sz w:val="24"/>
          <w:szCs w:val="24"/>
        </w:rPr>
        <w:t xml:space="preserve">. </w:t>
      </w:r>
    </w:p>
    <w:p w14:paraId="054FAFD1" w14:textId="77777777" w:rsidR="00F470AC" w:rsidRPr="0046117A" w:rsidRDefault="00FB17CC"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Dacă nu aveți calculi în vezica biliară este important să fiți atenți și să vă examinați mai frecvent dacă sunt prezenți următorii factori de risc de formare a acestora</w:t>
      </w:r>
      <w:r w:rsidR="00F470AC" w:rsidRPr="0046117A">
        <w:rPr>
          <w:rFonts w:ascii="Times New Roman" w:hAnsi="Times New Roman" w:cs="Times New Roman"/>
          <w:sz w:val="24"/>
          <w:szCs w:val="24"/>
        </w:rPr>
        <w:t xml:space="preserve">: </w:t>
      </w:r>
      <w:r w:rsidRPr="0046117A">
        <w:rPr>
          <w:rFonts w:ascii="Times New Roman" w:hAnsi="Times New Roman" w:cs="Times New Roman"/>
          <w:sz w:val="24"/>
          <w:szCs w:val="24"/>
        </w:rPr>
        <w:t xml:space="preserve">sexul </w:t>
      </w:r>
      <w:r w:rsidR="005B4633" w:rsidRPr="0046117A">
        <w:rPr>
          <w:rFonts w:ascii="Times New Roman" w:hAnsi="Times New Roman" w:cs="Times New Roman"/>
          <w:sz w:val="24"/>
          <w:szCs w:val="24"/>
        </w:rPr>
        <w:t>feminin</w:t>
      </w:r>
      <w:r w:rsidRPr="0046117A">
        <w:rPr>
          <w:rFonts w:ascii="Times New Roman" w:hAnsi="Times New Roman" w:cs="Times New Roman"/>
          <w:sz w:val="24"/>
          <w:szCs w:val="24"/>
        </w:rPr>
        <w:t xml:space="preserve">, sarcina, obezitate, diabet, nivel ridicat de colesterină în </w:t>
      </w:r>
      <w:r w:rsidR="005B4633" w:rsidRPr="0046117A">
        <w:rPr>
          <w:rFonts w:ascii="Times New Roman" w:hAnsi="Times New Roman" w:cs="Times New Roman"/>
          <w:sz w:val="24"/>
          <w:szCs w:val="24"/>
        </w:rPr>
        <w:t>s</w:t>
      </w:r>
      <w:r w:rsidR="00DA221A" w:rsidRPr="0046117A">
        <w:rPr>
          <w:rFonts w:ascii="Times New Roman" w:hAnsi="Times New Roman" w:cs="Times New Roman"/>
          <w:sz w:val="24"/>
          <w:szCs w:val="24"/>
        </w:rPr>
        <w:t>â</w:t>
      </w:r>
      <w:r w:rsidR="00832D4A" w:rsidRPr="0046117A">
        <w:rPr>
          <w:rFonts w:ascii="Times New Roman" w:hAnsi="Times New Roman" w:cs="Times New Roman"/>
          <w:sz w:val="24"/>
          <w:szCs w:val="24"/>
        </w:rPr>
        <w:t>n</w:t>
      </w:r>
      <w:r w:rsidR="005B4633" w:rsidRPr="0046117A">
        <w:rPr>
          <w:rFonts w:ascii="Times New Roman" w:hAnsi="Times New Roman" w:cs="Times New Roman"/>
          <w:sz w:val="24"/>
          <w:szCs w:val="24"/>
        </w:rPr>
        <w:t>ge</w:t>
      </w:r>
      <w:r w:rsidRPr="0046117A">
        <w:rPr>
          <w:rFonts w:ascii="Times New Roman" w:hAnsi="Times New Roman" w:cs="Times New Roman"/>
          <w:sz w:val="24"/>
          <w:szCs w:val="24"/>
        </w:rPr>
        <w:t xml:space="preserve">, </w:t>
      </w:r>
      <w:r w:rsidR="005B4633" w:rsidRPr="0046117A">
        <w:rPr>
          <w:rFonts w:ascii="Times New Roman" w:hAnsi="Times New Roman" w:cs="Times New Roman"/>
          <w:sz w:val="24"/>
          <w:szCs w:val="24"/>
        </w:rPr>
        <w:t>vârsta</w:t>
      </w:r>
      <w:r w:rsidRPr="0046117A">
        <w:rPr>
          <w:rFonts w:ascii="Times New Roman" w:hAnsi="Times New Roman" w:cs="Times New Roman"/>
          <w:sz w:val="24"/>
          <w:szCs w:val="24"/>
        </w:rPr>
        <w:t xml:space="preserve"> mai mare de 40 ani</w:t>
      </w:r>
      <w:r w:rsidR="00F470AC" w:rsidRPr="0046117A">
        <w:rPr>
          <w:rFonts w:ascii="Times New Roman" w:hAnsi="Times New Roman" w:cs="Times New Roman"/>
          <w:sz w:val="24"/>
          <w:szCs w:val="24"/>
        </w:rPr>
        <w:t>.</w:t>
      </w:r>
    </w:p>
    <w:p w14:paraId="5D18AA88" w14:textId="77777777" w:rsidR="00F470AC" w:rsidRPr="0046117A" w:rsidRDefault="00FB17CC"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 xml:space="preserve">Dacă ați observat simptome caracteristice </w:t>
      </w:r>
      <w:r w:rsidR="00497C86" w:rsidRPr="0046117A">
        <w:rPr>
          <w:rFonts w:ascii="Times New Roman" w:hAnsi="Times New Roman" w:cs="Times New Roman"/>
          <w:sz w:val="24"/>
          <w:szCs w:val="24"/>
        </w:rPr>
        <w:t xml:space="preserve">colecistitei acute, dureri </w:t>
      </w:r>
      <w:r w:rsidR="005B4633" w:rsidRPr="0046117A">
        <w:rPr>
          <w:rFonts w:ascii="Times New Roman" w:hAnsi="Times New Roman" w:cs="Times New Roman"/>
          <w:sz w:val="24"/>
          <w:szCs w:val="24"/>
        </w:rPr>
        <w:t>pronunțate în</w:t>
      </w:r>
      <w:r w:rsidR="00497C86" w:rsidRPr="0046117A">
        <w:rPr>
          <w:rFonts w:ascii="Times New Roman" w:hAnsi="Times New Roman" w:cs="Times New Roman"/>
          <w:sz w:val="24"/>
          <w:szCs w:val="24"/>
        </w:rPr>
        <w:t xml:space="preserve"> etajul superior drept abdominal însoțite de grețuri și vome,</w:t>
      </w:r>
      <w:r w:rsidRPr="0046117A">
        <w:rPr>
          <w:rFonts w:ascii="Times New Roman" w:hAnsi="Times New Roman" w:cs="Times New Roman"/>
          <w:sz w:val="24"/>
          <w:szCs w:val="24"/>
        </w:rPr>
        <w:t xml:space="preserve"> acționați rapid și imediat </w:t>
      </w:r>
      <w:r w:rsidR="00611A72" w:rsidRPr="0046117A">
        <w:rPr>
          <w:rFonts w:ascii="Times New Roman" w:hAnsi="Times New Roman" w:cs="Times New Roman"/>
          <w:sz w:val="24"/>
          <w:szCs w:val="24"/>
        </w:rPr>
        <w:t>a</w:t>
      </w:r>
      <w:r w:rsidR="00DA221A" w:rsidRPr="0046117A">
        <w:rPr>
          <w:rFonts w:ascii="Times New Roman" w:hAnsi="Times New Roman" w:cs="Times New Roman"/>
          <w:sz w:val="24"/>
          <w:szCs w:val="24"/>
        </w:rPr>
        <w:t>dresați-vă</w:t>
      </w:r>
      <w:r w:rsidRPr="0046117A">
        <w:rPr>
          <w:rFonts w:ascii="Times New Roman" w:hAnsi="Times New Roman" w:cs="Times New Roman"/>
          <w:sz w:val="24"/>
          <w:szCs w:val="24"/>
        </w:rPr>
        <w:t xml:space="preserve"> după ajutor medical.</w:t>
      </w:r>
    </w:p>
    <w:p w14:paraId="165319CC" w14:textId="77777777" w:rsidR="00F470AC" w:rsidRPr="0046117A" w:rsidRDefault="00497C86" w:rsidP="00807CDF">
      <w:pPr>
        <w:pStyle w:val="Listparagraf"/>
        <w:numPr>
          <w:ilvl w:val="0"/>
          <w:numId w:val="108"/>
        </w:numPr>
        <w:spacing w:after="120"/>
        <w:ind w:left="426" w:hanging="284"/>
        <w:contextualSpacing/>
        <w:jc w:val="both"/>
        <w:rPr>
          <w:rFonts w:ascii="Times New Roman" w:hAnsi="Times New Roman" w:cs="Times New Roman"/>
          <w:sz w:val="24"/>
          <w:szCs w:val="24"/>
        </w:rPr>
      </w:pPr>
      <w:r w:rsidRPr="0046117A">
        <w:rPr>
          <w:rFonts w:ascii="Times New Roman" w:hAnsi="Times New Roman" w:cs="Times New Roman"/>
          <w:sz w:val="24"/>
          <w:szCs w:val="24"/>
        </w:rPr>
        <w:t xml:space="preserve">Simptomele colecistitei pot trece, dar cauzele vor </w:t>
      </w:r>
      <w:r w:rsidR="005B4633" w:rsidRPr="0046117A">
        <w:rPr>
          <w:rFonts w:ascii="Times New Roman" w:hAnsi="Times New Roman" w:cs="Times New Roman"/>
          <w:sz w:val="24"/>
          <w:szCs w:val="24"/>
        </w:rPr>
        <w:t>rămâne</w:t>
      </w:r>
      <w:r w:rsidR="00F470AC" w:rsidRPr="0046117A">
        <w:rPr>
          <w:rFonts w:ascii="Times New Roman" w:hAnsi="Times New Roman" w:cs="Times New Roman"/>
          <w:sz w:val="24"/>
          <w:szCs w:val="24"/>
        </w:rPr>
        <w:t>.</w:t>
      </w:r>
      <w:r w:rsidRPr="0046117A">
        <w:rPr>
          <w:rFonts w:ascii="Times New Roman" w:hAnsi="Times New Roman" w:cs="Times New Roman"/>
          <w:sz w:val="24"/>
          <w:szCs w:val="24"/>
        </w:rPr>
        <w:t xml:space="preserve"> Simptomele vor recidiva, cel mai probabil</w:t>
      </w:r>
      <w:r w:rsidR="005B4633" w:rsidRPr="0046117A">
        <w:rPr>
          <w:rFonts w:ascii="Times New Roman" w:hAnsi="Times New Roman" w:cs="Times New Roman"/>
          <w:sz w:val="24"/>
          <w:szCs w:val="24"/>
        </w:rPr>
        <w:t>,</w:t>
      </w:r>
      <w:r w:rsidRPr="0046117A">
        <w:rPr>
          <w:rFonts w:ascii="Times New Roman" w:hAnsi="Times New Roman" w:cs="Times New Roman"/>
          <w:sz w:val="24"/>
          <w:szCs w:val="24"/>
        </w:rPr>
        <w:t xml:space="preserve"> și colecistita va continua să aducă daune </w:t>
      </w:r>
      <w:r w:rsidR="005B4633" w:rsidRPr="0046117A">
        <w:rPr>
          <w:rFonts w:ascii="Times New Roman" w:hAnsi="Times New Roman" w:cs="Times New Roman"/>
          <w:sz w:val="24"/>
          <w:szCs w:val="24"/>
        </w:rPr>
        <w:t>organismului</w:t>
      </w:r>
      <w:r w:rsidRPr="0046117A">
        <w:rPr>
          <w:rFonts w:ascii="Times New Roman" w:hAnsi="Times New Roman" w:cs="Times New Roman"/>
          <w:sz w:val="24"/>
          <w:szCs w:val="24"/>
        </w:rPr>
        <w:t xml:space="preserve"> dumneavoastră, </w:t>
      </w:r>
      <w:r w:rsidR="005B4633" w:rsidRPr="0046117A">
        <w:rPr>
          <w:rFonts w:ascii="Times New Roman" w:hAnsi="Times New Roman" w:cs="Times New Roman"/>
          <w:sz w:val="24"/>
          <w:szCs w:val="24"/>
        </w:rPr>
        <w:t>până</w:t>
      </w:r>
      <w:r w:rsidRPr="0046117A">
        <w:rPr>
          <w:rFonts w:ascii="Times New Roman" w:hAnsi="Times New Roman" w:cs="Times New Roman"/>
          <w:sz w:val="24"/>
          <w:szCs w:val="24"/>
        </w:rPr>
        <w:t xml:space="preserve"> </w:t>
      </w:r>
      <w:r w:rsidR="005B4633" w:rsidRPr="0046117A">
        <w:rPr>
          <w:rFonts w:ascii="Times New Roman" w:hAnsi="Times New Roman" w:cs="Times New Roman"/>
          <w:sz w:val="24"/>
          <w:szCs w:val="24"/>
        </w:rPr>
        <w:t>când</w:t>
      </w:r>
      <w:r w:rsidRPr="0046117A">
        <w:rPr>
          <w:rFonts w:ascii="Times New Roman" w:hAnsi="Times New Roman" w:cs="Times New Roman"/>
          <w:sz w:val="24"/>
          <w:szCs w:val="24"/>
        </w:rPr>
        <w:t xml:space="preserve"> nu veți primi un tratament necesar</w:t>
      </w:r>
      <w:r w:rsidR="00F470AC" w:rsidRPr="0046117A">
        <w:rPr>
          <w:rFonts w:ascii="Times New Roman" w:hAnsi="Times New Roman" w:cs="Times New Roman"/>
          <w:sz w:val="24"/>
          <w:szCs w:val="24"/>
        </w:rPr>
        <w:t>.</w:t>
      </w:r>
      <w:r w:rsidR="000C6B87" w:rsidRPr="0046117A">
        <w:rPr>
          <w:rFonts w:ascii="Times New Roman" w:eastAsia="Calibri" w:hAnsi="Times New Roman" w:cs="Times New Roman"/>
          <w:sz w:val="24"/>
          <w:szCs w:val="24"/>
          <w:lang w:bidi="he-IL"/>
        </w:rPr>
        <w:t xml:space="preserve"> </w:t>
      </w:r>
      <w:r w:rsidR="000C6B87" w:rsidRPr="0046117A">
        <w:rPr>
          <w:rFonts w:ascii="Times New Roman" w:eastAsia="Calibri" w:hAnsi="Times New Roman" w:cs="Times New Roman"/>
          <w:sz w:val="24"/>
          <w:szCs w:val="24"/>
          <w:lang w:bidi="he-IL"/>
        </w:rPr>
        <w:br w:type="page"/>
      </w:r>
    </w:p>
    <w:p w14:paraId="0D115A4A" w14:textId="77777777" w:rsidR="00DE69BD" w:rsidRPr="0046117A" w:rsidRDefault="00DE69BD" w:rsidP="00DE69BD">
      <w:pPr>
        <w:jc w:val="right"/>
        <w:rPr>
          <w:rFonts w:ascii="Times New Roman" w:eastAsia="Calibri" w:hAnsi="Times New Roman" w:cs="Times New Roman"/>
          <w:i/>
          <w:sz w:val="24"/>
          <w:szCs w:val="24"/>
          <w:lang w:bidi="he-IL"/>
        </w:rPr>
      </w:pPr>
      <w:r w:rsidRPr="0046117A">
        <w:rPr>
          <w:rFonts w:ascii="Times New Roman" w:eastAsia="Calibri" w:hAnsi="Times New Roman" w:cs="Times New Roman"/>
          <w:i/>
          <w:sz w:val="24"/>
          <w:szCs w:val="24"/>
          <w:lang w:bidi="he-IL"/>
        </w:rPr>
        <w:t>Anexa 2</w:t>
      </w:r>
    </w:p>
    <w:p w14:paraId="6DC17EAE" w14:textId="77777777" w:rsidR="00DE69BD" w:rsidRPr="0046117A" w:rsidRDefault="00DE69BD" w:rsidP="00DE69BD">
      <w:pPr>
        <w:ind w:right="-376" w:hanging="284"/>
        <w:jc w:val="center"/>
        <w:rPr>
          <w:rFonts w:ascii="Times New Roman" w:eastAsia="Courier New" w:hAnsi="Times New Roman" w:cs="Times New Roman"/>
          <w:b/>
          <w:sz w:val="28"/>
          <w:szCs w:val="28"/>
          <w:lang w:eastAsia="en-US"/>
        </w:rPr>
      </w:pPr>
      <w:r w:rsidRPr="0046117A">
        <w:rPr>
          <w:rFonts w:ascii="Times New Roman" w:eastAsia="Courier New" w:hAnsi="Times New Roman" w:cs="Times New Roman"/>
          <w:b/>
          <w:sz w:val="28"/>
          <w:szCs w:val="28"/>
          <w:lang w:eastAsia="en-US"/>
        </w:rPr>
        <w:t>FIŞA STANDARDIZATĂ</w:t>
      </w:r>
    </w:p>
    <w:p w14:paraId="3325C316" w14:textId="77777777" w:rsidR="00DE69BD" w:rsidRPr="0046117A" w:rsidRDefault="00DE69BD" w:rsidP="004071D1">
      <w:pPr>
        <w:spacing w:after="120"/>
        <w:ind w:right="-374" w:hanging="284"/>
        <w:jc w:val="center"/>
        <w:rPr>
          <w:rFonts w:ascii="Times New Roman" w:eastAsia="Courier New" w:hAnsi="Times New Roman" w:cs="Times New Roman"/>
          <w:b/>
          <w:sz w:val="28"/>
          <w:szCs w:val="28"/>
          <w:lang w:eastAsia="en-US"/>
        </w:rPr>
      </w:pPr>
      <w:r w:rsidRPr="0046117A">
        <w:rPr>
          <w:rFonts w:ascii="Times New Roman" w:eastAsia="Courier New" w:hAnsi="Times New Roman" w:cs="Times New Roman"/>
          <w:b/>
          <w:sz w:val="28"/>
          <w:szCs w:val="28"/>
          <w:lang w:eastAsia="en-US"/>
        </w:rPr>
        <w:t xml:space="preserve">pentru auditul medical bazat pe criterii în </w:t>
      </w:r>
      <w:r w:rsidR="00987C0E" w:rsidRPr="0046117A">
        <w:rPr>
          <w:rFonts w:ascii="Times New Roman" w:eastAsia="Courier New" w:hAnsi="Times New Roman" w:cs="Times New Roman"/>
          <w:b/>
          <w:sz w:val="28"/>
          <w:szCs w:val="28"/>
          <w:lang w:eastAsia="en-US"/>
        </w:rPr>
        <w:t>colecistita acută calculoasă</w:t>
      </w: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659"/>
        <w:gridCol w:w="392"/>
        <w:gridCol w:w="171"/>
        <w:gridCol w:w="117"/>
        <w:gridCol w:w="3733"/>
        <w:gridCol w:w="680"/>
      </w:tblGrid>
      <w:tr w:rsidR="00D72151" w:rsidRPr="0046117A" w14:paraId="3B06107B" w14:textId="77777777" w:rsidTr="004071D1">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B9EFCB" w14:textId="77777777" w:rsidR="00DE69BD" w:rsidRPr="0046117A" w:rsidRDefault="00DE69BD" w:rsidP="004071D1">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tcPr>
          <w:p w14:paraId="5A311F8D" w14:textId="77777777" w:rsidR="00DE69BD" w:rsidRPr="0046117A" w:rsidRDefault="00DE69BD" w:rsidP="00DE69BD">
            <w:pPr>
              <w:jc w:val="center"/>
              <w:rPr>
                <w:rFonts w:ascii="Times New Roman" w:hAnsi="Times New Roman" w:cs="Times New Roman"/>
                <w:b/>
                <w:sz w:val="24"/>
                <w:szCs w:val="24"/>
                <w:lang w:bidi="en-US"/>
              </w:rPr>
            </w:pPr>
            <w:r w:rsidRPr="0046117A">
              <w:rPr>
                <w:rFonts w:ascii="Times New Roman" w:hAnsi="Times New Roman" w:cs="Times New Roman"/>
                <w:b/>
                <w:sz w:val="24"/>
                <w:szCs w:val="24"/>
                <w:lang w:bidi="en-US"/>
              </w:rPr>
              <w:t>DATE GENERALE COLECTATE PENTRU IMA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29945823" w14:textId="77777777" w:rsidR="00DE69BD" w:rsidRPr="0046117A" w:rsidRDefault="00DE69BD" w:rsidP="00DE69BD">
            <w:pPr>
              <w:rPr>
                <w:rFonts w:ascii="Times New Roman" w:hAnsi="Times New Roman" w:cs="Times New Roman"/>
                <w:sz w:val="24"/>
                <w:szCs w:val="24"/>
                <w:lang w:bidi="en-US"/>
              </w:rPr>
            </w:pPr>
          </w:p>
        </w:tc>
      </w:tr>
      <w:tr w:rsidR="00D72151" w:rsidRPr="0046117A" w14:paraId="7C3F4D8E" w14:textId="77777777" w:rsidTr="004071D1">
        <w:trPr>
          <w:trHeight w:val="163"/>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72B30962" w14:textId="77777777" w:rsidR="00DE69BD" w:rsidRPr="0046117A" w:rsidRDefault="00DE69BD"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1</w:t>
            </w:r>
          </w:p>
        </w:tc>
        <w:tc>
          <w:tcPr>
            <w:tcW w:w="4659" w:type="dxa"/>
            <w:tcBorders>
              <w:top w:val="single" w:sz="4" w:space="0" w:color="auto"/>
              <w:left w:val="single" w:sz="4" w:space="0" w:color="auto"/>
              <w:bottom w:val="single" w:sz="4" w:space="0" w:color="auto"/>
              <w:right w:val="single" w:sz="4" w:space="0" w:color="auto"/>
            </w:tcBorders>
            <w:shd w:val="clear" w:color="auto" w:fill="FFFFFF"/>
          </w:tcPr>
          <w:p w14:paraId="597BF879"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Numărul fişei pacientului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03F82E2D" w14:textId="77777777" w:rsidR="00DE69BD" w:rsidRPr="0046117A" w:rsidRDefault="00DE69BD" w:rsidP="00DE69BD">
            <w:pPr>
              <w:rPr>
                <w:rFonts w:ascii="Times New Roman" w:hAnsi="Times New Roman" w:cs="Times New Roman"/>
                <w:sz w:val="24"/>
                <w:szCs w:val="24"/>
                <w:lang w:bidi="en-US"/>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3101D42" w14:textId="77777777" w:rsidR="00DE69BD" w:rsidRPr="0046117A" w:rsidRDefault="00DE69BD" w:rsidP="00DE69BD">
            <w:pPr>
              <w:rPr>
                <w:rFonts w:ascii="Times New Roman" w:hAnsi="Times New Roman" w:cs="Times New Roman"/>
                <w:sz w:val="24"/>
                <w:szCs w:val="24"/>
                <w:lang w:bidi="en-US"/>
              </w:rPr>
            </w:pPr>
          </w:p>
        </w:tc>
      </w:tr>
      <w:tr w:rsidR="00D72151" w:rsidRPr="0046117A" w14:paraId="02F38614" w14:textId="77777777" w:rsidTr="004071D1">
        <w:trPr>
          <w:trHeight w:val="195"/>
        </w:trPr>
        <w:tc>
          <w:tcPr>
            <w:tcW w:w="710" w:type="dxa"/>
            <w:tcBorders>
              <w:top w:val="single" w:sz="4" w:space="0" w:color="auto"/>
              <w:left w:val="single" w:sz="4" w:space="0" w:color="auto"/>
              <w:right w:val="single" w:sz="4" w:space="0" w:color="auto"/>
            </w:tcBorders>
            <w:shd w:val="clear" w:color="auto" w:fill="FFFFFF"/>
          </w:tcPr>
          <w:p w14:paraId="238F45F6" w14:textId="77777777" w:rsidR="00DE69BD" w:rsidRPr="0046117A" w:rsidRDefault="00DE69BD"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2</w:t>
            </w:r>
          </w:p>
        </w:tc>
        <w:tc>
          <w:tcPr>
            <w:tcW w:w="4659" w:type="dxa"/>
            <w:tcBorders>
              <w:top w:val="single" w:sz="4" w:space="0" w:color="auto"/>
              <w:left w:val="single" w:sz="4" w:space="0" w:color="auto"/>
              <w:right w:val="single" w:sz="4" w:space="0" w:color="auto"/>
            </w:tcBorders>
            <w:shd w:val="clear" w:color="auto" w:fill="FFFFFF"/>
          </w:tcPr>
          <w:p w14:paraId="4A7BAE21"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Data naşterii pacientului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05D417EF"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ZZ/LL/AAAA sau 9 = nu se cunoaşte</w:t>
            </w:r>
          </w:p>
        </w:tc>
        <w:tc>
          <w:tcPr>
            <w:tcW w:w="680" w:type="dxa"/>
            <w:tcBorders>
              <w:top w:val="single" w:sz="4" w:space="0" w:color="auto"/>
              <w:left w:val="single" w:sz="4" w:space="0" w:color="auto"/>
              <w:right w:val="single" w:sz="4" w:space="0" w:color="auto"/>
            </w:tcBorders>
            <w:shd w:val="clear" w:color="auto" w:fill="FFFFFF"/>
          </w:tcPr>
          <w:p w14:paraId="34A6ED8A" w14:textId="77777777" w:rsidR="00DE69BD" w:rsidRPr="0046117A" w:rsidRDefault="00DE69BD" w:rsidP="00DE69BD">
            <w:pPr>
              <w:rPr>
                <w:rFonts w:ascii="Times New Roman" w:hAnsi="Times New Roman" w:cs="Times New Roman"/>
                <w:sz w:val="24"/>
                <w:szCs w:val="24"/>
                <w:lang w:bidi="en-US"/>
              </w:rPr>
            </w:pPr>
          </w:p>
        </w:tc>
      </w:tr>
      <w:tr w:rsidR="00D72151" w:rsidRPr="0046117A" w14:paraId="5032A73B" w14:textId="77777777" w:rsidTr="004071D1">
        <w:trPr>
          <w:trHeight w:val="115"/>
        </w:trPr>
        <w:tc>
          <w:tcPr>
            <w:tcW w:w="710" w:type="dxa"/>
            <w:vMerge w:val="restart"/>
            <w:tcBorders>
              <w:top w:val="single" w:sz="4" w:space="0" w:color="auto"/>
              <w:left w:val="single" w:sz="4" w:space="0" w:color="auto"/>
              <w:right w:val="single" w:sz="4" w:space="0" w:color="auto"/>
            </w:tcBorders>
            <w:shd w:val="clear" w:color="auto" w:fill="FFFFFF"/>
          </w:tcPr>
          <w:p w14:paraId="536B508E" w14:textId="77777777" w:rsidR="00DE69BD" w:rsidRPr="0046117A" w:rsidRDefault="00DE69BD"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3</w:t>
            </w:r>
          </w:p>
        </w:tc>
        <w:tc>
          <w:tcPr>
            <w:tcW w:w="4659" w:type="dxa"/>
            <w:vMerge w:val="restart"/>
            <w:tcBorders>
              <w:top w:val="single" w:sz="4" w:space="0" w:color="auto"/>
              <w:left w:val="single" w:sz="4" w:space="0" w:color="auto"/>
              <w:right w:val="single" w:sz="4" w:space="0" w:color="auto"/>
            </w:tcBorders>
            <w:shd w:val="clear" w:color="auto" w:fill="FFFFFF"/>
          </w:tcPr>
          <w:p w14:paraId="56FE46A2"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Sexul pacientului</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73E886AC"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1</w:t>
            </w:r>
          </w:p>
        </w:tc>
        <w:tc>
          <w:tcPr>
            <w:tcW w:w="3850" w:type="dxa"/>
            <w:gridSpan w:val="2"/>
            <w:tcBorders>
              <w:top w:val="single" w:sz="4" w:space="0" w:color="auto"/>
              <w:left w:val="single" w:sz="4" w:space="0" w:color="auto"/>
              <w:right w:val="single" w:sz="4" w:space="0" w:color="auto"/>
            </w:tcBorders>
            <w:shd w:val="clear" w:color="auto" w:fill="FFFFFF"/>
          </w:tcPr>
          <w:p w14:paraId="3A835BD0"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Bărbat</w:t>
            </w:r>
          </w:p>
        </w:tc>
        <w:tc>
          <w:tcPr>
            <w:tcW w:w="680" w:type="dxa"/>
            <w:tcBorders>
              <w:top w:val="single" w:sz="4" w:space="0" w:color="auto"/>
              <w:left w:val="single" w:sz="4" w:space="0" w:color="auto"/>
              <w:right w:val="single" w:sz="4" w:space="0" w:color="auto"/>
            </w:tcBorders>
            <w:shd w:val="clear" w:color="auto" w:fill="FFFFFF"/>
          </w:tcPr>
          <w:p w14:paraId="5C66009E" w14:textId="77777777" w:rsidR="00DE69BD" w:rsidRPr="0046117A" w:rsidRDefault="00DE69BD" w:rsidP="00DE69BD">
            <w:pPr>
              <w:rPr>
                <w:rFonts w:ascii="Times New Roman" w:hAnsi="Times New Roman" w:cs="Times New Roman"/>
                <w:sz w:val="24"/>
                <w:szCs w:val="24"/>
                <w:lang w:bidi="en-US"/>
              </w:rPr>
            </w:pPr>
          </w:p>
        </w:tc>
      </w:tr>
      <w:tr w:rsidR="00D72151" w:rsidRPr="0046117A" w14:paraId="38F14F28" w14:textId="77777777" w:rsidTr="004071D1">
        <w:trPr>
          <w:trHeight w:val="115"/>
        </w:trPr>
        <w:tc>
          <w:tcPr>
            <w:tcW w:w="710" w:type="dxa"/>
            <w:vMerge/>
            <w:tcBorders>
              <w:left w:val="single" w:sz="4" w:space="0" w:color="auto"/>
              <w:bottom w:val="single" w:sz="4" w:space="0" w:color="auto"/>
              <w:right w:val="single" w:sz="4" w:space="0" w:color="auto"/>
            </w:tcBorders>
            <w:shd w:val="clear" w:color="auto" w:fill="FFFFFF"/>
          </w:tcPr>
          <w:p w14:paraId="4246699C"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tcPr>
          <w:p w14:paraId="224E6415"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34624E60"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2</w:t>
            </w:r>
          </w:p>
        </w:tc>
        <w:tc>
          <w:tcPr>
            <w:tcW w:w="3850" w:type="dxa"/>
            <w:gridSpan w:val="2"/>
            <w:tcBorders>
              <w:left w:val="single" w:sz="4" w:space="0" w:color="auto"/>
              <w:bottom w:val="single" w:sz="4" w:space="0" w:color="auto"/>
              <w:right w:val="single" w:sz="4" w:space="0" w:color="auto"/>
            </w:tcBorders>
            <w:shd w:val="clear" w:color="auto" w:fill="FFFFFF"/>
          </w:tcPr>
          <w:p w14:paraId="3A657D0F"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Femeie</w:t>
            </w:r>
          </w:p>
        </w:tc>
        <w:tc>
          <w:tcPr>
            <w:tcW w:w="680" w:type="dxa"/>
            <w:tcBorders>
              <w:left w:val="single" w:sz="4" w:space="0" w:color="auto"/>
              <w:bottom w:val="single" w:sz="4" w:space="0" w:color="auto"/>
              <w:right w:val="single" w:sz="4" w:space="0" w:color="auto"/>
            </w:tcBorders>
            <w:shd w:val="clear" w:color="auto" w:fill="FFFFFF"/>
          </w:tcPr>
          <w:p w14:paraId="627B8D87" w14:textId="77777777" w:rsidR="00DE69BD" w:rsidRPr="0046117A" w:rsidRDefault="00DE69BD" w:rsidP="00DE69BD">
            <w:pPr>
              <w:rPr>
                <w:rFonts w:ascii="Times New Roman" w:hAnsi="Times New Roman" w:cs="Times New Roman"/>
                <w:sz w:val="24"/>
                <w:szCs w:val="24"/>
                <w:lang w:bidi="en-US"/>
              </w:rPr>
            </w:pPr>
          </w:p>
        </w:tc>
      </w:tr>
      <w:tr w:rsidR="00D72151" w:rsidRPr="0046117A" w14:paraId="057605F2" w14:textId="77777777" w:rsidTr="004071D1">
        <w:trPr>
          <w:trHeight w:val="100"/>
        </w:trPr>
        <w:tc>
          <w:tcPr>
            <w:tcW w:w="710" w:type="dxa"/>
            <w:vMerge w:val="restart"/>
            <w:tcBorders>
              <w:top w:val="single" w:sz="4" w:space="0" w:color="auto"/>
              <w:left w:val="single" w:sz="4" w:space="0" w:color="auto"/>
              <w:right w:val="single" w:sz="4" w:space="0" w:color="auto"/>
            </w:tcBorders>
            <w:shd w:val="clear" w:color="auto" w:fill="FFFFFF"/>
          </w:tcPr>
          <w:p w14:paraId="1C768694" w14:textId="77777777" w:rsidR="00DE69BD" w:rsidRPr="0046117A" w:rsidRDefault="00DE69BD"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4</w:t>
            </w:r>
          </w:p>
        </w:tc>
        <w:tc>
          <w:tcPr>
            <w:tcW w:w="4659" w:type="dxa"/>
            <w:vMerge w:val="restart"/>
            <w:tcBorders>
              <w:top w:val="single" w:sz="4" w:space="0" w:color="auto"/>
              <w:left w:val="single" w:sz="4" w:space="0" w:color="auto"/>
              <w:right w:val="single" w:sz="4" w:space="0" w:color="auto"/>
            </w:tcBorders>
            <w:shd w:val="clear" w:color="auto" w:fill="FFFFFF"/>
            <w:noWrap/>
          </w:tcPr>
          <w:p w14:paraId="0A159577"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Mediul de reşedinţă</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913A475"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1</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1991F7C"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Urban</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bottom"/>
          </w:tcPr>
          <w:p w14:paraId="6A5978A3" w14:textId="77777777" w:rsidR="00DE69BD" w:rsidRPr="0046117A" w:rsidRDefault="00DE69BD" w:rsidP="00DE69BD">
            <w:pPr>
              <w:rPr>
                <w:rFonts w:ascii="Times New Roman" w:hAnsi="Times New Roman" w:cs="Times New Roman"/>
                <w:sz w:val="24"/>
                <w:szCs w:val="24"/>
                <w:lang w:bidi="en-US"/>
              </w:rPr>
            </w:pPr>
          </w:p>
        </w:tc>
      </w:tr>
      <w:tr w:rsidR="00D72151" w:rsidRPr="0046117A" w14:paraId="5006BD76" w14:textId="77777777" w:rsidTr="004071D1">
        <w:trPr>
          <w:trHeight w:val="100"/>
        </w:trPr>
        <w:tc>
          <w:tcPr>
            <w:tcW w:w="710" w:type="dxa"/>
            <w:vMerge/>
            <w:tcBorders>
              <w:left w:val="single" w:sz="4" w:space="0" w:color="auto"/>
              <w:right w:val="single" w:sz="4" w:space="0" w:color="auto"/>
            </w:tcBorders>
            <w:shd w:val="clear" w:color="auto" w:fill="FFFFFF"/>
          </w:tcPr>
          <w:p w14:paraId="1BCED61B"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noWrap/>
            <w:vAlign w:val="bottom"/>
          </w:tcPr>
          <w:p w14:paraId="68F87E55"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0136962"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2</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3BE9AA9"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Rural</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bottom"/>
          </w:tcPr>
          <w:p w14:paraId="624018DD" w14:textId="77777777" w:rsidR="00DE69BD" w:rsidRPr="0046117A" w:rsidRDefault="00DE69BD" w:rsidP="00DE69BD">
            <w:pPr>
              <w:rPr>
                <w:rFonts w:ascii="Times New Roman" w:hAnsi="Times New Roman" w:cs="Times New Roman"/>
                <w:sz w:val="24"/>
                <w:szCs w:val="24"/>
                <w:lang w:bidi="en-US"/>
              </w:rPr>
            </w:pPr>
          </w:p>
        </w:tc>
      </w:tr>
      <w:tr w:rsidR="00D72151" w:rsidRPr="0046117A" w14:paraId="00A1D6DE" w14:textId="77777777" w:rsidTr="004071D1">
        <w:trPr>
          <w:trHeight w:val="100"/>
        </w:trPr>
        <w:tc>
          <w:tcPr>
            <w:tcW w:w="710" w:type="dxa"/>
            <w:vMerge/>
            <w:tcBorders>
              <w:left w:val="single" w:sz="4" w:space="0" w:color="auto"/>
              <w:bottom w:val="single" w:sz="4" w:space="0" w:color="auto"/>
              <w:right w:val="single" w:sz="4" w:space="0" w:color="auto"/>
            </w:tcBorders>
            <w:shd w:val="clear" w:color="auto" w:fill="FFFFFF"/>
          </w:tcPr>
          <w:p w14:paraId="2D9F3647"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noWrap/>
            <w:vAlign w:val="bottom"/>
          </w:tcPr>
          <w:p w14:paraId="4FF21689"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5577052"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9</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67CB881"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Nu se cunoaşte</w:t>
            </w:r>
          </w:p>
        </w:tc>
        <w:tc>
          <w:tcPr>
            <w:tcW w:w="680" w:type="dxa"/>
            <w:tcBorders>
              <w:top w:val="single" w:sz="4" w:space="0" w:color="auto"/>
              <w:left w:val="single" w:sz="4" w:space="0" w:color="auto"/>
              <w:bottom w:val="single" w:sz="4" w:space="0" w:color="auto"/>
              <w:right w:val="single" w:sz="4" w:space="0" w:color="auto"/>
            </w:tcBorders>
            <w:shd w:val="clear" w:color="auto" w:fill="FFFFFF"/>
            <w:vAlign w:val="bottom"/>
          </w:tcPr>
          <w:p w14:paraId="09BF07FB" w14:textId="77777777" w:rsidR="00DE69BD" w:rsidRPr="0046117A" w:rsidRDefault="00DE69BD" w:rsidP="00DE69BD">
            <w:pPr>
              <w:rPr>
                <w:rFonts w:ascii="Times New Roman" w:hAnsi="Times New Roman" w:cs="Times New Roman"/>
                <w:sz w:val="24"/>
                <w:szCs w:val="24"/>
                <w:lang w:bidi="en-US"/>
              </w:rPr>
            </w:pPr>
          </w:p>
        </w:tc>
      </w:tr>
      <w:tr w:rsidR="00D72151" w:rsidRPr="0046117A" w14:paraId="3EFB9758" w14:textId="77777777" w:rsidTr="004071D1">
        <w:trPr>
          <w:trHeight w:val="219"/>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5BBCBC58" w14:textId="77777777" w:rsidR="00DE69BD" w:rsidRPr="0046117A" w:rsidRDefault="00DE69BD" w:rsidP="004071D1">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bottom w:val="single" w:sz="4" w:space="0" w:color="auto"/>
              <w:right w:val="single" w:sz="4" w:space="0" w:color="auto"/>
            </w:tcBorders>
            <w:shd w:val="clear" w:color="auto" w:fill="FFFFFF"/>
          </w:tcPr>
          <w:p w14:paraId="72925090" w14:textId="77777777" w:rsidR="00DE69BD" w:rsidRPr="0046117A" w:rsidRDefault="00DE69BD" w:rsidP="00DE69BD">
            <w:pPr>
              <w:jc w:val="center"/>
              <w:rPr>
                <w:rFonts w:ascii="Times New Roman" w:hAnsi="Times New Roman" w:cs="Times New Roman"/>
                <w:b/>
                <w:sz w:val="24"/>
                <w:szCs w:val="24"/>
                <w:lang w:bidi="en-US"/>
              </w:rPr>
            </w:pPr>
            <w:r w:rsidRPr="0046117A">
              <w:rPr>
                <w:rFonts w:ascii="Times New Roman" w:hAnsi="Times New Roman" w:cs="Times New Roman"/>
                <w:b/>
                <w:sz w:val="24"/>
                <w:szCs w:val="24"/>
                <w:lang w:bidi="en-US"/>
              </w:rPr>
              <w:t>INTERNARE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2298C63" w14:textId="77777777" w:rsidR="00DE69BD" w:rsidRPr="0046117A" w:rsidRDefault="00DE69BD" w:rsidP="00DE69BD">
            <w:pPr>
              <w:rPr>
                <w:rFonts w:ascii="Times New Roman" w:hAnsi="Times New Roman" w:cs="Times New Roman"/>
                <w:sz w:val="24"/>
                <w:szCs w:val="24"/>
                <w:lang w:bidi="en-US"/>
              </w:rPr>
            </w:pPr>
          </w:p>
        </w:tc>
      </w:tr>
      <w:tr w:rsidR="00D72151" w:rsidRPr="0046117A" w14:paraId="4F10C1AD" w14:textId="77777777" w:rsidTr="004071D1">
        <w:trPr>
          <w:trHeight w:val="60"/>
        </w:trPr>
        <w:tc>
          <w:tcPr>
            <w:tcW w:w="710" w:type="dxa"/>
            <w:tcBorders>
              <w:top w:val="single" w:sz="4" w:space="0" w:color="auto"/>
              <w:left w:val="single" w:sz="4" w:space="0" w:color="auto"/>
              <w:right w:val="single" w:sz="4" w:space="0" w:color="auto"/>
            </w:tcBorders>
            <w:shd w:val="clear" w:color="auto" w:fill="FFFFFF"/>
          </w:tcPr>
          <w:p w14:paraId="54E9DBAA" w14:textId="77777777" w:rsidR="00DE69BD" w:rsidRPr="0046117A" w:rsidRDefault="00DE69BD"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5</w:t>
            </w:r>
          </w:p>
        </w:tc>
        <w:tc>
          <w:tcPr>
            <w:tcW w:w="4659" w:type="dxa"/>
            <w:tcBorders>
              <w:top w:val="single" w:sz="4" w:space="0" w:color="auto"/>
              <w:left w:val="single" w:sz="4" w:space="0" w:color="auto"/>
              <w:right w:val="single" w:sz="4" w:space="0" w:color="auto"/>
            </w:tcBorders>
            <w:shd w:val="clear" w:color="auto" w:fill="FFFFFF"/>
          </w:tcPr>
          <w:p w14:paraId="2A9CFAA7"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Data debutului simptomelor</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63488FBD"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ZZ/LL/AAAA sau 9 = nu se cunoaşte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1BF32E7" w14:textId="77777777" w:rsidR="00DE69BD" w:rsidRPr="0046117A" w:rsidRDefault="00DE69BD" w:rsidP="00DE69BD">
            <w:pPr>
              <w:rPr>
                <w:rFonts w:ascii="Times New Roman" w:hAnsi="Times New Roman" w:cs="Times New Roman"/>
                <w:sz w:val="24"/>
                <w:szCs w:val="24"/>
                <w:lang w:bidi="en-US"/>
              </w:rPr>
            </w:pPr>
          </w:p>
        </w:tc>
      </w:tr>
      <w:tr w:rsidR="00D72151" w:rsidRPr="0046117A" w14:paraId="229878E6" w14:textId="77777777" w:rsidTr="004071D1">
        <w:trPr>
          <w:trHeight w:val="135"/>
        </w:trPr>
        <w:tc>
          <w:tcPr>
            <w:tcW w:w="710" w:type="dxa"/>
            <w:vMerge w:val="restart"/>
            <w:tcBorders>
              <w:top w:val="single" w:sz="4" w:space="0" w:color="auto"/>
              <w:left w:val="single" w:sz="4" w:space="0" w:color="auto"/>
              <w:right w:val="single" w:sz="4" w:space="0" w:color="auto"/>
            </w:tcBorders>
            <w:shd w:val="clear" w:color="auto" w:fill="FFFFFF"/>
          </w:tcPr>
          <w:p w14:paraId="50E2EA21" w14:textId="77777777" w:rsidR="00DE69BD" w:rsidRPr="0046117A" w:rsidRDefault="00DE69BD"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6</w:t>
            </w:r>
          </w:p>
        </w:tc>
        <w:tc>
          <w:tcPr>
            <w:tcW w:w="4659" w:type="dxa"/>
            <w:vMerge w:val="restart"/>
            <w:tcBorders>
              <w:top w:val="single" w:sz="4" w:space="0" w:color="auto"/>
              <w:left w:val="single" w:sz="4" w:space="0" w:color="auto"/>
              <w:right w:val="single" w:sz="4" w:space="0" w:color="auto"/>
            </w:tcBorders>
            <w:shd w:val="clear" w:color="auto" w:fill="FFFFFF"/>
          </w:tcPr>
          <w:p w14:paraId="2C3CDD7D"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Instituţia medicală unde a fost solicitat ajutorul medical primar</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3609D4A9"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1</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32301F7A"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AMP</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B345B1E" w14:textId="77777777" w:rsidR="00DE69BD" w:rsidRPr="0046117A" w:rsidRDefault="00DE69BD" w:rsidP="00DE69BD">
            <w:pPr>
              <w:rPr>
                <w:rFonts w:ascii="Times New Roman" w:hAnsi="Times New Roman" w:cs="Times New Roman"/>
                <w:sz w:val="24"/>
                <w:szCs w:val="24"/>
                <w:lang w:bidi="en-US"/>
              </w:rPr>
            </w:pPr>
          </w:p>
        </w:tc>
      </w:tr>
      <w:tr w:rsidR="00D72151" w:rsidRPr="0046117A" w14:paraId="7BBF9D12" w14:textId="77777777" w:rsidTr="004071D1">
        <w:trPr>
          <w:trHeight w:val="135"/>
        </w:trPr>
        <w:tc>
          <w:tcPr>
            <w:tcW w:w="710" w:type="dxa"/>
            <w:vMerge/>
            <w:tcBorders>
              <w:left w:val="single" w:sz="4" w:space="0" w:color="auto"/>
              <w:right w:val="single" w:sz="4" w:space="0" w:color="auto"/>
            </w:tcBorders>
            <w:shd w:val="clear" w:color="auto" w:fill="FFFFFF"/>
          </w:tcPr>
          <w:p w14:paraId="4E62D1B7"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4014423B"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643DA8B9"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2</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2C7EB280"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AMU</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392A48E" w14:textId="77777777" w:rsidR="00DE69BD" w:rsidRPr="0046117A" w:rsidRDefault="00DE69BD" w:rsidP="00DE69BD">
            <w:pPr>
              <w:rPr>
                <w:rFonts w:ascii="Times New Roman" w:hAnsi="Times New Roman" w:cs="Times New Roman"/>
                <w:sz w:val="24"/>
                <w:szCs w:val="24"/>
                <w:lang w:bidi="en-US"/>
              </w:rPr>
            </w:pPr>
          </w:p>
        </w:tc>
      </w:tr>
      <w:tr w:rsidR="00D72151" w:rsidRPr="0046117A" w14:paraId="0036127E" w14:textId="77777777" w:rsidTr="004071D1">
        <w:trPr>
          <w:trHeight w:val="135"/>
        </w:trPr>
        <w:tc>
          <w:tcPr>
            <w:tcW w:w="710" w:type="dxa"/>
            <w:vMerge/>
            <w:tcBorders>
              <w:left w:val="single" w:sz="4" w:space="0" w:color="auto"/>
              <w:right w:val="single" w:sz="4" w:space="0" w:color="auto"/>
            </w:tcBorders>
            <w:shd w:val="clear" w:color="auto" w:fill="FFFFFF"/>
          </w:tcPr>
          <w:p w14:paraId="00F9B24E"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063A0A12"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7BA0FCB3"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3</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6A0B5226"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Secţia consultativă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F5B64C7" w14:textId="77777777" w:rsidR="00DE69BD" w:rsidRPr="0046117A" w:rsidRDefault="00DE69BD" w:rsidP="00DE69BD">
            <w:pPr>
              <w:rPr>
                <w:rFonts w:ascii="Times New Roman" w:hAnsi="Times New Roman" w:cs="Times New Roman"/>
                <w:sz w:val="24"/>
                <w:szCs w:val="24"/>
                <w:lang w:bidi="en-US"/>
              </w:rPr>
            </w:pPr>
          </w:p>
        </w:tc>
      </w:tr>
      <w:tr w:rsidR="00D72151" w:rsidRPr="0046117A" w14:paraId="7EF6B856" w14:textId="77777777" w:rsidTr="004071D1">
        <w:trPr>
          <w:trHeight w:val="135"/>
        </w:trPr>
        <w:tc>
          <w:tcPr>
            <w:tcW w:w="710" w:type="dxa"/>
            <w:vMerge/>
            <w:tcBorders>
              <w:left w:val="single" w:sz="4" w:space="0" w:color="auto"/>
              <w:right w:val="single" w:sz="4" w:space="0" w:color="auto"/>
            </w:tcBorders>
            <w:shd w:val="clear" w:color="auto" w:fill="FFFFFF"/>
          </w:tcPr>
          <w:p w14:paraId="35702A57"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2B1518C9"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63649C54"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4</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25CE1D08"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Spital</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F3C7F90" w14:textId="77777777" w:rsidR="00DE69BD" w:rsidRPr="0046117A" w:rsidRDefault="00DE69BD" w:rsidP="00DE69BD">
            <w:pPr>
              <w:rPr>
                <w:rFonts w:ascii="Times New Roman" w:hAnsi="Times New Roman" w:cs="Times New Roman"/>
                <w:sz w:val="24"/>
                <w:szCs w:val="24"/>
                <w:lang w:bidi="en-US"/>
              </w:rPr>
            </w:pPr>
          </w:p>
        </w:tc>
      </w:tr>
      <w:tr w:rsidR="00D72151" w:rsidRPr="0046117A" w14:paraId="6FEBEA04" w14:textId="77777777" w:rsidTr="004071D1">
        <w:trPr>
          <w:trHeight w:val="135"/>
        </w:trPr>
        <w:tc>
          <w:tcPr>
            <w:tcW w:w="710" w:type="dxa"/>
            <w:vMerge/>
            <w:tcBorders>
              <w:left w:val="single" w:sz="4" w:space="0" w:color="auto"/>
              <w:right w:val="single" w:sz="4" w:space="0" w:color="auto"/>
            </w:tcBorders>
            <w:shd w:val="clear" w:color="auto" w:fill="FFFFFF"/>
          </w:tcPr>
          <w:p w14:paraId="5A0AB35A"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678F6420"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03011711"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5</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5BDE88D1"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Instituţie medicală privată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333A920" w14:textId="77777777" w:rsidR="00DE69BD" w:rsidRPr="0046117A" w:rsidRDefault="00DE69BD" w:rsidP="00DE69BD">
            <w:pPr>
              <w:rPr>
                <w:rFonts w:ascii="Times New Roman" w:hAnsi="Times New Roman" w:cs="Times New Roman"/>
                <w:sz w:val="24"/>
                <w:szCs w:val="24"/>
                <w:lang w:bidi="en-US"/>
              </w:rPr>
            </w:pPr>
          </w:p>
        </w:tc>
      </w:tr>
      <w:tr w:rsidR="00D72151" w:rsidRPr="0046117A" w14:paraId="6AFD0144" w14:textId="77777777" w:rsidTr="004071D1">
        <w:trPr>
          <w:trHeight w:val="135"/>
        </w:trPr>
        <w:tc>
          <w:tcPr>
            <w:tcW w:w="710" w:type="dxa"/>
            <w:vMerge/>
            <w:tcBorders>
              <w:left w:val="single" w:sz="4" w:space="0" w:color="auto"/>
              <w:bottom w:val="single" w:sz="4" w:space="0" w:color="auto"/>
              <w:right w:val="single" w:sz="4" w:space="0" w:color="auto"/>
            </w:tcBorders>
            <w:shd w:val="clear" w:color="auto" w:fill="FFFFFF"/>
          </w:tcPr>
          <w:p w14:paraId="487DA0E7"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tcPr>
          <w:p w14:paraId="16929BA8"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116A386D"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9</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33037082"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Nu se cunoaşte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26000CEF" w14:textId="77777777" w:rsidR="00DE69BD" w:rsidRPr="0046117A" w:rsidRDefault="00DE69BD" w:rsidP="00DE69BD">
            <w:pPr>
              <w:rPr>
                <w:rFonts w:ascii="Times New Roman" w:hAnsi="Times New Roman" w:cs="Times New Roman"/>
                <w:sz w:val="24"/>
                <w:szCs w:val="24"/>
                <w:lang w:bidi="en-US"/>
              </w:rPr>
            </w:pPr>
          </w:p>
        </w:tc>
      </w:tr>
      <w:tr w:rsidR="00D72151" w:rsidRPr="0046117A" w14:paraId="15E78746" w14:textId="77777777" w:rsidTr="004071D1">
        <w:trPr>
          <w:trHeight w:val="123"/>
        </w:trPr>
        <w:tc>
          <w:tcPr>
            <w:tcW w:w="710" w:type="dxa"/>
            <w:tcBorders>
              <w:top w:val="single" w:sz="4" w:space="0" w:color="auto"/>
              <w:left w:val="single" w:sz="4" w:space="0" w:color="auto"/>
              <w:right w:val="single" w:sz="4" w:space="0" w:color="auto"/>
            </w:tcBorders>
            <w:shd w:val="clear" w:color="auto" w:fill="FFFFFF"/>
          </w:tcPr>
          <w:p w14:paraId="072682BF" w14:textId="77777777" w:rsidR="00DE69BD" w:rsidRPr="0046117A" w:rsidRDefault="004071D1"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7</w:t>
            </w:r>
          </w:p>
        </w:tc>
        <w:tc>
          <w:tcPr>
            <w:tcW w:w="4659" w:type="dxa"/>
            <w:tcBorders>
              <w:top w:val="single" w:sz="4" w:space="0" w:color="auto"/>
              <w:left w:val="single" w:sz="4" w:space="0" w:color="auto"/>
              <w:right w:val="single" w:sz="4" w:space="0" w:color="auto"/>
            </w:tcBorders>
            <w:shd w:val="clear" w:color="auto" w:fill="FFFFFF"/>
          </w:tcPr>
          <w:p w14:paraId="6B72825F"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Data adresării primare după ajutor medical</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23005E11"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ZZ/LL/AAAA sau 9 = nu se cunoaşte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02566D9" w14:textId="77777777" w:rsidR="00DE69BD" w:rsidRPr="0046117A" w:rsidRDefault="00DE69BD" w:rsidP="00DE69BD">
            <w:pPr>
              <w:rPr>
                <w:rFonts w:ascii="Times New Roman" w:hAnsi="Times New Roman" w:cs="Times New Roman"/>
                <w:sz w:val="24"/>
                <w:szCs w:val="24"/>
                <w:lang w:bidi="en-US"/>
              </w:rPr>
            </w:pPr>
          </w:p>
        </w:tc>
      </w:tr>
      <w:tr w:rsidR="00D72151" w:rsidRPr="0046117A" w14:paraId="0720A807" w14:textId="77777777" w:rsidTr="004071D1">
        <w:trPr>
          <w:trHeight w:val="270"/>
        </w:trPr>
        <w:tc>
          <w:tcPr>
            <w:tcW w:w="710" w:type="dxa"/>
            <w:tcBorders>
              <w:top w:val="single" w:sz="4" w:space="0" w:color="auto"/>
              <w:left w:val="single" w:sz="4" w:space="0" w:color="auto"/>
              <w:right w:val="single" w:sz="4" w:space="0" w:color="auto"/>
            </w:tcBorders>
            <w:shd w:val="clear" w:color="auto" w:fill="FFFFFF"/>
          </w:tcPr>
          <w:p w14:paraId="6E3D463E" w14:textId="77777777" w:rsidR="00DE69BD" w:rsidRPr="0046117A" w:rsidRDefault="004071D1"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8</w:t>
            </w:r>
          </w:p>
        </w:tc>
        <w:tc>
          <w:tcPr>
            <w:tcW w:w="4659" w:type="dxa"/>
            <w:tcBorders>
              <w:top w:val="single" w:sz="4" w:space="0" w:color="auto"/>
              <w:left w:val="single" w:sz="4" w:space="0" w:color="auto"/>
              <w:right w:val="single" w:sz="4" w:space="0" w:color="auto"/>
            </w:tcBorders>
            <w:shd w:val="clear" w:color="auto" w:fill="FFFFFF"/>
          </w:tcPr>
          <w:p w14:paraId="3FBCB31B"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Timpul adresării primare după ajutor medical</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452FF2F1"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OO:MM sau 9 = nu se cunoaşte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5B87E31D" w14:textId="77777777" w:rsidR="00DE69BD" w:rsidRPr="0046117A" w:rsidRDefault="00DE69BD" w:rsidP="00DE69BD">
            <w:pPr>
              <w:rPr>
                <w:rFonts w:ascii="Times New Roman" w:hAnsi="Times New Roman" w:cs="Times New Roman"/>
                <w:sz w:val="24"/>
                <w:szCs w:val="24"/>
                <w:lang w:bidi="en-US"/>
              </w:rPr>
            </w:pPr>
          </w:p>
        </w:tc>
      </w:tr>
      <w:tr w:rsidR="00D72151" w:rsidRPr="0046117A" w14:paraId="5B0A8E90" w14:textId="77777777" w:rsidTr="004071D1">
        <w:trPr>
          <w:trHeight w:val="150"/>
        </w:trPr>
        <w:tc>
          <w:tcPr>
            <w:tcW w:w="710" w:type="dxa"/>
            <w:tcBorders>
              <w:top w:val="single" w:sz="4" w:space="0" w:color="auto"/>
              <w:left w:val="single" w:sz="4" w:space="0" w:color="auto"/>
              <w:right w:val="single" w:sz="4" w:space="0" w:color="auto"/>
            </w:tcBorders>
            <w:shd w:val="clear" w:color="auto" w:fill="FFFFFF"/>
          </w:tcPr>
          <w:p w14:paraId="0ADADBE1" w14:textId="77777777" w:rsidR="00DE69BD" w:rsidRPr="0046117A" w:rsidRDefault="004071D1"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9</w:t>
            </w:r>
          </w:p>
        </w:tc>
        <w:tc>
          <w:tcPr>
            <w:tcW w:w="4659" w:type="dxa"/>
            <w:tcBorders>
              <w:top w:val="single" w:sz="4" w:space="0" w:color="auto"/>
              <w:left w:val="single" w:sz="4" w:space="0" w:color="auto"/>
              <w:right w:val="single" w:sz="4" w:space="0" w:color="auto"/>
            </w:tcBorders>
            <w:shd w:val="clear" w:color="auto" w:fill="FFFFFF"/>
          </w:tcPr>
          <w:p w14:paraId="0931F738"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Data sosirii la spital</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5CE5E6D3"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ZZ/LL/AAAA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AD5116D" w14:textId="77777777" w:rsidR="00DE69BD" w:rsidRPr="0046117A" w:rsidRDefault="00DE69BD" w:rsidP="00DE69BD">
            <w:pPr>
              <w:rPr>
                <w:rFonts w:ascii="Times New Roman" w:hAnsi="Times New Roman" w:cs="Times New Roman"/>
                <w:sz w:val="24"/>
                <w:szCs w:val="24"/>
                <w:lang w:bidi="en-US"/>
              </w:rPr>
            </w:pPr>
          </w:p>
        </w:tc>
      </w:tr>
      <w:tr w:rsidR="00D72151" w:rsidRPr="0046117A" w14:paraId="665B3683" w14:textId="77777777" w:rsidTr="004071D1">
        <w:trPr>
          <w:trHeight w:val="135"/>
        </w:trPr>
        <w:tc>
          <w:tcPr>
            <w:tcW w:w="710" w:type="dxa"/>
            <w:vMerge w:val="restart"/>
            <w:tcBorders>
              <w:top w:val="single" w:sz="4" w:space="0" w:color="auto"/>
              <w:left w:val="single" w:sz="4" w:space="0" w:color="auto"/>
              <w:right w:val="single" w:sz="4" w:space="0" w:color="auto"/>
            </w:tcBorders>
            <w:shd w:val="clear" w:color="auto" w:fill="FFFFFF"/>
          </w:tcPr>
          <w:p w14:paraId="3F0C0FD7"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10</w:t>
            </w:r>
          </w:p>
        </w:tc>
        <w:tc>
          <w:tcPr>
            <w:tcW w:w="4659" w:type="dxa"/>
            <w:vMerge w:val="restart"/>
            <w:tcBorders>
              <w:top w:val="single" w:sz="4" w:space="0" w:color="auto"/>
              <w:left w:val="single" w:sz="4" w:space="0" w:color="auto"/>
              <w:right w:val="single" w:sz="4" w:space="0" w:color="auto"/>
            </w:tcBorders>
            <w:shd w:val="clear" w:color="auto" w:fill="FFFFFF"/>
          </w:tcPr>
          <w:p w14:paraId="4CC889AA"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Departamentul în care s-a făcut internarea</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44562170"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1</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374DA7FF"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Secţia de chirurgie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932A11A" w14:textId="77777777" w:rsidR="00DE69BD" w:rsidRPr="0046117A" w:rsidRDefault="00DE69BD" w:rsidP="00DE69BD">
            <w:pPr>
              <w:rPr>
                <w:rFonts w:ascii="Times New Roman" w:hAnsi="Times New Roman" w:cs="Times New Roman"/>
                <w:sz w:val="24"/>
                <w:szCs w:val="24"/>
                <w:lang w:bidi="en-US"/>
              </w:rPr>
            </w:pPr>
          </w:p>
        </w:tc>
      </w:tr>
      <w:tr w:rsidR="00D72151" w:rsidRPr="0046117A" w14:paraId="44666F8E" w14:textId="77777777" w:rsidTr="004071D1">
        <w:trPr>
          <w:trHeight w:val="135"/>
        </w:trPr>
        <w:tc>
          <w:tcPr>
            <w:tcW w:w="710" w:type="dxa"/>
            <w:vMerge/>
            <w:tcBorders>
              <w:left w:val="single" w:sz="4" w:space="0" w:color="auto"/>
              <w:right w:val="single" w:sz="4" w:space="0" w:color="auto"/>
            </w:tcBorders>
            <w:shd w:val="clear" w:color="auto" w:fill="FFFFFF"/>
          </w:tcPr>
          <w:p w14:paraId="54473826"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4B41ED9C"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3B45516A"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2</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6D511DE1"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Secţia de profil general</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5BF440CA" w14:textId="77777777" w:rsidR="00DE69BD" w:rsidRPr="0046117A" w:rsidRDefault="00DE69BD" w:rsidP="00DE69BD">
            <w:pPr>
              <w:rPr>
                <w:rFonts w:ascii="Times New Roman" w:hAnsi="Times New Roman" w:cs="Times New Roman"/>
                <w:sz w:val="24"/>
                <w:szCs w:val="24"/>
                <w:lang w:bidi="en-US"/>
              </w:rPr>
            </w:pPr>
          </w:p>
        </w:tc>
      </w:tr>
      <w:tr w:rsidR="00D72151" w:rsidRPr="0046117A" w14:paraId="3B79467C" w14:textId="77777777" w:rsidTr="004071D1">
        <w:trPr>
          <w:trHeight w:val="135"/>
        </w:trPr>
        <w:tc>
          <w:tcPr>
            <w:tcW w:w="710" w:type="dxa"/>
            <w:vMerge/>
            <w:tcBorders>
              <w:left w:val="single" w:sz="4" w:space="0" w:color="auto"/>
              <w:right w:val="single" w:sz="4" w:space="0" w:color="auto"/>
            </w:tcBorders>
            <w:shd w:val="clear" w:color="auto" w:fill="FFFFFF"/>
          </w:tcPr>
          <w:p w14:paraId="28D28330"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2EFF91CB"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1D88EBEB"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3</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28CF61AD"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Secţia de terapie intensivă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6E2F261" w14:textId="77777777" w:rsidR="00DE69BD" w:rsidRPr="0046117A" w:rsidRDefault="00DE69BD" w:rsidP="00DE69BD">
            <w:pPr>
              <w:rPr>
                <w:rFonts w:ascii="Times New Roman" w:hAnsi="Times New Roman" w:cs="Times New Roman"/>
                <w:sz w:val="24"/>
                <w:szCs w:val="24"/>
                <w:lang w:bidi="en-US"/>
              </w:rPr>
            </w:pPr>
          </w:p>
        </w:tc>
      </w:tr>
      <w:tr w:rsidR="00D72151" w:rsidRPr="0046117A" w14:paraId="358DC19C" w14:textId="77777777" w:rsidTr="004071D1">
        <w:trPr>
          <w:trHeight w:val="135"/>
        </w:trPr>
        <w:tc>
          <w:tcPr>
            <w:tcW w:w="710" w:type="dxa"/>
            <w:vMerge/>
            <w:tcBorders>
              <w:left w:val="single" w:sz="4" w:space="0" w:color="auto"/>
              <w:right w:val="single" w:sz="4" w:space="0" w:color="auto"/>
            </w:tcBorders>
            <w:shd w:val="clear" w:color="auto" w:fill="FFFFFF"/>
          </w:tcPr>
          <w:p w14:paraId="3691D552"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13B16F34"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1903CB26"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4</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41953F8E"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Alte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5B400C2" w14:textId="77777777" w:rsidR="00DE69BD" w:rsidRPr="0046117A" w:rsidRDefault="00DE69BD" w:rsidP="00DE69BD">
            <w:pPr>
              <w:rPr>
                <w:rFonts w:ascii="Times New Roman" w:hAnsi="Times New Roman" w:cs="Times New Roman"/>
                <w:sz w:val="24"/>
                <w:szCs w:val="24"/>
                <w:lang w:bidi="en-US"/>
              </w:rPr>
            </w:pPr>
          </w:p>
        </w:tc>
      </w:tr>
      <w:tr w:rsidR="00D72151" w:rsidRPr="0046117A" w14:paraId="7BC74B7F" w14:textId="77777777" w:rsidTr="004071D1">
        <w:trPr>
          <w:trHeight w:val="157"/>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1A493AD1" w14:textId="77777777" w:rsidR="00DE69BD" w:rsidRPr="0046117A" w:rsidRDefault="00DE69BD" w:rsidP="004071D1">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bottom w:val="single" w:sz="4" w:space="0" w:color="auto"/>
              <w:right w:val="single" w:sz="4" w:space="0" w:color="auto"/>
            </w:tcBorders>
            <w:shd w:val="clear" w:color="auto" w:fill="FFFFFF"/>
          </w:tcPr>
          <w:p w14:paraId="06621FCC" w14:textId="77777777" w:rsidR="00DE69BD" w:rsidRPr="0046117A" w:rsidRDefault="00DE69BD" w:rsidP="00DE69BD">
            <w:pPr>
              <w:jc w:val="center"/>
              <w:rPr>
                <w:rFonts w:ascii="Times New Roman" w:hAnsi="Times New Roman" w:cs="Times New Roman"/>
                <w:b/>
                <w:sz w:val="24"/>
                <w:szCs w:val="24"/>
                <w:lang w:bidi="en-US"/>
              </w:rPr>
            </w:pPr>
            <w:r w:rsidRPr="0046117A">
              <w:rPr>
                <w:rFonts w:ascii="Times New Roman" w:hAnsi="Times New Roman" w:cs="Times New Roman"/>
                <w:b/>
                <w:sz w:val="24"/>
                <w:szCs w:val="24"/>
                <w:lang w:bidi="en-US"/>
              </w:rPr>
              <w:t>DIAGNOSTIC</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D6A8D9A" w14:textId="77777777" w:rsidR="00DE69BD" w:rsidRPr="0046117A" w:rsidRDefault="00DE69BD" w:rsidP="00DE69BD">
            <w:pPr>
              <w:rPr>
                <w:rFonts w:ascii="Times New Roman" w:hAnsi="Times New Roman" w:cs="Times New Roman"/>
                <w:sz w:val="24"/>
                <w:szCs w:val="24"/>
                <w:lang w:bidi="en-US"/>
              </w:rPr>
            </w:pPr>
          </w:p>
        </w:tc>
      </w:tr>
      <w:tr w:rsidR="00D72151" w:rsidRPr="0046117A" w14:paraId="48F7E7B4" w14:textId="77777777" w:rsidTr="004071D1">
        <w:trPr>
          <w:trHeight w:val="185"/>
        </w:trPr>
        <w:tc>
          <w:tcPr>
            <w:tcW w:w="710" w:type="dxa"/>
            <w:vMerge w:val="restart"/>
            <w:tcBorders>
              <w:top w:val="single" w:sz="4" w:space="0" w:color="auto"/>
              <w:left w:val="single" w:sz="4" w:space="0" w:color="auto"/>
              <w:right w:val="single" w:sz="4" w:space="0" w:color="auto"/>
            </w:tcBorders>
            <w:shd w:val="clear" w:color="auto" w:fill="FFFFFF"/>
          </w:tcPr>
          <w:p w14:paraId="27A83F66"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11</w:t>
            </w:r>
          </w:p>
        </w:tc>
        <w:tc>
          <w:tcPr>
            <w:tcW w:w="4659" w:type="dxa"/>
            <w:vMerge w:val="restart"/>
            <w:tcBorders>
              <w:top w:val="single" w:sz="4" w:space="0" w:color="auto"/>
              <w:left w:val="single" w:sz="4" w:space="0" w:color="auto"/>
              <w:right w:val="single" w:sz="4" w:space="0" w:color="auto"/>
            </w:tcBorders>
            <w:shd w:val="clear" w:color="auto" w:fill="FFFFFF"/>
          </w:tcPr>
          <w:p w14:paraId="7C94F40F"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Locul stabilirii diagnosticului</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7963D2A4"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1</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0594CCB3"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AMP</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87DB0E4" w14:textId="77777777" w:rsidR="00DE69BD" w:rsidRPr="0046117A" w:rsidRDefault="00DE69BD" w:rsidP="00DE69BD">
            <w:pPr>
              <w:rPr>
                <w:rFonts w:ascii="Times New Roman" w:hAnsi="Times New Roman" w:cs="Times New Roman"/>
                <w:sz w:val="24"/>
                <w:szCs w:val="24"/>
                <w:lang w:bidi="en-US"/>
              </w:rPr>
            </w:pPr>
          </w:p>
        </w:tc>
      </w:tr>
      <w:tr w:rsidR="00D72151" w:rsidRPr="0046117A" w14:paraId="76ABC209" w14:textId="77777777" w:rsidTr="004071D1">
        <w:trPr>
          <w:trHeight w:val="185"/>
        </w:trPr>
        <w:tc>
          <w:tcPr>
            <w:tcW w:w="710" w:type="dxa"/>
            <w:vMerge/>
            <w:tcBorders>
              <w:left w:val="single" w:sz="4" w:space="0" w:color="auto"/>
              <w:right w:val="single" w:sz="4" w:space="0" w:color="auto"/>
            </w:tcBorders>
            <w:shd w:val="clear" w:color="auto" w:fill="FFFFFF"/>
          </w:tcPr>
          <w:p w14:paraId="6980CC2A"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0D25570E"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6C8967DC"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2</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6E625077"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AMU</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CB5D4A6" w14:textId="77777777" w:rsidR="00DE69BD" w:rsidRPr="0046117A" w:rsidRDefault="00DE69BD" w:rsidP="00DE69BD">
            <w:pPr>
              <w:rPr>
                <w:rFonts w:ascii="Times New Roman" w:hAnsi="Times New Roman" w:cs="Times New Roman"/>
                <w:sz w:val="24"/>
                <w:szCs w:val="24"/>
                <w:lang w:bidi="en-US"/>
              </w:rPr>
            </w:pPr>
          </w:p>
        </w:tc>
      </w:tr>
      <w:tr w:rsidR="00D72151" w:rsidRPr="0046117A" w14:paraId="1FCB4080" w14:textId="77777777" w:rsidTr="004071D1">
        <w:trPr>
          <w:trHeight w:val="185"/>
        </w:trPr>
        <w:tc>
          <w:tcPr>
            <w:tcW w:w="710" w:type="dxa"/>
            <w:vMerge/>
            <w:tcBorders>
              <w:left w:val="single" w:sz="4" w:space="0" w:color="auto"/>
              <w:right w:val="single" w:sz="4" w:space="0" w:color="auto"/>
            </w:tcBorders>
            <w:shd w:val="clear" w:color="auto" w:fill="FFFFFF"/>
          </w:tcPr>
          <w:p w14:paraId="363FDC64"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4AF6AB63"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7419E49B"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3</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206400E0"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Secţia consultativă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78260E0" w14:textId="77777777" w:rsidR="00DE69BD" w:rsidRPr="0046117A" w:rsidRDefault="00DE69BD" w:rsidP="00DE69BD">
            <w:pPr>
              <w:rPr>
                <w:rFonts w:ascii="Times New Roman" w:hAnsi="Times New Roman" w:cs="Times New Roman"/>
                <w:sz w:val="24"/>
                <w:szCs w:val="24"/>
                <w:lang w:bidi="en-US"/>
              </w:rPr>
            </w:pPr>
          </w:p>
        </w:tc>
      </w:tr>
      <w:tr w:rsidR="00D72151" w:rsidRPr="0046117A" w14:paraId="090C3B6D" w14:textId="77777777" w:rsidTr="004071D1">
        <w:trPr>
          <w:trHeight w:val="185"/>
        </w:trPr>
        <w:tc>
          <w:tcPr>
            <w:tcW w:w="710" w:type="dxa"/>
            <w:vMerge/>
            <w:tcBorders>
              <w:left w:val="single" w:sz="4" w:space="0" w:color="auto"/>
              <w:right w:val="single" w:sz="4" w:space="0" w:color="auto"/>
            </w:tcBorders>
            <w:shd w:val="clear" w:color="auto" w:fill="FFFFFF"/>
          </w:tcPr>
          <w:p w14:paraId="53764125"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7AAE0FB0"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029CDEAF"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4</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571789E8"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Spital</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D127B2D" w14:textId="77777777" w:rsidR="00DE69BD" w:rsidRPr="0046117A" w:rsidRDefault="00DE69BD" w:rsidP="00DE69BD">
            <w:pPr>
              <w:rPr>
                <w:rFonts w:ascii="Times New Roman" w:hAnsi="Times New Roman" w:cs="Times New Roman"/>
                <w:sz w:val="24"/>
                <w:szCs w:val="24"/>
                <w:lang w:bidi="en-US"/>
              </w:rPr>
            </w:pPr>
          </w:p>
        </w:tc>
      </w:tr>
      <w:tr w:rsidR="00D72151" w:rsidRPr="0046117A" w14:paraId="3659A494" w14:textId="77777777" w:rsidTr="004071D1">
        <w:trPr>
          <w:trHeight w:val="185"/>
        </w:trPr>
        <w:tc>
          <w:tcPr>
            <w:tcW w:w="710" w:type="dxa"/>
            <w:vMerge/>
            <w:tcBorders>
              <w:left w:val="single" w:sz="4" w:space="0" w:color="auto"/>
              <w:bottom w:val="single" w:sz="4" w:space="0" w:color="auto"/>
              <w:right w:val="single" w:sz="4" w:space="0" w:color="auto"/>
            </w:tcBorders>
            <w:shd w:val="clear" w:color="auto" w:fill="FFFFFF"/>
          </w:tcPr>
          <w:p w14:paraId="3550826A"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tcPr>
          <w:p w14:paraId="6CA7F0BA"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01CAEFB5"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5</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615AA807"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Instituţie medicală privată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DECF400" w14:textId="77777777" w:rsidR="00DE69BD" w:rsidRPr="0046117A" w:rsidRDefault="00DE69BD" w:rsidP="00DE69BD">
            <w:pPr>
              <w:rPr>
                <w:rFonts w:ascii="Times New Roman" w:hAnsi="Times New Roman" w:cs="Times New Roman"/>
                <w:sz w:val="24"/>
                <w:szCs w:val="24"/>
                <w:lang w:bidi="en-US"/>
              </w:rPr>
            </w:pPr>
          </w:p>
        </w:tc>
      </w:tr>
      <w:tr w:rsidR="00D72151" w:rsidRPr="0046117A" w14:paraId="766A1218" w14:textId="77777777" w:rsidTr="004071D1">
        <w:trPr>
          <w:trHeight w:val="270"/>
        </w:trPr>
        <w:tc>
          <w:tcPr>
            <w:tcW w:w="710" w:type="dxa"/>
            <w:vMerge w:val="restart"/>
            <w:tcBorders>
              <w:top w:val="single" w:sz="4" w:space="0" w:color="auto"/>
              <w:left w:val="single" w:sz="4" w:space="0" w:color="auto"/>
              <w:right w:val="single" w:sz="4" w:space="0" w:color="auto"/>
            </w:tcBorders>
            <w:shd w:val="clear" w:color="auto" w:fill="FFFFFF"/>
          </w:tcPr>
          <w:p w14:paraId="280B8FEB"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12</w:t>
            </w:r>
          </w:p>
        </w:tc>
        <w:tc>
          <w:tcPr>
            <w:tcW w:w="4659" w:type="dxa"/>
            <w:vMerge w:val="restart"/>
            <w:tcBorders>
              <w:top w:val="single" w:sz="4" w:space="0" w:color="auto"/>
              <w:left w:val="single" w:sz="4" w:space="0" w:color="auto"/>
              <w:right w:val="single" w:sz="4" w:space="0" w:color="auto"/>
            </w:tcBorders>
            <w:shd w:val="clear" w:color="auto" w:fill="FFFFFF"/>
          </w:tcPr>
          <w:p w14:paraId="5E9CEF27"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Investigaţii imagistice</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458FA1A1"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1</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32387DFF"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Nu</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C4677AE" w14:textId="77777777" w:rsidR="00DE69BD" w:rsidRPr="0046117A" w:rsidRDefault="00DE69BD" w:rsidP="00DE69BD">
            <w:pPr>
              <w:rPr>
                <w:rFonts w:ascii="Times New Roman" w:hAnsi="Times New Roman" w:cs="Times New Roman"/>
                <w:sz w:val="24"/>
                <w:szCs w:val="24"/>
                <w:lang w:bidi="en-US"/>
              </w:rPr>
            </w:pPr>
          </w:p>
        </w:tc>
      </w:tr>
      <w:tr w:rsidR="00D72151" w:rsidRPr="0046117A" w14:paraId="4F604B80" w14:textId="77777777" w:rsidTr="004071D1">
        <w:trPr>
          <w:trHeight w:val="270"/>
        </w:trPr>
        <w:tc>
          <w:tcPr>
            <w:tcW w:w="710" w:type="dxa"/>
            <w:vMerge/>
            <w:tcBorders>
              <w:left w:val="single" w:sz="4" w:space="0" w:color="auto"/>
              <w:right w:val="single" w:sz="4" w:space="0" w:color="auto"/>
            </w:tcBorders>
            <w:shd w:val="clear" w:color="auto" w:fill="FFFFFF"/>
          </w:tcPr>
          <w:p w14:paraId="5E451249"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1ADB6632"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6DEC4050"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2</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1B6C2717"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F2451BC" w14:textId="77777777" w:rsidR="00DE69BD" w:rsidRPr="0046117A" w:rsidRDefault="00DE69BD" w:rsidP="00DE69BD">
            <w:pPr>
              <w:rPr>
                <w:rFonts w:ascii="Times New Roman" w:hAnsi="Times New Roman" w:cs="Times New Roman"/>
                <w:sz w:val="24"/>
                <w:szCs w:val="24"/>
                <w:lang w:bidi="en-US"/>
              </w:rPr>
            </w:pPr>
          </w:p>
        </w:tc>
      </w:tr>
      <w:tr w:rsidR="00D72151" w:rsidRPr="0046117A" w14:paraId="291E64B3" w14:textId="77777777" w:rsidTr="004071D1">
        <w:trPr>
          <w:trHeight w:val="270"/>
        </w:trPr>
        <w:tc>
          <w:tcPr>
            <w:tcW w:w="710" w:type="dxa"/>
            <w:vMerge/>
            <w:tcBorders>
              <w:left w:val="single" w:sz="4" w:space="0" w:color="auto"/>
              <w:bottom w:val="single" w:sz="4" w:space="0" w:color="auto"/>
              <w:right w:val="single" w:sz="4" w:space="0" w:color="auto"/>
            </w:tcBorders>
            <w:shd w:val="clear" w:color="auto" w:fill="FFFFFF"/>
          </w:tcPr>
          <w:p w14:paraId="3C3D3BCD"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tcPr>
          <w:p w14:paraId="142BFA32" w14:textId="77777777" w:rsidR="00DE69BD" w:rsidRPr="0046117A" w:rsidRDefault="00DE69BD" w:rsidP="00DE69BD">
            <w:pPr>
              <w:rPr>
                <w:rFonts w:ascii="Times New Roman" w:hAnsi="Times New Roman" w:cs="Times New Roman"/>
                <w:sz w:val="24"/>
                <w:szCs w:val="24"/>
                <w:lang w:bidi="en-US"/>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tcPr>
          <w:p w14:paraId="762A1804"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9</w:t>
            </w:r>
          </w:p>
        </w:tc>
        <w:tc>
          <w:tcPr>
            <w:tcW w:w="3850" w:type="dxa"/>
            <w:gridSpan w:val="2"/>
            <w:tcBorders>
              <w:top w:val="single" w:sz="4" w:space="0" w:color="auto"/>
              <w:left w:val="single" w:sz="4" w:space="0" w:color="auto"/>
              <w:bottom w:val="single" w:sz="4" w:space="0" w:color="auto"/>
              <w:right w:val="single" w:sz="4" w:space="0" w:color="auto"/>
            </w:tcBorders>
            <w:shd w:val="clear" w:color="auto" w:fill="FFFFFF"/>
          </w:tcPr>
          <w:p w14:paraId="47E85913"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Nu se cunoaşte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7ADFF0D" w14:textId="77777777" w:rsidR="00DE69BD" w:rsidRPr="0046117A" w:rsidRDefault="00DE69BD" w:rsidP="00DE69BD">
            <w:pPr>
              <w:rPr>
                <w:rFonts w:ascii="Times New Roman" w:hAnsi="Times New Roman" w:cs="Times New Roman"/>
                <w:sz w:val="24"/>
                <w:szCs w:val="24"/>
                <w:lang w:bidi="en-US"/>
              </w:rPr>
            </w:pPr>
          </w:p>
        </w:tc>
      </w:tr>
      <w:tr w:rsidR="00D72151" w:rsidRPr="0046117A" w14:paraId="69F656C1" w14:textId="77777777" w:rsidTr="004071D1">
        <w:trPr>
          <w:trHeight w:val="169"/>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0E09EBBD" w14:textId="77777777" w:rsidR="00DE69BD" w:rsidRPr="0046117A" w:rsidRDefault="00DE69BD" w:rsidP="004071D1">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bottom w:val="single" w:sz="4" w:space="0" w:color="auto"/>
            </w:tcBorders>
            <w:shd w:val="clear" w:color="auto" w:fill="FFFFFF"/>
          </w:tcPr>
          <w:p w14:paraId="2DA57ACB" w14:textId="77777777" w:rsidR="00DE69BD" w:rsidRPr="0046117A" w:rsidRDefault="00DE69BD" w:rsidP="00DE69BD">
            <w:pPr>
              <w:jc w:val="center"/>
              <w:rPr>
                <w:rFonts w:ascii="Times New Roman" w:hAnsi="Times New Roman" w:cs="Times New Roman"/>
                <w:b/>
                <w:sz w:val="24"/>
                <w:szCs w:val="24"/>
                <w:lang w:bidi="en-US"/>
              </w:rPr>
            </w:pPr>
            <w:r w:rsidRPr="0046117A">
              <w:rPr>
                <w:rFonts w:ascii="Times New Roman" w:hAnsi="Times New Roman" w:cs="Times New Roman"/>
                <w:b/>
                <w:sz w:val="24"/>
                <w:szCs w:val="24"/>
                <w:lang w:bidi="en-US"/>
              </w:rPr>
              <w:t>ISTORICUL PACIENTULUI</w:t>
            </w:r>
          </w:p>
        </w:tc>
        <w:tc>
          <w:tcPr>
            <w:tcW w:w="680" w:type="dxa"/>
            <w:tcBorders>
              <w:top w:val="single" w:sz="4" w:space="0" w:color="auto"/>
              <w:left w:val="single" w:sz="4" w:space="0" w:color="auto"/>
              <w:bottom w:val="single" w:sz="4" w:space="0" w:color="auto"/>
            </w:tcBorders>
            <w:shd w:val="clear" w:color="auto" w:fill="FFFFFF"/>
          </w:tcPr>
          <w:p w14:paraId="40647C03" w14:textId="77777777" w:rsidR="00DE69BD" w:rsidRPr="0046117A" w:rsidRDefault="00DE69BD" w:rsidP="00DE69BD">
            <w:pPr>
              <w:rPr>
                <w:rFonts w:ascii="Times New Roman" w:hAnsi="Times New Roman" w:cs="Times New Roman"/>
                <w:sz w:val="24"/>
                <w:szCs w:val="24"/>
                <w:lang w:bidi="en-US"/>
              </w:rPr>
            </w:pPr>
          </w:p>
        </w:tc>
      </w:tr>
      <w:tr w:rsidR="00D72151" w:rsidRPr="0046117A" w14:paraId="177512C1" w14:textId="77777777" w:rsidTr="004071D1">
        <w:trPr>
          <w:trHeight w:val="100"/>
        </w:trPr>
        <w:tc>
          <w:tcPr>
            <w:tcW w:w="710" w:type="dxa"/>
            <w:vMerge w:val="restart"/>
            <w:tcBorders>
              <w:top w:val="single" w:sz="4" w:space="0" w:color="auto"/>
              <w:left w:val="single" w:sz="4" w:space="0" w:color="auto"/>
              <w:right w:val="single" w:sz="4" w:space="0" w:color="auto"/>
            </w:tcBorders>
            <w:shd w:val="clear" w:color="auto" w:fill="FFFFFF"/>
          </w:tcPr>
          <w:p w14:paraId="2A6B17E3"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13</w:t>
            </w:r>
          </w:p>
        </w:tc>
        <w:tc>
          <w:tcPr>
            <w:tcW w:w="4659" w:type="dxa"/>
            <w:vMerge w:val="restart"/>
            <w:tcBorders>
              <w:top w:val="single" w:sz="4" w:space="0" w:color="auto"/>
              <w:left w:val="single" w:sz="4" w:space="0" w:color="auto"/>
              <w:right w:val="single" w:sz="4" w:space="0" w:color="auto"/>
            </w:tcBorders>
            <w:shd w:val="clear" w:color="auto" w:fill="FFFFFF"/>
          </w:tcPr>
          <w:p w14:paraId="698016E9" w14:textId="77777777" w:rsidR="00DE69BD" w:rsidRPr="0046117A" w:rsidRDefault="00DE69BD" w:rsidP="006B2F94">
            <w:pPr>
              <w:rPr>
                <w:rFonts w:ascii="Times New Roman" w:hAnsi="Times New Roman" w:cs="Times New Roman"/>
                <w:sz w:val="24"/>
                <w:szCs w:val="24"/>
                <w:lang w:bidi="en-US"/>
              </w:rPr>
            </w:pPr>
            <w:r w:rsidRPr="0046117A">
              <w:rPr>
                <w:rFonts w:ascii="Times New Roman" w:hAnsi="Times New Roman" w:cs="Times New Roman"/>
                <w:sz w:val="24"/>
                <w:szCs w:val="24"/>
                <w:lang w:bidi="en-US"/>
              </w:rPr>
              <w:t xml:space="preserve">Prezenţa </w:t>
            </w:r>
            <w:r w:rsidR="006B2F94" w:rsidRPr="0046117A">
              <w:rPr>
                <w:rFonts w:ascii="Times New Roman" w:hAnsi="Times New Roman" w:cs="Times New Roman"/>
                <w:sz w:val="24"/>
                <w:szCs w:val="24"/>
                <w:lang w:bidi="en-US"/>
              </w:rPr>
              <w:t>l</w:t>
            </w:r>
            <w:r w:rsidR="00987C0E" w:rsidRPr="0046117A">
              <w:rPr>
                <w:rFonts w:ascii="Times New Roman" w:hAnsi="Times New Roman" w:cs="Times New Roman"/>
                <w:sz w:val="24"/>
                <w:szCs w:val="24"/>
                <w:lang w:bidi="en-US"/>
              </w:rPr>
              <w:t>itiazei biliare</w:t>
            </w: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71FBD25E"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1</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14:paraId="64C2454D"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Nu</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BE97D35" w14:textId="77777777" w:rsidR="00DE69BD" w:rsidRPr="0046117A" w:rsidRDefault="00DE69BD" w:rsidP="00DE69BD">
            <w:pPr>
              <w:rPr>
                <w:rFonts w:ascii="Times New Roman" w:hAnsi="Times New Roman" w:cs="Times New Roman"/>
                <w:sz w:val="24"/>
                <w:szCs w:val="24"/>
                <w:lang w:bidi="en-US"/>
              </w:rPr>
            </w:pPr>
          </w:p>
        </w:tc>
      </w:tr>
      <w:tr w:rsidR="00D72151" w:rsidRPr="0046117A" w14:paraId="32A0B6E9" w14:textId="77777777" w:rsidTr="004071D1">
        <w:trPr>
          <w:trHeight w:val="100"/>
        </w:trPr>
        <w:tc>
          <w:tcPr>
            <w:tcW w:w="710" w:type="dxa"/>
            <w:vMerge/>
            <w:tcBorders>
              <w:left w:val="single" w:sz="4" w:space="0" w:color="auto"/>
              <w:right w:val="single" w:sz="4" w:space="0" w:color="auto"/>
            </w:tcBorders>
            <w:shd w:val="clear" w:color="auto" w:fill="FFFFFF"/>
          </w:tcPr>
          <w:p w14:paraId="015D27F2"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6DD21A5F" w14:textId="77777777" w:rsidR="00DE69BD" w:rsidRPr="0046117A" w:rsidRDefault="00DE69BD" w:rsidP="00DE69BD">
            <w:pPr>
              <w:rPr>
                <w:rFonts w:ascii="Times New Roman" w:hAnsi="Times New Roman" w:cs="Times New Roman"/>
                <w:sz w:val="24"/>
                <w:szCs w:val="24"/>
                <w:lang w:bidi="en-US"/>
              </w:rPr>
            </w:pP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304A95D7"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2</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14:paraId="38632AB4"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F6A0DD0" w14:textId="77777777" w:rsidR="00DE69BD" w:rsidRPr="0046117A" w:rsidRDefault="00DE69BD" w:rsidP="00DE69BD">
            <w:pPr>
              <w:rPr>
                <w:rFonts w:ascii="Times New Roman" w:hAnsi="Times New Roman" w:cs="Times New Roman"/>
                <w:sz w:val="24"/>
                <w:szCs w:val="24"/>
                <w:lang w:bidi="en-US"/>
              </w:rPr>
            </w:pPr>
          </w:p>
        </w:tc>
      </w:tr>
      <w:tr w:rsidR="00D72151" w:rsidRPr="0046117A" w14:paraId="23A140DC" w14:textId="77777777" w:rsidTr="004071D1">
        <w:trPr>
          <w:trHeight w:val="100"/>
        </w:trPr>
        <w:tc>
          <w:tcPr>
            <w:tcW w:w="710" w:type="dxa"/>
            <w:vMerge/>
            <w:tcBorders>
              <w:left w:val="single" w:sz="4" w:space="0" w:color="auto"/>
              <w:bottom w:val="single" w:sz="4" w:space="0" w:color="auto"/>
              <w:right w:val="single" w:sz="4" w:space="0" w:color="auto"/>
            </w:tcBorders>
            <w:shd w:val="clear" w:color="auto" w:fill="FFFFFF"/>
          </w:tcPr>
          <w:p w14:paraId="5A95D405"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tcPr>
          <w:p w14:paraId="40F3B9AE" w14:textId="77777777" w:rsidR="00DE69BD" w:rsidRPr="0046117A" w:rsidRDefault="00DE69BD" w:rsidP="00DE69BD">
            <w:pPr>
              <w:rPr>
                <w:rFonts w:ascii="Times New Roman" w:hAnsi="Times New Roman" w:cs="Times New Roman"/>
                <w:sz w:val="24"/>
                <w:szCs w:val="24"/>
                <w:lang w:bidi="en-US"/>
              </w:rPr>
            </w:pP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61271755"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9</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14:paraId="33B710E4"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Nu se cunoaşte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10FBBB8" w14:textId="77777777" w:rsidR="00DE69BD" w:rsidRPr="0046117A" w:rsidRDefault="00DE69BD" w:rsidP="00DE69BD">
            <w:pPr>
              <w:rPr>
                <w:rFonts w:ascii="Times New Roman" w:hAnsi="Times New Roman" w:cs="Times New Roman"/>
                <w:sz w:val="24"/>
                <w:szCs w:val="24"/>
                <w:lang w:bidi="en-US"/>
              </w:rPr>
            </w:pPr>
          </w:p>
        </w:tc>
      </w:tr>
      <w:tr w:rsidR="00D72151" w:rsidRPr="0046117A" w14:paraId="3B45C53E" w14:textId="77777777" w:rsidTr="004071D1">
        <w:trPr>
          <w:trHeight w:val="280"/>
        </w:trPr>
        <w:tc>
          <w:tcPr>
            <w:tcW w:w="710" w:type="dxa"/>
            <w:vMerge w:val="restart"/>
            <w:tcBorders>
              <w:left w:val="single" w:sz="4" w:space="0" w:color="auto"/>
              <w:right w:val="single" w:sz="4" w:space="0" w:color="auto"/>
            </w:tcBorders>
            <w:shd w:val="clear" w:color="auto" w:fill="FFFFFF"/>
          </w:tcPr>
          <w:p w14:paraId="7C42088B"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14</w:t>
            </w:r>
          </w:p>
        </w:tc>
        <w:tc>
          <w:tcPr>
            <w:tcW w:w="4659" w:type="dxa"/>
            <w:vMerge w:val="restart"/>
            <w:tcBorders>
              <w:left w:val="single" w:sz="4" w:space="0" w:color="auto"/>
              <w:right w:val="single" w:sz="4" w:space="0" w:color="auto"/>
            </w:tcBorders>
            <w:shd w:val="clear" w:color="auto" w:fill="FFFFFF"/>
          </w:tcPr>
          <w:p w14:paraId="0C4EA76C"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Prezenţa patologiilor asociate</w:t>
            </w:r>
          </w:p>
        </w:tc>
        <w:tc>
          <w:tcPr>
            <w:tcW w:w="680" w:type="dxa"/>
            <w:gridSpan w:val="3"/>
            <w:tcBorders>
              <w:top w:val="single" w:sz="4" w:space="0" w:color="auto"/>
              <w:left w:val="single" w:sz="4" w:space="0" w:color="auto"/>
              <w:right w:val="single" w:sz="4" w:space="0" w:color="auto"/>
            </w:tcBorders>
            <w:shd w:val="clear" w:color="auto" w:fill="FFFFFF"/>
          </w:tcPr>
          <w:p w14:paraId="40799581"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1</w:t>
            </w:r>
          </w:p>
        </w:tc>
        <w:tc>
          <w:tcPr>
            <w:tcW w:w="3733" w:type="dxa"/>
            <w:tcBorders>
              <w:top w:val="single" w:sz="4" w:space="0" w:color="auto"/>
              <w:left w:val="single" w:sz="4" w:space="0" w:color="auto"/>
              <w:right w:val="single" w:sz="4" w:space="0" w:color="auto"/>
            </w:tcBorders>
            <w:shd w:val="clear" w:color="auto" w:fill="FFFFFF"/>
          </w:tcPr>
          <w:p w14:paraId="13694358"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Nu</w:t>
            </w:r>
          </w:p>
        </w:tc>
        <w:tc>
          <w:tcPr>
            <w:tcW w:w="680" w:type="dxa"/>
            <w:tcBorders>
              <w:top w:val="single" w:sz="4" w:space="0" w:color="auto"/>
              <w:left w:val="single" w:sz="4" w:space="0" w:color="auto"/>
              <w:right w:val="single" w:sz="4" w:space="0" w:color="auto"/>
            </w:tcBorders>
            <w:shd w:val="clear" w:color="auto" w:fill="FFFFFF"/>
          </w:tcPr>
          <w:p w14:paraId="48493367" w14:textId="77777777" w:rsidR="00DE69BD" w:rsidRPr="0046117A" w:rsidRDefault="00DE69BD" w:rsidP="00DE69BD">
            <w:pPr>
              <w:rPr>
                <w:rFonts w:ascii="Times New Roman" w:hAnsi="Times New Roman" w:cs="Times New Roman"/>
                <w:sz w:val="24"/>
                <w:szCs w:val="24"/>
                <w:lang w:bidi="en-US"/>
              </w:rPr>
            </w:pPr>
          </w:p>
        </w:tc>
      </w:tr>
      <w:tr w:rsidR="00D72151" w:rsidRPr="0046117A" w14:paraId="52D24864" w14:textId="77777777" w:rsidTr="004071D1">
        <w:trPr>
          <w:trHeight w:val="280"/>
        </w:trPr>
        <w:tc>
          <w:tcPr>
            <w:tcW w:w="710" w:type="dxa"/>
            <w:vMerge/>
            <w:tcBorders>
              <w:left w:val="single" w:sz="4" w:space="0" w:color="auto"/>
              <w:right w:val="single" w:sz="4" w:space="0" w:color="auto"/>
            </w:tcBorders>
            <w:shd w:val="clear" w:color="auto" w:fill="FFFFFF"/>
          </w:tcPr>
          <w:p w14:paraId="7EACB8A8"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4334FCC4" w14:textId="77777777" w:rsidR="00DE69BD" w:rsidRPr="0046117A" w:rsidRDefault="00DE69BD" w:rsidP="00DE69BD">
            <w:pPr>
              <w:rPr>
                <w:rFonts w:ascii="Times New Roman" w:hAnsi="Times New Roman" w:cs="Times New Roman"/>
                <w:sz w:val="24"/>
                <w:szCs w:val="24"/>
                <w:lang w:bidi="en-US"/>
              </w:rPr>
            </w:pPr>
          </w:p>
        </w:tc>
        <w:tc>
          <w:tcPr>
            <w:tcW w:w="680" w:type="dxa"/>
            <w:gridSpan w:val="3"/>
            <w:tcBorders>
              <w:top w:val="single" w:sz="4" w:space="0" w:color="auto"/>
              <w:left w:val="single" w:sz="4" w:space="0" w:color="auto"/>
              <w:right w:val="single" w:sz="4" w:space="0" w:color="auto"/>
            </w:tcBorders>
            <w:shd w:val="clear" w:color="auto" w:fill="FFFFFF"/>
          </w:tcPr>
          <w:p w14:paraId="62D1CF3B"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2</w:t>
            </w:r>
          </w:p>
        </w:tc>
        <w:tc>
          <w:tcPr>
            <w:tcW w:w="3733" w:type="dxa"/>
            <w:tcBorders>
              <w:top w:val="single" w:sz="4" w:space="0" w:color="auto"/>
              <w:left w:val="single" w:sz="4" w:space="0" w:color="auto"/>
              <w:right w:val="single" w:sz="4" w:space="0" w:color="auto"/>
            </w:tcBorders>
            <w:shd w:val="clear" w:color="auto" w:fill="FFFFFF"/>
          </w:tcPr>
          <w:p w14:paraId="2607F715"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Da</w:t>
            </w:r>
          </w:p>
        </w:tc>
        <w:tc>
          <w:tcPr>
            <w:tcW w:w="680" w:type="dxa"/>
            <w:tcBorders>
              <w:top w:val="single" w:sz="4" w:space="0" w:color="auto"/>
              <w:left w:val="single" w:sz="4" w:space="0" w:color="auto"/>
              <w:right w:val="single" w:sz="4" w:space="0" w:color="auto"/>
            </w:tcBorders>
            <w:shd w:val="clear" w:color="auto" w:fill="FFFFFF"/>
          </w:tcPr>
          <w:p w14:paraId="1A9EA2A5" w14:textId="77777777" w:rsidR="00DE69BD" w:rsidRPr="0046117A" w:rsidRDefault="00DE69BD" w:rsidP="00DE69BD">
            <w:pPr>
              <w:rPr>
                <w:rFonts w:ascii="Times New Roman" w:hAnsi="Times New Roman" w:cs="Times New Roman"/>
                <w:sz w:val="24"/>
                <w:szCs w:val="24"/>
                <w:lang w:bidi="en-US"/>
              </w:rPr>
            </w:pPr>
          </w:p>
        </w:tc>
      </w:tr>
      <w:tr w:rsidR="00D72151" w:rsidRPr="0046117A" w14:paraId="3B07B3B4" w14:textId="77777777" w:rsidTr="004071D1">
        <w:trPr>
          <w:trHeight w:val="180"/>
        </w:trPr>
        <w:tc>
          <w:tcPr>
            <w:tcW w:w="710" w:type="dxa"/>
            <w:vMerge/>
            <w:tcBorders>
              <w:left w:val="single" w:sz="4" w:space="0" w:color="auto"/>
              <w:right w:val="single" w:sz="4" w:space="0" w:color="auto"/>
            </w:tcBorders>
            <w:shd w:val="clear" w:color="auto" w:fill="FFFFFF"/>
          </w:tcPr>
          <w:p w14:paraId="683003DC"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1510FF78" w14:textId="77777777" w:rsidR="00DE69BD" w:rsidRPr="0046117A" w:rsidRDefault="00DE69BD" w:rsidP="00DE69BD">
            <w:pPr>
              <w:rPr>
                <w:rFonts w:ascii="Times New Roman" w:hAnsi="Times New Roman" w:cs="Times New Roman"/>
                <w:sz w:val="24"/>
                <w:szCs w:val="24"/>
                <w:lang w:bidi="en-US"/>
              </w:rPr>
            </w:pPr>
          </w:p>
        </w:tc>
        <w:tc>
          <w:tcPr>
            <w:tcW w:w="680" w:type="dxa"/>
            <w:gridSpan w:val="3"/>
            <w:tcBorders>
              <w:top w:val="single" w:sz="4" w:space="0" w:color="auto"/>
              <w:left w:val="single" w:sz="4" w:space="0" w:color="auto"/>
              <w:right w:val="single" w:sz="4" w:space="0" w:color="auto"/>
            </w:tcBorders>
            <w:shd w:val="clear" w:color="auto" w:fill="FFFFFF"/>
          </w:tcPr>
          <w:p w14:paraId="48254B53"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9</w:t>
            </w:r>
          </w:p>
        </w:tc>
        <w:tc>
          <w:tcPr>
            <w:tcW w:w="3733" w:type="dxa"/>
            <w:tcBorders>
              <w:top w:val="single" w:sz="4" w:space="0" w:color="auto"/>
              <w:left w:val="single" w:sz="4" w:space="0" w:color="auto"/>
              <w:right w:val="single" w:sz="4" w:space="0" w:color="auto"/>
            </w:tcBorders>
            <w:shd w:val="clear" w:color="auto" w:fill="FFFFFF"/>
          </w:tcPr>
          <w:p w14:paraId="59C799D9"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Nu se cunoaşte</w:t>
            </w:r>
          </w:p>
        </w:tc>
        <w:tc>
          <w:tcPr>
            <w:tcW w:w="680" w:type="dxa"/>
            <w:tcBorders>
              <w:top w:val="single" w:sz="4" w:space="0" w:color="auto"/>
              <w:left w:val="single" w:sz="4" w:space="0" w:color="auto"/>
              <w:right w:val="single" w:sz="4" w:space="0" w:color="auto"/>
            </w:tcBorders>
            <w:shd w:val="clear" w:color="auto" w:fill="FFFFFF"/>
          </w:tcPr>
          <w:p w14:paraId="59660CD9" w14:textId="77777777" w:rsidR="00DE69BD" w:rsidRPr="0046117A" w:rsidRDefault="00DE69BD" w:rsidP="00DE69BD">
            <w:pPr>
              <w:rPr>
                <w:rFonts w:ascii="Times New Roman" w:hAnsi="Times New Roman" w:cs="Times New Roman"/>
                <w:sz w:val="24"/>
                <w:szCs w:val="24"/>
                <w:lang w:bidi="en-US"/>
              </w:rPr>
            </w:pPr>
          </w:p>
        </w:tc>
      </w:tr>
      <w:tr w:rsidR="00D72151" w:rsidRPr="0046117A" w14:paraId="50D0ABE1" w14:textId="77777777" w:rsidTr="004071D1">
        <w:trPr>
          <w:trHeight w:val="130"/>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3185D62F" w14:textId="77777777" w:rsidR="00DE69BD" w:rsidRPr="0046117A" w:rsidRDefault="00DE69BD" w:rsidP="004071D1">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bottom w:val="single" w:sz="4" w:space="0" w:color="auto"/>
            </w:tcBorders>
            <w:shd w:val="clear" w:color="auto" w:fill="FFFFFF"/>
          </w:tcPr>
          <w:p w14:paraId="7676A216" w14:textId="77777777" w:rsidR="00DE69BD" w:rsidRPr="0046117A" w:rsidRDefault="00DE69BD" w:rsidP="00DE69BD">
            <w:pPr>
              <w:jc w:val="center"/>
              <w:rPr>
                <w:rFonts w:ascii="Times New Roman" w:hAnsi="Times New Roman" w:cs="Times New Roman"/>
                <w:b/>
                <w:sz w:val="24"/>
                <w:szCs w:val="24"/>
                <w:lang w:bidi="en-US"/>
              </w:rPr>
            </w:pPr>
            <w:r w:rsidRPr="0046117A">
              <w:rPr>
                <w:rFonts w:ascii="Times New Roman" w:hAnsi="Times New Roman" w:cs="Times New Roman"/>
                <w:b/>
                <w:sz w:val="24"/>
                <w:szCs w:val="24"/>
                <w:lang w:bidi="en-US"/>
              </w:rPr>
              <w:t>PREGĂTIRE PREOPERATORIE</w:t>
            </w:r>
          </w:p>
        </w:tc>
        <w:tc>
          <w:tcPr>
            <w:tcW w:w="680" w:type="dxa"/>
            <w:tcBorders>
              <w:top w:val="single" w:sz="4" w:space="0" w:color="auto"/>
              <w:left w:val="single" w:sz="4" w:space="0" w:color="auto"/>
              <w:bottom w:val="single" w:sz="4" w:space="0" w:color="auto"/>
            </w:tcBorders>
            <w:shd w:val="clear" w:color="auto" w:fill="FFFFFF"/>
          </w:tcPr>
          <w:p w14:paraId="40351E1A" w14:textId="77777777" w:rsidR="00DE69BD" w:rsidRPr="0046117A" w:rsidRDefault="00DE69BD" w:rsidP="00DE69BD">
            <w:pPr>
              <w:rPr>
                <w:rFonts w:ascii="Times New Roman" w:hAnsi="Times New Roman" w:cs="Times New Roman"/>
                <w:sz w:val="24"/>
                <w:szCs w:val="24"/>
                <w:lang w:bidi="en-US"/>
              </w:rPr>
            </w:pPr>
          </w:p>
        </w:tc>
      </w:tr>
      <w:tr w:rsidR="00D72151" w:rsidRPr="0046117A" w14:paraId="6220440F" w14:textId="77777777" w:rsidTr="004071D1">
        <w:trPr>
          <w:trHeight w:val="270"/>
        </w:trPr>
        <w:tc>
          <w:tcPr>
            <w:tcW w:w="710" w:type="dxa"/>
            <w:vMerge w:val="restart"/>
            <w:tcBorders>
              <w:top w:val="single" w:sz="4" w:space="0" w:color="auto"/>
              <w:left w:val="single" w:sz="4" w:space="0" w:color="auto"/>
              <w:right w:val="single" w:sz="4" w:space="0" w:color="auto"/>
            </w:tcBorders>
            <w:shd w:val="clear" w:color="auto" w:fill="FFFFFF"/>
          </w:tcPr>
          <w:p w14:paraId="705EA7CF"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15</w:t>
            </w:r>
          </w:p>
        </w:tc>
        <w:tc>
          <w:tcPr>
            <w:tcW w:w="4659" w:type="dxa"/>
            <w:vMerge w:val="restart"/>
            <w:tcBorders>
              <w:top w:val="single" w:sz="4" w:space="0" w:color="auto"/>
              <w:left w:val="single" w:sz="4" w:space="0" w:color="auto"/>
              <w:right w:val="single" w:sz="4" w:space="0" w:color="auto"/>
            </w:tcBorders>
            <w:shd w:val="clear" w:color="auto" w:fill="FFFFFF"/>
          </w:tcPr>
          <w:p w14:paraId="7A589E91"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Pregătire</w:t>
            </w:r>
            <w:r w:rsidR="006B2F94" w:rsidRPr="0046117A">
              <w:rPr>
                <w:rFonts w:ascii="Times New Roman" w:hAnsi="Times New Roman" w:cs="Times New Roman"/>
                <w:sz w:val="24"/>
                <w:szCs w:val="24"/>
                <w:lang w:bidi="en-US"/>
              </w:rPr>
              <w:t>a</w:t>
            </w:r>
            <w:r w:rsidRPr="0046117A">
              <w:rPr>
                <w:rFonts w:ascii="Times New Roman" w:hAnsi="Times New Roman" w:cs="Times New Roman"/>
                <w:sz w:val="24"/>
                <w:szCs w:val="24"/>
                <w:lang w:bidi="en-US"/>
              </w:rPr>
              <w:t xml:space="preserve"> preoperatorie a fost efectuată în spital </w:t>
            </w:r>
          </w:p>
        </w:tc>
        <w:tc>
          <w:tcPr>
            <w:tcW w:w="680" w:type="dxa"/>
            <w:gridSpan w:val="3"/>
            <w:tcBorders>
              <w:top w:val="single" w:sz="4" w:space="0" w:color="auto"/>
              <w:left w:val="single" w:sz="4" w:space="0" w:color="auto"/>
              <w:right w:val="single" w:sz="4" w:space="0" w:color="auto"/>
            </w:tcBorders>
            <w:shd w:val="clear" w:color="auto" w:fill="FFFFFF"/>
          </w:tcPr>
          <w:p w14:paraId="34C80FF2"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1</w:t>
            </w:r>
          </w:p>
        </w:tc>
        <w:tc>
          <w:tcPr>
            <w:tcW w:w="3733" w:type="dxa"/>
            <w:tcBorders>
              <w:top w:val="single" w:sz="4" w:space="0" w:color="auto"/>
              <w:left w:val="single" w:sz="4" w:space="0" w:color="auto"/>
              <w:right w:val="single" w:sz="4" w:space="0" w:color="auto"/>
            </w:tcBorders>
            <w:shd w:val="clear" w:color="auto" w:fill="FFFFFF"/>
          </w:tcPr>
          <w:p w14:paraId="7A1886B6"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Nu</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9F4DF1E" w14:textId="77777777" w:rsidR="00DE69BD" w:rsidRPr="0046117A" w:rsidRDefault="00DE69BD" w:rsidP="00DE69BD">
            <w:pPr>
              <w:rPr>
                <w:rFonts w:ascii="Times New Roman" w:hAnsi="Times New Roman" w:cs="Times New Roman"/>
                <w:sz w:val="24"/>
                <w:szCs w:val="24"/>
                <w:lang w:bidi="en-US"/>
              </w:rPr>
            </w:pPr>
          </w:p>
        </w:tc>
      </w:tr>
      <w:tr w:rsidR="00D72151" w:rsidRPr="0046117A" w14:paraId="631C3CC3" w14:textId="77777777" w:rsidTr="004071D1">
        <w:trPr>
          <w:trHeight w:val="270"/>
        </w:trPr>
        <w:tc>
          <w:tcPr>
            <w:tcW w:w="710" w:type="dxa"/>
            <w:vMerge/>
            <w:tcBorders>
              <w:left w:val="single" w:sz="4" w:space="0" w:color="auto"/>
              <w:bottom w:val="single" w:sz="4" w:space="0" w:color="auto"/>
              <w:right w:val="single" w:sz="4" w:space="0" w:color="auto"/>
            </w:tcBorders>
            <w:shd w:val="clear" w:color="auto" w:fill="FFFFFF"/>
          </w:tcPr>
          <w:p w14:paraId="0ADFDC34"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tcPr>
          <w:p w14:paraId="490F67D2" w14:textId="77777777" w:rsidR="00DE69BD" w:rsidRPr="0046117A" w:rsidRDefault="00DE69BD" w:rsidP="00DE69BD">
            <w:pPr>
              <w:rPr>
                <w:rFonts w:ascii="Times New Roman" w:hAnsi="Times New Roman" w:cs="Times New Roman"/>
                <w:sz w:val="24"/>
                <w:szCs w:val="24"/>
                <w:lang w:bidi="en-US"/>
              </w:rPr>
            </w:pPr>
          </w:p>
        </w:tc>
        <w:tc>
          <w:tcPr>
            <w:tcW w:w="680" w:type="dxa"/>
            <w:gridSpan w:val="3"/>
            <w:tcBorders>
              <w:left w:val="single" w:sz="4" w:space="0" w:color="auto"/>
              <w:bottom w:val="single" w:sz="4" w:space="0" w:color="auto"/>
              <w:right w:val="single" w:sz="4" w:space="0" w:color="auto"/>
            </w:tcBorders>
            <w:shd w:val="clear" w:color="auto" w:fill="FFFFFF"/>
          </w:tcPr>
          <w:p w14:paraId="6F0EAE37"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2</w:t>
            </w:r>
          </w:p>
        </w:tc>
        <w:tc>
          <w:tcPr>
            <w:tcW w:w="3733" w:type="dxa"/>
            <w:tcBorders>
              <w:left w:val="single" w:sz="4" w:space="0" w:color="auto"/>
              <w:bottom w:val="single" w:sz="4" w:space="0" w:color="auto"/>
              <w:right w:val="single" w:sz="4" w:space="0" w:color="auto"/>
            </w:tcBorders>
            <w:shd w:val="clear" w:color="auto" w:fill="FFFFFF"/>
          </w:tcPr>
          <w:p w14:paraId="213E6666"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71EB189D" w14:textId="77777777" w:rsidR="00DE69BD" w:rsidRPr="0046117A" w:rsidRDefault="00DE69BD" w:rsidP="00DE69BD">
            <w:pPr>
              <w:rPr>
                <w:rFonts w:ascii="Times New Roman" w:hAnsi="Times New Roman" w:cs="Times New Roman"/>
                <w:sz w:val="24"/>
                <w:szCs w:val="24"/>
                <w:lang w:bidi="en-US"/>
              </w:rPr>
            </w:pPr>
          </w:p>
        </w:tc>
      </w:tr>
      <w:tr w:rsidR="00D72151" w:rsidRPr="0046117A" w14:paraId="0D7C5B4E" w14:textId="77777777" w:rsidTr="004071D1">
        <w:trPr>
          <w:trHeight w:val="91"/>
        </w:trPr>
        <w:tc>
          <w:tcPr>
            <w:tcW w:w="710" w:type="dxa"/>
            <w:tcBorders>
              <w:top w:val="single" w:sz="4" w:space="0" w:color="auto"/>
              <w:left w:val="single" w:sz="4" w:space="0" w:color="auto"/>
              <w:right w:val="single" w:sz="4" w:space="0" w:color="auto"/>
            </w:tcBorders>
            <w:shd w:val="clear" w:color="auto" w:fill="FFFFFF"/>
          </w:tcPr>
          <w:p w14:paraId="4D53FD40"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16</w:t>
            </w:r>
          </w:p>
        </w:tc>
        <w:tc>
          <w:tcPr>
            <w:tcW w:w="4659" w:type="dxa"/>
            <w:tcBorders>
              <w:top w:val="single" w:sz="4" w:space="0" w:color="auto"/>
              <w:left w:val="single" w:sz="4" w:space="0" w:color="auto"/>
              <w:right w:val="single" w:sz="4" w:space="0" w:color="auto"/>
            </w:tcBorders>
            <w:shd w:val="clear" w:color="auto" w:fill="FFFFFF"/>
          </w:tcPr>
          <w:p w14:paraId="2A27561F"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Timpul efectuării pregătirii preoperatorii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421F9CE2"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OO:MM sau 9 = nu se cunoaşte</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51D257BA" w14:textId="77777777" w:rsidR="00DE69BD" w:rsidRPr="0046117A" w:rsidRDefault="00DE69BD" w:rsidP="00DE69BD">
            <w:pPr>
              <w:rPr>
                <w:rFonts w:ascii="Times New Roman" w:hAnsi="Times New Roman" w:cs="Times New Roman"/>
                <w:sz w:val="24"/>
                <w:szCs w:val="24"/>
                <w:lang w:bidi="en-US"/>
              </w:rPr>
            </w:pPr>
          </w:p>
        </w:tc>
      </w:tr>
      <w:tr w:rsidR="00D72151" w:rsidRPr="0046117A" w14:paraId="243BBD3E" w14:textId="77777777" w:rsidTr="004071D1">
        <w:trPr>
          <w:trHeight w:val="270"/>
        </w:trPr>
        <w:tc>
          <w:tcPr>
            <w:tcW w:w="710" w:type="dxa"/>
            <w:tcBorders>
              <w:top w:val="single" w:sz="4" w:space="0" w:color="auto"/>
              <w:left w:val="single" w:sz="4" w:space="0" w:color="auto"/>
              <w:right w:val="single" w:sz="4" w:space="0" w:color="auto"/>
            </w:tcBorders>
            <w:shd w:val="clear" w:color="auto" w:fill="FFFFFF"/>
          </w:tcPr>
          <w:p w14:paraId="76C785EA" w14:textId="77777777" w:rsidR="00DE69BD" w:rsidRPr="0046117A" w:rsidRDefault="00DE69BD" w:rsidP="004071D1">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right w:val="single" w:sz="4" w:space="0" w:color="auto"/>
            </w:tcBorders>
            <w:shd w:val="clear" w:color="auto" w:fill="FFFFFF"/>
          </w:tcPr>
          <w:p w14:paraId="5F696641" w14:textId="77777777" w:rsidR="00DE69BD" w:rsidRPr="0046117A" w:rsidRDefault="00DE69BD" w:rsidP="00DE69BD">
            <w:pPr>
              <w:jc w:val="center"/>
              <w:rPr>
                <w:rFonts w:ascii="Times New Roman" w:hAnsi="Times New Roman" w:cs="Times New Roman"/>
                <w:b/>
                <w:sz w:val="24"/>
                <w:szCs w:val="24"/>
                <w:lang w:bidi="en-US"/>
              </w:rPr>
            </w:pPr>
            <w:r w:rsidRPr="0046117A">
              <w:rPr>
                <w:rFonts w:ascii="Times New Roman" w:hAnsi="Times New Roman" w:cs="Times New Roman"/>
                <w:b/>
                <w:sz w:val="24"/>
                <w:szCs w:val="24"/>
                <w:lang w:bidi="en-US"/>
              </w:rPr>
              <w:t>INTERVENŢIA CHIRURGICALĂ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984BC61" w14:textId="77777777" w:rsidR="00DE69BD" w:rsidRPr="0046117A" w:rsidRDefault="00DE69BD" w:rsidP="00DE69BD">
            <w:pPr>
              <w:rPr>
                <w:rFonts w:ascii="Times New Roman" w:hAnsi="Times New Roman" w:cs="Times New Roman"/>
                <w:sz w:val="24"/>
                <w:szCs w:val="24"/>
                <w:lang w:bidi="en-US"/>
              </w:rPr>
            </w:pPr>
          </w:p>
        </w:tc>
      </w:tr>
      <w:tr w:rsidR="00D72151" w:rsidRPr="0046117A" w14:paraId="779D3E63" w14:textId="77777777" w:rsidTr="004071D1">
        <w:trPr>
          <w:trHeight w:val="180"/>
        </w:trPr>
        <w:tc>
          <w:tcPr>
            <w:tcW w:w="710" w:type="dxa"/>
            <w:vMerge w:val="restart"/>
            <w:tcBorders>
              <w:top w:val="single" w:sz="4" w:space="0" w:color="auto"/>
              <w:left w:val="single" w:sz="4" w:space="0" w:color="auto"/>
              <w:right w:val="single" w:sz="4" w:space="0" w:color="auto"/>
            </w:tcBorders>
            <w:shd w:val="clear" w:color="auto" w:fill="FFFFFF"/>
          </w:tcPr>
          <w:p w14:paraId="22D7AB7F"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17</w:t>
            </w:r>
          </w:p>
        </w:tc>
        <w:tc>
          <w:tcPr>
            <w:tcW w:w="4659" w:type="dxa"/>
            <w:vMerge w:val="restart"/>
            <w:tcBorders>
              <w:left w:val="single" w:sz="4" w:space="0" w:color="auto"/>
              <w:right w:val="single" w:sz="4" w:space="0" w:color="auto"/>
            </w:tcBorders>
            <w:shd w:val="clear" w:color="auto" w:fill="FFFFFF"/>
          </w:tcPr>
          <w:p w14:paraId="46DAF4EA"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 xml:space="preserve">Intervenţia chirurgicală a fost efectuată în spital </w:t>
            </w: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58F27D50"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1</w:t>
            </w:r>
          </w:p>
        </w:tc>
        <w:tc>
          <w:tcPr>
            <w:tcW w:w="3733" w:type="dxa"/>
            <w:tcBorders>
              <w:top w:val="single" w:sz="4" w:space="0" w:color="auto"/>
              <w:left w:val="single" w:sz="4" w:space="0" w:color="auto"/>
              <w:bottom w:val="single" w:sz="4" w:space="0" w:color="auto"/>
              <w:right w:val="single" w:sz="4" w:space="0" w:color="auto"/>
            </w:tcBorders>
            <w:shd w:val="clear" w:color="auto" w:fill="FFFFFF"/>
          </w:tcPr>
          <w:p w14:paraId="69BE4AC4"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Nu</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4471FD6" w14:textId="77777777" w:rsidR="00DE69BD" w:rsidRPr="0046117A" w:rsidRDefault="00DE69BD" w:rsidP="00DE69BD">
            <w:pPr>
              <w:rPr>
                <w:rFonts w:ascii="Times New Roman" w:hAnsi="Times New Roman" w:cs="Times New Roman"/>
                <w:sz w:val="24"/>
                <w:szCs w:val="24"/>
                <w:lang w:bidi="en-US"/>
              </w:rPr>
            </w:pPr>
          </w:p>
        </w:tc>
      </w:tr>
      <w:tr w:rsidR="00D72151" w:rsidRPr="0046117A" w14:paraId="7829DCE7" w14:textId="77777777" w:rsidTr="004071D1">
        <w:trPr>
          <w:trHeight w:val="180"/>
        </w:trPr>
        <w:tc>
          <w:tcPr>
            <w:tcW w:w="710" w:type="dxa"/>
            <w:vMerge/>
            <w:tcBorders>
              <w:left w:val="single" w:sz="4" w:space="0" w:color="auto"/>
              <w:right w:val="single" w:sz="4" w:space="0" w:color="auto"/>
            </w:tcBorders>
            <w:shd w:val="clear" w:color="auto" w:fill="FFFFFF"/>
          </w:tcPr>
          <w:p w14:paraId="666F6083"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59D667DE" w14:textId="77777777" w:rsidR="00DE69BD" w:rsidRPr="0046117A" w:rsidRDefault="00DE69BD" w:rsidP="00DE69BD">
            <w:pPr>
              <w:rPr>
                <w:rFonts w:ascii="Times New Roman" w:hAnsi="Times New Roman" w:cs="Times New Roman"/>
                <w:sz w:val="24"/>
                <w:szCs w:val="24"/>
                <w:lang w:bidi="en-US"/>
              </w:rPr>
            </w:pPr>
          </w:p>
        </w:tc>
        <w:tc>
          <w:tcPr>
            <w:tcW w:w="680" w:type="dxa"/>
            <w:gridSpan w:val="3"/>
            <w:tcBorders>
              <w:top w:val="single" w:sz="4" w:space="0" w:color="auto"/>
              <w:left w:val="single" w:sz="4" w:space="0" w:color="auto"/>
              <w:bottom w:val="single" w:sz="4" w:space="0" w:color="auto"/>
              <w:right w:val="single" w:sz="4" w:space="0" w:color="auto"/>
            </w:tcBorders>
            <w:shd w:val="clear" w:color="auto" w:fill="FFFFFF"/>
          </w:tcPr>
          <w:p w14:paraId="115B872B"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2</w:t>
            </w:r>
          </w:p>
        </w:tc>
        <w:tc>
          <w:tcPr>
            <w:tcW w:w="3733" w:type="dxa"/>
            <w:tcBorders>
              <w:top w:val="single" w:sz="4" w:space="0" w:color="auto"/>
              <w:left w:val="single" w:sz="4" w:space="0" w:color="auto"/>
              <w:right w:val="single" w:sz="4" w:space="0" w:color="auto"/>
            </w:tcBorders>
            <w:shd w:val="clear" w:color="auto" w:fill="FFFFFF"/>
          </w:tcPr>
          <w:p w14:paraId="7F5D3616"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35F0F669" w14:textId="77777777" w:rsidR="00DE69BD" w:rsidRPr="0046117A" w:rsidRDefault="00DE69BD" w:rsidP="00DE69BD">
            <w:pPr>
              <w:rPr>
                <w:rFonts w:ascii="Times New Roman" w:hAnsi="Times New Roman" w:cs="Times New Roman"/>
                <w:sz w:val="24"/>
                <w:szCs w:val="24"/>
                <w:lang w:bidi="en-US"/>
              </w:rPr>
            </w:pPr>
          </w:p>
        </w:tc>
      </w:tr>
      <w:tr w:rsidR="00D72151" w:rsidRPr="0046117A" w14:paraId="1681504A" w14:textId="77777777" w:rsidTr="004071D1">
        <w:trPr>
          <w:trHeight w:val="216"/>
        </w:trPr>
        <w:tc>
          <w:tcPr>
            <w:tcW w:w="710" w:type="dxa"/>
            <w:tcBorders>
              <w:top w:val="single" w:sz="4" w:space="0" w:color="auto"/>
              <w:left w:val="single" w:sz="4" w:space="0" w:color="auto"/>
              <w:right w:val="single" w:sz="4" w:space="0" w:color="auto"/>
            </w:tcBorders>
            <w:shd w:val="clear" w:color="auto" w:fill="FFFFFF"/>
          </w:tcPr>
          <w:p w14:paraId="790C840C"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18</w:t>
            </w:r>
          </w:p>
        </w:tc>
        <w:tc>
          <w:tcPr>
            <w:tcW w:w="4659" w:type="dxa"/>
            <w:tcBorders>
              <w:top w:val="single" w:sz="4" w:space="0" w:color="auto"/>
              <w:left w:val="single" w:sz="4" w:space="0" w:color="auto"/>
              <w:right w:val="single" w:sz="4" w:space="0" w:color="auto"/>
            </w:tcBorders>
            <w:shd w:val="clear" w:color="auto" w:fill="FFFFFF"/>
          </w:tcPr>
          <w:p w14:paraId="7032C38E"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Data efectuării intervenţiei chirurgicale</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668520E2"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ZZ/LL/AAAA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C4B7983" w14:textId="77777777" w:rsidR="00DE69BD" w:rsidRPr="0046117A" w:rsidRDefault="00DE69BD" w:rsidP="00DE69BD">
            <w:pPr>
              <w:rPr>
                <w:rFonts w:ascii="Times New Roman" w:hAnsi="Times New Roman" w:cs="Times New Roman"/>
                <w:sz w:val="24"/>
                <w:szCs w:val="24"/>
                <w:lang w:bidi="en-US"/>
              </w:rPr>
            </w:pPr>
          </w:p>
        </w:tc>
      </w:tr>
      <w:tr w:rsidR="00D72151" w:rsidRPr="0046117A" w14:paraId="4727B3FA" w14:textId="77777777" w:rsidTr="004071D1">
        <w:trPr>
          <w:trHeight w:val="216"/>
        </w:trPr>
        <w:tc>
          <w:tcPr>
            <w:tcW w:w="710" w:type="dxa"/>
            <w:tcBorders>
              <w:left w:val="single" w:sz="4" w:space="0" w:color="auto"/>
              <w:right w:val="single" w:sz="4" w:space="0" w:color="auto"/>
            </w:tcBorders>
            <w:shd w:val="clear" w:color="auto" w:fill="FFFFFF"/>
          </w:tcPr>
          <w:p w14:paraId="79F1D51C"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19</w:t>
            </w:r>
          </w:p>
        </w:tc>
        <w:tc>
          <w:tcPr>
            <w:tcW w:w="4659" w:type="dxa"/>
            <w:tcBorders>
              <w:left w:val="single" w:sz="4" w:space="0" w:color="auto"/>
              <w:right w:val="single" w:sz="4" w:space="0" w:color="auto"/>
            </w:tcBorders>
            <w:shd w:val="clear" w:color="auto" w:fill="FFFFFF"/>
          </w:tcPr>
          <w:p w14:paraId="4D899625"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Timpul efectuării intervenţiei chirurgicale</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3251F6C3"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 xml:space="preserve">OO:MM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D747135" w14:textId="77777777" w:rsidR="00DE69BD" w:rsidRPr="0046117A" w:rsidRDefault="00DE69BD" w:rsidP="00DE69BD">
            <w:pPr>
              <w:rPr>
                <w:rFonts w:ascii="Times New Roman" w:hAnsi="Times New Roman" w:cs="Times New Roman"/>
                <w:sz w:val="24"/>
                <w:szCs w:val="24"/>
                <w:lang w:bidi="en-US"/>
              </w:rPr>
            </w:pPr>
          </w:p>
        </w:tc>
      </w:tr>
      <w:tr w:rsidR="00D72151" w:rsidRPr="0046117A" w14:paraId="27B6AA52" w14:textId="77777777" w:rsidTr="004071D1">
        <w:trPr>
          <w:trHeight w:val="216"/>
        </w:trPr>
        <w:tc>
          <w:tcPr>
            <w:tcW w:w="710" w:type="dxa"/>
            <w:tcBorders>
              <w:left w:val="single" w:sz="4" w:space="0" w:color="auto"/>
              <w:right w:val="single" w:sz="4" w:space="0" w:color="auto"/>
            </w:tcBorders>
            <w:shd w:val="clear" w:color="auto" w:fill="FFFFFF"/>
          </w:tcPr>
          <w:p w14:paraId="593060B9"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20</w:t>
            </w:r>
          </w:p>
        </w:tc>
        <w:tc>
          <w:tcPr>
            <w:tcW w:w="4659" w:type="dxa"/>
            <w:tcBorders>
              <w:left w:val="single" w:sz="4" w:space="0" w:color="auto"/>
              <w:right w:val="single" w:sz="4" w:space="0" w:color="auto"/>
            </w:tcBorders>
            <w:shd w:val="clear" w:color="auto" w:fill="FFFFFF"/>
          </w:tcPr>
          <w:p w14:paraId="2FFB906B"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Timpul efectuării intervenţiei chirurgicale de la debutul maladiei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60E03255"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 xml:space="preserve">OO:MM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3F7E270" w14:textId="77777777" w:rsidR="00DE69BD" w:rsidRPr="0046117A" w:rsidRDefault="00DE69BD" w:rsidP="00DE69BD">
            <w:pPr>
              <w:rPr>
                <w:rFonts w:ascii="Times New Roman" w:hAnsi="Times New Roman" w:cs="Times New Roman"/>
                <w:sz w:val="24"/>
                <w:szCs w:val="24"/>
                <w:lang w:bidi="en-US"/>
              </w:rPr>
            </w:pPr>
          </w:p>
        </w:tc>
      </w:tr>
      <w:tr w:rsidR="00D72151" w:rsidRPr="0046117A" w14:paraId="05AC1FB9" w14:textId="77777777" w:rsidTr="004071D1">
        <w:trPr>
          <w:trHeight w:val="216"/>
        </w:trPr>
        <w:tc>
          <w:tcPr>
            <w:tcW w:w="710" w:type="dxa"/>
            <w:tcBorders>
              <w:left w:val="single" w:sz="4" w:space="0" w:color="auto"/>
              <w:right w:val="single" w:sz="4" w:space="0" w:color="auto"/>
            </w:tcBorders>
            <w:shd w:val="clear" w:color="auto" w:fill="FFFFFF"/>
          </w:tcPr>
          <w:p w14:paraId="25B0D825"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21</w:t>
            </w:r>
          </w:p>
        </w:tc>
        <w:tc>
          <w:tcPr>
            <w:tcW w:w="4659" w:type="dxa"/>
            <w:tcBorders>
              <w:left w:val="single" w:sz="4" w:space="0" w:color="auto"/>
              <w:right w:val="single" w:sz="4" w:space="0" w:color="auto"/>
            </w:tcBorders>
            <w:shd w:val="clear" w:color="auto" w:fill="FFFFFF"/>
          </w:tcPr>
          <w:p w14:paraId="0C60BA71"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Timpul efectuării intervenţiei chirurgicale de la momentul internării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75DD40F6"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 xml:space="preserve">OO:MM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4121B3F" w14:textId="77777777" w:rsidR="00DE69BD" w:rsidRPr="0046117A" w:rsidRDefault="00DE69BD" w:rsidP="00DE69BD">
            <w:pPr>
              <w:rPr>
                <w:rFonts w:ascii="Times New Roman" w:hAnsi="Times New Roman" w:cs="Times New Roman"/>
                <w:sz w:val="24"/>
                <w:szCs w:val="24"/>
                <w:lang w:bidi="en-US"/>
              </w:rPr>
            </w:pPr>
          </w:p>
        </w:tc>
      </w:tr>
      <w:tr w:rsidR="00D72151" w:rsidRPr="0046117A" w14:paraId="56F546B7" w14:textId="77777777" w:rsidTr="004071D1">
        <w:trPr>
          <w:trHeight w:val="216"/>
        </w:trPr>
        <w:tc>
          <w:tcPr>
            <w:tcW w:w="710" w:type="dxa"/>
            <w:tcBorders>
              <w:left w:val="single" w:sz="4" w:space="0" w:color="auto"/>
              <w:right w:val="single" w:sz="4" w:space="0" w:color="auto"/>
            </w:tcBorders>
            <w:shd w:val="clear" w:color="auto" w:fill="FFFFFF"/>
          </w:tcPr>
          <w:p w14:paraId="3749BBE6"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22</w:t>
            </w:r>
          </w:p>
        </w:tc>
        <w:tc>
          <w:tcPr>
            <w:tcW w:w="4659" w:type="dxa"/>
            <w:tcBorders>
              <w:left w:val="single" w:sz="4" w:space="0" w:color="auto"/>
              <w:right w:val="single" w:sz="4" w:space="0" w:color="auto"/>
            </w:tcBorders>
            <w:shd w:val="clear" w:color="auto" w:fill="FFFFFF"/>
          </w:tcPr>
          <w:p w14:paraId="22BA292B"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Operaţia efectuată în mod</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5ACA1C74"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Urgent</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16B27312" w14:textId="77777777" w:rsidR="00DE69BD" w:rsidRPr="0046117A" w:rsidRDefault="00DE69BD" w:rsidP="00DE69BD">
            <w:pPr>
              <w:rPr>
                <w:rFonts w:ascii="Times New Roman" w:hAnsi="Times New Roman" w:cs="Times New Roman"/>
                <w:sz w:val="24"/>
                <w:szCs w:val="24"/>
                <w:lang w:bidi="en-US"/>
              </w:rPr>
            </w:pPr>
          </w:p>
        </w:tc>
      </w:tr>
      <w:tr w:rsidR="00D72151" w:rsidRPr="0046117A" w14:paraId="0921369F" w14:textId="77777777" w:rsidTr="004071D1">
        <w:trPr>
          <w:trHeight w:val="216"/>
        </w:trPr>
        <w:tc>
          <w:tcPr>
            <w:tcW w:w="710" w:type="dxa"/>
            <w:vMerge w:val="restart"/>
            <w:tcBorders>
              <w:left w:val="single" w:sz="4" w:space="0" w:color="auto"/>
              <w:right w:val="single" w:sz="4" w:space="0" w:color="auto"/>
            </w:tcBorders>
            <w:shd w:val="clear" w:color="auto" w:fill="FFFFFF"/>
          </w:tcPr>
          <w:p w14:paraId="1AA6B7C5"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val="restart"/>
            <w:tcBorders>
              <w:top w:val="nil"/>
              <w:left w:val="single" w:sz="4" w:space="0" w:color="auto"/>
              <w:right w:val="single" w:sz="4" w:space="0" w:color="auto"/>
            </w:tcBorders>
            <w:shd w:val="clear" w:color="auto" w:fill="FFFFFF"/>
          </w:tcPr>
          <w:p w14:paraId="08E4B984" w14:textId="77777777" w:rsidR="00DE69BD" w:rsidRPr="0046117A" w:rsidRDefault="00DE69BD" w:rsidP="00DE69BD">
            <w:pPr>
              <w:rPr>
                <w:rFonts w:ascii="Times New Roman" w:hAnsi="Times New Roman" w:cs="Times New Roman"/>
                <w:sz w:val="24"/>
                <w:szCs w:val="24"/>
                <w:lang w:bidi="en-US"/>
              </w:rPr>
            </w:pP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49ADB23A"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Urgent-amânat</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279B3A88" w14:textId="77777777" w:rsidR="00DE69BD" w:rsidRPr="0046117A" w:rsidRDefault="00DE69BD" w:rsidP="00DE69BD">
            <w:pPr>
              <w:rPr>
                <w:rFonts w:ascii="Times New Roman" w:hAnsi="Times New Roman" w:cs="Times New Roman"/>
                <w:sz w:val="24"/>
                <w:szCs w:val="24"/>
                <w:lang w:bidi="en-US"/>
              </w:rPr>
            </w:pPr>
          </w:p>
        </w:tc>
      </w:tr>
      <w:tr w:rsidR="00D72151" w:rsidRPr="0046117A" w14:paraId="5D19CE95" w14:textId="77777777" w:rsidTr="004071D1">
        <w:trPr>
          <w:trHeight w:val="216"/>
        </w:trPr>
        <w:tc>
          <w:tcPr>
            <w:tcW w:w="710" w:type="dxa"/>
            <w:vMerge/>
            <w:tcBorders>
              <w:left w:val="single" w:sz="4" w:space="0" w:color="auto"/>
              <w:right w:val="single" w:sz="4" w:space="0" w:color="auto"/>
            </w:tcBorders>
            <w:shd w:val="clear" w:color="auto" w:fill="FFFFFF"/>
          </w:tcPr>
          <w:p w14:paraId="5A39229D"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tcPr>
          <w:p w14:paraId="5CF1CB5B" w14:textId="77777777" w:rsidR="00DE69BD" w:rsidRPr="0046117A" w:rsidRDefault="00DE69BD" w:rsidP="00DE69BD">
            <w:pPr>
              <w:rPr>
                <w:rFonts w:ascii="Times New Roman" w:hAnsi="Times New Roman" w:cs="Times New Roman"/>
                <w:sz w:val="24"/>
                <w:szCs w:val="24"/>
                <w:lang w:bidi="en-US"/>
              </w:rPr>
            </w:pP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43135898"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Programat</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583AA6B2" w14:textId="77777777" w:rsidR="00DE69BD" w:rsidRPr="0046117A" w:rsidRDefault="00DE69BD" w:rsidP="00DE69BD">
            <w:pPr>
              <w:rPr>
                <w:rFonts w:ascii="Times New Roman" w:hAnsi="Times New Roman" w:cs="Times New Roman"/>
                <w:sz w:val="24"/>
                <w:szCs w:val="24"/>
                <w:lang w:bidi="en-US"/>
              </w:rPr>
            </w:pPr>
          </w:p>
        </w:tc>
      </w:tr>
      <w:tr w:rsidR="00D72151" w:rsidRPr="0046117A" w14:paraId="5F73C6D2" w14:textId="77777777" w:rsidTr="004071D1">
        <w:trPr>
          <w:trHeight w:val="216"/>
        </w:trPr>
        <w:tc>
          <w:tcPr>
            <w:tcW w:w="710" w:type="dxa"/>
            <w:tcBorders>
              <w:left w:val="single" w:sz="4" w:space="0" w:color="auto"/>
              <w:bottom w:val="single" w:sz="4" w:space="0" w:color="auto"/>
              <w:right w:val="single" w:sz="4" w:space="0" w:color="auto"/>
            </w:tcBorders>
            <w:shd w:val="clear" w:color="auto" w:fill="FFFFFF"/>
          </w:tcPr>
          <w:p w14:paraId="421714C1"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23</w:t>
            </w:r>
          </w:p>
        </w:tc>
        <w:tc>
          <w:tcPr>
            <w:tcW w:w="4659" w:type="dxa"/>
            <w:tcBorders>
              <w:left w:val="single" w:sz="4" w:space="0" w:color="auto"/>
              <w:bottom w:val="single" w:sz="4" w:space="0" w:color="auto"/>
              <w:right w:val="single" w:sz="4" w:space="0" w:color="auto"/>
            </w:tcBorders>
            <w:shd w:val="clear" w:color="auto" w:fill="FFFFFF"/>
          </w:tcPr>
          <w:p w14:paraId="0A83F5CD"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Tipul anesteziei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03796A1B" w14:textId="77777777" w:rsidR="00DE69BD" w:rsidRPr="0046117A" w:rsidRDefault="00987C0E"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Generală</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3E83CDD" w14:textId="77777777" w:rsidR="00DE69BD" w:rsidRPr="0046117A" w:rsidRDefault="00DE69BD" w:rsidP="00DE69BD">
            <w:pPr>
              <w:rPr>
                <w:rFonts w:ascii="Times New Roman" w:hAnsi="Times New Roman" w:cs="Times New Roman"/>
                <w:sz w:val="24"/>
                <w:szCs w:val="24"/>
                <w:lang w:bidi="en-US"/>
              </w:rPr>
            </w:pPr>
          </w:p>
        </w:tc>
      </w:tr>
      <w:tr w:rsidR="00D72151" w:rsidRPr="0046117A" w14:paraId="246175FB" w14:textId="77777777" w:rsidTr="004071D1">
        <w:trPr>
          <w:trHeight w:val="143"/>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779F4CA3" w14:textId="77777777" w:rsidR="00DE69BD" w:rsidRPr="0046117A" w:rsidRDefault="00DE69BD" w:rsidP="004071D1">
            <w:pPr>
              <w:jc w:val="center"/>
              <w:rPr>
                <w:rFonts w:ascii="Times New Roman" w:hAnsi="Times New Roman" w:cs="Times New Roman"/>
                <w:sz w:val="24"/>
                <w:szCs w:val="24"/>
                <w:lang w:bidi="en-US"/>
              </w:rPr>
            </w:pPr>
          </w:p>
        </w:tc>
        <w:tc>
          <w:tcPr>
            <w:tcW w:w="9072" w:type="dxa"/>
            <w:gridSpan w:val="5"/>
            <w:tcBorders>
              <w:top w:val="single" w:sz="4" w:space="0" w:color="auto"/>
              <w:left w:val="single" w:sz="4" w:space="0" w:color="auto"/>
              <w:bottom w:val="single" w:sz="4" w:space="0" w:color="auto"/>
            </w:tcBorders>
            <w:shd w:val="clear" w:color="auto" w:fill="FFFFFF"/>
          </w:tcPr>
          <w:p w14:paraId="354C0E10" w14:textId="77777777" w:rsidR="00DE69BD" w:rsidRPr="0046117A" w:rsidRDefault="00DE69BD" w:rsidP="00DE69BD">
            <w:pPr>
              <w:jc w:val="center"/>
              <w:rPr>
                <w:rFonts w:ascii="Times New Roman" w:hAnsi="Times New Roman" w:cs="Times New Roman"/>
                <w:b/>
                <w:sz w:val="24"/>
                <w:szCs w:val="24"/>
                <w:lang w:bidi="en-US"/>
              </w:rPr>
            </w:pPr>
            <w:r w:rsidRPr="0046117A">
              <w:rPr>
                <w:rFonts w:ascii="Times New Roman" w:hAnsi="Times New Roman" w:cs="Times New Roman"/>
                <w:b/>
                <w:sz w:val="24"/>
                <w:szCs w:val="24"/>
                <w:lang w:bidi="en-US"/>
              </w:rPr>
              <w:t>EXTERNARE ŞI TRATAMENT</w:t>
            </w:r>
          </w:p>
        </w:tc>
        <w:tc>
          <w:tcPr>
            <w:tcW w:w="680" w:type="dxa"/>
            <w:tcBorders>
              <w:top w:val="single" w:sz="4" w:space="0" w:color="auto"/>
              <w:left w:val="single" w:sz="4" w:space="0" w:color="auto"/>
              <w:bottom w:val="single" w:sz="4" w:space="0" w:color="auto"/>
            </w:tcBorders>
            <w:shd w:val="clear" w:color="auto" w:fill="FFFFFF"/>
          </w:tcPr>
          <w:p w14:paraId="41C4579A" w14:textId="77777777" w:rsidR="00DE69BD" w:rsidRPr="0046117A" w:rsidRDefault="00DE69BD" w:rsidP="00DE69BD">
            <w:pPr>
              <w:rPr>
                <w:rFonts w:ascii="Times New Roman" w:hAnsi="Times New Roman" w:cs="Times New Roman"/>
                <w:sz w:val="24"/>
                <w:szCs w:val="24"/>
                <w:lang w:bidi="en-US"/>
              </w:rPr>
            </w:pPr>
          </w:p>
        </w:tc>
      </w:tr>
      <w:tr w:rsidR="00D72151" w:rsidRPr="0046117A" w14:paraId="31759992" w14:textId="77777777" w:rsidTr="004071D1">
        <w:trPr>
          <w:trHeight w:val="151"/>
        </w:trPr>
        <w:tc>
          <w:tcPr>
            <w:tcW w:w="710" w:type="dxa"/>
            <w:tcBorders>
              <w:top w:val="single" w:sz="4" w:space="0" w:color="auto"/>
              <w:left w:val="single" w:sz="4" w:space="0" w:color="auto"/>
              <w:right w:val="single" w:sz="4" w:space="0" w:color="auto"/>
            </w:tcBorders>
            <w:shd w:val="clear" w:color="auto" w:fill="FFFFFF"/>
          </w:tcPr>
          <w:p w14:paraId="49F7D927"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24</w:t>
            </w:r>
          </w:p>
        </w:tc>
        <w:tc>
          <w:tcPr>
            <w:tcW w:w="4659" w:type="dxa"/>
            <w:tcBorders>
              <w:top w:val="single" w:sz="4" w:space="0" w:color="auto"/>
              <w:left w:val="single" w:sz="4" w:space="0" w:color="auto"/>
              <w:right w:val="single" w:sz="4" w:space="0" w:color="auto"/>
            </w:tcBorders>
            <w:shd w:val="clear" w:color="auto" w:fill="FFFFFF"/>
          </w:tcPr>
          <w:p w14:paraId="44528522"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Data externării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2CCA4CA2"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(ZZ/LL/AAAA)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7EAB02D" w14:textId="77777777" w:rsidR="00DE69BD" w:rsidRPr="0046117A" w:rsidRDefault="00DE69BD" w:rsidP="00DE69BD">
            <w:pPr>
              <w:rPr>
                <w:rFonts w:ascii="Times New Roman" w:hAnsi="Times New Roman" w:cs="Times New Roman"/>
                <w:sz w:val="24"/>
                <w:szCs w:val="24"/>
                <w:lang w:bidi="en-US"/>
              </w:rPr>
            </w:pPr>
          </w:p>
        </w:tc>
      </w:tr>
      <w:tr w:rsidR="00D72151" w:rsidRPr="0046117A" w14:paraId="547AEBBC" w14:textId="77777777" w:rsidTr="004071D1">
        <w:trPr>
          <w:trHeight w:val="87"/>
        </w:trPr>
        <w:tc>
          <w:tcPr>
            <w:tcW w:w="710" w:type="dxa"/>
            <w:tcBorders>
              <w:top w:val="single" w:sz="4" w:space="0" w:color="auto"/>
              <w:left w:val="single" w:sz="4" w:space="0" w:color="auto"/>
              <w:right w:val="single" w:sz="4" w:space="0" w:color="auto"/>
            </w:tcBorders>
            <w:shd w:val="clear" w:color="auto" w:fill="FFFFFF"/>
          </w:tcPr>
          <w:p w14:paraId="07914D1C"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25</w:t>
            </w:r>
          </w:p>
        </w:tc>
        <w:tc>
          <w:tcPr>
            <w:tcW w:w="4659" w:type="dxa"/>
            <w:tcBorders>
              <w:top w:val="single" w:sz="4" w:space="0" w:color="auto"/>
              <w:left w:val="single" w:sz="4" w:space="0" w:color="auto"/>
              <w:right w:val="single" w:sz="4" w:space="0" w:color="auto"/>
            </w:tcBorders>
            <w:shd w:val="clear" w:color="auto" w:fill="FFFFFF"/>
          </w:tcPr>
          <w:p w14:paraId="6C47E131"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Data transferului interspitalicesc</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1C971395"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(ZZ/LL/AAAA)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6AD6FB7D" w14:textId="77777777" w:rsidR="00DE69BD" w:rsidRPr="0046117A" w:rsidRDefault="00DE69BD" w:rsidP="00DE69BD">
            <w:pPr>
              <w:rPr>
                <w:rFonts w:ascii="Times New Roman" w:hAnsi="Times New Roman" w:cs="Times New Roman"/>
                <w:sz w:val="24"/>
                <w:szCs w:val="24"/>
                <w:lang w:bidi="en-US"/>
              </w:rPr>
            </w:pPr>
          </w:p>
        </w:tc>
      </w:tr>
      <w:tr w:rsidR="00D72151" w:rsidRPr="0046117A" w14:paraId="766AEE8E" w14:textId="77777777" w:rsidTr="004071D1">
        <w:trPr>
          <w:trHeight w:val="137"/>
        </w:trPr>
        <w:tc>
          <w:tcPr>
            <w:tcW w:w="710" w:type="dxa"/>
            <w:tcBorders>
              <w:top w:val="single" w:sz="4" w:space="0" w:color="auto"/>
              <w:left w:val="single" w:sz="4" w:space="0" w:color="auto"/>
              <w:right w:val="single" w:sz="4" w:space="0" w:color="auto"/>
            </w:tcBorders>
            <w:shd w:val="clear" w:color="auto" w:fill="FFFFFF"/>
          </w:tcPr>
          <w:p w14:paraId="0AB278EC"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26</w:t>
            </w:r>
          </w:p>
        </w:tc>
        <w:tc>
          <w:tcPr>
            <w:tcW w:w="4659" w:type="dxa"/>
            <w:tcBorders>
              <w:top w:val="single" w:sz="4" w:space="0" w:color="auto"/>
              <w:left w:val="single" w:sz="4" w:space="0" w:color="auto"/>
              <w:right w:val="single" w:sz="4" w:space="0" w:color="auto"/>
            </w:tcBorders>
            <w:shd w:val="clear" w:color="auto" w:fill="FFFFFF"/>
          </w:tcPr>
          <w:p w14:paraId="7BD59F3E"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Data decesului</w:t>
            </w:r>
          </w:p>
        </w:tc>
        <w:tc>
          <w:tcPr>
            <w:tcW w:w="4413" w:type="dxa"/>
            <w:gridSpan w:val="4"/>
            <w:tcBorders>
              <w:top w:val="single" w:sz="4" w:space="0" w:color="auto"/>
              <w:left w:val="single" w:sz="4" w:space="0" w:color="auto"/>
              <w:bottom w:val="single" w:sz="4" w:space="0" w:color="auto"/>
              <w:right w:val="single" w:sz="4" w:space="0" w:color="auto"/>
            </w:tcBorders>
            <w:shd w:val="clear" w:color="auto" w:fill="FFFFFF"/>
          </w:tcPr>
          <w:p w14:paraId="4D4AFF7D"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(ZZ/LL/AAAA)</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513842E3" w14:textId="77777777" w:rsidR="00DE69BD" w:rsidRPr="0046117A" w:rsidRDefault="00DE69BD" w:rsidP="00DE69BD">
            <w:pPr>
              <w:rPr>
                <w:rFonts w:ascii="Times New Roman" w:hAnsi="Times New Roman" w:cs="Times New Roman"/>
                <w:sz w:val="24"/>
                <w:szCs w:val="24"/>
                <w:lang w:bidi="en-US"/>
              </w:rPr>
            </w:pPr>
          </w:p>
        </w:tc>
      </w:tr>
      <w:tr w:rsidR="00D72151" w:rsidRPr="0046117A" w14:paraId="69879D4E" w14:textId="77777777" w:rsidTr="004071D1">
        <w:trPr>
          <w:trHeight w:val="216"/>
        </w:trPr>
        <w:tc>
          <w:tcPr>
            <w:tcW w:w="710" w:type="dxa"/>
            <w:vMerge w:val="restart"/>
            <w:tcBorders>
              <w:top w:val="single" w:sz="4" w:space="0" w:color="auto"/>
              <w:left w:val="single" w:sz="4" w:space="0" w:color="auto"/>
              <w:right w:val="single" w:sz="4" w:space="0" w:color="auto"/>
            </w:tcBorders>
            <w:shd w:val="clear" w:color="auto" w:fill="FFFFFF"/>
          </w:tcPr>
          <w:p w14:paraId="7F4EB398" w14:textId="77777777" w:rsidR="00DE69BD" w:rsidRPr="0046117A" w:rsidRDefault="00497C86" w:rsidP="004071D1">
            <w:pPr>
              <w:jc w:val="center"/>
              <w:rPr>
                <w:rFonts w:ascii="Times New Roman" w:hAnsi="Times New Roman" w:cs="Times New Roman"/>
                <w:sz w:val="24"/>
                <w:szCs w:val="24"/>
                <w:lang w:bidi="en-US"/>
              </w:rPr>
            </w:pPr>
            <w:r w:rsidRPr="0046117A">
              <w:rPr>
                <w:rFonts w:ascii="Times New Roman" w:hAnsi="Times New Roman" w:cs="Times New Roman"/>
                <w:sz w:val="24"/>
                <w:szCs w:val="24"/>
                <w:lang w:bidi="en-US"/>
              </w:rPr>
              <w:t>27</w:t>
            </w:r>
          </w:p>
        </w:tc>
        <w:tc>
          <w:tcPr>
            <w:tcW w:w="4659" w:type="dxa"/>
            <w:vMerge w:val="restart"/>
            <w:tcBorders>
              <w:top w:val="single" w:sz="4" w:space="0" w:color="auto"/>
              <w:left w:val="single" w:sz="4" w:space="0" w:color="auto"/>
              <w:right w:val="single" w:sz="4" w:space="0" w:color="auto"/>
            </w:tcBorders>
            <w:shd w:val="clear" w:color="auto" w:fill="FFFFFF"/>
            <w:noWrap/>
          </w:tcPr>
          <w:p w14:paraId="094CD1B9"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Deces în spital</w:t>
            </w:r>
          </w:p>
        </w:tc>
        <w:tc>
          <w:tcPr>
            <w:tcW w:w="392" w:type="dxa"/>
            <w:tcBorders>
              <w:top w:val="single" w:sz="4" w:space="0" w:color="auto"/>
              <w:left w:val="single" w:sz="4" w:space="0" w:color="auto"/>
              <w:bottom w:val="single" w:sz="4" w:space="0" w:color="auto"/>
              <w:right w:val="single" w:sz="4" w:space="0" w:color="auto"/>
            </w:tcBorders>
            <w:vAlign w:val="center"/>
          </w:tcPr>
          <w:p w14:paraId="6316514A"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1</w:t>
            </w:r>
          </w:p>
        </w:tc>
        <w:tc>
          <w:tcPr>
            <w:tcW w:w="4021" w:type="dxa"/>
            <w:gridSpan w:val="3"/>
            <w:tcBorders>
              <w:top w:val="single" w:sz="4" w:space="0" w:color="auto"/>
              <w:left w:val="single" w:sz="4" w:space="0" w:color="auto"/>
              <w:bottom w:val="single" w:sz="4" w:space="0" w:color="auto"/>
              <w:right w:val="single" w:sz="4" w:space="0" w:color="auto"/>
            </w:tcBorders>
            <w:vAlign w:val="center"/>
          </w:tcPr>
          <w:p w14:paraId="6A396EBA"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Nu</w:t>
            </w:r>
          </w:p>
        </w:tc>
        <w:tc>
          <w:tcPr>
            <w:tcW w:w="680" w:type="dxa"/>
            <w:tcBorders>
              <w:top w:val="single" w:sz="4" w:space="0" w:color="auto"/>
              <w:left w:val="single" w:sz="4" w:space="0" w:color="auto"/>
              <w:bottom w:val="single" w:sz="4" w:space="0" w:color="auto"/>
              <w:right w:val="single" w:sz="4" w:space="0" w:color="auto"/>
            </w:tcBorders>
            <w:vAlign w:val="center"/>
          </w:tcPr>
          <w:p w14:paraId="3859D686" w14:textId="77777777" w:rsidR="00DE69BD" w:rsidRPr="0046117A" w:rsidRDefault="00DE69BD" w:rsidP="00DE69BD">
            <w:pPr>
              <w:rPr>
                <w:rFonts w:ascii="Times New Roman" w:hAnsi="Times New Roman" w:cs="Times New Roman"/>
                <w:sz w:val="24"/>
                <w:szCs w:val="24"/>
                <w:lang w:bidi="en-US"/>
              </w:rPr>
            </w:pPr>
          </w:p>
        </w:tc>
      </w:tr>
      <w:tr w:rsidR="00D72151" w:rsidRPr="0046117A" w14:paraId="39E391E1" w14:textId="77777777" w:rsidTr="004071D1">
        <w:trPr>
          <w:trHeight w:val="216"/>
        </w:trPr>
        <w:tc>
          <w:tcPr>
            <w:tcW w:w="710" w:type="dxa"/>
            <w:vMerge/>
            <w:tcBorders>
              <w:left w:val="single" w:sz="4" w:space="0" w:color="auto"/>
              <w:right w:val="single" w:sz="4" w:space="0" w:color="auto"/>
            </w:tcBorders>
            <w:shd w:val="clear" w:color="auto" w:fill="FFFFFF"/>
          </w:tcPr>
          <w:p w14:paraId="12AAB63F"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noWrap/>
          </w:tcPr>
          <w:p w14:paraId="3A1E3A7F" w14:textId="77777777" w:rsidR="00DE69BD" w:rsidRPr="0046117A" w:rsidRDefault="00DE69BD" w:rsidP="00DE69BD">
            <w:pPr>
              <w:rPr>
                <w:rFonts w:ascii="Times New Roman" w:hAnsi="Times New Roman" w:cs="Times New Roman"/>
                <w:sz w:val="24"/>
                <w:szCs w:val="24"/>
                <w:lang w:bidi="en-US"/>
              </w:rPr>
            </w:pPr>
          </w:p>
        </w:tc>
        <w:tc>
          <w:tcPr>
            <w:tcW w:w="392" w:type="dxa"/>
            <w:tcBorders>
              <w:top w:val="single" w:sz="4" w:space="0" w:color="auto"/>
              <w:left w:val="single" w:sz="4" w:space="0" w:color="auto"/>
              <w:bottom w:val="single" w:sz="4" w:space="0" w:color="auto"/>
              <w:right w:val="single" w:sz="4" w:space="0" w:color="auto"/>
            </w:tcBorders>
            <w:vAlign w:val="center"/>
          </w:tcPr>
          <w:p w14:paraId="34B6E90A"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2</w:t>
            </w:r>
          </w:p>
        </w:tc>
        <w:tc>
          <w:tcPr>
            <w:tcW w:w="4021" w:type="dxa"/>
            <w:gridSpan w:val="3"/>
            <w:tcBorders>
              <w:top w:val="single" w:sz="4" w:space="0" w:color="auto"/>
              <w:left w:val="single" w:sz="4" w:space="0" w:color="auto"/>
              <w:bottom w:val="single" w:sz="4" w:space="0" w:color="auto"/>
              <w:right w:val="single" w:sz="4" w:space="0" w:color="auto"/>
            </w:tcBorders>
            <w:vAlign w:val="center"/>
          </w:tcPr>
          <w:p w14:paraId="6816E25F"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 xml:space="preserve">Din cauzele atribuite </w:t>
            </w:r>
            <w:r w:rsidR="00987C0E" w:rsidRPr="0046117A">
              <w:rPr>
                <w:rFonts w:ascii="Times New Roman" w:hAnsi="Times New Roman" w:cs="Times New Roman"/>
                <w:sz w:val="24"/>
                <w:szCs w:val="24"/>
                <w:lang w:bidi="en-US"/>
              </w:rPr>
              <w:t>CAC</w:t>
            </w:r>
          </w:p>
        </w:tc>
        <w:tc>
          <w:tcPr>
            <w:tcW w:w="680" w:type="dxa"/>
            <w:tcBorders>
              <w:top w:val="single" w:sz="4" w:space="0" w:color="auto"/>
              <w:left w:val="single" w:sz="4" w:space="0" w:color="auto"/>
              <w:bottom w:val="single" w:sz="4" w:space="0" w:color="auto"/>
              <w:right w:val="single" w:sz="4" w:space="0" w:color="auto"/>
            </w:tcBorders>
            <w:vAlign w:val="center"/>
          </w:tcPr>
          <w:p w14:paraId="50F74A20" w14:textId="77777777" w:rsidR="00DE69BD" w:rsidRPr="0046117A" w:rsidRDefault="00DE69BD" w:rsidP="00DE69BD">
            <w:pPr>
              <w:rPr>
                <w:rFonts w:ascii="Times New Roman" w:hAnsi="Times New Roman" w:cs="Times New Roman"/>
                <w:sz w:val="24"/>
                <w:szCs w:val="24"/>
                <w:lang w:bidi="en-US"/>
              </w:rPr>
            </w:pPr>
          </w:p>
        </w:tc>
      </w:tr>
      <w:tr w:rsidR="00D72151" w:rsidRPr="0046117A" w14:paraId="3A334856" w14:textId="77777777" w:rsidTr="004071D1">
        <w:trPr>
          <w:trHeight w:val="216"/>
        </w:trPr>
        <w:tc>
          <w:tcPr>
            <w:tcW w:w="710" w:type="dxa"/>
            <w:vMerge/>
            <w:tcBorders>
              <w:left w:val="single" w:sz="4" w:space="0" w:color="auto"/>
              <w:right w:val="single" w:sz="4" w:space="0" w:color="auto"/>
            </w:tcBorders>
            <w:shd w:val="clear" w:color="auto" w:fill="FFFFFF"/>
          </w:tcPr>
          <w:p w14:paraId="6A603FEC"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noWrap/>
          </w:tcPr>
          <w:p w14:paraId="0981431D" w14:textId="77777777" w:rsidR="00DE69BD" w:rsidRPr="0046117A" w:rsidRDefault="00DE69BD" w:rsidP="00DE69BD">
            <w:pPr>
              <w:rPr>
                <w:rFonts w:ascii="Times New Roman" w:hAnsi="Times New Roman" w:cs="Times New Roman"/>
                <w:sz w:val="24"/>
                <w:szCs w:val="24"/>
                <w:lang w:bidi="en-US"/>
              </w:rPr>
            </w:pPr>
          </w:p>
        </w:tc>
        <w:tc>
          <w:tcPr>
            <w:tcW w:w="392" w:type="dxa"/>
            <w:tcBorders>
              <w:top w:val="single" w:sz="4" w:space="0" w:color="auto"/>
              <w:left w:val="single" w:sz="4" w:space="0" w:color="auto"/>
              <w:bottom w:val="single" w:sz="4" w:space="0" w:color="auto"/>
              <w:right w:val="single" w:sz="4" w:space="0" w:color="auto"/>
            </w:tcBorders>
            <w:vAlign w:val="center"/>
          </w:tcPr>
          <w:p w14:paraId="3EF8651C"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3</w:t>
            </w:r>
          </w:p>
        </w:tc>
        <w:tc>
          <w:tcPr>
            <w:tcW w:w="4021" w:type="dxa"/>
            <w:gridSpan w:val="3"/>
            <w:tcBorders>
              <w:top w:val="single" w:sz="4" w:space="0" w:color="auto"/>
              <w:left w:val="single" w:sz="4" w:space="0" w:color="auto"/>
              <w:bottom w:val="single" w:sz="4" w:space="0" w:color="auto"/>
              <w:right w:val="single" w:sz="4" w:space="0" w:color="auto"/>
            </w:tcBorders>
            <w:vAlign w:val="center"/>
          </w:tcPr>
          <w:p w14:paraId="5A4BB824"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Deces survenit ca urmare a patologiilor asociate</w:t>
            </w:r>
          </w:p>
        </w:tc>
        <w:tc>
          <w:tcPr>
            <w:tcW w:w="680" w:type="dxa"/>
            <w:tcBorders>
              <w:top w:val="single" w:sz="4" w:space="0" w:color="auto"/>
              <w:left w:val="single" w:sz="4" w:space="0" w:color="auto"/>
              <w:bottom w:val="single" w:sz="4" w:space="0" w:color="auto"/>
              <w:right w:val="single" w:sz="4" w:space="0" w:color="auto"/>
            </w:tcBorders>
            <w:vAlign w:val="center"/>
          </w:tcPr>
          <w:p w14:paraId="25E4162B" w14:textId="77777777" w:rsidR="00DE69BD" w:rsidRPr="0046117A" w:rsidRDefault="00DE69BD" w:rsidP="00DE69BD">
            <w:pPr>
              <w:rPr>
                <w:rFonts w:ascii="Times New Roman" w:hAnsi="Times New Roman" w:cs="Times New Roman"/>
                <w:sz w:val="24"/>
                <w:szCs w:val="24"/>
                <w:lang w:bidi="en-US"/>
              </w:rPr>
            </w:pPr>
          </w:p>
        </w:tc>
      </w:tr>
      <w:tr w:rsidR="00D72151" w:rsidRPr="0046117A" w14:paraId="029BD275" w14:textId="77777777" w:rsidTr="004071D1">
        <w:trPr>
          <w:trHeight w:val="216"/>
        </w:trPr>
        <w:tc>
          <w:tcPr>
            <w:tcW w:w="710" w:type="dxa"/>
            <w:vMerge/>
            <w:tcBorders>
              <w:left w:val="single" w:sz="4" w:space="0" w:color="auto"/>
              <w:right w:val="single" w:sz="4" w:space="0" w:color="auto"/>
            </w:tcBorders>
            <w:shd w:val="clear" w:color="auto" w:fill="FFFFFF"/>
          </w:tcPr>
          <w:p w14:paraId="5C6AE77A"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right w:val="single" w:sz="4" w:space="0" w:color="auto"/>
            </w:tcBorders>
            <w:shd w:val="clear" w:color="auto" w:fill="FFFFFF"/>
            <w:noWrap/>
          </w:tcPr>
          <w:p w14:paraId="0C3F242A" w14:textId="77777777" w:rsidR="00DE69BD" w:rsidRPr="0046117A" w:rsidRDefault="00DE69BD" w:rsidP="00DE69BD">
            <w:pPr>
              <w:rPr>
                <w:rFonts w:ascii="Times New Roman" w:hAnsi="Times New Roman" w:cs="Times New Roman"/>
                <w:sz w:val="24"/>
                <w:szCs w:val="24"/>
                <w:lang w:bidi="en-US"/>
              </w:rPr>
            </w:pPr>
          </w:p>
        </w:tc>
        <w:tc>
          <w:tcPr>
            <w:tcW w:w="392" w:type="dxa"/>
            <w:tcBorders>
              <w:top w:val="single" w:sz="4" w:space="0" w:color="auto"/>
              <w:left w:val="single" w:sz="4" w:space="0" w:color="auto"/>
              <w:bottom w:val="single" w:sz="4" w:space="0" w:color="auto"/>
              <w:right w:val="single" w:sz="4" w:space="0" w:color="auto"/>
            </w:tcBorders>
            <w:vAlign w:val="center"/>
          </w:tcPr>
          <w:p w14:paraId="6D5B27DC"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4</w:t>
            </w:r>
          </w:p>
        </w:tc>
        <w:tc>
          <w:tcPr>
            <w:tcW w:w="4021" w:type="dxa"/>
            <w:gridSpan w:val="3"/>
            <w:tcBorders>
              <w:top w:val="single" w:sz="4" w:space="0" w:color="auto"/>
              <w:left w:val="single" w:sz="4" w:space="0" w:color="auto"/>
              <w:bottom w:val="single" w:sz="4" w:space="0" w:color="auto"/>
              <w:right w:val="single" w:sz="4" w:space="0" w:color="auto"/>
            </w:tcBorders>
            <w:vAlign w:val="center"/>
          </w:tcPr>
          <w:p w14:paraId="5D15237F"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 xml:space="preserve">Alte cauze neatribuite </w:t>
            </w:r>
            <w:r w:rsidR="00987C0E" w:rsidRPr="0046117A">
              <w:rPr>
                <w:rFonts w:ascii="Times New Roman" w:hAnsi="Times New Roman" w:cs="Times New Roman"/>
                <w:sz w:val="24"/>
                <w:szCs w:val="24"/>
                <w:lang w:bidi="en-US"/>
              </w:rPr>
              <w:t>CAC</w:t>
            </w:r>
          </w:p>
        </w:tc>
        <w:tc>
          <w:tcPr>
            <w:tcW w:w="680" w:type="dxa"/>
            <w:tcBorders>
              <w:top w:val="single" w:sz="4" w:space="0" w:color="auto"/>
              <w:left w:val="single" w:sz="4" w:space="0" w:color="auto"/>
              <w:bottom w:val="single" w:sz="4" w:space="0" w:color="auto"/>
              <w:right w:val="single" w:sz="4" w:space="0" w:color="auto"/>
            </w:tcBorders>
            <w:vAlign w:val="center"/>
          </w:tcPr>
          <w:p w14:paraId="0EFFB3A7" w14:textId="77777777" w:rsidR="00DE69BD" w:rsidRPr="0046117A" w:rsidRDefault="00DE69BD" w:rsidP="00DE69BD">
            <w:pPr>
              <w:rPr>
                <w:rFonts w:ascii="Times New Roman" w:hAnsi="Times New Roman" w:cs="Times New Roman"/>
                <w:sz w:val="24"/>
                <w:szCs w:val="24"/>
                <w:lang w:bidi="en-US"/>
              </w:rPr>
            </w:pPr>
          </w:p>
        </w:tc>
      </w:tr>
      <w:tr w:rsidR="00D72151" w:rsidRPr="0046117A" w14:paraId="527066A8" w14:textId="77777777" w:rsidTr="004071D1">
        <w:trPr>
          <w:trHeight w:val="216"/>
        </w:trPr>
        <w:tc>
          <w:tcPr>
            <w:tcW w:w="710" w:type="dxa"/>
            <w:vMerge/>
            <w:tcBorders>
              <w:left w:val="single" w:sz="4" w:space="0" w:color="auto"/>
              <w:bottom w:val="single" w:sz="4" w:space="0" w:color="auto"/>
              <w:right w:val="single" w:sz="4" w:space="0" w:color="auto"/>
            </w:tcBorders>
            <w:shd w:val="clear" w:color="auto" w:fill="FFFFFF"/>
          </w:tcPr>
          <w:p w14:paraId="2EE57C3E" w14:textId="77777777" w:rsidR="00DE69BD" w:rsidRPr="0046117A" w:rsidRDefault="00DE69BD" w:rsidP="004071D1">
            <w:pPr>
              <w:jc w:val="center"/>
              <w:rPr>
                <w:rFonts w:ascii="Times New Roman" w:hAnsi="Times New Roman" w:cs="Times New Roman"/>
                <w:sz w:val="24"/>
                <w:szCs w:val="24"/>
                <w:lang w:bidi="en-US"/>
              </w:rPr>
            </w:pPr>
          </w:p>
        </w:tc>
        <w:tc>
          <w:tcPr>
            <w:tcW w:w="4659" w:type="dxa"/>
            <w:vMerge/>
            <w:tcBorders>
              <w:left w:val="single" w:sz="4" w:space="0" w:color="auto"/>
              <w:bottom w:val="single" w:sz="4" w:space="0" w:color="auto"/>
              <w:right w:val="single" w:sz="4" w:space="0" w:color="auto"/>
            </w:tcBorders>
            <w:shd w:val="clear" w:color="auto" w:fill="FFFFFF"/>
            <w:noWrap/>
          </w:tcPr>
          <w:p w14:paraId="34DC10AC" w14:textId="77777777" w:rsidR="00DE69BD" w:rsidRPr="0046117A" w:rsidRDefault="00DE69BD" w:rsidP="00DE69BD">
            <w:pPr>
              <w:rPr>
                <w:rFonts w:ascii="Times New Roman" w:hAnsi="Times New Roman" w:cs="Times New Roman"/>
                <w:sz w:val="24"/>
                <w:szCs w:val="24"/>
                <w:lang w:bidi="en-US"/>
              </w:rPr>
            </w:pPr>
          </w:p>
        </w:tc>
        <w:tc>
          <w:tcPr>
            <w:tcW w:w="392" w:type="dxa"/>
            <w:tcBorders>
              <w:top w:val="single" w:sz="4" w:space="0" w:color="auto"/>
              <w:left w:val="single" w:sz="4" w:space="0" w:color="auto"/>
              <w:bottom w:val="single" w:sz="4" w:space="0" w:color="auto"/>
              <w:right w:val="single" w:sz="4" w:space="0" w:color="auto"/>
            </w:tcBorders>
            <w:vAlign w:val="center"/>
          </w:tcPr>
          <w:p w14:paraId="79785F29"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9</w:t>
            </w:r>
          </w:p>
        </w:tc>
        <w:tc>
          <w:tcPr>
            <w:tcW w:w="4021" w:type="dxa"/>
            <w:gridSpan w:val="3"/>
            <w:tcBorders>
              <w:top w:val="single" w:sz="4" w:space="0" w:color="auto"/>
              <w:left w:val="single" w:sz="4" w:space="0" w:color="auto"/>
              <w:bottom w:val="single" w:sz="4" w:space="0" w:color="auto"/>
              <w:right w:val="single" w:sz="4" w:space="0" w:color="auto"/>
            </w:tcBorders>
            <w:vAlign w:val="center"/>
          </w:tcPr>
          <w:p w14:paraId="19E7AF71" w14:textId="77777777" w:rsidR="00DE69BD" w:rsidRPr="0046117A" w:rsidRDefault="00DE69BD" w:rsidP="00DE69BD">
            <w:pPr>
              <w:rPr>
                <w:rFonts w:ascii="Times New Roman" w:hAnsi="Times New Roman" w:cs="Times New Roman"/>
                <w:sz w:val="24"/>
                <w:szCs w:val="24"/>
                <w:lang w:bidi="en-US"/>
              </w:rPr>
            </w:pPr>
            <w:r w:rsidRPr="0046117A">
              <w:rPr>
                <w:rFonts w:ascii="Times New Roman" w:hAnsi="Times New Roman" w:cs="Times New Roman"/>
                <w:sz w:val="24"/>
                <w:szCs w:val="24"/>
                <w:lang w:bidi="en-US"/>
              </w:rPr>
              <w:t>Nu se cunoaşte</w:t>
            </w:r>
          </w:p>
        </w:tc>
        <w:tc>
          <w:tcPr>
            <w:tcW w:w="680" w:type="dxa"/>
            <w:tcBorders>
              <w:top w:val="single" w:sz="4" w:space="0" w:color="auto"/>
              <w:left w:val="single" w:sz="4" w:space="0" w:color="auto"/>
              <w:bottom w:val="single" w:sz="4" w:space="0" w:color="auto"/>
              <w:right w:val="single" w:sz="4" w:space="0" w:color="auto"/>
            </w:tcBorders>
            <w:vAlign w:val="center"/>
          </w:tcPr>
          <w:p w14:paraId="68424C27" w14:textId="77777777" w:rsidR="00DE69BD" w:rsidRPr="0046117A" w:rsidRDefault="00DE69BD" w:rsidP="00DE69BD">
            <w:pPr>
              <w:rPr>
                <w:rFonts w:ascii="Times New Roman" w:hAnsi="Times New Roman" w:cs="Times New Roman"/>
                <w:sz w:val="24"/>
                <w:szCs w:val="24"/>
                <w:lang w:bidi="en-US"/>
              </w:rPr>
            </w:pPr>
          </w:p>
        </w:tc>
      </w:tr>
    </w:tbl>
    <w:p w14:paraId="3D1F29DA" w14:textId="77777777" w:rsidR="00DE69BD" w:rsidRPr="0046117A" w:rsidRDefault="00DE69BD" w:rsidP="00214B07">
      <w:pPr>
        <w:rPr>
          <w:rFonts w:ascii="Times New Roman" w:hAnsi="Times New Roman" w:cs="Times New Roman"/>
          <w:b/>
          <w:sz w:val="28"/>
          <w:szCs w:val="24"/>
        </w:rPr>
      </w:pPr>
    </w:p>
    <w:p w14:paraId="6F955C78" w14:textId="0E0C2329" w:rsidR="005E2646" w:rsidRDefault="005E2646">
      <w:pPr>
        <w:rPr>
          <w:rFonts w:ascii="Times New Roman" w:hAnsi="Times New Roman" w:cs="Times New Roman"/>
          <w:b/>
          <w:sz w:val="28"/>
          <w:szCs w:val="24"/>
        </w:rPr>
      </w:pPr>
      <w:r>
        <w:rPr>
          <w:rFonts w:ascii="Times New Roman" w:hAnsi="Times New Roman" w:cs="Times New Roman"/>
          <w:b/>
          <w:sz w:val="28"/>
          <w:szCs w:val="24"/>
        </w:rPr>
        <w:br w:type="page"/>
      </w:r>
    </w:p>
    <w:p w14:paraId="50096459" w14:textId="77777777" w:rsidR="00214B07" w:rsidRPr="0046117A" w:rsidRDefault="00214B07" w:rsidP="004071D1">
      <w:pPr>
        <w:spacing w:after="120"/>
        <w:ind w:left="426" w:hanging="426"/>
        <w:jc w:val="both"/>
        <w:rPr>
          <w:rFonts w:ascii="Times New Roman" w:hAnsi="Times New Roman" w:cs="Times New Roman"/>
          <w:b/>
          <w:sz w:val="28"/>
          <w:szCs w:val="24"/>
        </w:rPr>
      </w:pPr>
      <w:r w:rsidRPr="0046117A">
        <w:rPr>
          <w:rFonts w:ascii="Times New Roman" w:hAnsi="Times New Roman" w:cs="Times New Roman"/>
          <w:b/>
          <w:sz w:val="28"/>
          <w:szCs w:val="24"/>
        </w:rPr>
        <w:t>BIBLIOGRAFIE:</w:t>
      </w:r>
    </w:p>
    <w:p w14:paraId="135B94CF"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Abou-Saif A, Al-Kawas FH. Complications of gallstone disease: Mirizzi syndrome, cholecystocholedochal fistula, and gallstone ileus. Am J Gastroenterol. 2002 Feb;97(2):249-54.</w:t>
      </w:r>
    </w:p>
    <w:p w14:paraId="3B6880F2"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 xml:space="preserve">Agresta F, Ansaloni L, Baiocchi GL, Bergamini C, Campanile FC, Carlucci M, </w:t>
      </w:r>
      <w:r w:rsidR="00205B21" w:rsidRPr="0046117A">
        <w:rPr>
          <w:rFonts w:ascii="Times New Roman" w:hAnsi="Times New Roman" w:cs="Times New Roman"/>
          <w:sz w:val="24"/>
        </w:rPr>
        <w:t>et al</w:t>
      </w:r>
      <w:r w:rsidRPr="0046117A">
        <w:rPr>
          <w:rFonts w:ascii="Times New Roman" w:hAnsi="Times New Roman" w:cs="Times New Roman"/>
          <w:sz w:val="24"/>
        </w:rPr>
        <w:t>. Laparoscopic approach to acute abdomen from the Consensus Development Conference of the Società Italiana di Chirurgia Endoscopica e nuove tecnologie (SICE), Associazione Chirurghi Ospedalieri Italiani (ACOI), Società Italiana di Chirurgia (SIC), Società Italiana di Chirurgia d'Urgenza e del Trauma (SICUT), Società Italiana di Chirurgia nell'Ospedalità Privata (SICOP), and the European Association for Endoscopic Surgery (EAES). Surg Endosc. 2012 Aug;26(8):2134-64.</w:t>
      </w:r>
    </w:p>
    <w:p w14:paraId="3327A326" w14:textId="77777777" w:rsidR="00964DAA" w:rsidRPr="0046117A" w:rsidRDefault="00964DAA" w:rsidP="004071D1">
      <w:pPr>
        <w:numPr>
          <w:ilvl w:val="0"/>
          <w:numId w:val="5"/>
        </w:numPr>
        <w:spacing w:after="120"/>
        <w:ind w:left="426" w:hanging="426"/>
        <w:jc w:val="both"/>
        <w:rPr>
          <w:rFonts w:ascii="Times New Roman" w:hAnsi="Times New Roman" w:cs="Times New Roman"/>
          <w:sz w:val="24"/>
        </w:rPr>
      </w:pPr>
      <w:r w:rsidRPr="0046117A">
        <w:rPr>
          <w:rFonts w:ascii="Times New Roman" w:hAnsi="Times New Roman" w:cs="Times New Roman"/>
          <w:sz w:val="24"/>
        </w:rPr>
        <w:t xml:space="preserve">Ansaloni L, Pisano M, Coccolini F, Peitzmann AB, Fingerhut A, Catena F, </w:t>
      </w:r>
      <w:r w:rsidR="00205B21" w:rsidRPr="0046117A">
        <w:rPr>
          <w:rFonts w:ascii="Times New Roman" w:hAnsi="Times New Roman" w:cs="Times New Roman"/>
          <w:sz w:val="24"/>
        </w:rPr>
        <w:t>et al</w:t>
      </w:r>
      <w:r w:rsidRPr="0046117A">
        <w:rPr>
          <w:rFonts w:ascii="Times New Roman" w:hAnsi="Times New Roman" w:cs="Times New Roman"/>
          <w:sz w:val="24"/>
        </w:rPr>
        <w:t>. 2016 WSES guidelines on acute calculous cholecystitis. World J Emerg Surg. 2016 Jun 14;11:25.</w:t>
      </w:r>
    </w:p>
    <w:p w14:paraId="12AABD7A"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 xml:space="preserve">ASGE Standards of Practice Committee, </w:t>
      </w:r>
      <w:proofErr w:type="spellStart"/>
      <w:r w:rsidRPr="0046117A">
        <w:rPr>
          <w:rFonts w:ascii="Times New Roman" w:hAnsi="Times New Roman" w:cs="Times New Roman"/>
          <w:sz w:val="24"/>
        </w:rPr>
        <w:t>Maple</w:t>
      </w:r>
      <w:proofErr w:type="spellEnd"/>
      <w:r w:rsidRPr="0046117A">
        <w:rPr>
          <w:rFonts w:ascii="Times New Roman" w:hAnsi="Times New Roman" w:cs="Times New Roman"/>
          <w:sz w:val="24"/>
        </w:rPr>
        <w:t xml:space="preserve"> JT, Ben-Menachem T, Anderson MA, </w:t>
      </w:r>
      <w:proofErr w:type="spellStart"/>
      <w:r w:rsidRPr="0046117A">
        <w:rPr>
          <w:rFonts w:ascii="Times New Roman" w:hAnsi="Times New Roman" w:cs="Times New Roman"/>
          <w:sz w:val="24"/>
        </w:rPr>
        <w:t>Appalaneni</w:t>
      </w:r>
      <w:proofErr w:type="spellEnd"/>
      <w:r w:rsidRPr="0046117A">
        <w:rPr>
          <w:rFonts w:ascii="Times New Roman" w:hAnsi="Times New Roman" w:cs="Times New Roman"/>
          <w:sz w:val="24"/>
        </w:rPr>
        <w:t xml:space="preserve"> V, Banerjee S, Cash BD, </w:t>
      </w:r>
      <w:r w:rsidR="00205B21" w:rsidRPr="0046117A">
        <w:rPr>
          <w:rFonts w:ascii="Times New Roman" w:hAnsi="Times New Roman" w:cs="Times New Roman"/>
          <w:sz w:val="24"/>
        </w:rPr>
        <w:t>et al</w:t>
      </w:r>
      <w:r w:rsidRPr="0046117A">
        <w:rPr>
          <w:rFonts w:ascii="Times New Roman" w:hAnsi="Times New Roman" w:cs="Times New Roman"/>
          <w:sz w:val="24"/>
        </w:rPr>
        <w:t>. The role of endoscopy in the evaluation of suspected choledocholithiasis. Gastrointest Endosc. 2010 Jan;71(1):1-9.</w:t>
      </w:r>
    </w:p>
    <w:p w14:paraId="3B33AE8A" w14:textId="77777777" w:rsidR="00964DAA" w:rsidRPr="0046117A" w:rsidRDefault="00964DAA" w:rsidP="004071D1">
      <w:pPr>
        <w:numPr>
          <w:ilvl w:val="0"/>
          <w:numId w:val="5"/>
        </w:numPr>
        <w:spacing w:after="120"/>
        <w:ind w:left="426" w:hanging="426"/>
        <w:jc w:val="both"/>
        <w:rPr>
          <w:rFonts w:ascii="Times New Roman" w:hAnsi="Times New Roman" w:cs="Times New Roman"/>
          <w:sz w:val="24"/>
        </w:rPr>
      </w:pPr>
      <w:r w:rsidRPr="0046117A">
        <w:rPr>
          <w:rFonts w:ascii="Times New Roman" w:hAnsi="Times New Roman" w:cs="Times New Roman"/>
          <w:sz w:val="24"/>
        </w:rPr>
        <w:t>Bari H, Khan MR, Shariff AH. Antibiotics in acute calculous cholecystitis – do Tokyo guidelines influence the surgeons' practices? J Pak Med Assoc. 2017 May;67(5):670-676.</w:t>
      </w:r>
    </w:p>
    <w:p w14:paraId="48BBA6F8" w14:textId="77777777" w:rsidR="00964DAA" w:rsidRPr="0046117A" w:rsidRDefault="00964DAA" w:rsidP="004071D1">
      <w:pPr>
        <w:numPr>
          <w:ilvl w:val="0"/>
          <w:numId w:val="5"/>
        </w:numPr>
        <w:spacing w:after="120"/>
        <w:ind w:left="426" w:hanging="426"/>
        <w:jc w:val="both"/>
        <w:rPr>
          <w:rFonts w:ascii="Times New Roman" w:hAnsi="Times New Roman" w:cs="Times New Roman"/>
          <w:sz w:val="24"/>
        </w:rPr>
      </w:pPr>
      <w:r w:rsidRPr="0046117A">
        <w:rPr>
          <w:rFonts w:ascii="Times New Roman" w:hAnsi="Times New Roman" w:cs="Times New Roman"/>
          <w:sz w:val="24"/>
        </w:rPr>
        <w:t>Brătucu E, Ungureanu D. Litiaza vezicularâ. În: Angelescu N, red. Tratat de patologie chirurgicală. Vol.I-II. Buc</w:t>
      </w:r>
      <w:r w:rsidR="00205B21" w:rsidRPr="0046117A">
        <w:rPr>
          <w:rFonts w:ascii="Times New Roman" w:hAnsi="Times New Roman" w:cs="Times New Roman"/>
          <w:sz w:val="24"/>
        </w:rPr>
        <w:t>ureşti: Editura Medicală; 2001:</w:t>
      </w:r>
      <w:r w:rsidRPr="0046117A">
        <w:rPr>
          <w:rFonts w:ascii="Times New Roman" w:hAnsi="Times New Roman" w:cs="Times New Roman"/>
          <w:sz w:val="24"/>
        </w:rPr>
        <w:t>1915-1924.</w:t>
      </w:r>
    </w:p>
    <w:p w14:paraId="620152D5" w14:textId="77777777" w:rsidR="002734EE" w:rsidRPr="0046117A" w:rsidRDefault="002734EE"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 xml:space="preserve">Brunt LM, Deziel DJ, Telem DA, Strasberg SM, Aggarwal R, Asbun H, et al; Prevention of Bile Duct Injury Consensus Work Group. Safe cholecystectomy multi-society practice guideline and state-of-the-art consensus conference on prevention of bile duct injury during cholecystectomy. Surg Endosc. 2020 Jul;34(7):2827-2855. </w:t>
      </w:r>
    </w:p>
    <w:p w14:paraId="67D38DF1" w14:textId="77777777" w:rsidR="00964DAA" w:rsidRPr="0046117A" w:rsidRDefault="00964DAA" w:rsidP="004071D1">
      <w:pPr>
        <w:numPr>
          <w:ilvl w:val="0"/>
          <w:numId w:val="5"/>
        </w:numPr>
        <w:spacing w:after="120"/>
        <w:ind w:left="426" w:hanging="426"/>
        <w:jc w:val="both"/>
        <w:rPr>
          <w:rFonts w:ascii="Times New Roman" w:hAnsi="Times New Roman" w:cs="Times New Roman"/>
          <w:sz w:val="24"/>
        </w:rPr>
      </w:pPr>
      <w:r w:rsidRPr="0046117A">
        <w:rPr>
          <w:rFonts w:ascii="Times New Roman" w:hAnsi="Times New Roman" w:cs="Times New Roman"/>
          <w:sz w:val="24"/>
        </w:rPr>
        <w:t xml:space="preserve">Campanile FC, Pisano M, Coccolini F, Catena F, Agresta F, Ansaloni L. Acute cholecystitis: WSES position statement. World J Emerg Surg. 2014 Nov 18;9(1):58. </w:t>
      </w:r>
    </w:p>
    <w:p w14:paraId="39F94B37"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Cao AM, Eslick GD, Cox MR. Early laparoscopic cholecystectomy is superior to delayed acute cholecystitis: a meta-analysis of case-control studies. Surg Endosc. 2016 Mar;30(3):1172-82.</w:t>
      </w:r>
    </w:p>
    <w:p w14:paraId="2BC74FB4"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Ford JA, Soop M, Du J, Loveday BP, Rodgers M. Systematic review of intraoperative cholangiography in cholecystectomy. Br J Surg. 2012 Feb;99(2):160-7.</w:t>
      </w:r>
    </w:p>
    <w:p w14:paraId="18497440" w14:textId="77777777" w:rsidR="00964DAA" w:rsidRPr="0046117A" w:rsidRDefault="00964DAA" w:rsidP="004071D1">
      <w:pPr>
        <w:numPr>
          <w:ilvl w:val="0"/>
          <w:numId w:val="5"/>
        </w:numPr>
        <w:spacing w:after="120"/>
        <w:ind w:left="426" w:hanging="426"/>
        <w:jc w:val="both"/>
        <w:rPr>
          <w:rFonts w:ascii="Times New Roman" w:hAnsi="Times New Roman" w:cs="Times New Roman"/>
          <w:sz w:val="24"/>
        </w:rPr>
      </w:pPr>
      <w:r w:rsidRPr="0046117A">
        <w:rPr>
          <w:rFonts w:ascii="Times New Roman" w:hAnsi="Times New Roman" w:cs="Times New Roman"/>
          <w:sz w:val="24"/>
        </w:rPr>
        <w:t>Gomes CA, Junior CS, Saveiro SD, Sartelli M, Kelly MD, Gomes CC, Gomes FC, Corrêa LD, Alves CB, Guimarães SF. Acute calculous cholecystitis: Review of current best practices. World J Gastrointest Surg. 2017 May 27;9(5):118-126.</w:t>
      </w:r>
    </w:p>
    <w:p w14:paraId="54FD7625"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 xml:space="preserve">Hirota M, Takada T, Kawarada Y, Nimura Y, Miura F, Hirata K, </w:t>
      </w:r>
      <w:r w:rsidR="00205B21" w:rsidRPr="0046117A">
        <w:rPr>
          <w:rFonts w:ascii="Times New Roman" w:hAnsi="Times New Roman" w:cs="Times New Roman"/>
          <w:sz w:val="24"/>
        </w:rPr>
        <w:t>et al</w:t>
      </w:r>
      <w:r w:rsidRPr="0046117A">
        <w:rPr>
          <w:rFonts w:ascii="Times New Roman" w:hAnsi="Times New Roman" w:cs="Times New Roman"/>
          <w:sz w:val="24"/>
        </w:rPr>
        <w:t>. Diagnostic criteria and severity assessment of acute cholecystitis: Tokyo Guidelines. J Hepatobiliary Pancreat Surg. 2007;14(1):78-82.</w:t>
      </w:r>
    </w:p>
    <w:p w14:paraId="1AAA3A71"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Iliadi A, Bogdan V. Abdomen acut. În: Hotineanu V, red. Chirurgie: curs selectiv. Chişinău: CEP Medicina; 2008: 701-718.</w:t>
      </w:r>
    </w:p>
    <w:p w14:paraId="0F90C218" w14:textId="77777777" w:rsidR="00DA2323" w:rsidRPr="0046117A" w:rsidRDefault="00DA2323" w:rsidP="004071D1">
      <w:pPr>
        <w:numPr>
          <w:ilvl w:val="0"/>
          <w:numId w:val="5"/>
        </w:numPr>
        <w:tabs>
          <w:tab w:val="left" w:pos="426"/>
          <w:tab w:val="left" w:pos="851"/>
        </w:tabs>
        <w:spacing w:after="120"/>
        <w:ind w:left="426" w:hanging="426"/>
        <w:jc w:val="both"/>
        <w:rPr>
          <w:rFonts w:ascii="Times New Roman" w:hAnsi="Times New Roman" w:cs="Times New Roman"/>
          <w:sz w:val="24"/>
          <w:szCs w:val="24"/>
          <w:lang w:bidi="ar-JO"/>
        </w:rPr>
      </w:pPr>
      <w:r w:rsidRPr="0046117A">
        <w:rPr>
          <w:rFonts w:ascii="Times New Roman" w:hAnsi="Times New Roman" w:cs="Times New Roman"/>
          <w:sz w:val="24"/>
          <w:szCs w:val="24"/>
          <w:lang w:bidi="ar-JO"/>
        </w:rPr>
        <w:t xml:space="preserve">Guţu E., Guzun V. Colecistita acută calculoasă la adult. În: Protocoale Clinice Naţionale actuale referitoare la patologia chirurgicală abdominală acută. Chişinău: Tipografia Centrală; 2021:52-101. </w:t>
      </w:r>
    </w:p>
    <w:p w14:paraId="3F72B94F"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Keus F, Broeders IA, van Laarhoven CJ. Gallstone disease: Surgical aspects of symptomatic cholecystolithiasis and acute cholecystitis. Best Pract Res Clin Gastroenterol. 2006;20(6):1031-51.</w:t>
      </w:r>
    </w:p>
    <w:p w14:paraId="2F3BD415" w14:textId="77777777" w:rsidR="00964DAA" w:rsidRPr="0046117A" w:rsidRDefault="00964DAA" w:rsidP="004071D1">
      <w:pPr>
        <w:numPr>
          <w:ilvl w:val="0"/>
          <w:numId w:val="5"/>
        </w:numPr>
        <w:spacing w:after="120"/>
        <w:ind w:left="426" w:hanging="426"/>
        <w:jc w:val="both"/>
        <w:rPr>
          <w:rFonts w:ascii="Times New Roman" w:hAnsi="Times New Roman" w:cs="Times New Roman"/>
          <w:sz w:val="24"/>
        </w:rPr>
      </w:pPr>
      <w:r w:rsidRPr="0046117A">
        <w:rPr>
          <w:rFonts w:ascii="Times New Roman" w:hAnsi="Times New Roman" w:cs="Times New Roman"/>
          <w:sz w:val="24"/>
        </w:rPr>
        <w:t xml:space="preserve">Kimura Y, Takada T, Kawarada Y, Nimura Y, Hirata K, Sekimoto M, </w:t>
      </w:r>
      <w:r w:rsidR="00205B21" w:rsidRPr="0046117A">
        <w:rPr>
          <w:rFonts w:ascii="Times New Roman" w:hAnsi="Times New Roman" w:cs="Times New Roman"/>
          <w:sz w:val="24"/>
        </w:rPr>
        <w:t>et al</w:t>
      </w:r>
      <w:r w:rsidRPr="0046117A">
        <w:rPr>
          <w:rFonts w:ascii="Times New Roman" w:hAnsi="Times New Roman" w:cs="Times New Roman"/>
          <w:sz w:val="24"/>
        </w:rPr>
        <w:t>. Definitions, pathophysiology, and epidemiology of acute cholangitis and cholecystitis: Tokyo Guidelines. J Hepatobiliary Pancreat Surg. 2007;14(1):15-26.</w:t>
      </w:r>
    </w:p>
    <w:p w14:paraId="2543EEF1"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 xml:space="preserve">Kortram K, van Ramshorst B, Bollen TL, Besselink MG, Gouma DJ, Karsten T, </w:t>
      </w:r>
      <w:r w:rsidR="00205B21" w:rsidRPr="0046117A">
        <w:rPr>
          <w:rFonts w:ascii="Times New Roman" w:hAnsi="Times New Roman" w:cs="Times New Roman"/>
          <w:sz w:val="24"/>
        </w:rPr>
        <w:t>et al</w:t>
      </w:r>
      <w:r w:rsidRPr="0046117A">
        <w:rPr>
          <w:rFonts w:ascii="Times New Roman" w:hAnsi="Times New Roman" w:cs="Times New Roman"/>
          <w:sz w:val="24"/>
        </w:rPr>
        <w:t>. Acute cholecystitis in high risk surgical patients: percutaneous cholecystostomy versus laparoscopic cholecystectomy (CHOCOLATE trial): study protocol for a randomized controlled trial. Trials. 2012 Jan 12;13:7.</w:t>
      </w:r>
    </w:p>
    <w:p w14:paraId="3A3247B4"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Koti RS, Davidson CJ, Davidson BR. Surgical management of acute cholecystitis. Langenbecks Arch Surg. 2015 May;400(4):403-19.</w:t>
      </w:r>
    </w:p>
    <w:p w14:paraId="35F5880D"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Maloman E. Chirurgia abdominală de urgenţă. Recomandări practice de diagnostic şi tratament. Chişinău: Preprintiva; 2008.</w:t>
      </w:r>
    </w:p>
    <w:p w14:paraId="27713563"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Overby DW, Apelgren KN, Richardson W, Fanelli R; Society of American Gastrointestinal and Endoscopic Surgeons. SAGES guidelines for the clinical application of laparoscopic biliary tract surgery. Surg Endosc. 2010 Oct;24(10):2368-86.</w:t>
      </w:r>
    </w:p>
    <w:p w14:paraId="3D19E890" w14:textId="77777777" w:rsidR="002734EE" w:rsidRPr="0046117A" w:rsidRDefault="002734EE" w:rsidP="004071D1">
      <w:pPr>
        <w:numPr>
          <w:ilvl w:val="0"/>
          <w:numId w:val="5"/>
        </w:numPr>
        <w:spacing w:after="120"/>
        <w:ind w:left="426" w:hanging="426"/>
        <w:jc w:val="both"/>
        <w:rPr>
          <w:rFonts w:ascii="Times New Roman" w:hAnsi="Times New Roman" w:cs="Times New Roman"/>
          <w:sz w:val="24"/>
        </w:rPr>
      </w:pPr>
      <w:r w:rsidRPr="0046117A">
        <w:rPr>
          <w:rFonts w:ascii="Times New Roman" w:hAnsi="Times New Roman" w:cs="Times New Roman"/>
          <w:sz w:val="24"/>
        </w:rPr>
        <w:t>Patin BB, Welsch JM, Davis CS. Evidence-based Guidelines for the Management of Acute Cholecystitis. Panam J Trauma Crit Care Emerg Surg. 2022;11(3):169-75.</w:t>
      </w:r>
    </w:p>
    <w:p w14:paraId="25FBAEBC" w14:textId="77777777" w:rsidR="002734EE" w:rsidRPr="0046117A" w:rsidRDefault="002734EE" w:rsidP="004071D1">
      <w:pPr>
        <w:numPr>
          <w:ilvl w:val="0"/>
          <w:numId w:val="5"/>
        </w:numPr>
        <w:spacing w:after="120"/>
        <w:ind w:left="426" w:hanging="426"/>
        <w:jc w:val="both"/>
        <w:rPr>
          <w:rFonts w:ascii="Times New Roman" w:hAnsi="Times New Roman" w:cs="Times New Roman"/>
          <w:sz w:val="24"/>
        </w:rPr>
      </w:pPr>
      <w:r w:rsidRPr="0046117A">
        <w:rPr>
          <w:rFonts w:ascii="Times New Roman" w:hAnsi="Times New Roman" w:cs="Times New Roman"/>
          <w:sz w:val="24"/>
        </w:rPr>
        <w:t xml:space="preserve">Pisano M, Allievi N, Gurusamy K, Borzellino G, Cimbanassi S, Boerna D, et al. 2020 World Society of Emergency Surgery updated guidelines for the diagnosis and treatment of acute calculus cholecystitis. World J Emerg Surg. 2020 Nov 5;15(1):61. </w:t>
      </w:r>
    </w:p>
    <w:p w14:paraId="436B34A5"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 xml:space="preserve">Sartelli M, Abu-Zidan FM, Catena F, Griffiths EA, Di Saverio S, Coimbra R, </w:t>
      </w:r>
      <w:r w:rsidR="00205B21" w:rsidRPr="0046117A">
        <w:rPr>
          <w:rFonts w:ascii="Times New Roman" w:hAnsi="Times New Roman" w:cs="Times New Roman"/>
          <w:sz w:val="24"/>
        </w:rPr>
        <w:t>et al</w:t>
      </w:r>
      <w:r w:rsidRPr="0046117A">
        <w:rPr>
          <w:rFonts w:ascii="Times New Roman" w:hAnsi="Times New Roman" w:cs="Times New Roman"/>
          <w:sz w:val="24"/>
        </w:rPr>
        <w:t>. Global validation of the WSES Sepsis Severity Score for patients with complicated intra-abdominal infections: a prospective multicenter study (WISS Study). World J Emerg Surg. 2015 Dec 16;10:61.</w:t>
      </w:r>
    </w:p>
    <w:p w14:paraId="02CF6953"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 xml:space="preserve">Solomkin JS, Mazuski JE, Bradley JS, Rodvold KA, Goldstein EJ, Baron EJ, </w:t>
      </w:r>
      <w:r w:rsidR="00205B21" w:rsidRPr="0046117A">
        <w:rPr>
          <w:rFonts w:ascii="Times New Roman" w:hAnsi="Times New Roman" w:cs="Times New Roman"/>
          <w:sz w:val="24"/>
        </w:rPr>
        <w:t>et al</w:t>
      </w:r>
      <w:r w:rsidRPr="0046117A">
        <w:rPr>
          <w:rFonts w:ascii="Times New Roman" w:hAnsi="Times New Roman" w:cs="Times New Roman"/>
          <w:sz w:val="24"/>
        </w:rPr>
        <w:t>. Diagnosis and management of complicated intra-abdominal infection in adults and children: guidelines by the Surgical Infection Society and the Infectious Diseases Society of America. Clin Infect Dis. 2010 Jan 15;50(2):133-64.</w:t>
      </w:r>
    </w:p>
    <w:p w14:paraId="6A083E49"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Stinton LM, Shaffer EA. Epidemiology of gallbladder disease: cholelithiasis and cancer. Gut Liver. 2012 Apr;6(2):172-87.</w:t>
      </w:r>
    </w:p>
    <w:p w14:paraId="594A6C02"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Sucandy I, Tellagorry J, Kolff JW. Minimally invasive surgical management of acute cholecystitis during pregnancy: what are the recommendations? Am Surg. 2013 Jul;79(7):E251-2.</w:t>
      </w:r>
    </w:p>
    <w:p w14:paraId="171E7261" w14:textId="77777777" w:rsidR="00964DAA" w:rsidRPr="0046117A" w:rsidRDefault="00964DAA" w:rsidP="004071D1">
      <w:pPr>
        <w:numPr>
          <w:ilvl w:val="0"/>
          <w:numId w:val="5"/>
        </w:numPr>
        <w:spacing w:after="120"/>
        <w:ind w:left="426" w:hanging="426"/>
        <w:jc w:val="both"/>
        <w:rPr>
          <w:rFonts w:ascii="Times New Roman" w:hAnsi="Times New Roman" w:cs="Times New Roman"/>
          <w:sz w:val="24"/>
        </w:rPr>
      </w:pPr>
      <w:r w:rsidRPr="0046117A">
        <w:rPr>
          <w:rFonts w:ascii="Times New Roman" w:hAnsi="Times New Roman" w:cs="Times New Roman"/>
          <w:sz w:val="24"/>
        </w:rPr>
        <w:t xml:space="preserve">Tsuyuguchi T, Takada T, Kawarada Y, Nimura Y, Wada K, Nagino M, </w:t>
      </w:r>
      <w:r w:rsidR="001068B8" w:rsidRPr="0046117A">
        <w:rPr>
          <w:rFonts w:ascii="Times New Roman" w:hAnsi="Times New Roman" w:cs="Times New Roman"/>
          <w:sz w:val="24"/>
        </w:rPr>
        <w:t>et al</w:t>
      </w:r>
      <w:r w:rsidRPr="0046117A">
        <w:rPr>
          <w:rFonts w:ascii="Times New Roman" w:hAnsi="Times New Roman" w:cs="Times New Roman"/>
          <w:sz w:val="24"/>
        </w:rPr>
        <w:t>. Techniques of biliary drainage for acute cholecystitis: Tokyo Guidelines. J Hepatobiliary Pancreat Surg. 2007;14(1):46-51.</w:t>
      </w:r>
    </w:p>
    <w:p w14:paraId="0616AB10"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Videhult P, Sandblom G, Rudberg C, Rasmussen IC. Are liver function tests, pancreatitis and cholecystitis predictors of common bile duct stones? Results of a prospective, population-based, cohort study of 1171 patients undergoing cholecystectomy. HPB (Oxford). 2011 Aug;13(8):519-27.</w:t>
      </w:r>
    </w:p>
    <w:p w14:paraId="2EAD44A7" w14:textId="77777777" w:rsidR="00964DAA" w:rsidRPr="0046117A" w:rsidRDefault="00964DAA" w:rsidP="004071D1">
      <w:pPr>
        <w:numPr>
          <w:ilvl w:val="0"/>
          <w:numId w:val="5"/>
        </w:numPr>
        <w:spacing w:after="120"/>
        <w:ind w:left="426" w:hanging="426"/>
        <w:jc w:val="both"/>
        <w:rPr>
          <w:rFonts w:ascii="Times New Roman" w:hAnsi="Times New Roman" w:cs="Times New Roman"/>
          <w:sz w:val="24"/>
        </w:rPr>
      </w:pPr>
      <w:r w:rsidRPr="0046117A">
        <w:rPr>
          <w:rFonts w:ascii="Times New Roman" w:hAnsi="Times New Roman" w:cs="Times New Roman"/>
          <w:sz w:val="24"/>
        </w:rPr>
        <w:t xml:space="preserve">Yamashita Y, Takada T, Kawarada Y, Nimura Y, Hirota M, Miura F, </w:t>
      </w:r>
      <w:r w:rsidR="001068B8" w:rsidRPr="0046117A">
        <w:rPr>
          <w:rFonts w:ascii="Times New Roman" w:hAnsi="Times New Roman" w:cs="Times New Roman"/>
          <w:sz w:val="24"/>
        </w:rPr>
        <w:t>et al</w:t>
      </w:r>
      <w:r w:rsidRPr="0046117A">
        <w:rPr>
          <w:rFonts w:ascii="Times New Roman" w:hAnsi="Times New Roman" w:cs="Times New Roman"/>
          <w:sz w:val="24"/>
        </w:rPr>
        <w:t>. Surgical treatment of patients with acute cholecystitis: Tokyo Guidelines. J Hepatobiliary Pancreat Surg. 2007;14(1):91-7.</w:t>
      </w:r>
    </w:p>
    <w:p w14:paraId="482F8B37" w14:textId="77777777" w:rsidR="00964DAA" w:rsidRPr="0046117A"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Yusoff IF, Barkun JS, Barkun AN. Diagnosis and management of cholecystitis and cholangitis. Gastroenterol Clin North Am. 2003 Dec;32(4):1145-68.</w:t>
      </w:r>
    </w:p>
    <w:p w14:paraId="62FCA0EF" w14:textId="77777777" w:rsidR="00964DAA" w:rsidRPr="00D72151" w:rsidRDefault="00964DAA" w:rsidP="004071D1">
      <w:pPr>
        <w:numPr>
          <w:ilvl w:val="0"/>
          <w:numId w:val="5"/>
        </w:numPr>
        <w:shd w:val="clear" w:color="auto" w:fill="FFFFFF"/>
        <w:spacing w:after="120"/>
        <w:ind w:left="426" w:hanging="426"/>
        <w:jc w:val="both"/>
        <w:outlineLvl w:val="0"/>
        <w:rPr>
          <w:rFonts w:ascii="Times New Roman" w:hAnsi="Times New Roman" w:cs="Times New Roman"/>
          <w:sz w:val="24"/>
        </w:rPr>
      </w:pPr>
      <w:r w:rsidRPr="0046117A">
        <w:rPr>
          <w:rFonts w:ascii="Times New Roman" w:hAnsi="Times New Roman" w:cs="Times New Roman"/>
          <w:sz w:val="24"/>
        </w:rPr>
        <w:t>Zhu B, Zhang Z, Wang Y, Gong K, Lu Y, Zhang N. Comparison of laparoscopic cholecystectomy for acute cholecystitis within and beyond 72 h of symptom onset during emergency admissions. World J Surg. 2012 Nov;36(11):2654-8.</w:t>
      </w:r>
    </w:p>
    <w:sectPr w:rsidR="00964DAA" w:rsidRPr="00D72151" w:rsidSect="00EB298D">
      <w:pgSz w:w="11906" w:h="16838"/>
      <w:pgMar w:top="426" w:right="849" w:bottom="141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0B4FE" w14:textId="77777777" w:rsidR="0007672A" w:rsidRPr="0046117A" w:rsidRDefault="0007672A">
      <w:r w:rsidRPr="0046117A">
        <w:separator/>
      </w:r>
    </w:p>
  </w:endnote>
  <w:endnote w:type="continuationSeparator" w:id="0">
    <w:p w14:paraId="013701F3" w14:textId="77777777" w:rsidR="0007672A" w:rsidRPr="0046117A" w:rsidRDefault="0007672A">
      <w:r w:rsidRPr="004611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81492"/>
      <w:docPartObj>
        <w:docPartGallery w:val="Page Numbers (Bottom of Page)"/>
        <w:docPartUnique/>
      </w:docPartObj>
    </w:sdtPr>
    <w:sdtEndPr/>
    <w:sdtContent>
      <w:p w14:paraId="160C8FB5" w14:textId="77777777" w:rsidR="0007672A" w:rsidRPr="0046117A" w:rsidRDefault="0007672A">
        <w:pPr>
          <w:pStyle w:val="Subsol"/>
          <w:jc w:val="right"/>
        </w:pPr>
        <w:r w:rsidRPr="0046117A">
          <w:fldChar w:fldCharType="begin"/>
        </w:r>
        <w:r w:rsidRPr="0046117A">
          <w:instrText>PAGE   \* MERGEFORMAT</w:instrText>
        </w:r>
        <w:r w:rsidRPr="0046117A">
          <w:fldChar w:fldCharType="separate"/>
        </w:r>
        <w:r w:rsidR="00037D25" w:rsidRPr="0046117A">
          <w:t>8</w:t>
        </w:r>
        <w:r w:rsidRPr="0046117A">
          <w:fldChar w:fldCharType="end"/>
        </w:r>
      </w:p>
    </w:sdtContent>
  </w:sdt>
  <w:p w14:paraId="7AF1CCE5" w14:textId="77777777" w:rsidR="0007672A" w:rsidRPr="0046117A" w:rsidRDefault="0007672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908B" w14:textId="77777777" w:rsidR="0007672A" w:rsidRPr="0046117A" w:rsidRDefault="0007672A">
    <w:pPr>
      <w:pStyle w:val="Subsol"/>
      <w:jc w:val="right"/>
    </w:pPr>
  </w:p>
  <w:p w14:paraId="6BEFF4AB" w14:textId="77777777" w:rsidR="0007672A" w:rsidRPr="0046117A" w:rsidRDefault="0007672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021A0" w14:textId="77777777" w:rsidR="0007672A" w:rsidRPr="0046117A" w:rsidRDefault="0007672A">
      <w:r w:rsidRPr="0046117A">
        <w:separator/>
      </w:r>
    </w:p>
  </w:footnote>
  <w:footnote w:type="continuationSeparator" w:id="0">
    <w:p w14:paraId="3AAD9D62" w14:textId="77777777" w:rsidR="0007672A" w:rsidRPr="0046117A" w:rsidRDefault="0007672A">
      <w:r w:rsidRPr="0046117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DD5CB" w14:textId="77777777" w:rsidR="0007672A" w:rsidRPr="0046117A" w:rsidRDefault="0007672A">
    <w:pPr>
      <w:pStyle w:val="Antet"/>
      <w:jc w:val="right"/>
    </w:pPr>
  </w:p>
  <w:p w14:paraId="517F9AE5" w14:textId="77777777" w:rsidR="0007672A" w:rsidRPr="0046117A" w:rsidRDefault="0007672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36A"/>
    <w:multiLevelType w:val="hybridMultilevel"/>
    <w:tmpl w:val="A9F231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B02EA7"/>
    <w:multiLevelType w:val="hybridMultilevel"/>
    <w:tmpl w:val="0E74F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E288E"/>
    <w:multiLevelType w:val="hybridMultilevel"/>
    <w:tmpl w:val="F96C435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7EC0EDF"/>
    <w:multiLevelType w:val="hybridMultilevel"/>
    <w:tmpl w:val="7754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4E3754"/>
    <w:multiLevelType w:val="hybridMultilevel"/>
    <w:tmpl w:val="C784ACFA"/>
    <w:lvl w:ilvl="0" w:tplc="C0DC3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157168"/>
    <w:multiLevelType w:val="hybridMultilevel"/>
    <w:tmpl w:val="EF9CB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B97FF0"/>
    <w:multiLevelType w:val="hybridMultilevel"/>
    <w:tmpl w:val="A4283736"/>
    <w:lvl w:ilvl="0" w:tplc="A56816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0E42B4"/>
    <w:multiLevelType w:val="hybridMultilevel"/>
    <w:tmpl w:val="56989A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C1070F0"/>
    <w:multiLevelType w:val="hybridMultilevel"/>
    <w:tmpl w:val="0804C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EC671C3"/>
    <w:multiLevelType w:val="hybridMultilevel"/>
    <w:tmpl w:val="395AB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065933"/>
    <w:multiLevelType w:val="hybridMultilevel"/>
    <w:tmpl w:val="7B2E3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201E6B"/>
    <w:multiLevelType w:val="hybridMultilevel"/>
    <w:tmpl w:val="3716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5C1748"/>
    <w:multiLevelType w:val="hybridMultilevel"/>
    <w:tmpl w:val="B2700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7A285A"/>
    <w:multiLevelType w:val="hybridMultilevel"/>
    <w:tmpl w:val="6D5E2DCA"/>
    <w:lvl w:ilvl="0" w:tplc="757EEFEA">
      <w:start w:val="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2F43DE4"/>
    <w:multiLevelType w:val="hybridMultilevel"/>
    <w:tmpl w:val="367E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27582E"/>
    <w:multiLevelType w:val="hybridMultilevel"/>
    <w:tmpl w:val="28827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D02A4F"/>
    <w:multiLevelType w:val="hybridMultilevel"/>
    <w:tmpl w:val="94E23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78590B"/>
    <w:multiLevelType w:val="hybridMultilevel"/>
    <w:tmpl w:val="641CE2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9F90EFF"/>
    <w:multiLevelType w:val="hybridMultilevel"/>
    <w:tmpl w:val="E8B2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0F75D9"/>
    <w:multiLevelType w:val="hybridMultilevel"/>
    <w:tmpl w:val="A4C0C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A253859"/>
    <w:multiLevelType w:val="hybridMultilevel"/>
    <w:tmpl w:val="C17C4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C36A37"/>
    <w:multiLevelType w:val="hybridMultilevel"/>
    <w:tmpl w:val="3A9A76F6"/>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2" w15:restartNumberingAfterBreak="0">
    <w:nsid w:val="1C540012"/>
    <w:multiLevelType w:val="hybridMultilevel"/>
    <w:tmpl w:val="E52A0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CA0D77"/>
    <w:multiLevelType w:val="hybridMultilevel"/>
    <w:tmpl w:val="F968B3D4"/>
    <w:lvl w:ilvl="0" w:tplc="81AE8A04">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1EDA4631"/>
    <w:multiLevelType w:val="hybridMultilevel"/>
    <w:tmpl w:val="F8047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0F924D7"/>
    <w:multiLevelType w:val="multilevel"/>
    <w:tmpl w:val="1B3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155F97"/>
    <w:multiLevelType w:val="hybridMultilevel"/>
    <w:tmpl w:val="BA26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A32FD7"/>
    <w:multiLevelType w:val="hybridMultilevel"/>
    <w:tmpl w:val="FEC68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1D11785"/>
    <w:multiLevelType w:val="hybridMultilevel"/>
    <w:tmpl w:val="196CAD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3DF4BF9"/>
    <w:multiLevelType w:val="multilevel"/>
    <w:tmpl w:val="C6A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F15D78"/>
    <w:multiLevelType w:val="hybridMultilevel"/>
    <w:tmpl w:val="865E3C76"/>
    <w:lvl w:ilvl="0" w:tplc="741861A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570368"/>
    <w:multiLevelType w:val="hybridMultilevel"/>
    <w:tmpl w:val="AEDC9B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269B394A"/>
    <w:multiLevelType w:val="hybridMultilevel"/>
    <w:tmpl w:val="347A8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26D73371"/>
    <w:multiLevelType w:val="hybridMultilevel"/>
    <w:tmpl w:val="89D2D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8E760EF"/>
    <w:multiLevelType w:val="hybridMultilevel"/>
    <w:tmpl w:val="13B67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9736865"/>
    <w:multiLevelType w:val="hybridMultilevel"/>
    <w:tmpl w:val="90F22E2E"/>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2AFA039D"/>
    <w:multiLevelType w:val="hybridMultilevel"/>
    <w:tmpl w:val="AA84F8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2D635CA9"/>
    <w:multiLevelType w:val="hybridMultilevel"/>
    <w:tmpl w:val="3084A0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303D4B31"/>
    <w:multiLevelType w:val="hybridMultilevel"/>
    <w:tmpl w:val="9EF80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3305166D"/>
    <w:multiLevelType w:val="hybridMultilevel"/>
    <w:tmpl w:val="F55C6E30"/>
    <w:lvl w:ilvl="0" w:tplc="757EEFEA">
      <w:start w:val="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56179EE"/>
    <w:multiLevelType w:val="hybridMultilevel"/>
    <w:tmpl w:val="EEC82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5A945AA"/>
    <w:multiLevelType w:val="hybridMultilevel"/>
    <w:tmpl w:val="BC80E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6F810A6"/>
    <w:multiLevelType w:val="hybridMultilevel"/>
    <w:tmpl w:val="D8305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8AA04BF"/>
    <w:multiLevelType w:val="hybridMultilevel"/>
    <w:tmpl w:val="7FE014C2"/>
    <w:lvl w:ilvl="0" w:tplc="33F8FBF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3EDB0D67"/>
    <w:multiLevelType w:val="hybridMultilevel"/>
    <w:tmpl w:val="9D067CAA"/>
    <w:lvl w:ilvl="0" w:tplc="757EEFEA">
      <w:start w:val="8"/>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5" w15:restartNumberingAfterBreak="0">
    <w:nsid w:val="3F137CE8"/>
    <w:multiLevelType w:val="hybridMultilevel"/>
    <w:tmpl w:val="41248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F8A4FF0"/>
    <w:multiLevelType w:val="hybridMultilevel"/>
    <w:tmpl w:val="009CD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08E3A69"/>
    <w:multiLevelType w:val="hybridMultilevel"/>
    <w:tmpl w:val="2B2EE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409B49F2"/>
    <w:multiLevelType w:val="hybridMultilevel"/>
    <w:tmpl w:val="9EFA7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41AE7FC3"/>
    <w:multiLevelType w:val="hybridMultilevel"/>
    <w:tmpl w:val="4C12D0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42E51BC7"/>
    <w:multiLevelType w:val="hybridMultilevel"/>
    <w:tmpl w:val="0C100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44AD6C01"/>
    <w:multiLevelType w:val="hybridMultilevel"/>
    <w:tmpl w:val="648476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4730335D"/>
    <w:multiLevelType w:val="hybridMultilevel"/>
    <w:tmpl w:val="737831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4AFA1009"/>
    <w:multiLevelType w:val="hybridMultilevel"/>
    <w:tmpl w:val="A4AA8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B0B2FC6"/>
    <w:multiLevelType w:val="hybridMultilevel"/>
    <w:tmpl w:val="88743F38"/>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4B1415AD"/>
    <w:multiLevelType w:val="hybridMultilevel"/>
    <w:tmpl w:val="C50CEF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4C0B02C5"/>
    <w:multiLevelType w:val="multilevel"/>
    <w:tmpl w:val="FCFA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2D7D53"/>
    <w:multiLevelType w:val="hybridMultilevel"/>
    <w:tmpl w:val="740C6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1212AB3"/>
    <w:multiLevelType w:val="hybridMultilevel"/>
    <w:tmpl w:val="A36CEDC6"/>
    <w:lvl w:ilvl="0" w:tplc="7972A98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39A0E41"/>
    <w:multiLevelType w:val="hybridMultilevel"/>
    <w:tmpl w:val="E660A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5452021D"/>
    <w:multiLevelType w:val="hybridMultilevel"/>
    <w:tmpl w:val="81D2E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4DC4EBB"/>
    <w:multiLevelType w:val="hybridMultilevel"/>
    <w:tmpl w:val="1F5A3A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56CF1BE2"/>
    <w:multiLevelType w:val="hybridMultilevel"/>
    <w:tmpl w:val="A8DA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8A57E26"/>
    <w:multiLevelType w:val="hybridMultilevel"/>
    <w:tmpl w:val="7FBC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A0074D7"/>
    <w:multiLevelType w:val="hybridMultilevel"/>
    <w:tmpl w:val="085AA5DA"/>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65" w15:restartNumberingAfterBreak="0">
    <w:nsid w:val="5B133B5A"/>
    <w:multiLevelType w:val="hybridMultilevel"/>
    <w:tmpl w:val="5D8A0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B19280B"/>
    <w:multiLevelType w:val="hybridMultilevel"/>
    <w:tmpl w:val="D9F2C9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5BD8262E"/>
    <w:multiLevelType w:val="hybridMultilevel"/>
    <w:tmpl w:val="0680A8BE"/>
    <w:lvl w:ilvl="0" w:tplc="28BC262A">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39516C"/>
    <w:multiLevelType w:val="hybridMultilevel"/>
    <w:tmpl w:val="BAF621F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CCE02C2"/>
    <w:multiLevelType w:val="hybridMultilevel"/>
    <w:tmpl w:val="F19ED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CEE50C6"/>
    <w:multiLevelType w:val="hybridMultilevel"/>
    <w:tmpl w:val="11786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CF90144"/>
    <w:multiLevelType w:val="hybridMultilevel"/>
    <w:tmpl w:val="92DA6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D250DB5"/>
    <w:multiLevelType w:val="hybridMultilevel"/>
    <w:tmpl w:val="252EC792"/>
    <w:lvl w:ilvl="0" w:tplc="757EEFEA">
      <w:start w:val="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5D5A0B5A"/>
    <w:multiLevelType w:val="hybridMultilevel"/>
    <w:tmpl w:val="44A84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5E79223B"/>
    <w:multiLevelType w:val="hybridMultilevel"/>
    <w:tmpl w:val="DCCE4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F800401"/>
    <w:multiLevelType w:val="hybridMultilevel"/>
    <w:tmpl w:val="73504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04A4C9A"/>
    <w:multiLevelType w:val="hybridMultilevel"/>
    <w:tmpl w:val="D242C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0C76CDF"/>
    <w:multiLevelType w:val="hybridMultilevel"/>
    <w:tmpl w:val="D63AE8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15:restartNumberingAfterBreak="0">
    <w:nsid w:val="61443CEA"/>
    <w:multiLevelType w:val="hybridMultilevel"/>
    <w:tmpl w:val="3594C8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9" w15:restartNumberingAfterBreak="0">
    <w:nsid w:val="61E42344"/>
    <w:multiLevelType w:val="hybridMultilevel"/>
    <w:tmpl w:val="474EE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6800EE"/>
    <w:multiLevelType w:val="hybridMultilevel"/>
    <w:tmpl w:val="A0B83AB2"/>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62B33D3C"/>
    <w:multiLevelType w:val="hybridMultilevel"/>
    <w:tmpl w:val="F36A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3A27831"/>
    <w:multiLevelType w:val="hybridMultilevel"/>
    <w:tmpl w:val="9B50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473580D"/>
    <w:multiLevelType w:val="hybridMultilevel"/>
    <w:tmpl w:val="68C4C0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4" w15:restartNumberingAfterBreak="0">
    <w:nsid w:val="65FF3553"/>
    <w:multiLevelType w:val="hybridMultilevel"/>
    <w:tmpl w:val="92181D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66F45963"/>
    <w:multiLevelType w:val="hybridMultilevel"/>
    <w:tmpl w:val="0742D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3B5FB5"/>
    <w:multiLevelType w:val="hybridMultilevel"/>
    <w:tmpl w:val="B8A4D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C751AF3"/>
    <w:multiLevelType w:val="multilevel"/>
    <w:tmpl w:val="2278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CBB0722"/>
    <w:multiLevelType w:val="hybridMultilevel"/>
    <w:tmpl w:val="C5888772"/>
    <w:lvl w:ilvl="0" w:tplc="757EEFEA">
      <w:start w:val="8"/>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6D1E6A5C"/>
    <w:multiLevelType w:val="hybridMultilevel"/>
    <w:tmpl w:val="3E68A3C0"/>
    <w:lvl w:ilvl="0" w:tplc="757EEFEA">
      <w:start w:val="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6D801C0E"/>
    <w:multiLevelType w:val="hybridMultilevel"/>
    <w:tmpl w:val="0CD25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1" w15:restartNumberingAfterBreak="0">
    <w:nsid w:val="6DAE7211"/>
    <w:multiLevelType w:val="hybridMultilevel"/>
    <w:tmpl w:val="7E18D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DF64DFA"/>
    <w:multiLevelType w:val="hybridMultilevel"/>
    <w:tmpl w:val="7D187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E812B83"/>
    <w:multiLevelType w:val="hybridMultilevel"/>
    <w:tmpl w:val="D284C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F4D2BAA"/>
    <w:multiLevelType w:val="hybridMultilevel"/>
    <w:tmpl w:val="90208E9E"/>
    <w:lvl w:ilvl="0" w:tplc="757EEFEA">
      <w:start w:val="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6FBB1A9C"/>
    <w:multiLevelType w:val="hybridMultilevel"/>
    <w:tmpl w:val="1882B3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6" w15:restartNumberingAfterBreak="0">
    <w:nsid w:val="70D90474"/>
    <w:multiLevelType w:val="hybridMultilevel"/>
    <w:tmpl w:val="23D2A466"/>
    <w:lvl w:ilvl="0" w:tplc="64D83EA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7" w15:restartNumberingAfterBreak="0">
    <w:nsid w:val="710769B6"/>
    <w:multiLevelType w:val="hybridMultilevel"/>
    <w:tmpl w:val="E67E0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1407229"/>
    <w:multiLevelType w:val="hybridMultilevel"/>
    <w:tmpl w:val="A4AA8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20743A0"/>
    <w:multiLevelType w:val="hybridMultilevel"/>
    <w:tmpl w:val="3D6A6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2DB1BBC"/>
    <w:multiLevelType w:val="hybridMultilevel"/>
    <w:tmpl w:val="3E7A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3D9176A"/>
    <w:multiLevelType w:val="hybridMultilevel"/>
    <w:tmpl w:val="9FE0C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41E676C"/>
    <w:multiLevelType w:val="hybridMultilevel"/>
    <w:tmpl w:val="D654D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43F69E2"/>
    <w:multiLevelType w:val="hybridMultilevel"/>
    <w:tmpl w:val="8E501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4B92AFD"/>
    <w:multiLevelType w:val="hybridMultilevel"/>
    <w:tmpl w:val="F0C090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15:restartNumberingAfterBreak="0">
    <w:nsid w:val="74CE5AD0"/>
    <w:multiLevelType w:val="hybridMultilevel"/>
    <w:tmpl w:val="4BE85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6BC575D"/>
    <w:multiLevelType w:val="hybridMultilevel"/>
    <w:tmpl w:val="45925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73C0A28"/>
    <w:multiLevelType w:val="hybridMultilevel"/>
    <w:tmpl w:val="825CA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8" w15:restartNumberingAfterBreak="0">
    <w:nsid w:val="791D2FD3"/>
    <w:multiLevelType w:val="multilevel"/>
    <w:tmpl w:val="C018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2F1DF4"/>
    <w:multiLevelType w:val="hybridMultilevel"/>
    <w:tmpl w:val="C1D47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EDC0524"/>
    <w:multiLevelType w:val="hybridMultilevel"/>
    <w:tmpl w:val="BB9E12DC"/>
    <w:lvl w:ilvl="0" w:tplc="04190001">
      <w:start w:val="1"/>
      <w:numFmt w:val="bullet"/>
      <w:lvlText w:val=""/>
      <w:lvlJc w:val="left"/>
      <w:pPr>
        <w:tabs>
          <w:tab w:val="num" w:pos="1073"/>
        </w:tabs>
        <w:ind w:left="1073" w:hanging="360"/>
      </w:pPr>
      <w:rPr>
        <w:rFonts w:ascii="Symbol" w:hAnsi="Symbol" w:hint="default"/>
      </w:rPr>
    </w:lvl>
    <w:lvl w:ilvl="1" w:tplc="04190003" w:tentative="1">
      <w:start w:val="1"/>
      <w:numFmt w:val="bullet"/>
      <w:lvlText w:val="o"/>
      <w:lvlJc w:val="left"/>
      <w:pPr>
        <w:tabs>
          <w:tab w:val="num" w:pos="1793"/>
        </w:tabs>
        <w:ind w:left="1793" w:hanging="360"/>
      </w:pPr>
      <w:rPr>
        <w:rFonts w:ascii="Courier New" w:hAnsi="Courier New" w:cs="Courier New" w:hint="default"/>
      </w:rPr>
    </w:lvl>
    <w:lvl w:ilvl="2" w:tplc="04190005" w:tentative="1">
      <w:start w:val="1"/>
      <w:numFmt w:val="bullet"/>
      <w:lvlText w:val=""/>
      <w:lvlJc w:val="left"/>
      <w:pPr>
        <w:tabs>
          <w:tab w:val="num" w:pos="2513"/>
        </w:tabs>
        <w:ind w:left="2513" w:hanging="360"/>
      </w:pPr>
      <w:rPr>
        <w:rFonts w:ascii="Wingdings" w:hAnsi="Wingdings" w:hint="default"/>
      </w:rPr>
    </w:lvl>
    <w:lvl w:ilvl="3" w:tplc="04190001" w:tentative="1">
      <w:start w:val="1"/>
      <w:numFmt w:val="bullet"/>
      <w:lvlText w:val=""/>
      <w:lvlJc w:val="left"/>
      <w:pPr>
        <w:tabs>
          <w:tab w:val="num" w:pos="3233"/>
        </w:tabs>
        <w:ind w:left="3233" w:hanging="360"/>
      </w:pPr>
      <w:rPr>
        <w:rFonts w:ascii="Symbol" w:hAnsi="Symbol" w:hint="default"/>
      </w:rPr>
    </w:lvl>
    <w:lvl w:ilvl="4" w:tplc="04190003" w:tentative="1">
      <w:start w:val="1"/>
      <w:numFmt w:val="bullet"/>
      <w:lvlText w:val="o"/>
      <w:lvlJc w:val="left"/>
      <w:pPr>
        <w:tabs>
          <w:tab w:val="num" w:pos="3953"/>
        </w:tabs>
        <w:ind w:left="3953" w:hanging="360"/>
      </w:pPr>
      <w:rPr>
        <w:rFonts w:ascii="Courier New" w:hAnsi="Courier New" w:cs="Courier New" w:hint="default"/>
      </w:rPr>
    </w:lvl>
    <w:lvl w:ilvl="5" w:tplc="04190005" w:tentative="1">
      <w:start w:val="1"/>
      <w:numFmt w:val="bullet"/>
      <w:lvlText w:val=""/>
      <w:lvlJc w:val="left"/>
      <w:pPr>
        <w:tabs>
          <w:tab w:val="num" w:pos="4673"/>
        </w:tabs>
        <w:ind w:left="4673" w:hanging="360"/>
      </w:pPr>
      <w:rPr>
        <w:rFonts w:ascii="Wingdings" w:hAnsi="Wingdings" w:hint="default"/>
      </w:rPr>
    </w:lvl>
    <w:lvl w:ilvl="6" w:tplc="04190001" w:tentative="1">
      <w:start w:val="1"/>
      <w:numFmt w:val="bullet"/>
      <w:lvlText w:val=""/>
      <w:lvlJc w:val="left"/>
      <w:pPr>
        <w:tabs>
          <w:tab w:val="num" w:pos="5393"/>
        </w:tabs>
        <w:ind w:left="5393" w:hanging="360"/>
      </w:pPr>
      <w:rPr>
        <w:rFonts w:ascii="Symbol" w:hAnsi="Symbol" w:hint="default"/>
      </w:rPr>
    </w:lvl>
    <w:lvl w:ilvl="7" w:tplc="04190003" w:tentative="1">
      <w:start w:val="1"/>
      <w:numFmt w:val="bullet"/>
      <w:lvlText w:val="o"/>
      <w:lvlJc w:val="left"/>
      <w:pPr>
        <w:tabs>
          <w:tab w:val="num" w:pos="6113"/>
        </w:tabs>
        <w:ind w:left="6113" w:hanging="360"/>
      </w:pPr>
      <w:rPr>
        <w:rFonts w:ascii="Courier New" w:hAnsi="Courier New" w:cs="Courier New" w:hint="default"/>
      </w:rPr>
    </w:lvl>
    <w:lvl w:ilvl="8" w:tplc="04190005" w:tentative="1">
      <w:start w:val="1"/>
      <w:numFmt w:val="bullet"/>
      <w:lvlText w:val=""/>
      <w:lvlJc w:val="left"/>
      <w:pPr>
        <w:tabs>
          <w:tab w:val="num" w:pos="6833"/>
        </w:tabs>
        <w:ind w:left="6833" w:hanging="360"/>
      </w:pPr>
      <w:rPr>
        <w:rFonts w:ascii="Wingdings" w:hAnsi="Wingdings" w:hint="default"/>
      </w:rPr>
    </w:lvl>
  </w:abstractNum>
  <w:abstractNum w:abstractNumId="111" w15:restartNumberingAfterBreak="0">
    <w:nsid w:val="7EFF4812"/>
    <w:multiLevelType w:val="hybridMultilevel"/>
    <w:tmpl w:val="303A74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16cid:durableId="245849218">
    <w:abstractNumId w:val="78"/>
  </w:num>
  <w:num w:numId="2" w16cid:durableId="1318074795">
    <w:abstractNumId w:val="37"/>
  </w:num>
  <w:num w:numId="3" w16cid:durableId="1727483323">
    <w:abstractNumId w:val="77"/>
  </w:num>
  <w:num w:numId="4" w16cid:durableId="715348599">
    <w:abstractNumId w:val="67"/>
  </w:num>
  <w:num w:numId="5" w16cid:durableId="531917026">
    <w:abstractNumId w:val="52"/>
  </w:num>
  <w:num w:numId="6" w16cid:durableId="791703395">
    <w:abstractNumId w:val="39"/>
  </w:num>
  <w:num w:numId="7" w16cid:durableId="1275401852">
    <w:abstractNumId w:val="72"/>
  </w:num>
  <w:num w:numId="8" w16cid:durableId="1820153443">
    <w:abstractNumId w:val="94"/>
  </w:num>
  <w:num w:numId="9" w16cid:durableId="1368337421">
    <w:abstractNumId w:val="13"/>
  </w:num>
  <w:num w:numId="10" w16cid:durableId="937375503">
    <w:abstractNumId w:val="89"/>
  </w:num>
  <w:num w:numId="11" w16cid:durableId="397435354">
    <w:abstractNumId w:val="44"/>
  </w:num>
  <w:num w:numId="12" w16cid:durableId="763650065">
    <w:abstractNumId w:val="50"/>
  </w:num>
  <w:num w:numId="13" w16cid:durableId="1134983082">
    <w:abstractNumId w:val="84"/>
  </w:num>
  <w:num w:numId="14" w16cid:durableId="474954581">
    <w:abstractNumId w:val="55"/>
  </w:num>
  <w:num w:numId="15" w16cid:durableId="1292784621">
    <w:abstractNumId w:val="17"/>
  </w:num>
  <w:num w:numId="16" w16cid:durableId="891766463">
    <w:abstractNumId w:val="28"/>
  </w:num>
  <w:num w:numId="17" w16cid:durableId="526603983">
    <w:abstractNumId w:val="73"/>
  </w:num>
  <w:num w:numId="18" w16cid:durableId="172457628">
    <w:abstractNumId w:val="7"/>
  </w:num>
  <w:num w:numId="19" w16cid:durableId="1153180413">
    <w:abstractNumId w:val="90"/>
  </w:num>
  <w:num w:numId="20" w16cid:durableId="1990405574">
    <w:abstractNumId w:val="66"/>
  </w:num>
  <w:num w:numId="21" w16cid:durableId="1330324774">
    <w:abstractNumId w:val="23"/>
  </w:num>
  <w:num w:numId="22" w16cid:durableId="984511573">
    <w:abstractNumId w:val="35"/>
  </w:num>
  <w:num w:numId="23" w16cid:durableId="21172316">
    <w:abstractNumId w:val="80"/>
  </w:num>
  <w:num w:numId="24" w16cid:durableId="794451328">
    <w:abstractNumId w:val="96"/>
  </w:num>
  <w:num w:numId="25" w16cid:durableId="1600678019">
    <w:abstractNumId w:val="54"/>
  </w:num>
  <w:num w:numId="26" w16cid:durableId="32656939">
    <w:abstractNumId w:val="43"/>
  </w:num>
  <w:num w:numId="27" w16cid:durableId="1202476249">
    <w:abstractNumId w:val="98"/>
  </w:num>
  <w:num w:numId="28" w16cid:durableId="388652279">
    <w:abstractNumId w:val="22"/>
  </w:num>
  <w:num w:numId="29" w16cid:durableId="96801809">
    <w:abstractNumId w:val="82"/>
  </w:num>
  <w:num w:numId="30" w16cid:durableId="1831945915">
    <w:abstractNumId w:val="81"/>
  </w:num>
  <w:num w:numId="31" w16cid:durableId="101149565">
    <w:abstractNumId w:val="3"/>
  </w:num>
  <w:num w:numId="32" w16cid:durableId="1626620610">
    <w:abstractNumId w:val="97"/>
  </w:num>
  <w:num w:numId="33" w16cid:durableId="1803644914">
    <w:abstractNumId w:val="69"/>
  </w:num>
  <w:num w:numId="34" w16cid:durableId="175272740">
    <w:abstractNumId w:val="101"/>
  </w:num>
  <w:num w:numId="35" w16cid:durableId="240604432">
    <w:abstractNumId w:val="71"/>
  </w:num>
  <w:num w:numId="36" w16cid:durableId="983701154">
    <w:abstractNumId w:val="47"/>
  </w:num>
  <w:num w:numId="37" w16cid:durableId="756554933">
    <w:abstractNumId w:val="111"/>
  </w:num>
  <w:num w:numId="38" w16cid:durableId="1901018033">
    <w:abstractNumId w:val="95"/>
  </w:num>
  <w:num w:numId="39" w16cid:durableId="449209986">
    <w:abstractNumId w:val="86"/>
  </w:num>
  <w:num w:numId="40" w16cid:durableId="832375718">
    <w:abstractNumId w:val="1"/>
  </w:num>
  <w:num w:numId="41" w16cid:durableId="1823735892">
    <w:abstractNumId w:val="48"/>
  </w:num>
  <w:num w:numId="42" w16cid:durableId="1802259299">
    <w:abstractNumId w:val="33"/>
  </w:num>
  <w:num w:numId="43" w16cid:durableId="1340814953">
    <w:abstractNumId w:val="92"/>
  </w:num>
  <w:num w:numId="44" w16cid:durableId="1642885039">
    <w:abstractNumId w:val="109"/>
  </w:num>
  <w:num w:numId="45" w16cid:durableId="706373376">
    <w:abstractNumId w:val="5"/>
  </w:num>
  <w:num w:numId="46" w16cid:durableId="319382180">
    <w:abstractNumId w:val="19"/>
  </w:num>
  <w:num w:numId="47" w16cid:durableId="1044908704">
    <w:abstractNumId w:val="57"/>
  </w:num>
  <w:num w:numId="48" w16cid:durableId="1082525883">
    <w:abstractNumId w:val="20"/>
  </w:num>
  <w:num w:numId="49" w16cid:durableId="481509929">
    <w:abstractNumId w:val="85"/>
  </w:num>
  <w:num w:numId="50" w16cid:durableId="354886147">
    <w:abstractNumId w:val="46"/>
  </w:num>
  <w:num w:numId="51" w16cid:durableId="1137719335">
    <w:abstractNumId w:val="18"/>
  </w:num>
  <w:num w:numId="52" w16cid:durableId="903025069">
    <w:abstractNumId w:val="70"/>
  </w:num>
  <w:num w:numId="53" w16cid:durableId="232593103">
    <w:abstractNumId w:val="40"/>
  </w:num>
  <w:num w:numId="54" w16cid:durableId="1108430863">
    <w:abstractNumId w:val="65"/>
  </w:num>
  <w:num w:numId="55" w16cid:durableId="19403075">
    <w:abstractNumId w:val="10"/>
  </w:num>
  <w:num w:numId="56" w16cid:durableId="1291594478">
    <w:abstractNumId w:val="11"/>
  </w:num>
  <w:num w:numId="57" w16cid:durableId="1142581465">
    <w:abstractNumId w:val="79"/>
  </w:num>
  <w:num w:numId="58" w16cid:durableId="157236192">
    <w:abstractNumId w:val="75"/>
  </w:num>
  <w:num w:numId="59" w16cid:durableId="1753044577">
    <w:abstractNumId w:val="103"/>
  </w:num>
  <w:num w:numId="60" w16cid:durableId="1667395725">
    <w:abstractNumId w:val="34"/>
  </w:num>
  <w:num w:numId="61" w16cid:durableId="1159031682">
    <w:abstractNumId w:val="27"/>
  </w:num>
  <w:num w:numId="62" w16cid:durableId="2122256807">
    <w:abstractNumId w:val="102"/>
  </w:num>
  <w:num w:numId="63" w16cid:durableId="1564289277">
    <w:abstractNumId w:val="91"/>
  </w:num>
  <w:num w:numId="64" w16cid:durableId="362898820">
    <w:abstractNumId w:val="41"/>
  </w:num>
  <w:num w:numId="65" w16cid:durableId="1880167957">
    <w:abstractNumId w:val="99"/>
  </w:num>
  <w:num w:numId="66" w16cid:durableId="1497574364">
    <w:abstractNumId w:val="63"/>
  </w:num>
  <w:num w:numId="67" w16cid:durableId="36128973">
    <w:abstractNumId w:val="100"/>
  </w:num>
  <w:num w:numId="68" w16cid:durableId="2063476143">
    <w:abstractNumId w:val="24"/>
  </w:num>
  <w:num w:numId="69" w16cid:durableId="1782652529">
    <w:abstractNumId w:val="93"/>
  </w:num>
  <w:num w:numId="70" w16cid:durableId="302926591">
    <w:abstractNumId w:val="16"/>
  </w:num>
  <w:num w:numId="71" w16cid:durableId="1423839398">
    <w:abstractNumId w:val="26"/>
  </w:num>
  <w:num w:numId="72" w16cid:durableId="1070880329">
    <w:abstractNumId w:val="9"/>
  </w:num>
  <w:num w:numId="73" w16cid:durableId="1198664735">
    <w:abstractNumId w:val="53"/>
  </w:num>
  <w:num w:numId="74" w16cid:durableId="430703522">
    <w:abstractNumId w:val="62"/>
  </w:num>
  <w:num w:numId="75" w16cid:durableId="1425691244">
    <w:abstractNumId w:val="31"/>
  </w:num>
  <w:num w:numId="76" w16cid:durableId="795375054">
    <w:abstractNumId w:val="107"/>
  </w:num>
  <w:num w:numId="77" w16cid:durableId="250313707">
    <w:abstractNumId w:val="59"/>
  </w:num>
  <w:num w:numId="78" w16cid:durableId="1259631431">
    <w:abstractNumId w:val="36"/>
  </w:num>
  <w:num w:numId="79" w16cid:durableId="1446850737">
    <w:abstractNumId w:val="32"/>
  </w:num>
  <w:num w:numId="80" w16cid:durableId="1928616561">
    <w:abstractNumId w:val="0"/>
  </w:num>
  <w:num w:numId="81" w16cid:durableId="33238345">
    <w:abstractNumId w:val="83"/>
  </w:num>
  <w:num w:numId="82" w16cid:durableId="709964529">
    <w:abstractNumId w:val="49"/>
  </w:num>
  <w:num w:numId="83" w16cid:durableId="534852839">
    <w:abstractNumId w:val="51"/>
  </w:num>
  <w:num w:numId="84" w16cid:durableId="986518972">
    <w:abstractNumId w:val="61"/>
  </w:num>
  <w:num w:numId="85" w16cid:durableId="546797319">
    <w:abstractNumId w:val="38"/>
  </w:num>
  <w:num w:numId="86" w16cid:durableId="1508520289">
    <w:abstractNumId w:val="8"/>
  </w:num>
  <w:num w:numId="87" w16cid:durableId="1919511746">
    <w:abstractNumId w:val="29"/>
  </w:num>
  <w:num w:numId="88" w16cid:durableId="1352561139">
    <w:abstractNumId w:val="56"/>
  </w:num>
  <w:num w:numId="89" w16cid:durableId="479856373">
    <w:abstractNumId w:val="87"/>
  </w:num>
  <w:num w:numId="90" w16cid:durableId="1133863928">
    <w:abstractNumId w:val="108"/>
  </w:num>
  <w:num w:numId="91" w16cid:durableId="1425691709">
    <w:abstractNumId w:val="25"/>
  </w:num>
  <w:num w:numId="92" w16cid:durableId="1282105282">
    <w:abstractNumId w:val="88"/>
  </w:num>
  <w:num w:numId="93" w16cid:durableId="149059386">
    <w:abstractNumId w:val="2"/>
  </w:num>
  <w:num w:numId="94" w16cid:durableId="1664049315">
    <w:abstractNumId w:val="105"/>
  </w:num>
  <w:num w:numId="95" w16cid:durableId="1977447834">
    <w:abstractNumId w:val="58"/>
  </w:num>
  <w:num w:numId="96" w16cid:durableId="1792095230">
    <w:abstractNumId w:val="74"/>
  </w:num>
  <w:num w:numId="97" w16cid:durableId="1768965529">
    <w:abstractNumId w:val="106"/>
  </w:num>
  <w:num w:numId="98" w16cid:durableId="600527738">
    <w:abstractNumId w:val="110"/>
  </w:num>
  <w:num w:numId="99" w16cid:durableId="1329210089">
    <w:abstractNumId w:val="45"/>
  </w:num>
  <w:num w:numId="100" w16cid:durableId="1734934952">
    <w:abstractNumId w:val="60"/>
  </w:num>
  <w:num w:numId="101" w16cid:durableId="451023673">
    <w:abstractNumId w:val="64"/>
  </w:num>
  <w:num w:numId="102" w16cid:durableId="1558710405">
    <w:abstractNumId w:val="15"/>
  </w:num>
  <w:num w:numId="103" w16cid:durableId="597057900">
    <w:abstractNumId w:val="12"/>
  </w:num>
  <w:num w:numId="104" w16cid:durableId="355664973">
    <w:abstractNumId w:val="76"/>
  </w:num>
  <w:num w:numId="105" w16cid:durableId="2038459348">
    <w:abstractNumId w:val="14"/>
  </w:num>
  <w:num w:numId="106" w16cid:durableId="1508981598">
    <w:abstractNumId w:val="104"/>
  </w:num>
  <w:num w:numId="107" w16cid:durableId="913003529">
    <w:abstractNumId w:val="42"/>
  </w:num>
  <w:num w:numId="108" w16cid:durableId="1541549467">
    <w:abstractNumId w:val="6"/>
  </w:num>
  <w:num w:numId="109" w16cid:durableId="1657996300">
    <w:abstractNumId w:val="30"/>
  </w:num>
  <w:num w:numId="110" w16cid:durableId="2038849619">
    <w:abstractNumId w:val="21"/>
  </w:num>
  <w:num w:numId="111" w16cid:durableId="1342508977">
    <w:abstractNumId w:val="68"/>
  </w:num>
  <w:num w:numId="112" w16cid:durableId="1594510270">
    <w:abstractNumId w:val="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oNotHyphenateCap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009F"/>
    <w:rsid w:val="00010972"/>
    <w:rsid w:val="00010E11"/>
    <w:rsid w:val="000118F1"/>
    <w:rsid w:val="00022F51"/>
    <w:rsid w:val="000232A4"/>
    <w:rsid w:val="000247FA"/>
    <w:rsid w:val="00024B98"/>
    <w:rsid w:val="00025E04"/>
    <w:rsid w:val="00034C2F"/>
    <w:rsid w:val="00037D25"/>
    <w:rsid w:val="00040E11"/>
    <w:rsid w:val="00050CF0"/>
    <w:rsid w:val="0005424B"/>
    <w:rsid w:val="000546E7"/>
    <w:rsid w:val="0006033F"/>
    <w:rsid w:val="0006195A"/>
    <w:rsid w:val="00064F1D"/>
    <w:rsid w:val="000756A5"/>
    <w:rsid w:val="000765AE"/>
    <w:rsid w:val="0007672A"/>
    <w:rsid w:val="00081A15"/>
    <w:rsid w:val="00081BA6"/>
    <w:rsid w:val="0008551F"/>
    <w:rsid w:val="00085AD3"/>
    <w:rsid w:val="00092F4D"/>
    <w:rsid w:val="00096CDB"/>
    <w:rsid w:val="000A14DB"/>
    <w:rsid w:val="000A5A78"/>
    <w:rsid w:val="000C6B87"/>
    <w:rsid w:val="000C7868"/>
    <w:rsid w:val="000D0579"/>
    <w:rsid w:val="000E2484"/>
    <w:rsid w:val="000E26E1"/>
    <w:rsid w:val="000E2751"/>
    <w:rsid w:val="000E664F"/>
    <w:rsid w:val="000E688E"/>
    <w:rsid w:val="000E6B4B"/>
    <w:rsid w:val="000E73D3"/>
    <w:rsid w:val="000E7D98"/>
    <w:rsid w:val="000F42FD"/>
    <w:rsid w:val="000F5EB5"/>
    <w:rsid w:val="000F5FBC"/>
    <w:rsid w:val="0010037D"/>
    <w:rsid w:val="00101F24"/>
    <w:rsid w:val="00105F7A"/>
    <w:rsid w:val="001068B8"/>
    <w:rsid w:val="00110CBE"/>
    <w:rsid w:val="00113894"/>
    <w:rsid w:val="00115432"/>
    <w:rsid w:val="00117C65"/>
    <w:rsid w:val="001234F1"/>
    <w:rsid w:val="001252B0"/>
    <w:rsid w:val="00125EFE"/>
    <w:rsid w:val="001317BF"/>
    <w:rsid w:val="00142D9B"/>
    <w:rsid w:val="00143050"/>
    <w:rsid w:val="00143F6B"/>
    <w:rsid w:val="00145513"/>
    <w:rsid w:val="0015002C"/>
    <w:rsid w:val="00154589"/>
    <w:rsid w:val="0015728F"/>
    <w:rsid w:val="001625E9"/>
    <w:rsid w:val="00164521"/>
    <w:rsid w:val="001645D0"/>
    <w:rsid w:val="00166586"/>
    <w:rsid w:val="0016796F"/>
    <w:rsid w:val="001722B9"/>
    <w:rsid w:val="001847C1"/>
    <w:rsid w:val="001967DC"/>
    <w:rsid w:val="00196EF6"/>
    <w:rsid w:val="001A23EC"/>
    <w:rsid w:val="001A3B3F"/>
    <w:rsid w:val="001A495C"/>
    <w:rsid w:val="001B6797"/>
    <w:rsid w:val="001C1AD4"/>
    <w:rsid w:val="001C2F8D"/>
    <w:rsid w:val="001C4CFB"/>
    <w:rsid w:val="001D043A"/>
    <w:rsid w:val="001D3F62"/>
    <w:rsid w:val="001D4ECA"/>
    <w:rsid w:val="001D679D"/>
    <w:rsid w:val="001E24C5"/>
    <w:rsid w:val="001E3165"/>
    <w:rsid w:val="001F5209"/>
    <w:rsid w:val="001F5252"/>
    <w:rsid w:val="0020533F"/>
    <w:rsid w:val="00205B21"/>
    <w:rsid w:val="00210363"/>
    <w:rsid w:val="00211E99"/>
    <w:rsid w:val="00214084"/>
    <w:rsid w:val="00214B07"/>
    <w:rsid w:val="00217F47"/>
    <w:rsid w:val="00223225"/>
    <w:rsid w:val="00223713"/>
    <w:rsid w:val="00234F05"/>
    <w:rsid w:val="00244BE3"/>
    <w:rsid w:val="00245F64"/>
    <w:rsid w:val="00252F62"/>
    <w:rsid w:val="0025426A"/>
    <w:rsid w:val="0026074D"/>
    <w:rsid w:val="002611AA"/>
    <w:rsid w:val="002734EE"/>
    <w:rsid w:val="002822B9"/>
    <w:rsid w:val="00287DD2"/>
    <w:rsid w:val="00290933"/>
    <w:rsid w:val="002A0553"/>
    <w:rsid w:val="002A2C29"/>
    <w:rsid w:val="002A4597"/>
    <w:rsid w:val="002B3612"/>
    <w:rsid w:val="002B4B60"/>
    <w:rsid w:val="002C6563"/>
    <w:rsid w:val="002C7628"/>
    <w:rsid w:val="002D011C"/>
    <w:rsid w:val="002D0D9B"/>
    <w:rsid w:val="002E327B"/>
    <w:rsid w:val="002F02B6"/>
    <w:rsid w:val="002F05EF"/>
    <w:rsid w:val="002F1688"/>
    <w:rsid w:val="00301964"/>
    <w:rsid w:val="003042B1"/>
    <w:rsid w:val="00305FEB"/>
    <w:rsid w:val="0031596F"/>
    <w:rsid w:val="00315B4E"/>
    <w:rsid w:val="00322112"/>
    <w:rsid w:val="003273F6"/>
    <w:rsid w:val="003322AF"/>
    <w:rsid w:val="003340E7"/>
    <w:rsid w:val="003344F2"/>
    <w:rsid w:val="00336CB3"/>
    <w:rsid w:val="0034227D"/>
    <w:rsid w:val="00345652"/>
    <w:rsid w:val="00347A1C"/>
    <w:rsid w:val="00355DA6"/>
    <w:rsid w:val="00356CEF"/>
    <w:rsid w:val="00357799"/>
    <w:rsid w:val="00360356"/>
    <w:rsid w:val="00383D1B"/>
    <w:rsid w:val="0038694D"/>
    <w:rsid w:val="00387898"/>
    <w:rsid w:val="00390BFA"/>
    <w:rsid w:val="0039206D"/>
    <w:rsid w:val="0039521C"/>
    <w:rsid w:val="003A0F44"/>
    <w:rsid w:val="003A4B70"/>
    <w:rsid w:val="003A70F0"/>
    <w:rsid w:val="003A7E45"/>
    <w:rsid w:val="003B0738"/>
    <w:rsid w:val="003B084B"/>
    <w:rsid w:val="003B39E7"/>
    <w:rsid w:val="003C0EE9"/>
    <w:rsid w:val="003C519D"/>
    <w:rsid w:val="003C54C2"/>
    <w:rsid w:val="003C68E3"/>
    <w:rsid w:val="003D11A0"/>
    <w:rsid w:val="003D2BA0"/>
    <w:rsid w:val="003D3BE0"/>
    <w:rsid w:val="003D52D4"/>
    <w:rsid w:val="003E08E9"/>
    <w:rsid w:val="003E14F8"/>
    <w:rsid w:val="003E3FD8"/>
    <w:rsid w:val="003E6E61"/>
    <w:rsid w:val="003E7E3D"/>
    <w:rsid w:val="003F1DDD"/>
    <w:rsid w:val="003F373E"/>
    <w:rsid w:val="004071D1"/>
    <w:rsid w:val="004156C5"/>
    <w:rsid w:val="00415A33"/>
    <w:rsid w:val="004175F1"/>
    <w:rsid w:val="00420358"/>
    <w:rsid w:val="00424161"/>
    <w:rsid w:val="004271FB"/>
    <w:rsid w:val="00427967"/>
    <w:rsid w:val="00430324"/>
    <w:rsid w:val="00433E8A"/>
    <w:rsid w:val="00447BD6"/>
    <w:rsid w:val="00460FD9"/>
    <w:rsid w:val="0046117A"/>
    <w:rsid w:val="00462CB3"/>
    <w:rsid w:val="00463BFC"/>
    <w:rsid w:val="00474189"/>
    <w:rsid w:val="00486A86"/>
    <w:rsid w:val="004928CA"/>
    <w:rsid w:val="004930E2"/>
    <w:rsid w:val="004946F9"/>
    <w:rsid w:val="00497C86"/>
    <w:rsid w:val="004A1EED"/>
    <w:rsid w:val="004A6CB8"/>
    <w:rsid w:val="004A7E72"/>
    <w:rsid w:val="004B114F"/>
    <w:rsid w:val="004B13E3"/>
    <w:rsid w:val="004B3273"/>
    <w:rsid w:val="004B340C"/>
    <w:rsid w:val="004B57A6"/>
    <w:rsid w:val="004D006C"/>
    <w:rsid w:val="004D4AEA"/>
    <w:rsid w:val="004D6DF6"/>
    <w:rsid w:val="004E109A"/>
    <w:rsid w:val="00504917"/>
    <w:rsid w:val="0050494E"/>
    <w:rsid w:val="00506AA8"/>
    <w:rsid w:val="0051191F"/>
    <w:rsid w:val="005134A5"/>
    <w:rsid w:val="00520E03"/>
    <w:rsid w:val="00522600"/>
    <w:rsid w:val="00522FAB"/>
    <w:rsid w:val="00527550"/>
    <w:rsid w:val="00533E41"/>
    <w:rsid w:val="00537850"/>
    <w:rsid w:val="00552702"/>
    <w:rsid w:val="00553148"/>
    <w:rsid w:val="00553E5B"/>
    <w:rsid w:val="00555E80"/>
    <w:rsid w:val="00555EFF"/>
    <w:rsid w:val="00556219"/>
    <w:rsid w:val="005626DC"/>
    <w:rsid w:val="005633B3"/>
    <w:rsid w:val="00570EF7"/>
    <w:rsid w:val="005724BF"/>
    <w:rsid w:val="0059037E"/>
    <w:rsid w:val="0059259C"/>
    <w:rsid w:val="005A04D9"/>
    <w:rsid w:val="005A17EA"/>
    <w:rsid w:val="005A6317"/>
    <w:rsid w:val="005B42BD"/>
    <w:rsid w:val="005B4633"/>
    <w:rsid w:val="005B6C0C"/>
    <w:rsid w:val="005C256B"/>
    <w:rsid w:val="005C2D9F"/>
    <w:rsid w:val="005E216D"/>
    <w:rsid w:val="005E22F9"/>
    <w:rsid w:val="005E2646"/>
    <w:rsid w:val="005F7701"/>
    <w:rsid w:val="005F7BBB"/>
    <w:rsid w:val="006036BB"/>
    <w:rsid w:val="0060409C"/>
    <w:rsid w:val="00605DEB"/>
    <w:rsid w:val="00611A72"/>
    <w:rsid w:val="00611E9E"/>
    <w:rsid w:val="006153F6"/>
    <w:rsid w:val="00617ACD"/>
    <w:rsid w:val="00622F92"/>
    <w:rsid w:val="006231AD"/>
    <w:rsid w:val="006352CB"/>
    <w:rsid w:val="0063669A"/>
    <w:rsid w:val="006375F5"/>
    <w:rsid w:val="006410AD"/>
    <w:rsid w:val="00643220"/>
    <w:rsid w:val="00664DF4"/>
    <w:rsid w:val="00665DC7"/>
    <w:rsid w:val="00667E44"/>
    <w:rsid w:val="00672459"/>
    <w:rsid w:val="006779B5"/>
    <w:rsid w:val="00685854"/>
    <w:rsid w:val="00687543"/>
    <w:rsid w:val="0069770A"/>
    <w:rsid w:val="006A388B"/>
    <w:rsid w:val="006A5091"/>
    <w:rsid w:val="006A661E"/>
    <w:rsid w:val="006B2F94"/>
    <w:rsid w:val="006B6D41"/>
    <w:rsid w:val="006C0D57"/>
    <w:rsid w:val="006C36AE"/>
    <w:rsid w:val="006C4403"/>
    <w:rsid w:val="006C5DE3"/>
    <w:rsid w:val="006D20E5"/>
    <w:rsid w:val="006D2482"/>
    <w:rsid w:val="006D305E"/>
    <w:rsid w:val="006D343E"/>
    <w:rsid w:val="006D6859"/>
    <w:rsid w:val="006D6B92"/>
    <w:rsid w:val="006E52C6"/>
    <w:rsid w:val="006E6AE0"/>
    <w:rsid w:val="006F0872"/>
    <w:rsid w:val="006F1E6C"/>
    <w:rsid w:val="006F62BE"/>
    <w:rsid w:val="0070360C"/>
    <w:rsid w:val="0070399C"/>
    <w:rsid w:val="007052EA"/>
    <w:rsid w:val="007060C2"/>
    <w:rsid w:val="00715ACA"/>
    <w:rsid w:val="007203F1"/>
    <w:rsid w:val="0072323E"/>
    <w:rsid w:val="0073709B"/>
    <w:rsid w:val="00743720"/>
    <w:rsid w:val="00743E5D"/>
    <w:rsid w:val="00745D55"/>
    <w:rsid w:val="007504AC"/>
    <w:rsid w:val="00752B39"/>
    <w:rsid w:val="007610BB"/>
    <w:rsid w:val="0076230C"/>
    <w:rsid w:val="00763AC0"/>
    <w:rsid w:val="007668B1"/>
    <w:rsid w:val="00766B7B"/>
    <w:rsid w:val="0077092F"/>
    <w:rsid w:val="00770997"/>
    <w:rsid w:val="007752F5"/>
    <w:rsid w:val="00775F64"/>
    <w:rsid w:val="00785C19"/>
    <w:rsid w:val="007908F8"/>
    <w:rsid w:val="00792230"/>
    <w:rsid w:val="007950E0"/>
    <w:rsid w:val="007A1AED"/>
    <w:rsid w:val="007A2DE5"/>
    <w:rsid w:val="007A3B47"/>
    <w:rsid w:val="007A6C03"/>
    <w:rsid w:val="007B29B9"/>
    <w:rsid w:val="007B7F17"/>
    <w:rsid w:val="007C0617"/>
    <w:rsid w:val="007C368E"/>
    <w:rsid w:val="007C4BB9"/>
    <w:rsid w:val="007C4EA3"/>
    <w:rsid w:val="007C50A8"/>
    <w:rsid w:val="007D0730"/>
    <w:rsid w:val="007D266B"/>
    <w:rsid w:val="007D63A6"/>
    <w:rsid w:val="007D73CA"/>
    <w:rsid w:val="007E2ACE"/>
    <w:rsid w:val="007F1268"/>
    <w:rsid w:val="007F27DA"/>
    <w:rsid w:val="007F7D19"/>
    <w:rsid w:val="0080065D"/>
    <w:rsid w:val="00807CDF"/>
    <w:rsid w:val="00815D60"/>
    <w:rsid w:val="00817B9C"/>
    <w:rsid w:val="00822D80"/>
    <w:rsid w:val="0083242B"/>
    <w:rsid w:val="00832D4A"/>
    <w:rsid w:val="008346F2"/>
    <w:rsid w:val="00834DFC"/>
    <w:rsid w:val="00837108"/>
    <w:rsid w:val="00842282"/>
    <w:rsid w:val="00843E05"/>
    <w:rsid w:val="00843EBB"/>
    <w:rsid w:val="0085044A"/>
    <w:rsid w:val="00854425"/>
    <w:rsid w:val="00854A6B"/>
    <w:rsid w:val="00857967"/>
    <w:rsid w:val="00870A57"/>
    <w:rsid w:val="00872FE1"/>
    <w:rsid w:val="00894CD8"/>
    <w:rsid w:val="008957DB"/>
    <w:rsid w:val="008A0A96"/>
    <w:rsid w:val="008A6BD7"/>
    <w:rsid w:val="008A77B8"/>
    <w:rsid w:val="008B3BAF"/>
    <w:rsid w:val="008B3BF3"/>
    <w:rsid w:val="008B46C4"/>
    <w:rsid w:val="008B60C5"/>
    <w:rsid w:val="008C0EC8"/>
    <w:rsid w:val="008C5AAA"/>
    <w:rsid w:val="008E0541"/>
    <w:rsid w:val="008E6B64"/>
    <w:rsid w:val="008E7938"/>
    <w:rsid w:val="008F0313"/>
    <w:rsid w:val="009009AC"/>
    <w:rsid w:val="00916DAF"/>
    <w:rsid w:val="0091748E"/>
    <w:rsid w:val="0092401E"/>
    <w:rsid w:val="00924393"/>
    <w:rsid w:val="00926254"/>
    <w:rsid w:val="009262BE"/>
    <w:rsid w:val="00926DD6"/>
    <w:rsid w:val="0092795A"/>
    <w:rsid w:val="00934588"/>
    <w:rsid w:val="00935634"/>
    <w:rsid w:val="009359A8"/>
    <w:rsid w:val="00935DA2"/>
    <w:rsid w:val="00941CF7"/>
    <w:rsid w:val="00941FFE"/>
    <w:rsid w:val="009426BB"/>
    <w:rsid w:val="009430F2"/>
    <w:rsid w:val="00946F17"/>
    <w:rsid w:val="0095009F"/>
    <w:rsid w:val="00955B49"/>
    <w:rsid w:val="009616B4"/>
    <w:rsid w:val="00961AF0"/>
    <w:rsid w:val="00964DAA"/>
    <w:rsid w:val="0097222C"/>
    <w:rsid w:val="009739D7"/>
    <w:rsid w:val="00980CB6"/>
    <w:rsid w:val="00981232"/>
    <w:rsid w:val="00983CEA"/>
    <w:rsid w:val="00985C63"/>
    <w:rsid w:val="00987C0E"/>
    <w:rsid w:val="009942DA"/>
    <w:rsid w:val="0099774B"/>
    <w:rsid w:val="009A25E6"/>
    <w:rsid w:val="009A333E"/>
    <w:rsid w:val="009A7B19"/>
    <w:rsid w:val="009B221C"/>
    <w:rsid w:val="009B2421"/>
    <w:rsid w:val="009B60A9"/>
    <w:rsid w:val="009B6F56"/>
    <w:rsid w:val="009C62FF"/>
    <w:rsid w:val="009C66AB"/>
    <w:rsid w:val="009D103B"/>
    <w:rsid w:val="009E0411"/>
    <w:rsid w:val="009E3BE9"/>
    <w:rsid w:val="009F1C75"/>
    <w:rsid w:val="009F2F2D"/>
    <w:rsid w:val="009F404C"/>
    <w:rsid w:val="00A12B02"/>
    <w:rsid w:val="00A15A7A"/>
    <w:rsid w:val="00A16E6D"/>
    <w:rsid w:val="00A219C6"/>
    <w:rsid w:val="00A22824"/>
    <w:rsid w:val="00A24035"/>
    <w:rsid w:val="00A24368"/>
    <w:rsid w:val="00A30C1C"/>
    <w:rsid w:val="00A30C5B"/>
    <w:rsid w:val="00A331CC"/>
    <w:rsid w:val="00A364E4"/>
    <w:rsid w:val="00A401A4"/>
    <w:rsid w:val="00A4353C"/>
    <w:rsid w:val="00A43978"/>
    <w:rsid w:val="00A46632"/>
    <w:rsid w:val="00A46E7A"/>
    <w:rsid w:val="00A54B9A"/>
    <w:rsid w:val="00A54E4F"/>
    <w:rsid w:val="00A54EB7"/>
    <w:rsid w:val="00A560D3"/>
    <w:rsid w:val="00A571BD"/>
    <w:rsid w:val="00A57688"/>
    <w:rsid w:val="00A6549E"/>
    <w:rsid w:val="00A659AB"/>
    <w:rsid w:val="00A65C0F"/>
    <w:rsid w:val="00A664B5"/>
    <w:rsid w:val="00A705AF"/>
    <w:rsid w:val="00A73276"/>
    <w:rsid w:val="00A76CAA"/>
    <w:rsid w:val="00A86278"/>
    <w:rsid w:val="00A872E8"/>
    <w:rsid w:val="00A94358"/>
    <w:rsid w:val="00A96CF3"/>
    <w:rsid w:val="00AA2D61"/>
    <w:rsid w:val="00AB189E"/>
    <w:rsid w:val="00AB1C51"/>
    <w:rsid w:val="00AB5027"/>
    <w:rsid w:val="00AB5F46"/>
    <w:rsid w:val="00AC1618"/>
    <w:rsid w:val="00AC3904"/>
    <w:rsid w:val="00AC574E"/>
    <w:rsid w:val="00AC7860"/>
    <w:rsid w:val="00AE0A21"/>
    <w:rsid w:val="00AE72B8"/>
    <w:rsid w:val="00AE7504"/>
    <w:rsid w:val="00AF2DAD"/>
    <w:rsid w:val="00B04738"/>
    <w:rsid w:val="00B05294"/>
    <w:rsid w:val="00B1070C"/>
    <w:rsid w:val="00B110B8"/>
    <w:rsid w:val="00B154B4"/>
    <w:rsid w:val="00B237FC"/>
    <w:rsid w:val="00B32D44"/>
    <w:rsid w:val="00B359AD"/>
    <w:rsid w:val="00B43210"/>
    <w:rsid w:val="00B445A9"/>
    <w:rsid w:val="00B455D9"/>
    <w:rsid w:val="00B461CA"/>
    <w:rsid w:val="00B46EF5"/>
    <w:rsid w:val="00B52E69"/>
    <w:rsid w:val="00B55215"/>
    <w:rsid w:val="00B5667F"/>
    <w:rsid w:val="00B56E4A"/>
    <w:rsid w:val="00B56EED"/>
    <w:rsid w:val="00B572ED"/>
    <w:rsid w:val="00B61023"/>
    <w:rsid w:val="00B66AEC"/>
    <w:rsid w:val="00B71857"/>
    <w:rsid w:val="00B734D7"/>
    <w:rsid w:val="00B81CA7"/>
    <w:rsid w:val="00B83A01"/>
    <w:rsid w:val="00B83DBA"/>
    <w:rsid w:val="00B867DF"/>
    <w:rsid w:val="00BA1AA4"/>
    <w:rsid w:val="00BA48F7"/>
    <w:rsid w:val="00BA5A43"/>
    <w:rsid w:val="00BA631D"/>
    <w:rsid w:val="00BB242D"/>
    <w:rsid w:val="00BB32A5"/>
    <w:rsid w:val="00BB4A9F"/>
    <w:rsid w:val="00BB69E5"/>
    <w:rsid w:val="00BD2E66"/>
    <w:rsid w:val="00BD6A24"/>
    <w:rsid w:val="00BE1D3A"/>
    <w:rsid w:val="00BE20E2"/>
    <w:rsid w:val="00BE4F99"/>
    <w:rsid w:val="00BF562A"/>
    <w:rsid w:val="00BF56EC"/>
    <w:rsid w:val="00C0227C"/>
    <w:rsid w:val="00C030D0"/>
    <w:rsid w:val="00C2262C"/>
    <w:rsid w:val="00C25585"/>
    <w:rsid w:val="00C369E6"/>
    <w:rsid w:val="00C4092B"/>
    <w:rsid w:val="00C40CB0"/>
    <w:rsid w:val="00C41FE7"/>
    <w:rsid w:val="00C42D50"/>
    <w:rsid w:val="00C4567B"/>
    <w:rsid w:val="00C45681"/>
    <w:rsid w:val="00C669AA"/>
    <w:rsid w:val="00C70E29"/>
    <w:rsid w:val="00C72505"/>
    <w:rsid w:val="00C81235"/>
    <w:rsid w:val="00C827EC"/>
    <w:rsid w:val="00C82FAF"/>
    <w:rsid w:val="00CA4662"/>
    <w:rsid w:val="00CA5A09"/>
    <w:rsid w:val="00CB1212"/>
    <w:rsid w:val="00CB1EC6"/>
    <w:rsid w:val="00CB2B5D"/>
    <w:rsid w:val="00CC66EC"/>
    <w:rsid w:val="00CD175A"/>
    <w:rsid w:val="00CD1A65"/>
    <w:rsid w:val="00CD2193"/>
    <w:rsid w:val="00CD29A5"/>
    <w:rsid w:val="00CD426D"/>
    <w:rsid w:val="00CD4C65"/>
    <w:rsid w:val="00CE2CFA"/>
    <w:rsid w:val="00CE45C0"/>
    <w:rsid w:val="00CF0F7C"/>
    <w:rsid w:val="00CF2E00"/>
    <w:rsid w:val="00CF3942"/>
    <w:rsid w:val="00D00531"/>
    <w:rsid w:val="00D043B3"/>
    <w:rsid w:val="00D057B2"/>
    <w:rsid w:val="00D06471"/>
    <w:rsid w:val="00D16B54"/>
    <w:rsid w:val="00D17062"/>
    <w:rsid w:val="00D23774"/>
    <w:rsid w:val="00D26985"/>
    <w:rsid w:val="00D31FFD"/>
    <w:rsid w:val="00D338FA"/>
    <w:rsid w:val="00D37ABB"/>
    <w:rsid w:val="00D446BA"/>
    <w:rsid w:val="00D45E78"/>
    <w:rsid w:val="00D505FC"/>
    <w:rsid w:val="00D57512"/>
    <w:rsid w:val="00D60199"/>
    <w:rsid w:val="00D61731"/>
    <w:rsid w:val="00D66FE1"/>
    <w:rsid w:val="00D72151"/>
    <w:rsid w:val="00D74D6D"/>
    <w:rsid w:val="00D75796"/>
    <w:rsid w:val="00D8404C"/>
    <w:rsid w:val="00D87015"/>
    <w:rsid w:val="00D922B6"/>
    <w:rsid w:val="00DA0188"/>
    <w:rsid w:val="00DA221A"/>
    <w:rsid w:val="00DA2323"/>
    <w:rsid w:val="00DA55B0"/>
    <w:rsid w:val="00DA5A78"/>
    <w:rsid w:val="00DA5E3E"/>
    <w:rsid w:val="00DA789F"/>
    <w:rsid w:val="00DB0E06"/>
    <w:rsid w:val="00DB170C"/>
    <w:rsid w:val="00DB1C44"/>
    <w:rsid w:val="00DB71B9"/>
    <w:rsid w:val="00DC006B"/>
    <w:rsid w:val="00DD0E52"/>
    <w:rsid w:val="00DD225B"/>
    <w:rsid w:val="00DE69BD"/>
    <w:rsid w:val="00DE6D05"/>
    <w:rsid w:val="00DF34FF"/>
    <w:rsid w:val="00DF4E25"/>
    <w:rsid w:val="00DF6DCF"/>
    <w:rsid w:val="00E00856"/>
    <w:rsid w:val="00E0314D"/>
    <w:rsid w:val="00E03371"/>
    <w:rsid w:val="00E033C1"/>
    <w:rsid w:val="00E0402F"/>
    <w:rsid w:val="00E059DA"/>
    <w:rsid w:val="00E06307"/>
    <w:rsid w:val="00E11DEB"/>
    <w:rsid w:val="00E24BFF"/>
    <w:rsid w:val="00E32CAA"/>
    <w:rsid w:val="00E331D6"/>
    <w:rsid w:val="00E404F3"/>
    <w:rsid w:val="00E429D2"/>
    <w:rsid w:val="00E451B8"/>
    <w:rsid w:val="00E53E95"/>
    <w:rsid w:val="00E56975"/>
    <w:rsid w:val="00E62E9A"/>
    <w:rsid w:val="00E64850"/>
    <w:rsid w:val="00E673AD"/>
    <w:rsid w:val="00E713ED"/>
    <w:rsid w:val="00E7247D"/>
    <w:rsid w:val="00E84D81"/>
    <w:rsid w:val="00E94A20"/>
    <w:rsid w:val="00E971B3"/>
    <w:rsid w:val="00EA1965"/>
    <w:rsid w:val="00EA41E7"/>
    <w:rsid w:val="00EB081C"/>
    <w:rsid w:val="00EB0D4E"/>
    <w:rsid w:val="00EB298D"/>
    <w:rsid w:val="00EC27F8"/>
    <w:rsid w:val="00EC2A74"/>
    <w:rsid w:val="00EC35F0"/>
    <w:rsid w:val="00EC4565"/>
    <w:rsid w:val="00EC4669"/>
    <w:rsid w:val="00EC53B6"/>
    <w:rsid w:val="00ED07C8"/>
    <w:rsid w:val="00ED2FDD"/>
    <w:rsid w:val="00ED377D"/>
    <w:rsid w:val="00EE0C55"/>
    <w:rsid w:val="00EE2793"/>
    <w:rsid w:val="00EE475E"/>
    <w:rsid w:val="00EF0267"/>
    <w:rsid w:val="00EF06D2"/>
    <w:rsid w:val="00EF190D"/>
    <w:rsid w:val="00EF218B"/>
    <w:rsid w:val="00EF4D2C"/>
    <w:rsid w:val="00EF71AC"/>
    <w:rsid w:val="00F00ACE"/>
    <w:rsid w:val="00F14867"/>
    <w:rsid w:val="00F20FCE"/>
    <w:rsid w:val="00F23943"/>
    <w:rsid w:val="00F30BC5"/>
    <w:rsid w:val="00F327C2"/>
    <w:rsid w:val="00F4511E"/>
    <w:rsid w:val="00F470AC"/>
    <w:rsid w:val="00F51400"/>
    <w:rsid w:val="00F51C2E"/>
    <w:rsid w:val="00F61B25"/>
    <w:rsid w:val="00F61E7E"/>
    <w:rsid w:val="00F729F9"/>
    <w:rsid w:val="00F735DC"/>
    <w:rsid w:val="00F925A2"/>
    <w:rsid w:val="00F92F53"/>
    <w:rsid w:val="00F976C9"/>
    <w:rsid w:val="00FA05FC"/>
    <w:rsid w:val="00FA7D89"/>
    <w:rsid w:val="00FB17CC"/>
    <w:rsid w:val="00FB4140"/>
    <w:rsid w:val="00FD3C5F"/>
    <w:rsid w:val="00FF2363"/>
    <w:rsid w:val="00FF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453EADFC"/>
  <w15:docId w15:val="{C7A62C83-24D7-45E1-9255-246BBF21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471"/>
    <w:rPr>
      <w:rFonts w:eastAsia="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semiHidden/>
    <w:rsid w:val="0095009F"/>
    <w:rPr>
      <w:rFonts w:cs="Times New Roman"/>
      <w:color w:val="auto"/>
      <w:u w:val="none"/>
      <w:effect w:val="none"/>
    </w:rPr>
  </w:style>
  <w:style w:type="character" w:customStyle="1" w:styleId="ljuser2">
    <w:name w:val="ljuser2"/>
    <w:rsid w:val="0095009F"/>
    <w:rPr>
      <w:b/>
    </w:rPr>
  </w:style>
  <w:style w:type="character" w:customStyle="1" w:styleId="ljcut-brace">
    <w:name w:val="ljcut-brace"/>
    <w:rsid w:val="0095009F"/>
  </w:style>
  <w:style w:type="character" w:customStyle="1" w:styleId="ljcut-decor">
    <w:name w:val="ljcut-decor"/>
    <w:rsid w:val="0095009F"/>
  </w:style>
  <w:style w:type="paragraph" w:styleId="TextnBalon">
    <w:name w:val="Balloon Text"/>
    <w:basedOn w:val="Normal"/>
    <w:link w:val="TextnBalonCaracter"/>
    <w:semiHidden/>
    <w:rsid w:val="0095009F"/>
    <w:rPr>
      <w:rFonts w:ascii="Tahoma" w:eastAsia="Calibri" w:hAnsi="Tahoma" w:cs="Times New Roman"/>
      <w:sz w:val="16"/>
    </w:rPr>
  </w:style>
  <w:style w:type="character" w:customStyle="1" w:styleId="TextnBalonCaracter">
    <w:name w:val="Text în Balon Caracter"/>
    <w:link w:val="TextnBalon"/>
    <w:semiHidden/>
    <w:rsid w:val="0095009F"/>
    <w:rPr>
      <w:rFonts w:ascii="Tahoma" w:hAnsi="Tahoma" w:cs="Times New Roman"/>
      <w:sz w:val="16"/>
    </w:rPr>
  </w:style>
  <w:style w:type="paragraph" w:styleId="NormalWeb">
    <w:name w:val="Normal (Web)"/>
    <w:basedOn w:val="Normal"/>
    <w:uiPriority w:val="99"/>
    <w:semiHidden/>
    <w:rsid w:val="003D2BA0"/>
    <w:pPr>
      <w:spacing w:before="100" w:beforeAutospacing="1" w:after="100" w:afterAutospacing="1"/>
    </w:pPr>
    <w:rPr>
      <w:rFonts w:ascii="Times New Roman" w:eastAsia="Calibri" w:hAnsi="Times New Roman" w:cs="Times New Roman"/>
      <w:color w:val="000000"/>
      <w:sz w:val="24"/>
      <w:szCs w:val="24"/>
      <w:lang w:bidi="he-IL"/>
    </w:rPr>
  </w:style>
  <w:style w:type="paragraph" w:customStyle="1" w:styleId="NoSpacing1">
    <w:name w:val="No Spacing1"/>
    <w:rsid w:val="003D2BA0"/>
    <w:rPr>
      <w:rFonts w:eastAsia="Times New Roman"/>
      <w:sz w:val="22"/>
      <w:szCs w:val="22"/>
      <w:lang w:val="en-US" w:eastAsia="en-US"/>
    </w:rPr>
  </w:style>
  <w:style w:type="paragraph" w:customStyle="1" w:styleId="ListParagraph1">
    <w:name w:val="List Paragraph1"/>
    <w:basedOn w:val="Normal"/>
    <w:rsid w:val="007A1AED"/>
    <w:pPr>
      <w:ind w:left="720"/>
    </w:pPr>
  </w:style>
  <w:style w:type="table" w:styleId="Tabelgril">
    <w:name w:val="Table Grid"/>
    <w:basedOn w:val="TabelNormal"/>
    <w:rsid w:val="00BA48F7"/>
    <w:rPr>
      <w:rFonts w:eastAsia="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ebaza">
    <w:name w:val="Text de baza"/>
    <w:basedOn w:val="Normal"/>
    <w:link w:val="TextdebazaCaracter"/>
    <w:rsid w:val="00AE72B8"/>
    <w:pPr>
      <w:ind w:firstLine="284"/>
      <w:jc w:val="both"/>
    </w:pPr>
    <w:rPr>
      <w:rFonts w:eastAsia="Calibri" w:cs="Times New Roman"/>
      <w:lang w:eastAsia="en-US"/>
    </w:rPr>
  </w:style>
  <w:style w:type="character" w:customStyle="1" w:styleId="TextdebazaCaracter">
    <w:name w:val="Text de baza Caracter"/>
    <w:link w:val="Textdebaza"/>
    <w:rsid w:val="00AE72B8"/>
    <w:rPr>
      <w:lang w:val="ro-RO" w:eastAsia="en-US"/>
    </w:rPr>
  </w:style>
  <w:style w:type="paragraph" w:customStyle="1" w:styleId="1">
    <w:name w:val="Стиль1"/>
    <w:basedOn w:val="Normal"/>
    <w:rsid w:val="007752F5"/>
    <w:pPr>
      <w:numPr>
        <w:numId w:val="4"/>
      </w:numPr>
      <w:jc w:val="both"/>
    </w:pPr>
    <w:rPr>
      <w:rFonts w:ascii="Times New Roman" w:eastAsia="Calibri" w:hAnsi="Times New Roman" w:cs="Times New Roman"/>
      <w:sz w:val="24"/>
      <w:szCs w:val="24"/>
    </w:rPr>
  </w:style>
  <w:style w:type="character" w:styleId="Robust">
    <w:name w:val="Strong"/>
    <w:uiPriority w:val="22"/>
    <w:qFormat/>
    <w:rsid w:val="007752F5"/>
    <w:rPr>
      <w:rFonts w:cs="Times New Roman"/>
      <w:b/>
      <w:bCs/>
    </w:rPr>
  </w:style>
  <w:style w:type="paragraph" w:styleId="Listparagraf">
    <w:name w:val="List Paragraph"/>
    <w:basedOn w:val="Normal"/>
    <w:uiPriority w:val="34"/>
    <w:qFormat/>
    <w:rsid w:val="00961AF0"/>
    <w:pPr>
      <w:ind w:left="720"/>
    </w:pPr>
  </w:style>
  <w:style w:type="paragraph" w:styleId="Indentcorptext">
    <w:name w:val="Body Text Indent"/>
    <w:basedOn w:val="Normal"/>
    <w:link w:val="IndentcorptextCaracter"/>
    <w:rsid w:val="000F42FD"/>
    <w:pPr>
      <w:spacing w:line="360" w:lineRule="auto"/>
      <w:ind w:firstLine="720"/>
      <w:jc w:val="both"/>
    </w:pPr>
    <w:rPr>
      <w:rFonts w:eastAsia="Calibri"/>
      <w:sz w:val="24"/>
      <w:szCs w:val="24"/>
    </w:rPr>
  </w:style>
  <w:style w:type="character" w:customStyle="1" w:styleId="IndentcorptextCaracter">
    <w:name w:val="Indent corp text Caracter"/>
    <w:link w:val="Indentcorptext"/>
    <w:rsid w:val="000F42FD"/>
    <w:rPr>
      <w:sz w:val="24"/>
      <w:szCs w:val="24"/>
      <w:lang w:val="ru-RU" w:eastAsia="ru-RU" w:bidi="ar-SA"/>
    </w:rPr>
  </w:style>
  <w:style w:type="character" w:customStyle="1" w:styleId="Heading6Exact">
    <w:name w:val="Heading #6 Exact"/>
    <w:rsid w:val="00AB189E"/>
    <w:rPr>
      <w:b/>
      <w:bCs/>
      <w:u w:val="none"/>
    </w:rPr>
  </w:style>
  <w:style w:type="character" w:styleId="Numrdelinie">
    <w:name w:val="line number"/>
    <w:basedOn w:val="Fontdeparagrafimplicit"/>
    <w:uiPriority w:val="99"/>
    <w:semiHidden/>
    <w:unhideWhenUsed/>
    <w:rsid w:val="001234F1"/>
  </w:style>
  <w:style w:type="paragraph" w:styleId="Antet">
    <w:name w:val="header"/>
    <w:basedOn w:val="Normal"/>
    <w:link w:val="AntetCaracter"/>
    <w:uiPriority w:val="99"/>
    <w:unhideWhenUsed/>
    <w:rsid w:val="001234F1"/>
    <w:pPr>
      <w:tabs>
        <w:tab w:val="center" w:pos="4677"/>
        <w:tab w:val="right" w:pos="9355"/>
      </w:tabs>
    </w:pPr>
  </w:style>
  <w:style w:type="character" w:customStyle="1" w:styleId="AntetCaracter">
    <w:name w:val="Antet Caracter"/>
    <w:link w:val="Antet"/>
    <w:uiPriority w:val="99"/>
    <w:rsid w:val="001234F1"/>
    <w:rPr>
      <w:rFonts w:eastAsia="Times New Roman"/>
    </w:rPr>
  </w:style>
  <w:style w:type="paragraph" w:styleId="Subsol">
    <w:name w:val="footer"/>
    <w:basedOn w:val="Normal"/>
    <w:link w:val="SubsolCaracter"/>
    <w:uiPriority w:val="99"/>
    <w:unhideWhenUsed/>
    <w:rsid w:val="001234F1"/>
    <w:pPr>
      <w:tabs>
        <w:tab w:val="center" w:pos="4677"/>
        <w:tab w:val="right" w:pos="9355"/>
      </w:tabs>
    </w:pPr>
  </w:style>
  <w:style w:type="character" w:customStyle="1" w:styleId="SubsolCaracter">
    <w:name w:val="Subsol Caracter"/>
    <w:link w:val="Subsol"/>
    <w:uiPriority w:val="99"/>
    <w:rsid w:val="001234F1"/>
    <w:rPr>
      <w:rFonts w:eastAsia="Times New Roman"/>
    </w:rPr>
  </w:style>
  <w:style w:type="character" w:styleId="Accentuat">
    <w:name w:val="Emphasis"/>
    <w:basedOn w:val="Fontdeparagrafimplicit"/>
    <w:uiPriority w:val="20"/>
    <w:qFormat/>
    <w:rsid w:val="00234F05"/>
    <w:rPr>
      <w:i/>
      <w:iCs/>
    </w:rPr>
  </w:style>
  <w:style w:type="paragraph" w:styleId="PreformatatHTML">
    <w:name w:val="HTML Preformatted"/>
    <w:basedOn w:val="Normal"/>
    <w:link w:val="PreformatatHTMLCaracter"/>
    <w:uiPriority w:val="99"/>
    <w:rsid w:val="00AB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PreformatatHTMLCaracter">
    <w:name w:val="Preformatat HTML Caracter"/>
    <w:basedOn w:val="Fontdeparagrafimplicit"/>
    <w:link w:val="PreformatatHTML"/>
    <w:uiPriority w:val="99"/>
    <w:rsid w:val="00AB502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100"/>
                      <w:marTop w:val="0"/>
                      <w:marBottom w:val="0"/>
                      <w:divBdr>
                        <w:top w:val="none" w:sz="0" w:space="0" w:color="auto"/>
                        <w:left w:val="none" w:sz="0" w:space="0" w:color="auto"/>
                        <w:bottom w:val="none" w:sz="0" w:space="0" w:color="auto"/>
                        <w:right w:val="none" w:sz="0" w:space="0" w:color="auto"/>
                      </w:divBdr>
                      <w:divsChild>
                        <w:div w:id="3">
                          <w:marLeft w:val="450"/>
                          <w:marRight w:val="5175"/>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190">
          <w:marLeft w:val="720"/>
          <w:marRight w:val="720"/>
          <w:marTop w:val="100"/>
          <w:marBottom w:val="10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24">
                  <w:marLeft w:val="720"/>
                  <w:marRight w:val="720"/>
                  <w:marTop w:val="100"/>
                  <w:marBottom w:val="10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
      <w:marLeft w:val="0"/>
      <w:marRight w:val="0"/>
      <w:marTop w:val="0"/>
      <w:marBottom w:val="0"/>
      <w:divBdr>
        <w:top w:val="none" w:sz="0" w:space="0" w:color="auto"/>
        <w:left w:val="none" w:sz="0" w:space="0" w:color="auto"/>
        <w:bottom w:val="none" w:sz="0" w:space="0" w:color="auto"/>
        <w:right w:val="none" w:sz="0" w:space="0" w:color="auto"/>
      </w:divBdr>
      <w:divsChild>
        <w:div w:id="277">
          <w:marLeft w:val="720"/>
          <w:marRight w:val="720"/>
          <w:marTop w:val="100"/>
          <w:marBottom w:val="10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
      <w:marLeft w:val="0"/>
      <w:marRight w:val="0"/>
      <w:marTop w:val="0"/>
      <w:marBottom w:val="0"/>
      <w:divBdr>
        <w:top w:val="none" w:sz="0" w:space="0" w:color="auto"/>
        <w:left w:val="none" w:sz="0" w:space="0" w:color="auto"/>
        <w:bottom w:val="none" w:sz="0" w:space="0" w:color="auto"/>
        <w:right w:val="none" w:sz="0" w:space="0" w:color="auto"/>
      </w:divBdr>
      <w:divsChild>
        <w:div w:id="107">
          <w:marLeft w:val="720"/>
          <w:marRight w:val="720"/>
          <w:marTop w:val="100"/>
          <w:marBottom w:val="10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42">
                  <w:marLeft w:val="720"/>
                  <w:marRight w:val="720"/>
                  <w:marTop w:val="100"/>
                  <w:marBottom w:val="10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180">
          <w:marLeft w:val="720"/>
          <w:marRight w:val="720"/>
          <w:marTop w:val="100"/>
          <w:marBottom w:val="10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56">
                  <w:marLeft w:val="720"/>
                  <w:marRight w:val="720"/>
                  <w:marTop w:val="100"/>
                  <w:marBottom w:val="10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68">
          <w:marLeft w:val="720"/>
          <w:marRight w:val="720"/>
          <w:marTop w:val="100"/>
          <w:marBottom w:val="10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1">
                  <w:marLeft w:val="720"/>
                  <w:marRight w:val="720"/>
                  <w:marTop w:val="100"/>
                  <w:marBottom w:val="10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1586">
      <w:bodyDiv w:val="1"/>
      <w:marLeft w:val="0"/>
      <w:marRight w:val="0"/>
      <w:marTop w:val="0"/>
      <w:marBottom w:val="0"/>
      <w:divBdr>
        <w:top w:val="none" w:sz="0" w:space="0" w:color="auto"/>
        <w:left w:val="none" w:sz="0" w:space="0" w:color="auto"/>
        <w:bottom w:val="none" w:sz="0" w:space="0" w:color="auto"/>
        <w:right w:val="none" w:sz="0" w:space="0" w:color="auto"/>
      </w:divBdr>
    </w:div>
    <w:div w:id="156655546">
      <w:bodyDiv w:val="1"/>
      <w:marLeft w:val="0"/>
      <w:marRight w:val="0"/>
      <w:marTop w:val="0"/>
      <w:marBottom w:val="0"/>
      <w:divBdr>
        <w:top w:val="none" w:sz="0" w:space="0" w:color="auto"/>
        <w:left w:val="none" w:sz="0" w:space="0" w:color="auto"/>
        <w:bottom w:val="none" w:sz="0" w:space="0" w:color="auto"/>
        <w:right w:val="none" w:sz="0" w:space="0" w:color="auto"/>
      </w:divBdr>
    </w:div>
    <w:div w:id="309672653">
      <w:bodyDiv w:val="1"/>
      <w:marLeft w:val="0"/>
      <w:marRight w:val="0"/>
      <w:marTop w:val="0"/>
      <w:marBottom w:val="0"/>
      <w:divBdr>
        <w:top w:val="none" w:sz="0" w:space="0" w:color="auto"/>
        <w:left w:val="none" w:sz="0" w:space="0" w:color="auto"/>
        <w:bottom w:val="none" w:sz="0" w:space="0" w:color="auto"/>
        <w:right w:val="none" w:sz="0" w:space="0" w:color="auto"/>
      </w:divBdr>
    </w:div>
    <w:div w:id="377751616">
      <w:bodyDiv w:val="1"/>
      <w:marLeft w:val="0"/>
      <w:marRight w:val="0"/>
      <w:marTop w:val="0"/>
      <w:marBottom w:val="0"/>
      <w:divBdr>
        <w:top w:val="none" w:sz="0" w:space="0" w:color="auto"/>
        <w:left w:val="none" w:sz="0" w:space="0" w:color="auto"/>
        <w:bottom w:val="none" w:sz="0" w:space="0" w:color="auto"/>
        <w:right w:val="none" w:sz="0" w:space="0" w:color="auto"/>
      </w:divBdr>
    </w:div>
    <w:div w:id="1101144627">
      <w:bodyDiv w:val="1"/>
      <w:marLeft w:val="0"/>
      <w:marRight w:val="0"/>
      <w:marTop w:val="0"/>
      <w:marBottom w:val="0"/>
      <w:divBdr>
        <w:top w:val="none" w:sz="0" w:space="0" w:color="auto"/>
        <w:left w:val="none" w:sz="0" w:space="0" w:color="auto"/>
        <w:bottom w:val="none" w:sz="0" w:space="0" w:color="auto"/>
        <w:right w:val="none" w:sz="0" w:space="0" w:color="auto"/>
      </w:divBdr>
    </w:div>
    <w:div w:id="1169058237">
      <w:bodyDiv w:val="1"/>
      <w:marLeft w:val="0"/>
      <w:marRight w:val="0"/>
      <w:marTop w:val="0"/>
      <w:marBottom w:val="0"/>
      <w:divBdr>
        <w:top w:val="none" w:sz="0" w:space="0" w:color="auto"/>
        <w:left w:val="none" w:sz="0" w:space="0" w:color="auto"/>
        <w:bottom w:val="none" w:sz="0" w:space="0" w:color="auto"/>
        <w:right w:val="none" w:sz="0" w:space="0" w:color="auto"/>
      </w:divBdr>
    </w:div>
    <w:div w:id="1620260093">
      <w:bodyDiv w:val="1"/>
      <w:marLeft w:val="0"/>
      <w:marRight w:val="0"/>
      <w:marTop w:val="0"/>
      <w:marBottom w:val="0"/>
      <w:divBdr>
        <w:top w:val="none" w:sz="0" w:space="0" w:color="auto"/>
        <w:left w:val="none" w:sz="0" w:space="0" w:color="auto"/>
        <w:bottom w:val="none" w:sz="0" w:space="0" w:color="auto"/>
        <w:right w:val="none" w:sz="0" w:space="0" w:color="auto"/>
      </w:divBdr>
    </w:div>
    <w:div w:id="1698117855">
      <w:bodyDiv w:val="1"/>
      <w:marLeft w:val="0"/>
      <w:marRight w:val="0"/>
      <w:marTop w:val="0"/>
      <w:marBottom w:val="0"/>
      <w:divBdr>
        <w:top w:val="none" w:sz="0" w:space="0" w:color="auto"/>
        <w:left w:val="none" w:sz="0" w:space="0" w:color="auto"/>
        <w:bottom w:val="none" w:sz="0" w:space="0" w:color="auto"/>
        <w:right w:val="none" w:sz="0" w:space="0" w:color="auto"/>
      </w:divBdr>
    </w:div>
    <w:div w:id="1701004478">
      <w:bodyDiv w:val="1"/>
      <w:marLeft w:val="0"/>
      <w:marRight w:val="0"/>
      <w:marTop w:val="0"/>
      <w:marBottom w:val="0"/>
      <w:divBdr>
        <w:top w:val="none" w:sz="0" w:space="0" w:color="auto"/>
        <w:left w:val="none" w:sz="0" w:space="0" w:color="auto"/>
        <w:bottom w:val="none" w:sz="0" w:space="0" w:color="auto"/>
        <w:right w:val="none" w:sz="0" w:space="0" w:color="auto"/>
      </w:divBdr>
    </w:div>
    <w:div w:id="1710107370">
      <w:bodyDiv w:val="1"/>
      <w:marLeft w:val="0"/>
      <w:marRight w:val="0"/>
      <w:marTop w:val="0"/>
      <w:marBottom w:val="0"/>
      <w:divBdr>
        <w:top w:val="none" w:sz="0" w:space="0" w:color="auto"/>
        <w:left w:val="none" w:sz="0" w:space="0" w:color="auto"/>
        <w:bottom w:val="none" w:sz="0" w:space="0" w:color="auto"/>
        <w:right w:val="none" w:sz="0" w:space="0" w:color="auto"/>
      </w:divBdr>
    </w:div>
    <w:div w:id="192101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4215-4D41-4850-8C34-4C48C413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53</Pages>
  <Words>19264</Words>
  <Characters>111732</Characters>
  <Application>Microsoft Office Word</Application>
  <DocSecurity>0</DocSecurity>
  <Lines>931</Lines>
  <Paragraphs>261</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MINISTERUL</vt:lpstr>
      <vt:lpstr>MINISTERUL</vt:lpstr>
      <vt:lpstr>MINISTERUL </vt:lpstr>
    </vt:vector>
  </TitlesOfParts>
  <Company>Hewlett-Packard Company</Company>
  <LinksUpToDate>false</LinksUpToDate>
  <CharactersWithSpaces>130735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dc:title>
  <dc:subject/>
  <dc:creator>D.R Alex Bonin</dc:creator>
  <cp:keywords/>
  <cp:lastModifiedBy>Direcția Managementului Calității Serviciilor de Sănătate</cp:lastModifiedBy>
  <cp:revision>123</cp:revision>
  <cp:lastPrinted>2024-12-10T12:54:00Z</cp:lastPrinted>
  <dcterms:created xsi:type="dcterms:W3CDTF">2024-07-20T08:43:00Z</dcterms:created>
  <dcterms:modified xsi:type="dcterms:W3CDTF">2024-12-10T13:05:00Z</dcterms:modified>
</cp:coreProperties>
</file>